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4DFE95" w14:textId="77777777" w:rsidR="00F50044" w:rsidRDefault="00000000">
      <w:pPr>
        <w:jc w:val="center"/>
        <w:rPr>
          <w:rFonts w:ascii="仿宋_GB2312" w:eastAsia="仿宋_GB2312" w:hAnsi="仿宋_GB2312" w:cs="仿宋_GB2312" w:hint="eastAsia"/>
          <w:b/>
          <w:sz w:val="32"/>
          <w:szCs w:val="32"/>
        </w:rPr>
      </w:pPr>
      <w:r>
        <w:rPr>
          <w:rFonts w:ascii="仿宋_GB2312" w:eastAsia="仿宋_GB2312" w:hAnsi="仿宋_GB2312" w:cs="仿宋_GB2312" w:hint="eastAsia"/>
          <w:b/>
          <w:sz w:val="32"/>
          <w:szCs w:val="32"/>
        </w:rPr>
        <w:t>项目公示信息（科技进步</w:t>
      </w:r>
      <w:r>
        <w:rPr>
          <w:rFonts w:ascii="仿宋_GB2312" w:eastAsia="仿宋_GB2312" w:hAnsi="仿宋_GB2312" w:cs="仿宋_GB2312"/>
          <w:b/>
          <w:sz w:val="32"/>
          <w:szCs w:val="32"/>
        </w:rPr>
        <w:t>奖）</w:t>
      </w:r>
    </w:p>
    <w:p w14:paraId="0F132FA1" w14:textId="77777777" w:rsidR="00F50044" w:rsidRDefault="00000000">
      <w:pPr>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一</w:t>
      </w:r>
      <w:r>
        <w:rPr>
          <w:rFonts w:ascii="仿宋_GB2312" w:eastAsia="仿宋_GB2312" w:hAnsi="仿宋_GB2312" w:cs="仿宋_GB2312"/>
          <w:sz w:val="32"/>
          <w:szCs w:val="32"/>
        </w:rPr>
        <w:t>、</w:t>
      </w:r>
      <w:r>
        <w:rPr>
          <w:rFonts w:ascii="仿宋_GB2312" w:eastAsia="仿宋_GB2312" w:hAnsi="仿宋_GB2312" w:cs="仿宋_GB2312" w:hint="eastAsia"/>
          <w:sz w:val="32"/>
          <w:szCs w:val="32"/>
        </w:rPr>
        <w:t>项目名称：轻工业生物质基固体废弃物高效资源化技术创新与应用</w:t>
      </w:r>
    </w:p>
    <w:p w14:paraId="6E16EA69" w14:textId="77777777" w:rsidR="00F50044" w:rsidRDefault="00000000">
      <w:pPr>
        <w:rPr>
          <w:rFonts w:ascii="仿宋_GB2312" w:eastAsia="仿宋_GB2312" w:hAnsi="仿宋_GB2312" w:cs="仿宋_GB2312" w:hint="eastAsia"/>
          <w:color w:val="FF0000"/>
          <w:sz w:val="32"/>
          <w:szCs w:val="32"/>
        </w:rPr>
      </w:pPr>
      <w:r>
        <w:rPr>
          <w:rFonts w:ascii="仿宋_GB2312" w:eastAsia="仿宋_GB2312" w:hAnsi="仿宋_GB2312" w:cs="仿宋_GB2312" w:hint="eastAsia"/>
          <w:sz w:val="32"/>
          <w:szCs w:val="32"/>
        </w:rPr>
        <w:t>二</w:t>
      </w:r>
      <w:r>
        <w:rPr>
          <w:rFonts w:ascii="仿宋_GB2312" w:eastAsia="仿宋_GB2312" w:hAnsi="仿宋_GB2312" w:cs="仿宋_GB2312"/>
          <w:sz w:val="32"/>
          <w:szCs w:val="32"/>
        </w:rPr>
        <w:t>、</w:t>
      </w:r>
      <w:r>
        <w:rPr>
          <w:rFonts w:ascii="仿宋_GB2312" w:eastAsia="仿宋_GB2312" w:hAnsi="仿宋_GB2312" w:cs="仿宋_GB2312" w:hint="eastAsia"/>
          <w:sz w:val="32"/>
          <w:szCs w:val="32"/>
        </w:rPr>
        <w:t>提名者及提名意见</w:t>
      </w:r>
    </w:p>
    <w:p w14:paraId="002B9D75" w14:textId="77777777" w:rsidR="00F50044" w:rsidRDefault="00000000">
      <w:pPr>
        <w:spacing w:line="360" w:lineRule="auto"/>
        <w:ind w:firstLineChars="200" w:firstLine="480"/>
        <w:rPr>
          <w:rFonts w:ascii="Times New Roman" w:hAnsi="Times New Roman" w:cs="Times New Roman"/>
          <w:sz w:val="24"/>
          <w:szCs w:val="28"/>
        </w:rPr>
      </w:pPr>
      <w:r>
        <w:rPr>
          <w:rFonts w:ascii="Times New Roman" w:hAnsi="Times New Roman" w:cs="Times New Roman"/>
          <w:sz w:val="24"/>
          <w:szCs w:val="28"/>
        </w:rPr>
        <w:t>提名者：咸阳市人民政府</w:t>
      </w:r>
    </w:p>
    <w:p w14:paraId="244446C8" w14:textId="77777777" w:rsidR="00F50044" w:rsidRDefault="00000000">
      <w:pPr>
        <w:spacing w:line="360" w:lineRule="auto"/>
        <w:ind w:firstLineChars="200" w:firstLine="480"/>
        <w:rPr>
          <w:rFonts w:ascii="Times New Roman" w:hAnsi="Times New Roman" w:cs="Times New Roman"/>
          <w:sz w:val="24"/>
          <w:szCs w:val="28"/>
        </w:rPr>
      </w:pPr>
      <w:r>
        <w:rPr>
          <w:rFonts w:ascii="Times New Roman" w:hAnsi="Times New Roman" w:cs="Times New Roman"/>
          <w:sz w:val="24"/>
          <w:szCs w:val="28"/>
        </w:rPr>
        <w:t>“</w:t>
      </w:r>
      <w:r>
        <w:rPr>
          <w:rFonts w:ascii="Times New Roman" w:hAnsi="Times New Roman" w:cs="Times New Roman"/>
          <w:sz w:val="24"/>
          <w:szCs w:val="28"/>
        </w:rPr>
        <w:t>轻工业生物质基固体废弃物高效资源化技术创新与应用</w:t>
      </w:r>
      <w:r>
        <w:rPr>
          <w:rFonts w:ascii="Times New Roman" w:hAnsi="Times New Roman" w:cs="Times New Roman"/>
          <w:sz w:val="24"/>
          <w:szCs w:val="28"/>
        </w:rPr>
        <w:t xml:space="preserve">” </w:t>
      </w:r>
      <w:r>
        <w:rPr>
          <w:rFonts w:ascii="Times New Roman" w:hAnsi="Times New Roman" w:cs="Times New Roman"/>
          <w:sz w:val="24"/>
          <w:szCs w:val="28"/>
        </w:rPr>
        <w:t>成果由陕西科技大学牵头，联合四川轻化工大学、西安惠宁纸业有限公司、陕西纺织器材研究所有限责任公司、</w:t>
      </w:r>
      <w:r>
        <w:rPr>
          <w:rFonts w:ascii="Times New Roman" w:hAnsi="Times New Roman" w:cs="Times New Roman" w:hint="eastAsia"/>
          <w:sz w:val="24"/>
          <w:szCs w:val="28"/>
        </w:rPr>
        <w:t>陕西幸福现代农业科技有限公司和</w:t>
      </w:r>
      <w:r>
        <w:rPr>
          <w:rFonts w:ascii="Times New Roman" w:hAnsi="Times New Roman" w:cs="Times New Roman"/>
          <w:sz w:val="24"/>
          <w:szCs w:val="28"/>
        </w:rPr>
        <w:t>沈酒集团有限公司等单位协同攻关，以强涛涛教授为核心的研发团队在</w:t>
      </w:r>
      <w:r>
        <w:rPr>
          <w:rFonts w:ascii="Times New Roman" w:hAnsi="Times New Roman" w:cs="Times New Roman"/>
          <w:sz w:val="24"/>
          <w:szCs w:val="28"/>
        </w:rPr>
        <w:t xml:space="preserve"> 2015 </w:t>
      </w:r>
      <w:r>
        <w:rPr>
          <w:rFonts w:ascii="Times New Roman" w:hAnsi="Times New Roman" w:cs="Times New Roman"/>
          <w:sz w:val="24"/>
          <w:szCs w:val="28"/>
        </w:rPr>
        <w:t>年</w:t>
      </w:r>
      <w:r>
        <w:rPr>
          <w:rFonts w:ascii="Times New Roman" w:hAnsi="Times New Roman" w:cs="Times New Roman"/>
          <w:sz w:val="24"/>
          <w:szCs w:val="28"/>
        </w:rPr>
        <w:t xml:space="preserve"> 2 </w:t>
      </w:r>
      <w:r>
        <w:rPr>
          <w:rFonts w:ascii="Times New Roman" w:hAnsi="Times New Roman" w:cs="Times New Roman"/>
          <w:sz w:val="24"/>
          <w:szCs w:val="28"/>
        </w:rPr>
        <w:t>月至</w:t>
      </w:r>
      <w:r>
        <w:rPr>
          <w:rFonts w:ascii="Times New Roman" w:hAnsi="Times New Roman" w:cs="Times New Roman"/>
          <w:sz w:val="24"/>
          <w:szCs w:val="28"/>
        </w:rPr>
        <w:t xml:space="preserve"> 2023 </w:t>
      </w:r>
      <w:r>
        <w:rPr>
          <w:rFonts w:ascii="Times New Roman" w:hAnsi="Times New Roman" w:cs="Times New Roman"/>
          <w:sz w:val="24"/>
          <w:szCs w:val="28"/>
        </w:rPr>
        <w:t>年</w:t>
      </w:r>
      <w:r>
        <w:rPr>
          <w:rFonts w:ascii="Times New Roman" w:hAnsi="Times New Roman" w:cs="Times New Roman"/>
          <w:sz w:val="24"/>
          <w:szCs w:val="28"/>
        </w:rPr>
        <w:t xml:space="preserve"> 12 </w:t>
      </w:r>
      <w:r>
        <w:rPr>
          <w:rFonts w:ascii="Times New Roman" w:hAnsi="Times New Roman" w:cs="Times New Roman"/>
          <w:sz w:val="24"/>
          <w:szCs w:val="28"/>
        </w:rPr>
        <w:t>月期间，聚焦轻工业皮革、酿酒、造纸领域生物质基固废</w:t>
      </w:r>
      <w:r>
        <w:rPr>
          <w:rFonts w:ascii="Times New Roman" w:hAnsi="Times New Roman" w:cs="Times New Roman"/>
          <w:sz w:val="24"/>
          <w:szCs w:val="28"/>
        </w:rPr>
        <w:t xml:space="preserve"> “</w:t>
      </w:r>
      <w:r>
        <w:rPr>
          <w:rFonts w:ascii="Times New Roman" w:hAnsi="Times New Roman" w:cs="Times New Roman"/>
          <w:sz w:val="24"/>
          <w:szCs w:val="28"/>
        </w:rPr>
        <w:t>转化效率低、产品附加值低、协同水平低</w:t>
      </w:r>
      <w:r>
        <w:rPr>
          <w:rFonts w:ascii="Times New Roman" w:hAnsi="Times New Roman" w:cs="Times New Roman"/>
          <w:sz w:val="24"/>
          <w:szCs w:val="28"/>
        </w:rPr>
        <w:t xml:space="preserve">” </w:t>
      </w:r>
      <w:r>
        <w:rPr>
          <w:rFonts w:ascii="Times New Roman" w:hAnsi="Times New Roman" w:cs="Times New Roman"/>
          <w:sz w:val="24"/>
          <w:szCs w:val="28"/>
        </w:rPr>
        <w:t>的行业痛点，构建</w:t>
      </w:r>
      <w:r>
        <w:rPr>
          <w:rFonts w:ascii="Times New Roman" w:hAnsi="Times New Roman" w:cs="Times New Roman"/>
          <w:sz w:val="24"/>
          <w:szCs w:val="28"/>
        </w:rPr>
        <w:t xml:space="preserve"> “</w:t>
      </w:r>
      <w:r>
        <w:rPr>
          <w:rFonts w:ascii="Times New Roman" w:hAnsi="Times New Roman" w:cs="Times New Roman"/>
          <w:sz w:val="24"/>
          <w:szCs w:val="28"/>
        </w:rPr>
        <w:t>分级利用、精准调控、协同增值</w:t>
      </w:r>
      <w:r>
        <w:rPr>
          <w:rFonts w:ascii="Times New Roman" w:hAnsi="Times New Roman" w:cs="Times New Roman"/>
          <w:sz w:val="24"/>
          <w:szCs w:val="28"/>
        </w:rPr>
        <w:t xml:space="preserve">” </w:t>
      </w:r>
      <w:r>
        <w:rPr>
          <w:rFonts w:ascii="Times New Roman" w:hAnsi="Times New Roman" w:cs="Times New Roman"/>
          <w:sz w:val="24"/>
          <w:szCs w:val="28"/>
        </w:rPr>
        <w:t>全链条技术体系，为国家</w:t>
      </w:r>
      <w:r>
        <w:rPr>
          <w:rFonts w:ascii="Times New Roman" w:hAnsi="Times New Roman" w:cs="Times New Roman"/>
          <w:sz w:val="24"/>
          <w:szCs w:val="28"/>
        </w:rPr>
        <w:t xml:space="preserve"> “</w:t>
      </w:r>
      <w:r>
        <w:rPr>
          <w:rFonts w:ascii="Times New Roman" w:hAnsi="Times New Roman" w:cs="Times New Roman"/>
          <w:sz w:val="24"/>
          <w:szCs w:val="28"/>
        </w:rPr>
        <w:t>双碳</w:t>
      </w:r>
      <w:r>
        <w:rPr>
          <w:rFonts w:ascii="Times New Roman" w:hAnsi="Times New Roman" w:cs="Times New Roman"/>
          <w:sz w:val="24"/>
          <w:szCs w:val="28"/>
        </w:rPr>
        <w:t xml:space="preserve">” </w:t>
      </w:r>
      <w:r>
        <w:rPr>
          <w:rFonts w:ascii="Times New Roman" w:hAnsi="Times New Roman" w:cs="Times New Roman"/>
          <w:sz w:val="24"/>
          <w:szCs w:val="28"/>
        </w:rPr>
        <w:t>战略、轻工业绿色转型及农业可持续发展提供关键技术支撑。该成果累计推动</w:t>
      </w:r>
      <w:r>
        <w:rPr>
          <w:rFonts w:ascii="Times New Roman" w:hAnsi="Times New Roman" w:cs="Times New Roman" w:hint="eastAsia"/>
          <w:sz w:val="24"/>
          <w:szCs w:val="28"/>
        </w:rPr>
        <w:t>陕西</w:t>
      </w:r>
      <w:r>
        <w:rPr>
          <w:rFonts w:ascii="Times New Roman" w:hAnsi="Times New Roman" w:cs="Times New Roman"/>
          <w:sz w:val="24"/>
          <w:szCs w:val="28"/>
        </w:rPr>
        <w:t>区域相关企业通过技术应用实现</w:t>
      </w:r>
      <w:r>
        <w:rPr>
          <w:rFonts w:ascii="Times New Roman" w:hAnsi="Times New Roman" w:cs="Times New Roman"/>
          <w:sz w:val="24"/>
          <w:szCs w:val="28"/>
        </w:rPr>
        <w:t xml:space="preserve"> “</w:t>
      </w:r>
      <w:r>
        <w:rPr>
          <w:rFonts w:ascii="Times New Roman" w:hAnsi="Times New Roman" w:cs="Times New Roman"/>
          <w:sz w:val="24"/>
          <w:szCs w:val="28"/>
        </w:rPr>
        <w:t>变废为宝</w:t>
      </w:r>
      <w:r>
        <w:rPr>
          <w:rFonts w:ascii="Times New Roman" w:hAnsi="Times New Roman" w:cs="Times New Roman"/>
          <w:sz w:val="24"/>
          <w:szCs w:val="28"/>
        </w:rPr>
        <w:t>”</w:t>
      </w:r>
      <w:r>
        <w:rPr>
          <w:rFonts w:ascii="Times New Roman" w:hAnsi="Times New Roman" w:cs="Times New Roman"/>
          <w:sz w:val="24"/>
          <w:szCs w:val="28"/>
        </w:rPr>
        <w:t>，显著提升市场竞争力；累计减少固废处置数百万吨，避免传统填埋、焚烧污染，为</w:t>
      </w:r>
      <w:r>
        <w:rPr>
          <w:rFonts w:ascii="Times New Roman" w:hAnsi="Times New Roman" w:cs="Times New Roman" w:hint="eastAsia"/>
          <w:sz w:val="24"/>
          <w:szCs w:val="28"/>
        </w:rPr>
        <w:t>陕西</w:t>
      </w:r>
      <w:r>
        <w:rPr>
          <w:rFonts w:ascii="Times New Roman" w:hAnsi="Times New Roman" w:cs="Times New Roman"/>
          <w:sz w:val="24"/>
          <w:szCs w:val="28"/>
        </w:rPr>
        <w:t>“</w:t>
      </w:r>
      <w:r>
        <w:rPr>
          <w:rFonts w:ascii="Times New Roman" w:hAnsi="Times New Roman" w:cs="Times New Roman"/>
          <w:sz w:val="24"/>
          <w:szCs w:val="28"/>
        </w:rPr>
        <w:t>双碳</w:t>
      </w:r>
      <w:r>
        <w:rPr>
          <w:rFonts w:ascii="Times New Roman" w:hAnsi="Times New Roman" w:cs="Times New Roman"/>
          <w:sz w:val="24"/>
          <w:szCs w:val="28"/>
        </w:rPr>
        <w:t xml:space="preserve">” </w:t>
      </w:r>
      <w:r>
        <w:rPr>
          <w:rFonts w:ascii="Times New Roman" w:hAnsi="Times New Roman" w:cs="Times New Roman"/>
          <w:sz w:val="24"/>
          <w:szCs w:val="28"/>
        </w:rPr>
        <w:t>目标落地提供技术支撑；带动轻工固废处理、环保材料、绿色农业等上下游产业链发展，新增就业岗位，提升农民环保意识，还培养一批资源化技术人才，依托企业与高校共建创新基地推动</w:t>
      </w:r>
      <w:r>
        <w:rPr>
          <w:rFonts w:ascii="Times New Roman" w:hAnsi="Times New Roman" w:cs="Times New Roman"/>
          <w:sz w:val="24"/>
          <w:szCs w:val="28"/>
        </w:rPr>
        <w:t xml:space="preserve"> “</w:t>
      </w:r>
      <w:r>
        <w:rPr>
          <w:rFonts w:ascii="Times New Roman" w:hAnsi="Times New Roman" w:cs="Times New Roman"/>
          <w:sz w:val="24"/>
          <w:szCs w:val="28"/>
        </w:rPr>
        <w:t>产学研用</w:t>
      </w:r>
      <w:r>
        <w:rPr>
          <w:rFonts w:ascii="Times New Roman" w:hAnsi="Times New Roman" w:cs="Times New Roman"/>
          <w:sz w:val="24"/>
          <w:szCs w:val="28"/>
        </w:rPr>
        <w:t xml:space="preserve">” </w:t>
      </w:r>
      <w:r>
        <w:rPr>
          <w:rFonts w:ascii="Times New Roman" w:hAnsi="Times New Roman" w:cs="Times New Roman"/>
          <w:sz w:val="24"/>
          <w:szCs w:val="28"/>
        </w:rPr>
        <w:t>深度融合。</w:t>
      </w:r>
    </w:p>
    <w:p w14:paraId="6A5C1FC0" w14:textId="77777777" w:rsidR="00F50044" w:rsidRDefault="00000000">
      <w:pPr>
        <w:spacing w:line="360" w:lineRule="auto"/>
        <w:ind w:firstLineChars="200" w:firstLine="480"/>
        <w:rPr>
          <w:rFonts w:ascii="Times New Roman" w:hAnsi="Times New Roman" w:cs="Times New Roman"/>
          <w:sz w:val="24"/>
          <w:szCs w:val="28"/>
        </w:rPr>
      </w:pPr>
      <w:r>
        <w:rPr>
          <w:rFonts w:ascii="Times New Roman" w:hAnsi="Times New Roman" w:cs="Times New Roman"/>
          <w:sz w:val="24"/>
          <w:szCs w:val="28"/>
        </w:rPr>
        <w:t>提名材料齐全、规范，经完成单位公示，无知识产权纠纷，人员排序无争议，符合陕西省科学技术奖提名条件。特提名为陕西省科学技术</w:t>
      </w:r>
      <w:r>
        <w:rPr>
          <w:rFonts w:ascii="Times New Roman" w:hAnsi="Times New Roman" w:cs="Times New Roman"/>
          <w:sz w:val="24"/>
          <w:szCs w:val="28"/>
          <w:u w:val="single"/>
        </w:rPr>
        <w:t xml:space="preserve">  </w:t>
      </w:r>
      <w:r>
        <w:rPr>
          <w:rFonts w:ascii="Times New Roman" w:hAnsi="Times New Roman" w:cs="Times New Roman"/>
          <w:sz w:val="24"/>
          <w:szCs w:val="28"/>
          <w:u w:val="single"/>
        </w:rPr>
        <w:t>一等</w:t>
      </w:r>
      <w:r>
        <w:rPr>
          <w:rFonts w:ascii="Times New Roman" w:hAnsi="Times New Roman" w:cs="Times New Roman"/>
          <w:sz w:val="24"/>
          <w:szCs w:val="28"/>
          <w:u w:val="single"/>
        </w:rPr>
        <w:t xml:space="preserve">  </w:t>
      </w:r>
      <w:r>
        <w:rPr>
          <w:rFonts w:ascii="Times New Roman" w:hAnsi="Times New Roman" w:cs="Times New Roman"/>
          <w:sz w:val="24"/>
          <w:szCs w:val="28"/>
        </w:rPr>
        <w:t>奖。</w:t>
      </w:r>
    </w:p>
    <w:p w14:paraId="6B3B00B5" w14:textId="77777777" w:rsidR="00F50044" w:rsidRDefault="00000000">
      <w:pPr>
        <w:rPr>
          <w:rFonts w:ascii="仿宋_GB2312" w:eastAsia="仿宋_GB2312"/>
          <w:kern w:val="0"/>
          <w:sz w:val="32"/>
          <w:szCs w:val="32"/>
          <w:lang w:val="zh-CN"/>
        </w:rPr>
      </w:pPr>
      <w:r>
        <w:rPr>
          <w:rFonts w:ascii="仿宋_GB2312" w:eastAsia="仿宋_GB2312" w:hint="eastAsia"/>
          <w:kern w:val="0"/>
          <w:sz w:val="32"/>
          <w:szCs w:val="32"/>
        </w:rPr>
        <w:t>三</w:t>
      </w:r>
      <w:r>
        <w:rPr>
          <w:rFonts w:ascii="仿宋_GB2312" w:eastAsia="仿宋_GB2312"/>
          <w:kern w:val="0"/>
          <w:sz w:val="32"/>
          <w:szCs w:val="32"/>
        </w:rPr>
        <w:t>、</w:t>
      </w:r>
      <w:r>
        <w:rPr>
          <w:rFonts w:ascii="仿宋_GB2312" w:eastAsia="仿宋_GB2312" w:hint="eastAsia"/>
          <w:kern w:val="0"/>
          <w:sz w:val="32"/>
          <w:szCs w:val="32"/>
          <w:lang w:val="zh-CN"/>
        </w:rPr>
        <w:t>项目简介</w:t>
      </w:r>
    </w:p>
    <w:p w14:paraId="456F0A46" w14:textId="77777777" w:rsidR="00F50044" w:rsidRDefault="00000000">
      <w:pPr>
        <w:spacing w:before="5" w:line="360" w:lineRule="auto"/>
        <w:ind w:firstLineChars="200" w:firstLine="480"/>
        <w:jc w:val="left"/>
        <w:rPr>
          <w:rFonts w:ascii="Times New Roman" w:hAnsi="Times New Roman" w:cs="Times New Roman"/>
          <w:sz w:val="24"/>
          <w:szCs w:val="24"/>
        </w:rPr>
      </w:pPr>
      <w:r>
        <w:rPr>
          <w:rFonts w:ascii="Times New Roman" w:hAnsi="Times New Roman" w:cs="Times New Roman"/>
          <w:sz w:val="24"/>
          <w:szCs w:val="24"/>
        </w:rPr>
        <w:t>《中共中央国务院关于全面推进美丽中国建设的意见（</w:t>
      </w:r>
      <w:r>
        <w:rPr>
          <w:rFonts w:ascii="Times New Roman" w:hAnsi="Times New Roman" w:cs="Times New Roman"/>
          <w:sz w:val="24"/>
          <w:szCs w:val="24"/>
        </w:rPr>
        <w:t>2023</w:t>
      </w:r>
      <w:r>
        <w:rPr>
          <w:rFonts w:ascii="Times New Roman" w:hAnsi="Times New Roman" w:cs="Times New Roman"/>
          <w:sz w:val="24"/>
          <w:szCs w:val="24"/>
        </w:rPr>
        <w:t>）》和《</w:t>
      </w:r>
      <w:r>
        <w:rPr>
          <w:rFonts w:ascii="Times New Roman" w:hAnsi="Times New Roman" w:cs="Times New Roman"/>
          <w:sz w:val="24"/>
          <w:szCs w:val="24"/>
        </w:rPr>
        <w:t>“</w:t>
      </w:r>
      <w:r>
        <w:rPr>
          <w:rFonts w:ascii="Times New Roman" w:hAnsi="Times New Roman" w:cs="Times New Roman"/>
          <w:sz w:val="24"/>
          <w:szCs w:val="24"/>
        </w:rPr>
        <w:t>十四五</w:t>
      </w:r>
      <w:r>
        <w:rPr>
          <w:rFonts w:ascii="Times New Roman" w:hAnsi="Times New Roman" w:cs="Times New Roman"/>
          <w:sz w:val="24"/>
          <w:szCs w:val="24"/>
        </w:rPr>
        <w:t>”</w:t>
      </w:r>
      <w:r>
        <w:rPr>
          <w:rFonts w:ascii="Times New Roman" w:hAnsi="Times New Roman" w:cs="Times New Roman"/>
          <w:sz w:val="24"/>
          <w:szCs w:val="24"/>
        </w:rPr>
        <w:t>工业绿色发展规划》明确指出要通过</w:t>
      </w:r>
      <w:r>
        <w:rPr>
          <w:rFonts w:ascii="Times New Roman" w:hAnsi="Times New Roman" w:cs="Times New Roman"/>
          <w:sz w:val="24"/>
          <w:szCs w:val="24"/>
        </w:rPr>
        <w:t>“</w:t>
      </w:r>
      <w:r>
        <w:rPr>
          <w:rFonts w:ascii="Times New Roman" w:hAnsi="Times New Roman" w:cs="Times New Roman"/>
          <w:sz w:val="24"/>
          <w:szCs w:val="24"/>
        </w:rPr>
        <w:t>加快构建废弃物循环利用体系，推进原材料节约和资源循环利用，大力发展再制造产业</w:t>
      </w:r>
      <w:r>
        <w:rPr>
          <w:rFonts w:ascii="Times New Roman" w:hAnsi="Times New Roman" w:cs="Times New Roman"/>
          <w:sz w:val="24"/>
          <w:szCs w:val="24"/>
        </w:rPr>
        <w:t>”</w:t>
      </w:r>
      <w:r>
        <w:rPr>
          <w:rFonts w:ascii="Times New Roman" w:hAnsi="Times New Roman" w:cs="Times New Roman"/>
          <w:sz w:val="24"/>
          <w:szCs w:val="24"/>
        </w:rPr>
        <w:t>等加快发展方式绿色转型，以全面推进美丽中国建设。轻工业作为中国经济的传统支柱产业，对国民经济贡献巨大，然而行业固体废弃物排放量大（制革废弃物约</w:t>
      </w:r>
      <w:r>
        <w:rPr>
          <w:rFonts w:ascii="Times New Roman" w:hAnsi="Times New Roman" w:cs="Times New Roman"/>
          <w:sz w:val="24"/>
          <w:szCs w:val="24"/>
        </w:rPr>
        <w:t>500</w:t>
      </w:r>
      <w:r>
        <w:rPr>
          <w:rFonts w:ascii="Times New Roman" w:hAnsi="Times New Roman" w:cs="Times New Roman"/>
          <w:sz w:val="24"/>
          <w:szCs w:val="24"/>
        </w:rPr>
        <w:t>万吨</w:t>
      </w:r>
      <w:r>
        <w:rPr>
          <w:rFonts w:ascii="Times New Roman" w:hAnsi="Times New Roman" w:cs="Times New Roman"/>
          <w:sz w:val="24"/>
          <w:szCs w:val="24"/>
        </w:rPr>
        <w:t>/</w:t>
      </w:r>
      <w:r>
        <w:rPr>
          <w:rFonts w:ascii="Times New Roman" w:hAnsi="Times New Roman" w:cs="Times New Roman"/>
          <w:sz w:val="24"/>
          <w:szCs w:val="24"/>
        </w:rPr>
        <w:t>年，酿酒废料约</w:t>
      </w:r>
      <w:r>
        <w:rPr>
          <w:rFonts w:ascii="Times New Roman" w:hAnsi="Times New Roman" w:cs="Times New Roman"/>
          <w:sz w:val="24"/>
          <w:szCs w:val="24"/>
        </w:rPr>
        <w:t>3000</w:t>
      </w:r>
      <w:r>
        <w:rPr>
          <w:rFonts w:ascii="Times New Roman" w:hAnsi="Times New Roman" w:cs="Times New Roman"/>
          <w:sz w:val="24"/>
          <w:szCs w:val="24"/>
        </w:rPr>
        <w:t>万吨</w:t>
      </w:r>
      <w:r>
        <w:rPr>
          <w:rFonts w:ascii="Times New Roman" w:hAnsi="Times New Roman" w:cs="Times New Roman"/>
          <w:sz w:val="24"/>
          <w:szCs w:val="24"/>
        </w:rPr>
        <w:t>/</w:t>
      </w:r>
      <w:r>
        <w:rPr>
          <w:rFonts w:ascii="Times New Roman" w:hAnsi="Times New Roman" w:cs="Times New Roman"/>
          <w:sz w:val="24"/>
          <w:szCs w:val="24"/>
        </w:rPr>
        <w:t>年，造纸污泥约</w:t>
      </w:r>
      <w:r>
        <w:rPr>
          <w:rFonts w:ascii="Times New Roman" w:hAnsi="Times New Roman" w:cs="Times New Roman"/>
          <w:sz w:val="24"/>
          <w:szCs w:val="24"/>
        </w:rPr>
        <w:t>1500</w:t>
      </w:r>
      <w:r>
        <w:rPr>
          <w:rFonts w:ascii="Times New Roman" w:hAnsi="Times New Roman" w:cs="Times New Roman"/>
          <w:sz w:val="24"/>
          <w:szCs w:val="24"/>
        </w:rPr>
        <w:t>万吨</w:t>
      </w:r>
      <w:r>
        <w:rPr>
          <w:rFonts w:ascii="Times New Roman" w:hAnsi="Times New Roman" w:cs="Times New Roman"/>
          <w:sz w:val="24"/>
          <w:szCs w:val="24"/>
        </w:rPr>
        <w:t>/</w:t>
      </w:r>
      <w:r>
        <w:rPr>
          <w:rFonts w:ascii="Times New Roman" w:hAnsi="Times New Roman" w:cs="Times New Roman"/>
          <w:sz w:val="24"/>
          <w:szCs w:val="24"/>
        </w:rPr>
        <w:t>年）、污染严重和资源化率低等问题严重制约其可持续发展。</w:t>
      </w:r>
      <w:r>
        <w:rPr>
          <w:rFonts w:ascii="Times New Roman" w:hAnsi="Times New Roman" w:cs="Times New Roman"/>
          <w:b/>
          <w:bCs/>
          <w:sz w:val="24"/>
          <w:szCs w:val="24"/>
        </w:rPr>
        <w:t>在实现</w:t>
      </w:r>
      <w:r>
        <w:rPr>
          <w:rFonts w:ascii="Times New Roman" w:hAnsi="Times New Roman" w:cs="Times New Roman"/>
          <w:b/>
          <w:bCs/>
          <w:sz w:val="24"/>
          <w:szCs w:val="24"/>
        </w:rPr>
        <w:t>“</w:t>
      </w:r>
      <w:r>
        <w:rPr>
          <w:rFonts w:ascii="Times New Roman" w:hAnsi="Times New Roman" w:cs="Times New Roman"/>
          <w:b/>
          <w:bCs/>
          <w:sz w:val="24"/>
          <w:szCs w:val="24"/>
        </w:rPr>
        <w:t>双碳</w:t>
      </w:r>
      <w:r>
        <w:rPr>
          <w:rFonts w:ascii="Times New Roman" w:hAnsi="Times New Roman" w:cs="Times New Roman"/>
          <w:b/>
          <w:bCs/>
          <w:sz w:val="24"/>
          <w:szCs w:val="24"/>
        </w:rPr>
        <w:t>”</w:t>
      </w:r>
      <w:r>
        <w:rPr>
          <w:rFonts w:ascii="Times New Roman" w:hAnsi="Times New Roman" w:cs="Times New Roman"/>
          <w:b/>
          <w:bCs/>
          <w:sz w:val="24"/>
          <w:szCs w:val="24"/>
        </w:rPr>
        <w:t>战略目标和促进轻工业绿色转型背景下，生物质基固废的高效资源化利用成为国家发展战略的重点方向之一</w:t>
      </w:r>
      <w:r>
        <w:rPr>
          <w:rFonts w:ascii="Times New Roman" w:hAnsi="Times New Roman" w:cs="Times New Roman"/>
          <w:sz w:val="24"/>
          <w:szCs w:val="24"/>
        </w:rPr>
        <w:t>。</w:t>
      </w:r>
    </w:p>
    <w:p w14:paraId="4FE9FC91" w14:textId="77777777" w:rsidR="00F50044" w:rsidRDefault="00000000">
      <w:pPr>
        <w:spacing w:before="5" w:line="360" w:lineRule="auto"/>
        <w:ind w:firstLineChars="200" w:firstLine="480"/>
        <w:jc w:val="left"/>
        <w:rPr>
          <w:rFonts w:ascii="Times New Roman" w:hAnsi="Times New Roman" w:cs="Times New Roman"/>
          <w:b/>
          <w:bCs/>
          <w:sz w:val="24"/>
          <w:szCs w:val="24"/>
        </w:rPr>
      </w:pPr>
      <w:r>
        <w:rPr>
          <w:rFonts w:ascii="Times New Roman" w:hAnsi="Times New Roman" w:cs="Times New Roman"/>
          <w:sz w:val="24"/>
          <w:szCs w:val="24"/>
        </w:rPr>
        <w:lastRenderedPageBreak/>
        <w:t>本成果针对轻工领域皮革、酿酒、造纸生物质基固废资源化的瓶颈和短板，打通了产、学、研、用协同创新模式，从基础理论研究、关键技术攻关、系列化产品研发和工程化示范四个层面开展系统深入研究，构建了</w:t>
      </w:r>
      <w:r>
        <w:rPr>
          <w:rFonts w:ascii="Times New Roman" w:hAnsi="Times New Roman" w:cs="Times New Roman"/>
          <w:sz w:val="24"/>
          <w:szCs w:val="24"/>
        </w:rPr>
        <w:t>“</w:t>
      </w:r>
      <w:r>
        <w:rPr>
          <w:rFonts w:ascii="Times New Roman" w:hAnsi="Times New Roman" w:cs="Times New Roman"/>
          <w:sz w:val="24"/>
          <w:szCs w:val="24"/>
        </w:rPr>
        <w:t>分级利用、精准调控、协同增值</w:t>
      </w:r>
      <w:r>
        <w:rPr>
          <w:rFonts w:ascii="Times New Roman" w:hAnsi="Times New Roman" w:cs="Times New Roman"/>
          <w:sz w:val="24"/>
          <w:szCs w:val="24"/>
        </w:rPr>
        <w:t>”</w:t>
      </w:r>
      <w:r>
        <w:rPr>
          <w:rFonts w:ascii="Times New Roman" w:hAnsi="Times New Roman" w:cs="Times New Roman"/>
          <w:sz w:val="24"/>
          <w:szCs w:val="24"/>
        </w:rPr>
        <w:t>的综合技术体系，突破了轻工业生物质基固废资源化的</w:t>
      </w:r>
      <w:r>
        <w:rPr>
          <w:rFonts w:ascii="Times New Roman" w:hAnsi="Times New Roman" w:cs="Times New Roman"/>
          <w:sz w:val="24"/>
          <w:szCs w:val="24"/>
        </w:rPr>
        <w:t>“</w:t>
      </w:r>
      <w:r>
        <w:rPr>
          <w:rFonts w:ascii="Times New Roman" w:hAnsi="Times New Roman" w:cs="Times New Roman"/>
          <w:sz w:val="24"/>
          <w:szCs w:val="24"/>
        </w:rPr>
        <w:t>三低（转化效率低、产品附加值低、协同水平低）</w:t>
      </w:r>
      <w:r>
        <w:rPr>
          <w:rFonts w:ascii="Times New Roman" w:hAnsi="Times New Roman" w:cs="Times New Roman"/>
          <w:sz w:val="24"/>
          <w:szCs w:val="24"/>
        </w:rPr>
        <w:t>”</w:t>
      </w:r>
      <w:r>
        <w:rPr>
          <w:rFonts w:ascii="Times New Roman" w:hAnsi="Times New Roman" w:cs="Times New Roman"/>
          <w:sz w:val="24"/>
          <w:szCs w:val="24"/>
        </w:rPr>
        <w:t>难题，形成了系列自主创新成果：</w:t>
      </w:r>
      <w:r>
        <w:rPr>
          <w:rFonts w:ascii="Times New Roman" w:hAnsi="Times New Roman" w:cs="Times New Roman"/>
          <w:b/>
          <w:bCs/>
          <w:sz w:val="24"/>
          <w:szCs w:val="24"/>
        </w:rPr>
        <w:t>（</w:t>
      </w:r>
      <w:r>
        <w:rPr>
          <w:rFonts w:ascii="Times New Roman" w:hAnsi="Times New Roman" w:cs="Times New Roman"/>
          <w:b/>
          <w:bCs/>
          <w:sz w:val="24"/>
          <w:szCs w:val="24"/>
        </w:rPr>
        <w:t>1</w:t>
      </w:r>
      <w:r>
        <w:rPr>
          <w:rFonts w:ascii="Times New Roman" w:hAnsi="Times New Roman" w:cs="Times New Roman"/>
          <w:b/>
          <w:bCs/>
          <w:sz w:val="24"/>
          <w:szCs w:val="24"/>
        </w:rPr>
        <w:t>）开发了完全自主知识产权的胶原蛋白分子调控、酒糟纤维结构优化及污泥多组分协同转化技术，</w:t>
      </w:r>
      <w:r>
        <w:rPr>
          <w:rFonts w:ascii="Times New Roman" w:hAnsi="Times New Roman" w:cs="Times New Roman"/>
          <w:sz w:val="24"/>
          <w:szCs w:val="24"/>
        </w:rPr>
        <w:t>实现了液体肥、双效吸附材料和高效厌氧消化产物的突破性制备；</w:t>
      </w:r>
      <w:r>
        <w:rPr>
          <w:rFonts w:ascii="Times New Roman" w:hAnsi="Times New Roman" w:cs="Times New Roman"/>
          <w:b/>
          <w:bCs/>
          <w:sz w:val="24"/>
          <w:szCs w:val="24"/>
        </w:rPr>
        <w:t>（</w:t>
      </w:r>
      <w:r>
        <w:rPr>
          <w:rFonts w:ascii="Times New Roman" w:hAnsi="Times New Roman" w:cs="Times New Roman"/>
          <w:b/>
          <w:bCs/>
          <w:sz w:val="24"/>
          <w:szCs w:val="24"/>
        </w:rPr>
        <w:t>2</w:t>
      </w:r>
      <w:r>
        <w:rPr>
          <w:rFonts w:ascii="Times New Roman" w:hAnsi="Times New Roman" w:cs="Times New Roman"/>
          <w:b/>
          <w:bCs/>
          <w:sz w:val="24"/>
          <w:szCs w:val="24"/>
        </w:rPr>
        <w:t>）研制了功能微生物与生物质基固废资源化功能材料的</w:t>
      </w:r>
      <w:r>
        <w:rPr>
          <w:rFonts w:ascii="Times New Roman" w:hAnsi="Times New Roman" w:cs="Times New Roman"/>
          <w:b/>
          <w:bCs/>
          <w:sz w:val="24"/>
          <w:szCs w:val="24"/>
        </w:rPr>
        <w:t>“</w:t>
      </w:r>
      <w:r>
        <w:rPr>
          <w:rFonts w:ascii="Times New Roman" w:hAnsi="Times New Roman" w:cs="Times New Roman"/>
          <w:b/>
          <w:bCs/>
          <w:sz w:val="24"/>
          <w:szCs w:val="24"/>
        </w:rPr>
        <w:t>双功能</w:t>
      </w:r>
      <w:r>
        <w:rPr>
          <w:rFonts w:ascii="Times New Roman" w:hAnsi="Times New Roman" w:cs="Times New Roman"/>
          <w:b/>
          <w:bCs/>
          <w:sz w:val="24"/>
          <w:szCs w:val="24"/>
        </w:rPr>
        <w:t>”</w:t>
      </w:r>
      <w:r>
        <w:rPr>
          <w:rFonts w:ascii="Times New Roman" w:hAnsi="Times New Roman" w:cs="Times New Roman"/>
          <w:b/>
          <w:bCs/>
          <w:sz w:val="24"/>
          <w:szCs w:val="24"/>
        </w:rPr>
        <w:t>融合技术，</w:t>
      </w:r>
      <w:r>
        <w:rPr>
          <w:rFonts w:ascii="Times New Roman" w:hAnsi="Times New Roman" w:cs="Times New Roman"/>
          <w:sz w:val="24"/>
          <w:szCs w:val="24"/>
        </w:rPr>
        <w:t>攻克了多组分生物质相容性平衡调控、均质化稳定制备等关键技术难题，显著提升了固废资源化利用的效率和稳定性</w:t>
      </w:r>
      <w:r>
        <w:rPr>
          <w:rFonts w:ascii="Times New Roman" w:hAnsi="Times New Roman" w:cs="Times New Roman"/>
          <w:b/>
          <w:bCs/>
          <w:sz w:val="24"/>
          <w:szCs w:val="24"/>
        </w:rPr>
        <w:t>；（</w:t>
      </w:r>
      <w:r>
        <w:rPr>
          <w:rFonts w:ascii="Times New Roman" w:hAnsi="Times New Roman" w:cs="Times New Roman"/>
          <w:b/>
          <w:bCs/>
          <w:sz w:val="24"/>
          <w:szCs w:val="24"/>
        </w:rPr>
        <w:t>3</w:t>
      </w:r>
      <w:r>
        <w:rPr>
          <w:rFonts w:ascii="Times New Roman" w:hAnsi="Times New Roman" w:cs="Times New Roman"/>
          <w:b/>
          <w:bCs/>
          <w:sz w:val="24"/>
          <w:szCs w:val="24"/>
        </w:rPr>
        <w:t>）系统攻克了从复杂固废资源中提取功能性组分、改性优化及协同增值的资源化工艺，</w:t>
      </w:r>
      <w:r>
        <w:rPr>
          <w:rFonts w:ascii="Times New Roman" w:hAnsi="Times New Roman" w:cs="Times New Roman"/>
          <w:sz w:val="24"/>
          <w:szCs w:val="24"/>
        </w:rPr>
        <w:t>解决了异构材料分散性、成品质量控制及长效性能优化的工程瓶颈；</w:t>
      </w:r>
      <w:r>
        <w:rPr>
          <w:rFonts w:ascii="Times New Roman" w:hAnsi="Times New Roman" w:cs="Times New Roman"/>
          <w:b/>
          <w:bCs/>
          <w:sz w:val="24"/>
          <w:szCs w:val="24"/>
        </w:rPr>
        <w:t>（</w:t>
      </w:r>
      <w:r>
        <w:rPr>
          <w:rFonts w:ascii="Times New Roman" w:hAnsi="Times New Roman" w:cs="Times New Roman"/>
          <w:b/>
          <w:bCs/>
          <w:sz w:val="24"/>
          <w:szCs w:val="24"/>
        </w:rPr>
        <w:t>4</w:t>
      </w:r>
      <w:r>
        <w:rPr>
          <w:rFonts w:ascii="Times New Roman" w:hAnsi="Times New Roman" w:cs="Times New Roman"/>
          <w:b/>
          <w:bCs/>
          <w:sz w:val="24"/>
          <w:szCs w:val="24"/>
        </w:rPr>
        <w:t>）构建了生物质基固废全链条处置技术集成体系，成功推动了废弃物减量化、资源化与能源化的同步化。</w:t>
      </w:r>
    </w:p>
    <w:p w14:paraId="5197188A" w14:textId="77777777" w:rsidR="00F50044" w:rsidRDefault="00000000">
      <w:pPr>
        <w:spacing w:line="360" w:lineRule="auto"/>
        <w:rPr>
          <w:rFonts w:ascii="Times New Roman" w:eastAsia="仿宋_GB2312" w:hAnsi="Times New Roman" w:cs="Times New Roman"/>
          <w:sz w:val="32"/>
          <w:szCs w:val="32"/>
        </w:rPr>
      </w:pPr>
      <w:r>
        <w:rPr>
          <w:rFonts w:ascii="Times New Roman" w:eastAsia="仿宋_GB2312" w:hAnsi="Times New Roman" w:cs="Times New Roman"/>
          <w:sz w:val="32"/>
          <w:szCs w:val="32"/>
        </w:rPr>
        <w:t>四、客观评价</w:t>
      </w:r>
    </w:p>
    <w:p w14:paraId="25667240" w14:textId="77777777" w:rsidR="00F50044" w:rsidRDefault="00000000">
      <w:pPr>
        <w:spacing w:line="360" w:lineRule="auto"/>
        <w:ind w:firstLineChars="200" w:firstLine="480"/>
        <w:rPr>
          <w:rFonts w:ascii="Times New Roman" w:hAnsi="Times New Roman" w:cs="Times New Roman"/>
          <w:sz w:val="24"/>
          <w:szCs w:val="28"/>
        </w:rPr>
      </w:pPr>
      <w:r>
        <w:rPr>
          <w:rFonts w:ascii="Times New Roman" w:hAnsi="Times New Roman" w:cs="Times New Roman"/>
          <w:sz w:val="24"/>
          <w:szCs w:val="28"/>
        </w:rPr>
        <w:t>在全球资源短缺与环境污染问题日益突出的背景下，本成果基于分子调控理论，构建了一套系统化的轻工行业生物质基固废资源化技术体系，涵盖功能组分提取、性能优化和多功能赋能等关键技术环节。通过实际应用验证，该成果不仅在农业、工业污染治理等领域展现了卓越的资源化利用成效，还显著降低了废弃物排放和治理成本，推动了产业链协同发展和经济效益提升，为实现绿色发展和</w:t>
      </w:r>
      <w:r>
        <w:rPr>
          <w:rFonts w:ascii="Times New Roman" w:hAnsi="Times New Roman" w:cs="Times New Roman"/>
          <w:sz w:val="24"/>
          <w:szCs w:val="28"/>
        </w:rPr>
        <w:t>“</w:t>
      </w:r>
      <w:r>
        <w:rPr>
          <w:rFonts w:ascii="Times New Roman" w:hAnsi="Times New Roman" w:cs="Times New Roman"/>
          <w:sz w:val="24"/>
          <w:szCs w:val="28"/>
        </w:rPr>
        <w:t>双碳</w:t>
      </w:r>
      <w:r>
        <w:rPr>
          <w:rFonts w:ascii="Times New Roman" w:hAnsi="Times New Roman" w:cs="Times New Roman"/>
          <w:sz w:val="24"/>
          <w:szCs w:val="28"/>
        </w:rPr>
        <w:t>”</w:t>
      </w:r>
      <w:r>
        <w:rPr>
          <w:rFonts w:ascii="Times New Roman" w:hAnsi="Times New Roman" w:cs="Times New Roman"/>
          <w:sz w:val="24"/>
          <w:szCs w:val="28"/>
        </w:rPr>
        <w:t>目标提供了重要技术支撑，具有显著的社会、经济和生态综合效益。</w:t>
      </w:r>
    </w:p>
    <w:p w14:paraId="2C95387B" w14:textId="77777777" w:rsidR="00F50044" w:rsidRDefault="00000000">
      <w:pPr>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五</w:t>
      </w:r>
      <w:r>
        <w:rPr>
          <w:rFonts w:ascii="仿宋_GB2312" w:eastAsia="仿宋_GB2312" w:hAnsi="仿宋_GB2312" w:cs="仿宋_GB2312"/>
          <w:sz w:val="32"/>
          <w:szCs w:val="32"/>
        </w:rPr>
        <w:t>、</w:t>
      </w:r>
      <w:r>
        <w:rPr>
          <w:rFonts w:ascii="仿宋_GB2312" w:eastAsia="仿宋_GB2312" w:hAnsi="仿宋_GB2312" w:cs="仿宋_GB2312" w:hint="eastAsia"/>
          <w:sz w:val="32"/>
          <w:szCs w:val="32"/>
        </w:rPr>
        <w:t>应用情况</w:t>
      </w:r>
    </w:p>
    <w:p w14:paraId="3B023E43" w14:textId="77777777" w:rsidR="00F50044" w:rsidRDefault="00000000">
      <w:pPr>
        <w:spacing w:line="360" w:lineRule="auto"/>
        <w:ind w:right="-20" w:firstLineChars="200" w:firstLine="488"/>
        <w:jc w:val="left"/>
        <w:rPr>
          <w:rFonts w:ascii="Times New Roman" w:hAnsi="Times New Roman" w:cs="Times New Roman"/>
          <w:spacing w:val="2"/>
          <w:position w:val="-2"/>
          <w:sz w:val="24"/>
          <w:szCs w:val="24"/>
        </w:rPr>
      </w:pPr>
      <w:r>
        <w:rPr>
          <w:rFonts w:ascii="Times New Roman" w:hAnsi="Times New Roman" w:cs="Times New Roman"/>
          <w:color w:val="000000"/>
          <w:spacing w:val="2"/>
          <w:position w:val="-2"/>
          <w:sz w:val="24"/>
          <w:szCs w:val="24"/>
        </w:rPr>
        <w:t>本成果紧密依托产学研深度融合，以高校、科研院所和企业联合创新为核心模式，将生物质基固废资源化关键技术在制革、酿酒、造纸等多个行业成功实现工程化应用，显著提升了轻工业固废资源化和能源回收水平。通过与陕西纺织器材研究所有限责任公司、西安惠宁纸业有限公司、</w:t>
      </w:r>
      <w:r>
        <w:rPr>
          <w:rFonts w:ascii="Times New Roman" w:hAnsi="Times New Roman" w:cs="Times New Roman" w:hint="eastAsia"/>
          <w:color w:val="000000"/>
          <w:spacing w:val="2"/>
          <w:position w:val="-2"/>
          <w:sz w:val="24"/>
          <w:szCs w:val="24"/>
        </w:rPr>
        <w:t>陕西幸福现代农业科技有限公司、</w:t>
      </w:r>
      <w:r>
        <w:rPr>
          <w:rFonts w:ascii="Times New Roman" w:hAnsi="Times New Roman" w:cs="Times New Roman"/>
          <w:color w:val="000000"/>
          <w:spacing w:val="2"/>
          <w:position w:val="-2"/>
          <w:sz w:val="24"/>
          <w:szCs w:val="24"/>
        </w:rPr>
        <w:t>沈酒集团有限公司、西安市绿手指现代农业有限责任公司等</w:t>
      </w:r>
      <w:r>
        <w:rPr>
          <w:rFonts w:ascii="Times New Roman" w:hAnsi="Times New Roman" w:cs="Times New Roman" w:hint="eastAsia"/>
          <w:color w:val="000000"/>
          <w:spacing w:val="2"/>
          <w:position w:val="-2"/>
          <w:sz w:val="24"/>
          <w:szCs w:val="24"/>
        </w:rPr>
        <w:t>多家</w:t>
      </w:r>
      <w:r>
        <w:rPr>
          <w:rFonts w:ascii="Times New Roman" w:hAnsi="Times New Roman" w:cs="Times New Roman"/>
          <w:color w:val="000000"/>
          <w:spacing w:val="2"/>
          <w:position w:val="-2"/>
          <w:sz w:val="24"/>
          <w:szCs w:val="24"/>
        </w:rPr>
        <w:t>企业的协作，建立了覆盖技术研发、产业转化和市场应用的全链条创新体系，成果转化效果显著。</w:t>
      </w:r>
      <w:r>
        <w:rPr>
          <w:rFonts w:ascii="Times New Roman" w:hAnsi="Times New Roman" w:cs="Times New Roman" w:hint="eastAsia"/>
          <w:b/>
          <w:bCs/>
          <w:color w:val="000000"/>
          <w:spacing w:val="2"/>
          <w:position w:val="-2"/>
          <w:sz w:val="24"/>
          <w:szCs w:val="24"/>
        </w:rPr>
        <w:t>本</w:t>
      </w:r>
      <w:r>
        <w:rPr>
          <w:rFonts w:ascii="Times New Roman" w:hAnsi="Times New Roman" w:cs="Times New Roman"/>
          <w:b/>
          <w:bCs/>
          <w:color w:val="000000"/>
          <w:spacing w:val="2"/>
          <w:position w:val="-2"/>
          <w:sz w:val="24"/>
          <w:szCs w:val="24"/>
        </w:rPr>
        <w:t>项目的技术成果已在多个领域成功应用，涵盖了农业、</w:t>
      </w:r>
      <w:r>
        <w:rPr>
          <w:rFonts w:ascii="Times New Roman" w:hAnsi="Times New Roman" w:cs="Times New Roman"/>
          <w:b/>
          <w:bCs/>
          <w:color w:val="000000"/>
          <w:spacing w:val="2"/>
          <w:position w:val="-2"/>
          <w:sz w:val="24"/>
          <w:szCs w:val="24"/>
        </w:rPr>
        <w:lastRenderedPageBreak/>
        <w:t>工业废水治理和能源回收等多个场景，展示了广泛的技术适应性和应用前景。</w:t>
      </w:r>
      <w:r>
        <w:rPr>
          <w:rFonts w:ascii="Times New Roman" w:hAnsi="Times New Roman" w:cs="Times New Roman"/>
          <w:color w:val="000000"/>
          <w:spacing w:val="2"/>
          <w:position w:val="-2"/>
          <w:sz w:val="24"/>
          <w:szCs w:val="24"/>
        </w:rPr>
        <w:t>显著带动了轻工业固废处理和资源化利用相关上下游产业链的协同发展。在资源化产品开发方面，形成了有机</w:t>
      </w:r>
      <w:r>
        <w:rPr>
          <w:rFonts w:ascii="Times New Roman" w:hAnsi="Times New Roman" w:cs="Times New Roman"/>
          <w:spacing w:val="2"/>
          <w:position w:val="-2"/>
          <w:sz w:val="24"/>
          <w:szCs w:val="24"/>
        </w:rPr>
        <w:t>液体肥、全生物降解农用地膜、双效吸附材料和高效厌氧消化系统等多类高附加值产品。这些产品不仅在农业、工业污染治理等领域实现规模化推广，还通过技术改进提升了行业资源利用效率，形成</w:t>
      </w:r>
      <w:r>
        <w:rPr>
          <w:rFonts w:ascii="Times New Roman" w:hAnsi="Times New Roman" w:cs="Times New Roman"/>
          <w:spacing w:val="2"/>
          <w:position w:val="-2"/>
          <w:sz w:val="24"/>
          <w:szCs w:val="24"/>
        </w:rPr>
        <w:t>“</w:t>
      </w:r>
      <w:r>
        <w:rPr>
          <w:rFonts w:ascii="Times New Roman" w:hAnsi="Times New Roman" w:cs="Times New Roman"/>
          <w:spacing w:val="2"/>
          <w:position w:val="-2"/>
          <w:sz w:val="24"/>
          <w:szCs w:val="24"/>
        </w:rPr>
        <w:t>轻工</w:t>
      </w:r>
      <w:r>
        <w:rPr>
          <w:rFonts w:ascii="Times New Roman" w:hAnsi="Times New Roman" w:cs="Times New Roman"/>
          <w:spacing w:val="2"/>
          <w:position w:val="-2"/>
          <w:sz w:val="24"/>
          <w:szCs w:val="24"/>
        </w:rPr>
        <w:t>-</w:t>
      </w:r>
      <w:r>
        <w:rPr>
          <w:rFonts w:ascii="Times New Roman" w:hAnsi="Times New Roman" w:cs="Times New Roman"/>
          <w:spacing w:val="2"/>
          <w:position w:val="-2"/>
          <w:sz w:val="24"/>
          <w:szCs w:val="24"/>
        </w:rPr>
        <w:t>环保</w:t>
      </w:r>
      <w:r>
        <w:rPr>
          <w:rFonts w:ascii="Times New Roman" w:hAnsi="Times New Roman" w:cs="Times New Roman"/>
          <w:spacing w:val="2"/>
          <w:position w:val="-2"/>
          <w:sz w:val="24"/>
          <w:szCs w:val="24"/>
        </w:rPr>
        <w:t>-</w:t>
      </w:r>
      <w:r>
        <w:rPr>
          <w:rFonts w:ascii="Times New Roman" w:hAnsi="Times New Roman" w:cs="Times New Roman"/>
          <w:spacing w:val="2"/>
          <w:position w:val="-2"/>
          <w:sz w:val="24"/>
          <w:szCs w:val="24"/>
        </w:rPr>
        <w:t>农业</w:t>
      </w:r>
      <w:r>
        <w:rPr>
          <w:rFonts w:ascii="Times New Roman" w:hAnsi="Times New Roman" w:cs="Times New Roman"/>
          <w:spacing w:val="2"/>
          <w:position w:val="-2"/>
          <w:sz w:val="24"/>
          <w:szCs w:val="24"/>
        </w:rPr>
        <w:t>”</w:t>
      </w:r>
      <w:r>
        <w:rPr>
          <w:rFonts w:ascii="Times New Roman" w:hAnsi="Times New Roman" w:cs="Times New Roman"/>
          <w:spacing w:val="2"/>
          <w:position w:val="-2"/>
          <w:sz w:val="24"/>
          <w:szCs w:val="24"/>
        </w:rPr>
        <w:t>的</w:t>
      </w:r>
      <w:r>
        <w:rPr>
          <w:rFonts w:ascii="Times New Roman" w:hAnsi="Times New Roman" w:cs="Times New Roman"/>
          <w:spacing w:val="2"/>
          <w:position w:val="-2"/>
          <w:sz w:val="24"/>
          <w:szCs w:val="24"/>
        </w:rPr>
        <w:t>“</w:t>
      </w:r>
      <w:r>
        <w:rPr>
          <w:rFonts w:ascii="Times New Roman" w:hAnsi="Times New Roman" w:cs="Times New Roman"/>
          <w:spacing w:val="2"/>
          <w:position w:val="-2"/>
          <w:sz w:val="24"/>
          <w:szCs w:val="24"/>
        </w:rPr>
        <w:t>废</w:t>
      </w:r>
      <w:r>
        <w:rPr>
          <w:rFonts w:ascii="Times New Roman" w:hAnsi="Times New Roman" w:cs="Times New Roman"/>
          <w:spacing w:val="2"/>
          <w:position w:val="-2"/>
          <w:sz w:val="24"/>
          <w:szCs w:val="24"/>
        </w:rPr>
        <w:t>-</w:t>
      </w:r>
      <w:r>
        <w:rPr>
          <w:rFonts w:ascii="Times New Roman" w:hAnsi="Times New Roman" w:cs="Times New Roman"/>
          <w:spacing w:val="2"/>
          <w:position w:val="-2"/>
          <w:sz w:val="24"/>
          <w:szCs w:val="24"/>
        </w:rPr>
        <w:t>用</w:t>
      </w:r>
      <w:r>
        <w:rPr>
          <w:rFonts w:ascii="Times New Roman" w:hAnsi="Times New Roman" w:cs="Times New Roman"/>
          <w:spacing w:val="2"/>
          <w:position w:val="-2"/>
          <w:sz w:val="24"/>
          <w:szCs w:val="24"/>
        </w:rPr>
        <w:t>”</w:t>
      </w:r>
      <w:r>
        <w:rPr>
          <w:rFonts w:ascii="Times New Roman" w:hAnsi="Times New Roman" w:cs="Times New Roman"/>
          <w:spacing w:val="2"/>
          <w:position w:val="-2"/>
          <w:sz w:val="24"/>
          <w:szCs w:val="24"/>
        </w:rPr>
        <w:t>生态产业网络。</w:t>
      </w:r>
    </w:p>
    <w:p w14:paraId="2ECB8DB2" w14:textId="77777777" w:rsidR="00F50044" w:rsidRDefault="00F50044">
      <w:pPr>
        <w:rPr>
          <w:rFonts w:ascii="仿宋_GB2312" w:eastAsia="仿宋_GB2312" w:hAnsi="仿宋_GB2312" w:cs="仿宋_GB2312" w:hint="eastAsia"/>
          <w:sz w:val="32"/>
          <w:szCs w:val="32"/>
        </w:rPr>
      </w:pPr>
    </w:p>
    <w:p w14:paraId="73A4920F" w14:textId="77777777" w:rsidR="00F50044" w:rsidRDefault="00F50044">
      <w:pPr>
        <w:rPr>
          <w:rFonts w:ascii="仿宋_GB2312" w:eastAsia="仿宋_GB2312" w:hAnsi="仿宋_GB2312" w:cs="仿宋_GB2312" w:hint="eastAsia"/>
          <w:sz w:val="32"/>
          <w:szCs w:val="32"/>
        </w:rPr>
        <w:sectPr w:rsidR="00F50044">
          <w:pgSz w:w="11906" w:h="16838"/>
          <w:pgMar w:top="1440" w:right="1800" w:bottom="1440" w:left="1800" w:header="851" w:footer="992" w:gutter="0"/>
          <w:cols w:space="425"/>
          <w:docGrid w:type="lines" w:linePitch="312"/>
        </w:sectPr>
      </w:pPr>
    </w:p>
    <w:p w14:paraId="0B843F51" w14:textId="77777777" w:rsidR="00F50044" w:rsidRDefault="00000000">
      <w:pPr>
        <w:pStyle w:val="a5"/>
        <w:ind w:firstLineChars="0" w:firstLine="0"/>
        <w:jc w:val="center"/>
        <w:outlineLvl w:val="1"/>
        <w:rPr>
          <w:rFonts w:eastAsia="仿宋_GB2312" w:hAnsi="仿宋_GB2312" w:cs="仿宋_GB2312" w:hint="eastAsia"/>
          <w:sz w:val="32"/>
          <w:szCs w:val="32"/>
        </w:rPr>
      </w:pPr>
      <w:r>
        <w:rPr>
          <w:rFonts w:eastAsia="仿宋_GB2312" w:hAnsi="仿宋_GB2312" w:cs="仿宋_GB2312" w:hint="eastAsia"/>
          <w:sz w:val="32"/>
          <w:szCs w:val="32"/>
        </w:rPr>
        <w:lastRenderedPageBreak/>
        <w:t>六</w:t>
      </w:r>
      <w:r>
        <w:rPr>
          <w:rFonts w:eastAsia="仿宋_GB2312" w:hAnsi="仿宋_GB2312" w:cs="仿宋_GB2312"/>
          <w:sz w:val="32"/>
          <w:szCs w:val="32"/>
        </w:rPr>
        <w:t>、</w:t>
      </w:r>
      <w:r>
        <w:rPr>
          <w:rFonts w:eastAsia="仿宋_GB2312" w:hAnsi="仿宋_GB2312" w:cs="仿宋_GB2312" w:hint="eastAsia"/>
          <w:sz w:val="32"/>
          <w:szCs w:val="32"/>
        </w:rPr>
        <w:t>主要知识产权和</w:t>
      </w:r>
      <w:r>
        <w:rPr>
          <w:rFonts w:eastAsia="仿宋_GB2312" w:hAnsi="仿宋_GB2312" w:cs="仿宋_GB2312"/>
          <w:sz w:val="32"/>
          <w:szCs w:val="32"/>
        </w:rPr>
        <w:t>标准规范等</w:t>
      </w:r>
      <w:r>
        <w:rPr>
          <w:rFonts w:eastAsia="仿宋_GB2312" w:hAnsi="仿宋_GB2312" w:cs="仿宋_GB2312" w:hint="eastAsia"/>
          <w:sz w:val="32"/>
          <w:szCs w:val="32"/>
        </w:rPr>
        <w:t>目录（</w:t>
      </w:r>
      <w:r>
        <w:rPr>
          <w:rFonts w:eastAsia="仿宋_GB2312" w:hAnsi="仿宋_GB2312" w:cs="仿宋_GB2312"/>
          <w:sz w:val="32"/>
          <w:szCs w:val="32"/>
        </w:rPr>
        <w:t>限</w:t>
      </w:r>
      <w:r>
        <w:rPr>
          <w:rFonts w:eastAsia="仿宋_GB2312" w:hAnsi="仿宋_GB2312" w:cs="仿宋_GB2312" w:hint="eastAsia"/>
          <w:sz w:val="32"/>
          <w:szCs w:val="32"/>
        </w:rPr>
        <w:t>10条）</w:t>
      </w:r>
    </w:p>
    <w:tbl>
      <w:tblPr>
        <w:tblW w:w="0" w:type="auto"/>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833"/>
        <w:gridCol w:w="1843"/>
        <w:gridCol w:w="2551"/>
        <w:gridCol w:w="1276"/>
        <w:gridCol w:w="1417"/>
        <w:gridCol w:w="1369"/>
        <w:gridCol w:w="1701"/>
        <w:gridCol w:w="1750"/>
        <w:gridCol w:w="1794"/>
      </w:tblGrid>
      <w:tr w:rsidR="00F50044" w14:paraId="0E5770B7" w14:textId="77777777">
        <w:trPr>
          <w:trHeight w:val="567"/>
          <w:jc w:val="center"/>
        </w:trPr>
        <w:tc>
          <w:tcPr>
            <w:tcW w:w="833" w:type="dxa"/>
            <w:vAlign w:val="center"/>
          </w:tcPr>
          <w:p w14:paraId="6B7DAF42" w14:textId="77777777" w:rsidR="00F50044" w:rsidRDefault="00000000">
            <w:pPr>
              <w:spacing w:line="360" w:lineRule="auto"/>
              <w:jc w:val="center"/>
              <w:rPr>
                <w:rFonts w:ascii="Times New Roman" w:eastAsia="仿宋_GB2312" w:hAnsi="Times New Roman" w:cs="Times New Roman"/>
                <w:color w:val="000000"/>
                <w:sz w:val="24"/>
                <w:szCs w:val="24"/>
              </w:rPr>
            </w:pPr>
            <w:r>
              <w:rPr>
                <w:rFonts w:ascii="Times New Roman" w:eastAsia="仿宋_GB2312" w:hAnsi="Times New Roman" w:cs="Times New Roman"/>
                <w:color w:val="000000"/>
                <w:sz w:val="24"/>
                <w:szCs w:val="24"/>
              </w:rPr>
              <w:t>序号</w:t>
            </w:r>
          </w:p>
        </w:tc>
        <w:tc>
          <w:tcPr>
            <w:tcW w:w="1843" w:type="dxa"/>
            <w:vAlign w:val="center"/>
          </w:tcPr>
          <w:p w14:paraId="4FB976F4" w14:textId="77777777" w:rsidR="00F50044" w:rsidRDefault="00000000">
            <w:pPr>
              <w:spacing w:line="360" w:lineRule="auto"/>
              <w:jc w:val="center"/>
              <w:rPr>
                <w:rFonts w:ascii="Times New Roman" w:eastAsia="仿宋_GB2312" w:hAnsi="Times New Roman" w:cs="Times New Roman"/>
                <w:color w:val="000000"/>
                <w:sz w:val="24"/>
                <w:szCs w:val="24"/>
              </w:rPr>
            </w:pPr>
            <w:r>
              <w:rPr>
                <w:rFonts w:ascii="Times New Roman" w:eastAsia="仿宋_GB2312" w:hAnsi="Times New Roman" w:cs="Times New Roman"/>
                <w:color w:val="000000"/>
                <w:sz w:val="24"/>
                <w:szCs w:val="24"/>
              </w:rPr>
              <w:t>知识产权类别</w:t>
            </w:r>
          </w:p>
        </w:tc>
        <w:tc>
          <w:tcPr>
            <w:tcW w:w="2551" w:type="dxa"/>
            <w:vAlign w:val="center"/>
          </w:tcPr>
          <w:p w14:paraId="191551C6" w14:textId="77777777" w:rsidR="00F50044" w:rsidRDefault="00000000">
            <w:pPr>
              <w:spacing w:line="360" w:lineRule="auto"/>
              <w:jc w:val="center"/>
              <w:rPr>
                <w:rFonts w:ascii="Times New Roman" w:eastAsia="仿宋_GB2312" w:hAnsi="Times New Roman" w:cs="Times New Roman"/>
                <w:color w:val="000000"/>
                <w:sz w:val="24"/>
                <w:szCs w:val="24"/>
              </w:rPr>
            </w:pPr>
            <w:r>
              <w:rPr>
                <w:rFonts w:ascii="Times New Roman" w:eastAsia="仿宋_GB2312" w:hAnsi="Times New Roman" w:cs="Times New Roman"/>
                <w:color w:val="000000"/>
                <w:sz w:val="24"/>
                <w:szCs w:val="24"/>
              </w:rPr>
              <w:t>知识产权具体名称</w:t>
            </w:r>
          </w:p>
        </w:tc>
        <w:tc>
          <w:tcPr>
            <w:tcW w:w="1276" w:type="dxa"/>
            <w:vAlign w:val="center"/>
          </w:tcPr>
          <w:p w14:paraId="61EED851" w14:textId="77777777" w:rsidR="00F50044" w:rsidRDefault="00000000">
            <w:pPr>
              <w:spacing w:line="360" w:lineRule="auto"/>
              <w:jc w:val="center"/>
              <w:rPr>
                <w:rFonts w:ascii="Times New Roman" w:eastAsia="仿宋_GB2312" w:hAnsi="Times New Roman" w:cs="Times New Roman"/>
                <w:color w:val="000000"/>
                <w:sz w:val="24"/>
                <w:szCs w:val="24"/>
              </w:rPr>
            </w:pPr>
            <w:r>
              <w:rPr>
                <w:rFonts w:ascii="Times New Roman" w:eastAsia="仿宋_GB2312" w:hAnsi="Times New Roman" w:cs="Times New Roman"/>
                <w:color w:val="000000"/>
                <w:sz w:val="24"/>
                <w:szCs w:val="24"/>
              </w:rPr>
              <w:t>国家</w:t>
            </w:r>
          </w:p>
          <w:p w14:paraId="22ED8EE4" w14:textId="77777777" w:rsidR="00F50044" w:rsidRDefault="00000000">
            <w:pPr>
              <w:spacing w:line="360" w:lineRule="auto"/>
              <w:jc w:val="center"/>
              <w:rPr>
                <w:rFonts w:ascii="Times New Roman" w:eastAsia="仿宋_GB2312" w:hAnsi="Times New Roman" w:cs="Times New Roman"/>
                <w:color w:val="000000"/>
                <w:sz w:val="24"/>
                <w:szCs w:val="24"/>
              </w:rPr>
            </w:pPr>
            <w:r>
              <w:rPr>
                <w:rFonts w:ascii="Times New Roman" w:eastAsia="仿宋_GB2312" w:hAnsi="Times New Roman" w:cs="Times New Roman"/>
                <w:color w:val="000000"/>
                <w:sz w:val="24"/>
                <w:szCs w:val="24"/>
              </w:rPr>
              <w:t>（地区）</w:t>
            </w:r>
          </w:p>
        </w:tc>
        <w:tc>
          <w:tcPr>
            <w:tcW w:w="1417" w:type="dxa"/>
            <w:vAlign w:val="center"/>
          </w:tcPr>
          <w:p w14:paraId="0E8F9726" w14:textId="77777777" w:rsidR="00F50044" w:rsidRDefault="00000000">
            <w:pPr>
              <w:spacing w:line="360" w:lineRule="auto"/>
              <w:jc w:val="center"/>
              <w:rPr>
                <w:rFonts w:ascii="Times New Roman" w:eastAsia="仿宋_GB2312" w:hAnsi="Times New Roman" w:cs="Times New Roman"/>
                <w:color w:val="000000"/>
                <w:sz w:val="24"/>
                <w:szCs w:val="24"/>
              </w:rPr>
            </w:pPr>
            <w:r>
              <w:rPr>
                <w:rFonts w:ascii="Times New Roman" w:eastAsia="仿宋_GB2312" w:hAnsi="Times New Roman" w:cs="Times New Roman"/>
                <w:color w:val="000000"/>
                <w:sz w:val="24"/>
                <w:szCs w:val="24"/>
              </w:rPr>
              <w:t>授权号</w:t>
            </w:r>
          </w:p>
        </w:tc>
        <w:tc>
          <w:tcPr>
            <w:tcW w:w="1369" w:type="dxa"/>
            <w:vAlign w:val="center"/>
          </w:tcPr>
          <w:p w14:paraId="35A649DF" w14:textId="77777777" w:rsidR="00F50044" w:rsidRDefault="00000000">
            <w:pPr>
              <w:spacing w:line="360" w:lineRule="auto"/>
              <w:jc w:val="center"/>
              <w:rPr>
                <w:rFonts w:ascii="Times New Roman" w:eastAsia="仿宋_GB2312" w:hAnsi="Times New Roman" w:cs="Times New Roman"/>
                <w:color w:val="000000"/>
                <w:sz w:val="24"/>
                <w:szCs w:val="24"/>
              </w:rPr>
            </w:pPr>
            <w:r>
              <w:rPr>
                <w:rFonts w:ascii="Times New Roman" w:eastAsia="仿宋_GB2312" w:hAnsi="Times New Roman" w:cs="Times New Roman"/>
                <w:color w:val="000000"/>
                <w:sz w:val="24"/>
                <w:szCs w:val="24"/>
              </w:rPr>
              <w:t>授权日期</w:t>
            </w:r>
          </w:p>
        </w:tc>
        <w:tc>
          <w:tcPr>
            <w:tcW w:w="1701" w:type="dxa"/>
            <w:vAlign w:val="center"/>
          </w:tcPr>
          <w:p w14:paraId="476CCB46" w14:textId="77777777" w:rsidR="00F50044" w:rsidRDefault="00000000">
            <w:pPr>
              <w:spacing w:line="360" w:lineRule="auto"/>
              <w:jc w:val="center"/>
              <w:rPr>
                <w:rFonts w:ascii="Times New Roman" w:eastAsia="仿宋_GB2312" w:hAnsi="Times New Roman" w:cs="Times New Roman"/>
                <w:color w:val="000000"/>
                <w:sz w:val="24"/>
                <w:szCs w:val="24"/>
              </w:rPr>
            </w:pPr>
            <w:r>
              <w:rPr>
                <w:rFonts w:ascii="Times New Roman" w:eastAsia="仿宋_GB2312" w:hAnsi="Times New Roman" w:cs="Times New Roman"/>
                <w:color w:val="000000"/>
                <w:sz w:val="24"/>
                <w:szCs w:val="24"/>
              </w:rPr>
              <w:t>证书编号</w:t>
            </w:r>
          </w:p>
        </w:tc>
        <w:tc>
          <w:tcPr>
            <w:tcW w:w="1750" w:type="dxa"/>
            <w:vAlign w:val="center"/>
          </w:tcPr>
          <w:p w14:paraId="33BF1F69" w14:textId="77777777" w:rsidR="00F50044" w:rsidRDefault="00000000">
            <w:pPr>
              <w:spacing w:line="360" w:lineRule="auto"/>
              <w:jc w:val="center"/>
              <w:rPr>
                <w:rFonts w:ascii="Times New Roman" w:eastAsia="仿宋_GB2312" w:hAnsi="Times New Roman" w:cs="Times New Roman"/>
                <w:color w:val="000000"/>
                <w:sz w:val="24"/>
                <w:szCs w:val="24"/>
              </w:rPr>
            </w:pPr>
            <w:r>
              <w:rPr>
                <w:rFonts w:ascii="Times New Roman" w:eastAsia="仿宋_GB2312" w:hAnsi="Times New Roman" w:cs="Times New Roman"/>
                <w:color w:val="000000"/>
                <w:sz w:val="24"/>
                <w:szCs w:val="24"/>
              </w:rPr>
              <w:t>权利人</w:t>
            </w:r>
          </w:p>
        </w:tc>
        <w:tc>
          <w:tcPr>
            <w:tcW w:w="1794" w:type="dxa"/>
            <w:vAlign w:val="center"/>
          </w:tcPr>
          <w:p w14:paraId="4624D6F6" w14:textId="77777777" w:rsidR="00F50044" w:rsidRDefault="00000000">
            <w:pPr>
              <w:spacing w:line="360" w:lineRule="auto"/>
              <w:jc w:val="center"/>
              <w:rPr>
                <w:rFonts w:ascii="Times New Roman" w:eastAsia="仿宋_GB2312" w:hAnsi="Times New Roman" w:cs="Times New Roman"/>
                <w:color w:val="000000"/>
                <w:sz w:val="24"/>
                <w:szCs w:val="24"/>
              </w:rPr>
            </w:pPr>
            <w:r>
              <w:rPr>
                <w:rFonts w:ascii="Times New Roman" w:eastAsia="仿宋_GB2312" w:hAnsi="Times New Roman" w:cs="Times New Roman"/>
                <w:color w:val="000000"/>
                <w:sz w:val="24"/>
                <w:szCs w:val="24"/>
              </w:rPr>
              <w:t>发明人</w:t>
            </w:r>
          </w:p>
        </w:tc>
      </w:tr>
      <w:tr w:rsidR="00F50044" w14:paraId="0D32D036" w14:textId="77777777">
        <w:trPr>
          <w:trHeight w:val="567"/>
          <w:jc w:val="center"/>
        </w:trPr>
        <w:tc>
          <w:tcPr>
            <w:tcW w:w="833" w:type="dxa"/>
            <w:vAlign w:val="center"/>
          </w:tcPr>
          <w:p w14:paraId="4B8BCBAF" w14:textId="77777777" w:rsidR="00F50044" w:rsidRDefault="00000000">
            <w:pPr>
              <w:pStyle w:val="a5"/>
              <w:spacing w:line="240" w:lineRule="auto"/>
              <w:ind w:firstLineChars="0" w:firstLine="0"/>
              <w:jc w:val="center"/>
              <w:rPr>
                <w:rFonts w:ascii="Times New Roman"/>
                <w:sz w:val="21"/>
                <w:szCs w:val="21"/>
              </w:rPr>
            </w:pPr>
            <w:r>
              <w:rPr>
                <w:rFonts w:ascii="Times New Roman"/>
                <w:sz w:val="21"/>
                <w:szCs w:val="21"/>
              </w:rPr>
              <w:t>1</w:t>
            </w:r>
          </w:p>
        </w:tc>
        <w:tc>
          <w:tcPr>
            <w:tcW w:w="1843" w:type="dxa"/>
            <w:vAlign w:val="center"/>
          </w:tcPr>
          <w:p w14:paraId="4D11E30C" w14:textId="77777777" w:rsidR="00F50044" w:rsidRDefault="00000000">
            <w:pPr>
              <w:pStyle w:val="a5"/>
              <w:spacing w:line="240" w:lineRule="auto"/>
              <w:ind w:firstLineChars="0" w:firstLine="0"/>
              <w:jc w:val="center"/>
              <w:rPr>
                <w:rFonts w:ascii="Times New Roman"/>
                <w:sz w:val="21"/>
                <w:szCs w:val="21"/>
              </w:rPr>
            </w:pPr>
            <w:r>
              <w:rPr>
                <w:rFonts w:ascii="Times New Roman"/>
                <w:sz w:val="21"/>
                <w:szCs w:val="21"/>
              </w:rPr>
              <w:t>发明专利</w:t>
            </w:r>
          </w:p>
        </w:tc>
        <w:tc>
          <w:tcPr>
            <w:tcW w:w="2551" w:type="dxa"/>
            <w:vAlign w:val="center"/>
          </w:tcPr>
          <w:p w14:paraId="42402178" w14:textId="77777777" w:rsidR="00F50044" w:rsidRDefault="00000000">
            <w:pPr>
              <w:autoSpaceDE w:val="0"/>
              <w:autoSpaceDN w:val="0"/>
              <w:adjustRightInd w:val="0"/>
              <w:jc w:val="center"/>
              <w:rPr>
                <w:rFonts w:ascii="Times New Roman" w:hAnsi="Times New Roman" w:cs="Times New Roman"/>
                <w:szCs w:val="21"/>
              </w:rPr>
            </w:pPr>
            <w:r>
              <w:rPr>
                <w:rFonts w:ascii="Times New Roman" w:eastAsia="宋体" w:hAnsi="Times New Roman" w:cs="Times New Roman"/>
                <w:kern w:val="0"/>
                <w:sz w:val="24"/>
                <w:szCs w:val="24"/>
              </w:rPr>
              <w:t>蔬菜用螯合叶面肥及其制备方法和应用</w:t>
            </w:r>
          </w:p>
        </w:tc>
        <w:tc>
          <w:tcPr>
            <w:tcW w:w="1276" w:type="dxa"/>
            <w:vAlign w:val="center"/>
          </w:tcPr>
          <w:p w14:paraId="3150D7D4" w14:textId="77777777" w:rsidR="00F50044" w:rsidRDefault="00000000">
            <w:pPr>
              <w:pStyle w:val="a5"/>
              <w:spacing w:line="240" w:lineRule="auto"/>
              <w:ind w:firstLineChars="0" w:firstLine="0"/>
              <w:jc w:val="center"/>
              <w:rPr>
                <w:rFonts w:ascii="Times New Roman"/>
                <w:sz w:val="21"/>
                <w:szCs w:val="21"/>
              </w:rPr>
            </w:pPr>
            <w:r>
              <w:rPr>
                <w:rFonts w:ascii="Times New Roman"/>
                <w:kern w:val="0"/>
              </w:rPr>
              <w:t>中国</w:t>
            </w:r>
          </w:p>
        </w:tc>
        <w:tc>
          <w:tcPr>
            <w:tcW w:w="1417" w:type="dxa"/>
            <w:vAlign w:val="center"/>
          </w:tcPr>
          <w:p w14:paraId="0574B4B0" w14:textId="77777777" w:rsidR="00F50044" w:rsidRDefault="00000000">
            <w:pPr>
              <w:autoSpaceDE w:val="0"/>
              <w:autoSpaceDN w:val="0"/>
              <w:adjustRightInd w:val="0"/>
              <w:jc w:val="center"/>
              <w:rPr>
                <w:rFonts w:ascii="Times New Roman" w:hAnsi="Times New Roman" w:cs="Times New Roman"/>
                <w:szCs w:val="21"/>
              </w:rPr>
            </w:pPr>
            <w:r>
              <w:rPr>
                <w:rFonts w:ascii="Times New Roman" w:eastAsia="宋体" w:hAnsi="Times New Roman" w:cs="Times New Roman"/>
                <w:kern w:val="0"/>
                <w:sz w:val="24"/>
                <w:szCs w:val="24"/>
              </w:rPr>
              <w:t>ZL 2020 11030591.9</w:t>
            </w:r>
          </w:p>
        </w:tc>
        <w:tc>
          <w:tcPr>
            <w:tcW w:w="1369" w:type="dxa"/>
            <w:vAlign w:val="center"/>
          </w:tcPr>
          <w:p w14:paraId="69448127" w14:textId="77777777" w:rsidR="00F50044" w:rsidRDefault="00000000">
            <w:pPr>
              <w:autoSpaceDE w:val="0"/>
              <w:autoSpaceDN w:val="0"/>
              <w:adjustRightInd w:val="0"/>
              <w:jc w:val="center"/>
              <w:rPr>
                <w:rFonts w:ascii="Times New Roman" w:hAnsi="Times New Roman" w:cs="Times New Roman"/>
                <w:szCs w:val="21"/>
              </w:rPr>
            </w:pPr>
            <w:r>
              <w:rPr>
                <w:rFonts w:ascii="Times New Roman" w:eastAsia="宋体" w:hAnsi="Times New Roman" w:cs="Times New Roman"/>
                <w:kern w:val="0"/>
                <w:sz w:val="24"/>
                <w:szCs w:val="24"/>
              </w:rPr>
              <w:t>2022-04-22</w:t>
            </w:r>
          </w:p>
        </w:tc>
        <w:tc>
          <w:tcPr>
            <w:tcW w:w="1701" w:type="dxa"/>
            <w:vAlign w:val="center"/>
          </w:tcPr>
          <w:p w14:paraId="041B9E5F" w14:textId="77777777" w:rsidR="00F50044" w:rsidRDefault="00000000">
            <w:pPr>
              <w:pStyle w:val="a5"/>
              <w:spacing w:line="240" w:lineRule="auto"/>
              <w:ind w:firstLineChars="0" w:firstLine="0"/>
              <w:jc w:val="center"/>
              <w:rPr>
                <w:rFonts w:ascii="Times New Roman"/>
                <w:sz w:val="21"/>
                <w:szCs w:val="21"/>
              </w:rPr>
            </w:pPr>
            <w:r>
              <w:rPr>
                <w:rFonts w:ascii="Times New Roman"/>
                <w:kern w:val="0"/>
              </w:rPr>
              <w:t>5101241</w:t>
            </w:r>
          </w:p>
        </w:tc>
        <w:tc>
          <w:tcPr>
            <w:tcW w:w="1750" w:type="dxa"/>
            <w:vAlign w:val="center"/>
          </w:tcPr>
          <w:p w14:paraId="329756E3" w14:textId="77777777" w:rsidR="00F50044" w:rsidRDefault="00000000">
            <w:pPr>
              <w:pStyle w:val="a5"/>
              <w:spacing w:line="240" w:lineRule="auto"/>
              <w:ind w:firstLineChars="0" w:firstLine="0"/>
              <w:jc w:val="center"/>
              <w:rPr>
                <w:rFonts w:ascii="Times New Roman"/>
                <w:sz w:val="21"/>
                <w:szCs w:val="21"/>
              </w:rPr>
            </w:pPr>
            <w:r>
              <w:rPr>
                <w:rFonts w:ascii="Times New Roman"/>
                <w:kern w:val="0"/>
              </w:rPr>
              <w:t>陕西科技大学；山东安基克生物科技发展有限公司</w:t>
            </w:r>
          </w:p>
        </w:tc>
        <w:tc>
          <w:tcPr>
            <w:tcW w:w="1794" w:type="dxa"/>
            <w:vAlign w:val="center"/>
          </w:tcPr>
          <w:p w14:paraId="72ED1B07" w14:textId="77777777" w:rsidR="00F50044" w:rsidRDefault="00000000">
            <w:pPr>
              <w:pStyle w:val="a5"/>
              <w:spacing w:line="240" w:lineRule="auto"/>
              <w:ind w:firstLineChars="0" w:firstLine="0"/>
              <w:jc w:val="center"/>
              <w:rPr>
                <w:rFonts w:ascii="Times New Roman"/>
                <w:sz w:val="21"/>
                <w:szCs w:val="21"/>
              </w:rPr>
            </w:pPr>
            <w:r>
              <w:rPr>
                <w:rFonts w:ascii="Times New Roman"/>
                <w:kern w:val="0"/>
              </w:rPr>
              <w:t>强涛涛，刘国强，王明华</w:t>
            </w:r>
          </w:p>
        </w:tc>
      </w:tr>
      <w:tr w:rsidR="00F50044" w14:paraId="1E7BBA73" w14:textId="77777777">
        <w:trPr>
          <w:trHeight w:val="567"/>
          <w:jc w:val="center"/>
        </w:trPr>
        <w:tc>
          <w:tcPr>
            <w:tcW w:w="833" w:type="dxa"/>
            <w:vAlign w:val="center"/>
          </w:tcPr>
          <w:p w14:paraId="716A540C" w14:textId="77777777" w:rsidR="00F50044" w:rsidRDefault="00000000">
            <w:pPr>
              <w:pStyle w:val="a5"/>
              <w:spacing w:line="240" w:lineRule="auto"/>
              <w:ind w:firstLineChars="0" w:firstLine="0"/>
              <w:jc w:val="center"/>
              <w:rPr>
                <w:rFonts w:ascii="Times New Roman"/>
                <w:sz w:val="21"/>
                <w:szCs w:val="21"/>
              </w:rPr>
            </w:pPr>
            <w:r>
              <w:rPr>
                <w:rFonts w:ascii="Times New Roman"/>
                <w:sz w:val="21"/>
                <w:szCs w:val="21"/>
              </w:rPr>
              <w:t>2</w:t>
            </w:r>
          </w:p>
        </w:tc>
        <w:tc>
          <w:tcPr>
            <w:tcW w:w="1843" w:type="dxa"/>
            <w:vAlign w:val="center"/>
          </w:tcPr>
          <w:p w14:paraId="1727458D" w14:textId="77777777" w:rsidR="00F50044" w:rsidRDefault="00000000">
            <w:pPr>
              <w:pStyle w:val="a5"/>
              <w:spacing w:line="240" w:lineRule="auto"/>
              <w:ind w:firstLineChars="0" w:firstLine="0"/>
              <w:jc w:val="center"/>
              <w:rPr>
                <w:rFonts w:ascii="Times New Roman"/>
                <w:sz w:val="21"/>
                <w:szCs w:val="21"/>
              </w:rPr>
            </w:pPr>
            <w:r>
              <w:rPr>
                <w:rFonts w:ascii="Times New Roman"/>
                <w:sz w:val="21"/>
                <w:szCs w:val="21"/>
              </w:rPr>
              <w:t>发明专利</w:t>
            </w:r>
          </w:p>
        </w:tc>
        <w:tc>
          <w:tcPr>
            <w:tcW w:w="2551" w:type="dxa"/>
            <w:vAlign w:val="center"/>
          </w:tcPr>
          <w:p w14:paraId="58A3E8FE" w14:textId="77777777" w:rsidR="00F50044" w:rsidRDefault="00000000">
            <w:pPr>
              <w:pStyle w:val="a5"/>
              <w:spacing w:line="240" w:lineRule="auto"/>
              <w:ind w:firstLineChars="0" w:firstLine="0"/>
              <w:jc w:val="center"/>
              <w:rPr>
                <w:rFonts w:ascii="Times New Roman"/>
                <w:sz w:val="21"/>
                <w:szCs w:val="21"/>
              </w:rPr>
            </w:pPr>
            <w:r>
              <w:rPr>
                <w:rFonts w:ascii="Times New Roman"/>
                <w:kern w:val="0"/>
              </w:rPr>
              <w:t>一种全生物降解多重交联明胶基农用地膜及其制备方法</w:t>
            </w:r>
          </w:p>
        </w:tc>
        <w:tc>
          <w:tcPr>
            <w:tcW w:w="1276" w:type="dxa"/>
            <w:vAlign w:val="center"/>
          </w:tcPr>
          <w:p w14:paraId="232E5003" w14:textId="77777777" w:rsidR="00F50044" w:rsidRDefault="00000000">
            <w:pPr>
              <w:pStyle w:val="a5"/>
              <w:spacing w:line="240" w:lineRule="auto"/>
              <w:ind w:firstLineChars="0" w:firstLine="0"/>
              <w:jc w:val="center"/>
              <w:rPr>
                <w:rFonts w:ascii="Times New Roman"/>
                <w:sz w:val="21"/>
                <w:szCs w:val="21"/>
              </w:rPr>
            </w:pPr>
            <w:r>
              <w:rPr>
                <w:rFonts w:ascii="Times New Roman"/>
                <w:kern w:val="0"/>
              </w:rPr>
              <w:t>中国</w:t>
            </w:r>
          </w:p>
        </w:tc>
        <w:tc>
          <w:tcPr>
            <w:tcW w:w="1417" w:type="dxa"/>
            <w:vAlign w:val="center"/>
          </w:tcPr>
          <w:p w14:paraId="42C0409B" w14:textId="77777777" w:rsidR="00F50044" w:rsidRDefault="00000000">
            <w:pPr>
              <w:pStyle w:val="a5"/>
              <w:spacing w:line="240" w:lineRule="auto"/>
              <w:ind w:firstLineChars="0" w:firstLine="0"/>
              <w:jc w:val="center"/>
              <w:rPr>
                <w:rFonts w:ascii="Times New Roman"/>
                <w:sz w:val="21"/>
                <w:szCs w:val="21"/>
              </w:rPr>
            </w:pPr>
            <w:r>
              <w:rPr>
                <w:rFonts w:ascii="Times New Roman"/>
                <w:kern w:val="0"/>
              </w:rPr>
              <w:t>ZL 2021 10038989.5</w:t>
            </w:r>
          </w:p>
        </w:tc>
        <w:tc>
          <w:tcPr>
            <w:tcW w:w="1369" w:type="dxa"/>
            <w:vAlign w:val="center"/>
          </w:tcPr>
          <w:p w14:paraId="647B5904" w14:textId="77777777" w:rsidR="00F50044" w:rsidRDefault="00000000">
            <w:pPr>
              <w:pStyle w:val="a5"/>
              <w:spacing w:line="240" w:lineRule="auto"/>
              <w:ind w:firstLineChars="0" w:firstLine="0"/>
              <w:jc w:val="center"/>
              <w:rPr>
                <w:rFonts w:ascii="Times New Roman"/>
                <w:sz w:val="21"/>
                <w:szCs w:val="21"/>
              </w:rPr>
            </w:pPr>
            <w:r>
              <w:rPr>
                <w:rFonts w:ascii="Times New Roman"/>
                <w:kern w:val="0"/>
              </w:rPr>
              <w:t>2022-04-26</w:t>
            </w:r>
          </w:p>
        </w:tc>
        <w:tc>
          <w:tcPr>
            <w:tcW w:w="1701" w:type="dxa"/>
            <w:vAlign w:val="center"/>
          </w:tcPr>
          <w:p w14:paraId="6B12DF11" w14:textId="77777777" w:rsidR="00F50044" w:rsidRDefault="00000000">
            <w:pPr>
              <w:pStyle w:val="a5"/>
              <w:spacing w:line="240" w:lineRule="auto"/>
              <w:ind w:firstLineChars="0" w:firstLine="0"/>
              <w:jc w:val="center"/>
              <w:rPr>
                <w:rFonts w:ascii="Times New Roman"/>
                <w:sz w:val="21"/>
                <w:szCs w:val="21"/>
              </w:rPr>
            </w:pPr>
            <w:r>
              <w:rPr>
                <w:rFonts w:ascii="Times New Roman"/>
                <w:kern w:val="0"/>
              </w:rPr>
              <w:t>5114074</w:t>
            </w:r>
          </w:p>
        </w:tc>
        <w:tc>
          <w:tcPr>
            <w:tcW w:w="1750" w:type="dxa"/>
            <w:vAlign w:val="center"/>
          </w:tcPr>
          <w:p w14:paraId="4E048F9A" w14:textId="77777777" w:rsidR="00F50044" w:rsidRDefault="00000000">
            <w:pPr>
              <w:pStyle w:val="a5"/>
              <w:spacing w:line="240" w:lineRule="auto"/>
              <w:ind w:firstLineChars="0" w:firstLine="0"/>
              <w:jc w:val="center"/>
              <w:rPr>
                <w:rFonts w:ascii="Times New Roman"/>
                <w:sz w:val="21"/>
                <w:szCs w:val="21"/>
              </w:rPr>
            </w:pPr>
            <w:r>
              <w:rPr>
                <w:rFonts w:ascii="Times New Roman"/>
                <w:kern w:val="0"/>
              </w:rPr>
              <w:t>陕西科技大学</w:t>
            </w:r>
          </w:p>
        </w:tc>
        <w:tc>
          <w:tcPr>
            <w:tcW w:w="1794" w:type="dxa"/>
            <w:vAlign w:val="center"/>
          </w:tcPr>
          <w:p w14:paraId="2005EDAD" w14:textId="77777777" w:rsidR="00F50044" w:rsidRDefault="00000000">
            <w:pPr>
              <w:pStyle w:val="a5"/>
              <w:spacing w:line="240" w:lineRule="auto"/>
              <w:ind w:firstLineChars="0" w:firstLine="0"/>
              <w:jc w:val="center"/>
              <w:rPr>
                <w:rFonts w:ascii="Times New Roman"/>
                <w:sz w:val="21"/>
                <w:szCs w:val="21"/>
              </w:rPr>
            </w:pPr>
            <w:r>
              <w:rPr>
                <w:rFonts w:ascii="Times New Roman"/>
                <w:kern w:val="0"/>
              </w:rPr>
              <w:t>强涛涛，陈良</w:t>
            </w:r>
          </w:p>
        </w:tc>
      </w:tr>
      <w:tr w:rsidR="00F50044" w14:paraId="3C11511C" w14:textId="77777777">
        <w:trPr>
          <w:trHeight w:val="567"/>
          <w:jc w:val="center"/>
        </w:trPr>
        <w:tc>
          <w:tcPr>
            <w:tcW w:w="833" w:type="dxa"/>
            <w:vAlign w:val="center"/>
          </w:tcPr>
          <w:p w14:paraId="0BAC94E3" w14:textId="77777777" w:rsidR="00F50044" w:rsidRDefault="00000000">
            <w:pPr>
              <w:pStyle w:val="a5"/>
              <w:spacing w:line="240" w:lineRule="auto"/>
              <w:ind w:firstLineChars="0" w:firstLine="0"/>
              <w:jc w:val="center"/>
              <w:rPr>
                <w:rFonts w:ascii="Times New Roman"/>
                <w:sz w:val="21"/>
                <w:szCs w:val="21"/>
              </w:rPr>
            </w:pPr>
            <w:r>
              <w:rPr>
                <w:rFonts w:ascii="Times New Roman"/>
                <w:sz w:val="21"/>
                <w:szCs w:val="21"/>
              </w:rPr>
              <w:t>3</w:t>
            </w:r>
          </w:p>
        </w:tc>
        <w:tc>
          <w:tcPr>
            <w:tcW w:w="1843" w:type="dxa"/>
            <w:vAlign w:val="center"/>
          </w:tcPr>
          <w:p w14:paraId="76D88A66" w14:textId="77777777" w:rsidR="00F50044" w:rsidRDefault="00000000">
            <w:pPr>
              <w:pStyle w:val="a5"/>
              <w:spacing w:line="240" w:lineRule="auto"/>
              <w:ind w:firstLineChars="0" w:firstLine="0"/>
              <w:jc w:val="center"/>
              <w:rPr>
                <w:rFonts w:ascii="Times New Roman"/>
                <w:sz w:val="21"/>
                <w:szCs w:val="21"/>
              </w:rPr>
            </w:pPr>
            <w:r>
              <w:rPr>
                <w:rFonts w:ascii="Times New Roman"/>
                <w:sz w:val="21"/>
                <w:szCs w:val="21"/>
              </w:rPr>
              <w:t>发明专利</w:t>
            </w:r>
          </w:p>
        </w:tc>
        <w:tc>
          <w:tcPr>
            <w:tcW w:w="2551" w:type="dxa"/>
            <w:vAlign w:val="center"/>
          </w:tcPr>
          <w:p w14:paraId="6C426543" w14:textId="77777777" w:rsidR="00F50044" w:rsidRDefault="00000000">
            <w:pPr>
              <w:pStyle w:val="a5"/>
              <w:spacing w:line="240" w:lineRule="auto"/>
              <w:ind w:firstLineChars="0" w:firstLine="0"/>
              <w:jc w:val="center"/>
              <w:rPr>
                <w:rFonts w:ascii="Times New Roman"/>
                <w:sz w:val="21"/>
                <w:szCs w:val="21"/>
              </w:rPr>
            </w:pPr>
            <w:r>
              <w:rPr>
                <w:rFonts w:ascii="Times New Roman"/>
                <w:kern w:val="0"/>
              </w:rPr>
              <w:t>一种用酒糟制备的纳米纤维吸附膜及其制备方法和应用</w:t>
            </w:r>
          </w:p>
        </w:tc>
        <w:tc>
          <w:tcPr>
            <w:tcW w:w="1276" w:type="dxa"/>
            <w:vAlign w:val="center"/>
          </w:tcPr>
          <w:p w14:paraId="4A339F12" w14:textId="77777777" w:rsidR="00F50044" w:rsidRDefault="00000000">
            <w:pPr>
              <w:pStyle w:val="a5"/>
              <w:spacing w:line="240" w:lineRule="auto"/>
              <w:ind w:firstLineChars="0" w:firstLine="0"/>
              <w:jc w:val="center"/>
              <w:rPr>
                <w:rFonts w:ascii="Times New Roman"/>
                <w:sz w:val="21"/>
                <w:szCs w:val="21"/>
              </w:rPr>
            </w:pPr>
            <w:r>
              <w:rPr>
                <w:rFonts w:ascii="Times New Roman"/>
                <w:kern w:val="0"/>
              </w:rPr>
              <w:t>中国</w:t>
            </w:r>
          </w:p>
        </w:tc>
        <w:tc>
          <w:tcPr>
            <w:tcW w:w="1417" w:type="dxa"/>
            <w:vAlign w:val="center"/>
          </w:tcPr>
          <w:p w14:paraId="396A4663" w14:textId="77777777" w:rsidR="00F50044" w:rsidRDefault="00000000">
            <w:pPr>
              <w:pStyle w:val="a5"/>
              <w:spacing w:line="240" w:lineRule="auto"/>
              <w:ind w:firstLineChars="0" w:firstLine="0"/>
              <w:jc w:val="center"/>
              <w:rPr>
                <w:rFonts w:ascii="Times New Roman"/>
                <w:sz w:val="21"/>
                <w:szCs w:val="21"/>
              </w:rPr>
            </w:pPr>
            <w:r>
              <w:rPr>
                <w:rFonts w:ascii="Times New Roman"/>
                <w:kern w:val="0"/>
              </w:rPr>
              <w:t>ZL 2019 10218574.9</w:t>
            </w:r>
          </w:p>
        </w:tc>
        <w:tc>
          <w:tcPr>
            <w:tcW w:w="1369" w:type="dxa"/>
            <w:vAlign w:val="center"/>
          </w:tcPr>
          <w:p w14:paraId="3D1B1D6E" w14:textId="77777777" w:rsidR="00F50044" w:rsidRDefault="00000000">
            <w:pPr>
              <w:pStyle w:val="a5"/>
              <w:spacing w:line="240" w:lineRule="auto"/>
              <w:ind w:firstLineChars="0" w:firstLine="0"/>
              <w:jc w:val="center"/>
              <w:rPr>
                <w:rFonts w:ascii="Times New Roman"/>
                <w:sz w:val="21"/>
                <w:szCs w:val="21"/>
              </w:rPr>
            </w:pPr>
            <w:r>
              <w:rPr>
                <w:rFonts w:ascii="Times New Roman"/>
                <w:kern w:val="0"/>
              </w:rPr>
              <w:t>2021-11-30</w:t>
            </w:r>
          </w:p>
        </w:tc>
        <w:tc>
          <w:tcPr>
            <w:tcW w:w="1701" w:type="dxa"/>
            <w:vAlign w:val="center"/>
          </w:tcPr>
          <w:p w14:paraId="5444DA27" w14:textId="77777777" w:rsidR="00F50044" w:rsidRDefault="00000000">
            <w:pPr>
              <w:pStyle w:val="a5"/>
              <w:spacing w:line="240" w:lineRule="auto"/>
              <w:ind w:firstLineChars="0" w:firstLine="0"/>
              <w:jc w:val="center"/>
              <w:rPr>
                <w:rFonts w:ascii="Times New Roman"/>
                <w:sz w:val="21"/>
                <w:szCs w:val="21"/>
              </w:rPr>
            </w:pPr>
            <w:r>
              <w:rPr>
                <w:rFonts w:ascii="Times New Roman"/>
                <w:sz w:val="21"/>
                <w:szCs w:val="21"/>
              </w:rPr>
              <w:t>4</w:t>
            </w:r>
            <w:r>
              <w:rPr>
                <w:rFonts w:ascii="Times New Roman"/>
                <w:kern w:val="0"/>
              </w:rPr>
              <w:t>826428</w:t>
            </w:r>
          </w:p>
        </w:tc>
        <w:tc>
          <w:tcPr>
            <w:tcW w:w="1750" w:type="dxa"/>
            <w:vAlign w:val="center"/>
          </w:tcPr>
          <w:p w14:paraId="7071F829" w14:textId="77777777" w:rsidR="00F50044" w:rsidRDefault="00000000">
            <w:pPr>
              <w:pStyle w:val="a5"/>
              <w:spacing w:line="240" w:lineRule="auto"/>
              <w:ind w:firstLineChars="0" w:firstLine="0"/>
              <w:jc w:val="center"/>
              <w:rPr>
                <w:rFonts w:ascii="Times New Roman"/>
                <w:sz w:val="21"/>
                <w:szCs w:val="21"/>
              </w:rPr>
            </w:pPr>
            <w:r>
              <w:rPr>
                <w:rFonts w:ascii="Times New Roman"/>
                <w:kern w:val="0"/>
              </w:rPr>
              <w:t>陕西科技大学</w:t>
            </w:r>
          </w:p>
        </w:tc>
        <w:tc>
          <w:tcPr>
            <w:tcW w:w="1794" w:type="dxa"/>
            <w:vAlign w:val="center"/>
          </w:tcPr>
          <w:p w14:paraId="5F4A2F9C" w14:textId="77777777" w:rsidR="00F50044" w:rsidRDefault="00000000">
            <w:pPr>
              <w:pStyle w:val="a5"/>
              <w:spacing w:line="240" w:lineRule="auto"/>
              <w:ind w:firstLineChars="0" w:firstLine="0"/>
              <w:jc w:val="center"/>
              <w:rPr>
                <w:rFonts w:ascii="Times New Roman"/>
                <w:sz w:val="21"/>
                <w:szCs w:val="21"/>
              </w:rPr>
            </w:pPr>
            <w:r>
              <w:rPr>
                <w:rFonts w:ascii="Times New Roman"/>
                <w:kern w:val="0"/>
              </w:rPr>
              <w:t>李成涛</w:t>
            </w:r>
            <w:r>
              <w:rPr>
                <w:rFonts w:ascii="Times New Roman"/>
                <w:kern w:val="0"/>
              </w:rPr>
              <w:t>;</w:t>
            </w:r>
            <w:r>
              <w:rPr>
                <w:rFonts w:ascii="Times New Roman"/>
                <w:kern w:val="0"/>
              </w:rPr>
              <w:t>孔德懿</w:t>
            </w:r>
            <w:r>
              <w:rPr>
                <w:rFonts w:ascii="Times New Roman"/>
                <w:kern w:val="0"/>
              </w:rPr>
              <w:t>;</w:t>
            </w:r>
            <w:r>
              <w:rPr>
                <w:rFonts w:ascii="Times New Roman"/>
                <w:kern w:val="0"/>
              </w:rPr>
              <w:t>吴妮</w:t>
            </w:r>
            <w:r>
              <w:rPr>
                <w:rFonts w:ascii="Times New Roman"/>
                <w:kern w:val="0"/>
              </w:rPr>
              <w:t>;</w:t>
            </w:r>
            <w:r>
              <w:rPr>
                <w:rFonts w:ascii="Times New Roman"/>
                <w:kern w:val="0"/>
              </w:rPr>
              <w:t>张敏</w:t>
            </w:r>
            <w:r>
              <w:rPr>
                <w:rFonts w:ascii="Times New Roman"/>
                <w:kern w:val="0"/>
              </w:rPr>
              <w:t>;</w:t>
            </w:r>
            <w:r>
              <w:rPr>
                <w:rFonts w:ascii="Times New Roman"/>
                <w:kern w:val="0"/>
              </w:rPr>
              <w:t>卫春会</w:t>
            </w:r>
          </w:p>
        </w:tc>
      </w:tr>
      <w:tr w:rsidR="00F50044" w14:paraId="3BC7CBDC" w14:textId="77777777">
        <w:trPr>
          <w:trHeight w:val="567"/>
          <w:jc w:val="center"/>
        </w:trPr>
        <w:tc>
          <w:tcPr>
            <w:tcW w:w="833" w:type="dxa"/>
            <w:vAlign w:val="center"/>
          </w:tcPr>
          <w:p w14:paraId="7F61660D" w14:textId="77777777" w:rsidR="00F50044" w:rsidRDefault="00000000">
            <w:pPr>
              <w:pStyle w:val="a5"/>
              <w:spacing w:line="240" w:lineRule="auto"/>
              <w:ind w:firstLineChars="0" w:firstLine="0"/>
              <w:jc w:val="center"/>
              <w:rPr>
                <w:rFonts w:ascii="Times New Roman"/>
                <w:sz w:val="21"/>
                <w:szCs w:val="21"/>
              </w:rPr>
            </w:pPr>
            <w:r>
              <w:rPr>
                <w:rFonts w:ascii="Times New Roman"/>
                <w:sz w:val="21"/>
                <w:szCs w:val="21"/>
              </w:rPr>
              <w:t>4</w:t>
            </w:r>
          </w:p>
        </w:tc>
        <w:tc>
          <w:tcPr>
            <w:tcW w:w="1843" w:type="dxa"/>
            <w:vAlign w:val="center"/>
          </w:tcPr>
          <w:p w14:paraId="5694FA7B" w14:textId="77777777" w:rsidR="00F50044" w:rsidRDefault="00000000">
            <w:pPr>
              <w:pStyle w:val="a5"/>
              <w:spacing w:line="240" w:lineRule="auto"/>
              <w:ind w:firstLineChars="0" w:firstLine="0"/>
              <w:jc w:val="center"/>
              <w:rPr>
                <w:rFonts w:ascii="Times New Roman"/>
                <w:sz w:val="21"/>
                <w:szCs w:val="21"/>
              </w:rPr>
            </w:pPr>
            <w:r>
              <w:rPr>
                <w:rFonts w:ascii="Times New Roman"/>
                <w:sz w:val="21"/>
                <w:szCs w:val="21"/>
              </w:rPr>
              <w:t>发明专利</w:t>
            </w:r>
          </w:p>
        </w:tc>
        <w:tc>
          <w:tcPr>
            <w:tcW w:w="2551" w:type="dxa"/>
            <w:vAlign w:val="center"/>
          </w:tcPr>
          <w:p w14:paraId="2C5A20F8" w14:textId="77777777" w:rsidR="00F50044" w:rsidRDefault="00000000">
            <w:pPr>
              <w:pStyle w:val="a5"/>
              <w:spacing w:line="240" w:lineRule="auto"/>
              <w:ind w:firstLineChars="0" w:firstLine="0"/>
              <w:jc w:val="center"/>
              <w:rPr>
                <w:rFonts w:ascii="Times New Roman"/>
                <w:sz w:val="21"/>
                <w:szCs w:val="21"/>
              </w:rPr>
            </w:pPr>
            <w:r>
              <w:rPr>
                <w:rFonts w:ascii="Times New Roman"/>
                <w:kern w:val="0"/>
              </w:rPr>
              <w:t>一种用酒糟制备的两性吸附剂及其制备方法和应用</w:t>
            </w:r>
          </w:p>
        </w:tc>
        <w:tc>
          <w:tcPr>
            <w:tcW w:w="1276" w:type="dxa"/>
            <w:vAlign w:val="center"/>
          </w:tcPr>
          <w:p w14:paraId="18AF8D3B" w14:textId="77777777" w:rsidR="00F50044" w:rsidRDefault="00000000">
            <w:pPr>
              <w:pStyle w:val="a5"/>
              <w:spacing w:line="240" w:lineRule="auto"/>
              <w:ind w:firstLineChars="0" w:firstLine="0"/>
              <w:jc w:val="center"/>
              <w:rPr>
                <w:rFonts w:ascii="Times New Roman"/>
                <w:sz w:val="21"/>
                <w:szCs w:val="21"/>
              </w:rPr>
            </w:pPr>
            <w:r>
              <w:rPr>
                <w:rFonts w:ascii="Times New Roman"/>
                <w:kern w:val="0"/>
              </w:rPr>
              <w:t>中国</w:t>
            </w:r>
          </w:p>
        </w:tc>
        <w:tc>
          <w:tcPr>
            <w:tcW w:w="1417" w:type="dxa"/>
            <w:vAlign w:val="center"/>
          </w:tcPr>
          <w:p w14:paraId="21C9E0AF" w14:textId="77777777" w:rsidR="00F50044" w:rsidRDefault="00000000">
            <w:pPr>
              <w:pStyle w:val="a5"/>
              <w:spacing w:line="240" w:lineRule="auto"/>
              <w:ind w:firstLineChars="0" w:firstLine="0"/>
              <w:jc w:val="center"/>
              <w:rPr>
                <w:rFonts w:ascii="Times New Roman"/>
                <w:sz w:val="21"/>
                <w:szCs w:val="21"/>
              </w:rPr>
            </w:pPr>
            <w:r>
              <w:rPr>
                <w:rFonts w:ascii="Times New Roman"/>
                <w:kern w:val="0"/>
              </w:rPr>
              <w:t>ZL 2017 1 0677201.9</w:t>
            </w:r>
          </w:p>
        </w:tc>
        <w:tc>
          <w:tcPr>
            <w:tcW w:w="1369" w:type="dxa"/>
            <w:vAlign w:val="center"/>
          </w:tcPr>
          <w:p w14:paraId="58BD61A7" w14:textId="77777777" w:rsidR="00F50044" w:rsidRDefault="00000000">
            <w:pPr>
              <w:pStyle w:val="a5"/>
              <w:spacing w:line="240" w:lineRule="auto"/>
              <w:ind w:firstLineChars="0" w:firstLine="0"/>
              <w:jc w:val="center"/>
              <w:rPr>
                <w:rFonts w:ascii="Times New Roman"/>
                <w:sz w:val="21"/>
                <w:szCs w:val="21"/>
              </w:rPr>
            </w:pPr>
            <w:r>
              <w:rPr>
                <w:rFonts w:ascii="Times New Roman"/>
                <w:kern w:val="0"/>
              </w:rPr>
              <w:t>2020-04-28</w:t>
            </w:r>
          </w:p>
        </w:tc>
        <w:tc>
          <w:tcPr>
            <w:tcW w:w="1701" w:type="dxa"/>
            <w:vAlign w:val="center"/>
          </w:tcPr>
          <w:p w14:paraId="745839D4" w14:textId="77777777" w:rsidR="00F50044" w:rsidRDefault="00000000">
            <w:pPr>
              <w:pStyle w:val="a5"/>
              <w:spacing w:line="240" w:lineRule="auto"/>
              <w:ind w:firstLineChars="0" w:firstLine="0"/>
              <w:jc w:val="center"/>
              <w:rPr>
                <w:rFonts w:ascii="Times New Roman"/>
                <w:sz w:val="21"/>
                <w:szCs w:val="21"/>
              </w:rPr>
            </w:pPr>
            <w:r>
              <w:rPr>
                <w:rFonts w:ascii="Times New Roman"/>
                <w:kern w:val="0"/>
              </w:rPr>
              <w:t>3774688</w:t>
            </w:r>
          </w:p>
        </w:tc>
        <w:tc>
          <w:tcPr>
            <w:tcW w:w="1750" w:type="dxa"/>
            <w:vAlign w:val="center"/>
          </w:tcPr>
          <w:p w14:paraId="77AF6503" w14:textId="77777777" w:rsidR="00F50044" w:rsidRDefault="00000000">
            <w:pPr>
              <w:pStyle w:val="a5"/>
              <w:spacing w:line="240" w:lineRule="auto"/>
              <w:ind w:firstLineChars="0" w:firstLine="0"/>
              <w:jc w:val="center"/>
              <w:rPr>
                <w:rFonts w:ascii="Times New Roman"/>
                <w:sz w:val="21"/>
                <w:szCs w:val="21"/>
              </w:rPr>
            </w:pPr>
            <w:r>
              <w:rPr>
                <w:rFonts w:ascii="Times New Roman"/>
                <w:kern w:val="0"/>
              </w:rPr>
              <w:t>陕西科技大学</w:t>
            </w:r>
          </w:p>
        </w:tc>
        <w:tc>
          <w:tcPr>
            <w:tcW w:w="1794" w:type="dxa"/>
            <w:vAlign w:val="center"/>
          </w:tcPr>
          <w:p w14:paraId="1EC30C9E" w14:textId="77777777" w:rsidR="00F50044" w:rsidRDefault="00000000">
            <w:pPr>
              <w:pStyle w:val="a5"/>
              <w:spacing w:line="240" w:lineRule="auto"/>
              <w:ind w:firstLineChars="0" w:firstLine="0"/>
              <w:jc w:val="center"/>
              <w:rPr>
                <w:rFonts w:ascii="Times New Roman"/>
                <w:sz w:val="21"/>
                <w:szCs w:val="21"/>
              </w:rPr>
            </w:pPr>
            <w:r>
              <w:rPr>
                <w:rFonts w:ascii="Times New Roman"/>
                <w:kern w:val="0"/>
              </w:rPr>
              <w:t>李成涛；吴妮；张敏</w:t>
            </w:r>
          </w:p>
        </w:tc>
      </w:tr>
      <w:tr w:rsidR="00F50044" w14:paraId="2A0598DD" w14:textId="77777777">
        <w:trPr>
          <w:trHeight w:val="567"/>
          <w:jc w:val="center"/>
        </w:trPr>
        <w:tc>
          <w:tcPr>
            <w:tcW w:w="833" w:type="dxa"/>
            <w:vAlign w:val="center"/>
          </w:tcPr>
          <w:p w14:paraId="7AE4952E" w14:textId="77777777" w:rsidR="00F50044" w:rsidRDefault="00000000">
            <w:pPr>
              <w:pStyle w:val="a5"/>
              <w:spacing w:line="240" w:lineRule="auto"/>
              <w:ind w:firstLineChars="0" w:firstLine="0"/>
              <w:jc w:val="center"/>
              <w:rPr>
                <w:rFonts w:ascii="Times New Roman"/>
                <w:sz w:val="21"/>
                <w:szCs w:val="21"/>
              </w:rPr>
            </w:pPr>
            <w:r>
              <w:rPr>
                <w:rFonts w:ascii="Times New Roman"/>
                <w:sz w:val="21"/>
                <w:szCs w:val="21"/>
              </w:rPr>
              <w:t>5</w:t>
            </w:r>
          </w:p>
        </w:tc>
        <w:tc>
          <w:tcPr>
            <w:tcW w:w="1843" w:type="dxa"/>
            <w:vAlign w:val="center"/>
          </w:tcPr>
          <w:p w14:paraId="2E3BF2E2" w14:textId="77777777" w:rsidR="00F50044" w:rsidRDefault="00000000">
            <w:pPr>
              <w:pStyle w:val="a5"/>
              <w:spacing w:line="240" w:lineRule="auto"/>
              <w:ind w:firstLineChars="0" w:firstLine="0"/>
              <w:jc w:val="center"/>
              <w:rPr>
                <w:rFonts w:ascii="Times New Roman"/>
                <w:sz w:val="21"/>
                <w:szCs w:val="21"/>
              </w:rPr>
            </w:pPr>
            <w:r>
              <w:rPr>
                <w:rFonts w:ascii="Times New Roman"/>
                <w:sz w:val="21"/>
                <w:szCs w:val="21"/>
              </w:rPr>
              <w:t>发明专利</w:t>
            </w:r>
          </w:p>
        </w:tc>
        <w:tc>
          <w:tcPr>
            <w:tcW w:w="2551" w:type="dxa"/>
            <w:vAlign w:val="center"/>
          </w:tcPr>
          <w:p w14:paraId="4CE1949A" w14:textId="77777777" w:rsidR="00F50044" w:rsidRDefault="00000000">
            <w:pPr>
              <w:pStyle w:val="a5"/>
              <w:spacing w:line="240" w:lineRule="auto"/>
              <w:ind w:firstLineChars="0" w:firstLine="0"/>
              <w:jc w:val="center"/>
              <w:rPr>
                <w:rFonts w:ascii="Times New Roman"/>
                <w:sz w:val="21"/>
                <w:szCs w:val="21"/>
              </w:rPr>
            </w:pPr>
            <w:r>
              <w:rPr>
                <w:rFonts w:ascii="Times New Roman"/>
                <w:kern w:val="0"/>
              </w:rPr>
              <w:t>一种利用秸秆联合剩余污泥制备沼气的方法</w:t>
            </w:r>
          </w:p>
        </w:tc>
        <w:tc>
          <w:tcPr>
            <w:tcW w:w="1276" w:type="dxa"/>
            <w:vAlign w:val="center"/>
          </w:tcPr>
          <w:p w14:paraId="050EC33F" w14:textId="77777777" w:rsidR="00F50044" w:rsidRDefault="00000000">
            <w:pPr>
              <w:pStyle w:val="a5"/>
              <w:spacing w:line="240" w:lineRule="auto"/>
              <w:ind w:firstLineChars="0" w:firstLine="0"/>
              <w:jc w:val="center"/>
              <w:rPr>
                <w:rFonts w:ascii="Times New Roman"/>
                <w:sz w:val="21"/>
                <w:szCs w:val="21"/>
              </w:rPr>
            </w:pPr>
            <w:r>
              <w:rPr>
                <w:rFonts w:ascii="Times New Roman"/>
                <w:kern w:val="0"/>
              </w:rPr>
              <w:t>中国</w:t>
            </w:r>
          </w:p>
        </w:tc>
        <w:tc>
          <w:tcPr>
            <w:tcW w:w="1417" w:type="dxa"/>
            <w:vAlign w:val="center"/>
          </w:tcPr>
          <w:p w14:paraId="2264FF90" w14:textId="77777777" w:rsidR="00F50044" w:rsidRDefault="00000000">
            <w:pPr>
              <w:pStyle w:val="a5"/>
              <w:spacing w:line="240" w:lineRule="auto"/>
              <w:ind w:firstLineChars="0" w:firstLine="0"/>
              <w:jc w:val="center"/>
              <w:rPr>
                <w:rFonts w:ascii="Times New Roman"/>
                <w:sz w:val="21"/>
                <w:szCs w:val="21"/>
              </w:rPr>
            </w:pPr>
            <w:r>
              <w:rPr>
                <w:rFonts w:ascii="Times New Roman"/>
                <w:kern w:val="0"/>
              </w:rPr>
              <w:t>ZL 2016 10513053.2</w:t>
            </w:r>
          </w:p>
        </w:tc>
        <w:tc>
          <w:tcPr>
            <w:tcW w:w="1369" w:type="dxa"/>
            <w:vAlign w:val="center"/>
          </w:tcPr>
          <w:p w14:paraId="17ACE938" w14:textId="77777777" w:rsidR="00F50044" w:rsidRDefault="00000000">
            <w:pPr>
              <w:pStyle w:val="a5"/>
              <w:spacing w:line="240" w:lineRule="auto"/>
              <w:ind w:firstLineChars="0" w:firstLine="0"/>
              <w:jc w:val="center"/>
              <w:rPr>
                <w:rFonts w:ascii="Times New Roman"/>
                <w:sz w:val="21"/>
                <w:szCs w:val="21"/>
              </w:rPr>
            </w:pPr>
            <w:r>
              <w:rPr>
                <w:rFonts w:ascii="Times New Roman"/>
                <w:kern w:val="0"/>
              </w:rPr>
              <w:t>2019-11-05</w:t>
            </w:r>
          </w:p>
        </w:tc>
        <w:tc>
          <w:tcPr>
            <w:tcW w:w="1701" w:type="dxa"/>
            <w:vAlign w:val="center"/>
          </w:tcPr>
          <w:p w14:paraId="5F7BBBC5" w14:textId="77777777" w:rsidR="00F50044" w:rsidRDefault="00000000">
            <w:pPr>
              <w:pStyle w:val="a5"/>
              <w:spacing w:line="240" w:lineRule="auto"/>
              <w:ind w:firstLineChars="0" w:firstLine="0"/>
              <w:jc w:val="center"/>
              <w:rPr>
                <w:rFonts w:ascii="Times New Roman"/>
                <w:sz w:val="21"/>
                <w:szCs w:val="21"/>
              </w:rPr>
            </w:pPr>
            <w:r>
              <w:rPr>
                <w:rFonts w:ascii="Times New Roman"/>
                <w:kern w:val="0"/>
              </w:rPr>
              <w:t>3585069</w:t>
            </w:r>
          </w:p>
        </w:tc>
        <w:tc>
          <w:tcPr>
            <w:tcW w:w="1750" w:type="dxa"/>
            <w:vAlign w:val="center"/>
          </w:tcPr>
          <w:p w14:paraId="28DF57C6" w14:textId="77777777" w:rsidR="00F50044" w:rsidRDefault="00000000">
            <w:pPr>
              <w:pStyle w:val="a5"/>
              <w:spacing w:line="240" w:lineRule="auto"/>
              <w:ind w:firstLineChars="0" w:firstLine="0"/>
              <w:jc w:val="center"/>
              <w:rPr>
                <w:rFonts w:ascii="Times New Roman"/>
                <w:sz w:val="21"/>
                <w:szCs w:val="21"/>
              </w:rPr>
            </w:pPr>
            <w:r>
              <w:rPr>
                <w:rFonts w:ascii="Times New Roman"/>
                <w:kern w:val="0"/>
              </w:rPr>
              <w:t>陕西科技大学</w:t>
            </w:r>
          </w:p>
        </w:tc>
        <w:tc>
          <w:tcPr>
            <w:tcW w:w="1794" w:type="dxa"/>
            <w:vAlign w:val="center"/>
          </w:tcPr>
          <w:p w14:paraId="1B370D4A" w14:textId="77777777" w:rsidR="00F50044" w:rsidRDefault="00000000">
            <w:pPr>
              <w:pStyle w:val="a5"/>
              <w:spacing w:line="240" w:lineRule="auto"/>
              <w:ind w:firstLineChars="0" w:firstLine="0"/>
              <w:jc w:val="center"/>
              <w:rPr>
                <w:rFonts w:ascii="Times New Roman"/>
                <w:sz w:val="21"/>
                <w:szCs w:val="21"/>
              </w:rPr>
            </w:pPr>
            <w:r>
              <w:rPr>
                <w:rFonts w:ascii="Times New Roman"/>
                <w:kern w:val="0"/>
              </w:rPr>
              <w:t>王森；张安龙；王学川；张素风；张丹</w:t>
            </w:r>
          </w:p>
        </w:tc>
      </w:tr>
      <w:tr w:rsidR="00F50044" w14:paraId="09C74856" w14:textId="77777777">
        <w:trPr>
          <w:trHeight w:val="567"/>
          <w:jc w:val="center"/>
        </w:trPr>
        <w:tc>
          <w:tcPr>
            <w:tcW w:w="833" w:type="dxa"/>
            <w:vAlign w:val="center"/>
          </w:tcPr>
          <w:p w14:paraId="33C62CFA" w14:textId="77777777" w:rsidR="00F50044" w:rsidRDefault="00000000">
            <w:pPr>
              <w:pStyle w:val="a5"/>
              <w:spacing w:line="240" w:lineRule="auto"/>
              <w:ind w:firstLineChars="0" w:firstLine="0"/>
              <w:jc w:val="center"/>
              <w:rPr>
                <w:rFonts w:ascii="Times New Roman"/>
                <w:sz w:val="21"/>
                <w:szCs w:val="21"/>
              </w:rPr>
            </w:pPr>
            <w:r>
              <w:rPr>
                <w:rFonts w:ascii="Times New Roman"/>
                <w:sz w:val="21"/>
                <w:szCs w:val="21"/>
              </w:rPr>
              <w:t>6</w:t>
            </w:r>
          </w:p>
        </w:tc>
        <w:tc>
          <w:tcPr>
            <w:tcW w:w="1843" w:type="dxa"/>
            <w:vAlign w:val="center"/>
          </w:tcPr>
          <w:p w14:paraId="54B852BA" w14:textId="77777777" w:rsidR="00F50044" w:rsidRDefault="00000000">
            <w:pPr>
              <w:pStyle w:val="a5"/>
              <w:spacing w:line="240" w:lineRule="auto"/>
              <w:ind w:firstLineChars="0" w:firstLine="0"/>
              <w:jc w:val="center"/>
              <w:rPr>
                <w:rFonts w:ascii="Times New Roman"/>
                <w:sz w:val="21"/>
                <w:szCs w:val="21"/>
              </w:rPr>
            </w:pPr>
            <w:r>
              <w:rPr>
                <w:rFonts w:ascii="Times New Roman"/>
                <w:sz w:val="21"/>
                <w:szCs w:val="21"/>
              </w:rPr>
              <w:t>发明专利</w:t>
            </w:r>
          </w:p>
        </w:tc>
        <w:tc>
          <w:tcPr>
            <w:tcW w:w="2551" w:type="dxa"/>
            <w:vAlign w:val="center"/>
          </w:tcPr>
          <w:p w14:paraId="3E4A9697" w14:textId="77777777" w:rsidR="00F50044" w:rsidRDefault="00000000">
            <w:pPr>
              <w:pStyle w:val="a5"/>
              <w:spacing w:line="240" w:lineRule="auto"/>
              <w:ind w:firstLineChars="0" w:firstLine="0"/>
              <w:jc w:val="center"/>
              <w:rPr>
                <w:rFonts w:ascii="Times New Roman"/>
                <w:sz w:val="21"/>
                <w:szCs w:val="21"/>
              </w:rPr>
            </w:pPr>
            <w:r>
              <w:rPr>
                <w:rFonts w:ascii="Times New Roman"/>
                <w:kern w:val="0"/>
              </w:rPr>
              <w:t>一种利用造纸剩余污泥沼气化的工艺方法</w:t>
            </w:r>
          </w:p>
        </w:tc>
        <w:tc>
          <w:tcPr>
            <w:tcW w:w="1276" w:type="dxa"/>
            <w:vAlign w:val="center"/>
          </w:tcPr>
          <w:p w14:paraId="4E8003B5" w14:textId="77777777" w:rsidR="00F50044" w:rsidRDefault="00000000">
            <w:pPr>
              <w:pStyle w:val="a5"/>
              <w:spacing w:line="240" w:lineRule="auto"/>
              <w:ind w:firstLineChars="0" w:firstLine="0"/>
              <w:jc w:val="center"/>
              <w:rPr>
                <w:rFonts w:ascii="Times New Roman"/>
                <w:sz w:val="21"/>
                <w:szCs w:val="21"/>
              </w:rPr>
            </w:pPr>
            <w:r>
              <w:rPr>
                <w:rFonts w:ascii="Times New Roman"/>
                <w:kern w:val="0"/>
              </w:rPr>
              <w:t>中国</w:t>
            </w:r>
          </w:p>
        </w:tc>
        <w:tc>
          <w:tcPr>
            <w:tcW w:w="1417" w:type="dxa"/>
            <w:vAlign w:val="center"/>
          </w:tcPr>
          <w:p w14:paraId="201B2354" w14:textId="77777777" w:rsidR="00F50044" w:rsidRDefault="00000000">
            <w:pPr>
              <w:pStyle w:val="a5"/>
              <w:spacing w:line="240" w:lineRule="auto"/>
              <w:ind w:firstLineChars="0" w:firstLine="0"/>
              <w:jc w:val="center"/>
              <w:rPr>
                <w:rFonts w:ascii="Times New Roman"/>
                <w:sz w:val="21"/>
                <w:szCs w:val="21"/>
              </w:rPr>
            </w:pPr>
            <w:r>
              <w:rPr>
                <w:rFonts w:ascii="Times New Roman"/>
                <w:kern w:val="0"/>
              </w:rPr>
              <w:t>ZL 2015 10082850.5</w:t>
            </w:r>
          </w:p>
        </w:tc>
        <w:tc>
          <w:tcPr>
            <w:tcW w:w="1369" w:type="dxa"/>
            <w:vAlign w:val="center"/>
          </w:tcPr>
          <w:p w14:paraId="4C27088F" w14:textId="77777777" w:rsidR="00F50044" w:rsidRDefault="00000000">
            <w:pPr>
              <w:pStyle w:val="a5"/>
              <w:spacing w:line="240" w:lineRule="auto"/>
              <w:ind w:firstLineChars="0" w:firstLine="0"/>
              <w:jc w:val="center"/>
              <w:rPr>
                <w:rFonts w:ascii="Times New Roman"/>
                <w:sz w:val="21"/>
                <w:szCs w:val="21"/>
              </w:rPr>
            </w:pPr>
            <w:r>
              <w:rPr>
                <w:rFonts w:ascii="Times New Roman"/>
                <w:kern w:val="0"/>
              </w:rPr>
              <w:t>2016-08-24</w:t>
            </w:r>
          </w:p>
        </w:tc>
        <w:tc>
          <w:tcPr>
            <w:tcW w:w="1701" w:type="dxa"/>
            <w:vAlign w:val="center"/>
          </w:tcPr>
          <w:p w14:paraId="108034E3" w14:textId="77777777" w:rsidR="00F50044" w:rsidRDefault="00000000">
            <w:pPr>
              <w:pStyle w:val="a5"/>
              <w:spacing w:line="240" w:lineRule="auto"/>
              <w:ind w:firstLineChars="0" w:firstLine="0"/>
              <w:jc w:val="center"/>
              <w:rPr>
                <w:rFonts w:ascii="Times New Roman"/>
                <w:sz w:val="21"/>
                <w:szCs w:val="21"/>
              </w:rPr>
            </w:pPr>
            <w:r>
              <w:rPr>
                <w:rFonts w:ascii="Times New Roman"/>
                <w:kern w:val="0"/>
              </w:rPr>
              <w:t>2208674</w:t>
            </w:r>
          </w:p>
        </w:tc>
        <w:tc>
          <w:tcPr>
            <w:tcW w:w="1750" w:type="dxa"/>
            <w:vAlign w:val="center"/>
          </w:tcPr>
          <w:p w14:paraId="2179A143" w14:textId="77777777" w:rsidR="00F50044" w:rsidRDefault="00000000">
            <w:pPr>
              <w:pStyle w:val="a5"/>
              <w:spacing w:line="240" w:lineRule="auto"/>
              <w:ind w:firstLineChars="0" w:firstLine="0"/>
              <w:jc w:val="center"/>
              <w:rPr>
                <w:rFonts w:ascii="Times New Roman"/>
                <w:sz w:val="21"/>
                <w:szCs w:val="21"/>
              </w:rPr>
            </w:pPr>
            <w:r>
              <w:rPr>
                <w:rFonts w:ascii="Times New Roman"/>
                <w:kern w:val="0"/>
              </w:rPr>
              <w:t>陕西科技大学</w:t>
            </w:r>
          </w:p>
        </w:tc>
        <w:tc>
          <w:tcPr>
            <w:tcW w:w="1794" w:type="dxa"/>
            <w:vAlign w:val="center"/>
          </w:tcPr>
          <w:p w14:paraId="522C550A" w14:textId="77777777" w:rsidR="00F50044" w:rsidRDefault="00000000">
            <w:pPr>
              <w:pStyle w:val="a5"/>
              <w:spacing w:line="240" w:lineRule="auto"/>
              <w:ind w:firstLineChars="0" w:firstLine="0"/>
              <w:jc w:val="center"/>
              <w:rPr>
                <w:rFonts w:ascii="Times New Roman"/>
                <w:sz w:val="21"/>
                <w:szCs w:val="21"/>
              </w:rPr>
            </w:pPr>
            <w:r>
              <w:rPr>
                <w:rFonts w:ascii="Times New Roman"/>
                <w:kern w:val="0"/>
              </w:rPr>
              <w:t>王森；张安龙；张素风；梁艳</w:t>
            </w:r>
          </w:p>
        </w:tc>
      </w:tr>
      <w:tr w:rsidR="00F50044" w14:paraId="4BE04767" w14:textId="77777777">
        <w:trPr>
          <w:trHeight w:val="567"/>
          <w:jc w:val="center"/>
        </w:trPr>
        <w:tc>
          <w:tcPr>
            <w:tcW w:w="833" w:type="dxa"/>
            <w:vAlign w:val="center"/>
          </w:tcPr>
          <w:p w14:paraId="3D2ECDB4" w14:textId="77777777" w:rsidR="00F50044" w:rsidRDefault="00F50044">
            <w:pPr>
              <w:pStyle w:val="a5"/>
              <w:spacing w:line="240" w:lineRule="auto"/>
              <w:ind w:firstLineChars="0" w:firstLine="0"/>
              <w:rPr>
                <w:rFonts w:ascii="Times New Roman"/>
                <w:sz w:val="21"/>
                <w:szCs w:val="21"/>
              </w:rPr>
            </w:pPr>
          </w:p>
        </w:tc>
        <w:tc>
          <w:tcPr>
            <w:tcW w:w="1843" w:type="dxa"/>
          </w:tcPr>
          <w:p w14:paraId="479650A6" w14:textId="77777777" w:rsidR="00F50044" w:rsidRDefault="00F50044">
            <w:pPr>
              <w:pStyle w:val="a5"/>
              <w:spacing w:line="240" w:lineRule="auto"/>
              <w:ind w:firstLineChars="0" w:firstLine="0"/>
              <w:jc w:val="left"/>
              <w:rPr>
                <w:rFonts w:ascii="Times New Roman"/>
                <w:sz w:val="21"/>
                <w:szCs w:val="21"/>
              </w:rPr>
            </w:pPr>
          </w:p>
        </w:tc>
        <w:tc>
          <w:tcPr>
            <w:tcW w:w="2551" w:type="dxa"/>
          </w:tcPr>
          <w:p w14:paraId="6CA0DD79" w14:textId="77777777" w:rsidR="00F50044" w:rsidRDefault="00F50044">
            <w:pPr>
              <w:pStyle w:val="a5"/>
              <w:spacing w:line="240" w:lineRule="auto"/>
              <w:ind w:firstLineChars="0" w:firstLine="0"/>
              <w:jc w:val="left"/>
              <w:rPr>
                <w:rFonts w:ascii="Times New Roman"/>
                <w:sz w:val="21"/>
                <w:szCs w:val="21"/>
              </w:rPr>
            </w:pPr>
          </w:p>
        </w:tc>
        <w:tc>
          <w:tcPr>
            <w:tcW w:w="1276" w:type="dxa"/>
          </w:tcPr>
          <w:p w14:paraId="725D5DBF" w14:textId="77777777" w:rsidR="00F50044" w:rsidRDefault="00F50044">
            <w:pPr>
              <w:pStyle w:val="a5"/>
              <w:spacing w:line="240" w:lineRule="auto"/>
              <w:ind w:firstLineChars="0" w:firstLine="0"/>
              <w:jc w:val="left"/>
              <w:rPr>
                <w:rFonts w:ascii="Times New Roman"/>
                <w:sz w:val="21"/>
                <w:szCs w:val="21"/>
              </w:rPr>
            </w:pPr>
          </w:p>
        </w:tc>
        <w:tc>
          <w:tcPr>
            <w:tcW w:w="1417" w:type="dxa"/>
          </w:tcPr>
          <w:p w14:paraId="02E24CB8" w14:textId="77777777" w:rsidR="00F50044" w:rsidRDefault="00F50044">
            <w:pPr>
              <w:pStyle w:val="a5"/>
              <w:spacing w:line="240" w:lineRule="auto"/>
              <w:ind w:firstLineChars="0" w:firstLine="0"/>
              <w:jc w:val="left"/>
              <w:rPr>
                <w:rFonts w:ascii="Times New Roman"/>
                <w:sz w:val="21"/>
                <w:szCs w:val="21"/>
              </w:rPr>
            </w:pPr>
          </w:p>
        </w:tc>
        <w:tc>
          <w:tcPr>
            <w:tcW w:w="1369" w:type="dxa"/>
          </w:tcPr>
          <w:p w14:paraId="3EA5EAB6" w14:textId="77777777" w:rsidR="00F50044" w:rsidRDefault="00F50044">
            <w:pPr>
              <w:pStyle w:val="a5"/>
              <w:spacing w:line="240" w:lineRule="auto"/>
              <w:ind w:firstLineChars="0" w:firstLine="0"/>
              <w:jc w:val="left"/>
              <w:rPr>
                <w:rFonts w:ascii="Times New Roman"/>
                <w:sz w:val="21"/>
                <w:szCs w:val="21"/>
              </w:rPr>
            </w:pPr>
          </w:p>
        </w:tc>
        <w:tc>
          <w:tcPr>
            <w:tcW w:w="1701" w:type="dxa"/>
          </w:tcPr>
          <w:p w14:paraId="7E2A26FA" w14:textId="77777777" w:rsidR="00F50044" w:rsidRDefault="00F50044">
            <w:pPr>
              <w:pStyle w:val="a5"/>
              <w:spacing w:line="240" w:lineRule="auto"/>
              <w:ind w:firstLineChars="0" w:firstLine="0"/>
              <w:jc w:val="left"/>
              <w:rPr>
                <w:rFonts w:ascii="Times New Roman"/>
                <w:sz w:val="21"/>
                <w:szCs w:val="21"/>
              </w:rPr>
            </w:pPr>
          </w:p>
        </w:tc>
        <w:tc>
          <w:tcPr>
            <w:tcW w:w="1750" w:type="dxa"/>
          </w:tcPr>
          <w:p w14:paraId="32263404" w14:textId="77777777" w:rsidR="00F50044" w:rsidRDefault="00F50044">
            <w:pPr>
              <w:pStyle w:val="a5"/>
              <w:spacing w:line="240" w:lineRule="auto"/>
              <w:ind w:firstLineChars="0" w:firstLine="0"/>
              <w:jc w:val="left"/>
              <w:rPr>
                <w:rFonts w:ascii="Times New Roman"/>
                <w:sz w:val="21"/>
                <w:szCs w:val="21"/>
              </w:rPr>
            </w:pPr>
          </w:p>
        </w:tc>
        <w:tc>
          <w:tcPr>
            <w:tcW w:w="1794" w:type="dxa"/>
          </w:tcPr>
          <w:p w14:paraId="7EA64634" w14:textId="77777777" w:rsidR="00F50044" w:rsidRDefault="00F50044">
            <w:pPr>
              <w:pStyle w:val="a5"/>
              <w:spacing w:line="240" w:lineRule="auto"/>
              <w:ind w:firstLineChars="0" w:firstLine="0"/>
              <w:jc w:val="left"/>
              <w:rPr>
                <w:rFonts w:ascii="Times New Roman"/>
                <w:sz w:val="21"/>
                <w:szCs w:val="21"/>
              </w:rPr>
            </w:pPr>
          </w:p>
        </w:tc>
      </w:tr>
    </w:tbl>
    <w:p w14:paraId="532B498B" w14:textId="77777777" w:rsidR="00F50044" w:rsidRDefault="00F50044">
      <w:pPr>
        <w:pStyle w:val="a5"/>
        <w:adjustRightInd w:val="0"/>
        <w:spacing w:line="320" w:lineRule="exact"/>
        <w:ind w:firstLineChars="0" w:firstLine="0"/>
        <w:rPr>
          <w:rFonts w:ascii="宋体" w:hAnsi="宋体" w:hint="eastAsia"/>
          <w:b/>
          <w:bCs/>
          <w:sz w:val="28"/>
          <w:szCs w:val="28"/>
        </w:rPr>
      </w:pPr>
    </w:p>
    <w:p w14:paraId="3EB14A30" w14:textId="77777777" w:rsidR="00F50044" w:rsidRDefault="00F50044">
      <w:pPr>
        <w:rPr>
          <w:rFonts w:ascii="仿宋_GB2312" w:eastAsia="仿宋_GB2312" w:hAnsi="仿宋_GB2312" w:cs="仿宋_GB2312" w:hint="eastAsia"/>
          <w:b/>
          <w:color w:val="FF0000"/>
          <w:spacing w:val="-4"/>
          <w:sz w:val="32"/>
          <w:szCs w:val="32"/>
          <w:highlight w:val="yellow"/>
          <w:u w:val="single"/>
        </w:rPr>
        <w:sectPr w:rsidR="00F50044">
          <w:pgSz w:w="16838" w:h="11906" w:orient="landscape"/>
          <w:pgMar w:top="1418" w:right="567" w:bottom="1418" w:left="567" w:header="851" w:footer="992" w:gutter="0"/>
          <w:cols w:space="425"/>
          <w:docGrid w:type="lines" w:linePitch="312"/>
        </w:sectPr>
      </w:pPr>
    </w:p>
    <w:p w14:paraId="4B0C7225" w14:textId="77777777" w:rsidR="00F50044" w:rsidRDefault="00000000">
      <w:pPr>
        <w:rPr>
          <w:rFonts w:ascii="仿宋_GB2312" w:eastAsia="仿宋_GB2312"/>
          <w:kern w:val="0"/>
          <w:sz w:val="32"/>
          <w:szCs w:val="32"/>
          <w:lang w:val="zh-CN"/>
        </w:rPr>
      </w:pPr>
      <w:r>
        <w:rPr>
          <w:rFonts w:ascii="仿宋_GB2312" w:eastAsia="仿宋_GB2312" w:hAnsi="仿宋_GB2312" w:cs="仿宋_GB2312" w:hint="eastAsia"/>
          <w:sz w:val="32"/>
          <w:szCs w:val="32"/>
        </w:rPr>
        <w:lastRenderedPageBreak/>
        <w:t>七</w:t>
      </w:r>
      <w:r>
        <w:rPr>
          <w:rFonts w:ascii="仿宋_GB2312" w:eastAsia="仿宋_GB2312" w:hAnsi="仿宋_GB2312" w:cs="仿宋_GB2312"/>
          <w:sz w:val="32"/>
          <w:szCs w:val="32"/>
        </w:rPr>
        <w:t>、</w:t>
      </w:r>
      <w:r>
        <w:rPr>
          <w:rFonts w:ascii="仿宋_GB2312" w:eastAsia="仿宋_GB2312" w:hint="eastAsia"/>
          <w:kern w:val="0"/>
          <w:sz w:val="32"/>
          <w:szCs w:val="32"/>
          <w:lang w:val="zh-CN"/>
        </w:rPr>
        <w:t>主要完成人情况</w:t>
      </w:r>
    </w:p>
    <w:tbl>
      <w:tblPr>
        <w:tblW w:w="94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2"/>
        <w:gridCol w:w="456"/>
        <w:gridCol w:w="728"/>
        <w:gridCol w:w="943"/>
        <w:gridCol w:w="754"/>
        <w:gridCol w:w="708"/>
        <w:gridCol w:w="4892"/>
      </w:tblGrid>
      <w:tr w:rsidR="00F50044" w14:paraId="5C3410EB" w14:textId="77777777">
        <w:trPr>
          <w:trHeight w:val="1209"/>
          <w:jc w:val="center"/>
        </w:trPr>
        <w:tc>
          <w:tcPr>
            <w:tcW w:w="942" w:type="dxa"/>
            <w:vAlign w:val="center"/>
          </w:tcPr>
          <w:p w14:paraId="3783D4C0" w14:textId="77777777" w:rsidR="00F50044" w:rsidRDefault="00000000">
            <w:pPr>
              <w:jc w:val="center"/>
              <w:rPr>
                <w:rFonts w:ascii="仿宋_GB2312" w:eastAsia="仿宋_GB2312" w:hAnsi="仿宋" w:hint="eastAsia"/>
                <w:color w:val="000000"/>
                <w:sz w:val="24"/>
                <w:szCs w:val="24"/>
              </w:rPr>
            </w:pPr>
            <w:r>
              <w:rPr>
                <w:rFonts w:ascii="仿宋_GB2312" w:eastAsia="仿宋_GB2312" w:hAnsi="仿宋" w:hint="eastAsia"/>
                <w:color w:val="000000"/>
                <w:sz w:val="24"/>
                <w:szCs w:val="24"/>
              </w:rPr>
              <w:t>姓名</w:t>
            </w:r>
          </w:p>
        </w:tc>
        <w:tc>
          <w:tcPr>
            <w:tcW w:w="456" w:type="dxa"/>
            <w:vAlign w:val="center"/>
          </w:tcPr>
          <w:p w14:paraId="5785A563" w14:textId="77777777" w:rsidR="00F50044" w:rsidRDefault="00000000">
            <w:pPr>
              <w:jc w:val="center"/>
              <w:rPr>
                <w:rFonts w:ascii="仿宋_GB2312" w:eastAsia="仿宋_GB2312" w:hAnsi="仿宋" w:hint="eastAsia"/>
                <w:color w:val="000000"/>
                <w:sz w:val="24"/>
                <w:szCs w:val="24"/>
              </w:rPr>
            </w:pPr>
            <w:r>
              <w:rPr>
                <w:rFonts w:ascii="仿宋_GB2312" w:eastAsia="仿宋_GB2312" w:hAnsi="仿宋" w:hint="eastAsia"/>
                <w:color w:val="000000"/>
                <w:sz w:val="24"/>
                <w:szCs w:val="24"/>
              </w:rPr>
              <w:t>排名</w:t>
            </w:r>
          </w:p>
        </w:tc>
        <w:tc>
          <w:tcPr>
            <w:tcW w:w="728" w:type="dxa"/>
            <w:vAlign w:val="center"/>
          </w:tcPr>
          <w:p w14:paraId="0ECB66D0" w14:textId="77777777" w:rsidR="00F50044" w:rsidRDefault="00000000">
            <w:pPr>
              <w:jc w:val="center"/>
              <w:rPr>
                <w:rFonts w:ascii="仿宋_GB2312" w:eastAsia="仿宋_GB2312" w:hAnsi="仿宋" w:hint="eastAsia"/>
                <w:color w:val="000000"/>
                <w:sz w:val="24"/>
                <w:szCs w:val="24"/>
              </w:rPr>
            </w:pPr>
            <w:r>
              <w:rPr>
                <w:rFonts w:ascii="仿宋_GB2312" w:eastAsia="仿宋_GB2312" w:hAnsi="仿宋" w:hint="eastAsia"/>
                <w:color w:val="000000"/>
                <w:sz w:val="24"/>
                <w:szCs w:val="24"/>
              </w:rPr>
              <w:t>行政职务</w:t>
            </w:r>
          </w:p>
        </w:tc>
        <w:tc>
          <w:tcPr>
            <w:tcW w:w="943" w:type="dxa"/>
            <w:vAlign w:val="center"/>
          </w:tcPr>
          <w:p w14:paraId="5EB4CED4" w14:textId="77777777" w:rsidR="00F50044" w:rsidRDefault="00000000">
            <w:pPr>
              <w:jc w:val="center"/>
              <w:rPr>
                <w:rFonts w:ascii="仿宋_GB2312" w:eastAsia="仿宋_GB2312" w:hAnsi="仿宋" w:hint="eastAsia"/>
                <w:color w:val="000000"/>
                <w:sz w:val="24"/>
                <w:szCs w:val="24"/>
              </w:rPr>
            </w:pPr>
            <w:r>
              <w:rPr>
                <w:rFonts w:ascii="仿宋_GB2312" w:eastAsia="仿宋_GB2312" w:hAnsi="仿宋" w:hint="eastAsia"/>
                <w:color w:val="000000"/>
                <w:sz w:val="24"/>
                <w:szCs w:val="24"/>
              </w:rPr>
              <w:t>技术职称</w:t>
            </w:r>
          </w:p>
        </w:tc>
        <w:tc>
          <w:tcPr>
            <w:tcW w:w="754" w:type="dxa"/>
            <w:vAlign w:val="center"/>
          </w:tcPr>
          <w:p w14:paraId="282FB5B3" w14:textId="77777777" w:rsidR="00F50044" w:rsidRDefault="00000000">
            <w:pPr>
              <w:jc w:val="center"/>
              <w:rPr>
                <w:rFonts w:ascii="仿宋_GB2312" w:eastAsia="仿宋_GB2312" w:hAnsi="仿宋" w:hint="eastAsia"/>
                <w:color w:val="000000"/>
                <w:sz w:val="24"/>
                <w:szCs w:val="24"/>
              </w:rPr>
            </w:pPr>
            <w:r>
              <w:rPr>
                <w:rFonts w:ascii="仿宋_GB2312" w:eastAsia="仿宋_GB2312" w:hAnsi="仿宋" w:hint="eastAsia"/>
                <w:color w:val="000000"/>
                <w:sz w:val="24"/>
                <w:szCs w:val="24"/>
              </w:rPr>
              <w:t>工作单位</w:t>
            </w:r>
          </w:p>
        </w:tc>
        <w:tc>
          <w:tcPr>
            <w:tcW w:w="708" w:type="dxa"/>
            <w:vAlign w:val="center"/>
          </w:tcPr>
          <w:p w14:paraId="2C52998A" w14:textId="77777777" w:rsidR="00F50044" w:rsidRDefault="00000000">
            <w:pPr>
              <w:jc w:val="center"/>
              <w:rPr>
                <w:rFonts w:ascii="仿宋_GB2312" w:eastAsia="仿宋_GB2312" w:hAnsi="仿宋" w:hint="eastAsia"/>
                <w:color w:val="000000"/>
                <w:sz w:val="24"/>
                <w:szCs w:val="24"/>
              </w:rPr>
            </w:pPr>
            <w:r>
              <w:rPr>
                <w:rFonts w:ascii="仿宋_GB2312" w:eastAsia="仿宋_GB2312" w:hAnsi="仿宋" w:hint="eastAsia"/>
                <w:color w:val="000000"/>
                <w:sz w:val="24"/>
                <w:szCs w:val="24"/>
              </w:rPr>
              <w:t>完成单位</w:t>
            </w:r>
          </w:p>
        </w:tc>
        <w:tc>
          <w:tcPr>
            <w:tcW w:w="4892" w:type="dxa"/>
            <w:vAlign w:val="center"/>
          </w:tcPr>
          <w:p w14:paraId="77D908D0" w14:textId="77777777" w:rsidR="00F50044" w:rsidRDefault="00000000">
            <w:pPr>
              <w:jc w:val="center"/>
              <w:rPr>
                <w:rFonts w:ascii="仿宋_GB2312" w:eastAsia="仿宋_GB2312" w:hAnsi="仿宋" w:hint="eastAsia"/>
                <w:color w:val="000000"/>
                <w:sz w:val="24"/>
                <w:szCs w:val="24"/>
              </w:rPr>
            </w:pPr>
            <w:r>
              <w:rPr>
                <w:rFonts w:ascii="仿宋_GB2312" w:eastAsia="仿宋_GB2312" w:hAnsi="仿宋" w:hint="eastAsia"/>
                <w:color w:val="000000"/>
                <w:sz w:val="24"/>
                <w:szCs w:val="24"/>
              </w:rPr>
              <w:t>对本</w:t>
            </w:r>
            <w:r>
              <w:rPr>
                <w:rFonts w:ascii="仿宋_GB2312" w:eastAsia="仿宋_GB2312" w:hAnsi="仿宋"/>
                <w:color w:val="000000"/>
                <w:sz w:val="24"/>
                <w:szCs w:val="24"/>
              </w:rPr>
              <w:t>项目</w:t>
            </w:r>
            <w:r>
              <w:rPr>
                <w:rFonts w:ascii="仿宋_GB2312" w:eastAsia="仿宋_GB2312" w:hAnsi="仿宋" w:hint="eastAsia"/>
                <w:color w:val="000000"/>
                <w:sz w:val="24"/>
                <w:szCs w:val="24"/>
              </w:rPr>
              <w:t>贡献</w:t>
            </w:r>
          </w:p>
        </w:tc>
      </w:tr>
      <w:tr w:rsidR="00F50044" w14:paraId="23E2235F" w14:textId="77777777">
        <w:trPr>
          <w:trHeight w:val="985"/>
          <w:jc w:val="center"/>
        </w:trPr>
        <w:tc>
          <w:tcPr>
            <w:tcW w:w="942" w:type="dxa"/>
            <w:vAlign w:val="center"/>
          </w:tcPr>
          <w:p w14:paraId="5479DCDD" w14:textId="77777777" w:rsidR="00F50044" w:rsidRDefault="00000000">
            <w:pPr>
              <w:jc w:val="center"/>
              <w:rPr>
                <w:rFonts w:ascii="宋体" w:hAnsi="宋体" w:hint="eastAsia"/>
                <w:color w:val="000000"/>
                <w:sz w:val="24"/>
                <w:szCs w:val="24"/>
              </w:rPr>
            </w:pPr>
            <w:r>
              <w:rPr>
                <w:rFonts w:ascii="宋体" w:hAnsi="宋体" w:hint="eastAsia"/>
                <w:color w:val="000000"/>
                <w:sz w:val="24"/>
                <w:szCs w:val="24"/>
              </w:rPr>
              <w:t>强涛涛</w:t>
            </w:r>
          </w:p>
        </w:tc>
        <w:tc>
          <w:tcPr>
            <w:tcW w:w="456" w:type="dxa"/>
            <w:vAlign w:val="center"/>
          </w:tcPr>
          <w:p w14:paraId="621AEDCA" w14:textId="77777777" w:rsidR="00F50044" w:rsidRDefault="00000000">
            <w:pPr>
              <w:jc w:val="center"/>
              <w:rPr>
                <w:rFonts w:ascii="宋体" w:hAnsi="宋体" w:hint="eastAsia"/>
                <w:color w:val="000000"/>
                <w:sz w:val="24"/>
                <w:szCs w:val="24"/>
              </w:rPr>
            </w:pPr>
            <w:r>
              <w:rPr>
                <w:rFonts w:ascii="宋体" w:hAnsi="宋体" w:hint="eastAsia"/>
                <w:color w:val="000000"/>
                <w:sz w:val="24"/>
                <w:szCs w:val="24"/>
              </w:rPr>
              <w:t>1</w:t>
            </w:r>
          </w:p>
        </w:tc>
        <w:tc>
          <w:tcPr>
            <w:tcW w:w="728" w:type="dxa"/>
            <w:vAlign w:val="center"/>
          </w:tcPr>
          <w:p w14:paraId="3E21409D" w14:textId="77777777" w:rsidR="00F50044" w:rsidRDefault="00000000">
            <w:pPr>
              <w:jc w:val="center"/>
              <w:rPr>
                <w:rFonts w:ascii="宋体" w:hAnsi="宋体" w:hint="eastAsia"/>
                <w:color w:val="000000"/>
                <w:sz w:val="24"/>
                <w:szCs w:val="24"/>
              </w:rPr>
            </w:pPr>
            <w:r>
              <w:rPr>
                <w:rFonts w:ascii="宋体" w:hAnsi="宋体" w:hint="eastAsia"/>
                <w:color w:val="000000"/>
                <w:sz w:val="24"/>
                <w:szCs w:val="24"/>
              </w:rPr>
              <w:t>陕西科技大学研究生院院长</w:t>
            </w:r>
          </w:p>
        </w:tc>
        <w:tc>
          <w:tcPr>
            <w:tcW w:w="943" w:type="dxa"/>
            <w:vAlign w:val="center"/>
          </w:tcPr>
          <w:p w14:paraId="1CB8A5E6" w14:textId="77777777" w:rsidR="00F50044" w:rsidRDefault="00000000">
            <w:pPr>
              <w:jc w:val="center"/>
              <w:rPr>
                <w:rFonts w:ascii="宋体" w:hAnsi="宋体" w:hint="eastAsia"/>
                <w:color w:val="000000"/>
                <w:sz w:val="24"/>
                <w:szCs w:val="24"/>
              </w:rPr>
            </w:pPr>
            <w:r>
              <w:rPr>
                <w:rFonts w:ascii="宋体" w:hAnsi="宋体" w:hint="eastAsia"/>
                <w:color w:val="000000"/>
                <w:sz w:val="24"/>
                <w:szCs w:val="24"/>
              </w:rPr>
              <w:t>教授</w:t>
            </w:r>
          </w:p>
        </w:tc>
        <w:tc>
          <w:tcPr>
            <w:tcW w:w="754" w:type="dxa"/>
            <w:vAlign w:val="center"/>
          </w:tcPr>
          <w:p w14:paraId="72C11A61" w14:textId="77777777" w:rsidR="00F50044" w:rsidRDefault="00000000">
            <w:pPr>
              <w:jc w:val="center"/>
              <w:rPr>
                <w:rFonts w:ascii="宋体" w:hAnsi="宋体" w:hint="eastAsia"/>
                <w:color w:val="000000"/>
                <w:sz w:val="24"/>
                <w:szCs w:val="24"/>
              </w:rPr>
            </w:pPr>
            <w:r>
              <w:rPr>
                <w:rFonts w:ascii="宋体" w:hAnsi="宋体" w:hint="eastAsia"/>
                <w:color w:val="000000"/>
                <w:sz w:val="24"/>
                <w:szCs w:val="24"/>
              </w:rPr>
              <w:t>陕西科技大学</w:t>
            </w:r>
          </w:p>
        </w:tc>
        <w:tc>
          <w:tcPr>
            <w:tcW w:w="708" w:type="dxa"/>
            <w:vAlign w:val="center"/>
          </w:tcPr>
          <w:p w14:paraId="751DF36C" w14:textId="77777777" w:rsidR="00F50044" w:rsidRDefault="00000000">
            <w:pPr>
              <w:jc w:val="center"/>
              <w:rPr>
                <w:rFonts w:ascii="宋体" w:hAnsi="宋体" w:hint="eastAsia"/>
                <w:color w:val="000000"/>
                <w:sz w:val="24"/>
                <w:szCs w:val="24"/>
              </w:rPr>
            </w:pPr>
            <w:r>
              <w:rPr>
                <w:rFonts w:ascii="宋体" w:hAnsi="宋体" w:hint="eastAsia"/>
                <w:color w:val="000000"/>
                <w:sz w:val="24"/>
                <w:szCs w:val="24"/>
              </w:rPr>
              <w:t>陕西科技大学</w:t>
            </w:r>
          </w:p>
        </w:tc>
        <w:tc>
          <w:tcPr>
            <w:tcW w:w="4892" w:type="dxa"/>
          </w:tcPr>
          <w:p w14:paraId="19105D90" w14:textId="77777777" w:rsidR="00F50044" w:rsidRDefault="00000000">
            <w:pPr>
              <w:rPr>
                <w:rFonts w:ascii="宋体" w:hAnsi="宋体" w:hint="eastAsia"/>
                <w:color w:val="000000"/>
                <w:sz w:val="24"/>
                <w:szCs w:val="24"/>
              </w:rPr>
            </w:pPr>
            <w:r>
              <w:rPr>
                <w:rFonts w:ascii="ËÎÌå" w:eastAsia="宋体" w:hAnsi="ËÎÌå" w:cs="ËÎÌå"/>
                <w:kern w:val="0"/>
                <w:sz w:val="24"/>
                <w:szCs w:val="24"/>
              </w:rPr>
              <w:t>1</w:t>
            </w:r>
            <w:r>
              <w:rPr>
                <w:rFonts w:ascii="宋体" w:eastAsia="宋体" w:hAnsi="ËÎÌå" w:cs="宋体" w:hint="eastAsia"/>
                <w:kern w:val="0"/>
                <w:sz w:val="24"/>
                <w:szCs w:val="24"/>
              </w:rPr>
              <w:t>、强涛涛教授是本成果的第一完成人、课题提出者和主要研究人员，组织领导该成果的全部工作，负责整个项目的申报统筹安排、和协调工作；</w:t>
            </w:r>
            <w:r>
              <w:rPr>
                <w:rFonts w:ascii="宋体" w:eastAsia="宋体" w:hAnsi="ËÎÌå" w:cs="宋体"/>
                <w:kern w:val="0"/>
                <w:sz w:val="24"/>
                <w:szCs w:val="24"/>
              </w:rPr>
              <w:t xml:space="preserve"> </w:t>
            </w:r>
            <w:r>
              <w:rPr>
                <w:rFonts w:ascii="ËÎÌå" w:eastAsia="宋体" w:hAnsi="ËÎÌå" w:cs="ËÎÌå"/>
                <w:kern w:val="0"/>
                <w:sz w:val="24"/>
                <w:szCs w:val="24"/>
              </w:rPr>
              <w:t>2</w:t>
            </w:r>
            <w:r>
              <w:rPr>
                <w:rFonts w:ascii="宋体" w:eastAsia="宋体" w:hAnsi="ËÎÌå" w:cs="宋体" w:hint="eastAsia"/>
                <w:kern w:val="0"/>
                <w:sz w:val="24"/>
                <w:szCs w:val="24"/>
              </w:rPr>
              <w:t>、研制了一套完整的资源化技术体系，系统性解决了轻工业固废资源化利用的技术难题，实现了功能组分的高效提取与性能优化，成功开发了小分子多肽液体肥、全生物降解农用地膜，并对其进行应用推广。</w:t>
            </w:r>
          </w:p>
        </w:tc>
      </w:tr>
      <w:tr w:rsidR="00F50044" w14:paraId="239D4133" w14:textId="77777777">
        <w:trPr>
          <w:trHeight w:val="971"/>
          <w:jc w:val="center"/>
        </w:trPr>
        <w:tc>
          <w:tcPr>
            <w:tcW w:w="942" w:type="dxa"/>
            <w:vAlign w:val="center"/>
          </w:tcPr>
          <w:p w14:paraId="3573C6FC" w14:textId="77777777" w:rsidR="00F50044" w:rsidRDefault="00000000">
            <w:pPr>
              <w:rPr>
                <w:rFonts w:ascii="宋体" w:hAnsi="宋体" w:hint="eastAsia"/>
                <w:color w:val="000000"/>
                <w:sz w:val="24"/>
                <w:szCs w:val="24"/>
              </w:rPr>
            </w:pPr>
            <w:r>
              <w:rPr>
                <w:rFonts w:ascii="宋体" w:hAnsi="宋体" w:hint="eastAsia"/>
                <w:color w:val="000000"/>
                <w:sz w:val="24"/>
                <w:szCs w:val="24"/>
              </w:rPr>
              <w:t>李成涛</w:t>
            </w:r>
          </w:p>
        </w:tc>
        <w:tc>
          <w:tcPr>
            <w:tcW w:w="456" w:type="dxa"/>
            <w:vAlign w:val="center"/>
          </w:tcPr>
          <w:p w14:paraId="35A5725C" w14:textId="77777777" w:rsidR="00F50044" w:rsidRDefault="00000000">
            <w:pPr>
              <w:jc w:val="center"/>
              <w:rPr>
                <w:rFonts w:ascii="宋体" w:hAnsi="宋体" w:hint="eastAsia"/>
                <w:color w:val="000000"/>
                <w:sz w:val="24"/>
                <w:szCs w:val="24"/>
              </w:rPr>
            </w:pPr>
            <w:r>
              <w:rPr>
                <w:rFonts w:ascii="宋体" w:hAnsi="宋体" w:hint="eastAsia"/>
                <w:color w:val="000000"/>
                <w:sz w:val="24"/>
                <w:szCs w:val="24"/>
              </w:rPr>
              <w:t>2</w:t>
            </w:r>
          </w:p>
        </w:tc>
        <w:tc>
          <w:tcPr>
            <w:tcW w:w="728" w:type="dxa"/>
            <w:vAlign w:val="center"/>
          </w:tcPr>
          <w:p w14:paraId="272111D5" w14:textId="77777777" w:rsidR="00F50044" w:rsidRDefault="00000000">
            <w:pPr>
              <w:jc w:val="center"/>
              <w:rPr>
                <w:rFonts w:ascii="宋体" w:hAnsi="宋体" w:hint="eastAsia"/>
                <w:color w:val="000000"/>
                <w:sz w:val="24"/>
                <w:szCs w:val="24"/>
              </w:rPr>
            </w:pPr>
            <w:r>
              <w:rPr>
                <w:rFonts w:ascii="宋体" w:hAnsi="宋体" w:hint="eastAsia"/>
                <w:color w:val="000000"/>
                <w:sz w:val="24"/>
                <w:szCs w:val="24"/>
              </w:rPr>
              <w:t>陕西科技大学环境科学与工程学院副院长</w:t>
            </w:r>
          </w:p>
        </w:tc>
        <w:tc>
          <w:tcPr>
            <w:tcW w:w="943" w:type="dxa"/>
            <w:vAlign w:val="center"/>
          </w:tcPr>
          <w:p w14:paraId="3AB5ED20" w14:textId="77777777" w:rsidR="00F50044" w:rsidRDefault="00000000">
            <w:pPr>
              <w:jc w:val="center"/>
              <w:rPr>
                <w:rFonts w:ascii="宋体" w:hAnsi="宋体" w:hint="eastAsia"/>
                <w:color w:val="000000"/>
                <w:sz w:val="24"/>
                <w:szCs w:val="24"/>
              </w:rPr>
            </w:pPr>
            <w:r>
              <w:rPr>
                <w:rFonts w:ascii="宋体" w:hAnsi="宋体" w:hint="eastAsia"/>
                <w:color w:val="000000"/>
                <w:sz w:val="24"/>
                <w:szCs w:val="24"/>
              </w:rPr>
              <w:t>教授</w:t>
            </w:r>
          </w:p>
        </w:tc>
        <w:tc>
          <w:tcPr>
            <w:tcW w:w="754" w:type="dxa"/>
            <w:vAlign w:val="center"/>
          </w:tcPr>
          <w:p w14:paraId="7056A8CF" w14:textId="77777777" w:rsidR="00F50044" w:rsidRDefault="00000000">
            <w:pPr>
              <w:rPr>
                <w:rFonts w:ascii="宋体" w:hAnsi="宋体" w:hint="eastAsia"/>
                <w:color w:val="000000"/>
                <w:sz w:val="24"/>
                <w:szCs w:val="24"/>
              </w:rPr>
            </w:pPr>
            <w:r>
              <w:rPr>
                <w:rFonts w:ascii="宋体" w:hAnsi="宋体" w:hint="eastAsia"/>
                <w:color w:val="000000"/>
                <w:sz w:val="24"/>
                <w:szCs w:val="24"/>
              </w:rPr>
              <w:t>陕西科技大学</w:t>
            </w:r>
          </w:p>
        </w:tc>
        <w:tc>
          <w:tcPr>
            <w:tcW w:w="708" w:type="dxa"/>
            <w:vAlign w:val="center"/>
          </w:tcPr>
          <w:p w14:paraId="4796F247" w14:textId="77777777" w:rsidR="00F50044" w:rsidRDefault="00000000">
            <w:pPr>
              <w:jc w:val="center"/>
              <w:rPr>
                <w:rFonts w:ascii="宋体" w:hAnsi="宋体" w:hint="eastAsia"/>
                <w:color w:val="000000"/>
                <w:sz w:val="24"/>
                <w:szCs w:val="24"/>
              </w:rPr>
            </w:pPr>
            <w:r>
              <w:rPr>
                <w:rFonts w:ascii="宋体" w:hAnsi="宋体" w:hint="eastAsia"/>
                <w:color w:val="000000"/>
                <w:sz w:val="24"/>
                <w:szCs w:val="24"/>
              </w:rPr>
              <w:t>陕西科技大学</w:t>
            </w:r>
          </w:p>
        </w:tc>
        <w:tc>
          <w:tcPr>
            <w:tcW w:w="4892" w:type="dxa"/>
          </w:tcPr>
          <w:p w14:paraId="04D968FC" w14:textId="77777777" w:rsidR="00F50044" w:rsidRDefault="00000000">
            <w:pPr>
              <w:rPr>
                <w:rFonts w:ascii="宋体" w:hAnsi="宋体" w:hint="eastAsia"/>
                <w:color w:val="000000"/>
                <w:sz w:val="24"/>
                <w:szCs w:val="24"/>
              </w:rPr>
            </w:pPr>
            <w:r>
              <w:rPr>
                <w:rFonts w:ascii="宋体" w:eastAsia="宋体" w:hAnsi="Times New Roman" w:cs="宋体" w:hint="eastAsia"/>
                <w:kern w:val="0"/>
                <w:sz w:val="24"/>
                <w:szCs w:val="24"/>
              </w:rPr>
              <w:t>作为本项目的主要完成人，对技术创新“（</w:t>
            </w:r>
            <w:r>
              <w:rPr>
                <w:rFonts w:ascii="ËÎÌå" w:eastAsia="宋体" w:hAnsi="ËÎÌå" w:cs="ËÎÌå"/>
                <w:kern w:val="0"/>
                <w:sz w:val="24"/>
                <w:szCs w:val="24"/>
              </w:rPr>
              <w:t>2</w:t>
            </w:r>
            <w:r>
              <w:rPr>
                <w:rFonts w:ascii="宋体" w:eastAsia="宋体" w:hAnsi="Times New Roman" w:cs="宋体" w:hint="eastAsia"/>
                <w:kern w:val="0"/>
                <w:sz w:val="24"/>
                <w:szCs w:val="24"/>
              </w:rPr>
              <w:t>）研制了功能微生物与生物质基固废资源化功能材料的“双功能”融合技术”做出了主要贡献。（</w:t>
            </w:r>
            <w:r>
              <w:rPr>
                <w:rFonts w:ascii="ËÎÌå" w:eastAsia="宋体" w:hAnsi="ËÎÌå" w:cs="ËÎÌå"/>
                <w:kern w:val="0"/>
                <w:sz w:val="24"/>
                <w:szCs w:val="24"/>
              </w:rPr>
              <w:t>1</w:t>
            </w:r>
            <w:r>
              <w:rPr>
                <w:rFonts w:ascii="宋体" w:eastAsia="宋体" w:hAnsi="Times New Roman" w:cs="宋体" w:hint="eastAsia"/>
                <w:kern w:val="0"/>
                <w:sz w:val="24"/>
                <w:szCs w:val="24"/>
              </w:rPr>
              <w:t>）多孔炭基材料的开发：参与人员通过高温活化和表面改性，将酒糟转化为结构优化、孔径均匀的多孔炭材料，并进一步利用微生物固定化技术，使其具备污染物吸附与降解的双重功能；（</w:t>
            </w:r>
            <w:r>
              <w:rPr>
                <w:rFonts w:ascii="ËÎÌå" w:eastAsia="宋体" w:hAnsi="ËÎÌå" w:cs="ËÎÌå"/>
                <w:kern w:val="0"/>
                <w:sz w:val="24"/>
                <w:szCs w:val="24"/>
              </w:rPr>
              <w:t>2</w:t>
            </w:r>
            <w:r>
              <w:rPr>
                <w:rFonts w:ascii="宋体" w:eastAsia="宋体" w:hAnsi="Times New Roman" w:cs="宋体" w:hint="eastAsia"/>
                <w:kern w:val="0"/>
                <w:sz w:val="24"/>
                <w:szCs w:val="24"/>
              </w:rPr>
              <w:t>）协同吸附与降解技术的创新应用：研究人员创新性地将物理吸附与微生物代谢降解功能相结合，形成了吸附与降解的协同作用，从而显著提升了废水处理的效率和效果。</w:t>
            </w:r>
          </w:p>
        </w:tc>
      </w:tr>
      <w:tr w:rsidR="00F50044" w14:paraId="66B87F55" w14:textId="77777777">
        <w:trPr>
          <w:trHeight w:val="984"/>
          <w:jc w:val="center"/>
        </w:trPr>
        <w:tc>
          <w:tcPr>
            <w:tcW w:w="942" w:type="dxa"/>
            <w:vAlign w:val="center"/>
          </w:tcPr>
          <w:p w14:paraId="62DAF719" w14:textId="77777777" w:rsidR="00F50044" w:rsidRDefault="00000000">
            <w:pPr>
              <w:jc w:val="center"/>
              <w:rPr>
                <w:rFonts w:ascii="宋体" w:hAnsi="宋体" w:hint="eastAsia"/>
                <w:color w:val="000000"/>
                <w:sz w:val="24"/>
                <w:szCs w:val="24"/>
              </w:rPr>
            </w:pPr>
            <w:r>
              <w:rPr>
                <w:rFonts w:ascii="宋体" w:hAnsi="宋体" w:hint="eastAsia"/>
                <w:color w:val="000000"/>
                <w:sz w:val="24"/>
                <w:szCs w:val="24"/>
              </w:rPr>
              <w:t>王森</w:t>
            </w:r>
          </w:p>
        </w:tc>
        <w:tc>
          <w:tcPr>
            <w:tcW w:w="456" w:type="dxa"/>
            <w:vAlign w:val="center"/>
          </w:tcPr>
          <w:p w14:paraId="0546756B" w14:textId="77777777" w:rsidR="00F50044" w:rsidRDefault="00000000">
            <w:pPr>
              <w:jc w:val="center"/>
              <w:rPr>
                <w:rFonts w:ascii="宋体" w:hAnsi="宋体" w:hint="eastAsia"/>
                <w:color w:val="000000"/>
                <w:sz w:val="24"/>
                <w:szCs w:val="24"/>
              </w:rPr>
            </w:pPr>
            <w:r>
              <w:rPr>
                <w:rFonts w:ascii="宋体" w:hAnsi="宋体" w:hint="eastAsia"/>
                <w:color w:val="000000"/>
                <w:sz w:val="24"/>
                <w:szCs w:val="24"/>
              </w:rPr>
              <w:t>3</w:t>
            </w:r>
          </w:p>
        </w:tc>
        <w:tc>
          <w:tcPr>
            <w:tcW w:w="728" w:type="dxa"/>
            <w:vAlign w:val="center"/>
          </w:tcPr>
          <w:p w14:paraId="7B133C98" w14:textId="77777777" w:rsidR="00F50044" w:rsidRDefault="00000000">
            <w:pPr>
              <w:jc w:val="center"/>
              <w:rPr>
                <w:rFonts w:ascii="宋体" w:hAnsi="宋体" w:hint="eastAsia"/>
                <w:color w:val="000000"/>
                <w:sz w:val="24"/>
                <w:szCs w:val="24"/>
              </w:rPr>
            </w:pPr>
            <w:r>
              <w:rPr>
                <w:rFonts w:ascii="宋体" w:hAnsi="宋体" w:hint="eastAsia"/>
                <w:color w:val="000000"/>
                <w:sz w:val="24"/>
                <w:szCs w:val="24"/>
              </w:rPr>
              <w:t>无</w:t>
            </w:r>
          </w:p>
        </w:tc>
        <w:tc>
          <w:tcPr>
            <w:tcW w:w="943" w:type="dxa"/>
            <w:vAlign w:val="center"/>
          </w:tcPr>
          <w:p w14:paraId="2C08924C" w14:textId="77777777" w:rsidR="00F50044" w:rsidRDefault="00000000">
            <w:pPr>
              <w:jc w:val="center"/>
              <w:rPr>
                <w:rFonts w:ascii="宋体" w:hAnsi="宋体" w:hint="eastAsia"/>
                <w:color w:val="000000"/>
                <w:sz w:val="24"/>
                <w:szCs w:val="24"/>
              </w:rPr>
            </w:pPr>
            <w:r>
              <w:rPr>
                <w:rFonts w:ascii="宋体" w:hAnsi="宋体" w:hint="eastAsia"/>
                <w:color w:val="000000"/>
                <w:sz w:val="24"/>
                <w:szCs w:val="24"/>
              </w:rPr>
              <w:t>教授</w:t>
            </w:r>
          </w:p>
        </w:tc>
        <w:tc>
          <w:tcPr>
            <w:tcW w:w="754" w:type="dxa"/>
            <w:vAlign w:val="center"/>
          </w:tcPr>
          <w:p w14:paraId="5FE149D8" w14:textId="77777777" w:rsidR="00F50044" w:rsidRDefault="00000000">
            <w:pPr>
              <w:jc w:val="center"/>
              <w:rPr>
                <w:rFonts w:ascii="宋体" w:hAnsi="宋体" w:hint="eastAsia"/>
                <w:color w:val="000000"/>
                <w:sz w:val="24"/>
                <w:szCs w:val="24"/>
              </w:rPr>
            </w:pPr>
            <w:r>
              <w:rPr>
                <w:rFonts w:ascii="宋体" w:hAnsi="宋体" w:hint="eastAsia"/>
                <w:color w:val="000000"/>
                <w:sz w:val="24"/>
                <w:szCs w:val="24"/>
              </w:rPr>
              <w:t>陕西科技大学</w:t>
            </w:r>
          </w:p>
        </w:tc>
        <w:tc>
          <w:tcPr>
            <w:tcW w:w="708" w:type="dxa"/>
            <w:vAlign w:val="center"/>
          </w:tcPr>
          <w:p w14:paraId="60DAD44F" w14:textId="77777777" w:rsidR="00F50044" w:rsidRDefault="00000000">
            <w:pPr>
              <w:jc w:val="center"/>
              <w:rPr>
                <w:rFonts w:ascii="宋体" w:hAnsi="宋体" w:hint="eastAsia"/>
                <w:color w:val="000000"/>
                <w:sz w:val="24"/>
                <w:szCs w:val="24"/>
              </w:rPr>
            </w:pPr>
            <w:r>
              <w:rPr>
                <w:rFonts w:ascii="宋体" w:hAnsi="宋体" w:hint="eastAsia"/>
                <w:color w:val="000000"/>
                <w:sz w:val="24"/>
                <w:szCs w:val="24"/>
              </w:rPr>
              <w:t>陕西科技大学</w:t>
            </w:r>
          </w:p>
        </w:tc>
        <w:tc>
          <w:tcPr>
            <w:tcW w:w="4892" w:type="dxa"/>
          </w:tcPr>
          <w:p w14:paraId="460FC9AB" w14:textId="77777777" w:rsidR="00F50044" w:rsidRDefault="00000000">
            <w:pPr>
              <w:rPr>
                <w:rFonts w:ascii="宋体" w:hAnsi="宋体" w:hint="eastAsia"/>
                <w:color w:val="000000"/>
                <w:sz w:val="24"/>
                <w:szCs w:val="24"/>
              </w:rPr>
            </w:pPr>
            <w:r>
              <w:rPr>
                <w:rFonts w:ascii="ËÎÌå" w:eastAsia="宋体" w:hAnsi="ËÎÌå" w:cs="ËÎÌå"/>
                <w:kern w:val="0"/>
                <w:sz w:val="24"/>
                <w:szCs w:val="24"/>
              </w:rPr>
              <w:t>1.</w:t>
            </w:r>
            <w:r>
              <w:rPr>
                <w:rFonts w:ascii="宋体" w:eastAsia="宋体" w:hAnsi="ËÎÌå" w:cs="宋体" w:hint="eastAsia"/>
                <w:kern w:val="0"/>
                <w:sz w:val="24"/>
                <w:szCs w:val="24"/>
              </w:rPr>
              <w:t>作为本项目的主要完成人，负责项目申报、关键技术的研究和推广工作；</w:t>
            </w:r>
            <w:r>
              <w:rPr>
                <w:rFonts w:ascii="宋体" w:eastAsia="宋体" w:hAnsi="ËÎÌå" w:cs="宋体"/>
                <w:kern w:val="0"/>
                <w:sz w:val="24"/>
                <w:szCs w:val="24"/>
              </w:rPr>
              <w:t xml:space="preserve"> </w:t>
            </w:r>
            <w:r>
              <w:rPr>
                <w:rFonts w:ascii="ËÎÌå" w:eastAsia="宋体" w:hAnsi="ËÎÌå" w:cs="ËÎÌå"/>
                <w:kern w:val="0"/>
                <w:sz w:val="24"/>
                <w:szCs w:val="24"/>
              </w:rPr>
              <w:t>2.</w:t>
            </w:r>
            <w:r>
              <w:rPr>
                <w:rFonts w:ascii="宋体" w:eastAsia="宋体" w:hAnsi="ËÎÌå" w:cs="宋体" w:hint="eastAsia"/>
                <w:kern w:val="0"/>
                <w:sz w:val="24"/>
                <w:szCs w:val="24"/>
              </w:rPr>
              <w:t>针对造纸剩余污泥资源化与能源转化协同难题，本人创新性提出了多阶段协同转化技术，构建了从污泥预处理到厌氧消化的全链条高效利用体系，通过机械、热、碱联合预处理技术的开发，打破污泥的结构瓶颈；结合秸秆的协同作用及两相厌氧消化工艺，显著提高了沼气产量，实现了固废资源化与能源回收的同步提升，并对本成果进行了技术推广应用，取得了显著的经济社会效益。</w:t>
            </w:r>
          </w:p>
        </w:tc>
      </w:tr>
      <w:tr w:rsidR="00F50044" w14:paraId="1A88AA21" w14:textId="77777777">
        <w:trPr>
          <w:trHeight w:val="998"/>
          <w:jc w:val="center"/>
        </w:trPr>
        <w:tc>
          <w:tcPr>
            <w:tcW w:w="942" w:type="dxa"/>
            <w:vAlign w:val="center"/>
          </w:tcPr>
          <w:p w14:paraId="4EF9D464" w14:textId="77777777" w:rsidR="00F50044" w:rsidRDefault="00000000">
            <w:pPr>
              <w:rPr>
                <w:rFonts w:ascii="宋体" w:hAnsi="宋体" w:hint="eastAsia"/>
                <w:color w:val="000000"/>
                <w:sz w:val="24"/>
                <w:szCs w:val="24"/>
              </w:rPr>
            </w:pPr>
            <w:r>
              <w:rPr>
                <w:rFonts w:ascii="宋体" w:hAnsi="宋体" w:hint="eastAsia"/>
                <w:color w:val="000000"/>
                <w:sz w:val="24"/>
                <w:szCs w:val="24"/>
              </w:rPr>
              <w:t>朱超</w:t>
            </w:r>
          </w:p>
        </w:tc>
        <w:tc>
          <w:tcPr>
            <w:tcW w:w="456" w:type="dxa"/>
            <w:vAlign w:val="center"/>
          </w:tcPr>
          <w:p w14:paraId="6155EB79" w14:textId="77777777" w:rsidR="00F50044" w:rsidRDefault="00000000">
            <w:pPr>
              <w:jc w:val="center"/>
              <w:rPr>
                <w:rFonts w:ascii="宋体" w:hAnsi="宋体" w:hint="eastAsia"/>
                <w:color w:val="000000"/>
                <w:sz w:val="24"/>
                <w:szCs w:val="24"/>
              </w:rPr>
            </w:pPr>
            <w:r>
              <w:rPr>
                <w:rFonts w:ascii="宋体" w:hAnsi="宋体" w:hint="eastAsia"/>
                <w:color w:val="000000"/>
                <w:sz w:val="24"/>
                <w:szCs w:val="24"/>
              </w:rPr>
              <w:t>4</w:t>
            </w:r>
          </w:p>
        </w:tc>
        <w:tc>
          <w:tcPr>
            <w:tcW w:w="728" w:type="dxa"/>
            <w:vAlign w:val="center"/>
          </w:tcPr>
          <w:p w14:paraId="3837776B" w14:textId="77777777" w:rsidR="00F50044" w:rsidRDefault="00000000">
            <w:pPr>
              <w:jc w:val="center"/>
              <w:rPr>
                <w:rFonts w:ascii="宋体" w:hAnsi="宋体" w:hint="eastAsia"/>
                <w:color w:val="000000"/>
                <w:sz w:val="24"/>
                <w:szCs w:val="24"/>
              </w:rPr>
            </w:pPr>
            <w:r>
              <w:rPr>
                <w:rFonts w:ascii="宋体" w:hAnsi="宋体" w:hint="eastAsia"/>
                <w:color w:val="000000"/>
                <w:sz w:val="24"/>
                <w:szCs w:val="24"/>
              </w:rPr>
              <w:t>无</w:t>
            </w:r>
          </w:p>
        </w:tc>
        <w:tc>
          <w:tcPr>
            <w:tcW w:w="943" w:type="dxa"/>
            <w:vAlign w:val="center"/>
          </w:tcPr>
          <w:p w14:paraId="42ED2461" w14:textId="77777777" w:rsidR="00F50044" w:rsidRDefault="00000000">
            <w:pPr>
              <w:jc w:val="center"/>
              <w:rPr>
                <w:rFonts w:ascii="宋体" w:hAnsi="宋体" w:hint="eastAsia"/>
                <w:color w:val="000000"/>
                <w:sz w:val="24"/>
                <w:szCs w:val="24"/>
              </w:rPr>
            </w:pPr>
            <w:r>
              <w:rPr>
                <w:rFonts w:ascii="宋体" w:hAnsi="宋体" w:hint="eastAsia"/>
                <w:color w:val="000000"/>
                <w:sz w:val="24"/>
                <w:szCs w:val="24"/>
              </w:rPr>
              <w:t>副教授</w:t>
            </w:r>
          </w:p>
        </w:tc>
        <w:tc>
          <w:tcPr>
            <w:tcW w:w="754" w:type="dxa"/>
            <w:vAlign w:val="center"/>
          </w:tcPr>
          <w:p w14:paraId="1E997548" w14:textId="77777777" w:rsidR="00F50044" w:rsidRDefault="00000000">
            <w:pPr>
              <w:jc w:val="center"/>
              <w:rPr>
                <w:rFonts w:ascii="宋体" w:hAnsi="宋体" w:hint="eastAsia"/>
                <w:color w:val="000000"/>
                <w:sz w:val="24"/>
                <w:szCs w:val="24"/>
              </w:rPr>
            </w:pPr>
            <w:r>
              <w:rPr>
                <w:rFonts w:ascii="宋体" w:hAnsi="宋体" w:hint="eastAsia"/>
                <w:color w:val="000000"/>
                <w:sz w:val="24"/>
                <w:szCs w:val="24"/>
              </w:rPr>
              <w:t>陕西科技大学</w:t>
            </w:r>
          </w:p>
        </w:tc>
        <w:tc>
          <w:tcPr>
            <w:tcW w:w="708" w:type="dxa"/>
            <w:vAlign w:val="center"/>
          </w:tcPr>
          <w:p w14:paraId="00350F0C" w14:textId="77777777" w:rsidR="00F50044" w:rsidRDefault="00000000">
            <w:pPr>
              <w:jc w:val="center"/>
              <w:rPr>
                <w:rFonts w:ascii="宋体" w:hAnsi="宋体" w:hint="eastAsia"/>
                <w:color w:val="000000"/>
                <w:sz w:val="24"/>
                <w:szCs w:val="24"/>
              </w:rPr>
            </w:pPr>
            <w:r>
              <w:rPr>
                <w:rFonts w:ascii="宋体" w:hAnsi="宋体" w:hint="eastAsia"/>
                <w:color w:val="000000"/>
                <w:sz w:val="24"/>
                <w:szCs w:val="24"/>
              </w:rPr>
              <w:t>陕西科技大学</w:t>
            </w:r>
          </w:p>
        </w:tc>
        <w:tc>
          <w:tcPr>
            <w:tcW w:w="4892" w:type="dxa"/>
          </w:tcPr>
          <w:p w14:paraId="0E8EE234" w14:textId="77777777" w:rsidR="00F50044" w:rsidRDefault="00000000">
            <w:pPr>
              <w:rPr>
                <w:rFonts w:ascii="宋体" w:hAnsi="宋体" w:hint="eastAsia"/>
                <w:color w:val="000000"/>
                <w:sz w:val="24"/>
                <w:szCs w:val="24"/>
              </w:rPr>
            </w:pPr>
            <w:r>
              <w:rPr>
                <w:rFonts w:ascii="ËÎÌå" w:eastAsia="宋体" w:hAnsi="ËÎÌå" w:cs="ËÎÌå"/>
                <w:kern w:val="0"/>
                <w:sz w:val="24"/>
                <w:szCs w:val="24"/>
              </w:rPr>
              <w:t>1.</w:t>
            </w:r>
            <w:r>
              <w:rPr>
                <w:rFonts w:ascii="宋体" w:eastAsia="宋体" w:hAnsi="ËÎÌå" w:cs="宋体" w:hint="eastAsia"/>
                <w:kern w:val="0"/>
                <w:sz w:val="24"/>
                <w:szCs w:val="24"/>
              </w:rPr>
              <w:t>作为本项目的主要完成人，负责技术创新内容（</w:t>
            </w:r>
            <w:r>
              <w:rPr>
                <w:rFonts w:ascii="ËÎÌå" w:eastAsia="宋体" w:hAnsi="ËÎÌå" w:cs="ËÎÌå"/>
                <w:kern w:val="0"/>
                <w:sz w:val="24"/>
                <w:szCs w:val="24"/>
              </w:rPr>
              <w:t>2</w:t>
            </w:r>
            <w:r>
              <w:rPr>
                <w:rFonts w:ascii="宋体" w:eastAsia="宋体" w:hAnsi="ËÎÌå" w:cs="宋体" w:hint="eastAsia"/>
                <w:kern w:val="0"/>
                <w:sz w:val="24"/>
                <w:szCs w:val="24"/>
              </w:rPr>
              <w:t>）研制了功能微生物与生物质基固废资源化功能材料的“双功能”融合技术的研究和推广工作；</w:t>
            </w:r>
            <w:r>
              <w:rPr>
                <w:rFonts w:ascii="ËÎÌå" w:eastAsia="宋体" w:hAnsi="ËÎÌå" w:cs="ËÎÌå"/>
                <w:kern w:val="0"/>
                <w:sz w:val="24"/>
                <w:szCs w:val="24"/>
              </w:rPr>
              <w:t>2.</w:t>
            </w:r>
            <w:r>
              <w:rPr>
                <w:rFonts w:ascii="宋体" w:eastAsia="宋体" w:hAnsi="ËÎÌå" w:cs="宋体" w:hint="eastAsia"/>
                <w:kern w:val="0"/>
                <w:sz w:val="24"/>
                <w:szCs w:val="24"/>
              </w:rPr>
              <w:t>对酒糟高值材料的制备和应用推广做出了贡献；</w:t>
            </w:r>
            <w:r>
              <w:rPr>
                <w:rFonts w:ascii="ËÎÌå" w:eastAsia="宋体" w:hAnsi="ËÎÌå" w:cs="ËÎÌå"/>
                <w:kern w:val="0"/>
                <w:sz w:val="24"/>
                <w:szCs w:val="24"/>
              </w:rPr>
              <w:t>3.</w:t>
            </w:r>
            <w:r>
              <w:rPr>
                <w:rFonts w:ascii="宋体" w:eastAsia="宋体" w:hAnsi="ËÎÌå" w:cs="宋体" w:hint="eastAsia"/>
                <w:kern w:val="0"/>
                <w:sz w:val="24"/>
                <w:szCs w:val="24"/>
              </w:rPr>
              <w:t>对生物基固废资源化产品的生物降解性评价工作做出了贡献。</w:t>
            </w:r>
          </w:p>
        </w:tc>
      </w:tr>
      <w:tr w:rsidR="00F50044" w14:paraId="2D3FC974" w14:textId="77777777">
        <w:trPr>
          <w:trHeight w:val="998"/>
          <w:jc w:val="center"/>
        </w:trPr>
        <w:tc>
          <w:tcPr>
            <w:tcW w:w="942" w:type="dxa"/>
            <w:vAlign w:val="center"/>
          </w:tcPr>
          <w:p w14:paraId="6C245C04" w14:textId="77777777" w:rsidR="00F50044" w:rsidRDefault="00000000">
            <w:pPr>
              <w:rPr>
                <w:rFonts w:ascii="宋体" w:hAnsi="宋体" w:hint="eastAsia"/>
                <w:color w:val="000000"/>
                <w:sz w:val="24"/>
                <w:szCs w:val="24"/>
              </w:rPr>
            </w:pPr>
            <w:r>
              <w:rPr>
                <w:rFonts w:ascii="宋体" w:eastAsia="宋体" w:hAnsi="Times New Roman" w:cs="宋体" w:hint="eastAsia"/>
                <w:kern w:val="0"/>
                <w:sz w:val="24"/>
                <w:szCs w:val="24"/>
              </w:rPr>
              <w:t>卫春会</w:t>
            </w:r>
          </w:p>
        </w:tc>
        <w:tc>
          <w:tcPr>
            <w:tcW w:w="456" w:type="dxa"/>
            <w:vAlign w:val="center"/>
          </w:tcPr>
          <w:p w14:paraId="49EAFFBC" w14:textId="77777777" w:rsidR="00F50044" w:rsidRDefault="00000000">
            <w:pPr>
              <w:jc w:val="center"/>
              <w:rPr>
                <w:rFonts w:ascii="宋体" w:hAnsi="宋体" w:hint="eastAsia"/>
                <w:color w:val="000000"/>
                <w:sz w:val="24"/>
                <w:szCs w:val="24"/>
              </w:rPr>
            </w:pPr>
            <w:r>
              <w:rPr>
                <w:rFonts w:ascii="宋体" w:hAnsi="宋体" w:hint="eastAsia"/>
                <w:color w:val="000000"/>
                <w:sz w:val="24"/>
                <w:szCs w:val="24"/>
              </w:rPr>
              <w:t>5</w:t>
            </w:r>
          </w:p>
        </w:tc>
        <w:tc>
          <w:tcPr>
            <w:tcW w:w="728" w:type="dxa"/>
            <w:vAlign w:val="center"/>
          </w:tcPr>
          <w:p w14:paraId="5761B9EB" w14:textId="77777777" w:rsidR="00F50044" w:rsidRDefault="00000000">
            <w:pPr>
              <w:jc w:val="center"/>
              <w:rPr>
                <w:rFonts w:ascii="宋体" w:hAnsi="宋体" w:hint="eastAsia"/>
                <w:color w:val="000000"/>
                <w:sz w:val="24"/>
                <w:szCs w:val="24"/>
              </w:rPr>
            </w:pPr>
            <w:r>
              <w:rPr>
                <w:rFonts w:ascii="宋体" w:hAnsi="宋体" w:hint="eastAsia"/>
                <w:color w:val="000000"/>
                <w:sz w:val="24"/>
                <w:szCs w:val="24"/>
              </w:rPr>
              <w:t>酿酒科学与技术四川省重点实验</w:t>
            </w:r>
            <w:r>
              <w:rPr>
                <w:rFonts w:ascii="宋体" w:hAnsi="宋体" w:hint="eastAsia"/>
                <w:color w:val="000000"/>
                <w:sz w:val="24"/>
                <w:szCs w:val="24"/>
              </w:rPr>
              <w:lastRenderedPageBreak/>
              <w:t>室办公室主任</w:t>
            </w:r>
          </w:p>
        </w:tc>
        <w:tc>
          <w:tcPr>
            <w:tcW w:w="943" w:type="dxa"/>
            <w:vAlign w:val="center"/>
          </w:tcPr>
          <w:p w14:paraId="5B26586B" w14:textId="4E686221" w:rsidR="00F50044" w:rsidRDefault="00000000">
            <w:pPr>
              <w:jc w:val="center"/>
              <w:rPr>
                <w:rFonts w:ascii="宋体" w:hAnsi="宋体" w:hint="eastAsia"/>
                <w:color w:val="000000"/>
                <w:sz w:val="24"/>
                <w:szCs w:val="24"/>
              </w:rPr>
            </w:pPr>
            <w:r>
              <w:rPr>
                <w:rFonts w:ascii="宋体" w:hAnsi="宋体" w:hint="eastAsia"/>
                <w:color w:val="000000"/>
                <w:sz w:val="24"/>
                <w:szCs w:val="24"/>
              </w:rPr>
              <w:lastRenderedPageBreak/>
              <w:t>高级</w:t>
            </w:r>
            <w:r w:rsidR="0060617B">
              <w:rPr>
                <w:rFonts w:ascii="宋体" w:hAnsi="宋体" w:hint="eastAsia"/>
                <w:color w:val="000000"/>
                <w:sz w:val="24"/>
                <w:szCs w:val="24"/>
              </w:rPr>
              <w:t>实验师</w:t>
            </w:r>
          </w:p>
        </w:tc>
        <w:tc>
          <w:tcPr>
            <w:tcW w:w="754" w:type="dxa"/>
            <w:vAlign w:val="center"/>
          </w:tcPr>
          <w:p w14:paraId="691AD7DC" w14:textId="77777777" w:rsidR="00F50044" w:rsidRDefault="00000000">
            <w:pPr>
              <w:jc w:val="center"/>
              <w:rPr>
                <w:rFonts w:ascii="宋体" w:hAnsi="宋体" w:hint="eastAsia"/>
                <w:color w:val="000000"/>
                <w:sz w:val="24"/>
                <w:szCs w:val="24"/>
              </w:rPr>
            </w:pPr>
            <w:r>
              <w:rPr>
                <w:rFonts w:ascii="宋体" w:eastAsia="宋体" w:hAnsi="Times New Roman" w:cs="宋体" w:hint="eastAsia"/>
                <w:kern w:val="0"/>
                <w:sz w:val="24"/>
                <w:szCs w:val="24"/>
              </w:rPr>
              <w:t>四川轻化工大学</w:t>
            </w:r>
          </w:p>
        </w:tc>
        <w:tc>
          <w:tcPr>
            <w:tcW w:w="708" w:type="dxa"/>
            <w:vAlign w:val="center"/>
          </w:tcPr>
          <w:p w14:paraId="45D80EB4" w14:textId="77777777" w:rsidR="00F50044" w:rsidRDefault="00000000">
            <w:pPr>
              <w:jc w:val="center"/>
              <w:rPr>
                <w:rFonts w:ascii="宋体" w:hAnsi="宋体" w:hint="eastAsia"/>
                <w:color w:val="000000"/>
                <w:sz w:val="24"/>
                <w:szCs w:val="24"/>
              </w:rPr>
            </w:pPr>
            <w:r>
              <w:rPr>
                <w:rFonts w:ascii="宋体" w:eastAsia="宋体" w:hAnsi="Times New Roman" w:cs="宋体" w:hint="eastAsia"/>
                <w:kern w:val="0"/>
                <w:sz w:val="24"/>
                <w:szCs w:val="24"/>
              </w:rPr>
              <w:t>四川轻化工大学</w:t>
            </w:r>
          </w:p>
        </w:tc>
        <w:tc>
          <w:tcPr>
            <w:tcW w:w="4892" w:type="dxa"/>
          </w:tcPr>
          <w:p w14:paraId="0CB8EBEE" w14:textId="77777777" w:rsidR="00F50044" w:rsidRDefault="00000000">
            <w:pPr>
              <w:autoSpaceDE w:val="0"/>
              <w:autoSpaceDN w:val="0"/>
              <w:adjustRightInd w:val="0"/>
              <w:jc w:val="left"/>
              <w:rPr>
                <w:rFonts w:ascii="ËÎÌå" w:eastAsia="宋体" w:hAnsi="ËÎÌå" w:cs="ËÎÌå"/>
                <w:kern w:val="0"/>
                <w:sz w:val="24"/>
                <w:szCs w:val="24"/>
              </w:rPr>
            </w:pPr>
            <w:r>
              <w:rPr>
                <w:rFonts w:ascii="宋体" w:eastAsia="宋体" w:hAnsi="Times New Roman" w:cs="宋体" w:hint="eastAsia"/>
                <w:kern w:val="0"/>
                <w:sz w:val="24"/>
                <w:szCs w:val="24"/>
              </w:rPr>
              <w:t>针对技术创新内容（</w:t>
            </w:r>
            <w:r>
              <w:rPr>
                <w:rFonts w:ascii="ËÎÌå" w:eastAsia="宋体" w:hAnsi="ËÎÌå" w:cs="ËÎÌå"/>
                <w:kern w:val="0"/>
                <w:sz w:val="24"/>
                <w:szCs w:val="24"/>
              </w:rPr>
              <w:t>2</w:t>
            </w:r>
            <w:r>
              <w:rPr>
                <w:rFonts w:ascii="宋体" w:eastAsia="宋体" w:hAnsi="Times New Roman" w:cs="宋体" w:hint="eastAsia"/>
                <w:kern w:val="0"/>
                <w:sz w:val="24"/>
                <w:szCs w:val="24"/>
              </w:rPr>
              <w:t>）研制了功能微生物与生物质基固废资源化功能材料的“双功能”融合技术，做出了主要贡献，包括吸附材料的制备、功能优化、以及性能表征，针对目标污染物的高效吸附与降解提出了系统解决方案。通过批量实验与模拟计算，系统研究吸附和催化降解过程中污染物的转化路</w:t>
            </w:r>
            <w:r>
              <w:rPr>
                <w:rFonts w:ascii="宋体" w:eastAsia="宋体" w:hAnsi="Times New Roman" w:cs="宋体" w:hint="eastAsia"/>
                <w:kern w:val="0"/>
                <w:sz w:val="24"/>
                <w:szCs w:val="24"/>
              </w:rPr>
              <w:lastRenderedPageBreak/>
              <w:t>径与动力学参数，明确“双功能”协同效应的内在机制。</w:t>
            </w:r>
          </w:p>
        </w:tc>
      </w:tr>
      <w:tr w:rsidR="00F50044" w14:paraId="06FF55C0" w14:textId="77777777">
        <w:trPr>
          <w:trHeight w:val="998"/>
          <w:jc w:val="center"/>
        </w:trPr>
        <w:tc>
          <w:tcPr>
            <w:tcW w:w="942" w:type="dxa"/>
            <w:vAlign w:val="center"/>
          </w:tcPr>
          <w:p w14:paraId="586EE962" w14:textId="77777777" w:rsidR="00F50044" w:rsidRDefault="00000000">
            <w:pPr>
              <w:rPr>
                <w:rFonts w:ascii="宋体" w:hAnsi="宋体" w:hint="eastAsia"/>
                <w:color w:val="000000"/>
                <w:sz w:val="24"/>
                <w:szCs w:val="24"/>
              </w:rPr>
            </w:pPr>
            <w:r>
              <w:rPr>
                <w:rFonts w:ascii="宋体" w:hAnsi="宋体" w:hint="eastAsia"/>
                <w:color w:val="000000"/>
                <w:sz w:val="24"/>
                <w:szCs w:val="24"/>
              </w:rPr>
              <w:lastRenderedPageBreak/>
              <w:t>安柏</w:t>
            </w:r>
          </w:p>
        </w:tc>
        <w:tc>
          <w:tcPr>
            <w:tcW w:w="456" w:type="dxa"/>
            <w:vAlign w:val="center"/>
          </w:tcPr>
          <w:p w14:paraId="31FC28F9" w14:textId="77777777" w:rsidR="00F50044" w:rsidRDefault="00000000">
            <w:pPr>
              <w:jc w:val="center"/>
              <w:rPr>
                <w:rFonts w:ascii="宋体" w:hAnsi="宋体" w:hint="eastAsia"/>
                <w:color w:val="000000"/>
                <w:sz w:val="24"/>
                <w:szCs w:val="24"/>
              </w:rPr>
            </w:pPr>
            <w:r>
              <w:rPr>
                <w:rFonts w:ascii="宋体" w:hAnsi="宋体" w:hint="eastAsia"/>
                <w:color w:val="000000"/>
                <w:sz w:val="24"/>
                <w:szCs w:val="24"/>
              </w:rPr>
              <w:t>6</w:t>
            </w:r>
          </w:p>
        </w:tc>
        <w:tc>
          <w:tcPr>
            <w:tcW w:w="728" w:type="dxa"/>
            <w:vAlign w:val="center"/>
          </w:tcPr>
          <w:p w14:paraId="31BCA02A" w14:textId="77777777" w:rsidR="00F50044" w:rsidRDefault="00000000">
            <w:pPr>
              <w:jc w:val="center"/>
              <w:rPr>
                <w:rFonts w:ascii="宋体" w:hAnsi="宋体" w:hint="eastAsia"/>
                <w:color w:val="000000"/>
                <w:sz w:val="24"/>
                <w:szCs w:val="24"/>
              </w:rPr>
            </w:pPr>
            <w:r>
              <w:rPr>
                <w:rFonts w:ascii="宋体" w:eastAsia="宋体" w:hAnsi="Times New Roman" w:cs="宋体" w:hint="eastAsia"/>
                <w:kern w:val="0"/>
                <w:sz w:val="24"/>
                <w:szCs w:val="24"/>
              </w:rPr>
              <w:t>西安惠宁纸业有限公司</w:t>
            </w:r>
            <w:r>
              <w:rPr>
                <w:rFonts w:ascii="宋体" w:hAnsi="宋体" w:hint="eastAsia"/>
                <w:color w:val="000000"/>
                <w:sz w:val="24"/>
                <w:szCs w:val="24"/>
              </w:rPr>
              <w:t>董事长</w:t>
            </w:r>
          </w:p>
        </w:tc>
        <w:tc>
          <w:tcPr>
            <w:tcW w:w="943" w:type="dxa"/>
            <w:vAlign w:val="center"/>
          </w:tcPr>
          <w:p w14:paraId="2C593E94" w14:textId="77777777" w:rsidR="00F50044" w:rsidRDefault="00000000">
            <w:pPr>
              <w:jc w:val="center"/>
              <w:rPr>
                <w:rFonts w:ascii="宋体" w:hAnsi="宋体" w:hint="eastAsia"/>
                <w:color w:val="000000"/>
                <w:sz w:val="24"/>
                <w:szCs w:val="24"/>
              </w:rPr>
            </w:pPr>
            <w:r>
              <w:rPr>
                <w:rFonts w:ascii="宋体" w:hAnsi="宋体" w:hint="eastAsia"/>
                <w:color w:val="000000"/>
                <w:sz w:val="24"/>
                <w:szCs w:val="24"/>
              </w:rPr>
              <w:t>工程师</w:t>
            </w:r>
          </w:p>
        </w:tc>
        <w:tc>
          <w:tcPr>
            <w:tcW w:w="754" w:type="dxa"/>
            <w:vAlign w:val="center"/>
          </w:tcPr>
          <w:p w14:paraId="76C28D01" w14:textId="77777777" w:rsidR="00F50044" w:rsidRDefault="00000000">
            <w:pPr>
              <w:jc w:val="center"/>
              <w:rPr>
                <w:rFonts w:ascii="宋体" w:hAnsi="宋体" w:hint="eastAsia"/>
                <w:color w:val="000000"/>
                <w:sz w:val="24"/>
                <w:szCs w:val="24"/>
              </w:rPr>
            </w:pPr>
            <w:r>
              <w:rPr>
                <w:rFonts w:ascii="宋体" w:eastAsia="宋体" w:hAnsi="Times New Roman" w:cs="宋体" w:hint="eastAsia"/>
                <w:kern w:val="0"/>
                <w:sz w:val="24"/>
                <w:szCs w:val="24"/>
              </w:rPr>
              <w:t>西安惠宁纸业有限公司</w:t>
            </w:r>
          </w:p>
        </w:tc>
        <w:tc>
          <w:tcPr>
            <w:tcW w:w="708" w:type="dxa"/>
            <w:vAlign w:val="center"/>
          </w:tcPr>
          <w:p w14:paraId="20A84604" w14:textId="77777777" w:rsidR="00F50044" w:rsidRDefault="00000000">
            <w:pPr>
              <w:jc w:val="center"/>
              <w:rPr>
                <w:rFonts w:ascii="宋体" w:hAnsi="宋体" w:hint="eastAsia"/>
                <w:color w:val="000000"/>
                <w:sz w:val="24"/>
                <w:szCs w:val="24"/>
              </w:rPr>
            </w:pPr>
            <w:r>
              <w:rPr>
                <w:rFonts w:ascii="宋体" w:eastAsia="宋体" w:hAnsi="Times New Roman" w:cs="宋体" w:hint="eastAsia"/>
                <w:kern w:val="0"/>
                <w:sz w:val="24"/>
                <w:szCs w:val="24"/>
              </w:rPr>
              <w:t>西安惠宁纸业有限公司</w:t>
            </w:r>
          </w:p>
        </w:tc>
        <w:tc>
          <w:tcPr>
            <w:tcW w:w="4892" w:type="dxa"/>
          </w:tcPr>
          <w:p w14:paraId="7292DB98" w14:textId="77777777" w:rsidR="00F50044" w:rsidRDefault="00000000">
            <w:pPr>
              <w:autoSpaceDE w:val="0"/>
              <w:autoSpaceDN w:val="0"/>
              <w:adjustRightInd w:val="0"/>
              <w:jc w:val="left"/>
              <w:rPr>
                <w:rFonts w:ascii="ËÎÌå" w:eastAsia="宋体" w:hAnsi="ËÎÌå" w:cs="ËÎÌå"/>
                <w:kern w:val="0"/>
                <w:sz w:val="24"/>
                <w:szCs w:val="24"/>
              </w:rPr>
            </w:pPr>
            <w:r>
              <w:rPr>
                <w:rFonts w:ascii="ËÎÌå" w:eastAsia="宋体" w:hAnsi="ËÎÌå" w:cs="ËÎÌå"/>
                <w:kern w:val="0"/>
                <w:sz w:val="24"/>
                <w:szCs w:val="24"/>
              </w:rPr>
              <w:t>1.</w:t>
            </w:r>
            <w:r>
              <w:rPr>
                <w:rFonts w:ascii="宋体" w:eastAsia="宋体" w:hAnsi="ËÎÌå" w:cs="宋体" w:hint="eastAsia"/>
                <w:kern w:val="0"/>
                <w:sz w:val="24"/>
                <w:szCs w:val="24"/>
              </w:rPr>
              <w:t>作为“西安市科技计划</w:t>
            </w:r>
            <w:r>
              <w:rPr>
                <w:rFonts w:ascii="ËÎÌå" w:eastAsia="宋体" w:hAnsi="ËÎÌå" w:cs="ËÎÌå"/>
                <w:kern w:val="0"/>
                <w:sz w:val="24"/>
                <w:szCs w:val="24"/>
              </w:rPr>
              <w:t>-</w:t>
            </w:r>
            <w:r>
              <w:rPr>
                <w:rFonts w:ascii="宋体" w:eastAsia="宋体" w:hAnsi="ËÎÌå" w:cs="宋体" w:hint="eastAsia"/>
                <w:kern w:val="0"/>
                <w:sz w:val="24"/>
                <w:szCs w:val="24"/>
              </w:rPr>
              <w:t>废纸造纸固体废弃物资源化利用技术的研究”的主要完成人，协助负责人王森进行项目申报和验收、关键技术的生产现场研究和应用推广工作；</w:t>
            </w:r>
            <w:r>
              <w:rPr>
                <w:rFonts w:ascii="ËÎÌå" w:eastAsia="宋体" w:hAnsi="ËÎÌå" w:cs="ËÎÌå"/>
                <w:kern w:val="0"/>
                <w:sz w:val="24"/>
                <w:szCs w:val="24"/>
              </w:rPr>
              <w:t>2.</w:t>
            </w:r>
            <w:r>
              <w:rPr>
                <w:rFonts w:ascii="宋体" w:eastAsia="宋体" w:hAnsi="ËÎÌå" w:cs="宋体" w:hint="eastAsia"/>
                <w:kern w:val="0"/>
                <w:sz w:val="24"/>
                <w:szCs w:val="24"/>
              </w:rPr>
              <w:t>作为企业负责人于</w:t>
            </w:r>
            <w:r>
              <w:rPr>
                <w:rFonts w:ascii="ËÎÌå" w:eastAsia="宋体" w:hAnsi="ËÎÌå" w:cs="ËÎÌå"/>
                <w:kern w:val="0"/>
                <w:sz w:val="24"/>
                <w:szCs w:val="24"/>
              </w:rPr>
              <w:t>2021</w:t>
            </w:r>
            <w:r>
              <w:rPr>
                <w:rFonts w:ascii="宋体" w:eastAsia="宋体" w:hAnsi="ËÎÌå" w:cs="宋体" w:hint="eastAsia"/>
                <w:kern w:val="0"/>
                <w:sz w:val="24"/>
                <w:szCs w:val="24"/>
              </w:rPr>
              <w:t>年</w:t>
            </w:r>
            <w:r>
              <w:rPr>
                <w:rFonts w:ascii="ËÎÌå" w:eastAsia="宋体" w:hAnsi="ËÎÌå" w:cs="ËÎÌå"/>
                <w:kern w:val="0"/>
                <w:sz w:val="24"/>
                <w:szCs w:val="24"/>
              </w:rPr>
              <w:t>9</w:t>
            </w:r>
            <w:r>
              <w:rPr>
                <w:rFonts w:ascii="宋体" w:eastAsia="宋体" w:hAnsi="ËÎÌå" w:cs="宋体" w:hint="eastAsia"/>
                <w:kern w:val="0"/>
                <w:sz w:val="24"/>
                <w:szCs w:val="24"/>
              </w:rPr>
              <w:t>月对本成果技术进行了吸纳，在陕西科技大学王森教授团队的技术指导下，对创新点（</w:t>
            </w:r>
            <w:r>
              <w:rPr>
                <w:rFonts w:ascii="ËÎÌå" w:eastAsia="宋体" w:hAnsi="ËÎÌå" w:cs="ËÎÌå"/>
                <w:kern w:val="0"/>
                <w:sz w:val="24"/>
                <w:szCs w:val="24"/>
              </w:rPr>
              <w:t>3</w:t>
            </w:r>
            <w:r>
              <w:rPr>
                <w:rFonts w:ascii="宋体" w:eastAsia="宋体" w:hAnsi="ËÎÌå" w:cs="宋体" w:hint="eastAsia"/>
                <w:kern w:val="0"/>
                <w:sz w:val="24"/>
                <w:szCs w:val="24"/>
              </w:rPr>
              <w:t>）创新集成多阶段协同转化的固废资源化与能源同步回收技术成果在本公司进行了应用示范，并取得了显著的经济和社会效益，对本公司的可持续发展起到了重要作用。</w:t>
            </w:r>
          </w:p>
        </w:tc>
      </w:tr>
      <w:tr w:rsidR="00F50044" w14:paraId="1DFF74B4" w14:textId="77777777">
        <w:trPr>
          <w:trHeight w:val="998"/>
          <w:jc w:val="center"/>
        </w:trPr>
        <w:tc>
          <w:tcPr>
            <w:tcW w:w="942" w:type="dxa"/>
            <w:vAlign w:val="center"/>
          </w:tcPr>
          <w:p w14:paraId="21AB922C" w14:textId="77777777" w:rsidR="00F50044" w:rsidRDefault="00000000">
            <w:pPr>
              <w:rPr>
                <w:rFonts w:ascii="宋体" w:hAnsi="宋体" w:hint="eastAsia"/>
                <w:color w:val="000000"/>
                <w:sz w:val="24"/>
                <w:szCs w:val="24"/>
              </w:rPr>
            </w:pPr>
            <w:r>
              <w:rPr>
                <w:rFonts w:ascii="宋体" w:hAnsi="宋体" w:hint="eastAsia"/>
                <w:color w:val="000000"/>
                <w:sz w:val="24"/>
                <w:szCs w:val="24"/>
              </w:rPr>
              <w:t>曹路</w:t>
            </w:r>
          </w:p>
        </w:tc>
        <w:tc>
          <w:tcPr>
            <w:tcW w:w="456" w:type="dxa"/>
            <w:vAlign w:val="center"/>
          </w:tcPr>
          <w:p w14:paraId="4E135A54" w14:textId="77777777" w:rsidR="00F50044" w:rsidRDefault="00000000">
            <w:pPr>
              <w:jc w:val="center"/>
              <w:rPr>
                <w:rFonts w:ascii="宋体" w:hAnsi="宋体" w:hint="eastAsia"/>
                <w:color w:val="000000"/>
                <w:sz w:val="24"/>
                <w:szCs w:val="24"/>
              </w:rPr>
            </w:pPr>
            <w:r>
              <w:rPr>
                <w:rFonts w:ascii="宋体" w:hAnsi="宋体" w:hint="eastAsia"/>
                <w:color w:val="000000"/>
                <w:sz w:val="24"/>
                <w:szCs w:val="24"/>
              </w:rPr>
              <w:t>7</w:t>
            </w:r>
          </w:p>
        </w:tc>
        <w:tc>
          <w:tcPr>
            <w:tcW w:w="728" w:type="dxa"/>
            <w:vAlign w:val="center"/>
          </w:tcPr>
          <w:p w14:paraId="577D3922" w14:textId="77777777" w:rsidR="00F50044" w:rsidRDefault="00000000">
            <w:pPr>
              <w:jc w:val="center"/>
              <w:rPr>
                <w:rFonts w:ascii="宋体" w:hAnsi="宋体" w:hint="eastAsia"/>
                <w:color w:val="000000"/>
                <w:sz w:val="24"/>
                <w:szCs w:val="24"/>
              </w:rPr>
            </w:pPr>
            <w:r>
              <w:rPr>
                <w:rFonts w:ascii="宋体" w:eastAsia="宋体" w:hAnsi="Times New Roman" w:cs="宋体" w:hint="eastAsia"/>
                <w:kern w:val="0"/>
                <w:sz w:val="24"/>
                <w:szCs w:val="24"/>
              </w:rPr>
              <w:t>陕西纺织器材研究所有限责任公司</w:t>
            </w:r>
            <w:r>
              <w:rPr>
                <w:rFonts w:ascii="宋体" w:hAnsi="宋体" w:hint="eastAsia"/>
                <w:color w:val="000000"/>
                <w:sz w:val="24"/>
                <w:szCs w:val="24"/>
              </w:rPr>
              <w:t>副总经理</w:t>
            </w:r>
          </w:p>
        </w:tc>
        <w:tc>
          <w:tcPr>
            <w:tcW w:w="943" w:type="dxa"/>
            <w:vAlign w:val="center"/>
          </w:tcPr>
          <w:p w14:paraId="7A05A76A" w14:textId="77777777" w:rsidR="00F50044" w:rsidRDefault="00000000">
            <w:pPr>
              <w:jc w:val="center"/>
              <w:rPr>
                <w:rFonts w:ascii="宋体" w:hAnsi="宋体" w:hint="eastAsia"/>
                <w:color w:val="000000"/>
                <w:sz w:val="24"/>
                <w:szCs w:val="24"/>
              </w:rPr>
            </w:pPr>
            <w:r>
              <w:rPr>
                <w:rFonts w:ascii="宋体" w:hAnsi="宋体" w:hint="eastAsia"/>
                <w:color w:val="000000"/>
                <w:sz w:val="24"/>
                <w:szCs w:val="24"/>
              </w:rPr>
              <w:t>工程师</w:t>
            </w:r>
          </w:p>
        </w:tc>
        <w:tc>
          <w:tcPr>
            <w:tcW w:w="754" w:type="dxa"/>
            <w:vAlign w:val="center"/>
          </w:tcPr>
          <w:p w14:paraId="45F47416" w14:textId="77777777" w:rsidR="00F50044" w:rsidRDefault="00000000">
            <w:pPr>
              <w:jc w:val="center"/>
              <w:rPr>
                <w:rFonts w:ascii="宋体" w:hAnsi="宋体" w:hint="eastAsia"/>
                <w:color w:val="000000"/>
                <w:sz w:val="24"/>
                <w:szCs w:val="24"/>
              </w:rPr>
            </w:pPr>
            <w:r>
              <w:rPr>
                <w:rFonts w:ascii="宋体" w:eastAsia="宋体" w:hAnsi="Times New Roman" w:cs="宋体" w:hint="eastAsia"/>
                <w:kern w:val="0"/>
                <w:sz w:val="24"/>
                <w:szCs w:val="24"/>
              </w:rPr>
              <w:t>陕西纺织器材研究所有限责任公司</w:t>
            </w:r>
          </w:p>
        </w:tc>
        <w:tc>
          <w:tcPr>
            <w:tcW w:w="708" w:type="dxa"/>
            <w:vAlign w:val="center"/>
          </w:tcPr>
          <w:p w14:paraId="4E163D18" w14:textId="77777777" w:rsidR="00F50044" w:rsidRDefault="00000000">
            <w:pPr>
              <w:jc w:val="center"/>
              <w:rPr>
                <w:rFonts w:ascii="宋体" w:hAnsi="宋体" w:hint="eastAsia"/>
                <w:color w:val="000000"/>
                <w:sz w:val="24"/>
                <w:szCs w:val="24"/>
              </w:rPr>
            </w:pPr>
            <w:r>
              <w:rPr>
                <w:rFonts w:ascii="宋体" w:eastAsia="宋体" w:hAnsi="Times New Roman" w:cs="宋体" w:hint="eastAsia"/>
                <w:kern w:val="0"/>
                <w:sz w:val="24"/>
                <w:szCs w:val="24"/>
              </w:rPr>
              <w:t>陕西纺织器材研究所有限责任公司</w:t>
            </w:r>
          </w:p>
        </w:tc>
        <w:tc>
          <w:tcPr>
            <w:tcW w:w="4892" w:type="dxa"/>
          </w:tcPr>
          <w:p w14:paraId="46329809" w14:textId="77777777" w:rsidR="00F50044" w:rsidRDefault="00000000">
            <w:pPr>
              <w:autoSpaceDE w:val="0"/>
              <w:autoSpaceDN w:val="0"/>
              <w:adjustRightInd w:val="0"/>
              <w:jc w:val="left"/>
              <w:rPr>
                <w:rFonts w:ascii="ËÎÌå" w:eastAsia="宋体" w:hAnsi="ËÎÌå" w:cs="ËÎÌå"/>
                <w:kern w:val="0"/>
                <w:sz w:val="24"/>
                <w:szCs w:val="24"/>
              </w:rPr>
            </w:pPr>
            <w:r>
              <w:rPr>
                <w:rFonts w:ascii="ËÎÌå" w:eastAsia="宋体" w:hAnsi="ËÎÌå" w:cs="ËÎÌå"/>
                <w:kern w:val="0"/>
                <w:sz w:val="24"/>
                <w:szCs w:val="24"/>
              </w:rPr>
              <w:t>1.</w:t>
            </w:r>
            <w:r>
              <w:rPr>
                <w:rFonts w:ascii="宋体" w:eastAsia="宋体" w:hAnsi="ËÎÌå" w:cs="宋体" w:hint="eastAsia"/>
                <w:kern w:val="0"/>
                <w:sz w:val="24"/>
                <w:szCs w:val="24"/>
              </w:rPr>
              <w:t>基于对产品特性和生产规模需求的把握，设计中试生产线的设备选型，规布局划生产线。</w:t>
            </w:r>
            <w:r>
              <w:rPr>
                <w:rFonts w:ascii="ËÎÌå" w:eastAsia="宋体" w:hAnsi="ËÎÌå" w:cs="ËÎÌå"/>
                <w:kern w:val="0"/>
                <w:sz w:val="24"/>
                <w:szCs w:val="24"/>
              </w:rPr>
              <w:t>2.</w:t>
            </w:r>
            <w:r>
              <w:rPr>
                <w:rFonts w:ascii="宋体" w:eastAsia="宋体" w:hAnsi="ËÎÌå" w:cs="宋体" w:hint="eastAsia"/>
                <w:kern w:val="0"/>
                <w:sz w:val="24"/>
                <w:szCs w:val="24"/>
              </w:rPr>
              <w:t>积极开展市场调研工作，在生物质叶面肥进入推广阶段前，深入了解农业肥料市场的现状、竞争态势以及潜在客户需求。</w:t>
            </w:r>
            <w:r>
              <w:rPr>
                <w:rFonts w:ascii="ËÎÌå" w:eastAsia="宋体" w:hAnsi="ËÎÌå" w:cs="ËÎÌå"/>
                <w:kern w:val="0"/>
                <w:sz w:val="24"/>
                <w:szCs w:val="24"/>
              </w:rPr>
              <w:t>3.</w:t>
            </w:r>
            <w:r>
              <w:rPr>
                <w:rFonts w:ascii="宋体" w:eastAsia="宋体" w:hAnsi="ËÎÌå" w:cs="宋体" w:hint="eastAsia"/>
                <w:kern w:val="0"/>
                <w:sz w:val="24"/>
                <w:szCs w:val="24"/>
              </w:rPr>
              <w:t>设计“示范基地</w:t>
            </w:r>
            <w:r>
              <w:rPr>
                <w:rFonts w:ascii="ËÎÌå" w:eastAsia="宋体" w:hAnsi="ËÎÌå" w:cs="ËÎÌå"/>
                <w:kern w:val="0"/>
                <w:sz w:val="24"/>
                <w:szCs w:val="24"/>
              </w:rPr>
              <w:t>+</w:t>
            </w:r>
            <w:r>
              <w:rPr>
                <w:rFonts w:ascii="宋体" w:eastAsia="宋体" w:hAnsi="ËÎÌå" w:cs="宋体" w:hint="eastAsia"/>
                <w:kern w:val="0"/>
                <w:sz w:val="24"/>
                <w:szCs w:val="24"/>
              </w:rPr>
              <w:t>现场观摩”的营销模式并开展营销推广。</w:t>
            </w:r>
          </w:p>
        </w:tc>
      </w:tr>
      <w:tr w:rsidR="00F50044" w14:paraId="572EFB81" w14:textId="77777777">
        <w:trPr>
          <w:trHeight w:val="998"/>
          <w:jc w:val="center"/>
        </w:trPr>
        <w:tc>
          <w:tcPr>
            <w:tcW w:w="942" w:type="dxa"/>
            <w:vAlign w:val="center"/>
          </w:tcPr>
          <w:p w14:paraId="5CE04D31" w14:textId="77777777" w:rsidR="00F50044" w:rsidRDefault="00000000">
            <w:pPr>
              <w:rPr>
                <w:rFonts w:ascii="宋体" w:eastAsia="宋体" w:hAnsi="Times New Roman" w:cs="宋体"/>
                <w:kern w:val="0"/>
                <w:sz w:val="24"/>
                <w:szCs w:val="24"/>
              </w:rPr>
            </w:pPr>
            <w:r>
              <w:rPr>
                <w:rFonts w:ascii="宋体" w:eastAsia="宋体" w:hAnsi="宋体" w:cs="宋体"/>
                <w:sz w:val="24"/>
                <w:szCs w:val="24"/>
              </w:rPr>
              <w:t>索江涛</w:t>
            </w:r>
          </w:p>
        </w:tc>
        <w:tc>
          <w:tcPr>
            <w:tcW w:w="456" w:type="dxa"/>
            <w:vAlign w:val="center"/>
          </w:tcPr>
          <w:p w14:paraId="6DB88EC1" w14:textId="77777777" w:rsidR="00F50044" w:rsidRDefault="00000000">
            <w:pPr>
              <w:jc w:val="center"/>
              <w:rPr>
                <w:rFonts w:ascii="宋体" w:hAnsi="宋体" w:hint="eastAsia"/>
                <w:color w:val="000000"/>
                <w:sz w:val="24"/>
                <w:szCs w:val="24"/>
              </w:rPr>
            </w:pPr>
            <w:r>
              <w:rPr>
                <w:rFonts w:ascii="宋体" w:hAnsi="宋体" w:hint="eastAsia"/>
                <w:color w:val="000000"/>
                <w:sz w:val="24"/>
                <w:szCs w:val="24"/>
              </w:rPr>
              <w:t>8</w:t>
            </w:r>
          </w:p>
        </w:tc>
        <w:tc>
          <w:tcPr>
            <w:tcW w:w="728" w:type="dxa"/>
            <w:vAlign w:val="center"/>
          </w:tcPr>
          <w:p w14:paraId="29B6E1C9" w14:textId="77777777" w:rsidR="00F50044" w:rsidRDefault="00000000">
            <w:pPr>
              <w:jc w:val="center"/>
              <w:rPr>
                <w:rFonts w:ascii="宋体" w:hAnsi="宋体" w:hint="eastAsia"/>
                <w:color w:val="000000"/>
                <w:sz w:val="24"/>
                <w:szCs w:val="24"/>
              </w:rPr>
            </w:pPr>
            <w:r>
              <w:rPr>
                <w:rFonts w:ascii="宋体" w:eastAsia="宋体" w:hAnsi="Times New Roman" w:cs="宋体" w:hint="eastAsia"/>
                <w:kern w:val="0"/>
                <w:sz w:val="24"/>
                <w:szCs w:val="24"/>
              </w:rPr>
              <w:t>陕西幸福现代农业科技有限公司总经理</w:t>
            </w:r>
          </w:p>
        </w:tc>
        <w:tc>
          <w:tcPr>
            <w:tcW w:w="943" w:type="dxa"/>
            <w:vAlign w:val="center"/>
          </w:tcPr>
          <w:p w14:paraId="6B2CAFA0" w14:textId="77777777" w:rsidR="00F50044" w:rsidRDefault="00000000">
            <w:pPr>
              <w:jc w:val="center"/>
              <w:rPr>
                <w:rFonts w:ascii="宋体" w:hAnsi="宋体" w:hint="eastAsia"/>
                <w:color w:val="000000"/>
                <w:sz w:val="24"/>
                <w:szCs w:val="24"/>
              </w:rPr>
            </w:pPr>
            <w:r>
              <w:rPr>
                <w:rFonts w:ascii="宋体" w:hAnsi="宋体" w:hint="eastAsia"/>
                <w:color w:val="000000"/>
                <w:sz w:val="24"/>
                <w:szCs w:val="24"/>
              </w:rPr>
              <w:t>工程师</w:t>
            </w:r>
          </w:p>
        </w:tc>
        <w:tc>
          <w:tcPr>
            <w:tcW w:w="754" w:type="dxa"/>
            <w:vAlign w:val="center"/>
          </w:tcPr>
          <w:p w14:paraId="2412F582" w14:textId="77777777" w:rsidR="00F50044" w:rsidRDefault="00000000">
            <w:pPr>
              <w:jc w:val="center"/>
              <w:rPr>
                <w:rFonts w:ascii="宋体" w:eastAsia="宋体" w:hAnsi="Times New Roman" w:cs="宋体"/>
                <w:kern w:val="0"/>
                <w:sz w:val="24"/>
                <w:szCs w:val="24"/>
              </w:rPr>
            </w:pPr>
            <w:r>
              <w:rPr>
                <w:rFonts w:ascii="宋体" w:eastAsia="宋体" w:hAnsi="Times New Roman" w:cs="宋体" w:hint="eastAsia"/>
                <w:kern w:val="0"/>
                <w:sz w:val="24"/>
                <w:szCs w:val="24"/>
              </w:rPr>
              <w:t>陕西幸福现代农业科技有限公司</w:t>
            </w:r>
          </w:p>
        </w:tc>
        <w:tc>
          <w:tcPr>
            <w:tcW w:w="708" w:type="dxa"/>
            <w:vAlign w:val="center"/>
          </w:tcPr>
          <w:p w14:paraId="131ED84F" w14:textId="77777777" w:rsidR="00F50044" w:rsidRDefault="00000000">
            <w:pPr>
              <w:jc w:val="center"/>
              <w:rPr>
                <w:rFonts w:ascii="宋体" w:eastAsia="宋体" w:hAnsi="Times New Roman" w:cs="宋体"/>
                <w:kern w:val="0"/>
                <w:sz w:val="24"/>
                <w:szCs w:val="24"/>
              </w:rPr>
            </w:pPr>
            <w:r>
              <w:rPr>
                <w:rFonts w:ascii="宋体" w:eastAsia="宋体" w:hAnsi="Times New Roman" w:cs="宋体" w:hint="eastAsia"/>
                <w:kern w:val="0"/>
                <w:sz w:val="24"/>
                <w:szCs w:val="24"/>
              </w:rPr>
              <w:t>陕西幸福现代农业科技有限公司</w:t>
            </w:r>
          </w:p>
        </w:tc>
        <w:tc>
          <w:tcPr>
            <w:tcW w:w="4892" w:type="dxa"/>
          </w:tcPr>
          <w:p w14:paraId="2F8CE12F" w14:textId="77777777" w:rsidR="00F50044" w:rsidRDefault="00000000">
            <w:pPr>
              <w:autoSpaceDE w:val="0"/>
              <w:autoSpaceDN w:val="0"/>
              <w:adjustRightInd w:val="0"/>
              <w:jc w:val="left"/>
              <w:rPr>
                <w:rFonts w:ascii="ËÎÌå" w:eastAsia="宋体" w:hAnsi="ËÎÌå" w:cs="ËÎÌå"/>
                <w:kern w:val="0"/>
                <w:sz w:val="24"/>
                <w:szCs w:val="24"/>
              </w:rPr>
            </w:pPr>
            <w:r>
              <w:rPr>
                <w:rFonts w:ascii="ËÎÌå" w:eastAsia="宋体" w:hAnsi="ËÎÌå" w:cs="ËÎÌå"/>
                <w:kern w:val="0"/>
                <w:sz w:val="24"/>
                <w:szCs w:val="24"/>
              </w:rPr>
              <w:t>1.</w:t>
            </w:r>
            <w:r>
              <w:rPr>
                <w:rFonts w:ascii="宋体" w:eastAsia="宋体" w:hAnsi="ËÎÌå" w:cs="宋体" w:hint="eastAsia"/>
                <w:kern w:val="0"/>
                <w:sz w:val="24"/>
                <w:szCs w:val="24"/>
              </w:rPr>
              <w:t>作为本项目的主要完成人，负责技术创新内容（</w:t>
            </w:r>
            <w:r>
              <w:rPr>
                <w:rFonts w:ascii="ËÎÌå" w:eastAsia="宋体" w:hAnsi="ËÎÌå" w:cs="ËÎÌå"/>
                <w:kern w:val="0"/>
                <w:sz w:val="24"/>
                <w:szCs w:val="24"/>
              </w:rPr>
              <w:t>2</w:t>
            </w:r>
            <w:r>
              <w:rPr>
                <w:rFonts w:ascii="宋体" w:eastAsia="宋体" w:hAnsi="ËÎÌå" w:cs="宋体" w:hint="eastAsia"/>
                <w:kern w:val="0"/>
                <w:sz w:val="24"/>
                <w:szCs w:val="24"/>
              </w:rPr>
              <w:t>）研制的功能微生物与生物质基固废资源化功能材料的“双功能”融合技术的研究和推广工作；</w:t>
            </w:r>
            <w:r>
              <w:rPr>
                <w:rFonts w:ascii="ËÎÌå" w:eastAsia="宋体" w:hAnsi="ËÎÌå" w:cs="ËÎÌå"/>
                <w:kern w:val="0"/>
                <w:sz w:val="24"/>
                <w:szCs w:val="24"/>
              </w:rPr>
              <w:t>2.</w:t>
            </w:r>
            <w:r>
              <w:rPr>
                <w:rFonts w:ascii="宋体" w:eastAsia="宋体" w:hAnsi="ËÎÌå" w:cs="宋体" w:hint="eastAsia"/>
                <w:kern w:val="0"/>
                <w:sz w:val="24"/>
                <w:szCs w:val="24"/>
              </w:rPr>
              <w:t>对酒糟高值材料的规模化应用推广做出了贡献。</w:t>
            </w:r>
          </w:p>
        </w:tc>
      </w:tr>
      <w:tr w:rsidR="00F50044" w14:paraId="7FB81AC1" w14:textId="77777777">
        <w:trPr>
          <w:trHeight w:val="998"/>
          <w:jc w:val="center"/>
        </w:trPr>
        <w:tc>
          <w:tcPr>
            <w:tcW w:w="942" w:type="dxa"/>
            <w:vAlign w:val="center"/>
          </w:tcPr>
          <w:p w14:paraId="65A1EA0F" w14:textId="77777777" w:rsidR="00F50044" w:rsidRDefault="00000000">
            <w:pPr>
              <w:rPr>
                <w:rFonts w:ascii="宋体" w:hAnsi="宋体" w:hint="eastAsia"/>
                <w:color w:val="000000"/>
                <w:sz w:val="24"/>
                <w:szCs w:val="24"/>
              </w:rPr>
            </w:pPr>
            <w:r>
              <w:rPr>
                <w:rFonts w:ascii="宋体" w:eastAsia="宋体" w:hAnsi="Times New Roman" w:cs="宋体" w:hint="eastAsia"/>
                <w:kern w:val="0"/>
                <w:sz w:val="24"/>
                <w:szCs w:val="24"/>
              </w:rPr>
              <w:t>李冰</w:t>
            </w:r>
          </w:p>
        </w:tc>
        <w:tc>
          <w:tcPr>
            <w:tcW w:w="456" w:type="dxa"/>
            <w:vAlign w:val="center"/>
          </w:tcPr>
          <w:p w14:paraId="0F9D3E5C" w14:textId="77777777" w:rsidR="00F50044" w:rsidRDefault="00000000">
            <w:pPr>
              <w:jc w:val="center"/>
              <w:rPr>
                <w:rFonts w:ascii="宋体" w:hAnsi="宋体" w:hint="eastAsia"/>
                <w:color w:val="000000"/>
                <w:sz w:val="24"/>
                <w:szCs w:val="24"/>
              </w:rPr>
            </w:pPr>
            <w:r>
              <w:rPr>
                <w:rFonts w:ascii="宋体" w:hAnsi="宋体" w:hint="eastAsia"/>
                <w:color w:val="000000"/>
                <w:sz w:val="24"/>
                <w:szCs w:val="24"/>
              </w:rPr>
              <w:t>9</w:t>
            </w:r>
          </w:p>
        </w:tc>
        <w:tc>
          <w:tcPr>
            <w:tcW w:w="728" w:type="dxa"/>
            <w:vAlign w:val="center"/>
          </w:tcPr>
          <w:p w14:paraId="1E6DFB08" w14:textId="77777777" w:rsidR="00F50044" w:rsidRDefault="00000000">
            <w:pPr>
              <w:jc w:val="center"/>
              <w:rPr>
                <w:rFonts w:ascii="宋体" w:hAnsi="宋体" w:hint="eastAsia"/>
                <w:color w:val="000000"/>
                <w:sz w:val="24"/>
                <w:szCs w:val="24"/>
              </w:rPr>
            </w:pPr>
            <w:r>
              <w:rPr>
                <w:rFonts w:ascii="宋体" w:hAnsi="宋体" w:hint="eastAsia"/>
                <w:color w:val="000000"/>
                <w:sz w:val="24"/>
                <w:szCs w:val="24"/>
              </w:rPr>
              <w:t>无</w:t>
            </w:r>
          </w:p>
        </w:tc>
        <w:tc>
          <w:tcPr>
            <w:tcW w:w="943" w:type="dxa"/>
            <w:vAlign w:val="center"/>
          </w:tcPr>
          <w:p w14:paraId="7C4430CD" w14:textId="77777777" w:rsidR="00F50044" w:rsidRDefault="00000000">
            <w:pPr>
              <w:jc w:val="center"/>
              <w:rPr>
                <w:rFonts w:ascii="宋体" w:hAnsi="宋体" w:hint="eastAsia"/>
                <w:color w:val="000000"/>
                <w:sz w:val="24"/>
                <w:szCs w:val="24"/>
              </w:rPr>
            </w:pPr>
            <w:r>
              <w:rPr>
                <w:rFonts w:ascii="宋体" w:hAnsi="宋体" w:hint="eastAsia"/>
                <w:color w:val="000000"/>
                <w:sz w:val="24"/>
                <w:szCs w:val="24"/>
              </w:rPr>
              <w:t>高级工程师</w:t>
            </w:r>
          </w:p>
        </w:tc>
        <w:tc>
          <w:tcPr>
            <w:tcW w:w="754" w:type="dxa"/>
            <w:vAlign w:val="center"/>
          </w:tcPr>
          <w:p w14:paraId="5F1132F0" w14:textId="77777777" w:rsidR="00F50044" w:rsidRDefault="00000000">
            <w:pPr>
              <w:jc w:val="center"/>
              <w:rPr>
                <w:rFonts w:ascii="宋体" w:hAnsi="宋体" w:hint="eastAsia"/>
                <w:color w:val="000000"/>
                <w:sz w:val="24"/>
                <w:szCs w:val="24"/>
              </w:rPr>
            </w:pPr>
            <w:r>
              <w:rPr>
                <w:rFonts w:ascii="宋体" w:eastAsia="宋体" w:hAnsi="Times New Roman" w:cs="宋体" w:hint="eastAsia"/>
                <w:kern w:val="0"/>
                <w:sz w:val="24"/>
                <w:szCs w:val="24"/>
              </w:rPr>
              <w:t>陕西纺织器材研究所有限责任公司</w:t>
            </w:r>
          </w:p>
        </w:tc>
        <w:tc>
          <w:tcPr>
            <w:tcW w:w="708" w:type="dxa"/>
            <w:vAlign w:val="center"/>
          </w:tcPr>
          <w:p w14:paraId="31DC14CE" w14:textId="77777777" w:rsidR="00F50044" w:rsidRDefault="00000000">
            <w:pPr>
              <w:jc w:val="center"/>
              <w:rPr>
                <w:rFonts w:ascii="宋体" w:hAnsi="宋体" w:hint="eastAsia"/>
                <w:color w:val="000000"/>
                <w:sz w:val="24"/>
                <w:szCs w:val="24"/>
              </w:rPr>
            </w:pPr>
            <w:r>
              <w:rPr>
                <w:rFonts w:ascii="宋体" w:eastAsia="宋体" w:hAnsi="Times New Roman" w:cs="宋体" w:hint="eastAsia"/>
                <w:kern w:val="0"/>
                <w:sz w:val="24"/>
                <w:szCs w:val="24"/>
              </w:rPr>
              <w:t>陕西纺织器材研究所有限责任公司</w:t>
            </w:r>
          </w:p>
        </w:tc>
        <w:tc>
          <w:tcPr>
            <w:tcW w:w="4892" w:type="dxa"/>
          </w:tcPr>
          <w:p w14:paraId="6316E0BA" w14:textId="77777777" w:rsidR="00F50044" w:rsidRDefault="00000000">
            <w:pPr>
              <w:autoSpaceDE w:val="0"/>
              <w:autoSpaceDN w:val="0"/>
              <w:adjustRightInd w:val="0"/>
              <w:jc w:val="left"/>
              <w:rPr>
                <w:rFonts w:ascii="ËÎÌå" w:eastAsia="宋体" w:hAnsi="ËÎÌå" w:cs="ËÎÌå"/>
                <w:kern w:val="0"/>
                <w:sz w:val="24"/>
                <w:szCs w:val="24"/>
              </w:rPr>
            </w:pPr>
            <w:r>
              <w:rPr>
                <w:rFonts w:ascii="ËÎÌå" w:eastAsia="宋体" w:hAnsi="ËÎÌå" w:cs="ËÎÌå"/>
                <w:kern w:val="0"/>
                <w:sz w:val="24"/>
                <w:szCs w:val="24"/>
              </w:rPr>
              <w:t xml:space="preserve">1. </w:t>
            </w:r>
            <w:r>
              <w:rPr>
                <w:rFonts w:ascii="宋体" w:eastAsia="宋体" w:hAnsi="ËÎÌå" w:cs="宋体" w:hint="eastAsia"/>
                <w:kern w:val="0"/>
                <w:sz w:val="24"/>
                <w:szCs w:val="24"/>
              </w:rPr>
              <w:t>协助成果发明人开展实验设计与实施工作，研究实验参数对叶面肥性能的影响规律。</w:t>
            </w:r>
            <w:r>
              <w:rPr>
                <w:rFonts w:ascii="ËÎÌå" w:eastAsia="宋体" w:hAnsi="ËÎÌå" w:cs="ËÎÌå"/>
                <w:kern w:val="0"/>
                <w:sz w:val="24"/>
                <w:szCs w:val="24"/>
              </w:rPr>
              <w:t>2.</w:t>
            </w:r>
            <w:r>
              <w:rPr>
                <w:rFonts w:ascii="宋体" w:eastAsia="宋体" w:hAnsi="ËÎÌå" w:cs="宋体" w:hint="eastAsia"/>
                <w:kern w:val="0"/>
                <w:sz w:val="24"/>
                <w:szCs w:val="24"/>
              </w:rPr>
              <w:t>参与产品的中试生产指导，优化生产工艺参数，确保产品质量稳定。</w:t>
            </w:r>
            <w:r>
              <w:rPr>
                <w:rFonts w:ascii="ËÎÌå" w:eastAsia="宋体" w:hAnsi="ËÎÌå" w:cs="ËÎÌå"/>
                <w:kern w:val="0"/>
                <w:sz w:val="24"/>
                <w:szCs w:val="24"/>
              </w:rPr>
              <w:t>3.</w:t>
            </w:r>
            <w:r>
              <w:rPr>
                <w:rFonts w:ascii="宋体" w:eastAsia="宋体" w:hAnsi="ËÎÌå" w:cs="宋体" w:hint="eastAsia"/>
                <w:kern w:val="0"/>
                <w:sz w:val="24"/>
                <w:szCs w:val="24"/>
              </w:rPr>
              <w:t>积极推动生物质叶面肥的成果转化与市场推广工作，与多家农业企业建立了紧密的合作关系。</w:t>
            </w:r>
          </w:p>
        </w:tc>
      </w:tr>
      <w:tr w:rsidR="00F50044" w14:paraId="1DFAC966" w14:textId="77777777">
        <w:trPr>
          <w:trHeight w:val="998"/>
          <w:jc w:val="center"/>
        </w:trPr>
        <w:tc>
          <w:tcPr>
            <w:tcW w:w="942" w:type="dxa"/>
            <w:vAlign w:val="center"/>
          </w:tcPr>
          <w:p w14:paraId="594C7FD2" w14:textId="77777777" w:rsidR="00F50044" w:rsidRDefault="00000000">
            <w:pPr>
              <w:rPr>
                <w:rFonts w:ascii="宋体" w:hAnsi="宋体" w:hint="eastAsia"/>
                <w:color w:val="000000"/>
                <w:sz w:val="24"/>
                <w:szCs w:val="24"/>
              </w:rPr>
            </w:pPr>
            <w:r>
              <w:rPr>
                <w:rFonts w:ascii="宋体" w:hAnsi="宋体" w:hint="eastAsia"/>
                <w:color w:val="000000"/>
                <w:sz w:val="24"/>
                <w:szCs w:val="24"/>
              </w:rPr>
              <w:t>张显成</w:t>
            </w:r>
          </w:p>
        </w:tc>
        <w:tc>
          <w:tcPr>
            <w:tcW w:w="456" w:type="dxa"/>
            <w:vAlign w:val="center"/>
          </w:tcPr>
          <w:p w14:paraId="66D07593" w14:textId="77777777" w:rsidR="00F50044" w:rsidRDefault="00000000">
            <w:pPr>
              <w:jc w:val="center"/>
              <w:rPr>
                <w:rFonts w:ascii="宋体" w:hAnsi="宋体" w:hint="eastAsia"/>
                <w:color w:val="000000"/>
                <w:sz w:val="24"/>
                <w:szCs w:val="24"/>
              </w:rPr>
            </w:pPr>
            <w:r>
              <w:rPr>
                <w:rFonts w:ascii="宋体" w:hAnsi="宋体" w:hint="eastAsia"/>
                <w:color w:val="000000"/>
                <w:sz w:val="24"/>
                <w:szCs w:val="24"/>
              </w:rPr>
              <w:t>10</w:t>
            </w:r>
          </w:p>
        </w:tc>
        <w:tc>
          <w:tcPr>
            <w:tcW w:w="728" w:type="dxa"/>
            <w:vAlign w:val="center"/>
          </w:tcPr>
          <w:p w14:paraId="663B83E2" w14:textId="77777777" w:rsidR="00F50044" w:rsidRDefault="00000000">
            <w:pPr>
              <w:jc w:val="center"/>
              <w:rPr>
                <w:rFonts w:ascii="宋体" w:hAnsi="宋体" w:hint="eastAsia"/>
                <w:color w:val="000000"/>
                <w:sz w:val="24"/>
                <w:szCs w:val="24"/>
              </w:rPr>
            </w:pPr>
            <w:r>
              <w:rPr>
                <w:rFonts w:ascii="宋体" w:hAnsi="宋体" w:hint="eastAsia"/>
                <w:color w:val="000000"/>
                <w:sz w:val="24"/>
                <w:szCs w:val="24"/>
              </w:rPr>
              <w:t>无</w:t>
            </w:r>
          </w:p>
        </w:tc>
        <w:tc>
          <w:tcPr>
            <w:tcW w:w="943" w:type="dxa"/>
            <w:vAlign w:val="center"/>
          </w:tcPr>
          <w:p w14:paraId="143F5C22" w14:textId="77777777" w:rsidR="00F50044" w:rsidRDefault="00000000">
            <w:pPr>
              <w:jc w:val="center"/>
              <w:rPr>
                <w:rFonts w:ascii="宋体" w:hAnsi="宋体" w:hint="eastAsia"/>
                <w:color w:val="000000"/>
                <w:sz w:val="24"/>
                <w:szCs w:val="24"/>
              </w:rPr>
            </w:pPr>
            <w:r>
              <w:rPr>
                <w:rFonts w:ascii="宋体" w:hAnsi="宋体" w:hint="eastAsia"/>
                <w:color w:val="000000"/>
                <w:sz w:val="24"/>
                <w:szCs w:val="24"/>
              </w:rPr>
              <w:t>无</w:t>
            </w:r>
          </w:p>
        </w:tc>
        <w:tc>
          <w:tcPr>
            <w:tcW w:w="754" w:type="dxa"/>
            <w:vAlign w:val="center"/>
          </w:tcPr>
          <w:p w14:paraId="5DBE2E76" w14:textId="77777777" w:rsidR="00F50044" w:rsidRDefault="00000000">
            <w:pPr>
              <w:jc w:val="center"/>
              <w:rPr>
                <w:rFonts w:ascii="宋体" w:hAnsi="宋体" w:hint="eastAsia"/>
                <w:color w:val="000000"/>
                <w:sz w:val="24"/>
                <w:szCs w:val="24"/>
              </w:rPr>
            </w:pPr>
            <w:r>
              <w:rPr>
                <w:rFonts w:ascii="宋体" w:eastAsia="宋体" w:hAnsi="Times New Roman" w:cs="宋体" w:hint="eastAsia"/>
                <w:kern w:val="0"/>
                <w:sz w:val="24"/>
                <w:szCs w:val="24"/>
              </w:rPr>
              <w:t>陕西科技大学</w:t>
            </w:r>
          </w:p>
        </w:tc>
        <w:tc>
          <w:tcPr>
            <w:tcW w:w="708" w:type="dxa"/>
            <w:vAlign w:val="center"/>
          </w:tcPr>
          <w:p w14:paraId="640941DA" w14:textId="77777777" w:rsidR="00F50044" w:rsidRDefault="00000000">
            <w:pPr>
              <w:jc w:val="center"/>
              <w:rPr>
                <w:rFonts w:ascii="宋体" w:hAnsi="宋体" w:hint="eastAsia"/>
                <w:color w:val="000000"/>
                <w:sz w:val="24"/>
                <w:szCs w:val="24"/>
              </w:rPr>
            </w:pPr>
            <w:r>
              <w:rPr>
                <w:rFonts w:ascii="宋体" w:eastAsia="宋体" w:hAnsi="Times New Roman" w:cs="宋体" w:hint="eastAsia"/>
                <w:kern w:val="0"/>
                <w:sz w:val="24"/>
                <w:szCs w:val="24"/>
              </w:rPr>
              <w:t>陕西科技大学</w:t>
            </w:r>
          </w:p>
        </w:tc>
        <w:tc>
          <w:tcPr>
            <w:tcW w:w="4892" w:type="dxa"/>
          </w:tcPr>
          <w:p w14:paraId="523031FE" w14:textId="77777777" w:rsidR="00F50044" w:rsidRDefault="00000000">
            <w:pPr>
              <w:autoSpaceDE w:val="0"/>
              <w:autoSpaceDN w:val="0"/>
              <w:adjustRightInd w:val="0"/>
              <w:jc w:val="left"/>
              <w:rPr>
                <w:rFonts w:ascii="ËÎÌå" w:eastAsia="宋体" w:hAnsi="ËÎÌå" w:cs="ËÎÌå"/>
                <w:kern w:val="0"/>
                <w:sz w:val="24"/>
                <w:szCs w:val="24"/>
              </w:rPr>
            </w:pPr>
            <w:r>
              <w:rPr>
                <w:rFonts w:ascii="宋体" w:eastAsia="宋体" w:hAnsi="Times New Roman" w:cs="宋体" w:hint="eastAsia"/>
                <w:kern w:val="0"/>
                <w:sz w:val="24"/>
                <w:szCs w:val="24"/>
              </w:rPr>
              <w:t>张显成是本项目的主要完成人员，负责项目的实施及关键实验的研究。主要负责技术创新内容（</w:t>
            </w:r>
            <w:r>
              <w:rPr>
                <w:rFonts w:ascii="ËÎÌå" w:eastAsia="宋体" w:hAnsi="ËÎÌå" w:cs="ËÎÌå"/>
                <w:kern w:val="0"/>
                <w:sz w:val="24"/>
                <w:szCs w:val="24"/>
              </w:rPr>
              <w:t>1</w:t>
            </w:r>
            <w:r>
              <w:rPr>
                <w:rFonts w:ascii="宋体" w:eastAsia="宋体" w:hAnsi="Times New Roman" w:cs="宋体" w:hint="eastAsia"/>
                <w:kern w:val="0"/>
                <w:sz w:val="24"/>
                <w:szCs w:val="24"/>
              </w:rPr>
              <w:t>）开发了基于分子调控的生物质基固废高值产品转化技术动物源生物质基固废资源化技术中农用地膜的研究方案的设计、关键实验的实验和协调工作，并对实验结果进行体统的分析和总结。</w:t>
            </w:r>
          </w:p>
        </w:tc>
      </w:tr>
      <w:tr w:rsidR="00F50044" w14:paraId="1565C06E" w14:textId="77777777">
        <w:trPr>
          <w:trHeight w:val="998"/>
          <w:jc w:val="center"/>
        </w:trPr>
        <w:tc>
          <w:tcPr>
            <w:tcW w:w="942" w:type="dxa"/>
            <w:vAlign w:val="center"/>
          </w:tcPr>
          <w:p w14:paraId="1465401E" w14:textId="77777777" w:rsidR="00F50044" w:rsidRDefault="00000000">
            <w:pPr>
              <w:rPr>
                <w:rFonts w:ascii="宋体" w:hAnsi="宋体" w:hint="eastAsia"/>
                <w:color w:val="000000"/>
                <w:sz w:val="24"/>
                <w:szCs w:val="24"/>
              </w:rPr>
            </w:pPr>
            <w:r>
              <w:rPr>
                <w:rFonts w:ascii="宋体" w:eastAsia="宋体" w:hAnsi="Times New Roman" w:cs="宋体" w:hint="eastAsia"/>
                <w:kern w:val="0"/>
                <w:sz w:val="24"/>
                <w:szCs w:val="24"/>
              </w:rPr>
              <w:lastRenderedPageBreak/>
              <w:t>杨磊</w:t>
            </w:r>
          </w:p>
        </w:tc>
        <w:tc>
          <w:tcPr>
            <w:tcW w:w="456" w:type="dxa"/>
            <w:vAlign w:val="center"/>
          </w:tcPr>
          <w:p w14:paraId="0B597A52" w14:textId="77777777" w:rsidR="00F50044" w:rsidRDefault="00000000">
            <w:pPr>
              <w:jc w:val="center"/>
              <w:rPr>
                <w:rFonts w:ascii="宋体" w:hAnsi="宋体" w:hint="eastAsia"/>
                <w:color w:val="000000"/>
                <w:sz w:val="24"/>
                <w:szCs w:val="24"/>
              </w:rPr>
            </w:pPr>
            <w:r>
              <w:rPr>
                <w:rFonts w:ascii="宋体" w:hAnsi="宋体" w:hint="eastAsia"/>
                <w:color w:val="000000"/>
                <w:sz w:val="24"/>
                <w:szCs w:val="24"/>
              </w:rPr>
              <w:t>11</w:t>
            </w:r>
          </w:p>
        </w:tc>
        <w:tc>
          <w:tcPr>
            <w:tcW w:w="728" w:type="dxa"/>
            <w:vAlign w:val="center"/>
          </w:tcPr>
          <w:p w14:paraId="02B650D8" w14:textId="77777777" w:rsidR="00F50044" w:rsidRDefault="00000000">
            <w:pPr>
              <w:jc w:val="center"/>
              <w:rPr>
                <w:rFonts w:ascii="宋体" w:hAnsi="宋体" w:hint="eastAsia"/>
                <w:color w:val="000000"/>
                <w:sz w:val="24"/>
                <w:szCs w:val="24"/>
              </w:rPr>
            </w:pPr>
            <w:r>
              <w:rPr>
                <w:rFonts w:ascii="宋体" w:eastAsia="宋体" w:hAnsi="Times New Roman" w:cs="宋体" w:hint="eastAsia"/>
                <w:kern w:val="0"/>
                <w:sz w:val="24"/>
                <w:szCs w:val="24"/>
              </w:rPr>
              <w:t>沈酒集团有限公司</w:t>
            </w:r>
            <w:r>
              <w:rPr>
                <w:rFonts w:ascii="宋体" w:hAnsi="宋体" w:hint="eastAsia"/>
                <w:color w:val="000000"/>
                <w:sz w:val="24"/>
                <w:szCs w:val="24"/>
              </w:rPr>
              <w:t>副总经理</w:t>
            </w:r>
          </w:p>
        </w:tc>
        <w:tc>
          <w:tcPr>
            <w:tcW w:w="943" w:type="dxa"/>
            <w:vAlign w:val="center"/>
          </w:tcPr>
          <w:p w14:paraId="274812A9" w14:textId="77777777" w:rsidR="00F50044" w:rsidRDefault="00000000">
            <w:pPr>
              <w:jc w:val="center"/>
              <w:rPr>
                <w:rFonts w:ascii="宋体" w:hAnsi="宋体" w:hint="eastAsia"/>
                <w:color w:val="000000"/>
                <w:sz w:val="24"/>
                <w:szCs w:val="24"/>
              </w:rPr>
            </w:pPr>
            <w:r>
              <w:rPr>
                <w:rFonts w:ascii="宋体" w:eastAsia="宋体" w:hAnsi="Times New Roman" w:cs="宋体" w:hint="eastAsia"/>
                <w:kern w:val="0"/>
                <w:sz w:val="24"/>
                <w:szCs w:val="24"/>
              </w:rPr>
              <w:t>高级工程师</w:t>
            </w:r>
          </w:p>
        </w:tc>
        <w:tc>
          <w:tcPr>
            <w:tcW w:w="754" w:type="dxa"/>
            <w:vAlign w:val="center"/>
          </w:tcPr>
          <w:p w14:paraId="1300ACF9" w14:textId="77777777" w:rsidR="00F50044" w:rsidRDefault="00000000">
            <w:pPr>
              <w:jc w:val="center"/>
              <w:rPr>
                <w:rFonts w:ascii="宋体" w:hAnsi="宋体" w:hint="eastAsia"/>
                <w:color w:val="000000"/>
                <w:sz w:val="24"/>
                <w:szCs w:val="24"/>
              </w:rPr>
            </w:pPr>
            <w:r>
              <w:rPr>
                <w:rFonts w:ascii="宋体" w:eastAsia="宋体" w:hAnsi="Times New Roman" w:cs="宋体" w:hint="eastAsia"/>
                <w:kern w:val="0"/>
                <w:sz w:val="24"/>
                <w:szCs w:val="24"/>
              </w:rPr>
              <w:t>沈酒集团有限公司</w:t>
            </w:r>
          </w:p>
        </w:tc>
        <w:tc>
          <w:tcPr>
            <w:tcW w:w="708" w:type="dxa"/>
            <w:vAlign w:val="center"/>
          </w:tcPr>
          <w:p w14:paraId="1BF89331" w14:textId="77777777" w:rsidR="00F50044" w:rsidRDefault="00000000">
            <w:pPr>
              <w:jc w:val="center"/>
              <w:rPr>
                <w:rFonts w:ascii="宋体" w:hAnsi="宋体" w:hint="eastAsia"/>
                <w:color w:val="000000"/>
                <w:sz w:val="24"/>
                <w:szCs w:val="24"/>
              </w:rPr>
            </w:pPr>
            <w:r>
              <w:rPr>
                <w:rFonts w:ascii="宋体" w:eastAsia="宋体" w:hAnsi="Times New Roman" w:cs="宋体" w:hint="eastAsia"/>
                <w:kern w:val="0"/>
                <w:sz w:val="24"/>
                <w:szCs w:val="24"/>
              </w:rPr>
              <w:t>沈酒集团有限公司</w:t>
            </w:r>
          </w:p>
        </w:tc>
        <w:tc>
          <w:tcPr>
            <w:tcW w:w="4892" w:type="dxa"/>
          </w:tcPr>
          <w:p w14:paraId="2A338443" w14:textId="77777777" w:rsidR="00F50044" w:rsidRDefault="00000000">
            <w:pPr>
              <w:autoSpaceDE w:val="0"/>
              <w:autoSpaceDN w:val="0"/>
              <w:adjustRightInd w:val="0"/>
              <w:jc w:val="left"/>
              <w:rPr>
                <w:rFonts w:ascii="ËÎÌå" w:eastAsia="宋体" w:hAnsi="ËÎÌå" w:cs="ËÎÌå"/>
                <w:kern w:val="0"/>
                <w:sz w:val="24"/>
                <w:szCs w:val="24"/>
              </w:rPr>
            </w:pPr>
            <w:r>
              <w:rPr>
                <w:rFonts w:ascii="宋体" w:eastAsia="宋体" w:hAnsi="Times New Roman" w:cs="宋体" w:hint="eastAsia"/>
                <w:kern w:val="0"/>
                <w:sz w:val="24"/>
                <w:szCs w:val="24"/>
              </w:rPr>
              <w:t>作为本成果的主要完成人，负责技术创新内容（</w:t>
            </w:r>
            <w:r>
              <w:rPr>
                <w:rFonts w:ascii="ËÎÌå" w:eastAsia="宋体" w:hAnsi="ËÎÌå" w:cs="ËÎÌå"/>
                <w:kern w:val="0"/>
                <w:sz w:val="24"/>
                <w:szCs w:val="24"/>
              </w:rPr>
              <w:t>2</w:t>
            </w:r>
            <w:r>
              <w:rPr>
                <w:rFonts w:ascii="宋体" w:eastAsia="宋体" w:hAnsi="Times New Roman" w:cs="宋体" w:hint="eastAsia"/>
                <w:kern w:val="0"/>
                <w:sz w:val="24"/>
                <w:szCs w:val="24"/>
              </w:rPr>
              <w:t>）研制了功能微生物与生物质基固废资源化功能材料的“双功能”融合技术推广应用工作，包括酒糟的工程化预处理、微生物固定化碳基材料滤池的运行启动和运行效果监测总结。</w:t>
            </w:r>
          </w:p>
        </w:tc>
      </w:tr>
    </w:tbl>
    <w:p w14:paraId="07F36F8B" w14:textId="77777777" w:rsidR="00F50044" w:rsidRDefault="00000000">
      <w:pPr>
        <w:rPr>
          <w:rFonts w:ascii="宋体" w:hAnsi="宋体" w:hint="eastAsia"/>
          <w:sz w:val="24"/>
          <w:szCs w:val="32"/>
        </w:rPr>
      </w:pPr>
      <w:r>
        <w:rPr>
          <w:rFonts w:ascii="仿宋_GB2312" w:eastAsia="仿宋_GB2312" w:hint="eastAsia"/>
          <w:kern w:val="0"/>
          <w:sz w:val="32"/>
          <w:szCs w:val="32"/>
          <w:lang w:val="zh-CN"/>
        </w:rPr>
        <w:t>八、主要完成单位及创新推广贡献</w:t>
      </w:r>
    </w:p>
    <w:p w14:paraId="34E0E2A5" w14:textId="77777777" w:rsidR="00F50044" w:rsidRDefault="00000000">
      <w:pPr>
        <w:spacing w:line="360" w:lineRule="auto"/>
        <w:ind w:firstLineChars="200" w:firstLine="480"/>
        <w:rPr>
          <w:rFonts w:ascii="宋体" w:eastAsia="宋体" w:hAnsi="Times New Roman" w:cs="宋体"/>
          <w:kern w:val="0"/>
          <w:sz w:val="24"/>
          <w:szCs w:val="24"/>
        </w:rPr>
      </w:pPr>
      <w:r>
        <w:rPr>
          <w:rFonts w:ascii="宋体" w:eastAsia="宋体" w:hAnsi="Times New Roman" w:cs="宋体" w:hint="eastAsia"/>
          <w:kern w:val="0"/>
          <w:sz w:val="24"/>
          <w:szCs w:val="24"/>
        </w:rPr>
        <w:t>陕西科技大学作为牵头单位，组建研发团队、提供实验场地与仪器，依托轻化工助剂等重点平台统筹项目实施，为技术突破提供核心支撑；四川轻化工大学依托酿酒科学与技术四川省重点实验室，提供实验条件、经费及酒糟原料，协同推广酒糟资源化技术；西安惠宁纸业有限公司提供研发原料、场地，建设污泥小试实验室，作为示范单位全程支持技术落地；陕西纺织器材研究所有限责任公司依托 “科学家 + 工程师” 队伍组建团队，建生物质叶面肥中试实验室，在陕西建示范基地加速成果转化；陕西幸福现代农业科技有限公司对功能微生物与生物质基固废资源化功能材料的进行规模推广应用；沈酒集团有限公司提供研发原料、场地及设备，作为应用单位支持技术示范，助力酒糟资源化应用。</w:t>
      </w:r>
    </w:p>
    <w:p w14:paraId="363FB607" w14:textId="77777777" w:rsidR="00F50044" w:rsidRDefault="00000000">
      <w:pPr>
        <w:rPr>
          <w:rFonts w:ascii="仿宋_GB2312" w:eastAsia="仿宋_GB2312"/>
          <w:kern w:val="0"/>
          <w:sz w:val="32"/>
          <w:szCs w:val="32"/>
          <w:lang w:val="zh-CN"/>
        </w:rPr>
      </w:pPr>
      <w:r>
        <w:rPr>
          <w:rFonts w:ascii="仿宋_GB2312" w:eastAsia="仿宋_GB2312" w:hAnsi="仿宋_GB2312" w:cs="仿宋_GB2312" w:hint="eastAsia"/>
          <w:sz w:val="32"/>
          <w:szCs w:val="32"/>
        </w:rPr>
        <w:t>九</w:t>
      </w:r>
      <w:r>
        <w:rPr>
          <w:rFonts w:ascii="仿宋_GB2312" w:eastAsia="仿宋_GB2312" w:hAnsi="仿宋_GB2312" w:cs="仿宋_GB2312"/>
          <w:sz w:val="32"/>
          <w:szCs w:val="32"/>
        </w:rPr>
        <w:t>、</w:t>
      </w:r>
      <w:r>
        <w:rPr>
          <w:rFonts w:ascii="仿宋_GB2312" w:eastAsia="仿宋_GB2312" w:hint="eastAsia"/>
          <w:kern w:val="0"/>
          <w:sz w:val="32"/>
          <w:szCs w:val="32"/>
          <w:lang w:val="zh-CN"/>
        </w:rPr>
        <w:t>完成人</w:t>
      </w:r>
      <w:r>
        <w:rPr>
          <w:rFonts w:ascii="仿宋_GB2312" w:eastAsia="仿宋_GB2312"/>
          <w:kern w:val="0"/>
          <w:sz w:val="32"/>
          <w:szCs w:val="32"/>
          <w:lang w:val="zh-CN"/>
        </w:rPr>
        <w:t>合作关系说明</w:t>
      </w:r>
    </w:p>
    <w:tbl>
      <w:tblPr>
        <w:tblStyle w:val="af"/>
        <w:tblW w:w="9067" w:type="dxa"/>
        <w:tblLook w:val="04A0" w:firstRow="1" w:lastRow="0" w:firstColumn="1" w:lastColumn="0" w:noHBand="0" w:noVBand="1"/>
      </w:tblPr>
      <w:tblGrid>
        <w:gridCol w:w="818"/>
        <w:gridCol w:w="1216"/>
        <w:gridCol w:w="1364"/>
        <w:gridCol w:w="2456"/>
        <w:gridCol w:w="3213"/>
      </w:tblGrid>
      <w:tr w:rsidR="00F50044" w14:paraId="683B52C0" w14:textId="77777777">
        <w:tc>
          <w:tcPr>
            <w:tcW w:w="818" w:type="dxa"/>
            <w:vAlign w:val="center"/>
          </w:tcPr>
          <w:p w14:paraId="18BBD097" w14:textId="77777777" w:rsidR="00F50044" w:rsidRDefault="00000000">
            <w:pPr>
              <w:jc w:val="center"/>
              <w:rPr>
                <w:rFonts w:ascii="Times New Roman" w:eastAsia="宋体" w:hAnsi="Times New Roman" w:cs="Times New Roman"/>
                <w:sz w:val="24"/>
                <w:szCs w:val="24"/>
              </w:rPr>
            </w:pPr>
            <w:r>
              <w:rPr>
                <w:rFonts w:ascii="Times New Roman" w:eastAsia="宋体" w:hAnsi="Times New Roman" w:cs="Times New Roman"/>
                <w:sz w:val="24"/>
                <w:szCs w:val="24"/>
              </w:rPr>
              <w:t>序号</w:t>
            </w:r>
          </w:p>
        </w:tc>
        <w:tc>
          <w:tcPr>
            <w:tcW w:w="1216" w:type="dxa"/>
            <w:vAlign w:val="center"/>
          </w:tcPr>
          <w:p w14:paraId="783E0020" w14:textId="77777777" w:rsidR="00F50044" w:rsidRDefault="00000000">
            <w:pPr>
              <w:jc w:val="center"/>
              <w:rPr>
                <w:rFonts w:ascii="Times New Roman" w:eastAsia="宋体" w:hAnsi="Times New Roman" w:cs="Times New Roman"/>
                <w:sz w:val="24"/>
                <w:szCs w:val="24"/>
              </w:rPr>
            </w:pPr>
            <w:r>
              <w:rPr>
                <w:rFonts w:ascii="Times New Roman" w:eastAsia="宋体" w:hAnsi="Times New Roman" w:cs="Times New Roman"/>
                <w:sz w:val="24"/>
                <w:szCs w:val="24"/>
              </w:rPr>
              <w:t>合作方式</w:t>
            </w:r>
          </w:p>
        </w:tc>
        <w:tc>
          <w:tcPr>
            <w:tcW w:w="1364" w:type="dxa"/>
            <w:vAlign w:val="center"/>
          </w:tcPr>
          <w:p w14:paraId="7D97D291" w14:textId="77777777" w:rsidR="00F50044" w:rsidRDefault="00000000">
            <w:pPr>
              <w:jc w:val="center"/>
              <w:rPr>
                <w:rFonts w:ascii="Times New Roman" w:eastAsia="宋体" w:hAnsi="Times New Roman" w:cs="Times New Roman"/>
                <w:sz w:val="24"/>
                <w:szCs w:val="24"/>
              </w:rPr>
            </w:pPr>
            <w:r>
              <w:rPr>
                <w:rFonts w:ascii="Times New Roman" w:eastAsia="宋体" w:hAnsi="Times New Roman" w:cs="Times New Roman"/>
                <w:sz w:val="24"/>
                <w:szCs w:val="24"/>
              </w:rPr>
              <w:t>合作关系人</w:t>
            </w:r>
          </w:p>
        </w:tc>
        <w:tc>
          <w:tcPr>
            <w:tcW w:w="2456" w:type="dxa"/>
            <w:vAlign w:val="center"/>
          </w:tcPr>
          <w:p w14:paraId="44760A20" w14:textId="77777777" w:rsidR="00F50044" w:rsidRDefault="00000000">
            <w:pPr>
              <w:jc w:val="center"/>
              <w:rPr>
                <w:rFonts w:ascii="Times New Roman" w:eastAsia="宋体" w:hAnsi="Times New Roman" w:cs="Times New Roman"/>
                <w:sz w:val="24"/>
                <w:szCs w:val="24"/>
              </w:rPr>
            </w:pPr>
            <w:r>
              <w:rPr>
                <w:rFonts w:ascii="Times New Roman" w:eastAsia="宋体" w:hAnsi="Times New Roman" w:cs="Times New Roman"/>
                <w:sz w:val="24"/>
                <w:szCs w:val="24"/>
              </w:rPr>
              <w:t>合作时间</w:t>
            </w:r>
          </w:p>
        </w:tc>
        <w:tc>
          <w:tcPr>
            <w:tcW w:w="3213" w:type="dxa"/>
            <w:vAlign w:val="center"/>
          </w:tcPr>
          <w:p w14:paraId="7F6F346E" w14:textId="77777777" w:rsidR="00F50044" w:rsidRDefault="00000000">
            <w:pPr>
              <w:jc w:val="center"/>
              <w:rPr>
                <w:rFonts w:ascii="Times New Roman" w:eastAsia="宋体" w:hAnsi="Times New Roman" w:cs="Times New Roman"/>
                <w:sz w:val="24"/>
                <w:szCs w:val="24"/>
              </w:rPr>
            </w:pPr>
            <w:r>
              <w:rPr>
                <w:rFonts w:ascii="Times New Roman" w:eastAsia="宋体" w:hAnsi="Times New Roman" w:cs="Times New Roman"/>
                <w:sz w:val="24"/>
                <w:szCs w:val="24"/>
              </w:rPr>
              <w:t>合作成果</w:t>
            </w:r>
          </w:p>
        </w:tc>
      </w:tr>
      <w:tr w:rsidR="00F50044" w14:paraId="64579A97" w14:textId="77777777">
        <w:tc>
          <w:tcPr>
            <w:tcW w:w="818" w:type="dxa"/>
            <w:vAlign w:val="center"/>
          </w:tcPr>
          <w:p w14:paraId="46E27414" w14:textId="77777777" w:rsidR="00F50044" w:rsidRDefault="00000000">
            <w:pPr>
              <w:spacing w:line="360" w:lineRule="auto"/>
              <w:jc w:val="center"/>
              <w:rPr>
                <w:rFonts w:ascii="Times New Roman" w:eastAsia="宋体" w:hAnsi="Times New Roman" w:cs="Times New Roman"/>
                <w:sz w:val="24"/>
                <w:szCs w:val="24"/>
              </w:rPr>
            </w:pPr>
            <w:r>
              <w:rPr>
                <w:rFonts w:ascii="Times New Roman" w:eastAsia="宋体" w:hAnsi="Times New Roman" w:cs="Times New Roman"/>
                <w:sz w:val="24"/>
                <w:szCs w:val="24"/>
              </w:rPr>
              <w:t>1</w:t>
            </w:r>
          </w:p>
        </w:tc>
        <w:tc>
          <w:tcPr>
            <w:tcW w:w="1216" w:type="dxa"/>
            <w:vAlign w:val="center"/>
          </w:tcPr>
          <w:p w14:paraId="788C056B" w14:textId="77777777" w:rsidR="00F50044" w:rsidRDefault="00000000">
            <w:pPr>
              <w:spacing w:line="360" w:lineRule="auto"/>
              <w:jc w:val="center"/>
              <w:rPr>
                <w:rFonts w:ascii="Times New Roman" w:eastAsia="宋体" w:hAnsi="Times New Roman" w:cs="Times New Roman"/>
                <w:sz w:val="24"/>
                <w:szCs w:val="24"/>
              </w:rPr>
            </w:pPr>
            <w:r>
              <w:rPr>
                <w:rFonts w:ascii="Times New Roman" w:eastAsia="宋体" w:hAnsi="Times New Roman" w:cs="Times New Roman"/>
                <w:sz w:val="24"/>
                <w:szCs w:val="24"/>
              </w:rPr>
              <w:t>共同立项</w:t>
            </w:r>
          </w:p>
        </w:tc>
        <w:tc>
          <w:tcPr>
            <w:tcW w:w="1364" w:type="dxa"/>
            <w:vAlign w:val="center"/>
          </w:tcPr>
          <w:p w14:paraId="2EB8D820" w14:textId="77777777" w:rsidR="00F50044" w:rsidRDefault="00000000">
            <w:pPr>
              <w:spacing w:line="360" w:lineRule="auto"/>
              <w:jc w:val="center"/>
              <w:rPr>
                <w:rFonts w:ascii="Times New Roman" w:eastAsia="宋体" w:hAnsi="Times New Roman" w:cs="Times New Roman"/>
                <w:sz w:val="24"/>
                <w:szCs w:val="24"/>
              </w:rPr>
            </w:pPr>
            <w:r>
              <w:rPr>
                <w:rFonts w:ascii="Times New Roman" w:eastAsia="宋体" w:hAnsi="Times New Roman" w:cs="Times New Roman"/>
                <w:sz w:val="24"/>
                <w:szCs w:val="24"/>
              </w:rPr>
              <w:t>强涛涛；李成涛</w:t>
            </w:r>
          </w:p>
        </w:tc>
        <w:tc>
          <w:tcPr>
            <w:tcW w:w="2456" w:type="dxa"/>
            <w:vAlign w:val="center"/>
          </w:tcPr>
          <w:p w14:paraId="04482004" w14:textId="77777777" w:rsidR="00F50044" w:rsidRDefault="00000000">
            <w:pPr>
              <w:spacing w:line="360" w:lineRule="auto"/>
              <w:jc w:val="center"/>
              <w:rPr>
                <w:rFonts w:ascii="Times New Roman" w:eastAsia="宋体" w:hAnsi="Times New Roman" w:cs="Times New Roman"/>
                <w:sz w:val="24"/>
                <w:szCs w:val="24"/>
              </w:rPr>
            </w:pPr>
            <w:r>
              <w:rPr>
                <w:rFonts w:ascii="Times New Roman" w:eastAsia="宋体" w:hAnsi="Times New Roman" w:cs="Times New Roman"/>
                <w:sz w:val="24"/>
                <w:szCs w:val="24"/>
              </w:rPr>
              <w:t>2020.06-</w:t>
            </w:r>
            <w:r>
              <w:rPr>
                <w:rFonts w:ascii="Times New Roman" w:eastAsia="宋体" w:hAnsi="Times New Roman" w:cs="Times New Roman"/>
                <w:sz w:val="24"/>
                <w:szCs w:val="24"/>
              </w:rPr>
              <w:t>至今</w:t>
            </w:r>
          </w:p>
        </w:tc>
        <w:tc>
          <w:tcPr>
            <w:tcW w:w="3213" w:type="dxa"/>
            <w:vAlign w:val="center"/>
          </w:tcPr>
          <w:p w14:paraId="5E00EB81" w14:textId="77777777" w:rsidR="00F50044" w:rsidRDefault="00000000">
            <w:pPr>
              <w:spacing w:line="360" w:lineRule="auto"/>
              <w:jc w:val="center"/>
              <w:rPr>
                <w:rFonts w:ascii="Times New Roman" w:eastAsia="宋体" w:hAnsi="Times New Roman" w:cs="Times New Roman"/>
                <w:sz w:val="24"/>
                <w:szCs w:val="24"/>
              </w:rPr>
            </w:pPr>
            <w:r>
              <w:rPr>
                <w:rFonts w:ascii="Times New Roman" w:eastAsia="宋体" w:hAnsi="Times New Roman" w:cs="Times New Roman"/>
                <w:sz w:val="24"/>
                <w:szCs w:val="24"/>
              </w:rPr>
              <w:t>陕西省科技厅项目：陕西省创新能力支撑计划项目</w:t>
            </w:r>
            <w:r>
              <w:rPr>
                <w:rFonts w:ascii="Times New Roman" w:eastAsia="宋体" w:hAnsi="Times New Roman" w:cs="Times New Roman"/>
                <w:sz w:val="24"/>
                <w:szCs w:val="24"/>
              </w:rPr>
              <w:t>-</w:t>
            </w:r>
            <w:r>
              <w:rPr>
                <w:rFonts w:ascii="Times New Roman" w:eastAsia="宋体" w:hAnsi="Times New Roman" w:cs="Times New Roman"/>
                <w:sz w:val="24"/>
                <w:szCs w:val="24"/>
              </w:rPr>
              <w:t>生物质化学与功能材料创新团</w:t>
            </w:r>
            <w:r>
              <w:rPr>
                <w:rFonts w:ascii="Times New Roman" w:eastAsia="宋体" w:hAnsi="Times New Roman" w:cs="Times New Roman"/>
                <w:sz w:val="24"/>
                <w:szCs w:val="24"/>
              </w:rPr>
              <w:t xml:space="preserve"> </w:t>
            </w:r>
            <w:r>
              <w:rPr>
                <w:rFonts w:ascii="Times New Roman" w:eastAsia="宋体" w:hAnsi="Times New Roman" w:cs="Times New Roman"/>
                <w:sz w:val="24"/>
                <w:szCs w:val="24"/>
              </w:rPr>
              <w:t>队（</w:t>
            </w:r>
            <w:r>
              <w:rPr>
                <w:rFonts w:ascii="Times New Roman" w:eastAsia="宋体" w:hAnsi="Times New Roman" w:cs="Times New Roman"/>
                <w:sz w:val="24"/>
                <w:szCs w:val="24"/>
              </w:rPr>
              <w:t>2020TD-009</w:t>
            </w:r>
            <w:r>
              <w:rPr>
                <w:rFonts w:ascii="Times New Roman" w:eastAsia="宋体" w:hAnsi="Times New Roman" w:cs="Times New Roman"/>
                <w:sz w:val="24"/>
                <w:szCs w:val="24"/>
              </w:rPr>
              <w:t>）；陕西省秦创原</w:t>
            </w:r>
            <w:r>
              <w:rPr>
                <w:rFonts w:ascii="Times New Roman" w:eastAsia="宋体" w:hAnsi="Times New Roman" w:cs="Times New Roman"/>
                <w:sz w:val="24"/>
                <w:szCs w:val="24"/>
              </w:rPr>
              <w:t>“</w:t>
            </w:r>
            <w:r>
              <w:rPr>
                <w:rFonts w:ascii="Times New Roman" w:eastAsia="宋体" w:hAnsi="Times New Roman" w:cs="Times New Roman"/>
                <w:sz w:val="24"/>
                <w:szCs w:val="24"/>
              </w:rPr>
              <w:t>科学家</w:t>
            </w:r>
            <w:r>
              <w:rPr>
                <w:rFonts w:ascii="Times New Roman" w:eastAsia="宋体" w:hAnsi="Times New Roman" w:cs="Times New Roman"/>
                <w:sz w:val="24"/>
                <w:szCs w:val="24"/>
              </w:rPr>
              <w:t>+</w:t>
            </w:r>
            <w:r>
              <w:rPr>
                <w:rFonts w:ascii="Times New Roman" w:eastAsia="宋体" w:hAnsi="Times New Roman" w:cs="Times New Roman"/>
                <w:sz w:val="24"/>
                <w:szCs w:val="24"/>
              </w:rPr>
              <w:t>工程师</w:t>
            </w:r>
            <w:r>
              <w:rPr>
                <w:rFonts w:ascii="Times New Roman" w:eastAsia="宋体" w:hAnsi="Times New Roman" w:cs="Times New Roman"/>
                <w:sz w:val="24"/>
                <w:szCs w:val="24"/>
              </w:rPr>
              <w:t>”</w:t>
            </w:r>
            <w:r>
              <w:rPr>
                <w:rFonts w:ascii="Times New Roman" w:eastAsia="宋体" w:hAnsi="Times New Roman" w:cs="Times New Roman"/>
                <w:sz w:val="24"/>
                <w:szCs w:val="24"/>
              </w:rPr>
              <w:t>队伍建设（</w:t>
            </w:r>
            <w:r>
              <w:rPr>
                <w:rFonts w:ascii="Times New Roman" w:eastAsia="宋体" w:hAnsi="Times New Roman" w:cs="Times New Roman"/>
                <w:sz w:val="24"/>
                <w:szCs w:val="24"/>
              </w:rPr>
              <w:t>2022KXJ-165</w:t>
            </w:r>
            <w:r>
              <w:rPr>
                <w:rFonts w:ascii="Times New Roman" w:eastAsia="宋体" w:hAnsi="Times New Roman" w:cs="Times New Roman"/>
                <w:sz w:val="24"/>
                <w:szCs w:val="24"/>
              </w:rPr>
              <w:t>）</w:t>
            </w:r>
          </w:p>
        </w:tc>
      </w:tr>
      <w:tr w:rsidR="00F50044" w14:paraId="5BF73964" w14:textId="77777777">
        <w:tc>
          <w:tcPr>
            <w:tcW w:w="818" w:type="dxa"/>
            <w:vAlign w:val="center"/>
          </w:tcPr>
          <w:p w14:paraId="0FD26DD2" w14:textId="77777777" w:rsidR="00F50044" w:rsidRDefault="00000000">
            <w:pPr>
              <w:spacing w:line="360" w:lineRule="auto"/>
              <w:jc w:val="center"/>
              <w:rPr>
                <w:rFonts w:ascii="Times New Roman" w:eastAsia="宋体" w:hAnsi="Times New Roman" w:cs="Times New Roman"/>
                <w:sz w:val="24"/>
                <w:szCs w:val="24"/>
              </w:rPr>
            </w:pPr>
            <w:r>
              <w:rPr>
                <w:rFonts w:ascii="Times New Roman" w:eastAsia="宋体" w:hAnsi="Times New Roman" w:cs="Times New Roman"/>
                <w:sz w:val="24"/>
                <w:szCs w:val="24"/>
              </w:rPr>
              <w:t>2</w:t>
            </w:r>
          </w:p>
        </w:tc>
        <w:tc>
          <w:tcPr>
            <w:tcW w:w="1216" w:type="dxa"/>
            <w:vAlign w:val="center"/>
          </w:tcPr>
          <w:p w14:paraId="16CBD866" w14:textId="77777777" w:rsidR="00F50044" w:rsidRDefault="00000000">
            <w:pPr>
              <w:spacing w:line="360" w:lineRule="auto"/>
              <w:jc w:val="center"/>
              <w:rPr>
                <w:rFonts w:ascii="Times New Roman" w:eastAsia="宋体" w:hAnsi="Times New Roman" w:cs="Times New Roman"/>
                <w:sz w:val="24"/>
                <w:szCs w:val="24"/>
              </w:rPr>
            </w:pPr>
            <w:r>
              <w:rPr>
                <w:rFonts w:ascii="Times New Roman" w:eastAsia="宋体" w:hAnsi="Times New Roman" w:cs="Times New Roman"/>
                <w:sz w:val="24"/>
                <w:szCs w:val="24"/>
              </w:rPr>
              <w:t>共同立项</w:t>
            </w:r>
          </w:p>
        </w:tc>
        <w:tc>
          <w:tcPr>
            <w:tcW w:w="1364" w:type="dxa"/>
            <w:vAlign w:val="center"/>
          </w:tcPr>
          <w:p w14:paraId="253982FE" w14:textId="77777777" w:rsidR="00F50044" w:rsidRDefault="00000000">
            <w:pPr>
              <w:spacing w:line="360" w:lineRule="auto"/>
              <w:jc w:val="center"/>
              <w:rPr>
                <w:rFonts w:ascii="Times New Roman" w:eastAsia="宋体" w:hAnsi="Times New Roman" w:cs="Times New Roman"/>
                <w:sz w:val="24"/>
                <w:szCs w:val="24"/>
              </w:rPr>
            </w:pPr>
            <w:r>
              <w:rPr>
                <w:rFonts w:ascii="Times New Roman" w:eastAsia="宋体" w:hAnsi="Times New Roman" w:cs="Times New Roman"/>
                <w:sz w:val="24"/>
                <w:szCs w:val="24"/>
              </w:rPr>
              <w:t>李成涛；王森</w:t>
            </w:r>
          </w:p>
        </w:tc>
        <w:tc>
          <w:tcPr>
            <w:tcW w:w="2456" w:type="dxa"/>
            <w:vAlign w:val="center"/>
          </w:tcPr>
          <w:p w14:paraId="2A631E1F" w14:textId="77777777" w:rsidR="00F50044" w:rsidRDefault="00000000">
            <w:pPr>
              <w:spacing w:line="360" w:lineRule="auto"/>
              <w:jc w:val="center"/>
              <w:rPr>
                <w:rFonts w:ascii="Times New Roman" w:eastAsia="宋体" w:hAnsi="Times New Roman" w:cs="Times New Roman"/>
                <w:sz w:val="24"/>
                <w:szCs w:val="24"/>
              </w:rPr>
            </w:pPr>
            <w:r>
              <w:rPr>
                <w:rFonts w:ascii="Times New Roman" w:eastAsia="宋体" w:hAnsi="Times New Roman" w:cs="Times New Roman"/>
                <w:sz w:val="24"/>
                <w:szCs w:val="24"/>
              </w:rPr>
              <w:t>2023.01-2024.12</w:t>
            </w:r>
          </w:p>
        </w:tc>
        <w:tc>
          <w:tcPr>
            <w:tcW w:w="3213" w:type="dxa"/>
            <w:vAlign w:val="center"/>
          </w:tcPr>
          <w:p w14:paraId="3787488E" w14:textId="77777777" w:rsidR="00F50044" w:rsidRDefault="00000000">
            <w:pPr>
              <w:spacing w:line="360" w:lineRule="auto"/>
              <w:jc w:val="center"/>
              <w:rPr>
                <w:rFonts w:ascii="Times New Roman" w:eastAsia="宋体" w:hAnsi="Times New Roman" w:cs="Times New Roman"/>
                <w:sz w:val="24"/>
                <w:szCs w:val="24"/>
              </w:rPr>
            </w:pPr>
            <w:r>
              <w:rPr>
                <w:rFonts w:ascii="Times New Roman" w:eastAsia="宋体" w:hAnsi="Times New Roman" w:cs="Times New Roman"/>
                <w:sz w:val="24"/>
                <w:szCs w:val="24"/>
              </w:rPr>
              <w:t>陕西省重点研发计划</w:t>
            </w:r>
            <w:r>
              <w:rPr>
                <w:rFonts w:ascii="Times New Roman" w:eastAsia="宋体" w:hAnsi="Times New Roman" w:cs="Times New Roman"/>
                <w:sz w:val="24"/>
                <w:szCs w:val="24"/>
              </w:rPr>
              <w:t xml:space="preserve"> - </w:t>
            </w:r>
            <w:r>
              <w:rPr>
                <w:rFonts w:ascii="Times New Roman" w:eastAsia="宋体" w:hAnsi="Times New Roman" w:cs="Times New Roman"/>
                <w:sz w:val="24"/>
                <w:szCs w:val="24"/>
              </w:rPr>
              <w:t>三项改革（</w:t>
            </w:r>
            <w:r>
              <w:rPr>
                <w:rFonts w:ascii="Times New Roman" w:eastAsia="宋体" w:hAnsi="Times New Roman" w:cs="Times New Roman"/>
                <w:sz w:val="24"/>
                <w:szCs w:val="24"/>
              </w:rPr>
              <w:t>2023GXLH-082)</w:t>
            </w:r>
          </w:p>
        </w:tc>
      </w:tr>
      <w:tr w:rsidR="00F50044" w14:paraId="30EA22D6" w14:textId="77777777">
        <w:tc>
          <w:tcPr>
            <w:tcW w:w="818" w:type="dxa"/>
            <w:vAlign w:val="center"/>
          </w:tcPr>
          <w:p w14:paraId="366187F2" w14:textId="77777777" w:rsidR="00F50044" w:rsidRDefault="00000000">
            <w:pPr>
              <w:spacing w:line="360" w:lineRule="auto"/>
              <w:jc w:val="center"/>
              <w:rPr>
                <w:rFonts w:ascii="Times New Roman" w:eastAsia="宋体" w:hAnsi="Times New Roman" w:cs="Times New Roman"/>
                <w:sz w:val="24"/>
                <w:szCs w:val="24"/>
              </w:rPr>
            </w:pPr>
            <w:r>
              <w:rPr>
                <w:rFonts w:ascii="Times New Roman" w:eastAsia="宋体" w:hAnsi="Times New Roman" w:cs="Times New Roman"/>
                <w:sz w:val="24"/>
                <w:szCs w:val="24"/>
              </w:rPr>
              <w:t>3</w:t>
            </w:r>
          </w:p>
        </w:tc>
        <w:tc>
          <w:tcPr>
            <w:tcW w:w="1216" w:type="dxa"/>
            <w:vAlign w:val="center"/>
          </w:tcPr>
          <w:p w14:paraId="56A927DA" w14:textId="77777777" w:rsidR="00F50044" w:rsidRDefault="00000000">
            <w:pPr>
              <w:spacing w:line="360" w:lineRule="auto"/>
              <w:jc w:val="center"/>
              <w:rPr>
                <w:rFonts w:ascii="Times New Roman" w:eastAsia="宋体" w:hAnsi="Times New Roman" w:cs="Times New Roman"/>
                <w:sz w:val="24"/>
                <w:szCs w:val="24"/>
              </w:rPr>
            </w:pPr>
            <w:r>
              <w:rPr>
                <w:rFonts w:ascii="Times New Roman" w:eastAsia="宋体" w:hAnsi="Times New Roman" w:cs="Times New Roman"/>
                <w:sz w:val="24"/>
                <w:szCs w:val="24"/>
              </w:rPr>
              <w:t>论文合著</w:t>
            </w:r>
          </w:p>
        </w:tc>
        <w:tc>
          <w:tcPr>
            <w:tcW w:w="1364" w:type="dxa"/>
            <w:vAlign w:val="center"/>
          </w:tcPr>
          <w:p w14:paraId="326AC757" w14:textId="77777777" w:rsidR="00F50044" w:rsidRDefault="00000000">
            <w:pPr>
              <w:spacing w:line="360" w:lineRule="auto"/>
              <w:jc w:val="center"/>
              <w:rPr>
                <w:rFonts w:ascii="Times New Roman" w:eastAsia="宋体" w:hAnsi="Times New Roman" w:cs="Times New Roman"/>
                <w:sz w:val="24"/>
                <w:szCs w:val="24"/>
              </w:rPr>
            </w:pPr>
            <w:r>
              <w:rPr>
                <w:rFonts w:ascii="Times New Roman" w:eastAsia="宋体" w:hAnsi="Times New Roman" w:cs="Times New Roman"/>
                <w:sz w:val="24"/>
                <w:szCs w:val="24"/>
              </w:rPr>
              <w:t>强涛涛；朱超</w:t>
            </w:r>
          </w:p>
        </w:tc>
        <w:tc>
          <w:tcPr>
            <w:tcW w:w="2456" w:type="dxa"/>
            <w:vAlign w:val="center"/>
          </w:tcPr>
          <w:p w14:paraId="456E12B9" w14:textId="77777777" w:rsidR="00F50044" w:rsidRDefault="00000000">
            <w:pPr>
              <w:spacing w:line="360" w:lineRule="auto"/>
              <w:jc w:val="center"/>
              <w:rPr>
                <w:rFonts w:ascii="Times New Roman" w:eastAsia="宋体" w:hAnsi="Times New Roman" w:cs="Times New Roman"/>
                <w:sz w:val="24"/>
                <w:szCs w:val="24"/>
              </w:rPr>
            </w:pPr>
            <w:r>
              <w:rPr>
                <w:rFonts w:ascii="Times New Roman" w:eastAsia="宋体" w:hAnsi="Times New Roman" w:cs="Times New Roman"/>
                <w:sz w:val="24"/>
                <w:szCs w:val="24"/>
              </w:rPr>
              <w:t>2021.06</w:t>
            </w:r>
          </w:p>
        </w:tc>
        <w:tc>
          <w:tcPr>
            <w:tcW w:w="3213" w:type="dxa"/>
            <w:vAlign w:val="center"/>
          </w:tcPr>
          <w:p w14:paraId="2AD10CF0" w14:textId="77777777" w:rsidR="00F50044" w:rsidRDefault="00000000">
            <w:pPr>
              <w:spacing w:line="360" w:lineRule="auto"/>
              <w:jc w:val="center"/>
              <w:rPr>
                <w:rFonts w:ascii="Times New Roman" w:eastAsia="宋体" w:hAnsi="Times New Roman" w:cs="Times New Roman"/>
                <w:sz w:val="24"/>
                <w:szCs w:val="24"/>
              </w:rPr>
            </w:pPr>
            <w:r>
              <w:rPr>
                <w:rFonts w:ascii="Times New Roman" w:eastAsia="宋体" w:hAnsi="Times New Roman" w:cs="Times New Roman"/>
                <w:sz w:val="24"/>
                <w:szCs w:val="24"/>
              </w:rPr>
              <w:t>论文：</w:t>
            </w:r>
            <w:r>
              <w:rPr>
                <w:rFonts w:ascii="Times New Roman" w:eastAsia="宋体" w:hAnsi="Times New Roman" w:cs="Times New Roman"/>
                <w:sz w:val="24"/>
                <w:szCs w:val="24"/>
              </w:rPr>
              <w:t xml:space="preserve"> Biodegradable Anti-Ultraviolet Film</w:t>
            </w:r>
            <w:r>
              <w:rPr>
                <w:rFonts w:ascii="Times New Roman" w:eastAsia="宋体" w:hAnsi="Times New Roman" w:cs="Times New Roman" w:hint="eastAsia"/>
                <w:sz w:val="24"/>
                <w:szCs w:val="24"/>
              </w:rPr>
              <w:t xml:space="preserve"> </w:t>
            </w:r>
            <w:r>
              <w:rPr>
                <w:rFonts w:ascii="Times New Roman" w:eastAsia="宋体" w:hAnsi="Times New Roman" w:cs="Times New Roman"/>
                <w:sz w:val="24"/>
                <w:szCs w:val="24"/>
              </w:rPr>
              <w:t>fromModified Gallic AcidCross-linkedGelatin</w:t>
            </w:r>
          </w:p>
        </w:tc>
      </w:tr>
      <w:tr w:rsidR="00F50044" w14:paraId="4CE6E8CB" w14:textId="77777777">
        <w:tc>
          <w:tcPr>
            <w:tcW w:w="818" w:type="dxa"/>
            <w:vAlign w:val="center"/>
          </w:tcPr>
          <w:p w14:paraId="214748CE" w14:textId="77777777" w:rsidR="00F50044" w:rsidRDefault="00000000">
            <w:pPr>
              <w:spacing w:line="360" w:lineRule="auto"/>
              <w:jc w:val="center"/>
              <w:rPr>
                <w:rFonts w:ascii="Times New Roman" w:eastAsia="宋体" w:hAnsi="Times New Roman" w:cs="Times New Roman"/>
                <w:sz w:val="24"/>
                <w:szCs w:val="24"/>
              </w:rPr>
            </w:pPr>
            <w:r>
              <w:rPr>
                <w:rFonts w:ascii="Times New Roman" w:eastAsia="宋体" w:hAnsi="Times New Roman" w:cs="Times New Roman"/>
                <w:sz w:val="24"/>
                <w:szCs w:val="24"/>
              </w:rPr>
              <w:t>4</w:t>
            </w:r>
          </w:p>
        </w:tc>
        <w:tc>
          <w:tcPr>
            <w:tcW w:w="1216" w:type="dxa"/>
            <w:vAlign w:val="center"/>
          </w:tcPr>
          <w:p w14:paraId="46C0D13D" w14:textId="77777777" w:rsidR="00F50044" w:rsidRDefault="00000000">
            <w:pPr>
              <w:spacing w:line="360" w:lineRule="auto"/>
              <w:jc w:val="center"/>
              <w:rPr>
                <w:rFonts w:ascii="Times New Roman" w:eastAsia="宋体" w:hAnsi="Times New Roman" w:cs="Times New Roman"/>
                <w:sz w:val="24"/>
                <w:szCs w:val="24"/>
              </w:rPr>
            </w:pPr>
            <w:r>
              <w:rPr>
                <w:rFonts w:ascii="Times New Roman" w:eastAsia="宋体" w:hAnsi="Times New Roman" w:cs="Times New Roman"/>
                <w:sz w:val="24"/>
                <w:szCs w:val="24"/>
              </w:rPr>
              <w:t>共同立项</w:t>
            </w:r>
          </w:p>
        </w:tc>
        <w:tc>
          <w:tcPr>
            <w:tcW w:w="1364" w:type="dxa"/>
            <w:vAlign w:val="center"/>
          </w:tcPr>
          <w:p w14:paraId="6E27F928" w14:textId="77777777" w:rsidR="00F50044" w:rsidRDefault="00000000">
            <w:pPr>
              <w:spacing w:line="360" w:lineRule="auto"/>
              <w:jc w:val="center"/>
              <w:rPr>
                <w:rFonts w:ascii="Times New Roman" w:eastAsia="宋体" w:hAnsi="Times New Roman" w:cs="Times New Roman"/>
                <w:sz w:val="24"/>
                <w:szCs w:val="24"/>
              </w:rPr>
            </w:pPr>
            <w:r>
              <w:rPr>
                <w:rFonts w:ascii="Times New Roman" w:eastAsia="宋体" w:hAnsi="Times New Roman" w:cs="Times New Roman"/>
                <w:sz w:val="24"/>
                <w:szCs w:val="24"/>
              </w:rPr>
              <w:t>李成涛；卫春会</w:t>
            </w:r>
          </w:p>
        </w:tc>
        <w:tc>
          <w:tcPr>
            <w:tcW w:w="2456" w:type="dxa"/>
            <w:vAlign w:val="center"/>
          </w:tcPr>
          <w:p w14:paraId="0E8E783C" w14:textId="77777777" w:rsidR="00F50044" w:rsidRDefault="00000000">
            <w:pPr>
              <w:spacing w:line="360" w:lineRule="auto"/>
              <w:jc w:val="center"/>
              <w:rPr>
                <w:rFonts w:ascii="Times New Roman" w:eastAsia="宋体" w:hAnsi="Times New Roman" w:cs="Times New Roman"/>
                <w:sz w:val="24"/>
                <w:szCs w:val="24"/>
              </w:rPr>
            </w:pPr>
            <w:r>
              <w:rPr>
                <w:rFonts w:ascii="Times New Roman" w:eastAsia="宋体" w:hAnsi="Times New Roman" w:cs="Times New Roman"/>
                <w:sz w:val="24"/>
                <w:szCs w:val="24"/>
              </w:rPr>
              <w:t>20</w:t>
            </w:r>
            <w:r>
              <w:rPr>
                <w:rFonts w:ascii="Times New Roman" w:eastAsia="宋体" w:hAnsi="Times New Roman" w:cs="Times New Roman" w:hint="eastAsia"/>
                <w:sz w:val="24"/>
                <w:szCs w:val="24"/>
              </w:rPr>
              <w:t>19.12</w:t>
            </w:r>
            <w:r>
              <w:rPr>
                <w:rFonts w:ascii="Times New Roman" w:eastAsia="宋体" w:hAnsi="Times New Roman" w:cs="Times New Roman"/>
                <w:sz w:val="24"/>
                <w:szCs w:val="24"/>
              </w:rPr>
              <w:t>-202</w:t>
            </w:r>
            <w:r>
              <w:rPr>
                <w:rFonts w:ascii="Times New Roman" w:eastAsia="宋体" w:hAnsi="Times New Roman" w:cs="Times New Roman" w:hint="eastAsia"/>
                <w:sz w:val="24"/>
                <w:szCs w:val="24"/>
              </w:rPr>
              <w:t>2</w:t>
            </w:r>
            <w:r>
              <w:rPr>
                <w:rFonts w:ascii="Times New Roman" w:eastAsia="宋体" w:hAnsi="Times New Roman" w:cs="Times New Roman"/>
                <w:sz w:val="24"/>
                <w:szCs w:val="24"/>
              </w:rPr>
              <w:t>.12</w:t>
            </w:r>
          </w:p>
        </w:tc>
        <w:tc>
          <w:tcPr>
            <w:tcW w:w="3213" w:type="dxa"/>
            <w:vAlign w:val="center"/>
          </w:tcPr>
          <w:p w14:paraId="0AA73D4A" w14:textId="77777777" w:rsidR="00F50044" w:rsidRDefault="00000000">
            <w:pPr>
              <w:spacing w:line="360" w:lineRule="auto"/>
              <w:jc w:val="center"/>
              <w:rPr>
                <w:rFonts w:ascii="Times New Roman" w:eastAsia="宋体" w:hAnsi="Times New Roman" w:cs="Times New Roman"/>
                <w:sz w:val="24"/>
                <w:szCs w:val="24"/>
              </w:rPr>
            </w:pPr>
            <w:r>
              <w:rPr>
                <w:rFonts w:ascii="Times New Roman" w:eastAsia="宋体" w:hAnsi="Times New Roman" w:cs="Times New Roman"/>
                <w:sz w:val="24"/>
                <w:szCs w:val="24"/>
              </w:rPr>
              <w:t>酿酒生物技术及应用四川省重点实验室开放课题</w:t>
            </w:r>
          </w:p>
        </w:tc>
      </w:tr>
      <w:tr w:rsidR="00F50044" w14:paraId="4879B674" w14:textId="77777777">
        <w:tc>
          <w:tcPr>
            <w:tcW w:w="818" w:type="dxa"/>
            <w:vAlign w:val="center"/>
          </w:tcPr>
          <w:p w14:paraId="517D9454" w14:textId="77777777" w:rsidR="00F50044" w:rsidRDefault="00000000">
            <w:pPr>
              <w:spacing w:line="360" w:lineRule="auto"/>
              <w:jc w:val="center"/>
              <w:rPr>
                <w:rFonts w:ascii="Times New Roman" w:eastAsia="宋体" w:hAnsi="Times New Roman" w:cs="Times New Roman"/>
                <w:sz w:val="24"/>
                <w:szCs w:val="24"/>
              </w:rPr>
            </w:pPr>
            <w:r>
              <w:rPr>
                <w:rFonts w:ascii="Times New Roman" w:eastAsia="宋体" w:hAnsi="Times New Roman" w:cs="Times New Roman"/>
                <w:sz w:val="24"/>
                <w:szCs w:val="24"/>
              </w:rPr>
              <w:t>5</w:t>
            </w:r>
          </w:p>
        </w:tc>
        <w:tc>
          <w:tcPr>
            <w:tcW w:w="1216" w:type="dxa"/>
            <w:vAlign w:val="center"/>
          </w:tcPr>
          <w:p w14:paraId="59B03986" w14:textId="77777777" w:rsidR="00F50044" w:rsidRDefault="00000000">
            <w:pPr>
              <w:spacing w:line="360" w:lineRule="auto"/>
              <w:jc w:val="center"/>
              <w:rPr>
                <w:rFonts w:ascii="Times New Roman" w:eastAsia="宋体" w:hAnsi="Times New Roman" w:cs="Times New Roman"/>
                <w:sz w:val="24"/>
                <w:szCs w:val="24"/>
              </w:rPr>
            </w:pPr>
            <w:r>
              <w:rPr>
                <w:rFonts w:ascii="Times New Roman" w:eastAsia="宋体" w:hAnsi="Times New Roman" w:cs="Times New Roman"/>
                <w:sz w:val="24"/>
                <w:szCs w:val="24"/>
              </w:rPr>
              <w:t>产业合作</w:t>
            </w:r>
          </w:p>
        </w:tc>
        <w:tc>
          <w:tcPr>
            <w:tcW w:w="1364" w:type="dxa"/>
            <w:vAlign w:val="center"/>
          </w:tcPr>
          <w:p w14:paraId="589BAFCE" w14:textId="77777777" w:rsidR="00F50044" w:rsidRDefault="00000000">
            <w:pPr>
              <w:spacing w:line="360" w:lineRule="auto"/>
              <w:jc w:val="center"/>
              <w:rPr>
                <w:rFonts w:ascii="Times New Roman" w:eastAsia="宋体" w:hAnsi="Times New Roman" w:cs="Times New Roman"/>
                <w:sz w:val="24"/>
                <w:szCs w:val="24"/>
              </w:rPr>
            </w:pPr>
            <w:r>
              <w:rPr>
                <w:rFonts w:ascii="Times New Roman" w:eastAsia="宋体" w:hAnsi="Times New Roman" w:cs="Times New Roman"/>
                <w:sz w:val="24"/>
                <w:szCs w:val="24"/>
              </w:rPr>
              <w:t>王森；安柏</w:t>
            </w:r>
          </w:p>
        </w:tc>
        <w:tc>
          <w:tcPr>
            <w:tcW w:w="2456" w:type="dxa"/>
            <w:vAlign w:val="center"/>
          </w:tcPr>
          <w:p w14:paraId="67B461C7" w14:textId="77777777" w:rsidR="00F50044" w:rsidRDefault="00000000">
            <w:pPr>
              <w:spacing w:line="360" w:lineRule="auto"/>
              <w:jc w:val="center"/>
              <w:rPr>
                <w:rFonts w:ascii="Times New Roman" w:eastAsia="宋体" w:hAnsi="Times New Roman" w:cs="Times New Roman"/>
                <w:sz w:val="24"/>
                <w:szCs w:val="24"/>
              </w:rPr>
            </w:pPr>
            <w:r>
              <w:rPr>
                <w:rFonts w:ascii="Times New Roman" w:eastAsia="宋体" w:hAnsi="Times New Roman" w:cs="Times New Roman"/>
                <w:sz w:val="24"/>
                <w:szCs w:val="24"/>
              </w:rPr>
              <w:t>2022.01-2024.12</w:t>
            </w:r>
          </w:p>
        </w:tc>
        <w:tc>
          <w:tcPr>
            <w:tcW w:w="3213" w:type="dxa"/>
            <w:vAlign w:val="center"/>
          </w:tcPr>
          <w:p w14:paraId="0E17F75F" w14:textId="77777777" w:rsidR="00F50044" w:rsidRDefault="00000000">
            <w:pPr>
              <w:spacing w:line="360" w:lineRule="auto"/>
              <w:jc w:val="center"/>
              <w:rPr>
                <w:rFonts w:ascii="Times New Roman" w:eastAsia="宋体" w:hAnsi="Times New Roman" w:cs="Times New Roman"/>
                <w:sz w:val="24"/>
                <w:szCs w:val="24"/>
              </w:rPr>
            </w:pPr>
            <w:r>
              <w:rPr>
                <w:rFonts w:ascii="Times New Roman" w:eastAsia="宋体" w:hAnsi="Times New Roman" w:cs="Times New Roman"/>
                <w:sz w:val="24"/>
                <w:szCs w:val="24"/>
              </w:rPr>
              <w:t>技术推广应用</w:t>
            </w:r>
          </w:p>
        </w:tc>
      </w:tr>
      <w:tr w:rsidR="00F50044" w14:paraId="78BA7C6A" w14:textId="77777777">
        <w:tc>
          <w:tcPr>
            <w:tcW w:w="818" w:type="dxa"/>
            <w:vAlign w:val="center"/>
          </w:tcPr>
          <w:p w14:paraId="366BA549" w14:textId="77777777" w:rsidR="00F50044" w:rsidRDefault="00000000">
            <w:pPr>
              <w:spacing w:line="360" w:lineRule="auto"/>
              <w:jc w:val="center"/>
              <w:rPr>
                <w:rFonts w:ascii="Times New Roman" w:eastAsia="宋体" w:hAnsi="Times New Roman" w:cs="Times New Roman"/>
                <w:sz w:val="24"/>
                <w:szCs w:val="24"/>
              </w:rPr>
            </w:pPr>
            <w:r>
              <w:rPr>
                <w:rFonts w:ascii="Times New Roman" w:eastAsia="宋体" w:hAnsi="Times New Roman" w:cs="Times New Roman"/>
                <w:sz w:val="24"/>
                <w:szCs w:val="24"/>
              </w:rPr>
              <w:lastRenderedPageBreak/>
              <w:t>6</w:t>
            </w:r>
          </w:p>
        </w:tc>
        <w:tc>
          <w:tcPr>
            <w:tcW w:w="1216" w:type="dxa"/>
            <w:vAlign w:val="center"/>
          </w:tcPr>
          <w:p w14:paraId="5AB0A421" w14:textId="77777777" w:rsidR="00F50044" w:rsidRDefault="00000000">
            <w:pPr>
              <w:spacing w:line="360" w:lineRule="auto"/>
              <w:jc w:val="center"/>
              <w:rPr>
                <w:rFonts w:ascii="Times New Roman" w:eastAsia="宋体" w:hAnsi="Times New Roman" w:cs="Times New Roman"/>
                <w:sz w:val="24"/>
                <w:szCs w:val="24"/>
              </w:rPr>
            </w:pPr>
            <w:r>
              <w:rPr>
                <w:rFonts w:ascii="Times New Roman" w:eastAsia="宋体" w:hAnsi="Times New Roman" w:cs="Times New Roman"/>
                <w:sz w:val="24"/>
                <w:szCs w:val="24"/>
              </w:rPr>
              <w:t>产业合作</w:t>
            </w:r>
          </w:p>
        </w:tc>
        <w:tc>
          <w:tcPr>
            <w:tcW w:w="1364" w:type="dxa"/>
            <w:vAlign w:val="center"/>
          </w:tcPr>
          <w:p w14:paraId="4595722F" w14:textId="77777777" w:rsidR="00F50044" w:rsidRDefault="00000000">
            <w:pPr>
              <w:spacing w:line="360" w:lineRule="auto"/>
              <w:jc w:val="center"/>
              <w:rPr>
                <w:rFonts w:ascii="Times New Roman" w:eastAsia="宋体" w:hAnsi="Times New Roman" w:cs="Times New Roman"/>
                <w:sz w:val="24"/>
                <w:szCs w:val="24"/>
              </w:rPr>
            </w:pPr>
            <w:r>
              <w:rPr>
                <w:rFonts w:ascii="Times New Roman" w:eastAsia="宋体" w:hAnsi="Times New Roman" w:cs="Times New Roman"/>
                <w:sz w:val="24"/>
                <w:szCs w:val="24"/>
              </w:rPr>
              <w:t>强涛涛；曹路</w:t>
            </w:r>
          </w:p>
        </w:tc>
        <w:tc>
          <w:tcPr>
            <w:tcW w:w="2456" w:type="dxa"/>
            <w:vAlign w:val="center"/>
          </w:tcPr>
          <w:p w14:paraId="114A5A01" w14:textId="77777777" w:rsidR="00F50044" w:rsidRDefault="00000000">
            <w:pPr>
              <w:spacing w:line="360" w:lineRule="auto"/>
              <w:jc w:val="center"/>
              <w:rPr>
                <w:rFonts w:ascii="Times New Roman" w:eastAsia="宋体" w:hAnsi="Times New Roman" w:cs="Times New Roman"/>
                <w:sz w:val="24"/>
                <w:szCs w:val="24"/>
              </w:rPr>
            </w:pPr>
            <w:r>
              <w:rPr>
                <w:rFonts w:ascii="Times New Roman" w:eastAsia="宋体" w:hAnsi="Times New Roman" w:cs="Times New Roman"/>
                <w:sz w:val="24"/>
                <w:szCs w:val="24"/>
              </w:rPr>
              <w:t>2021.</w:t>
            </w:r>
            <w:r>
              <w:rPr>
                <w:rFonts w:ascii="Times New Roman" w:eastAsia="宋体" w:hAnsi="Times New Roman" w:cs="Times New Roman" w:hint="eastAsia"/>
                <w:sz w:val="24"/>
                <w:szCs w:val="24"/>
              </w:rPr>
              <w:t>0</w:t>
            </w:r>
            <w:r>
              <w:rPr>
                <w:rFonts w:ascii="Times New Roman" w:eastAsia="宋体" w:hAnsi="Times New Roman" w:cs="Times New Roman"/>
                <w:sz w:val="24"/>
                <w:szCs w:val="24"/>
              </w:rPr>
              <w:t>7-2</w:t>
            </w:r>
            <w:r>
              <w:rPr>
                <w:rFonts w:ascii="Times New Roman" w:eastAsia="宋体" w:hAnsi="Times New Roman" w:cs="Times New Roman" w:hint="eastAsia"/>
                <w:sz w:val="24"/>
                <w:szCs w:val="24"/>
              </w:rPr>
              <w:t>0</w:t>
            </w:r>
            <w:r>
              <w:rPr>
                <w:rFonts w:ascii="Times New Roman" w:eastAsia="宋体" w:hAnsi="Times New Roman" w:cs="Times New Roman"/>
                <w:sz w:val="24"/>
                <w:szCs w:val="24"/>
              </w:rPr>
              <w:t>23.12</w:t>
            </w:r>
          </w:p>
        </w:tc>
        <w:tc>
          <w:tcPr>
            <w:tcW w:w="3213" w:type="dxa"/>
            <w:vAlign w:val="center"/>
          </w:tcPr>
          <w:p w14:paraId="6C6BA589" w14:textId="77777777" w:rsidR="00F50044" w:rsidRDefault="00000000">
            <w:pPr>
              <w:spacing w:line="360" w:lineRule="auto"/>
              <w:jc w:val="center"/>
              <w:rPr>
                <w:rFonts w:ascii="Times New Roman" w:eastAsia="宋体" w:hAnsi="Times New Roman" w:cs="Times New Roman"/>
                <w:sz w:val="24"/>
                <w:szCs w:val="24"/>
              </w:rPr>
            </w:pPr>
            <w:r>
              <w:rPr>
                <w:rFonts w:ascii="Times New Roman" w:eastAsia="宋体" w:hAnsi="Times New Roman" w:cs="Times New Roman"/>
                <w:sz w:val="24"/>
                <w:szCs w:val="24"/>
              </w:rPr>
              <w:t>生物质有机液体肥和农用地膜的推广应用</w:t>
            </w:r>
          </w:p>
        </w:tc>
      </w:tr>
      <w:tr w:rsidR="00F50044" w14:paraId="28B26425" w14:textId="77777777">
        <w:tc>
          <w:tcPr>
            <w:tcW w:w="818" w:type="dxa"/>
            <w:vAlign w:val="center"/>
          </w:tcPr>
          <w:p w14:paraId="7A9B7440" w14:textId="77777777" w:rsidR="00F50044" w:rsidRDefault="00000000">
            <w:pPr>
              <w:spacing w:line="360" w:lineRule="auto"/>
              <w:jc w:val="center"/>
              <w:rPr>
                <w:rFonts w:ascii="Times New Roman" w:eastAsia="宋体" w:hAnsi="Times New Roman" w:cs="Times New Roman"/>
                <w:sz w:val="24"/>
                <w:szCs w:val="24"/>
              </w:rPr>
            </w:pPr>
            <w:r>
              <w:rPr>
                <w:rFonts w:ascii="Times New Roman" w:eastAsia="宋体" w:hAnsi="Times New Roman" w:cs="Times New Roman"/>
                <w:sz w:val="24"/>
                <w:szCs w:val="24"/>
              </w:rPr>
              <w:t>7</w:t>
            </w:r>
          </w:p>
        </w:tc>
        <w:tc>
          <w:tcPr>
            <w:tcW w:w="1216" w:type="dxa"/>
            <w:vAlign w:val="center"/>
          </w:tcPr>
          <w:p w14:paraId="38C7AC51" w14:textId="77777777" w:rsidR="00F50044" w:rsidRDefault="00000000">
            <w:pPr>
              <w:spacing w:line="360" w:lineRule="auto"/>
              <w:jc w:val="center"/>
              <w:rPr>
                <w:rFonts w:ascii="Times New Roman" w:eastAsia="宋体" w:hAnsi="Times New Roman" w:cs="Times New Roman"/>
                <w:sz w:val="24"/>
                <w:szCs w:val="24"/>
              </w:rPr>
            </w:pPr>
            <w:r>
              <w:rPr>
                <w:rFonts w:ascii="Times New Roman" w:eastAsia="宋体" w:hAnsi="Times New Roman" w:cs="Times New Roman"/>
                <w:sz w:val="24"/>
                <w:szCs w:val="24"/>
              </w:rPr>
              <w:t>产业合作</w:t>
            </w:r>
          </w:p>
        </w:tc>
        <w:tc>
          <w:tcPr>
            <w:tcW w:w="1364" w:type="dxa"/>
            <w:vAlign w:val="center"/>
          </w:tcPr>
          <w:p w14:paraId="5F2A7D02" w14:textId="77777777" w:rsidR="00F50044" w:rsidRDefault="00000000">
            <w:pPr>
              <w:spacing w:line="360" w:lineRule="auto"/>
              <w:jc w:val="center"/>
              <w:rPr>
                <w:rFonts w:ascii="Times New Roman" w:eastAsia="宋体" w:hAnsi="Times New Roman" w:cs="Times New Roman"/>
                <w:sz w:val="24"/>
                <w:szCs w:val="24"/>
              </w:rPr>
            </w:pPr>
            <w:r>
              <w:rPr>
                <w:rFonts w:ascii="Times New Roman" w:eastAsia="宋体" w:hAnsi="Times New Roman" w:cs="Times New Roman"/>
                <w:sz w:val="24"/>
                <w:szCs w:val="24"/>
              </w:rPr>
              <w:t>强涛涛；李冰</w:t>
            </w:r>
          </w:p>
        </w:tc>
        <w:tc>
          <w:tcPr>
            <w:tcW w:w="2456" w:type="dxa"/>
            <w:vAlign w:val="center"/>
          </w:tcPr>
          <w:p w14:paraId="7C0AB0E8" w14:textId="77777777" w:rsidR="00F50044" w:rsidRDefault="00000000">
            <w:pPr>
              <w:spacing w:line="360" w:lineRule="auto"/>
              <w:jc w:val="center"/>
              <w:rPr>
                <w:rFonts w:ascii="Times New Roman" w:eastAsia="宋体" w:hAnsi="Times New Roman" w:cs="Times New Roman"/>
                <w:sz w:val="24"/>
                <w:szCs w:val="24"/>
              </w:rPr>
            </w:pPr>
            <w:r>
              <w:rPr>
                <w:rFonts w:ascii="Times New Roman" w:eastAsia="宋体" w:hAnsi="Times New Roman" w:cs="Times New Roman"/>
                <w:sz w:val="24"/>
                <w:szCs w:val="24"/>
              </w:rPr>
              <w:t>2021.</w:t>
            </w:r>
            <w:r>
              <w:rPr>
                <w:rFonts w:ascii="Times New Roman" w:eastAsia="宋体" w:hAnsi="Times New Roman" w:cs="Times New Roman" w:hint="eastAsia"/>
                <w:sz w:val="24"/>
                <w:szCs w:val="24"/>
              </w:rPr>
              <w:t>0</w:t>
            </w:r>
            <w:r>
              <w:rPr>
                <w:rFonts w:ascii="Times New Roman" w:eastAsia="宋体" w:hAnsi="Times New Roman" w:cs="Times New Roman"/>
                <w:sz w:val="24"/>
                <w:szCs w:val="24"/>
              </w:rPr>
              <w:t>7-2023.12</w:t>
            </w:r>
          </w:p>
        </w:tc>
        <w:tc>
          <w:tcPr>
            <w:tcW w:w="3213" w:type="dxa"/>
            <w:vAlign w:val="center"/>
          </w:tcPr>
          <w:p w14:paraId="4131A5CC" w14:textId="77777777" w:rsidR="00F50044" w:rsidRDefault="00000000">
            <w:pPr>
              <w:spacing w:line="360" w:lineRule="auto"/>
              <w:jc w:val="center"/>
              <w:rPr>
                <w:rFonts w:ascii="Times New Roman" w:eastAsia="宋体" w:hAnsi="Times New Roman" w:cs="Times New Roman"/>
                <w:sz w:val="24"/>
                <w:szCs w:val="24"/>
              </w:rPr>
            </w:pPr>
            <w:r>
              <w:rPr>
                <w:rFonts w:ascii="Times New Roman" w:eastAsia="宋体" w:hAnsi="Times New Roman" w:cs="Times New Roman"/>
                <w:sz w:val="24"/>
                <w:szCs w:val="24"/>
              </w:rPr>
              <w:t>生物质有机液体肥和农用地膜的推广应用</w:t>
            </w:r>
          </w:p>
        </w:tc>
      </w:tr>
      <w:tr w:rsidR="00F50044" w14:paraId="58A1213D" w14:textId="77777777">
        <w:tc>
          <w:tcPr>
            <w:tcW w:w="818" w:type="dxa"/>
            <w:vAlign w:val="center"/>
          </w:tcPr>
          <w:p w14:paraId="2359EABB" w14:textId="77777777" w:rsidR="00F50044" w:rsidRDefault="00000000">
            <w:pPr>
              <w:spacing w:line="360" w:lineRule="auto"/>
              <w:jc w:val="center"/>
              <w:rPr>
                <w:rFonts w:ascii="Times New Roman" w:eastAsia="宋体" w:hAnsi="Times New Roman" w:cs="Times New Roman"/>
                <w:sz w:val="24"/>
                <w:szCs w:val="24"/>
              </w:rPr>
            </w:pPr>
            <w:r>
              <w:rPr>
                <w:rFonts w:ascii="Times New Roman" w:eastAsia="宋体" w:hAnsi="Times New Roman" w:cs="Times New Roman"/>
                <w:sz w:val="24"/>
                <w:szCs w:val="24"/>
              </w:rPr>
              <w:t>8</w:t>
            </w:r>
          </w:p>
        </w:tc>
        <w:tc>
          <w:tcPr>
            <w:tcW w:w="1216" w:type="dxa"/>
            <w:vAlign w:val="center"/>
          </w:tcPr>
          <w:p w14:paraId="646EDC62" w14:textId="77777777" w:rsidR="00F50044" w:rsidRDefault="00000000">
            <w:pPr>
              <w:spacing w:line="360" w:lineRule="auto"/>
              <w:jc w:val="center"/>
              <w:rPr>
                <w:rFonts w:ascii="Times New Roman" w:eastAsia="宋体" w:hAnsi="Times New Roman" w:cs="Times New Roman"/>
                <w:sz w:val="24"/>
                <w:szCs w:val="24"/>
              </w:rPr>
            </w:pPr>
            <w:r>
              <w:rPr>
                <w:rFonts w:ascii="Times New Roman" w:eastAsia="宋体" w:hAnsi="Times New Roman" w:cs="Times New Roman"/>
                <w:sz w:val="24"/>
                <w:szCs w:val="24"/>
              </w:rPr>
              <w:t>产业合作</w:t>
            </w:r>
          </w:p>
        </w:tc>
        <w:tc>
          <w:tcPr>
            <w:tcW w:w="1364" w:type="dxa"/>
            <w:vAlign w:val="center"/>
          </w:tcPr>
          <w:p w14:paraId="5F41BCEF" w14:textId="77777777" w:rsidR="00F50044" w:rsidRDefault="00000000">
            <w:pPr>
              <w:spacing w:line="360" w:lineRule="auto"/>
              <w:jc w:val="center"/>
              <w:rPr>
                <w:rFonts w:ascii="Times New Roman" w:eastAsia="宋体" w:hAnsi="Times New Roman" w:cs="Times New Roman"/>
                <w:sz w:val="24"/>
                <w:szCs w:val="24"/>
              </w:rPr>
            </w:pPr>
            <w:r>
              <w:rPr>
                <w:rFonts w:ascii="Times New Roman" w:eastAsia="宋体" w:hAnsi="Times New Roman" w:cs="Times New Roman" w:hint="eastAsia"/>
                <w:sz w:val="24"/>
                <w:szCs w:val="24"/>
              </w:rPr>
              <w:t>李成涛</w:t>
            </w:r>
            <w:r>
              <w:rPr>
                <w:rFonts w:ascii="Times New Roman" w:eastAsia="宋体" w:hAnsi="Times New Roman" w:cs="Times New Roman"/>
                <w:sz w:val="24"/>
                <w:szCs w:val="24"/>
              </w:rPr>
              <w:t>；</w:t>
            </w:r>
            <w:r>
              <w:rPr>
                <w:rFonts w:ascii="Times New Roman" w:eastAsia="宋体" w:hAnsi="Times New Roman" w:cs="Times New Roman" w:hint="eastAsia"/>
                <w:sz w:val="24"/>
                <w:szCs w:val="24"/>
              </w:rPr>
              <w:t>索江涛</w:t>
            </w:r>
          </w:p>
        </w:tc>
        <w:tc>
          <w:tcPr>
            <w:tcW w:w="2456" w:type="dxa"/>
            <w:vAlign w:val="center"/>
          </w:tcPr>
          <w:p w14:paraId="52E46C49" w14:textId="77777777" w:rsidR="00F50044" w:rsidRDefault="00000000">
            <w:pPr>
              <w:spacing w:line="360" w:lineRule="auto"/>
              <w:jc w:val="center"/>
              <w:rPr>
                <w:rFonts w:ascii="Times New Roman" w:eastAsia="宋体" w:hAnsi="Times New Roman" w:cs="Times New Roman"/>
                <w:sz w:val="24"/>
                <w:szCs w:val="24"/>
              </w:rPr>
            </w:pPr>
            <w:r>
              <w:rPr>
                <w:rFonts w:ascii="Times New Roman" w:eastAsia="宋体" w:hAnsi="Times New Roman" w:cs="Times New Roman"/>
                <w:sz w:val="24"/>
                <w:szCs w:val="24"/>
              </w:rPr>
              <w:t>2021.</w:t>
            </w:r>
            <w:r>
              <w:rPr>
                <w:rFonts w:ascii="Times New Roman" w:eastAsia="宋体" w:hAnsi="Times New Roman" w:cs="Times New Roman" w:hint="eastAsia"/>
                <w:sz w:val="24"/>
                <w:szCs w:val="24"/>
              </w:rPr>
              <w:t>03</w:t>
            </w:r>
            <w:r>
              <w:rPr>
                <w:rFonts w:ascii="Times New Roman" w:eastAsia="宋体" w:hAnsi="Times New Roman" w:cs="Times New Roman"/>
                <w:sz w:val="24"/>
                <w:szCs w:val="24"/>
              </w:rPr>
              <w:t>-202</w:t>
            </w:r>
            <w:r>
              <w:rPr>
                <w:rFonts w:ascii="Times New Roman" w:eastAsia="宋体" w:hAnsi="Times New Roman" w:cs="Times New Roman" w:hint="eastAsia"/>
                <w:sz w:val="24"/>
                <w:szCs w:val="24"/>
              </w:rPr>
              <w:t>4</w:t>
            </w:r>
            <w:r>
              <w:rPr>
                <w:rFonts w:ascii="Times New Roman" w:eastAsia="宋体" w:hAnsi="Times New Roman" w:cs="Times New Roman"/>
                <w:sz w:val="24"/>
                <w:szCs w:val="24"/>
              </w:rPr>
              <w:t>.</w:t>
            </w:r>
            <w:r>
              <w:rPr>
                <w:rFonts w:ascii="Times New Roman" w:eastAsia="宋体" w:hAnsi="Times New Roman" w:cs="Times New Roman" w:hint="eastAsia"/>
                <w:sz w:val="24"/>
                <w:szCs w:val="24"/>
              </w:rPr>
              <w:t>02</w:t>
            </w:r>
          </w:p>
        </w:tc>
        <w:tc>
          <w:tcPr>
            <w:tcW w:w="3213" w:type="dxa"/>
            <w:vAlign w:val="center"/>
          </w:tcPr>
          <w:p w14:paraId="10F6B8F3" w14:textId="77777777" w:rsidR="00F50044" w:rsidRDefault="00000000">
            <w:pPr>
              <w:spacing w:line="360" w:lineRule="auto"/>
              <w:jc w:val="center"/>
              <w:rPr>
                <w:rFonts w:ascii="Times New Roman" w:eastAsia="宋体" w:hAnsi="Times New Roman" w:cs="Times New Roman"/>
                <w:sz w:val="24"/>
                <w:szCs w:val="24"/>
              </w:rPr>
            </w:pPr>
            <w:r>
              <w:rPr>
                <w:rFonts w:ascii="Times New Roman" w:eastAsia="宋体" w:hAnsi="Times New Roman" w:cs="Times New Roman" w:hint="eastAsia"/>
                <w:sz w:val="24"/>
                <w:szCs w:val="24"/>
              </w:rPr>
              <w:t>生物质基土壤修复材料的研制和推广应用合作协议</w:t>
            </w:r>
          </w:p>
        </w:tc>
      </w:tr>
      <w:tr w:rsidR="00F50044" w14:paraId="2FDD7865" w14:textId="77777777">
        <w:tc>
          <w:tcPr>
            <w:tcW w:w="818" w:type="dxa"/>
            <w:vAlign w:val="center"/>
          </w:tcPr>
          <w:p w14:paraId="003C416A" w14:textId="77777777" w:rsidR="00F50044" w:rsidRDefault="00000000">
            <w:pPr>
              <w:spacing w:line="360" w:lineRule="auto"/>
              <w:jc w:val="center"/>
              <w:rPr>
                <w:rFonts w:ascii="Times New Roman" w:eastAsia="宋体" w:hAnsi="Times New Roman" w:cs="Times New Roman"/>
                <w:sz w:val="24"/>
                <w:szCs w:val="24"/>
              </w:rPr>
            </w:pPr>
            <w:r>
              <w:rPr>
                <w:rFonts w:ascii="Times New Roman" w:eastAsia="宋体" w:hAnsi="Times New Roman" w:cs="Times New Roman"/>
                <w:sz w:val="24"/>
                <w:szCs w:val="24"/>
              </w:rPr>
              <w:t>9</w:t>
            </w:r>
          </w:p>
        </w:tc>
        <w:tc>
          <w:tcPr>
            <w:tcW w:w="1216" w:type="dxa"/>
            <w:vAlign w:val="center"/>
          </w:tcPr>
          <w:p w14:paraId="22A63396" w14:textId="77777777" w:rsidR="00F50044" w:rsidRDefault="00000000">
            <w:pPr>
              <w:spacing w:line="360" w:lineRule="auto"/>
              <w:jc w:val="center"/>
              <w:rPr>
                <w:rFonts w:ascii="Times New Roman" w:eastAsia="宋体" w:hAnsi="Times New Roman" w:cs="Times New Roman"/>
                <w:sz w:val="24"/>
                <w:szCs w:val="24"/>
              </w:rPr>
            </w:pPr>
            <w:r>
              <w:rPr>
                <w:rFonts w:ascii="Times New Roman" w:eastAsia="宋体" w:hAnsi="Times New Roman" w:cs="Times New Roman"/>
                <w:sz w:val="24"/>
                <w:szCs w:val="24"/>
              </w:rPr>
              <w:t>共同获奖</w:t>
            </w:r>
          </w:p>
        </w:tc>
        <w:tc>
          <w:tcPr>
            <w:tcW w:w="1364" w:type="dxa"/>
            <w:vAlign w:val="center"/>
          </w:tcPr>
          <w:p w14:paraId="5D15BE2F" w14:textId="77777777" w:rsidR="00F50044" w:rsidRDefault="00000000">
            <w:pPr>
              <w:spacing w:line="360" w:lineRule="auto"/>
              <w:jc w:val="center"/>
              <w:rPr>
                <w:rFonts w:ascii="Times New Roman" w:eastAsia="宋体" w:hAnsi="Times New Roman" w:cs="Times New Roman"/>
                <w:sz w:val="24"/>
                <w:szCs w:val="24"/>
              </w:rPr>
            </w:pPr>
            <w:r>
              <w:rPr>
                <w:rFonts w:ascii="Times New Roman" w:eastAsia="宋体" w:hAnsi="Times New Roman" w:cs="Times New Roman"/>
                <w:sz w:val="24"/>
                <w:szCs w:val="24"/>
              </w:rPr>
              <w:t>强涛涛；张显成</w:t>
            </w:r>
          </w:p>
        </w:tc>
        <w:tc>
          <w:tcPr>
            <w:tcW w:w="2456" w:type="dxa"/>
            <w:vAlign w:val="center"/>
          </w:tcPr>
          <w:p w14:paraId="262DFE3F" w14:textId="77777777" w:rsidR="00F50044" w:rsidRDefault="00000000">
            <w:pPr>
              <w:spacing w:line="360" w:lineRule="auto"/>
              <w:jc w:val="center"/>
              <w:rPr>
                <w:rFonts w:ascii="Times New Roman" w:eastAsia="宋体" w:hAnsi="Times New Roman" w:cs="Times New Roman"/>
                <w:sz w:val="24"/>
                <w:szCs w:val="24"/>
              </w:rPr>
            </w:pPr>
            <w:r>
              <w:rPr>
                <w:rFonts w:ascii="Times New Roman" w:eastAsia="宋体" w:hAnsi="Times New Roman" w:cs="Times New Roman"/>
                <w:sz w:val="24"/>
                <w:szCs w:val="24"/>
              </w:rPr>
              <w:t>2022.09-2023.05</w:t>
            </w:r>
          </w:p>
        </w:tc>
        <w:tc>
          <w:tcPr>
            <w:tcW w:w="3213" w:type="dxa"/>
            <w:vAlign w:val="center"/>
          </w:tcPr>
          <w:p w14:paraId="4D7F8350" w14:textId="77777777" w:rsidR="00F50044" w:rsidRDefault="00000000">
            <w:pPr>
              <w:spacing w:line="360" w:lineRule="auto"/>
              <w:jc w:val="center"/>
              <w:rPr>
                <w:rFonts w:ascii="Times New Roman" w:eastAsia="宋体" w:hAnsi="Times New Roman" w:cs="Times New Roman"/>
                <w:sz w:val="24"/>
                <w:szCs w:val="24"/>
              </w:rPr>
            </w:pPr>
            <w:r>
              <w:rPr>
                <w:rFonts w:ascii="Times New Roman" w:eastAsia="宋体" w:hAnsi="Times New Roman" w:cs="Times New Roman"/>
                <w:sz w:val="24"/>
                <w:szCs w:val="24"/>
              </w:rPr>
              <w:t>第十四届</w:t>
            </w:r>
            <w:r>
              <w:rPr>
                <w:rFonts w:ascii="Times New Roman" w:eastAsia="宋体" w:hAnsi="Times New Roman" w:cs="Times New Roman"/>
                <w:sz w:val="24"/>
                <w:szCs w:val="24"/>
              </w:rPr>
              <w:t>“</w:t>
            </w:r>
            <w:r>
              <w:rPr>
                <w:rFonts w:ascii="Times New Roman" w:eastAsia="宋体" w:hAnsi="Times New Roman" w:cs="Times New Roman"/>
                <w:sz w:val="24"/>
                <w:szCs w:val="24"/>
              </w:rPr>
              <w:t>桃战杯</w:t>
            </w:r>
            <w:r>
              <w:rPr>
                <w:rFonts w:ascii="Times New Roman" w:eastAsia="宋体" w:hAnsi="Times New Roman" w:cs="Times New Roman"/>
                <w:sz w:val="24"/>
                <w:szCs w:val="24"/>
              </w:rPr>
              <w:t>”</w:t>
            </w:r>
            <w:r>
              <w:rPr>
                <w:rFonts w:ascii="Times New Roman" w:eastAsia="宋体" w:hAnsi="Times New Roman" w:cs="Times New Roman"/>
                <w:sz w:val="24"/>
                <w:szCs w:val="24"/>
              </w:rPr>
              <w:t>陕西省大学生课外学术科技作品竞赛省级三等奖</w:t>
            </w:r>
          </w:p>
        </w:tc>
      </w:tr>
      <w:tr w:rsidR="00F50044" w14:paraId="3A031411" w14:textId="77777777">
        <w:tc>
          <w:tcPr>
            <w:tcW w:w="818" w:type="dxa"/>
            <w:vAlign w:val="center"/>
          </w:tcPr>
          <w:p w14:paraId="6FFDB765" w14:textId="77777777" w:rsidR="00F50044" w:rsidRDefault="00000000">
            <w:pPr>
              <w:spacing w:line="360" w:lineRule="auto"/>
              <w:jc w:val="center"/>
              <w:rPr>
                <w:rFonts w:ascii="Times New Roman" w:eastAsia="宋体" w:hAnsi="Times New Roman" w:cs="Times New Roman"/>
                <w:sz w:val="24"/>
                <w:szCs w:val="24"/>
              </w:rPr>
            </w:pPr>
            <w:r>
              <w:rPr>
                <w:rFonts w:ascii="Times New Roman" w:eastAsia="宋体" w:hAnsi="Times New Roman" w:cs="Times New Roman" w:hint="eastAsia"/>
                <w:sz w:val="24"/>
                <w:szCs w:val="24"/>
              </w:rPr>
              <w:t>10</w:t>
            </w:r>
          </w:p>
        </w:tc>
        <w:tc>
          <w:tcPr>
            <w:tcW w:w="1216" w:type="dxa"/>
            <w:vAlign w:val="center"/>
          </w:tcPr>
          <w:p w14:paraId="73718F94" w14:textId="77777777" w:rsidR="00F50044" w:rsidRDefault="00000000">
            <w:pPr>
              <w:spacing w:line="360" w:lineRule="auto"/>
              <w:jc w:val="center"/>
              <w:rPr>
                <w:rFonts w:ascii="Times New Roman" w:eastAsia="宋体" w:hAnsi="Times New Roman" w:cs="Times New Roman"/>
                <w:sz w:val="24"/>
                <w:szCs w:val="24"/>
              </w:rPr>
            </w:pPr>
            <w:r>
              <w:rPr>
                <w:rFonts w:ascii="Times New Roman" w:eastAsia="宋体" w:hAnsi="Times New Roman" w:cs="Times New Roman"/>
                <w:sz w:val="24"/>
                <w:szCs w:val="24"/>
              </w:rPr>
              <w:t>共同立项</w:t>
            </w:r>
          </w:p>
        </w:tc>
        <w:tc>
          <w:tcPr>
            <w:tcW w:w="1364" w:type="dxa"/>
            <w:vAlign w:val="center"/>
          </w:tcPr>
          <w:p w14:paraId="669E2490" w14:textId="77777777" w:rsidR="00F50044" w:rsidRDefault="00000000">
            <w:pPr>
              <w:spacing w:line="360" w:lineRule="auto"/>
              <w:jc w:val="center"/>
              <w:rPr>
                <w:rFonts w:ascii="Times New Roman" w:eastAsia="宋体" w:hAnsi="Times New Roman" w:cs="Times New Roman"/>
                <w:sz w:val="24"/>
                <w:szCs w:val="24"/>
              </w:rPr>
            </w:pPr>
            <w:r>
              <w:rPr>
                <w:rFonts w:ascii="Times New Roman" w:eastAsia="宋体" w:hAnsi="Times New Roman" w:cs="Times New Roman"/>
                <w:sz w:val="24"/>
                <w:szCs w:val="24"/>
              </w:rPr>
              <w:t>卫春会；杨磊</w:t>
            </w:r>
          </w:p>
        </w:tc>
        <w:tc>
          <w:tcPr>
            <w:tcW w:w="2456" w:type="dxa"/>
            <w:vAlign w:val="center"/>
          </w:tcPr>
          <w:p w14:paraId="5BED95A2" w14:textId="77777777" w:rsidR="00F50044" w:rsidRDefault="00000000">
            <w:pPr>
              <w:spacing w:line="360" w:lineRule="auto"/>
              <w:jc w:val="center"/>
              <w:rPr>
                <w:rFonts w:ascii="Times New Roman" w:eastAsia="宋体" w:hAnsi="Times New Roman" w:cs="Times New Roman"/>
                <w:sz w:val="24"/>
                <w:szCs w:val="24"/>
              </w:rPr>
            </w:pPr>
            <w:r>
              <w:rPr>
                <w:rFonts w:ascii="Times New Roman" w:eastAsia="宋体" w:hAnsi="Times New Roman" w:cs="Times New Roman"/>
                <w:sz w:val="24"/>
                <w:szCs w:val="24"/>
              </w:rPr>
              <w:t>2019.</w:t>
            </w:r>
            <w:r>
              <w:rPr>
                <w:rFonts w:ascii="Times New Roman" w:eastAsia="宋体" w:hAnsi="Times New Roman" w:cs="Times New Roman" w:hint="eastAsia"/>
                <w:sz w:val="24"/>
                <w:szCs w:val="24"/>
              </w:rPr>
              <w:t>0</w:t>
            </w:r>
            <w:r>
              <w:rPr>
                <w:rFonts w:ascii="Times New Roman" w:eastAsia="宋体" w:hAnsi="Times New Roman" w:cs="Times New Roman"/>
                <w:sz w:val="24"/>
                <w:szCs w:val="24"/>
              </w:rPr>
              <w:t>7-2020.03</w:t>
            </w:r>
          </w:p>
        </w:tc>
        <w:tc>
          <w:tcPr>
            <w:tcW w:w="3213" w:type="dxa"/>
            <w:vAlign w:val="center"/>
          </w:tcPr>
          <w:p w14:paraId="44924237" w14:textId="77777777" w:rsidR="00F50044" w:rsidRDefault="00000000">
            <w:pPr>
              <w:spacing w:line="360" w:lineRule="auto"/>
              <w:jc w:val="center"/>
              <w:rPr>
                <w:rFonts w:ascii="Times New Roman" w:eastAsia="宋体" w:hAnsi="Times New Roman" w:cs="Times New Roman"/>
                <w:sz w:val="24"/>
                <w:szCs w:val="24"/>
              </w:rPr>
            </w:pPr>
            <w:r>
              <w:rPr>
                <w:rFonts w:ascii="Times New Roman" w:eastAsia="宋体" w:hAnsi="Times New Roman" w:cs="Times New Roman"/>
                <w:sz w:val="24"/>
                <w:szCs w:val="24"/>
              </w:rPr>
              <w:t>四川轻化工大学横向科研项目</w:t>
            </w:r>
            <w:r>
              <w:rPr>
                <w:rFonts w:ascii="Times New Roman" w:eastAsia="宋体" w:hAnsi="Times New Roman" w:cs="Times New Roman"/>
                <w:sz w:val="24"/>
                <w:szCs w:val="24"/>
              </w:rPr>
              <w:t>-</w:t>
            </w:r>
            <w:r>
              <w:rPr>
                <w:rFonts w:ascii="Times New Roman" w:eastAsia="宋体" w:hAnsi="Times New Roman" w:cs="Times New Roman"/>
                <w:sz w:val="24"/>
                <w:szCs w:val="24"/>
              </w:rPr>
              <w:t>沉香型白酒特征香气分析</w:t>
            </w:r>
          </w:p>
        </w:tc>
      </w:tr>
    </w:tbl>
    <w:p w14:paraId="062A7319" w14:textId="77777777" w:rsidR="00F50044" w:rsidRDefault="00F50044">
      <w:pPr>
        <w:rPr>
          <w:b/>
          <w:color w:val="FF0000"/>
          <w:u w:val="single"/>
        </w:rPr>
      </w:pPr>
    </w:p>
    <w:sectPr w:rsidR="00F50044">
      <w:pgSz w:w="11906" w:h="16838"/>
      <w:pgMar w:top="567" w:right="1417" w:bottom="567" w:left="1417" w:header="851" w:footer="992" w:gutter="0"/>
      <w:cols w:space="0"/>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仿宋_GB2312">
    <w:altName w:val="仿宋"/>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ËÎÌå">
    <w:altName w:val="Calibri"/>
    <w:charset w:val="00"/>
    <w:family w:val="swiss"/>
    <w:pitch w:val="default"/>
    <w:sig w:usb0="00000000"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defaultTabStop w:val="420"/>
  <w:drawingGridHorizontalSpacing w:val="105"/>
  <w:drawingGridVerticalSpacing w:val="156"/>
  <w:noPunctuationKerning/>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xMDCxNDM3MzU3NDS0tLBU0lEKTi0uzszPAykwrAUA4BuSDSwAAAA="/>
    <w:docVar w:name="commondata" w:val="eyJoZGlkIjoiZDA4MjBlYzJlZTQwOGU1MGJmMmNjOWI2YmNkZjcyMjAifQ=="/>
    <w:docVar w:name="KSO_WPS_MARK_KEY" w:val="87a1c52d-40b0-4be7-95f1-d55db485cf7e"/>
  </w:docVars>
  <w:rsids>
    <w:rsidRoot w:val="001938A0"/>
    <w:rsid w:val="00002FBD"/>
    <w:rsid w:val="000134A3"/>
    <w:rsid w:val="00057FA0"/>
    <w:rsid w:val="000628C9"/>
    <w:rsid w:val="000A25AF"/>
    <w:rsid w:val="000C1E42"/>
    <w:rsid w:val="000D2533"/>
    <w:rsid w:val="000D3350"/>
    <w:rsid w:val="00140899"/>
    <w:rsid w:val="00154D28"/>
    <w:rsid w:val="00160FA0"/>
    <w:rsid w:val="00181B3A"/>
    <w:rsid w:val="001938A0"/>
    <w:rsid w:val="001A0175"/>
    <w:rsid w:val="001A29F3"/>
    <w:rsid w:val="001A4EA0"/>
    <w:rsid w:val="001D0335"/>
    <w:rsid w:val="001E1994"/>
    <w:rsid w:val="001E3B85"/>
    <w:rsid w:val="001F24D6"/>
    <w:rsid w:val="002013B4"/>
    <w:rsid w:val="00205F09"/>
    <w:rsid w:val="00214AED"/>
    <w:rsid w:val="00234DAC"/>
    <w:rsid w:val="00235A9A"/>
    <w:rsid w:val="00260D31"/>
    <w:rsid w:val="00277AE1"/>
    <w:rsid w:val="00283578"/>
    <w:rsid w:val="00293616"/>
    <w:rsid w:val="00295982"/>
    <w:rsid w:val="002A662C"/>
    <w:rsid w:val="002B7344"/>
    <w:rsid w:val="002C682A"/>
    <w:rsid w:val="002E7843"/>
    <w:rsid w:val="002F7376"/>
    <w:rsid w:val="002F7A64"/>
    <w:rsid w:val="00301B88"/>
    <w:rsid w:val="003327B1"/>
    <w:rsid w:val="00374741"/>
    <w:rsid w:val="003822EE"/>
    <w:rsid w:val="003C5358"/>
    <w:rsid w:val="003D6395"/>
    <w:rsid w:val="003E1973"/>
    <w:rsid w:val="003E44D9"/>
    <w:rsid w:val="0041085F"/>
    <w:rsid w:val="00410BFD"/>
    <w:rsid w:val="00424221"/>
    <w:rsid w:val="00445AFC"/>
    <w:rsid w:val="00464D1A"/>
    <w:rsid w:val="004843FB"/>
    <w:rsid w:val="004927A4"/>
    <w:rsid w:val="00495056"/>
    <w:rsid w:val="0049744A"/>
    <w:rsid w:val="004A066E"/>
    <w:rsid w:val="004A3A5D"/>
    <w:rsid w:val="004B0138"/>
    <w:rsid w:val="004B146E"/>
    <w:rsid w:val="004B7C00"/>
    <w:rsid w:val="004C0E2D"/>
    <w:rsid w:val="004F1FC1"/>
    <w:rsid w:val="0050619F"/>
    <w:rsid w:val="00507B8C"/>
    <w:rsid w:val="00523F19"/>
    <w:rsid w:val="0053154E"/>
    <w:rsid w:val="00535AF3"/>
    <w:rsid w:val="00546680"/>
    <w:rsid w:val="0055234A"/>
    <w:rsid w:val="00561595"/>
    <w:rsid w:val="00573113"/>
    <w:rsid w:val="005743A1"/>
    <w:rsid w:val="00585FB0"/>
    <w:rsid w:val="00590122"/>
    <w:rsid w:val="005A10A9"/>
    <w:rsid w:val="005A1201"/>
    <w:rsid w:val="005A71EC"/>
    <w:rsid w:val="005B41C6"/>
    <w:rsid w:val="005B643E"/>
    <w:rsid w:val="005E3541"/>
    <w:rsid w:val="005F0F59"/>
    <w:rsid w:val="0060617B"/>
    <w:rsid w:val="0064019B"/>
    <w:rsid w:val="00647723"/>
    <w:rsid w:val="006756D1"/>
    <w:rsid w:val="0067706B"/>
    <w:rsid w:val="006A3738"/>
    <w:rsid w:val="006B41EC"/>
    <w:rsid w:val="00721292"/>
    <w:rsid w:val="00721903"/>
    <w:rsid w:val="00723D2E"/>
    <w:rsid w:val="007354B8"/>
    <w:rsid w:val="00744196"/>
    <w:rsid w:val="00753EC1"/>
    <w:rsid w:val="00764B27"/>
    <w:rsid w:val="00782161"/>
    <w:rsid w:val="007967FA"/>
    <w:rsid w:val="007A2B14"/>
    <w:rsid w:val="007B6CF7"/>
    <w:rsid w:val="007C2DBA"/>
    <w:rsid w:val="007D6530"/>
    <w:rsid w:val="007D6B1E"/>
    <w:rsid w:val="007E6E6B"/>
    <w:rsid w:val="007F50A6"/>
    <w:rsid w:val="00835405"/>
    <w:rsid w:val="00835F62"/>
    <w:rsid w:val="00843C36"/>
    <w:rsid w:val="008640B6"/>
    <w:rsid w:val="00893A5D"/>
    <w:rsid w:val="008A1F1E"/>
    <w:rsid w:val="008A382E"/>
    <w:rsid w:val="008D045A"/>
    <w:rsid w:val="008E1E58"/>
    <w:rsid w:val="00900934"/>
    <w:rsid w:val="00911807"/>
    <w:rsid w:val="00922A5E"/>
    <w:rsid w:val="00926182"/>
    <w:rsid w:val="0094635B"/>
    <w:rsid w:val="00952F5F"/>
    <w:rsid w:val="009569E9"/>
    <w:rsid w:val="00981993"/>
    <w:rsid w:val="00996643"/>
    <w:rsid w:val="00996845"/>
    <w:rsid w:val="009B0CB7"/>
    <w:rsid w:val="009B0EAB"/>
    <w:rsid w:val="009B2666"/>
    <w:rsid w:val="009B3064"/>
    <w:rsid w:val="009C17F8"/>
    <w:rsid w:val="009D5471"/>
    <w:rsid w:val="009D7872"/>
    <w:rsid w:val="009E4BF7"/>
    <w:rsid w:val="00A022F5"/>
    <w:rsid w:val="00A14FD5"/>
    <w:rsid w:val="00A17EF7"/>
    <w:rsid w:val="00A4766D"/>
    <w:rsid w:val="00A5540D"/>
    <w:rsid w:val="00A57DB9"/>
    <w:rsid w:val="00A61F54"/>
    <w:rsid w:val="00A95858"/>
    <w:rsid w:val="00A96648"/>
    <w:rsid w:val="00AE3082"/>
    <w:rsid w:val="00AE3920"/>
    <w:rsid w:val="00AE3D4A"/>
    <w:rsid w:val="00B041D6"/>
    <w:rsid w:val="00B06105"/>
    <w:rsid w:val="00B3008E"/>
    <w:rsid w:val="00B361E3"/>
    <w:rsid w:val="00B5397E"/>
    <w:rsid w:val="00B71F90"/>
    <w:rsid w:val="00B87782"/>
    <w:rsid w:val="00BA2397"/>
    <w:rsid w:val="00BA2779"/>
    <w:rsid w:val="00BC551A"/>
    <w:rsid w:val="00BD4A2F"/>
    <w:rsid w:val="00BD606B"/>
    <w:rsid w:val="00BE4327"/>
    <w:rsid w:val="00C03DA7"/>
    <w:rsid w:val="00C14A8D"/>
    <w:rsid w:val="00C2168C"/>
    <w:rsid w:val="00C31B31"/>
    <w:rsid w:val="00C60FD1"/>
    <w:rsid w:val="00C61F85"/>
    <w:rsid w:val="00C638FB"/>
    <w:rsid w:val="00C76590"/>
    <w:rsid w:val="00C82F46"/>
    <w:rsid w:val="00C9624C"/>
    <w:rsid w:val="00C97925"/>
    <w:rsid w:val="00CA1848"/>
    <w:rsid w:val="00CC04D2"/>
    <w:rsid w:val="00CC4838"/>
    <w:rsid w:val="00CE2288"/>
    <w:rsid w:val="00D075C5"/>
    <w:rsid w:val="00D2000D"/>
    <w:rsid w:val="00D32973"/>
    <w:rsid w:val="00D33C1F"/>
    <w:rsid w:val="00D418DA"/>
    <w:rsid w:val="00D55752"/>
    <w:rsid w:val="00D64B0D"/>
    <w:rsid w:val="00D80155"/>
    <w:rsid w:val="00D93613"/>
    <w:rsid w:val="00D94745"/>
    <w:rsid w:val="00DE66EC"/>
    <w:rsid w:val="00DF5562"/>
    <w:rsid w:val="00DF7FC9"/>
    <w:rsid w:val="00E020E4"/>
    <w:rsid w:val="00E17184"/>
    <w:rsid w:val="00E2690B"/>
    <w:rsid w:val="00E84182"/>
    <w:rsid w:val="00E8469F"/>
    <w:rsid w:val="00E97257"/>
    <w:rsid w:val="00EA44B0"/>
    <w:rsid w:val="00EA6484"/>
    <w:rsid w:val="00EB0E40"/>
    <w:rsid w:val="00EE38B2"/>
    <w:rsid w:val="00F002D3"/>
    <w:rsid w:val="00F05949"/>
    <w:rsid w:val="00F10B16"/>
    <w:rsid w:val="00F15BB1"/>
    <w:rsid w:val="00F30AEE"/>
    <w:rsid w:val="00F4207C"/>
    <w:rsid w:val="00F50044"/>
    <w:rsid w:val="00F6167A"/>
    <w:rsid w:val="00F7483E"/>
    <w:rsid w:val="00FA6C2F"/>
    <w:rsid w:val="00FC5043"/>
    <w:rsid w:val="00FD4F64"/>
    <w:rsid w:val="00FE2BCB"/>
    <w:rsid w:val="14073B31"/>
    <w:rsid w:val="205740C8"/>
    <w:rsid w:val="20630B60"/>
    <w:rsid w:val="3AC968D9"/>
    <w:rsid w:val="41E53143"/>
    <w:rsid w:val="43806172"/>
    <w:rsid w:val="4BD55E1A"/>
    <w:rsid w:val="526273B5"/>
    <w:rsid w:val="5589269B"/>
    <w:rsid w:val="5F1235ED"/>
    <w:rsid w:val="66B94E0C"/>
    <w:rsid w:val="6A3A6264"/>
    <w:rsid w:val="6A9B131C"/>
    <w:rsid w:val="6F267C94"/>
    <w:rsid w:val="7DE20C95"/>
    <w:rsid w:val="7FA31EA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85D5358"/>
  <w15:docId w15:val="{EA41073E-C2D7-4324-9849-BD537CE5B2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uiPriority w:val="99"/>
    <w:semiHidden/>
    <w:unhideWhenUsed/>
    <w:qFormat/>
    <w:pPr>
      <w:jc w:val="left"/>
    </w:pPr>
  </w:style>
  <w:style w:type="paragraph" w:styleId="a5">
    <w:name w:val="Plain Text"/>
    <w:basedOn w:val="a"/>
    <w:link w:val="a6"/>
    <w:qFormat/>
    <w:pPr>
      <w:spacing w:line="360" w:lineRule="auto"/>
      <w:ind w:firstLineChars="200" w:firstLine="480"/>
    </w:pPr>
    <w:rPr>
      <w:rFonts w:ascii="仿宋_GB2312" w:eastAsia="宋体" w:hAnsi="Times New Roman" w:cs="Times New Roman"/>
      <w:sz w:val="24"/>
      <w:szCs w:val="24"/>
    </w:rPr>
  </w:style>
  <w:style w:type="paragraph" w:styleId="a7">
    <w:name w:val="Balloon Text"/>
    <w:basedOn w:val="a"/>
    <w:link w:val="a8"/>
    <w:uiPriority w:val="99"/>
    <w:semiHidden/>
    <w:unhideWhenUsed/>
    <w:qFormat/>
    <w:rPr>
      <w:sz w:val="18"/>
      <w:szCs w:val="18"/>
    </w:rPr>
  </w:style>
  <w:style w:type="paragraph" w:styleId="a9">
    <w:name w:val="footer"/>
    <w:basedOn w:val="a"/>
    <w:link w:val="aa"/>
    <w:uiPriority w:val="99"/>
    <w:unhideWhenUsed/>
    <w:qFormat/>
    <w:pPr>
      <w:tabs>
        <w:tab w:val="center" w:pos="4153"/>
        <w:tab w:val="right" w:pos="8306"/>
      </w:tabs>
      <w:snapToGrid w:val="0"/>
      <w:jc w:val="left"/>
    </w:pPr>
    <w:rPr>
      <w:sz w:val="18"/>
      <w:szCs w:val="18"/>
    </w:rPr>
  </w:style>
  <w:style w:type="paragraph" w:styleId="ab">
    <w:name w:val="header"/>
    <w:basedOn w:val="a"/>
    <w:link w:val="ac"/>
    <w:uiPriority w:val="99"/>
    <w:unhideWhenUsed/>
    <w:qFormat/>
    <w:pPr>
      <w:pBdr>
        <w:bottom w:val="single" w:sz="6" w:space="1" w:color="auto"/>
      </w:pBdr>
      <w:tabs>
        <w:tab w:val="center" w:pos="4153"/>
        <w:tab w:val="right" w:pos="8306"/>
      </w:tabs>
      <w:snapToGrid w:val="0"/>
      <w:jc w:val="center"/>
    </w:pPr>
    <w:rPr>
      <w:sz w:val="18"/>
      <w:szCs w:val="18"/>
    </w:rPr>
  </w:style>
  <w:style w:type="paragraph" w:styleId="ad">
    <w:name w:val="annotation subject"/>
    <w:basedOn w:val="a3"/>
    <w:next w:val="a3"/>
    <w:link w:val="ae"/>
    <w:uiPriority w:val="99"/>
    <w:semiHidden/>
    <w:unhideWhenUsed/>
    <w:qFormat/>
    <w:rPr>
      <w:b/>
      <w:bCs/>
    </w:rPr>
  </w:style>
  <w:style w:type="table" w:styleId="af">
    <w:name w:val="Table Grid"/>
    <w:basedOn w:val="a1"/>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0">
    <w:name w:val="FollowedHyperlink"/>
    <w:basedOn w:val="a0"/>
    <w:uiPriority w:val="99"/>
    <w:semiHidden/>
    <w:unhideWhenUsed/>
    <w:qFormat/>
    <w:rPr>
      <w:color w:val="800080" w:themeColor="followedHyperlink"/>
      <w:u w:val="single"/>
    </w:rPr>
  </w:style>
  <w:style w:type="character" w:styleId="af1">
    <w:name w:val="Emphasis"/>
    <w:basedOn w:val="a0"/>
    <w:uiPriority w:val="20"/>
    <w:qFormat/>
    <w:rPr>
      <w:i/>
    </w:rPr>
  </w:style>
  <w:style w:type="character" w:styleId="af2">
    <w:name w:val="Hyperlink"/>
    <w:basedOn w:val="a0"/>
    <w:uiPriority w:val="99"/>
    <w:unhideWhenUsed/>
    <w:qFormat/>
    <w:rPr>
      <w:color w:val="0000FF" w:themeColor="hyperlink"/>
      <w:u w:val="single"/>
    </w:rPr>
  </w:style>
  <w:style w:type="character" w:styleId="af3">
    <w:name w:val="annotation reference"/>
    <w:basedOn w:val="a0"/>
    <w:uiPriority w:val="99"/>
    <w:semiHidden/>
    <w:unhideWhenUsed/>
    <w:qFormat/>
    <w:rPr>
      <w:sz w:val="21"/>
      <w:szCs w:val="21"/>
    </w:rPr>
  </w:style>
  <w:style w:type="character" w:customStyle="1" w:styleId="ac">
    <w:name w:val="页眉 字符"/>
    <w:basedOn w:val="a0"/>
    <w:link w:val="ab"/>
    <w:uiPriority w:val="99"/>
    <w:qFormat/>
    <w:rPr>
      <w:sz w:val="18"/>
      <w:szCs w:val="18"/>
    </w:rPr>
  </w:style>
  <w:style w:type="character" w:customStyle="1" w:styleId="aa">
    <w:name w:val="页脚 字符"/>
    <w:basedOn w:val="a0"/>
    <w:link w:val="a9"/>
    <w:uiPriority w:val="99"/>
    <w:qFormat/>
    <w:rPr>
      <w:sz w:val="18"/>
      <w:szCs w:val="18"/>
    </w:rPr>
  </w:style>
  <w:style w:type="paragraph" w:styleId="af4">
    <w:name w:val="List Paragraph"/>
    <w:basedOn w:val="a"/>
    <w:uiPriority w:val="34"/>
    <w:qFormat/>
    <w:pPr>
      <w:ind w:firstLineChars="200" w:firstLine="420"/>
    </w:pPr>
    <w:rPr>
      <w:rFonts w:ascii="Times New Roman" w:eastAsia="宋体" w:hAnsi="Times New Roman" w:cs="Times New Roman"/>
      <w:szCs w:val="24"/>
    </w:rPr>
  </w:style>
  <w:style w:type="character" w:customStyle="1" w:styleId="a6">
    <w:name w:val="纯文本 字符"/>
    <w:basedOn w:val="a0"/>
    <w:link w:val="a5"/>
    <w:qFormat/>
    <w:rPr>
      <w:rFonts w:ascii="仿宋_GB2312" w:eastAsia="宋体" w:hAnsi="Times New Roman" w:cs="Times New Roman"/>
      <w:sz w:val="24"/>
      <w:szCs w:val="24"/>
    </w:rPr>
  </w:style>
  <w:style w:type="character" w:customStyle="1" w:styleId="a4">
    <w:name w:val="批注文字 字符"/>
    <w:basedOn w:val="a0"/>
    <w:link w:val="a3"/>
    <w:uiPriority w:val="99"/>
    <w:semiHidden/>
    <w:qFormat/>
  </w:style>
  <w:style w:type="character" w:customStyle="1" w:styleId="ae">
    <w:name w:val="批注主题 字符"/>
    <w:basedOn w:val="a4"/>
    <w:link w:val="ad"/>
    <w:uiPriority w:val="99"/>
    <w:semiHidden/>
    <w:qFormat/>
    <w:rPr>
      <w:b/>
      <w:bCs/>
    </w:rPr>
  </w:style>
  <w:style w:type="character" w:customStyle="1" w:styleId="a8">
    <w:name w:val="批注框文本 字符"/>
    <w:basedOn w:val="a0"/>
    <w:link w:val="a7"/>
    <w:uiPriority w:val="99"/>
    <w:semiHidden/>
    <w:qFormat/>
    <w:rPr>
      <w:sz w:val="18"/>
      <w:szCs w:val="18"/>
    </w:rPr>
  </w:style>
  <w:style w:type="character" w:customStyle="1" w:styleId="Char2">
    <w:name w:val="纯文本 Char2"/>
    <w:qFormat/>
    <w:rPr>
      <w:rFonts w:ascii="仿宋_GB2312" w:hAnsi="Times New Roman"/>
      <w:kern w:val="2"/>
      <w:sz w:val="24"/>
    </w:rPr>
  </w:style>
  <w:style w:type="paragraph" w:customStyle="1" w:styleId="Style8">
    <w:name w:val="_Style 8"/>
    <w:basedOn w:val="a"/>
    <w:next w:val="a"/>
    <w:qFormat/>
    <w:pPr>
      <w:spacing w:line="360" w:lineRule="auto"/>
      <w:ind w:firstLineChars="200" w:firstLine="480"/>
    </w:pPr>
    <w:rPr>
      <w:rFonts w:ascii="仿宋_GB2312"/>
      <w:sz w:val="24"/>
    </w:rPr>
  </w:style>
  <w:style w:type="paragraph" w:customStyle="1" w:styleId="TableParagraph">
    <w:name w:val="Table Paragraph"/>
    <w:basedOn w:val="a"/>
    <w:uiPriority w:val="1"/>
    <w:qFormat/>
    <w:pPr>
      <w:autoSpaceDE w:val="0"/>
      <w:autoSpaceDN w:val="0"/>
      <w:jc w:val="left"/>
    </w:pPr>
    <w:rPr>
      <w:rFonts w:ascii="宋体" w:eastAsia="宋体" w:hAnsi="宋体" w:cs="宋体"/>
      <w:kern w:val="0"/>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8</Pages>
  <Words>2772</Words>
  <Characters>2994</Characters>
  <Application>Microsoft Office Word</Application>
  <DocSecurity>0</DocSecurity>
  <Lines>332</Lines>
  <Paragraphs>230</Paragraphs>
  <ScaleCrop>false</ScaleCrop>
  <Company>中国石油大学</Company>
  <LinksUpToDate>false</LinksUpToDate>
  <CharactersWithSpaces>5536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王彩红</dc:creator>
  <cp:lastModifiedBy>dou dudu</cp:lastModifiedBy>
  <cp:revision>4</cp:revision>
  <cp:lastPrinted>2016-02-25T02:17:00Z</cp:lastPrinted>
  <dcterms:created xsi:type="dcterms:W3CDTF">2025-08-24T08:45:00Z</dcterms:created>
  <dcterms:modified xsi:type="dcterms:W3CDTF">2025-08-26T02:39:00Z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1B6CD32A30084AF7B0DA9D409DD38D4D_13</vt:lpwstr>
  </property>
  <property fmtid="{D5CDD505-2E9C-101B-9397-08002B2CF9AE}" pid="4" name="KSOTemplateDocerSaveRecord">
    <vt:lpwstr>eyJoZGlkIjoiYjZiZGNmMzZhMjVlZjgxMjc3NWE3N2I3NjA0M2ZiNGEiLCJ1c2VySWQiOiIxOTAyNzU4NzAifQ==</vt:lpwstr>
  </property>
</Properties>
</file>