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firstLine="1084" w:firstLineChars="300"/>
        <w:jc w:val="both"/>
        <w:textAlignment w:val="auto"/>
        <w:rPr>
          <w:rFonts w:hint="default" w:ascii="仿宋_GB2312" w:hAnsi="仿宋_GB2312" w:eastAsia="仿宋_GB2312" w:cs="仿宋_GB2312"/>
          <w:b/>
          <w:bCs/>
          <w:snapToGrid w:val="0"/>
          <w:spacing w:val="0"/>
          <w:w w:val="1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 w:val="0"/>
          <w:spacing w:val="0"/>
          <w:w w:val="100"/>
          <w:kern w:val="0"/>
          <w:sz w:val="36"/>
          <w:szCs w:val="36"/>
          <w:lang w:val="en-US" w:eastAsia="zh-CN"/>
        </w:rPr>
        <w:t>具有提名自贡市科学技术奖资格的重点单位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一、市政府有关组成部门、直属机构、区县（含高新区）科学技术行政管理部门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可提名直属单位或管辖单位科技奖励项目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ind w:firstLine="643" w:firstLineChars="200"/>
        <w:rPr>
          <w:rFonts w:hint="eastAsia" w:ascii="宋体" w:hAnsi="宋体" w:eastAsia="仿宋_GB2312" w:cs="宋体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二、四川轻化工大学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可提名</w:t>
      </w:r>
      <w:r>
        <w:rPr>
          <w:rFonts w:hint="eastAsia" w:ascii="仿宋_GB2312" w:eastAsia="仿宋_GB2312"/>
          <w:spacing w:val="-20"/>
          <w:sz w:val="32"/>
          <w:szCs w:val="32"/>
        </w:rPr>
        <w:t>本单位科技奖励项目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60" w:lineRule="exact"/>
        <w:ind w:firstLine="643" w:firstLineChars="200"/>
        <w:rPr>
          <w:rFonts w:ascii="方正小标宋简体" w:eastAsia="方正小标宋简体"/>
          <w:spacing w:val="-2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三、</w:t>
      </w:r>
      <w:r>
        <w:rPr>
          <w:rFonts w:hint="eastAsia" w:ascii="仿宋_GB2312" w:eastAsia="仿宋_GB2312"/>
          <w:b/>
          <w:sz w:val="32"/>
          <w:szCs w:val="32"/>
        </w:rPr>
        <w:t>中央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在市企业</w:t>
      </w:r>
      <w:r>
        <w:rPr>
          <w:rFonts w:hint="eastAsia" w:ascii="仿宋_GB2312" w:eastAsia="仿宋_GB2312"/>
          <w:spacing w:val="-20"/>
          <w:sz w:val="32"/>
          <w:szCs w:val="32"/>
        </w:rPr>
        <w:t>（可提名本单位科技奖励项目）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东方电气集团东方锅炉股份有限公司、自贡硬质合金有限责任公司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四、</w:t>
      </w:r>
      <w:r>
        <w:rPr>
          <w:rFonts w:hint="eastAsia" w:ascii="仿宋_GB2312" w:eastAsia="仿宋_GB2312"/>
          <w:b/>
          <w:sz w:val="32"/>
          <w:szCs w:val="32"/>
        </w:rPr>
        <w:t>中央在市科研院所及转制科研院所</w:t>
      </w:r>
      <w:r>
        <w:rPr>
          <w:rFonts w:hint="eastAsia" w:ascii="仿宋_GB2312" w:eastAsia="仿宋_GB2312"/>
          <w:sz w:val="32"/>
          <w:szCs w:val="32"/>
        </w:rPr>
        <w:t>（可提名本单位科技奖励项目）</w:t>
      </w:r>
    </w:p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中昊晨光化工研究院有限公司、中昊黑元化工研究设计院有限公司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五、</w:t>
      </w:r>
      <w:r>
        <w:rPr>
          <w:rFonts w:hint="eastAsia" w:ascii="仿宋_GB2312" w:eastAsia="仿宋_GB2312"/>
          <w:b/>
          <w:sz w:val="32"/>
          <w:szCs w:val="32"/>
        </w:rPr>
        <w:t>省属科研院所及转制科研院所</w:t>
      </w:r>
      <w:r>
        <w:rPr>
          <w:rFonts w:hint="eastAsia" w:ascii="仿宋_GB2312" w:eastAsia="仿宋_GB2312"/>
          <w:sz w:val="32"/>
          <w:szCs w:val="32"/>
        </w:rPr>
        <w:t>（可提名本单位科技奖励项目）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四川省精细化工研究设计院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市级科研院所及转制院所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（可提名本单位科技奖励项目）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自贡市轻工业设计研究院有限责任公司，自贡市农业科学研究所，自贡市城市规划设计研究院有限责任公司，自贡市检验检测院，自贡市科技信息研究所，自贡市白蚁防治科学研究所，浙江大学自贡创新中心，四川盐都盐产业技术研究有限公司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七、</w:t>
      </w:r>
      <w:r>
        <w:rPr>
          <w:rFonts w:hint="eastAsia" w:ascii="仿宋_GB2312" w:eastAsia="仿宋_GB2312"/>
          <w:b/>
          <w:sz w:val="32"/>
          <w:szCs w:val="32"/>
        </w:rPr>
        <w:t>市级国有企业</w:t>
      </w:r>
      <w:r>
        <w:rPr>
          <w:rFonts w:hint="eastAsia" w:ascii="仿宋_GB2312" w:eastAsia="仿宋_GB2312"/>
          <w:sz w:val="32"/>
          <w:szCs w:val="32"/>
        </w:rPr>
        <w:t>（可提名本单位及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直属</w:t>
      </w:r>
      <w:r>
        <w:rPr>
          <w:rFonts w:hint="eastAsia" w:ascii="仿宋_GB2312" w:eastAsia="仿宋_GB2312"/>
          <w:sz w:val="32"/>
          <w:szCs w:val="32"/>
        </w:rPr>
        <w:t>单位科技奖励项目）</w:t>
      </w:r>
    </w:p>
    <w:p>
      <w:pPr>
        <w:numPr>
          <w:ilvl w:val="0"/>
          <w:numId w:val="0"/>
        </w:numPr>
        <w:spacing w:line="560" w:lineRule="exact"/>
        <w:ind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四川大西洋焊接材料股份有限公司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八、</w:t>
      </w:r>
      <w:r>
        <w:rPr>
          <w:rFonts w:hint="eastAsia" w:ascii="仿宋_GB2312" w:eastAsia="仿宋_GB2312"/>
          <w:b/>
          <w:sz w:val="32"/>
          <w:szCs w:val="32"/>
        </w:rPr>
        <w:t>市级专业性学会协会、综合性学会协会</w:t>
      </w:r>
      <w:r>
        <w:rPr>
          <w:rFonts w:hint="eastAsia" w:ascii="仿宋_GB2312" w:eastAsia="仿宋_GB2312"/>
          <w:sz w:val="32"/>
          <w:szCs w:val="32"/>
        </w:rPr>
        <w:t>（专业性学会协会可提名本领域科技奖励项目，综合性学会协会可提名会员单位科技奖励项目）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自贡市科学技术协会、自贡市技术市场协会、自贡市预防医学会、自贡市医学会、自贡市中医药学会、自贡市机械密封协会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BF039A"/>
    <w:multiLevelType w:val="singleLevel"/>
    <w:tmpl w:val="EEBF039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F0AA8"/>
    <w:rsid w:val="04C27A4C"/>
    <w:rsid w:val="1B481E49"/>
    <w:rsid w:val="205F0AA8"/>
    <w:rsid w:val="3696165C"/>
    <w:rsid w:val="3CEE05AC"/>
    <w:rsid w:val="44320719"/>
    <w:rsid w:val="4B633B76"/>
    <w:rsid w:val="58736F40"/>
    <w:rsid w:val="5B3B7CB7"/>
    <w:rsid w:val="5D03061F"/>
    <w:rsid w:val="5F1B7DAB"/>
    <w:rsid w:val="6F660896"/>
    <w:rsid w:val="746414DE"/>
    <w:rsid w:val="7857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2021-01-29T06:55:00Z</dcterms:created>
  <dc:creator>西江月</dc:creator>
  <cp:lastModifiedBy>西江月</cp:lastModifiedBy>
  <dcterms:modified xsi:type="dcterms:W3CDTF">2021-02-05T02:46:35Z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