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6F3" w:rsidRPr="003626F3" w:rsidRDefault="003626F3" w:rsidP="003626F3">
      <w:pPr>
        <w:widowControl/>
        <w:spacing w:before="225" w:after="100" w:afterAutospacing="1" w:line="465" w:lineRule="atLeast"/>
        <w:jc w:val="left"/>
        <w:outlineLvl w:val="1"/>
        <w:rPr>
          <w:rFonts w:ascii="Arial" w:eastAsia="宋体" w:hAnsi="Arial" w:cs="Arial"/>
          <w:b/>
          <w:bCs/>
          <w:color w:val="FF0000"/>
          <w:spacing w:val="-15"/>
          <w:kern w:val="0"/>
          <w:sz w:val="27"/>
          <w:szCs w:val="27"/>
        </w:rPr>
      </w:pPr>
      <w:r w:rsidRPr="003626F3">
        <w:rPr>
          <w:rFonts w:ascii="Arial" w:eastAsia="宋体" w:hAnsi="Arial" w:cs="Arial"/>
          <w:b/>
          <w:bCs/>
          <w:color w:val="FF0000"/>
          <w:spacing w:val="-15"/>
          <w:kern w:val="0"/>
          <w:sz w:val="27"/>
          <w:szCs w:val="27"/>
        </w:rPr>
        <w:t xml:space="preserve">　四川大学生创业相关政策介绍</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w:t>
      </w:r>
      <w:r w:rsidRPr="003626F3">
        <w:rPr>
          <w:rFonts w:ascii="Arial" w:eastAsia="宋体" w:hAnsi="Arial" w:cs="Arial"/>
          <w:color w:val="222222"/>
          <w:kern w:val="0"/>
          <w:sz w:val="18"/>
          <w:szCs w:val="18"/>
        </w:rPr>
        <w:t>(</w:t>
      </w:r>
      <w:proofErr w:type="gramStart"/>
      <w:r w:rsidRPr="003626F3">
        <w:rPr>
          <w:rFonts w:ascii="Arial" w:eastAsia="宋体" w:hAnsi="Arial" w:cs="Arial"/>
          <w:color w:val="222222"/>
          <w:kern w:val="0"/>
          <w:sz w:val="18"/>
          <w:szCs w:val="18"/>
        </w:rPr>
        <w:t>一</w:t>
      </w:r>
      <w:proofErr w:type="gramEnd"/>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大学毕业生在毕业后两年内自主创业，到创业实体所在地的工商部门办理营业执照，注册资金</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本</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在</w:t>
      </w:r>
      <w:r w:rsidRPr="003626F3">
        <w:rPr>
          <w:rFonts w:ascii="Arial" w:eastAsia="宋体" w:hAnsi="Arial" w:cs="Arial"/>
          <w:color w:val="222222"/>
          <w:kern w:val="0"/>
          <w:sz w:val="18"/>
          <w:szCs w:val="18"/>
        </w:rPr>
        <w:t>50</w:t>
      </w:r>
      <w:r w:rsidRPr="003626F3">
        <w:rPr>
          <w:rFonts w:ascii="Arial" w:eastAsia="宋体" w:hAnsi="Arial" w:cs="Arial"/>
          <w:color w:val="222222"/>
          <w:kern w:val="0"/>
          <w:sz w:val="18"/>
          <w:szCs w:val="18"/>
        </w:rPr>
        <w:t>万元以下的，允许分期到位，首期到位资金不低于注册资本的</w:t>
      </w:r>
      <w:r w:rsidRPr="003626F3">
        <w:rPr>
          <w:rFonts w:ascii="Arial" w:eastAsia="宋体" w:hAnsi="Arial" w:cs="Arial"/>
          <w:color w:val="222222"/>
          <w:kern w:val="0"/>
          <w:sz w:val="18"/>
          <w:szCs w:val="18"/>
        </w:rPr>
        <w:t>10%(</w:t>
      </w:r>
      <w:r w:rsidRPr="003626F3">
        <w:rPr>
          <w:rFonts w:ascii="Arial" w:eastAsia="宋体" w:hAnsi="Arial" w:cs="Arial"/>
          <w:color w:val="222222"/>
          <w:kern w:val="0"/>
          <w:sz w:val="18"/>
          <w:szCs w:val="18"/>
        </w:rPr>
        <w:t>出资额不低于</w:t>
      </w:r>
      <w:r w:rsidRPr="003626F3">
        <w:rPr>
          <w:rFonts w:ascii="Arial" w:eastAsia="宋体" w:hAnsi="Arial" w:cs="Arial"/>
          <w:color w:val="222222"/>
          <w:kern w:val="0"/>
          <w:sz w:val="18"/>
          <w:szCs w:val="18"/>
        </w:rPr>
        <w:t>3</w:t>
      </w:r>
      <w:r w:rsidRPr="003626F3">
        <w:rPr>
          <w:rFonts w:ascii="Arial" w:eastAsia="宋体" w:hAnsi="Arial" w:cs="Arial"/>
          <w:color w:val="222222"/>
          <w:kern w:val="0"/>
          <w:sz w:val="18"/>
          <w:szCs w:val="18"/>
        </w:rPr>
        <w:t>万元</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1</w:t>
      </w:r>
      <w:r w:rsidRPr="003626F3">
        <w:rPr>
          <w:rFonts w:ascii="Arial" w:eastAsia="宋体" w:hAnsi="Arial" w:cs="Arial"/>
          <w:color w:val="222222"/>
          <w:kern w:val="0"/>
          <w:sz w:val="18"/>
          <w:szCs w:val="18"/>
        </w:rPr>
        <w:t>年内实缴注册资本追加到</w:t>
      </w:r>
      <w:r w:rsidRPr="003626F3">
        <w:rPr>
          <w:rFonts w:ascii="Arial" w:eastAsia="宋体" w:hAnsi="Arial" w:cs="Arial"/>
          <w:color w:val="222222"/>
          <w:kern w:val="0"/>
          <w:sz w:val="18"/>
          <w:szCs w:val="18"/>
        </w:rPr>
        <w:t>50%</w:t>
      </w:r>
      <w:r w:rsidRPr="003626F3">
        <w:rPr>
          <w:rFonts w:ascii="Arial" w:eastAsia="宋体" w:hAnsi="Arial" w:cs="Arial"/>
          <w:color w:val="222222"/>
          <w:kern w:val="0"/>
          <w:sz w:val="18"/>
          <w:szCs w:val="18"/>
        </w:rPr>
        <w:t>以上，余款可在</w:t>
      </w:r>
      <w:r w:rsidRPr="003626F3">
        <w:rPr>
          <w:rFonts w:ascii="Arial" w:eastAsia="宋体" w:hAnsi="Arial" w:cs="Arial"/>
          <w:color w:val="222222"/>
          <w:kern w:val="0"/>
          <w:sz w:val="18"/>
          <w:szCs w:val="18"/>
        </w:rPr>
        <w:t>3</w:t>
      </w:r>
      <w:r w:rsidRPr="003626F3">
        <w:rPr>
          <w:rFonts w:ascii="Arial" w:eastAsia="宋体" w:hAnsi="Arial" w:cs="Arial"/>
          <w:color w:val="222222"/>
          <w:kern w:val="0"/>
          <w:sz w:val="18"/>
          <w:szCs w:val="18"/>
        </w:rPr>
        <w:t>年内分期到位。</w:t>
      </w:r>
    </w:p>
    <w:p w:rsidR="003626F3" w:rsidRPr="003626F3" w:rsidRDefault="003626F3" w:rsidP="003626F3">
      <w:pPr>
        <w:widowControl/>
        <w:spacing w:beforeAutospacing="1"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二</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大学毕业生新办咨询业、信息业、技术服务业的企业或经营单位，经</w:t>
      </w:r>
      <w:hyperlink r:id="rId5" w:tgtFrame="_blank" w:history="1">
        <w:r w:rsidRPr="003626F3">
          <w:rPr>
            <w:rFonts w:ascii="宋体" w:eastAsia="宋体" w:hAnsi="宋体" w:cs="宋体"/>
            <w:color w:val="3366CC"/>
            <w:kern w:val="0"/>
            <w:sz w:val="18"/>
            <w:szCs w:val="18"/>
            <w:u w:val="single"/>
          </w:rPr>
          <w:t>税务</w:t>
        </w:r>
      </w:hyperlink>
      <w:r w:rsidRPr="003626F3">
        <w:rPr>
          <w:rFonts w:ascii="Arial" w:eastAsia="宋体" w:hAnsi="Arial" w:cs="Arial"/>
          <w:color w:val="222222"/>
          <w:kern w:val="0"/>
          <w:sz w:val="18"/>
          <w:szCs w:val="18"/>
        </w:rPr>
        <w:t>部门批准，免征企业所得税两年</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新办从事</w:t>
      </w:r>
      <w:hyperlink r:id="rId6" w:tgtFrame="_blank" w:history="1">
        <w:r w:rsidRPr="003626F3">
          <w:rPr>
            <w:rFonts w:ascii="宋体" w:eastAsia="宋体" w:hAnsi="宋体" w:cs="宋体"/>
            <w:color w:val="3366CC"/>
            <w:kern w:val="0"/>
            <w:sz w:val="18"/>
            <w:szCs w:val="18"/>
            <w:u w:val="single"/>
          </w:rPr>
          <w:t>交通运输</w:t>
        </w:r>
      </w:hyperlink>
      <w:r w:rsidRPr="003626F3">
        <w:rPr>
          <w:rFonts w:ascii="Arial" w:eastAsia="宋体" w:hAnsi="Arial" w:cs="Arial"/>
          <w:color w:val="222222"/>
          <w:kern w:val="0"/>
          <w:sz w:val="18"/>
          <w:szCs w:val="18"/>
        </w:rPr>
        <w:t>、邮电通讯的企业或经营单位，经税务部门批准，第一年免征企业所得税，第二年减半征收企业所得税</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新办从事公用事业、商业、物资业、对外贸易业、旅游业、物流业、仓储业、居民服务业、饮食业、教育</w:t>
      </w:r>
      <w:hyperlink r:id="rId7" w:tgtFrame="_blank" w:history="1">
        <w:r w:rsidRPr="003626F3">
          <w:rPr>
            <w:rFonts w:ascii="宋体" w:eastAsia="宋体" w:hAnsi="宋体" w:cs="宋体"/>
            <w:color w:val="3366CC"/>
            <w:kern w:val="0"/>
            <w:sz w:val="18"/>
            <w:szCs w:val="18"/>
            <w:u w:val="single"/>
          </w:rPr>
          <w:t>文化</w:t>
        </w:r>
      </w:hyperlink>
      <w:r w:rsidRPr="003626F3">
        <w:rPr>
          <w:rFonts w:ascii="Arial" w:eastAsia="宋体" w:hAnsi="Arial" w:cs="Arial"/>
          <w:color w:val="222222"/>
          <w:kern w:val="0"/>
          <w:sz w:val="18"/>
          <w:szCs w:val="18"/>
        </w:rPr>
        <w:t>事业、卫生事业的企业或经营单位，经税务部门批准，免征企业所得税一年。</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三</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各国有商业银行、股份制银行、城市商业银行和有条件的城市信用社要为自主创业的毕业生提供小额贷款，并简化程序，提供开户和结算便利，贷款额度在</w:t>
      </w:r>
      <w:r w:rsidRPr="003626F3">
        <w:rPr>
          <w:rFonts w:ascii="Arial" w:eastAsia="宋体" w:hAnsi="Arial" w:cs="Arial"/>
          <w:color w:val="222222"/>
          <w:kern w:val="0"/>
          <w:sz w:val="18"/>
          <w:szCs w:val="18"/>
        </w:rPr>
        <w:t>2</w:t>
      </w:r>
      <w:r w:rsidRPr="003626F3">
        <w:rPr>
          <w:rFonts w:ascii="Arial" w:eastAsia="宋体" w:hAnsi="Arial" w:cs="Arial"/>
          <w:color w:val="222222"/>
          <w:kern w:val="0"/>
          <w:sz w:val="18"/>
          <w:szCs w:val="18"/>
        </w:rPr>
        <w:t>万元左右。贷款期限最长为两年，到期确定需延长的，可申请延期一次。贷款利息按照中国人民银行公布的贷款利率确定，担保最高限额为担保基金的</w:t>
      </w:r>
      <w:r w:rsidRPr="003626F3">
        <w:rPr>
          <w:rFonts w:ascii="Arial" w:eastAsia="宋体" w:hAnsi="Arial" w:cs="Arial"/>
          <w:color w:val="222222"/>
          <w:kern w:val="0"/>
          <w:sz w:val="18"/>
          <w:szCs w:val="18"/>
        </w:rPr>
        <w:t>5</w:t>
      </w:r>
      <w:r w:rsidRPr="003626F3">
        <w:rPr>
          <w:rFonts w:ascii="Arial" w:eastAsia="宋体" w:hAnsi="Arial" w:cs="Arial"/>
          <w:color w:val="222222"/>
          <w:kern w:val="0"/>
          <w:sz w:val="18"/>
          <w:szCs w:val="18"/>
        </w:rPr>
        <w:t>倍，期限与贷款期限相同。</w:t>
      </w:r>
    </w:p>
    <w:p w:rsidR="003626F3" w:rsidRPr="003626F3" w:rsidRDefault="003626F3" w:rsidP="003626F3">
      <w:pPr>
        <w:widowControl/>
        <w:spacing w:beforeAutospacing="1"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四</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总裁</w:t>
      </w:r>
      <w:hyperlink r:id="rId8" w:tgtFrame="_blank" w:history="1">
        <w:r w:rsidRPr="003626F3">
          <w:rPr>
            <w:rFonts w:ascii="宋体" w:eastAsia="宋体" w:hAnsi="宋体" w:cs="宋体"/>
            <w:color w:val="3366CC"/>
            <w:kern w:val="0"/>
            <w:sz w:val="18"/>
            <w:szCs w:val="18"/>
            <w:u w:val="single"/>
          </w:rPr>
          <w:t>学习网</w:t>
        </w:r>
      </w:hyperlink>
      <w:r w:rsidRPr="003626F3">
        <w:rPr>
          <w:rFonts w:ascii="Arial" w:eastAsia="宋体" w:hAnsi="Arial" w:cs="Arial"/>
          <w:color w:val="222222"/>
          <w:kern w:val="0"/>
          <w:sz w:val="18"/>
          <w:szCs w:val="18"/>
        </w:rPr>
        <w:t>创业政策，政府人事行政部门所属的人才中介服务机构，免费为自主创业毕业生保管人事档案</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包括代办社保、职称、档案工资等有关手续</w:t>
      </w:r>
      <w:r w:rsidRPr="003626F3">
        <w:rPr>
          <w:rFonts w:ascii="Arial" w:eastAsia="宋体" w:hAnsi="Arial" w:cs="Arial"/>
          <w:color w:val="222222"/>
          <w:kern w:val="0"/>
          <w:sz w:val="18"/>
          <w:szCs w:val="18"/>
        </w:rPr>
        <w:t>)2</w:t>
      </w:r>
      <w:r w:rsidRPr="003626F3">
        <w:rPr>
          <w:rFonts w:ascii="Arial" w:eastAsia="宋体" w:hAnsi="Arial" w:cs="Arial"/>
          <w:color w:val="222222"/>
          <w:kern w:val="0"/>
          <w:sz w:val="18"/>
          <w:szCs w:val="18"/>
        </w:rPr>
        <w:t>年</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提供免费查询人才、劳动力供求信息，免费发布招聘广告等服务</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适当减免参加人才集市或人才劳务交流活动收费</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优惠为创办企业的员工提供一次培训、测评服务。</w:t>
      </w:r>
    </w:p>
    <w:p w:rsidR="003626F3" w:rsidRPr="003626F3" w:rsidRDefault="003626F3" w:rsidP="003626F3">
      <w:pPr>
        <w:widowControl/>
        <w:spacing w:before="225" w:after="100" w:afterAutospacing="1" w:line="465" w:lineRule="atLeast"/>
        <w:jc w:val="left"/>
        <w:outlineLvl w:val="1"/>
        <w:rPr>
          <w:rFonts w:ascii="Arial" w:eastAsia="宋体" w:hAnsi="Arial" w:cs="Arial"/>
          <w:b/>
          <w:bCs/>
          <w:color w:val="FF0000"/>
          <w:spacing w:val="-15"/>
          <w:kern w:val="0"/>
          <w:sz w:val="27"/>
          <w:szCs w:val="27"/>
        </w:rPr>
      </w:pPr>
      <w:r w:rsidRPr="003626F3">
        <w:rPr>
          <w:rFonts w:ascii="Arial" w:eastAsia="宋体" w:hAnsi="Arial" w:cs="Arial"/>
          <w:b/>
          <w:bCs/>
          <w:color w:val="FF0000"/>
          <w:spacing w:val="-15"/>
          <w:kern w:val="0"/>
          <w:sz w:val="27"/>
          <w:szCs w:val="27"/>
        </w:rPr>
        <w:t xml:space="preserve">　　四川省大学生创业优惠政策汇总解析</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b/>
          <w:bCs/>
          <w:color w:val="222222"/>
          <w:kern w:val="0"/>
          <w:sz w:val="18"/>
          <w:szCs w:val="18"/>
        </w:rPr>
        <w:t xml:space="preserve">　　解读</w:t>
      </w:r>
      <w:proofErr w:type="gramStart"/>
      <w:r w:rsidRPr="003626F3">
        <w:rPr>
          <w:rFonts w:ascii="Arial" w:eastAsia="宋体" w:hAnsi="Arial" w:cs="Arial"/>
          <w:b/>
          <w:bCs/>
          <w:color w:val="222222"/>
          <w:kern w:val="0"/>
          <w:sz w:val="18"/>
          <w:szCs w:val="18"/>
        </w:rPr>
        <w:t>一</w:t>
      </w:r>
      <w:proofErr w:type="gramEnd"/>
      <w:r w:rsidRPr="003626F3">
        <w:rPr>
          <w:rFonts w:ascii="Arial" w:eastAsia="宋体" w:hAnsi="Arial" w:cs="Arial"/>
          <w:b/>
          <w:bCs/>
          <w:color w:val="222222"/>
          <w:kern w:val="0"/>
          <w:sz w:val="18"/>
          <w:szCs w:val="18"/>
        </w:rPr>
        <w:t>：大学生自主创业政策多</w:t>
      </w:r>
      <w:r w:rsidRPr="003626F3">
        <w:rPr>
          <w:rFonts w:ascii="Arial" w:eastAsia="宋体" w:hAnsi="Arial" w:cs="Arial"/>
          <w:b/>
          <w:bCs/>
          <w:color w:val="222222"/>
          <w:kern w:val="0"/>
          <w:sz w:val="18"/>
          <w:szCs w:val="18"/>
        </w:rPr>
        <w:t xml:space="preserve"> </w:t>
      </w:r>
      <w:r w:rsidRPr="003626F3">
        <w:rPr>
          <w:rFonts w:ascii="Arial" w:eastAsia="宋体" w:hAnsi="Arial" w:cs="Arial"/>
          <w:b/>
          <w:bCs/>
          <w:color w:val="222222"/>
          <w:kern w:val="0"/>
          <w:sz w:val="18"/>
          <w:szCs w:val="18"/>
        </w:rPr>
        <w:t>非禁既入环境宽松</w:t>
      </w:r>
    </w:p>
    <w:p w:rsidR="003626F3" w:rsidRPr="003626F3" w:rsidRDefault="003626F3" w:rsidP="003626F3">
      <w:pPr>
        <w:widowControl/>
        <w:spacing w:beforeAutospacing="1"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w:t>
      </w:r>
      <w:proofErr w:type="gramStart"/>
      <w:r w:rsidRPr="003626F3">
        <w:rPr>
          <w:rFonts w:ascii="Arial" w:eastAsia="宋体" w:hAnsi="Arial" w:cs="Arial"/>
          <w:color w:val="222222"/>
          <w:kern w:val="0"/>
          <w:sz w:val="18"/>
          <w:szCs w:val="18"/>
        </w:rPr>
        <w:t>省就业局相关</w:t>
      </w:r>
      <w:proofErr w:type="gramEnd"/>
      <w:r w:rsidRPr="003626F3">
        <w:rPr>
          <w:rFonts w:ascii="Arial" w:eastAsia="宋体" w:hAnsi="Arial" w:cs="Arial"/>
          <w:color w:val="222222"/>
          <w:kern w:val="0"/>
          <w:sz w:val="18"/>
          <w:szCs w:val="18"/>
        </w:rPr>
        <w:t>负责人介绍，四川省大学生自主创业的优惠政策，包括宽松便捷的准入环境、减免行政事业性收费、按规定落实</w:t>
      </w:r>
      <w:hyperlink r:id="rId9" w:tgtFrame="_blank" w:history="1">
        <w:r w:rsidRPr="003626F3">
          <w:rPr>
            <w:rFonts w:ascii="宋体" w:eastAsia="宋体" w:hAnsi="宋体" w:cs="宋体"/>
            <w:color w:val="3366CC"/>
            <w:kern w:val="0"/>
            <w:sz w:val="18"/>
            <w:szCs w:val="18"/>
            <w:u w:val="single"/>
          </w:rPr>
          <w:t>税收</w:t>
        </w:r>
      </w:hyperlink>
      <w:r w:rsidRPr="003626F3">
        <w:rPr>
          <w:rFonts w:ascii="Arial" w:eastAsia="宋体" w:hAnsi="Arial" w:cs="Arial"/>
          <w:color w:val="222222"/>
          <w:kern w:val="0"/>
          <w:sz w:val="18"/>
          <w:szCs w:val="18"/>
        </w:rPr>
        <w:t>优惠、创业补贴、创业培训补贴、创业吸纳就业奖励、创业担保贷款贴息，以及入驻大学生创业园区</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孵化基地</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创业给予场租等优惠和创业指导服务。</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而宽松便捷的准入环境，具体是指实行非禁既入，凡国家法律法规未禁止的行业和领域，一律向各</w:t>
      </w:r>
      <w:proofErr w:type="gramStart"/>
      <w:r w:rsidRPr="003626F3">
        <w:rPr>
          <w:rFonts w:ascii="Arial" w:eastAsia="宋体" w:hAnsi="Arial" w:cs="Arial"/>
          <w:color w:val="222222"/>
          <w:kern w:val="0"/>
          <w:sz w:val="18"/>
          <w:szCs w:val="18"/>
        </w:rPr>
        <w:t>类创业</w:t>
      </w:r>
      <w:proofErr w:type="gramEnd"/>
      <w:r w:rsidRPr="003626F3">
        <w:rPr>
          <w:rFonts w:ascii="Arial" w:eastAsia="宋体" w:hAnsi="Arial" w:cs="Arial"/>
          <w:color w:val="222222"/>
          <w:kern w:val="0"/>
          <w:sz w:val="18"/>
          <w:szCs w:val="18"/>
        </w:rPr>
        <w:t>主体开放，严禁在法律、法规规定之外设置限制条件。</w:t>
      </w:r>
      <w:proofErr w:type="gramStart"/>
      <w:r w:rsidRPr="003626F3">
        <w:rPr>
          <w:rFonts w:ascii="Arial" w:eastAsia="宋体" w:hAnsi="Arial" w:cs="Arial"/>
          <w:color w:val="222222"/>
          <w:kern w:val="0"/>
          <w:sz w:val="18"/>
          <w:szCs w:val="18"/>
        </w:rPr>
        <w:t>深化商</w:t>
      </w:r>
      <w:proofErr w:type="gramEnd"/>
      <w:r w:rsidRPr="003626F3">
        <w:rPr>
          <w:rFonts w:ascii="Arial" w:eastAsia="宋体" w:hAnsi="Arial" w:cs="Arial"/>
          <w:color w:val="222222"/>
          <w:kern w:val="0"/>
          <w:sz w:val="18"/>
          <w:szCs w:val="18"/>
        </w:rPr>
        <w:t>事制度改革，全面落实注册资本认缴登记制度，推行工商营业执照、组织机构代码证、税务登记证</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三证合一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。推进登记注册制度便利化，开展企业名称、经营范围、企业集团登记改革，依法放宽住所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经营场所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登记条件，允许</w:t>
      </w:r>
      <w:r w:rsidRPr="003626F3">
        <w:rPr>
          <w:rFonts w:ascii="Arial" w:eastAsia="宋体" w:hAnsi="Arial" w:cs="Arial"/>
          <w:color w:val="222222"/>
          <w:kern w:val="0"/>
          <w:sz w:val="18"/>
          <w:szCs w:val="18"/>
        </w:rPr>
        <w:t>“</w:t>
      </w:r>
      <w:proofErr w:type="gramStart"/>
      <w:r w:rsidRPr="003626F3">
        <w:rPr>
          <w:rFonts w:ascii="Arial" w:eastAsia="宋体" w:hAnsi="Arial" w:cs="Arial"/>
          <w:color w:val="222222"/>
          <w:kern w:val="0"/>
          <w:sz w:val="18"/>
          <w:szCs w:val="18"/>
        </w:rPr>
        <w:t>一址多</w:t>
      </w:r>
      <w:proofErr w:type="gramEnd"/>
      <w:r w:rsidRPr="003626F3">
        <w:rPr>
          <w:rFonts w:ascii="Arial" w:eastAsia="宋体" w:hAnsi="Arial" w:cs="Arial"/>
          <w:color w:val="222222"/>
          <w:kern w:val="0"/>
          <w:sz w:val="18"/>
          <w:szCs w:val="18"/>
        </w:rPr>
        <w:t>照</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和</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一照多址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，探索电子营业执照和全程电子化登记管理，降低创新创业门槛。深化行政审批制度改革，减少审批事项，规范行政审批行为，采取一站式服务、网上申报、多证联办等措施，提高办事效率。</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b/>
          <w:bCs/>
          <w:color w:val="222222"/>
          <w:kern w:val="0"/>
          <w:sz w:val="18"/>
          <w:szCs w:val="18"/>
        </w:rPr>
        <w:t xml:space="preserve">　　解读二：高校毕业生从事个体经营可享多项税费优惠</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据悉，对毕业</w:t>
      </w:r>
      <w:r w:rsidRPr="003626F3">
        <w:rPr>
          <w:rFonts w:ascii="Arial" w:eastAsia="宋体" w:hAnsi="Arial" w:cs="Arial"/>
          <w:color w:val="222222"/>
          <w:kern w:val="0"/>
          <w:sz w:val="18"/>
          <w:szCs w:val="18"/>
        </w:rPr>
        <w:t>2</w:t>
      </w:r>
      <w:r w:rsidRPr="003626F3">
        <w:rPr>
          <w:rFonts w:ascii="Arial" w:eastAsia="宋体" w:hAnsi="Arial" w:cs="Arial"/>
          <w:color w:val="222222"/>
          <w:kern w:val="0"/>
          <w:sz w:val="18"/>
          <w:szCs w:val="18"/>
        </w:rPr>
        <w:t>年内从事个体经营的高校毕业生，自其在工商部门首次注册登记之日起</w:t>
      </w:r>
      <w:r w:rsidRPr="003626F3">
        <w:rPr>
          <w:rFonts w:ascii="Arial" w:eastAsia="宋体" w:hAnsi="Arial" w:cs="Arial"/>
          <w:color w:val="222222"/>
          <w:kern w:val="0"/>
          <w:sz w:val="18"/>
          <w:szCs w:val="18"/>
        </w:rPr>
        <w:t>3</w:t>
      </w:r>
      <w:r w:rsidRPr="003626F3">
        <w:rPr>
          <w:rFonts w:ascii="Arial" w:eastAsia="宋体" w:hAnsi="Arial" w:cs="Arial"/>
          <w:color w:val="222222"/>
          <w:kern w:val="0"/>
          <w:sz w:val="18"/>
          <w:szCs w:val="18"/>
        </w:rPr>
        <w:t>年内，免收管理类、登记类和证照类等有关行政事业性收费。</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lastRenderedPageBreak/>
        <w:t xml:space="preserve">　　而持有《就业失业登记证》</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注明</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自主创业税收政策</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和《高校毕业生自主创业证》的高校毕业生在毕业年度内</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指毕业所在自然年，即</w:t>
      </w:r>
      <w:r w:rsidRPr="003626F3">
        <w:rPr>
          <w:rFonts w:ascii="Arial" w:eastAsia="宋体" w:hAnsi="Arial" w:cs="Arial"/>
          <w:color w:val="222222"/>
          <w:kern w:val="0"/>
          <w:sz w:val="18"/>
          <w:szCs w:val="18"/>
        </w:rPr>
        <w:t>1</w:t>
      </w:r>
      <w:r w:rsidRPr="003626F3">
        <w:rPr>
          <w:rFonts w:ascii="Arial" w:eastAsia="宋体" w:hAnsi="Arial" w:cs="Arial"/>
          <w:color w:val="222222"/>
          <w:kern w:val="0"/>
          <w:sz w:val="18"/>
          <w:szCs w:val="18"/>
        </w:rPr>
        <w:t>月</w:t>
      </w:r>
      <w:r w:rsidRPr="003626F3">
        <w:rPr>
          <w:rFonts w:ascii="Arial" w:eastAsia="宋体" w:hAnsi="Arial" w:cs="Arial"/>
          <w:color w:val="222222"/>
          <w:kern w:val="0"/>
          <w:sz w:val="18"/>
          <w:szCs w:val="18"/>
        </w:rPr>
        <w:t>1</w:t>
      </w:r>
      <w:r w:rsidRPr="003626F3">
        <w:rPr>
          <w:rFonts w:ascii="Arial" w:eastAsia="宋体" w:hAnsi="Arial" w:cs="Arial"/>
          <w:color w:val="222222"/>
          <w:kern w:val="0"/>
          <w:sz w:val="18"/>
          <w:szCs w:val="18"/>
        </w:rPr>
        <w:t>日至</w:t>
      </w:r>
      <w:r w:rsidRPr="003626F3">
        <w:rPr>
          <w:rFonts w:ascii="Arial" w:eastAsia="宋体" w:hAnsi="Arial" w:cs="Arial"/>
          <w:color w:val="222222"/>
          <w:kern w:val="0"/>
          <w:sz w:val="18"/>
          <w:szCs w:val="18"/>
        </w:rPr>
        <w:t xml:space="preserve"> 12</w:t>
      </w:r>
      <w:r w:rsidRPr="003626F3">
        <w:rPr>
          <w:rFonts w:ascii="Arial" w:eastAsia="宋体" w:hAnsi="Arial" w:cs="Arial"/>
          <w:color w:val="222222"/>
          <w:kern w:val="0"/>
          <w:sz w:val="18"/>
          <w:szCs w:val="18"/>
        </w:rPr>
        <w:t>月</w:t>
      </w:r>
      <w:r w:rsidRPr="003626F3">
        <w:rPr>
          <w:rFonts w:ascii="Arial" w:eastAsia="宋体" w:hAnsi="Arial" w:cs="Arial"/>
          <w:color w:val="222222"/>
          <w:kern w:val="0"/>
          <w:sz w:val="18"/>
          <w:szCs w:val="18"/>
        </w:rPr>
        <w:t>31</w:t>
      </w:r>
      <w:r w:rsidRPr="003626F3">
        <w:rPr>
          <w:rFonts w:ascii="Arial" w:eastAsia="宋体" w:hAnsi="Arial" w:cs="Arial"/>
          <w:color w:val="222222"/>
          <w:kern w:val="0"/>
          <w:sz w:val="18"/>
          <w:szCs w:val="18"/>
        </w:rPr>
        <w:t>日</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从事个体经营的，</w:t>
      </w:r>
      <w:r w:rsidRPr="003626F3">
        <w:rPr>
          <w:rFonts w:ascii="Arial" w:eastAsia="宋体" w:hAnsi="Arial" w:cs="Arial"/>
          <w:color w:val="222222"/>
          <w:kern w:val="0"/>
          <w:sz w:val="18"/>
          <w:szCs w:val="18"/>
        </w:rPr>
        <w:t>3</w:t>
      </w:r>
      <w:r w:rsidRPr="003626F3">
        <w:rPr>
          <w:rFonts w:ascii="Arial" w:eastAsia="宋体" w:hAnsi="Arial" w:cs="Arial"/>
          <w:color w:val="222222"/>
          <w:kern w:val="0"/>
          <w:sz w:val="18"/>
          <w:szCs w:val="18"/>
        </w:rPr>
        <w:t>年内按每户每年</w:t>
      </w:r>
      <w:r w:rsidRPr="003626F3">
        <w:rPr>
          <w:rFonts w:ascii="Arial" w:eastAsia="宋体" w:hAnsi="Arial" w:cs="Arial"/>
          <w:color w:val="222222"/>
          <w:kern w:val="0"/>
          <w:sz w:val="18"/>
          <w:szCs w:val="18"/>
        </w:rPr>
        <w:t>9600</w:t>
      </w:r>
      <w:r w:rsidRPr="003626F3">
        <w:rPr>
          <w:rFonts w:ascii="Arial" w:eastAsia="宋体" w:hAnsi="Arial" w:cs="Arial"/>
          <w:color w:val="222222"/>
          <w:kern w:val="0"/>
          <w:sz w:val="18"/>
          <w:szCs w:val="18"/>
        </w:rPr>
        <w:t>元为限额依次扣减其当年实际应缴纳的营业税、城市维护建设税、教育费附加和个人所得税。</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毕业年度高校毕业生办理税收优惠，具体要走哪些程序呢</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该负责人介绍，毕业年度高校毕业生在校期间创业的，可注册登录教育部大学生创业服务网，提交《高校毕业生自主创业证》申请表，由所在高校进行网上信息审核确认，学校所在地省级教育行政部门依据学生学籍学历电子注册数据库，对高校毕业生身份、学籍学历、是否是应届高校毕业生等信息进行核实后，向高校毕业生发放《高校毕业生自主创业证》，并在数据库中将其标注为</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已领取《高校毕业生自主创业证》</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。高校毕业生持学生证、身份证和《高校毕业生自主创业证》向创业地公共就业服务管理机构提出申请，由创业地公共就业服务管理机构免费发放《就业失业登记证》，并注明</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自主创业税收政策</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。毕业年度高校毕业生离校后创业的，可凭身份证、毕业证，可向创业地公共就业服务管理机构提出申请。公共就业服务管理机构免费发放《就业失业登记证》，并注明</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自主创业税收政策</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b/>
          <w:bCs/>
          <w:color w:val="222222"/>
          <w:kern w:val="0"/>
          <w:sz w:val="18"/>
          <w:szCs w:val="18"/>
        </w:rPr>
        <w:t xml:space="preserve">　　解读三：</w:t>
      </w:r>
      <w:proofErr w:type="gramStart"/>
      <w:r w:rsidRPr="003626F3">
        <w:rPr>
          <w:rFonts w:ascii="Arial" w:eastAsia="宋体" w:hAnsi="Arial" w:cs="Arial"/>
          <w:b/>
          <w:bCs/>
          <w:color w:val="222222"/>
          <w:kern w:val="0"/>
          <w:sz w:val="18"/>
          <w:szCs w:val="18"/>
        </w:rPr>
        <w:t>开办网</w:t>
      </w:r>
      <w:proofErr w:type="gramEnd"/>
      <w:r w:rsidRPr="003626F3">
        <w:rPr>
          <w:rFonts w:ascii="Arial" w:eastAsia="宋体" w:hAnsi="Arial" w:cs="Arial"/>
          <w:b/>
          <w:bCs/>
          <w:color w:val="222222"/>
          <w:kern w:val="0"/>
          <w:sz w:val="18"/>
          <w:szCs w:val="18"/>
        </w:rPr>
        <w:t>店等可享创业补贴</w:t>
      </w:r>
      <w:r w:rsidRPr="003626F3">
        <w:rPr>
          <w:rFonts w:ascii="Arial" w:eastAsia="宋体" w:hAnsi="Arial" w:cs="Arial"/>
          <w:b/>
          <w:bCs/>
          <w:color w:val="222222"/>
          <w:kern w:val="0"/>
          <w:sz w:val="18"/>
          <w:szCs w:val="18"/>
        </w:rPr>
        <w:t xml:space="preserve"> </w:t>
      </w:r>
      <w:r w:rsidRPr="003626F3">
        <w:rPr>
          <w:rFonts w:ascii="Arial" w:eastAsia="宋体" w:hAnsi="Arial" w:cs="Arial"/>
          <w:b/>
          <w:bCs/>
          <w:color w:val="222222"/>
          <w:kern w:val="0"/>
          <w:sz w:val="18"/>
          <w:szCs w:val="18"/>
        </w:rPr>
        <w:t>最高享</w:t>
      </w:r>
      <w:r w:rsidRPr="003626F3">
        <w:rPr>
          <w:rFonts w:ascii="Arial" w:eastAsia="宋体" w:hAnsi="Arial" w:cs="Arial"/>
          <w:b/>
          <w:bCs/>
          <w:color w:val="222222"/>
          <w:kern w:val="0"/>
          <w:sz w:val="18"/>
          <w:szCs w:val="18"/>
        </w:rPr>
        <w:t>1</w:t>
      </w:r>
      <w:r w:rsidRPr="003626F3">
        <w:rPr>
          <w:rFonts w:ascii="Arial" w:eastAsia="宋体" w:hAnsi="Arial" w:cs="Arial"/>
          <w:b/>
          <w:bCs/>
          <w:color w:val="222222"/>
          <w:kern w:val="0"/>
          <w:sz w:val="18"/>
          <w:szCs w:val="18"/>
        </w:rPr>
        <w:t>万元</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四川新闻网记者了解到，对于创业的大学生，四川将给予</w:t>
      </w:r>
      <w:r w:rsidRPr="003626F3">
        <w:rPr>
          <w:rFonts w:ascii="Arial" w:eastAsia="宋体" w:hAnsi="Arial" w:cs="Arial"/>
          <w:color w:val="222222"/>
          <w:kern w:val="0"/>
          <w:sz w:val="18"/>
          <w:szCs w:val="18"/>
        </w:rPr>
        <w:t>1</w:t>
      </w:r>
      <w:r w:rsidRPr="003626F3">
        <w:rPr>
          <w:rFonts w:ascii="Arial" w:eastAsia="宋体" w:hAnsi="Arial" w:cs="Arial"/>
          <w:color w:val="222222"/>
          <w:kern w:val="0"/>
          <w:sz w:val="18"/>
          <w:szCs w:val="18"/>
        </w:rPr>
        <w:t>万元创业补贴、创业培训补贴和在校大学生创业担保贷款贴息等福利。据悉，创业补贴的对方，主要针对省内普通高等学校全日制在校大学生</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以下简称在校大学生</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或毕业</w:t>
      </w:r>
      <w:r w:rsidRPr="003626F3">
        <w:rPr>
          <w:rFonts w:ascii="Arial" w:eastAsia="宋体" w:hAnsi="Arial" w:cs="Arial"/>
          <w:color w:val="222222"/>
          <w:kern w:val="0"/>
          <w:sz w:val="18"/>
          <w:szCs w:val="18"/>
        </w:rPr>
        <w:t>5</w:t>
      </w:r>
      <w:r w:rsidRPr="003626F3">
        <w:rPr>
          <w:rFonts w:ascii="Arial" w:eastAsia="宋体" w:hAnsi="Arial" w:cs="Arial"/>
          <w:color w:val="222222"/>
          <w:kern w:val="0"/>
          <w:sz w:val="18"/>
          <w:szCs w:val="18"/>
        </w:rPr>
        <w:t>年内、处于失业状态的普通高等学校全日制毕业生</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含国家承认学历的留学回国人员，以下简称高校毕业生</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，在省内高校各</w:t>
      </w:r>
      <w:proofErr w:type="gramStart"/>
      <w:r w:rsidRPr="003626F3">
        <w:rPr>
          <w:rFonts w:ascii="Arial" w:eastAsia="宋体" w:hAnsi="Arial" w:cs="Arial"/>
          <w:color w:val="222222"/>
          <w:kern w:val="0"/>
          <w:sz w:val="18"/>
          <w:szCs w:val="18"/>
        </w:rPr>
        <w:t>类创新</w:t>
      </w:r>
      <w:proofErr w:type="gramEnd"/>
      <w:r w:rsidRPr="003626F3">
        <w:rPr>
          <w:rFonts w:ascii="Arial" w:eastAsia="宋体" w:hAnsi="Arial" w:cs="Arial"/>
          <w:color w:val="222222"/>
          <w:kern w:val="0"/>
          <w:sz w:val="18"/>
          <w:szCs w:val="18"/>
        </w:rPr>
        <w:t>创业平台或地方建立的大学生创新创业孵化基地内</w:t>
      </w:r>
      <w:proofErr w:type="gramStart"/>
      <w:r w:rsidRPr="003626F3">
        <w:rPr>
          <w:rFonts w:ascii="Arial" w:eastAsia="宋体" w:hAnsi="Arial" w:cs="Arial"/>
          <w:color w:val="222222"/>
          <w:kern w:val="0"/>
          <w:sz w:val="18"/>
          <w:szCs w:val="18"/>
        </w:rPr>
        <w:t>领办且</w:t>
      </w:r>
      <w:proofErr w:type="gramEnd"/>
      <w:r w:rsidRPr="003626F3">
        <w:rPr>
          <w:rFonts w:ascii="Arial" w:eastAsia="宋体" w:hAnsi="Arial" w:cs="Arial"/>
          <w:color w:val="222222"/>
          <w:kern w:val="0"/>
          <w:sz w:val="18"/>
          <w:szCs w:val="18"/>
        </w:rPr>
        <w:t>正在孵化的创业项目。在校大学生或高校毕业生在我省通过工商注册、民政登记</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以及其他依法设立、免于注册或登记等方式创办的实体</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含</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网店</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。农业职业经理人，应经县级及以上人民政府指定部门认定并正常持续经营。</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此外，大学生开办</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网店</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也能享受创业补贴，最高可获</w:t>
      </w:r>
      <w:r w:rsidRPr="003626F3">
        <w:rPr>
          <w:rFonts w:ascii="Arial" w:eastAsia="宋体" w:hAnsi="Arial" w:cs="Arial"/>
          <w:color w:val="222222"/>
          <w:kern w:val="0"/>
          <w:sz w:val="18"/>
          <w:szCs w:val="18"/>
        </w:rPr>
        <w:t>1</w:t>
      </w:r>
      <w:r w:rsidRPr="003626F3">
        <w:rPr>
          <w:rFonts w:ascii="Arial" w:eastAsia="宋体" w:hAnsi="Arial" w:cs="Arial"/>
          <w:color w:val="222222"/>
          <w:kern w:val="0"/>
          <w:sz w:val="18"/>
          <w:szCs w:val="18"/>
        </w:rPr>
        <w:t>万元。四川省就业</w:t>
      </w:r>
      <w:proofErr w:type="gramStart"/>
      <w:r w:rsidRPr="003626F3">
        <w:rPr>
          <w:rFonts w:ascii="Arial" w:eastAsia="宋体" w:hAnsi="Arial" w:cs="Arial"/>
          <w:color w:val="222222"/>
          <w:kern w:val="0"/>
          <w:sz w:val="18"/>
          <w:szCs w:val="18"/>
        </w:rPr>
        <w:t>局相关</w:t>
      </w:r>
      <w:proofErr w:type="gramEnd"/>
      <w:r w:rsidRPr="003626F3">
        <w:rPr>
          <w:rFonts w:ascii="Arial" w:eastAsia="宋体" w:hAnsi="Arial" w:cs="Arial"/>
          <w:color w:val="222222"/>
          <w:kern w:val="0"/>
          <w:sz w:val="18"/>
          <w:szCs w:val="18"/>
        </w:rPr>
        <w:t>负责人介绍，开网</w:t>
      </w:r>
      <w:proofErr w:type="gramStart"/>
      <w:r w:rsidRPr="003626F3">
        <w:rPr>
          <w:rFonts w:ascii="Arial" w:eastAsia="宋体" w:hAnsi="Arial" w:cs="Arial"/>
          <w:color w:val="222222"/>
          <w:kern w:val="0"/>
          <w:sz w:val="18"/>
          <w:szCs w:val="18"/>
        </w:rPr>
        <w:t>店享受</w:t>
      </w:r>
      <w:proofErr w:type="gramEnd"/>
      <w:r w:rsidRPr="003626F3">
        <w:rPr>
          <w:rFonts w:ascii="Arial" w:eastAsia="宋体" w:hAnsi="Arial" w:cs="Arial"/>
          <w:color w:val="222222"/>
          <w:kern w:val="0"/>
          <w:sz w:val="18"/>
          <w:szCs w:val="18"/>
        </w:rPr>
        <w:t>补贴，需要符合一定的条件，包括所开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网店</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应依托国家商务部和四川省商务厅公布的电子商务示范企业设立的电子商务平台。所开</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网店</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应进行商品实物交易或开展文化创意、咨询设计等服务，正常持续经营半年以上</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在校大学生应持续经营至毕业年度</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。申请补贴前半年内商品实物成功交易在</w:t>
      </w:r>
      <w:r w:rsidRPr="003626F3">
        <w:rPr>
          <w:rFonts w:ascii="Arial" w:eastAsia="宋体" w:hAnsi="Arial" w:cs="Arial"/>
          <w:color w:val="222222"/>
          <w:kern w:val="0"/>
          <w:sz w:val="18"/>
          <w:szCs w:val="18"/>
        </w:rPr>
        <w:t>1000</w:t>
      </w:r>
      <w:r w:rsidRPr="003626F3">
        <w:rPr>
          <w:rFonts w:ascii="Arial" w:eastAsia="宋体" w:hAnsi="Arial" w:cs="Arial"/>
          <w:color w:val="222222"/>
          <w:kern w:val="0"/>
          <w:sz w:val="18"/>
          <w:szCs w:val="18"/>
        </w:rPr>
        <w:t>笔以上，开展文化创意、咨询设计等服务的，销售额度在</w:t>
      </w:r>
      <w:r w:rsidRPr="003626F3">
        <w:rPr>
          <w:rFonts w:ascii="Arial" w:eastAsia="宋体" w:hAnsi="Arial" w:cs="Arial"/>
          <w:color w:val="222222"/>
          <w:kern w:val="0"/>
          <w:sz w:val="18"/>
          <w:szCs w:val="18"/>
        </w:rPr>
        <w:t xml:space="preserve">2 </w:t>
      </w:r>
      <w:r w:rsidRPr="003626F3">
        <w:rPr>
          <w:rFonts w:ascii="Arial" w:eastAsia="宋体" w:hAnsi="Arial" w:cs="Arial"/>
          <w:color w:val="222222"/>
          <w:kern w:val="0"/>
          <w:sz w:val="18"/>
          <w:szCs w:val="18"/>
        </w:rPr>
        <w:t>万元以上，无违法违规交易行为。</w:t>
      </w:r>
    </w:p>
    <w:p w:rsidR="003626F3" w:rsidRPr="003626F3" w:rsidRDefault="003626F3" w:rsidP="003626F3">
      <w:pPr>
        <w:widowControl/>
        <w:spacing w:before="100" w:beforeAutospacing="1" w:after="100" w:afterAutospacing="1"/>
        <w:jc w:val="left"/>
        <w:rPr>
          <w:rFonts w:ascii="Arial" w:eastAsia="宋体" w:hAnsi="Arial" w:cs="Arial"/>
          <w:color w:val="222222"/>
          <w:kern w:val="0"/>
          <w:sz w:val="18"/>
          <w:szCs w:val="18"/>
        </w:rPr>
      </w:pPr>
      <w:r w:rsidRPr="003626F3">
        <w:rPr>
          <w:rFonts w:ascii="Arial" w:eastAsia="宋体" w:hAnsi="Arial" w:cs="Arial"/>
          <w:color w:val="222222"/>
          <w:kern w:val="0"/>
          <w:sz w:val="18"/>
          <w:szCs w:val="18"/>
        </w:rPr>
        <w:t xml:space="preserve">　　而创业培训补贴如何申请，该负责人介绍，有创业意愿和创业能力的在校大学生和毕业</w:t>
      </w:r>
      <w:r w:rsidRPr="003626F3">
        <w:rPr>
          <w:rFonts w:ascii="Arial" w:eastAsia="宋体" w:hAnsi="Arial" w:cs="Arial"/>
          <w:color w:val="222222"/>
          <w:kern w:val="0"/>
          <w:sz w:val="18"/>
          <w:szCs w:val="18"/>
        </w:rPr>
        <w:t>5</w:t>
      </w:r>
      <w:r w:rsidRPr="003626F3">
        <w:rPr>
          <w:rFonts w:ascii="Arial" w:eastAsia="宋体" w:hAnsi="Arial" w:cs="Arial"/>
          <w:color w:val="222222"/>
          <w:kern w:val="0"/>
          <w:sz w:val="18"/>
          <w:szCs w:val="18"/>
        </w:rPr>
        <w:t>年内的高校毕业生，参加创业培训，并取得创业培训合格证后，可向当地公共就业服务管理机构申请创业培训补贴，需提供身份证、学生证</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毕业生提供毕业证、就业失业登记证</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、创业培训合格证复印件、职业培训机构开具的行政事业性收费票据</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或税务发票</w:t>
      </w:r>
      <w:r w:rsidRPr="003626F3">
        <w:rPr>
          <w:rFonts w:ascii="Arial" w:eastAsia="宋体" w:hAnsi="Arial" w:cs="Arial"/>
          <w:color w:val="222222"/>
          <w:kern w:val="0"/>
          <w:sz w:val="18"/>
          <w:szCs w:val="18"/>
        </w:rPr>
        <w:t>)</w:t>
      </w:r>
      <w:r w:rsidRPr="003626F3">
        <w:rPr>
          <w:rFonts w:ascii="Arial" w:eastAsia="宋体" w:hAnsi="Arial" w:cs="Arial"/>
          <w:color w:val="222222"/>
          <w:kern w:val="0"/>
          <w:sz w:val="18"/>
          <w:szCs w:val="18"/>
        </w:rPr>
        <w:t>等材</w:t>
      </w:r>
    </w:p>
    <w:p w:rsidR="00CA6DBF" w:rsidRPr="003626F3" w:rsidRDefault="00CA6DBF">
      <w:bookmarkStart w:id="0" w:name="_GoBack"/>
      <w:bookmarkEnd w:id="0"/>
    </w:p>
    <w:sectPr w:rsidR="00CA6DBF" w:rsidRPr="003626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6F3"/>
    <w:rsid w:val="00025210"/>
    <w:rsid w:val="0007057E"/>
    <w:rsid w:val="000E0CDB"/>
    <w:rsid w:val="00102A09"/>
    <w:rsid w:val="00161954"/>
    <w:rsid w:val="0016707E"/>
    <w:rsid w:val="001B561D"/>
    <w:rsid w:val="001F7AA5"/>
    <w:rsid w:val="00232D68"/>
    <w:rsid w:val="002A0252"/>
    <w:rsid w:val="002E5F06"/>
    <w:rsid w:val="00361B84"/>
    <w:rsid w:val="003626F3"/>
    <w:rsid w:val="003735A1"/>
    <w:rsid w:val="003B3671"/>
    <w:rsid w:val="003C2EE5"/>
    <w:rsid w:val="003D40C5"/>
    <w:rsid w:val="003F159C"/>
    <w:rsid w:val="003F1D86"/>
    <w:rsid w:val="004628FA"/>
    <w:rsid w:val="004774CF"/>
    <w:rsid w:val="004D31D7"/>
    <w:rsid w:val="004F019D"/>
    <w:rsid w:val="00590F8C"/>
    <w:rsid w:val="00592CA7"/>
    <w:rsid w:val="00594C24"/>
    <w:rsid w:val="005B13D1"/>
    <w:rsid w:val="005B24B5"/>
    <w:rsid w:val="005D0F75"/>
    <w:rsid w:val="005D11FA"/>
    <w:rsid w:val="005F680C"/>
    <w:rsid w:val="00605494"/>
    <w:rsid w:val="0060564D"/>
    <w:rsid w:val="006167E3"/>
    <w:rsid w:val="006331E3"/>
    <w:rsid w:val="0063604B"/>
    <w:rsid w:val="006374BB"/>
    <w:rsid w:val="00645385"/>
    <w:rsid w:val="00647F0B"/>
    <w:rsid w:val="0068799D"/>
    <w:rsid w:val="00710739"/>
    <w:rsid w:val="00731F94"/>
    <w:rsid w:val="00774C58"/>
    <w:rsid w:val="00781CB2"/>
    <w:rsid w:val="00792C90"/>
    <w:rsid w:val="007B2C1C"/>
    <w:rsid w:val="007C55F0"/>
    <w:rsid w:val="007E3360"/>
    <w:rsid w:val="00802E8C"/>
    <w:rsid w:val="00876C61"/>
    <w:rsid w:val="008C24BE"/>
    <w:rsid w:val="008C31E8"/>
    <w:rsid w:val="008C56AF"/>
    <w:rsid w:val="008D7B51"/>
    <w:rsid w:val="00901E70"/>
    <w:rsid w:val="00910A1A"/>
    <w:rsid w:val="00942478"/>
    <w:rsid w:val="00972AF2"/>
    <w:rsid w:val="009A49B6"/>
    <w:rsid w:val="009C1961"/>
    <w:rsid w:val="009D7539"/>
    <w:rsid w:val="00A040D8"/>
    <w:rsid w:val="00A05531"/>
    <w:rsid w:val="00A06DA7"/>
    <w:rsid w:val="00A227CE"/>
    <w:rsid w:val="00A26666"/>
    <w:rsid w:val="00A41B7E"/>
    <w:rsid w:val="00A50FBB"/>
    <w:rsid w:val="00A679C5"/>
    <w:rsid w:val="00A92F0C"/>
    <w:rsid w:val="00AA5F02"/>
    <w:rsid w:val="00AD32A4"/>
    <w:rsid w:val="00AE1D24"/>
    <w:rsid w:val="00B05B2C"/>
    <w:rsid w:val="00B1284C"/>
    <w:rsid w:val="00B16D3D"/>
    <w:rsid w:val="00B3710D"/>
    <w:rsid w:val="00B50B34"/>
    <w:rsid w:val="00BB6641"/>
    <w:rsid w:val="00BD6731"/>
    <w:rsid w:val="00BE4B8F"/>
    <w:rsid w:val="00C02426"/>
    <w:rsid w:val="00C2477C"/>
    <w:rsid w:val="00C34967"/>
    <w:rsid w:val="00C45B06"/>
    <w:rsid w:val="00C51140"/>
    <w:rsid w:val="00C822CD"/>
    <w:rsid w:val="00C82D5E"/>
    <w:rsid w:val="00C90F8E"/>
    <w:rsid w:val="00CA6DBF"/>
    <w:rsid w:val="00CB08EA"/>
    <w:rsid w:val="00CE0315"/>
    <w:rsid w:val="00CF1EF7"/>
    <w:rsid w:val="00D0789E"/>
    <w:rsid w:val="00D5478A"/>
    <w:rsid w:val="00D573B4"/>
    <w:rsid w:val="00D573F4"/>
    <w:rsid w:val="00D84EE3"/>
    <w:rsid w:val="00DB1878"/>
    <w:rsid w:val="00DB5A00"/>
    <w:rsid w:val="00DC6504"/>
    <w:rsid w:val="00DC7984"/>
    <w:rsid w:val="00E07AF9"/>
    <w:rsid w:val="00E114C1"/>
    <w:rsid w:val="00E16B74"/>
    <w:rsid w:val="00E51F97"/>
    <w:rsid w:val="00EB38A8"/>
    <w:rsid w:val="00ED7AD7"/>
    <w:rsid w:val="00F272AE"/>
    <w:rsid w:val="00F46C14"/>
    <w:rsid w:val="00F74B40"/>
    <w:rsid w:val="00F838EC"/>
    <w:rsid w:val="00F94A1E"/>
    <w:rsid w:val="00FD0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3626F3"/>
    <w:pPr>
      <w:widowControl/>
      <w:spacing w:before="225" w:after="100" w:afterAutospacing="1" w:line="465" w:lineRule="atLeast"/>
      <w:jc w:val="left"/>
      <w:outlineLvl w:val="1"/>
    </w:pPr>
    <w:rPr>
      <w:rFonts w:ascii="Arial" w:eastAsia="宋体" w:hAnsi="Arial" w:cs="Arial"/>
      <w:b/>
      <w:bCs/>
      <w:color w:val="FF0000"/>
      <w:spacing w:val="-15"/>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626F3"/>
    <w:rPr>
      <w:rFonts w:ascii="Arial" w:eastAsia="宋体" w:hAnsi="Arial" w:cs="Arial"/>
      <w:b/>
      <w:bCs/>
      <w:color w:val="FF0000"/>
      <w:spacing w:val="-15"/>
      <w:kern w:val="0"/>
      <w:sz w:val="27"/>
      <w:szCs w:val="27"/>
    </w:rPr>
  </w:style>
  <w:style w:type="character" w:styleId="a3">
    <w:name w:val="Hyperlink"/>
    <w:basedOn w:val="a0"/>
    <w:uiPriority w:val="99"/>
    <w:semiHidden/>
    <w:unhideWhenUsed/>
    <w:rsid w:val="003626F3"/>
    <w:rPr>
      <w:strike w:val="0"/>
      <w:dstrike w:val="0"/>
      <w:color w:val="3366CC"/>
      <w:u w:val="none"/>
      <w:effect w:val="none"/>
    </w:rPr>
  </w:style>
  <w:style w:type="character" w:styleId="a4">
    <w:name w:val="Strong"/>
    <w:basedOn w:val="a0"/>
    <w:uiPriority w:val="22"/>
    <w:qFormat/>
    <w:rsid w:val="003626F3"/>
    <w:rPr>
      <w:b/>
      <w:bCs/>
    </w:rPr>
  </w:style>
  <w:style w:type="paragraph" w:styleId="a5">
    <w:name w:val="Normal (Web)"/>
    <w:basedOn w:val="a"/>
    <w:uiPriority w:val="99"/>
    <w:semiHidden/>
    <w:unhideWhenUsed/>
    <w:rsid w:val="003626F3"/>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3626F3"/>
    <w:pPr>
      <w:widowControl/>
      <w:spacing w:before="225" w:after="100" w:afterAutospacing="1" w:line="465" w:lineRule="atLeast"/>
      <w:jc w:val="left"/>
      <w:outlineLvl w:val="1"/>
    </w:pPr>
    <w:rPr>
      <w:rFonts w:ascii="Arial" w:eastAsia="宋体" w:hAnsi="Arial" w:cs="Arial"/>
      <w:b/>
      <w:bCs/>
      <w:color w:val="FF0000"/>
      <w:spacing w:val="-15"/>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626F3"/>
    <w:rPr>
      <w:rFonts w:ascii="Arial" w:eastAsia="宋体" w:hAnsi="Arial" w:cs="Arial"/>
      <w:b/>
      <w:bCs/>
      <w:color w:val="FF0000"/>
      <w:spacing w:val="-15"/>
      <w:kern w:val="0"/>
      <w:sz w:val="27"/>
      <w:szCs w:val="27"/>
    </w:rPr>
  </w:style>
  <w:style w:type="character" w:styleId="a3">
    <w:name w:val="Hyperlink"/>
    <w:basedOn w:val="a0"/>
    <w:uiPriority w:val="99"/>
    <w:semiHidden/>
    <w:unhideWhenUsed/>
    <w:rsid w:val="003626F3"/>
    <w:rPr>
      <w:strike w:val="0"/>
      <w:dstrike w:val="0"/>
      <w:color w:val="3366CC"/>
      <w:u w:val="none"/>
      <w:effect w:val="none"/>
    </w:rPr>
  </w:style>
  <w:style w:type="character" w:styleId="a4">
    <w:name w:val="Strong"/>
    <w:basedOn w:val="a0"/>
    <w:uiPriority w:val="22"/>
    <w:qFormat/>
    <w:rsid w:val="003626F3"/>
    <w:rPr>
      <w:b/>
      <w:bCs/>
    </w:rPr>
  </w:style>
  <w:style w:type="paragraph" w:styleId="a5">
    <w:name w:val="Normal (Web)"/>
    <w:basedOn w:val="a"/>
    <w:uiPriority w:val="99"/>
    <w:semiHidden/>
    <w:unhideWhenUsed/>
    <w:rsid w:val="003626F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87805">
      <w:bodyDiv w:val="1"/>
      <w:marLeft w:val="0"/>
      <w:marRight w:val="0"/>
      <w:marTop w:val="0"/>
      <w:marBottom w:val="0"/>
      <w:divBdr>
        <w:top w:val="none" w:sz="0" w:space="0" w:color="auto"/>
        <w:left w:val="none" w:sz="0" w:space="0" w:color="auto"/>
        <w:bottom w:val="none" w:sz="0" w:space="0" w:color="auto"/>
        <w:right w:val="none" w:sz="0" w:space="0" w:color="auto"/>
      </w:divBdr>
      <w:divsChild>
        <w:div w:id="850264831">
          <w:marLeft w:val="0"/>
          <w:marRight w:val="0"/>
          <w:marTop w:val="0"/>
          <w:marBottom w:val="0"/>
          <w:divBdr>
            <w:top w:val="none" w:sz="0" w:space="0" w:color="auto"/>
            <w:left w:val="none" w:sz="0" w:space="0" w:color="auto"/>
            <w:bottom w:val="none" w:sz="0" w:space="0" w:color="auto"/>
            <w:right w:val="none" w:sz="0" w:space="0" w:color="auto"/>
          </w:divBdr>
          <w:divsChild>
            <w:div w:id="779644780">
              <w:marLeft w:val="0"/>
              <w:marRight w:val="0"/>
              <w:marTop w:val="0"/>
              <w:marBottom w:val="0"/>
              <w:divBdr>
                <w:top w:val="none" w:sz="0" w:space="0" w:color="auto"/>
                <w:left w:val="none" w:sz="0" w:space="0" w:color="auto"/>
                <w:bottom w:val="none" w:sz="0" w:space="0" w:color="auto"/>
                <w:right w:val="none" w:sz="0" w:space="0" w:color="auto"/>
              </w:divBdr>
              <w:divsChild>
                <w:div w:id="1453472263">
                  <w:marLeft w:val="0"/>
                  <w:marRight w:val="0"/>
                  <w:marTop w:val="0"/>
                  <w:marBottom w:val="0"/>
                  <w:divBdr>
                    <w:top w:val="none" w:sz="0" w:space="0" w:color="auto"/>
                    <w:left w:val="none" w:sz="0" w:space="0" w:color="auto"/>
                    <w:bottom w:val="none" w:sz="0" w:space="0" w:color="auto"/>
                    <w:right w:val="none" w:sz="0" w:space="0" w:color="auto"/>
                  </w:divBdr>
                  <w:divsChild>
                    <w:div w:id="158429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uexila.com/" TargetMode="External"/><Relationship Id="rId3" Type="http://schemas.openxmlformats.org/officeDocument/2006/relationships/settings" Target="settings.xml"/><Relationship Id="rId7" Type="http://schemas.openxmlformats.org/officeDocument/2006/relationships/hyperlink" Target="http://www.xuexila.com/lunwen/cultur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xuexila.com/lunwen/technology/transportation/" TargetMode="External"/><Relationship Id="rId11" Type="http://schemas.openxmlformats.org/officeDocument/2006/relationships/theme" Target="theme/theme1.xml"/><Relationship Id="rId5" Type="http://schemas.openxmlformats.org/officeDocument/2006/relationships/hyperlink" Target="http://www.xuexila.com/lunwen/revenue/shuiwuyanji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xuexila.com/lunwen/revenue/shuishoulilu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2358</Characters>
  <Application>Microsoft Office Word</Application>
  <DocSecurity>0</DocSecurity>
  <Lines>19</Lines>
  <Paragraphs>5</Paragraphs>
  <ScaleCrop>false</ScaleCrop>
  <Company>mycomputer</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刘钊慧</dc:creator>
  <cp:lastModifiedBy>刘钊慧</cp:lastModifiedBy>
  <cp:revision>1</cp:revision>
  <dcterms:created xsi:type="dcterms:W3CDTF">2016-09-20T07:14:00Z</dcterms:created>
  <dcterms:modified xsi:type="dcterms:W3CDTF">2016-09-20T07:15:00Z</dcterms:modified>
</cp:coreProperties>
</file>