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834" w:rsidRDefault="008B7DA8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8"/>
          <w:szCs w:val="28"/>
        </w:rPr>
        <w:t>学费补偿或国家助学贷款补偿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一、准备材料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在全国征兵网“往年报名信息”填写并下载《应征入伍服兵役高等学校学生国家教育资助申请表Ⅰ》</w:t>
      </w:r>
      <w:r>
        <w:rPr>
          <w:rFonts w:hint="eastAsia"/>
          <w:sz w:val="24"/>
        </w:rPr>
        <w:t>;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入伍通知书复印件</w:t>
      </w:r>
      <w:r>
        <w:rPr>
          <w:rFonts w:hint="eastAsia"/>
          <w:sz w:val="24"/>
        </w:rPr>
        <w:t>;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贷款补偿还需准备贷款合同复印件、一次性偿还贷款计划书等相关材料。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二、认定审核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持《申请表Ⅰ》到学校财务部门、学生自主管理中心完成审核、盖章；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持《申请表Ⅰ》到批准入伍地征兵办审核、盖章（入伍批准书号须填写完整完整）。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三、提交部门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sz w:val="24"/>
        </w:rPr>
        <w:t>《申请表Ⅰ》、入伍通知书复印件、贷款相关文件提交至学校学生资助管理中心。</w:t>
      </w:r>
    </w:p>
    <w:p w:rsidR="00E74834" w:rsidRDefault="008B7DA8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7960" cy="3423285"/>
            <wp:effectExtent l="0" t="0" r="8890" b="571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CF8" w:rsidRDefault="008B7DA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注：个</w:t>
      </w:r>
      <w:r>
        <w:rPr>
          <w:rFonts w:hint="eastAsia"/>
          <w:sz w:val="24"/>
        </w:rPr>
        <w:t>人信息就是由系统生成，不得随意涂改，否则表格作废</w:t>
      </w:r>
      <w:r w:rsidR="00905CF8">
        <w:rPr>
          <w:rFonts w:hint="eastAsia"/>
          <w:sz w:val="24"/>
        </w:rPr>
        <w:t>，</w:t>
      </w:r>
      <w:bookmarkStart w:id="0" w:name="_GoBack"/>
      <w:bookmarkEnd w:id="0"/>
      <w:r w:rsidR="00905CF8">
        <w:rPr>
          <w:rFonts w:hint="eastAsia"/>
          <w:sz w:val="24"/>
        </w:rPr>
        <w:t>个人社保卡一定要激活。</w:t>
      </w:r>
    </w:p>
    <w:p w:rsidR="00E74834" w:rsidRDefault="00E74834"/>
    <w:sectPr w:rsidR="00E748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A8" w:rsidRDefault="008B7DA8" w:rsidP="00905CF8">
      <w:r>
        <w:separator/>
      </w:r>
    </w:p>
  </w:endnote>
  <w:endnote w:type="continuationSeparator" w:id="0">
    <w:p w:rsidR="008B7DA8" w:rsidRDefault="008B7DA8" w:rsidP="0090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A8" w:rsidRDefault="008B7DA8" w:rsidP="00905CF8">
      <w:r>
        <w:separator/>
      </w:r>
    </w:p>
  </w:footnote>
  <w:footnote w:type="continuationSeparator" w:id="0">
    <w:p w:rsidR="008B7DA8" w:rsidRDefault="008B7DA8" w:rsidP="00905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E74834"/>
    <w:rsid w:val="008B7DA8"/>
    <w:rsid w:val="00905CF8"/>
    <w:rsid w:val="00E74834"/>
    <w:rsid w:val="01200BF1"/>
    <w:rsid w:val="5A6A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D6A531"/>
  <w15:docId w15:val="{B3A44927-7070-486A-9E81-FCE0E79B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5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05CF8"/>
    <w:rPr>
      <w:kern w:val="2"/>
      <w:sz w:val="18"/>
      <w:szCs w:val="18"/>
    </w:rPr>
  </w:style>
  <w:style w:type="paragraph" w:styleId="a5">
    <w:name w:val="footer"/>
    <w:basedOn w:val="a"/>
    <w:link w:val="a6"/>
    <w:rsid w:val="00905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05C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>HP Inc.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陈阿兴</dc:creator>
  <cp:lastModifiedBy>TY</cp:lastModifiedBy>
  <cp:revision>2</cp:revision>
  <dcterms:created xsi:type="dcterms:W3CDTF">2024-06-07T15:22:00Z</dcterms:created>
  <dcterms:modified xsi:type="dcterms:W3CDTF">2024-06-10T01:16:00Z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2FCBFCFF80A64095A4BCB5A4F9DF57D2_12</vt:lpwstr>
  </property>
</Properties>
</file>