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四川轻化工大学高等学历继续教育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考 场 情 况 记 录 表</w:t>
      </w:r>
    </w:p>
    <w:bookmarkEnd w:id="0"/>
    <w:p>
      <w:pPr>
        <w:bidi w:val="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850"/>
        <w:gridCol w:w="1418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考试地点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应考人数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层   次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实考人数</w:t>
            </w:r>
          </w:p>
        </w:tc>
        <w:tc>
          <w:tcPr>
            <w:tcW w:w="2035" w:type="dxa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课程名称</w:t>
            </w:r>
          </w:p>
        </w:tc>
        <w:tc>
          <w:tcPr>
            <w:tcW w:w="6996" w:type="dxa"/>
            <w:gridSpan w:val="5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8522" w:type="dxa"/>
            <w:gridSpan w:val="6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考场实况：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802" w:type="dxa"/>
            <w:gridSpan w:val="2"/>
            <w:vAlign w:val="center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  <w:p>
            <w:pPr>
              <w:spacing w:line="600" w:lineRule="auto"/>
              <w:jc w:val="center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考试违纪、作弊情况</w:t>
            </w:r>
          </w:p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  <w:tc>
          <w:tcPr>
            <w:tcW w:w="5720" w:type="dxa"/>
            <w:gridSpan w:val="4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80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color w:val="auto"/>
                <w:sz w:val="28"/>
                <w:szCs w:val="28"/>
              </w:rPr>
              <w:t>违纪、作弊学生签字</w:t>
            </w:r>
          </w:p>
        </w:tc>
        <w:tc>
          <w:tcPr>
            <w:tcW w:w="5720" w:type="dxa"/>
            <w:gridSpan w:val="4"/>
          </w:tcPr>
          <w:p>
            <w:pPr>
              <w:rPr>
                <w:rFonts w:ascii="华文宋体" w:hAnsi="华文宋体" w:eastAsia="华文宋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华文宋体" w:hAnsi="华文宋体" w:eastAsia="华文宋体"/>
          <w:color w:val="auto"/>
          <w:sz w:val="28"/>
          <w:szCs w:val="28"/>
        </w:rPr>
      </w:pPr>
    </w:p>
    <w:p>
      <w:pPr>
        <w:rPr>
          <w:rFonts w:ascii="华文宋体" w:hAnsi="华文宋体" w:eastAsia="华文宋体"/>
          <w:color w:val="auto"/>
          <w:sz w:val="28"/>
          <w:szCs w:val="28"/>
        </w:rPr>
      </w:pPr>
      <w:r>
        <w:rPr>
          <w:rFonts w:hint="eastAsia" w:ascii="华文宋体" w:hAnsi="华文宋体" w:eastAsia="华文宋体"/>
          <w:color w:val="auto"/>
          <w:sz w:val="28"/>
          <w:szCs w:val="28"/>
        </w:rPr>
        <w:t>监考教师签字：</w:t>
      </w:r>
    </w:p>
    <w:p>
      <w:pPr>
        <w:rPr>
          <w:rFonts w:hint="eastAsia" w:ascii="华文宋体" w:hAnsi="华文宋体" w:eastAsia="华文宋体"/>
          <w:color w:val="auto"/>
          <w:sz w:val="28"/>
          <w:szCs w:val="28"/>
        </w:rPr>
      </w:pPr>
      <w:r>
        <w:rPr>
          <w:rFonts w:hint="eastAsia" w:ascii="华文宋体" w:hAnsi="华文宋体" w:eastAsia="华文宋体"/>
          <w:color w:val="auto"/>
          <w:sz w:val="28"/>
          <w:szCs w:val="28"/>
        </w:rPr>
        <w:t>备注：考试完毕，请监考教师如实填写考场情况，并将表交回教学点。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34AD67C8"/>
    <w:rsid w:val="12C52EE7"/>
    <w:rsid w:val="2D3666B2"/>
    <w:rsid w:val="34AD67C8"/>
    <w:rsid w:val="3F432462"/>
    <w:rsid w:val="40BE7C54"/>
    <w:rsid w:val="42AA09C5"/>
    <w:rsid w:val="609D362E"/>
    <w:rsid w:val="633C2A4F"/>
    <w:rsid w:val="68105548"/>
    <w:rsid w:val="78633F48"/>
    <w:rsid w:val="7CB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2023-10-25T08:35:00Z</dcterms:created>
  <dc:creator>qhg</dc:creator>
  <cp:lastModifiedBy>qhg</cp:lastModifiedBy>
  <dcterms:modified xsi:type="dcterms:W3CDTF">2023-10-25T09:01:41Z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C9D550224F8C462DB9CAE918FB8AEB15_11</vt:lpwstr>
  </property>
</Properties>
</file>