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cr/>
      </w: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“四川轻化工大学五四红旗团支部”申报名单汇总表</w:t>
      </w:r>
    </w:p>
    <w:p>
      <w:pPr>
        <w:spacing w:line="560" w:lineRule="exact"/>
        <w:textAlignment w:val="baseline"/>
        <w:rPr>
          <w:rFonts w:eastAsia="方正小标宋简体"/>
          <w:bCs/>
          <w:sz w:val="22"/>
        </w:rPr>
      </w:pPr>
      <w:r>
        <w:rPr>
          <w:rFonts w:hint="eastAsia" w:eastAsia="方正小标宋简体"/>
          <w:bCs/>
          <w:sz w:val="22"/>
        </w:rPr>
        <w:t>团委名称（公章）： 自动化与信息工程学院                      填报人：万懿                    填报日期：2022年3月27日</w:t>
      </w:r>
    </w:p>
    <w:tbl>
      <w:tblPr>
        <w:tblStyle w:val="5"/>
        <w:tblW w:w="14640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6"/>
        <w:gridCol w:w="10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60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组织名称</w:t>
            </w:r>
          </w:p>
        </w:tc>
        <w:tc>
          <w:tcPr>
            <w:tcW w:w="10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60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电气2019级卓越班</w:t>
            </w:r>
          </w:p>
        </w:tc>
        <w:tc>
          <w:tcPr>
            <w:tcW w:w="10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2021五四优秀团支部</w:t>
            </w:r>
          </w:p>
        </w:tc>
      </w:tr>
    </w:tbl>
    <w:p>
      <w:pPr>
        <w:spacing w:line="560" w:lineRule="exact"/>
        <w:jc w:val="left"/>
        <w:textAlignment w:val="baseline"/>
        <w:rPr>
          <w:rFonts w:eastAsia="方正小标宋简体"/>
          <w:bCs/>
          <w:sz w:val="36"/>
        </w:rPr>
      </w:pP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“四川轻化工大学五四之星”申报名单汇总表</w:t>
      </w:r>
    </w:p>
    <w:p>
      <w:pPr>
        <w:spacing w:line="560" w:lineRule="exact"/>
        <w:textAlignment w:val="baseline"/>
        <w:rPr>
          <w:rFonts w:eastAsia="方正小标宋简体"/>
          <w:bCs/>
          <w:sz w:val="22"/>
        </w:rPr>
      </w:pPr>
      <w:r>
        <w:rPr>
          <w:rFonts w:hint="eastAsia" w:eastAsia="方正小标宋简体"/>
          <w:bCs/>
          <w:sz w:val="22"/>
        </w:rPr>
        <w:t>团委名称（公章）： 自动化与信息工程学院                       填报人： 万懿                   填报日期：2022年3月27日</w:t>
      </w:r>
    </w:p>
    <w:tbl>
      <w:tblPr>
        <w:tblStyle w:val="5"/>
        <w:tblW w:w="1346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2977"/>
        <w:gridCol w:w="425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五四之星类别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胡华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大学生心理委员会联合会活动部部长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陈巧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19卓越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“小电荷”青年志愿服务队队长</w:t>
            </w:r>
          </w:p>
          <w:p>
            <w:pPr>
              <w:textAlignment w:val="baseline"/>
              <w:rPr>
                <w:sz w:val="20"/>
              </w:rPr>
            </w:pPr>
            <w:r>
              <w:rPr>
                <w:rFonts w:hint="eastAsia" w:ascii="仿宋_GB2312" w:eastAsia="仿宋_GB2312"/>
              </w:rPr>
              <w:t>班级组织委员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黄涛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电气20194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张中华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班长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游棋午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自信学院党员先锋队干事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王小凤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周帅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欧玉梅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张星月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生活委员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邱富泓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通信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曾任自信学院学生会团委副书记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李佳兰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智科20203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张述华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青年志愿服务队常规服务部副部长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肖秋雨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彭勇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自信学院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学生会干事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李洋潇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智科20191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自信学院学生会主席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钟璐鸿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自信学院学生会团委副书记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五四团学干部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李德胜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模式识别20201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吕泽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陈映儒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肖涵月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自动化20193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余刘平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文体委员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王迅敏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张玉琼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心理委员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张锦程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青年志愿者服务中心组织部干事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郑增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“小电荷”志愿服务队干事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李慧宁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叶甜瑶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心理委员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王再强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党员先锋队组织部部长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蓝婕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唐玉琪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文艺委员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李孟涓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治保委员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游大江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通信20193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李丹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吴坤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自动化20192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李越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学生第二党支部干事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桑太星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电气18卓越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罗顺芳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宣传委员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张全华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自动化20194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文体委员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李吉生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通信20182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徐悦馨宇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航模协会秘书长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刘洋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控制工程20191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童晓东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电子信息2班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朱昱瑾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瞿明瀚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电气2019卓越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刘虹琴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医工20202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文艺委员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李文杰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自动化20194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段祺威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自动化19卓越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曾锌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控制工程20191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魏旭东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电子信息1班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何李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电子信息2班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杜杨灿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自动化20184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团支部书记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刘诚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电气2018卓越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治保委员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周雨佳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医工20191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团支书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五四艺术之星</w:t>
            </w:r>
          </w:p>
        </w:tc>
      </w:tr>
    </w:tbl>
    <w:p>
      <w:pPr>
        <w:spacing w:line="560" w:lineRule="exac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注意：按评选类别汇总。</w:t>
      </w: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</w:rPr>
      </w:pP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</w:rPr>
      </w:pP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</w:p>
    <w:p>
      <w:pPr>
        <w:spacing w:line="560" w:lineRule="exact"/>
        <w:jc w:val="center"/>
        <w:textAlignment w:val="baseline"/>
        <w:rPr>
          <w:rFonts w:hint="eastAsia" w:eastAsia="方正小标宋简体"/>
          <w:sz w:val="36"/>
          <w:szCs w:val="36"/>
        </w:rPr>
      </w:pPr>
    </w:p>
    <w:p>
      <w:pPr>
        <w:spacing w:line="560" w:lineRule="exact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“四川轻化工大学五四年度人物”申报名单汇总表</w:t>
      </w:r>
    </w:p>
    <w:p>
      <w:pPr>
        <w:spacing w:line="560" w:lineRule="exact"/>
        <w:jc w:val="left"/>
        <w:textAlignment w:val="baseline"/>
        <w:rPr>
          <w:rFonts w:eastAsia="仿宋_GB2312"/>
          <w:sz w:val="24"/>
        </w:rPr>
      </w:pPr>
      <w:r>
        <w:rPr>
          <w:rFonts w:hint="eastAsia" w:ascii="仿宋_GB2312" w:eastAsia="仿宋_GB2312"/>
          <w:sz w:val="24"/>
        </w:rPr>
        <w:t>团委名称（公章）：</w:t>
      </w:r>
      <w:r>
        <w:rPr>
          <w:rFonts w:hint="eastAsia" w:eastAsia="仿宋_GB2312"/>
          <w:sz w:val="24"/>
        </w:rPr>
        <w:t xml:space="preserve"> 自动化与信息工程学院                    </w:t>
      </w:r>
      <w:r>
        <w:rPr>
          <w:rFonts w:hint="eastAsia" w:ascii="仿宋_GB2312" w:eastAsia="仿宋_GB2312"/>
          <w:sz w:val="24"/>
        </w:rPr>
        <w:t>填报人：万懿</w:t>
      </w:r>
      <w:r>
        <w:rPr>
          <w:rFonts w:hint="eastAsia" w:eastAsia="仿宋_GB2312"/>
          <w:sz w:val="24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填报日期：2022年3月27日</w:t>
      </w:r>
    </w:p>
    <w:p>
      <w:pPr>
        <w:spacing w:line="560" w:lineRule="exact"/>
        <w:jc w:val="center"/>
        <w:textAlignment w:val="baseline"/>
        <w:rPr>
          <w:rFonts w:eastAsia="方正小标宋简体"/>
          <w:bCs/>
          <w:sz w:val="36"/>
        </w:rPr>
      </w:pPr>
    </w:p>
    <w:tbl>
      <w:tblPr>
        <w:tblStyle w:val="5"/>
        <w:tblpPr w:leftFromText="180" w:rightFromText="180" w:horzAnchor="margin" w:tblpY="1200"/>
        <w:tblW w:w="14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3060"/>
        <w:gridCol w:w="3102"/>
        <w:gridCol w:w="3544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专业班级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任职情况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校级及以上奖项情况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五四之星类别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曾锌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控制20191</w:t>
            </w:r>
            <w:bookmarkStart w:id="0" w:name="_GoBack"/>
            <w:bookmarkEnd w:id="0"/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团支书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2019.11研究生一等奖学金  四川省教育厅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2020.12  “互联网+”大赛校级三等奖  四川轻化工大学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2020.12  研究生一等奖学金 四川省教育厅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2020.12  研究生国家奖学金  中华人民共和国教育部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2021.07  研电赛西南赛区二等奖  中国电子学会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2021.09  “互联网+”大赛校级一等奖  四川轻化工大学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2021.09  宜宾市优秀大学生奖学金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2021.10 研究生一等奖学金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2021.11 优秀共青团干部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2021.12  “互联网+”大赛四川省铜奖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2022.03四川省优秀毕业生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第一作者身份SCI论文2篇（其中1篇已录用未见刊），EI检索论文4篇，外文普刊1篇；导师第一、自己第二作者身份撰写发明专利2项均已进入实审，授权实用新型专利1项。主持校级创新项目2项，参与省厅级项目多项。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五四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徐悦馨宇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医工20191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航模协会秘书长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2021年中国国际飞行器设计挑战赛全国一等奖、2020年挑战杯省级二等奖、2020年互联网+省级铜奖、2019-2020校三好学生、2021年中国国际飞行器挑战赛国家级团队第四名、2020-2021、2021-2022“优秀大学生志愿者”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2019-2020国家励志奖学金、2019-2020校二等奖学金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五四百炼之星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李孟涓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通信20191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治保委员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2019-2020、2020-2021年国家励志奖学金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2019-2020、2020-21年度一等优秀奖学金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2019-2020、2020-2021五粮液奖学金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2019-2020、2020-2021年“三好学生”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2020年“五四自强之星”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五四自强之星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张中华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自动化2019卓越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班长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"1、四川省机器人大赛一等奖 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、2019-2020学年二等学生优秀奖学金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、2020年五粮液奖学金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、四川轻化工大学“社会活动积极分子”荣誉称号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、四川轻化工大学学生艺术美术作品大赛优秀奖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、四川轻化工大学第二届电子设计竞赛二等奖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、四川轻化工大学第二届电子设计竞赛三等奖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、四川轻化工大学授予的2020年度“五四创新创业之星”荣誉称号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、全国大学生智能车竞赛西部赛区一等奖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、全国大学生智能车竞赛全国总决赛一等奖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、四川轻化工大学三等学生优秀奖学金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、宜宾市优秀大学生奖学金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、四川轻化工大学“优秀学生干部”荣誉称号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、2021年五粮液奖学金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15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、四川轻化工大学电协杯校级一等奖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16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、四川省综合素质A级证书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17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>、四川轻化工大学“大学生优秀志愿者”荣誉称号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</w:tbl>
    <w:p>
      <w:pPr>
        <w:spacing w:line="560" w:lineRule="exact"/>
        <w:textAlignment w:val="baseline"/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注意：五四年度人物必须是五四之星。</w:t>
      </w:r>
    </w:p>
    <w:p>
      <w:pPr>
        <w:spacing w:line="560" w:lineRule="exact"/>
        <w:textAlignment w:val="baseline"/>
        <w:rPr>
          <w:rFonts w:eastAsia="方正小标宋简体"/>
          <w:b/>
          <w:bCs/>
          <w:sz w:val="36"/>
        </w:rPr>
      </w:pP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</w:rPr>
      </w:pPr>
    </w:p>
    <w:p>
      <w:pPr>
        <w:textAlignment w:val="baseline"/>
        <w:rPr>
          <w:sz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F2609"/>
    <w:rsid w:val="000C7BF3"/>
    <w:rsid w:val="001439D4"/>
    <w:rsid w:val="0015535E"/>
    <w:rsid w:val="001F274B"/>
    <w:rsid w:val="00375D1F"/>
    <w:rsid w:val="003E5985"/>
    <w:rsid w:val="004540A4"/>
    <w:rsid w:val="005C0A91"/>
    <w:rsid w:val="005C3132"/>
    <w:rsid w:val="005D07F5"/>
    <w:rsid w:val="005F7B5E"/>
    <w:rsid w:val="006F4F8D"/>
    <w:rsid w:val="007179DD"/>
    <w:rsid w:val="007B61A4"/>
    <w:rsid w:val="0085300D"/>
    <w:rsid w:val="008873DF"/>
    <w:rsid w:val="008E1C0C"/>
    <w:rsid w:val="009F73C6"/>
    <w:rsid w:val="00A83F82"/>
    <w:rsid w:val="00AE4540"/>
    <w:rsid w:val="00BF4626"/>
    <w:rsid w:val="00C542DA"/>
    <w:rsid w:val="00CC1773"/>
    <w:rsid w:val="00D30ECC"/>
    <w:rsid w:val="00E77955"/>
    <w:rsid w:val="00ED0E64"/>
    <w:rsid w:val="01633E9B"/>
    <w:rsid w:val="01B85F94"/>
    <w:rsid w:val="01C0309B"/>
    <w:rsid w:val="045A1585"/>
    <w:rsid w:val="06336531"/>
    <w:rsid w:val="06744454"/>
    <w:rsid w:val="087A0447"/>
    <w:rsid w:val="095962AF"/>
    <w:rsid w:val="09AC0328"/>
    <w:rsid w:val="0AC736EC"/>
    <w:rsid w:val="0ADA341F"/>
    <w:rsid w:val="0CDE6ACB"/>
    <w:rsid w:val="0E2733ED"/>
    <w:rsid w:val="127557DC"/>
    <w:rsid w:val="13250FB0"/>
    <w:rsid w:val="13667C1A"/>
    <w:rsid w:val="141D612B"/>
    <w:rsid w:val="142C45C0"/>
    <w:rsid w:val="16924BAE"/>
    <w:rsid w:val="18DA0A8E"/>
    <w:rsid w:val="19324427"/>
    <w:rsid w:val="1ABD41C4"/>
    <w:rsid w:val="1C7A236C"/>
    <w:rsid w:val="1C93342E"/>
    <w:rsid w:val="1F0C74C8"/>
    <w:rsid w:val="1FC35DD8"/>
    <w:rsid w:val="2059498F"/>
    <w:rsid w:val="25D074A1"/>
    <w:rsid w:val="25E371D4"/>
    <w:rsid w:val="26C64400"/>
    <w:rsid w:val="26C8461C"/>
    <w:rsid w:val="27514967"/>
    <w:rsid w:val="27787DF0"/>
    <w:rsid w:val="2AAD6003"/>
    <w:rsid w:val="2CCB451E"/>
    <w:rsid w:val="2D574004"/>
    <w:rsid w:val="2DEF61AB"/>
    <w:rsid w:val="2E3A5DFF"/>
    <w:rsid w:val="2ECB2EFB"/>
    <w:rsid w:val="2F210D6D"/>
    <w:rsid w:val="2F554AEF"/>
    <w:rsid w:val="2FB67708"/>
    <w:rsid w:val="3050190A"/>
    <w:rsid w:val="30562C99"/>
    <w:rsid w:val="30B654E5"/>
    <w:rsid w:val="30FC2713"/>
    <w:rsid w:val="317C04DD"/>
    <w:rsid w:val="356E638F"/>
    <w:rsid w:val="3584599A"/>
    <w:rsid w:val="35951DFA"/>
    <w:rsid w:val="35DE52C2"/>
    <w:rsid w:val="362D7FF8"/>
    <w:rsid w:val="37737C8C"/>
    <w:rsid w:val="377D0B0B"/>
    <w:rsid w:val="380D00E1"/>
    <w:rsid w:val="3B697D24"/>
    <w:rsid w:val="3BA42B0A"/>
    <w:rsid w:val="3BD3519D"/>
    <w:rsid w:val="3C411C43"/>
    <w:rsid w:val="3D136199"/>
    <w:rsid w:val="3D45031D"/>
    <w:rsid w:val="3D6469F5"/>
    <w:rsid w:val="3E027FBC"/>
    <w:rsid w:val="3EE37DED"/>
    <w:rsid w:val="3F4F0FDF"/>
    <w:rsid w:val="3F823162"/>
    <w:rsid w:val="405A7C3B"/>
    <w:rsid w:val="406E36E7"/>
    <w:rsid w:val="41C04416"/>
    <w:rsid w:val="43901F65"/>
    <w:rsid w:val="44A929B8"/>
    <w:rsid w:val="452935E9"/>
    <w:rsid w:val="45CC15DB"/>
    <w:rsid w:val="466435C2"/>
    <w:rsid w:val="47543636"/>
    <w:rsid w:val="48427933"/>
    <w:rsid w:val="49506AF2"/>
    <w:rsid w:val="4A6F2609"/>
    <w:rsid w:val="4AC24D5B"/>
    <w:rsid w:val="4B166E55"/>
    <w:rsid w:val="4B46773A"/>
    <w:rsid w:val="4BA6467C"/>
    <w:rsid w:val="4C6A56AA"/>
    <w:rsid w:val="4C8229F4"/>
    <w:rsid w:val="4CA72165"/>
    <w:rsid w:val="4D534390"/>
    <w:rsid w:val="4DFC0584"/>
    <w:rsid w:val="4EE51018"/>
    <w:rsid w:val="51621046"/>
    <w:rsid w:val="51E63A25"/>
    <w:rsid w:val="52C13B4A"/>
    <w:rsid w:val="55B47996"/>
    <w:rsid w:val="56356D29"/>
    <w:rsid w:val="56551179"/>
    <w:rsid w:val="57407733"/>
    <w:rsid w:val="57E00F16"/>
    <w:rsid w:val="57E44562"/>
    <w:rsid w:val="58CF5213"/>
    <w:rsid w:val="58FC58DC"/>
    <w:rsid w:val="596671F9"/>
    <w:rsid w:val="5A236E98"/>
    <w:rsid w:val="5C7D0EAF"/>
    <w:rsid w:val="5CC901CB"/>
    <w:rsid w:val="5CE943C9"/>
    <w:rsid w:val="5D047455"/>
    <w:rsid w:val="5D932470"/>
    <w:rsid w:val="5D98233A"/>
    <w:rsid w:val="5DE9621A"/>
    <w:rsid w:val="5ED846F5"/>
    <w:rsid w:val="5F434264"/>
    <w:rsid w:val="5F683CCB"/>
    <w:rsid w:val="5FD255E8"/>
    <w:rsid w:val="5FE84E0C"/>
    <w:rsid w:val="61483DB4"/>
    <w:rsid w:val="626F35C2"/>
    <w:rsid w:val="62740BD9"/>
    <w:rsid w:val="66B141AA"/>
    <w:rsid w:val="66CA0DC7"/>
    <w:rsid w:val="6813679E"/>
    <w:rsid w:val="6888718C"/>
    <w:rsid w:val="68BC0E3E"/>
    <w:rsid w:val="69DF2DDC"/>
    <w:rsid w:val="69FA5E67"/>
    <w:rsid w:val="6AAC05D6"/>
    <w:rsid w:val="6B6C4B43"/>
    <w:rsid w:val="701D640C"/>
    <w:rsid w:val="712F289B"/>
    <w:rsid w:val="714479C8"/>
    <w:rsid w:val="71D945B4"/>
    <w:rsid w:val="73B928EF"/>
    <w:rsid w:val="74CA4688"/>
    <w:rsid w:val="76326989"/>
    <w:rsid w:val="7722255A"/>
    <w:rsid w:val="78B0020A"/>
    <w:rsid w:val="7BCD5F4F"/>
    <w:rsid w:val="7BD04C7A"/>
    <w:rsid w:val="7BD302C6"/>
    <w:rsid w:val="7C507B69"/>
    <w:rsid w:val="7D423956"/>
    <w:rsid w:val="7DA41F1A"/>
    <w:rsid w:val="7E350DC4"/>
    <w:rsid w:val="7E484F9C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1831</Words>
  <Characters>2257</Characters>
  <Lines>15</Lines>
  <Paragraphs>4</Paragraphs>
  <TotalTime>7</TotalTime>
  <ScaleCrop>false</ScaleCrop>
  <LinksUpToDate>false</LinksUpToDate>
  <CharactersWithSpaces>2415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2022-03-27T22:54:00Z</dcterms:created>
  <dc:creator>Jrek</dc:creator>
  <cp:lastModifiedBy>Administrator</cp:lastModifiedBy>
  <dcterms:modified xsi:type="dcterms:W3CDTF">2022-03-28T03:46:33Z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E7EF052D9AFF4ED5AEA7363351A1C448</vt:lpwstr>
  </property>
</Properties>
</file>