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</w:t>
      </w:r>
      <w:r>
        <w:rPr>
          <w:rFonts w:hint="eastAsia" w:eastAsia="仿宋" w:cs="仿宋"/>
          <w:b/>
          <w:bCs/>
          <w:kern w:val="0"/>
          <w:sz w:val="44"/>
          <w:szCs w:val="44"/>
        </w:rPr>
        <w:t>20</w:t>
      </w:r>
      <w:r>
        <w:rPr>
          <w:rFonts w:eastAsia="仿宋" w:cs="仿宋"/>
          <w:b/>
          <w:bCs/>
          <w:kern w:val="0"/>
          <w:sz w:val="44"/>
          <w:szCs w:val="44"/>
        </w:rPr>
        <w:t>2</w:t>
      </w:r>
      <w:r>
        <w:rPr>
          <w:rFonts w:hint="eastAsia" w:eastAsia="仿宋" w:cs="仿宋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年“五四”系列评优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名额分配表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tbl>
      <w:tblPr>
        <w:tblStyle w:val="4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1428"/>
        <w:gridCol w:w="194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</w:rPr>
              <w:t>人员基数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</w:rPr>
              <w:t>五四之星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五四年度人物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自动化与信息工程学院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2050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"/>
                <w:b/>
                <w:bCs/>
                <w:kern w:val="0"/>
                <w:sz w:val="30"/>
                <w:szCs w:val="30"/>
              </w:rPr>
              <w:t>5</w:t>
            </w:r>
            <w:r>
              <w:rPr>
                <w:rFonts w:hint="eastAsia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</w:tbl>
    <w:p>
      <w:pPr>
        <w:pStyle w:val="2"/>
        <w:rPr>
          <w:rFonts w:hint="eastAsia" w:ascii="Times New Roman" w:hAnsi="Times New Roman" w:eastAsia="方正黑体简体"/>
          <w:color w:val="000000"/>
          <w:sz w:val="30"/>
          <w:szCs w:val="30"/>
        </w:rPr>
      </w:pPr>
    </w:p>
    <w:p>
      <w:pPr>
        <w:pStyle w:val="2"/>
        <w:spacing w:line="360" w:lineRule="auto"/>
        <w:rPr>
          <w:rFonts w:hint="eastAsia" w:ascii="仿宋" w:hAnsi="仿宋" w:eastAsia="仿宋_GB2312" w:cs="仿宋"/>
          <w:b/>
          <w:bCs/>
          <w:kern w:val="0"/>
          <w:sz w:val="30"/>
          <w:szCs w:val="30"/>
          <w:lang w:val="en-US" w:eastAsia="zh-CN" w:bidi="ar-SA"/>
        </w:rPr>
      </w:pPr>
    </w:p>
    <w:p>
      <w:pPr>
        <w:rPr>
          <w:rFonts w:hint="eastAsia" w:ascii="Times New Roman" w:hAnsi="Times New Roman" w:eastAsia="方正黑体简体"/>
          <w:color w:val="000000"/>
          <w:sz w:val="30"/>
          <w:szCs w:val="30"/>
        </w:rPr>
      </w:pPr>
      <w:r>
        <w:rPr>
          <w:rFonts w:hint="eastAsia" w:ascii="仿宋" w:hAnsi="仿宋" w:eastAsia="仿宋_GB2312" w:cs="仿宋"/>
          <w:b/>
          <w:bCs/>
          <w:kern w:val="0"/>
          <w:sz w:val="30"/>
          <w:szCs w:val="30"/>
          <w:lang w:val="en-US" w:eastAsia="zh-CN" w:bidi="ar-SA"/>
        </w:rPr>
        <w:t>注意：自信学院共有五四之星个人荣誉名额51个，学院团委根据申报情况对五四之星各类别进行调整，不保证每个类别的名额一致。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A0Y2ZjNGQ5OTZlMGU4MDlmYzBkNTE2ODIxOGMifQ=="/>
  </w:docVars>
  <w:rsids>
    <w:rsidRoot w:val="10B32590"/>
    <w:rsid w:val="10B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2023-03-10T09:08:00Z</dcterms:created>
  <dc:creator>Administrator</dc:creator>
  <cp:lastModifiedBy>Administrator</cp:lastModifiedBy>
  <dcterms:modified xsi:type="dcterms:W3CDTF">2023-03-10T09:09:36Z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0B514F2E6A4E4D4EA353E226DE026618</vt:lpwstr>
  </property>
</Properties>
</file>