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D87" w:rsidRPr="00C23D87" w:rsidRDefault="00C23D87" w:rsidP="00C23D87">
      <w:pPr>
        <w:shd w:val="clear" w:color="auto" w:fill="FFFFFF"/>
        <w:adjustRightInd/>
        <w:snapToGrid/>
        <w:spacing w:after="0" w:line="488" w:lineRule="atLeast"/>
        <w:jc w:val="center"/>
        <w:rPr>
          <w:rFonts w:ascii="微软雅黑" w:hAnsi="微软雅黑" w:cs="宋体"/>
          <w:color w:val="000000"/>
          <w:sz w:val="30"/>
          <w:szCs w:val="30"/>
        </w:rPr>
      </w:pPr>
      <w:r w:rsidRPr="00C23D87">
        <w:rPr>
          <w:rFonts w:ascii="微软雅黑" w:hAnsi="微软雅黑" w:cs="宋体" w:hint="eastAsia"/>
          <w:b/>
          <w:bCs/>
          <w:color w:val="000000"/>
          <w:sz w:val="30"/>
          <w:szCs w:val="30"/>
        </w:rPr>
        <w:t>2023年度国家自然科学基金原创探索计划项目申请指南</w:t>
      </w:r>
    </w:p>
    <w:p w:rsidR="00C23D87" w:rsidRPr="00C23D87" w:rsidRDefault="00C23D87" w:rsidP="00C23D87">
      <w:pPr>
        <w:shd w:val="clear" w:color="auto" w:fill="FFFFFF"/>
        <w:adjustRightInd/>
        <w:snapToGrid/>
        <w:spacing w:after="0" w:line="488" w:lineRule="atLeast"/>
        <w:jc w:val="center"/>
        <w:rPr>
          <w:rFonts w:ascii="微软雅黑" w:hAnsi="微软雅黑" w:cs="宋体"/>
          <w:color w:val="000000"/>
          <w:sz w:val="20"/>
          <w:szCs w:val="20"/>
        </w:rPr>
      </w:pPr>
      <w:r w:rsidRPr="00C23D87">
        <w:rPr>
          <w:rFonts w:ascii="微软雅黑" w:hAnsi="微软雅黑" w:cs="宋体" w:hint="eastAsia"/>
          <w:color w:val="000000"/>
          <w:sz w:val="20"/>
          <w:szCs w:val="20"/>
        </w:rPr>
        <w:t> </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 xml:space="preserve">　　为深入贯彻习近平总书记关于科技创新和基础研究的重要论述，全面落实党中央国务院关于提升原始创新能力的战略部署，国家自然科学基金委员会（以下简称自然科学基金委）继续实施原创探索计划，完善对原创探索计划项目（以下简称原创项目）的非常规评审机制，以进一步引导和激励科研人员投身原创性基础研究工作，加速实现前瞻性基础研究、引领性原创成果重大突破。</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 xml:space="preserve">　　</w:t>
      </w:r>
      <w:r w:rsidRPr="00C23D87">
        <w:rPr>
          <w:rFonts w:ascii="微软雅黑" w:hAnsi="微软雅黑" w:cs="宋体" w:hint="eastAsia"/>
          <w:b/>
          <w:bCs/>
          <w:color w:val="000000"/>
          <w:sz w:val="20"/>
        </w:rPr>
        <w:t>一、资助定位</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 xml:space="preserve">　　原创项目资助科研人员提出原创学术思想、开展探索性与风险性强的原创性基础研究工作，如提出新理论、新方法或揭示新规律等，旨在培育或产出从无到有的引领性原创成果，解决科学难题、引领研究方向或开拓研究领域，深入推动我国基础研究的高质量发展。</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 xml:space="preserve">　　</w:t>
      </w:r>
      <w:r w:rsidRPr="00C23D87">
        <w:rPr>
          <w:rFonts w:ascii="微软雅黑" w:hAnsi="微软雅黑" w:cs="宋体" w:hint="eastAsia"/>
          <w:b/>
          <w:bCs/>
          <w:color w:val="000000"/>
          <w:sz w:val="20"/>
        </w:rPr>
        <w:t>二、资助模式</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 xml:space="preserve">　　（一）项目类型。</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 xml:space="preserve">　　原创项目分为专家推荐类和指南引导类两种类型。</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 xml:space="preserve">　　专家推荐类原创项目，自然科学基金委统一发布年度申请指南，提出相关申请要求，不限研究领域或方向。申请人经推荐人推荐可随时提出项目申请，相关科学部受理并分批组织审查和评审。</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 xml:space="preserve">　　指南引导类原创项目，由自然科学基金委各科学部通过征集科学家建议、学术论坛讨论或专家论证等形式，形成项目指南并适时发布。项目指南包括研究领域或方向、拟解决的科学问题等。申请人提出申请时不需要推荐人推荐，相关科学部受理申请并组织审查和评审。</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 xml:space="preserve">　　（二）资助期限和资助强度。</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 xml:space="preserve">　　原创项目采用灵活的资助期限和资助强度。</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 xml:space="preserve">　　专家推荐类原创项目资助期限一般为1—3年，资助强度一般不超过100万元/年。申请人可根据研究工作的实际需要，实事求是地选择资助期限和提出资金需求。</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 xml:space="preserve">　　指南引导类原创项目资助期限和资助强度由项目指南确定。</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 xml:space="preserve">　　</w:t>
      </w:r>
      <w:r w:rsidRPr="00C23D87">
        <w:rPr>
          <w:rFonts w:ascii="微软雅黑" w:hAnsi="微软雅黑" w:cs="宋体" w:hint="eastAsia"/>
          <w:b/>
          <w:bCs/>
          <w:color w:val="000000"/>
          <w:sz w:val="20"/>
        </w:rPr>
        <w:t>三、申请要求</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 xml:space="preserve">　　（一）申请条件。</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lastRenderedPageBreak/>
        <w:t xml:space="preserve">　　依托单位具有承担基础研究项目（课题）或其他基础研究经历的科学技术人员均可提出申请。</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 xml:space="preserve">　　原创项目的核心研究内容不能与正在执行或处于评审阶段的国家自然科学基金或国家其他科技计划项目重复。</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 xml:space="preserve">　　（二）申请方式。</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 xml:space="preserve">　　专家推荐类原创项目，每个项目申请需要2名具有正高级专业技术职务（职称）且在国内或国外学术界具有较高影响力的同行专家，或2名自然科学基金委工作人员（包含1名固定编制项目主任和1名科学部负责人）推荐。除自然科学基金委科学部负责人外，每位推荐人每年只可推荐1项原创项目申请。推荐人应针对项目学术思想的原创性、科学性和潜在影响力提出详细的推荐意见。</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 xml:space="preserve">　　指南引导类原创项目申请无需专家推荐。</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 xml:space="preserve">　　（三）申请时间。</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 xml:space="preserve">　　2023年2月1日以后，专家推荐类原创项目申请人可随时提出项目申请。</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 xml:space="preserve">　　指南引导类原创项目申请人应根据项目指南时间要求提出项目申请。</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 xml:space="preserve">　　（四）限项申请规定。</w:t>
      </w:r>
    </w:p>
    <w:p w:rsidR="00C23D87" w:rsidRPr="00343FE9" w:rsidRDefault="00C23D87" w:rsidP="00C23D87">
      <w:pPr>
        <w:shd w:val="clear" w:color="auto" w:fill="FFFFFF"/>
        <w:adjustRightInd/>
        <w:snapToGrid/>
        <w:spacing w:after="0" w:line="488" w:lineRule="atLeast"/>
        <w:jc w:val="both"/>
        <w:rPr>
          <w:rFonts w:ascii="微软雅黑" w:hAnsi="微软雅黑" w:cs="宋体"/>
          <w:color w:val="0070C0"/>
          <w:sz w:val="20"/>
          <w:szCs w:val="20"/>
        </w:rPr>
      </w:pPr>
      <w:r w:rsidRPr="00C23D87">
        <w:rPr>
          <w:rFonts w:ascii="微软雅黑" w:hAnsi="微软雅黑" w:cs="宋体" w:hint="eastAsia"/>
          <w:color w:val="000000"/>
          <w:sz w:val="20"/>
          <w:szCs w:val="20"/>
        </w:rPr>
        <w:t xml:space="preserve">　</w:t>
      </w:r>
      <w:r w:rsidRPr="00343FE9">
        <w:rPr>
          <w:rFonts w:ascii="微软雅黑" w:hAnsi="微软雅黑" w:cs="宋体" w:hint="eastAsia"/>
          <w:color w:val="0070C0"/>
          <w:sz w:val="20"/>
          <w:szCs w:val="20"/>
        </w:rPr>
        <w:t xml:space="preserve">　1. 申请人同年只能申请1项原创项目（含预申请）。</w:t>
      </w:r>
    </w:p>
    <w:p w:rsidR="00C23D87" w:rsidRPr="00343FE9" w:rsidRDefault="00C23D87" w:rsidP="00C23D87">
      <w:pPr>
        <w:shd w:val="clear" w:color="auto" w:fill="FFFFFF"/>
        <w:adjustRightInd/>
        <w:snapToGrid/>
        <w:spacing w:after="0" w:line="488" w:lineRule="atLeast"/>
        <w:jc w:val="both"/>
        <w:rPr>
          <w:rFonts w:ascii="微软雅黑" w:hAnsi="微软雅黑" w:cs="宋体"/>
          <w:color w:val="0070C0"/>
          <w:sz w:val="20"/>
          <w:szCs w:val="20"/>
        </w:rPr>
      </w:pPr>
      <w:r w:rsidRPr="00343FE9">
        <w:rPr>
          <w:rFonts w:ascii="微软雅黑" w:hAnsi="微软雅黑" w:cs="宋体" w:hint="eastAsia"/>
          <w:color w:val="0070C0"/>
          <w:sz w:val="20"/>
          <w:szCs w:val="20"/>
        </w:rPr>
        <w:t xml:space="preserve">　　2. 原创项目申请时不计入申请和承担项目总数范围，获资助后计入（资助期限1年及以下的项目除外）。</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 xml:space="preserve">　　</w:t>
      </w:r>
      <w:r w:rsidRPr="00C23D87">
        <w:rPr>
          <w:rFonts w:ascii="微软雅黑" w:hAnsi="微软雅黑" w:cs="宋体" w:hint="eastAsia"/>
          <w:b/>
          <w:bCs/>
          <w:color w:val="000000"/>
          <w:sz w:val="20"/>
        </w:rPr>
        <w:t>四、申请程序</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 xml:space="preserve">　　原创项目申请程序包括预申请和正式申请，预申请审查通过的项目申请人方可通过依托单位提交正式申请。</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 xml:space="preserve">　　（一）预申请和审查。</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 xml:space="preserve">　　1. 申请人可于2023年2月1日以后登录科学基金网络信息系统https://grants.nsfc.gov.cn（以下简称信息系统）撰写预申请。没有信息系统账号的申请人请向依托单位基金管理联系人申请开户。在信息系统“申请与受理”菜单下，点击“原创项目预申请”，进入预申请填写页面，选择“专家推荐类”或“指南引导类”；指南引导类原创项目申请人还需要在附注说明栏选择项目指南相应名称。</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lastRenderedPageBreak/>
        <w:t xml:space="preserve">　　2. 申请人按照系统中的有关提示填写预申请相关内容后直接提交至自然科学基金委。预申请主要阐述所提学术思想的原创性、科学性和潜在影响力，字数控制在2000字以内。专家推荐类申请项目的预申请提交后，信息系统将向推荐人发送电子邮件，告知推荐人提交推荐意见。申请人可在线查看推荐意见是否已提交，但不能查看推荐意见内容。</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 xml:space="preserve">　　3. 自然科学基金委各科学部受理预申请并组织审查。审查结果将以电子邮件形式反馈至申请人。预申请正文和推荐意见中均不得填写任何申请人或推荐人的个人或单位信息，否则将无法通过预申请审查。</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 xml:space="preserve">　　（二）正式申请。</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 xml:space="preserve">　　1. 通过预申请审查的申请人，应按照“专项项目-原创探索计划项目正式申请书撰写提纲”要求填写正式申请书。正式申请的核心研究内容应与预申请一致。</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 xml:space="preserve">　　2. 除特别说明外，每个原创项目的合作研究单位数合计不超过2个。</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 xml:space="preserve">　　3. 原创项目资金管理采用预算制。申请人应根据《国家自然科学基金资助项目资金管理办法》（财教〔2021〕177号）《国家自然科学基金项目申请书预算表编制说明》的具体要求，认真编制预算表。</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 xml:space="preserve">　　4. 申请人完成申请书撰写后，在线提交电子申请书及附件材料。依托单位应对本单位申请人所提交申请材料的真实性和完整性进行审核。</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 xml:space="preserve">　　5. 原创项目采用无纸化申请方式，依托单位只需在线确认并及时提交正式申请项目清单、电子申请书及附件材料，无需报送纸质材料。项目获批准后，将申请书的纸质签字盖章页装订在《资助项目计划书》最后，与之一并提交。签字盖章的信息应与电子申请书保持一致。</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 xml:space="preserve">　　</w:t>
      </w:r>
      <w:r w:rsidRPr="00C23D87">
        <w:rPr>
          <w:rFonts w:ascii="微软雅黑" w:hAnsi="微软雅黑" w:cs="宋体" w:hint="eastAsia"/>
          <w:b/>
          <w:bCs/>
          <w:color w:val="000000"/>
          <w:sz w:val="20"/>
        </w:rPr>
        <w:t>五、注意事项</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 xml:space="preserve">　　（一）资助项目信息公布。</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 xml:space="preserve">　　自然科学基金委将在官方网站公布资助原创项目基本信息，对于专家推荐类原创项目还将公布推荐人姓名。</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 xml:space="preserve">　　（二）项目实施保障。</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 xml:space="preserve">　　原创项目负责人应将主要精力投入原创项目的研究中；依托单位应加强对原创项目实施的监督、管理和服务，减轻项目负责人不必要的负担，为项目研究提供必要的制度和条件保障。</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 xml:space="preserve">　　（三）其他。</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 xml:space="preserve">　　原创项目申请与资助不设复审环节。</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lastRenderedPageBreak/>
        <w:t xml:space="preserve">　　自然科学基金委将把相关项目负责人项目执行情况、推荐人推荐情况和评审专家的评审情况计入信誉档案。</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 xml:space="preserve">　　（四）各部门咨询电话。</w:t>
      </w:r>
    </w:p>
    <w:p w:rsidR="00C23D87" w:rsidRPr="00C23D87" w:rsidRDefault="00C23D87" w:rsidP="00C23D87">
      <w:pPr>
        <w:shd w:val="clear" w:color="auto" w:fill="FFFFFF"/>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515"/>
        <w:gridCol w:w="2430"/>
      </w:tblGrid>
      <w:tr w:rsidR="00C23D87" w:rsidRPr="00C23D87" w:rsidTr="00C23D87">
        <w:trPr>
          <w:tblCellSpacing w:w="0" w:type="dxa"/>
          <w:jc w:val="center"/>
        </w:trPr>
        <w:tc>
          <w:tcPr>
            <w:tcW w:w="4515" w:type="dxa"/>
            <w:tcBorders>
              <w:top w:val="outset" w:sz="6" w:space="0" w:color="auto"/>
              <w:left w:val="outset" w:sz="6" w:space="0" w:color="auto"/>
              <w:bottom w:val="outset" w:sz="6" w:space="0" w:color="auto"/>
              <w:right w:val="outset" w:sz="6" w:space="0" w:color="auto"/>
            </w:tcBorders>
            <w:shd w:val="clear" w:color="auto" w:fill="FFFFFF"/>
            <w:hideMark/>
          </w:tcPr>
          <w:p w:rsidR="00C23D87" w:rsidRPr="00C23D87" w:rsidRDefault="00C23D87" w:rsidP="00C23D87">
            <w:pPr>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数学物理科学部</w:t>
            </w:r>
          </w:p>
        </w:tc>
        <w:tc>
          <w:tcPr>
            <w:tcW w:w="2430" w:type="dxa"/>
            <w:tcBorders>
              <w:top w:val="outset" w:sz="6" w:space="0" w:color="auto"/>
              <w:left w:val="outset" w:sz="6" w:space="0" w:color="auto"/>
              <w:bottom w:val="outset" w:sz="6" w:space="0" w:color="auto"/>
              <w:right w:val="outset" w:sz="6" w:space="0" w:color="auto"/>
            </w:tcBorders>
            <w:shd w:val="clear" w:color="auto" w:fill="FFFFFF"/>
            <w:hideMark/>
          </w:tcPr>
          <w:p w:rsidR="00C23D87" w:rsidRPr="00C23D87" w:rsidRDefault="00C23D87" w:rsidP="00C23D87">
            <w:pPr>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010-62326911</w:t>
            </w:r>
          </w:p>
        </w:tc>
      </w:tr>
      <w:tr w:rsidR="00C23D87" w:rsidRPr="00C23D87" w:rsidTr="00C23D87">
        <w:trPr>
          <w:tblCellSpacing w:w="0" w:type="dxa"/>
          <w:jc w:val="center"/>
        </w:trPr>
        <w:tc>
          <w:tcPr>
            <w:tcW w:w="4515" w:type="dxa"/>
            <w:tcBorders>
              <w:top w:val="outset" w:sz="6" w:space="0" w:color="auto"/>
              <w:left w:val="outset" w:sz="6" w:space="0" w:color="auto"/>
              <w:bottom w:val="outset" w:sz="6" w:space="0" w:color="auto"/>
              <w:right w:val="outset" w:sz="6" w:space="0" w:color="auto"/>
            </w:tcBorders>
            <w:shd w:val="clear" w:color="auto" w:fill="FFFFFF"/>
            <w:hideMark/>
          </w:tcPr>
          <w:p w:rsidR="00C23D87" w:rsidRPr="00C23D87" w:rsidRDefault="00C23D87" w:rsidP="00C23D87">
            <w:pPr>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化学科学部</w:t>
            </w:r>
          </w:p>
        </w:tc>
        <w:tc>
          <w:tcPr>
            <w:tcW w:w="2430" w:type="dxa"/>
            <w:tcBorders>
              <w:top w:val="outset" w:sz="6" w:space="0" w:color="auto"/>
              <w:left w:val="outset" w:sz="6" w:space="0" w:color="auto"/>
              <w:bottom w:val="outset" w:sz="6" w:space="0" w:color="auto"/>
              <w:right w:val="outset" w:sz="6" w:space="0" w:color="auto"/>
            </w:tcBorders>
            <w:shd w:val="clear" w:color="auto" w:fill="FFFFFF"/>
            <w:hideMark/>
          </w:tcPr>
          <w:p w:rsidR="00C23D87" w:rsidRPr="00C23D87" w:rsidRDefault="00C23D87" w:rsidP="00C23D87">
            <w:pPr>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010-62329320</w:t>
            </w:r>
          </w:p>
        </w:tc>
      </w:tr>
      <w:tr w:rsidR="00C23D87" w:rsidRPr="00C23D87" w:rsidTr="00C23D87">
        <w:trPr>
          <w:tblCellSpacing w:w="0" w:type="dxa"/>
          <w:jc w:val="center"/>
        </w:trPr>
        <w:tc>
          <w:tcPr>
            <w:tcW w:w="4515" w:type="dxa"/>
            <w:tcBorders>
              <w:top w:val="outset" w:sz="6" w:space="0" w:color="auto"/>
              <w:left w:val="outset" w:sz="6" w:space="0" w:color="auto"/>
              <w:bottom w:val="outset" w:sz="6" w:space="0" w:color="auto"/>
              <w:right w:val="outset" w:sz="6" w:space="0" w:color="auto"/>
            </w:tcBorders>
            <w:shd w:val="clear" w:color="auto" w:fill="FFFFFF"/>
            <w:hideMark/>
          </w:tcPr>
          <w:p w:rsidR="00C23D87" w:rsidRPr="00C23D87" w:rsidRDefault="00C23D87" w:rsidP="00C23D87">
            <w:pPr>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生命科学部</w:t>
            </w:r>
          </w:p>
        </w:tc>
        <w:tc>
          <w:tcPr>
            <w:tcW w:w="2430" w:type="dxa"/>
            <w:tcBorders>
              <w:top w:val="outset" w:sz="6" w:space="0" w:color="auto"/>
              <w:left w:val="outset" w:sz="6" w:space="0" w:color="auto"/>
              <w:bottom w:val="outset" w:sz="6" w:space="0" w:color="auto"/>
              <w:right w:val="outset" w:sz="6" w:space="0" w:color="auto"/>
            </w:tcBorders>
            <w:shd w:val="clear" w:color="auto" w:fill="FFFFFF"/>
            <w:hideMark/>
          </w:tcPr>
          <w:p w:rsidR="00C23D87" w:rsidRPr="00C23D87" w:rsidRDefault="00C23D87" w:rsidP="00C23D87">
            <w:pPr>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010-62329341</w:t>
            </w:r>
          </w:p>
        </w:tc>
      </w:tr>
      <w:tr w:rsidR="00C23D87" w:rsidRPr="00C23D87" w:rsidTr="00C23D87">
        <w:trPr>
          <w:tblCellSpacing w:w="0" w:type="dxa"/>
          <w:jc w:val="center"/>
        </w:trPr>
        <w:tc>
          <w:tcPr>
            <w:tcW w:w="4515" w:type="dxa"/>
            <w:tcBorders>
              <w:top w:val="outset" w:sz="6" w:space="0" w:color="auto"/>
              <w:left w:val="outset" w:sz="6" w:space="0" w:color="auto"/>
              <w:bottom w:val="outset" w:sz="6" w:space="0" w:color="auto"/>
              <w:right w:val="outset" w:sz="6" w:space="0" w:color="auto"/>
            </w:tcBorders>
            <w:shd w:val="clear" w:color="auto" w:fill="FFFFFF"/>
            <w:hideMark/>
          </w:tcPr>
          <w:p w:rsidR="00C23D87" w:rsidRPr="00C23D87" w:rsidRDefault="00C23D87" w:rsidP="00C23D87">
            <w:pPr>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地球科学部</w:t>
            </w:r>
          </w:p>
        </w:tc>
        <w:tc>
          <w:tcPr>
            <w:tcW w:w="2430" w:type="dxa"/>
            <w:tcBorders>
              <w:top w:val="outset" w:sz="6" w:space="0" w:color="auto"/>
              <w:left w:val="outset" w:sz="6" w:space="0" w:color="auto"/>
              <w:bottom w:val="outset" w:sz="6" w:space="0" w:color="auto"/>
              <w:right w:val="outset" w:sz="6" w:space="0" w:color="auto"/>
            </w:tcBorders>
            <w:shd w:val="clear" w:color="auto" w:fill="FFFFFF"/>
            <w:hideMark/>
          </w:tcPr>
          <w:p w:rsidR="00C23D87" w:rsidRPr="00C23D87" w:rsidRDefault="00C23D87" w:rsidP="00C23D87">
            <w:pPr>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010-62327157</w:t>
            </w:r>
          </w:p>
        </w:tc>
      </w:tr>
      <w:tr w:rsidR="00C23D87" w:rsidRPr="00C23D87" w:rsidTr="00C23D87">
        <w:trPr>
          <w:tblCellSpacing w:w="0" w:type="dxa"/>
          <w:jc w:val="center"/>
        </w:trPr>
        <w:tc>
          <w:tcPr>
            <w:tcW w:w="4515" w:type="dxa"/>
            <w:tcBorders>
              <w:top w:val="outset" w:sz="6" w:space="0" w:color="auto"/>
              <w:left w:val="outset" w:sz="6" w:space="0" w:color="auto"/>
              <w:bottom w:val="outset" w:sz="6" w:space="0" w:color="auto"/>
              <w:right w:val="outset" w:sz="6" w:space="0" w:color="auto"/>
            </w:tcBorders>
            <w:shd w:val="clear" w:color="auto" w:fill="FFFFFF"/>
            <w:hideMark/>
          </w:tcPr>
          <w:p w:rsidR="00C23D87" w:rsidRPr="00C23D87" w:rsidRDefault="00C23D87" w:rsidP="00C23D87">
            <w:pPr>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工程与材料科学部</w:t>
            </w:r>
          </w:p>
        </w:tc>
        <w:tc>
          <w:tcPr>
            <w:tcW w:w="2430" w:type="dxa"/>
            <w:tcBorders>
              <w:top w:val="outset" w:sz="6" w:space="0" w:color="auto"/>
              <w:left w:val="outset" w:sz="6" w:space="0" w:color="auto"/>
              <w:bottom w:val="outset" w:sz="6" w:space="0" w:color="auto"/>
              <w:right w:val="outset" w:sz="6" w:space="0" w:color="auto"/>
            </w:tcBorders>
            <w:shd w:val="clear" w:color="auto" w:fill="FFFFFF"/>
            <w:hideMark/>
          </w:tcPr>
          <w:p w:rsidR="00C23D87" w:rsidRPr="00C23D87" w:rsidRDefault="00C23D87" w:rsidP="00C23D87">
            <w:pPr>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010-62326884</w:t>
            </w:r>
          </w:p>
        </w:tc>
      </w:tr>
      <w:tr w:rsidR="00C23D87" w:rsidRPr="00C23D87" w:rsidTr="00C23D87">
        <w:trPr>
          <w:tblCellSpacing w:w="0" w:type="dxa"/>
          <w:jc w:val="center"/>
        </w:trPr>
        <w:tc>
          <w:tcPr>
            <w:tcW w:w="4515" w:type="dxa"/>
            <w:tcBorders>
              <w:top w:val="outset" w:sz="6" w:space="0" w:color="auto"/>
              <w:left w:val="outset" w:sz="6" w:space="0" w:color="auto"/>
              <w:bottom w:val="outset" w:sz="6" w:space="0" w:color="auto"/>
              <w:right w:val="outset" w:sz="6" w:space="0" w:color="auto"/>
            </w:tcBorders>
            <w:shd w:val="clear" w:color="auto" w:fill="FFFFFF"/>
            <w:hideMark/>
          </w:tcPr>
          <w:p w:rsidR="00C23D87" w:rsidRPr="00C23D87" w:rsidRDefault="00C23D87" w:rsidP="00C23D87">
            <w:pPr>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信息科学部</w:t>
            </w:r>
          </w:p>
        </w:tc>
        <w:tc>
          <w:tcPr>
            <w:tcW w:w="2430" w:type="dxa"/>
            <w:tcBorders>
              <w:top w:val="outset" w:sz="6" w:space="0" w:color="auto"/>
              <w:left w:val="outset" w:sz="6" w:space="0" w:color="auto"/>
              <w:bottom w:val="outset" w:sz="6" w:space="0" w:color="auto"/>
              <w:right w:val="outset" w:sz="6" w:space="0" w:color="auto"/>
            </w:tcBorders>
            <w:shd w:val="clear" w:color="auto" w:fill="FFFFFF"/>
            <w:hideMark/>
          </w:tcPr>
          <w:p w:rsidR="00C23D87" w:rsidRPr="00C23D87" w:rsidRDefault="00C23D87" w:rsidP="00C23D87">
            <w:pPr>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010-62328472</w:t>
            </w:r>
          </w:p>
        </w:tc>
      </w:tr>
      <w:tr w:rsidR="00C23D87" w:rsidRPr="00C23D87" w:rsidTr="00C23D87">
        <w:trPr>
          <w:tblCellSpacing w:w="0" w:type="dxa"/>
          <w:jc w:val="center"/>
        </w:trPr>
        <w:tc>
          <w:tcPr>
            <w:tcW w:w="4515" w:type="dxa"/>
            <w:tcBorders>
              <w:top w:val="outset" w:sz="6" w:space="0" w:color="auto"/>
              <w:left w:val="outset" w:sz="6" w:space="0" w:color="auto"/>
              <w:bottom w:val="outset" w:sz="6" w:space="0" w:color="auto"/>
              <w:right w:val="outset" w:sz="6" w:space="0" w:color="auto"/>
            </w:tcBorders>
            <w:shd w:val="clear" w:color="auto" w:fill="FFFFFF"/>
            <w:hideMark/>
          </w:tcPr>
          <w:p w:rsidR="00C23D87" w:rsidRPr="00C23D87" w:rsidRDefault="00C23D87" w:rsidP="00C23D87">
            <w:pPr>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管理科学部</w:t>
            </w:r>
          </w:p>
        </w:tc>
        <w:tc>
          <w:tcPr>
            <w:tcW w:w="2430" w:type="dxa"/>
            <w:tcBorders>
              <w:top w:val="outset" w:sz="6" w:space="0" w:color="auto"/>
              <w:left w:val="outset" w:sz="6" w:space="0" w:color="auto"/>
              <w:bottom w:val="outset" w:sz="6" w:space="0" w:color="auto"/>
              <w:right w:val="outset" w:sz="6" w:space="0" w:color="auto"/>
            </w:tcBorders>
            <w:shd w:val="clear" w:color="auto" w:fill="FFFFFF"/>
            <w:hideMark/>
          </w:tcPr>
          <w:p w:rsidR="00C23D87" w:rsidRPr="00C23D87" w:rsidRDefault="00C23D87" w:rsidP="00C23D87">
            <w:pPr>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010-62326898</w:t>
            </w:r>
          </w:p>
        </w:tc>
      </w:tr>
      <w:tr w:rsidR="00C23D87" w:rsidRPr="00C23D87" w:rsidTr="00C23D87">
        <w:trPr>
          <w:tblCellSpacing w:w="0" w:type="dxa"/>
          <w:jc w:val="center"/>
        </w:trPr>
        <w:tc>
          <w:tcPr>
            <w:tcW w:w="4515" w:type="dxa"/>
            <w:tcBorders>
              <w:top w:val="outset" w:sz="6" w:space="0" w:color="auto"/>
              <w:left w:val="outset" w:sz="6" w:space="0" w:color="auto"/>
              <w:bottom w:val="outset" w:sz="6" w:space="0" w:color="auto"/>
              <w:right w:val="outset" w:sz="6" w:space="0" w:color="auto"/>
            </w:tcBorders>
            <w:shd w:val="clear" w:color="auto" w:fill="FFFFFF"/>
            <w:hideMark/>
          </w:tcPr>
          <w:p w:rsidR="00C23D87" w:rsidRPr="00C23D87" w:rsidRDefault="00C23D87" w:rsidP="00C23D87">
            <w:pPr>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医学科学部</w:t>
            </w:r>
          </w:p>
        </w:tc>
        <w:tc>
          <w:tcPr>
            <w:tcW w:w="2430" w:type="dxa"/>
            <w:tcBorders>
              <w:top w:val="outset" w:sz="6" w:space="0" w:color="auto"/>
              <w:left w:val="outset" w:sz="6" w:space="0" w:color="auto"/>
              <w:bottom w:val="outset" w:sz="6" w:space="0" w:color="auto"/>
              <w:right w:val="outset" w:sz="6" w:space="0" w:color="auto"/>
            </w:tcBorders>
            <w:shd w:val="clear" w:color="auto" w:fill="FFFFFF"/>
            <w:hideMark/>
          </w:tcPr>
          <w:p w:rsidR="00C23D87" w:rsidRPr="00C23D87" w:rsidRDefault="00C23D87" w:rsidP="00C23D87">
            <w:pPr>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010-62328952</w:t>
            </w:r>
          </w:p>
        </w:tc>
      </w:tr>
      <w:tr w:rsidR="00C23D87" w:rsidRPr="00C23D87" w:rsidTr="00C23D87">
        <w:trPr>
          <w:tblCellSpacing w:w="0" w:type="dxa"/>
          <w:jc w:val="center"/>
        </w:trPr>
        <w:tc>
          <w:tcPr>
            <w:tcW w:w="4515" w:type="dxa"/>
            <w:tcBorders>
              <w:top w:val="outset" w:sz="6" w:space="0" w:color="auto"/>
              <w:left w:val="outset" w:sz="6" w:space="0" w:color="auto"/>
              <w:bottom w:val="outset" w:sz="6" w:space="0" w:color="auto"/>
              <w:right w:val="outset" w:sz="6" w:space="0" w:color="auto"/>
            </w:tcBorders>
            <w:shd w:val="clear" w:color="auto" w:fill="FFFFFF"/>
            <w:hideMark/>
          </w:tcPr>
          <w:p w:rsidR="00C23D87" w:rsidRPr="00C23D87" w:rsidRDefault="00C23D87" w:rsidP="00C23D87">
            <w:pPr>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交叉科学部</w:t>
            </w:r>
          </w:p>
        </w:tc>
        <w:tc>
          <w:tcPr>
            <w:tcW w:w="2430" w:type="dxa"/>
            <w:tcBorders>
              <w:top w:val="outset" w:sz="6" w:space="0" w:color="auto"/>
              <w:left w:val="outset" w:sz="6" w:space="0" w:color="auto"/>
              <w:bottom w:val="outset" w:sz="6" w:space="0" w:color="auto"/>
              <w:right w:val="outset" w:sz="6" w:space="0" w:color="auto"/>
            </w:tcBorders>
            <w:shd w:val="clear" w:color="auto" w:fill="FFFFFF"/>
            <w:hideMark/>
          </w:tcPr>
          <w:p w:rsidR="00C23D87" w:rsidRPr="00C23D87" w:rsidRDefault="00C23D87" w:rsidP="00C23D87">
            <w:pPr>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010-62328382</w:t>
            </w:r>
          </w:p>
        </w:tc>
      </w:tr>
      <w:tr w:rsidR="00C23D87" w:rsidRPr="00C23D87" w:rsidTr="00C23D87">
        <w:trPr>
          <w:tblCellSpacing w:w="0" w:type="dxa"/>
          <w:jc w:val="center"/>
        </w:trPr>
        <w:tc>
          <w:tcPr>
            <w:tcW w:w="4515" w:type="dxa"/>
            <w:tcBorders>
              <w:top w:val="outset" w:sz="6" w:space="0" w:color="auto"/>
              <w:left w:val="outset" w:sz="6" w:space="0" w:color="auto"/>
              <w:bottom w:val="outset" w:sz="6" w:space="0" w:color="auto"/>
              <w:right w:val="outset" w:sz="6" w:space="0" w:color="auto"/>
            </w:tcBorders>
            <w:shd w:val="clear" w:color="auto" w:fill="FFFFFF"/>
            <w:hideMark/>
          </w:tcPr>
          <w:p w:rsidR="00C23D87" w:rsidRPr="00C23D87" w:rsidRDefault="00C23D87" w:rsidP="00C23D87">
            <w:pPr>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信息系统技术支持（信息中心）</w:t>
            </w:r>
          </w:p>
        </w:tc>
        <w:tc>
          <w:tcPr>
            <w:tcW w:w="2430" w:type="dxa"/>
            <w:tcBorders>
              <w:top w:val="outset" w:sz="6" w:space="0" w:color="auto"/>
              <w:left w:val="outset" w:sz="6" w:space="0" w:color="auto"/>
              <w:bottom w:val="outset" w:sz="6" w:space="0" w:color="auto"/>
              <w:right w:val="outset" w:sz="6" w:space="0" w:color="auto"/>
            </w:tcBorders>
            <w:shd w:val="clear" w:color="auto" w:fill="FFFFFF"/>
            <w:hideMark/>
          </w:tcPr>
          <w:p w:rsidR="00C23D87" w:rsidRPr="00C23D87" w:rsidRDefault="00C23D87" w:rsidP="00C23D87">
            <w:pPr>
              <w:adjustRightInd/>
              <w:snapToGrid/>
              <w:spacing w:after="0" w:line="488" w:lineRule="atLeast"/>
              <w:jc w:val="both"/>
              <w:rPr>
                <w:rFonts w:ascii="微软雅黑" w:hAnsi="微软雅黑" w:cs="宋体"/>
                <w:color w:val="000000"/>
                <w:sz w:val="20"/>
                <w:szCs w:val="20"/>
              </w:rPr>
            </w:pPr>
            <w:r w:rsidRPr="00C23D87">
              <w:rPr>
                <w:rFonts w:ascii="微软雅黑" w:hAnsi="微软雅黑" w:cs="宋体" w:hint="eastAsia"/>
                <w:color w:val="000000"/>
                <w:sz w:val="20"/>
                <w:szCs w:val="20"/>
              </w:rPr>
              <w:t>010-62317474</w:t>
            </w:r>
          </w:p>
        </w:tc>
      </w:tr>
    </w:tbl>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43FE9"/>
    <w:rsid w:val="003D37D8"/>
    <w:rsid w:val="00426133"/>
    <w:rsid w:val="004358AB"/>
    <w:rsid w:val="008B7726"/>
    <w:rsid w:val="00A25327"/>
    <w:rsid w:val="00C23D87"/>
    <w:rsid w:val="00CF7A3B"/>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3D87"/>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C23D87"/>
    <w:rPr>
      <w:b/>
      <w:bCs/>
    </w:rPr>
  </w:style>
</w:styles>
</file>

<file path=word/webSettings.xml><?xml version="1.0" encoding="utf-8"?>
<w:webSettings xmlns:r="http://schemas.openxmlformats.org/officeDocument/2006/relationships" xmlns:w="http://schemas.openxmlformats.org/wordprocessingml/2006/main">
  <w:divs>
    <w:div w:id="154332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390</Words>
  <Characters>2229</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2008-09-11T17:20:00Z</dcterms:created>
  <dcterms:modified xsi:type="dcterms:W3CDTF">2023-01-31T01:51:00Z</dcterms:modified>
</cp:coreProperties>
</file>