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2C87" w14:textId="77777777" w:rsidR="009769AE" w:rsidRPr="0025459F" w:rsidRDefault="009769AE" w:rsidP="009769AE">
      <w:pPr>
        <w:tabs>
          <w:tab w:val="left" w:pos="1073"/>
        </w:tabs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附件2</w:t>
      </w:r>
    </w:p>
    <w:p w14:paraId="5DE3FA7A" w14:textId="77777777" w:rsidR="009769AE" w:rsidRPr="0025459F" w:rsidRDefault="009769AE" w:rsidP="009769AE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E0D0672" w14:textId="77777777" w:rsidR="009769AE" w:rsidRPr="007C179C" w:rsidRDefault="009769AE" w:rsidP="009769AE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179C">
        <w:rPr>
          <w:rFonts w:ascii="Times New Roman" w:eastAsia="方正小标宋简体" w:hAnsi="Times New Roman" w:cs="Times New Roman"/>
          <w:sz w:val="44"/>
          <w:szCs w:val="44"/>
        </w:rPr>
        <w:t>新加坡南洋理工大学教育管理硕士</w:t>
      </w:r>
    </w:p>
    <w:p w14:paraId="24BCFB03" w14:textId="77777777" w:rsidR="009769AE" w:rsidRPr="007C179C" w:rsidRDefault="009769AE" w:rsidP="009769AE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179C">
        <w:rPr>
          <w:rFonts w:ascii="Times New Roman" w:eastAsia="方正小标宋简体" w:hAnsi="Times New Roman" w:cs="Times New Roman"/>
          <w:sz w:val="44"/>
          <w:szCs w:val="44"/>
        </w:rPr>
        <w:t>项目介绍</w:t>
      </w:r>
    </w:p>
    <w:p w14:paraId="00F67364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09B579E1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一、培养目标</w:t>
      </w:r>
    </w:p>
    <w:p w14:paraId="12116936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培养具有良好的教育道德，较强的领导决策和创新能力，掌握系统的现代教育管理知识，善于把握国际教育领域的最新动态的新一代教育管理精英，以符合日渐以市场经济为主导的教育环境的需求。</w:t>
      </w:r>
    </w:p>
    <w:p w14:paraId="40FDEBA3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二、历届情况</w:t>
      </w:r>
    </w:p>
    <w:p w14:paraId="68459215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自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2004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年起至今已经有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40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多期学员，大约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1600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多名来自中国的教育管理人员就读并毕业。他们来自北京、上海、重庆、河北、山东、广西、湖北、贵州等省市，目前在读的有上海、重庆、河北、山东、贵州、四川的学员们。这些省市将优秀的管理人员和后备干部选派到新加坡学习，回返工作岗位后，大多数学员都深得赞许并获提升，真正学以致用。</w:t>
      </w:r>
    </w:p>
    <w:p w14:paraId="50022B43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三、</w:t>
      </w:r>
      <w:r>
        <w:rPr>
          <w:rFonts w:ascii="黑体" w:eastAsia="黑体" w:hAnsi="黑体" w:cs="Times New Roman" w:hint="eastAsia"/>
          <w:sz w:val="32"/>
          <w:szCs w:val="32"/>
        </w:rPr>
        <w:t>项目</w:t>
      </w:r>
      <w:r w:rsidRPr="0025459F">
        <w:rPr>
          <w:rFonts w:ascii="黑体" w:eastAsia="黑体" w:hAnsi="黑体" w:cs="Times New Roman"/>
          <w:sz w:val="32"/>
          <w:szCs w:val="32"/>
        </w:rPr>
        <w:t>时间</w:t>
      </w:r>
    </w:p>
    <w:p w14:paraId="7E4277F0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2025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年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8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月至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2026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年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5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月（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10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个月）。</w:t>
      </w:r>
    </w:p>
    <w:p w14:paraId="570020C8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四、相关课程安排</w:t>
      </w:r>
    </w:p>
    <w:p w14:paraId="3AF67664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教育管理硕士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项目使用中文授课，课程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采用学分制，共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30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学分，两门必修课（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6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学分），以及六门选修课（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24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学分）。学员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lastRenderedPageBreak/>
        <w:t>完成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30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学分的课程并通过考试，将获得南洋理工大学教育管理硕士学位。</w:t>
      </w:r>
    </w:p>
    <w:p w14:paraId="1C28BD16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楷体_GB2312" w:eastAsia="楷体_GB2312" w:hAnsi="Times New Roman" w:cs="Times New Roman" w:hint="eastAsia"/>
          <w:sz w:val="32"/>
          <w:szCs w:val="32"/>
          <w14:ligatures w14:val="none"/>
        </w:rPr>
      </w:pPr>
      <w:r w:rsidRPr="0025459F">
        <w:rPr>
          <w:rFonts w:ascii="楷体_GB2312" w:eastAsia="楷体_GB2312" w:hAnsi="Times New Roman" w:cs="Times New Roman" w:hint="eastAsia"/>
          <w:sz w:val="32"/>
          <w:szCs w:val="32"/>
          <w14:ligatures w14:val="none"/>
        </w:rPr>
        <w:t>1.必修课</w:t>
      </w:r>
    </w:p>
    <w:p w14:paraId="61EAB7E7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学生需完成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4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个学分的核心课程和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个学分的综合研究课题设计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(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共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6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学分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)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。</w:t>
      </w:r>
    </w:p>
    <w:p w14:paraId="049DFAA1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MECE901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教育科学研究的基本方法</w:t>
      </w:r>
    </w:p>
    <w:p w14:paraId="3BA4A092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MECE902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综合研究课题设计</w:t>
      </w:r>
    </w:p>
    <w:p w14:paraId="35B0CFB7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  <w14:ligatures w14:val="none"/>
        </w:rPr>
      </w:pPr>
      <w:r w:rsidRPr="0025459F">
        <w:rPr>
          <w:rFonts w:ascii="楷体_GB2312" w:eastAsia="楷体_GB2312" w:hAnsi="Times New Roman" w:cs="Times New Roman"/>
          <w:sz w:val="32"/>
          <w:szCs w:val="32"/>
          <w14:ligatures w14:val="none"/>
        </w:rPr>
        <w:t>2.选修课</w:t>
      </w:r>
    </w:p>
    <w:p w14:paraId="5B1D6EAE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学生需完成六门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4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个学分的选修课程（共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24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个学分）。</w:t>
      </w:r>
    </w:p>
    <w:p w14:paraId="132BE2D4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MECE903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教育领导力与应用</w:t>
      </w:r>
    </w:p>
    <w:p w14:paraId="15A99BC9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MECE904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领导的教育哲学素养</w:t>
      </w:r>
    </w:p>
    <w:p w14:paraId="26CA2D69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MECE905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管理教育变革</w:t>
      </w:r>
    </w:p>
    <w:p w14:paraId="353CE23F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MECE906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教育经济学与人力政策</w:t>
      </w:r>
    </w:p>
    <w:p w14:paraId="7BC06133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MECE907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教学与评估方法改革</w:t>
      </w:r>
    </w:p>
    <w:p w14:paraId="1E5DEB53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MECE908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资讯科技与教学</w:t>
      </w:r>
    </w:p>
    <w:p w14:paraId="14198421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MECE909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教育质量保证</w:t>
      </w:r>
    </w:p>
    <w:p w14:paraId="31EEA993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MECE910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学生评估理论与实践</w:t>
      </w:r>
    </w:p>
    <w:p w14:paraId="2BEC4019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MECE911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教师及教学评价</w:t>
      </w:r>
    </w:p>
    <w:p w14:paraId="2163D4CD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MECE912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通过体育和运动进行品格和公民教育、价值观和生活技能发展</w:t>
      </w:r>
    </w:p>
    <w:p w14:paraId="0DE78E86" w14:textId="77777777" w:rsidR="009769AE" w:rsidRPr="0025459F" w:rsidRDefault="009769AE" w:rsidP="009769AE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MECE913 </w:t>
      </w:r>
      <w:r w:rsidRPr="0025459F">
        <w:rPr>
          <w:rFonts w:ascii="Times New Roman" w:eastAsia="仿宋_GB2312" w:hAnsi="Times New Roman" w:cs="Times New Roman"/>
          <w:sz w:val="32"/>
          <w:szCs w:val="32"/>
          <w14:ligatures w14:val="none"/>
        </w:rPr>
        <w:t>引领变革：教师学习、课程和教学实践</w:t>
      </w:r>
    </w:p>
    <w:p w14:paraId="7139E3B6" w14:textId="77777777" w:rsidR="00D02292" w:rsidRPr="009769AE" w:rsidRDefault="00D02292" w:rsidP="009769AE">
      <w:pPr>
        <w:rPr>
          <w:rFonts w:hint="eastAsia"/>
        </w:rPr>
      </w:pPr>
    </w:p>
    <w:sectPr w:rsidR="00D02292" w:rsidRPr="009769AE" w:rsidSect="00E92E6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C48E" w14:textId="77777777" w:rsidR="00F31F96" w:rsidRDefault="00F31F96" w:rsidP="00BE77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1F9228" w14:textId="77777777" w:rsidR="00F31F96" w:rsidRDefault="00F31F96" w:rsidP="00BE77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285E" w14:textId="77777777" w:rsidR="00F31F96" w:rsidRDefault="00F31F96" w:rsidP="00BE775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99DDCF" w14:textId="77777777" w:rsidR="00F31F96" w:rsidRDefault="00F31F96" w:rsidP="00BE77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28"/>
    <w:rsid w:val="00073B1C"/>
    <w:rsid w:val="005116AE"/>
    <w:rsid w:val="009769AE"/>
    <w:rsid w:val="00BE775C"/>
    <w:rsid w:val="00D02292"/>
    <w:rsid w:val="00D73A09"/>
    <w:rsid w:val="00DB17D2"/>
    <w:rsid w:val="00E17228"/>
    <w:rsid w:val="00E92E6A"/>
    <w:rsid w:val="00F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E2C79A-183C-4688-B09B-114DEE8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A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22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775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77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77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7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对外交流中心</dc:creator>
  <cp:keywords/>
  <dc:description/>
  <cp:lastModifiedBy>Administrator</cp:lastModifiedBy>
  <cp:revision>3</cp:revision>
  <dcterms:created xsi:type="dcterms:W3CDTF">2025-03-05T03:10:00Z</dcterms:created>
  <dcterms:modified xsi:type="dcterms:W3CDTF">2025-03-05T06:59:00Z</dcterms:modified>
</cp:coreProperties>
</file>