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FCBA40" w14:textId="77777777" w:rsidR="002B0D39" w:rsidRDefault="00A808EF">
      <w:pPr>
        <w:spacing w:line="360" w:lineRule="auto"/>
        <w:rPr>
          <w:b/>
          <w:sz w:val="32"/>
          <w:szCs w:val="32"/>
        </w:rPr>
      </w:pPr>
      <w:r>
        <w:rPr>
          <w:rFonts w:cs="宋体"/>
          <w:noProof/>
          <w:sz w:val="24"/>
        </w:rPr>
        <w:drawing>
          <wp:inline distT="0" distB="0" distL="0" distR="0" wp14:anchorId="1CE3726F" wp14:editId="5CA9E08B">
            <wp:extent cx="1135380" cy="1135380"/>
            <wp:effectExtent l="19050" t="0" r="7620" b="0"/>
            <wp:docPr id="1" name="图片 1" descr="四川轻化工大学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四川轻化工大学校徽"/>
                    <pic:cNvPicPr>
                      <a:picLocks noChangeAspect="1" noChangeArrowheads="1"/>
                    </pic:cNvPicPr>
                  </pic:nvPicPr>
                  <pic:blipFill>
                    <a:blip r:embed="rId8" cstate="print"/>
                    <a:srcRect/>
                    <a:stretch>
                      <a:fillRect/>
                    </a:stretch>
                  </pic:blipFill>
                  <pic:spPr>
                    <a:xfrm>
                      <a:off x="0" y="0"/>
                      <a:ext cx="1135380" cy="1135380"/>
                    </a:xfrm>
                    <a:prstGeom prst="rect">
                      <a:avLst/>
                    </a:prstGeom>
                    <a:noFill/>
                    <a:ln w="9525">
                      <a:noFill/>
                      <a:miter lim="800000"/>
                      <a:headEnd/>
                      <a:tailEnd/>
                    </a:ln>
                  </pic:spPr>
                </pic:pic>
              </a:graphicData>
            </a:graphic>
          </wp:inline>
        </w:drawing>
      </w:r>
      <w:r>
        <w:rPr>
          <w:rFonts w:ascii="黑体" w:eastAsia="黑体" w:hAnsi="黑体" w:cs="宋体" w:hint="eastAsia"/>
          <w:sz w:val="52"/>
          <w:szCs w:val="52"/>
        </w:rPr>
        <w:t>四川轻化工大学</w:t>
      </w:r>
      <w:r>
        <w:rPr>
          <w:rFonts w:ascii="黑体" w:eastAsia="黑体" w:hAnsi="黑体" w:hint="eastAsia"/>
          <w:sz w:val="52"/>
          <w:szCs w:val="52"/>
        </w:rPr>
        <w:t>课程实施大纲</w:t>
      </w:r>
    </w:p>
    <w:p w14:paraId="428208C9" w14:textId="77777777" w:rsidR="002B0D39" w:rsidRDefault="002B0D39">
      <w:pPr>
        <w:spacing w:line="360" w:lineRule="auto"/>
        <w:ind w:firstLine="480"/>
        <w:rPr>
          <w:b/>
          <w:sz w:val="32"/>
          <w:szCs w:val="32"/>
        </w:rPr>
      </w:pPr>
    </w:p>
    <w:p w14:paraId="1197D134" w14:textId="77777777" w:rsidR="002B0D39" w:rsidRDefault="002B0D39">
      <w:pPr>
        <w:spacing w:line="360" w:lineRule="auto"/>
        <w:ind w:firstLine="480"/>
        <w:jc w:val="center"/>
        <w:rPr>
          <w:b/>
          <w:sz w:val="32"/>
          <w:szCs w:val="32"/>
        </w:rPr>
      </w:pPr>
    </w:p>
    <w:p w14:paraId="084164A0" w14:textId="77777777" w:rsidR="002B0D39" w:rsidRDefault="002B0D39">
      <w:pPr>
        <w:spacing w:line="360" w:lineRule="auto"/>
        <w:ind w:firstLine="480"/>
        <w:jc w:val="center"/>
        <w:rPr>
          <w:b/>
          <w:sz w:val="32"/>
          <w:szCs w:val="32"/>
        </w:rPr>
      </w:pPr>
    </w:p>
    <w:tbl>
      <w:tblPr>
        <w:tblW w:w="0" w:type="auto"/>
        <w:tblInd w:w="1188" w:type="dxa"/>
        <w:tblLook w:val="04A0" w:firstRow="1" w:lastRow="0" w:firstColumn="1" w:lastColumn="0" w:noHBand="0" w:noVBand="1"/>
      </w:tblPr>
      <w:tblGrid>
        <w:gridCol w:w="6660"/>
      </w:tblGrid>
      <w:tr w:rsidR="002B0D39" w14:paraId="49D70585" w14:textId="77777777">
        <w:trPr>
          <w:trHeight w:val="1134"/>
        </w:trPr>
        <w:tc>
          <w:tcPr>
            <w:tcW w:w="6660" w:type="dxa"/>
            <w:vAlign w:val="center"/>
          </w:tcPr>
          <w:p w14:paraId="4FBE1275" w14:textId="1B7F4AE1" w:rsidR="002B0D39" w:rsidRDefault="00A808EF">
            <w:pPr>
              <w:spacing w:line="360" w:lineRule="auto"/>
              <w:rPr>
                <w:b/>
                <w:sz w:val="32"/>
                <w:szCs w:val="32"/>
              </w:rPr>
            </w:pPr>
            <w:r>
              <w:rPr>
                <w:rFonts w:hint="eastAsia"/>
                <w:b/>
                <w:sz w:val="32"/>
                <w:szCs w:val="32"/>
              </w:rPr>
              <w:t>课程名称：</w:t>
            </w:r>
            <w:r w:rsidR="00BA597C">
              <w:rPr>
                <w:rFonts w:hint="eastAsia"/>
                <w:b/>
                <w:sz w:val="32"/>
                <w:szCs w:val="32"/>
              </w:rPr>
              <w:t>工程伦理概论</w:t>
            </w:r>
          </w:p>
        </w:tc>
      </w:tr>
      <w:tr w:rsidR="002B0D39" w14:paraId="4624113B" w14:textId="77777777">
        <w:trPr>
          <w:trHeight w:val="1134"/>
        </w:trPr>
        <w:tc>
          <w:tcPr>
            <w:tcW w:w="6660" w:type="dxa"/>
            <w:vAlign w:val="center"/>
          </w:tcPr>
          <w:p w14:paraId="58FB9230" w14:textId="21FAF6BF" w:rsidR="002B0D39" w:rsidRDefault="00A808EF">
            <w:pPr>
              <w:spacing w:line="360" w:lineRule="auto"/>
              <w:ind w:left="1648" w:hangingChars="513" w:hanging="1648"/>
              <w:rPr>
                <w:b/>
                <w:sz w:val="32"/>
                <w:szCs w:val="32"/>
              </w:rPr>
            </w:pPr>
            <w:r>
              <w:rPr>
                <w:rFonts w:hint="eastAsia"/>
                <w:b/>
                <w:sz w:val="32"/>
                <w:szCs w:val="32"/>
              </w:rPr>
              <w:t>授课班级：能化</w:t>
            </w:r>
            <w:r>
              <w:rPr>
                <w:rFonts w:hint="eastAsia"/>
                <w:b/>
                <w:sz w:val="32"/>
                <w:szCs w:val="32"/>
              </w:rPr>
              <w:t>20</w:t>
            </w:r>
            <w:r w:rsidR="00741109">
              <w:rPr>
                <w:b/>
                <w:sz w:val="32"/>
                <w:szCs w:val="32"/>
              </w:rPr>
              <w:t>2</w:t>
            </w:r>
            <w:r w:rsidR="00413F6D">
              <w:rPr>
                <w:rFonts w:hint="eastAsia"/>
                <w:b/>
                <w:sz w:val="32"/>
                <w:szCs w:val="32"/>
              </w:rPr>
              <w:t>3</w:t>
            </w:r>
            <w:r>
              <w:rPr>
                <w:rFonts w:hint="eastAsia"/>
                <w:b/>
                <w:sz w:val="32"/>
                <w:szCs w:val="32"/>
              </w:rPr>
              <w:t>1</w:t>
            </w:r>
            <w:r>
              <w:rPr>
                <w:rFonts w:hint="eastAsia"/>
                <w:b/>
                <w:sz w:val="32"/>
                <w:szCs w:val="32"/>
              </w:rPr>
              <w:t>、能化</w:t>
            </w:r>
            <w:r>
              <w:rPr>
                <w:rFonts w:hint="eastAsia"/>
                <w:b/>
                <w:sz w:val="32"/>
                <w:szCs w:val="32"/>
              </w:rPr>
              <w:t>20</w:t>
            </w:r>
            <w:r w:rsidR="00741109">
              <w:rPr>
                <w:b/>
                <w:sz w:val="32"/>
                <w:szCs w:val="32"/>
              </w:rPr>
              <w:t>2</w:t>
            </w:r>
            <w:r w:rsidR="00413F6D">
              <w:rPr>
                <w:rFonts w:hint="eastAsia"/>
                <w:b/>
                <w:sz w:val="32"/>
                <w:szCs w:val="32"/>
              </w:rPr>
              <w:t>3</w:t>
            </w:r>
            <w:r>
              <w:rPr>
                <w:rFonts w:hint="eastAsia"/>
                <w:b/>
                <w:sz w:val="32"/>
                <w:szCs w:val="32"/>
              </w:rPr>
              <w:t>2</w:t>
            </w:r>
            <w:r w:rsidR="00897A27">
              <w:rPr>
                <w:rFonts w:hint="eastAsia"/>
                <w:b/>
                <w:sz w:val="32"/>
                <w:szCs w:val="32"/>
              </w:rPr>
              <w:t>和能化</w:t>
            </w:r>
            <w:r w:rsidR="00897A27">
              <w:rPr>
                <w:rFonts w:hint="eastAsia"/>
                <w:b/>
                <w:sz w:val="32"/>
                <w:szCs w:val="32"/>
              </w:rPr>
              <w:t>20</w:t>
            </w:r>
            <w:r w:rsidR="00897A27">
              <w:rPr>
                <w:b/>
                <w:sz w:val="32"/>
                <w:szCs w:val="32"/>
              </w:rPr>
              <w:t>2</w:t>
            </w:r>
            <w:r w:rsidR="00413F6D">
              <w:rPr>
                <w:rFonts w:hint="eastAsia"/>
                <w:b/>
                <w:sz w:val="32"/>
                <w:szCs w:val="32"/>
              </w:rPr>
              <w:t>3</w:t>
            </w:r>
            <w:r w:rsidR="00897A27">
              <w:rPr>
                <w:b/>
                <w:sz w:val="32"/>
                <w:szCs w:val="32"/>
              </w:rPr>
              <w:t>3</w:t>
            </w:r>
          </w:p>
        </w:tc>
      </w:tr>
      <w:tr w:rsidR="002B0D39" w14:paraId="0BFD5687" w14:textId="77777777">
        <w:trPr>
          <w:trHeight w:val="1134"/>
        </w:trPr>
        <w:tc>
          <w:tcPr>
            <w:tcW w:w="6660" w:type="dxa"/>
            <w:vAlign w:val="center"/>
          </w:tcPr>
          <w:p w14:paraId="70B5DD72" w14:textId="35943E25" w:rsidR="002B0D39" w:rsidRDefault="00A808EF">
            <w:pPr>
              <w:spacing w:line="360" w:lineRule="auto"/>
              <w:rPr>
                <w:b/>
                <w:sz w:val="32"/>
                <w:szCs w:val="32"/>
              </w:rPr>
            </w:pPr>
            <w:r>
              <w:rPr>
                <w:rFonts w:hint="eastAsia"/>
                <w:b/>
                <w:sz w:val="32"/>
                <w:szCs w:val="32"/>
              </w:rPr>
              <w:t>任课教师：</w:t>
            </w:r>
            <w:r w:rsidR="00741109">
              <w:rPr>
                <w:rFonts w:hint="eastAsia"/>
                <w:b/>
                <w:sz w:val="32"/>
                <w:szCs w:val="32"/>
              </w:rPr>
              <w:t>梁艳丽</w:t>
            </w:r>
          </w:p>
        </w:tc>
      </w:tr>
      <w:tr w:rsidR="002B0D39" w14:paraId="76CEB09B" w14:textId="77777777">
        <w:trPr>
          <w:trHeight w:val="1134"/>
        </w:trPr>
        <w:tc>
          <w:tcPr>
            <w:tcW w:w="6660" w:type="dxa"/>
            <w:vAlign w:val="center"/>
          </w:tcPr>
          <w:p w14:paraId="10ED331E" w14:textId="77777777" w:rsidR="002B0D39" w:rsidRDefault="00A808EF">
            <w:pPr>
              <w:spacing w:line="360" w:lineRule="auto"/>
              <w:rPr>
                <w:b/>
                <w:sz w:val="32"/>
                <w:szCs w:val="32"/>
              </w:rPr>
            </w:pPr>
            <w:r>
              <w:rPr>
                <w:rFonts w:hint="eastAsia"/>
                <w:b/>
                <w:sz w:val="32"/>
                <w:szCs w:val="32"/>
              </w:rPr>
              <w:t>工作部门：化学工程学院</w:t>
            </w:r>
          </w:p>
        </w:tc>
      </w:tr>
      <w:tr w:rsidR="002B0D39" w14:paraId="0571941F" w14:textId="77777777">
        <w:trPr>
          <w:trHeight w:val="1134"/>
        </w:trPr>
        <w:tc>
          <w:tcPr>
            <w:tcW w:w="6660" w:type="dxa"/>
            <w:vAlign w:val="center"/>
          </w:tcPr>
          <w:p w14:paraId="725A18AD" w14:textId="2F8C3C1C" w:rsidR="002B0D39" w:rsidRDefault="00A808EF">
            <w:pPr>
              <w:spacing w:line="360" w:lineRule="auto"/>
              <w:rPr>
                <w:b/>
                <w:sz w:val="32"/>
                <w:szCs w:val="32"/>
              </w:rPr>
            </w:pPr>
            <w:r>
              <w:rPr>
                <w:rFonts w:hint="eastAsia"/>
                <w:b/>
                <w:sz w:val="32"/>
                <w:szCs w:val="32"/>
              </w:rPr>
              <w:t>联系方式：</w:t>
            </w:r>
            <w:r>
              <w:rPr>
                <w:rFonts w:hint="eastAsia"/>
                <w:b/>
                <w:sz w:val="32"/>
                <w:szCs w:val="32"/>
              </w:rPr>
              <w:t>1</w:t>
            </w:r>
            <w:r w:rsidR="00741109">
              <w:rPr>
                <w:b/>
                <w:sz w:val="32"/>
                <w:szCs w:val="32"/>
              </w:rPr>
              <w:t>5982119610</w:t>
            </w:r>
          </w:p>
        </w:tc>
      </w:tr>
    </w:tbl>
    <w:p w14:paraId="714C12B2" w14:textId="77777777" w:rsidR="002B0D39" w:rsidRDefault="002B0D39">
      <w:pPr>
        <w:spacing w:line="360" w:lineRule="auto"/>
        <w:ind w:firstLine="480"/>
        <w:jc w:val="center"/>
        <w:rPr>
          <w:b/>
          <w:sz w:val="32"/>
          <w:szCs w:val="32"/>
        </w:rPr>
      </w:pPr>
    </w:p>
    <w:p w14:paraId="0E7621AA" w14:textId="77777777" w:rsidR="002B0D39" w:rsidRDefault="002B0D39">
      <w:pPr>
        <w:spacing w:line="360" w:lineRule="auto"/>
        <w:rPr>
          <w:b/>
          <w:sz w:val="32"/>
          <w:szCs w:val="32"/>
        </w:rPr>
      </w:pPr>
    </w:p>
    <w:p w14:paraId="64F638EB" w14:textId="77777777" w:rsidR="002B0D39" w:rsidRDefault="002B0D39">
      <w:pPr>
        <w:spacing w:line="360" w:lineRule="auto"/>
        <w:ind w:firstLine="480"/>
        <w:jc w:val="center"/>
        <w:rPr>
          <w:b/>
          <w:sz w:val="32"/>
          <w:szCs w:val="32"/>
        </w:rPr>
      </w:pPr>
    </w:p>
    <w:p w14:paraId="54F2781F" w14:textId="77777777" w:rsidR="002B0D39" w:rsidRDefault="002B0D39">
      <w:pPr>
        <w:spacing w:line="360" w:lineRule="auto"/>
        <w:ind w:firstLine="480"/>
        <w:jc w:val="center"/>
        <w:rPr>
          <w:b/>
          <w:sz w:val="32"/>
          <w:szCs w:val="32"/>
        </w:rPr>
      </w:pPr>
    </w:p>
    <w:p w14:paraId="74F7148D" w14:textId="77777777" w:rsidR="002B0D39" w:rsidRDefault="00A808EF">
      <w:pPr>
        <w:spacing w:line="360" w:lineRule="auto"/>
        <w:ind w:firstLine="480"/>
        <w:jc w:val="center"/>
        <w:rPr>
          <w:b/>
          <w:sz w:val="32"/>
          <w:szCs w:val="32"/>
        </w:rPr>
      </w:pPr>
      <w:r>
        <w:rPr>
          <w:rFonts w:hint="eastAsia"/>
          <w:b/>
          <w:sz w:val="32"/>
          <w:szCs w:val="32"/>
        </w:rPr>
        <w:t>四川轻化工大学</w:t>
      </w:r>
      <w:r>
        <w:rPr>
          <w:rFonts w:hint="eastAsia"/>
          <w:b/>
          <w:sz w:val="32"/>
          <w:szCs w:val="32"/>
        </w:rPr>
        <w:t xml:space="preserve"> </w:t>
      </w:r>
      <w:r>
        <w:rPr>
          <w:rFonts w:hint="eastAsia"/>
          <w:b/>
          <w:sz w:val="32"/>
          <w:szCs w:val="32"/>
        </w:rPr>
        <w:t>制</w:t>
      </w:r>
    </w:p>
    <w:p w14:paraId="45DC5684" w14:textId="1EFF722E" w:rsidR="002B0D39" w:rsidRDefault="00A808EF">
      <w:pPr>
        <w:spacing w:line="360" w:lineRule="auto"/>
        <w:jc w:val="center"/>
        <w:rPr>
          <w:b/>
          <w:sz w:val="32"/>
          <w:szCs w:val="32"/>
        </w:rPr>
      </w:pPr>
      <w:r>
        <w:rPr>
          <w:rFonts w:hint="eastAsia"/>
          <w:b/>
          <w:sz w:val="32"/>
          <w:szCs w:val="32"/>
        </w:rPr>
        <w:t>202</w:t>
      </w:r>
      <w:r w:rsidR="00413F6D">
        <w:rPr>
          <w:rFonts w:hint="eastAsia"/>
          <w:b/>
          <w:sz w:val="32"/>
          <w:szCs w:val="32"/>
        </w:rPr>
        <w:t>4</w:t>
      </w:r>
      <w:r>
        <w:rPr>
          <w:rFonts w:hint="eastAsia"/>
          <w:b/>
          <w:sz w:val="32"/>
          <w:szCs w:val="32"/>
        </w:rPr>
        <w:t>年</w:t>
      </w:r>
      <w:r w:rsidR="00897A27">
        <w:rPr>
          <w:b/>
          <w:sz w:val="32"/>
          <w:szCs w:val="32"/>
        </w:rPr>
        <w:t>8</w:t>
      </w:r>
      <w:r>
        <w:rPr>
          <w:rFonts w:hint="eastAsia"/>
          <w:b/>
          <w:sz w:val="32"/>
          <w:szCs w:val="32"/>
        </w:rPr>
        <w:t>月</w:t>
      </w:r>
    </w:p>
    <w:p w14:paraId="30EFD202" w14:textId="77777777" w:rsidR="002B0D39" w:rsidRDefault="00A808EF">
      <w:pPr>
        <w:spacing w:line="360" w:lineRule="auto"/>
        <w:jc w:val="center"/>
        <w:rPr>
          <w:b/>
          <w:sz w:val="44"/>
          <w:szCs w:val="44"/>
        </w:rPr>
      </w:pPr>
      <w:r>
        <w:rPr>
          <w:b/>
          <w:sz w:val="32"/>
          <w:szCs w:val="32"/>
        </w:rPr>
        <w:br w:type="page"/>
      </w:r>
      <w:r>
        <w:rPr>
          <w:rFonts w:hint="eastAsia"/>
          <w:b/>
          <w:sz w:val="44"/>
          <w:szCs w:val="44"/>
        </w:rPr>
        <w:lastRenderedPageBreak/>
        <w:t xml:space="preserve"> </w:t>
      </w:r>
    </w:p>
    <w:p w14:paraId="7B585836" w14:textId="77777777" w:rsidR="002B0D39" w:rsidRDefault="00A808EF">
      <w:pPr>
        <w:spacing w:line="480" w:lineRule="auto"/>
        <w:ind w:firstLine="480"/>
        <w:jc w:val="center"/>
        <w:rPr>
          <w:b/>
          <w:sz w:val="32"/>
          <w:szCs w:val="32"/>
        </w:rPr>
      </w:pPr>
      <w:r>
        <w:rPr>
          <w:rFonts w:hint="eastAsia"/>
          <w:b/>
          <w:sz w:val="44"/>
          <w:szCs w:val="44"/>
        </w:rPr>
        <w:t>《电化学基础》课程实施大纲</w:t>
      </w:r>
    </w:p>
    <w:p w14:paraId="073D0662" w14:textId="77777777" w:rsidR="002B0D39" w:rsidRDefault="002B0D39">
      <w:pPr>
        <w:spacing w:line="480" w:lineRule="auto"/>
        <w:jc w:val="center"/>
        <w:rPr>
          <w:b/>
          <w:sz w:val="44"/>
          <w:szCs w:val="44"/>
        </w:rPr>
      </w:pPr>
    </w:p>
    <w:p w14:paraId="4B2A8D55" w14:textId="77777777" w:rsidR="002B0D39" w:rsidRDefault="00A808EF">
      <w:pPr>
        <w:tabs>
          <w:tab w:val="left" w:pos="4395"/>
        </w:tabs>
        <w:spacing w:line="480" w:lineRule="auto"/>
        <w:jc w:val="center"/>
        <w:rPr>
          <w:b/>
          <w:sz w:val="44"/>
          <w:szCs w:val="44"/>
        </w:rPr>
      </w:pPr>
      <w:r>
        <w:rPr>
          <w:rFonts w:hint="eastAsia"/>
          <w:b/>
          <w:sz w:val="44"/>
          <w:szCs w:val="44"/>
        </w:rPr>
        <w:t>基本信息</w:t>
      </w:r>
    </w:p>
    <w:p w14:paraId="3A7CC468" w14:textId="77777777" w:rsidR="002B0D39" w:rsidRDefault="002B0D39">
      <w:pPr>
        <w:jc w:val="center"/>
        <w:rPr>
          <w:b/>
          <w:sz w:val="24"/>
        </w:rPr>
      </w:pPr>
    </w:p>
    <w:p w14:paraId="5F878B0B" w14:textId="77777777" w:rsidR="002B0D39" w:rsidRDefault="002B0D39">
      <w:pPr>
        <w:jc w:val="center"/>
        <w:rPr>
          <w:b/>
          <w:sz w:val="24"/>
        </w:rPr>
      </w:pPr>
    </w:p>
    <w:tbl>
      <w:tblPr>
        <w:tblW w:w="0" w:type="auto"/>
        <w:jc w:val="center"/>
        <w:tblBorders>
          <w:top w:val="dotted" w:sz="4" w:space="0" w:color="auto"/>
          <w:left w:val="dotted" w:sz="4" w:space="0" w:color="auto"/>
          <w:bottom w:val="dotted" w:sz="4" w:space="0" w:color="auto"/>
          <w:right w:val="dotted" w:sz="4" w:space="0" w:color="auto"/>
        </w:tblBorders>
        <w:tblLook w:val="04A0" w:firstRow="1" w:lastRow="0" w:firstColumn="1" w:lastColumn="0" w:noHBand="0" w:noVBand="1"/>
      </w:tblPr>
      <w:tblGrid>
        <w:gridCol w:w="8522"/>
      </w:tblGrid>
      <w:tr w:rsidR="002B0D39" w14:paraId="0FA7604E" w14:textId="77777777">
        <w:trPr>
          <w:jc w:val="center"/>
        </w:trPr>
        <w:tc>
          <w:tcPr>
            <w:tcW w:w="8522" w:type="dxa"/>
          </w:tcPr>
          <w:p w14:paraId="6DEE06DA" w14:textId="02EAB7D7" w:rsidR="002B0D39" w:rsidRDefault="00A808EF">
            <w:pPr>
              <w:spacing w:line="360" w:lineRule="auto"/>
              <w:ind w:firstLineChars="196" w:firstLine="549"/>
              <w:rPr>
                <w:sz w:val="28"/>
                <w:szCs w:val="28"/>
              </w:rPr>
            </w:pPr>
            <w:r>
              <w:rPr>
                <w:rFonts w:hint="eastAsia"/>
                <w:sz w:val="28"/>
                <w:szCs w:val="28"/>
              </w:rPr>
              <w:t>课程代码：</w:t>
            </w:r>
            <w:r>
              <w:rPr>
                <w:rFonts w:hint="eastAsia"/>
                <w:sz w:val="28"/>
                <w:szCs w:val="28"/>
              </w:rPr>
              <w:t>161</w:t>
            </w:r>
            <w:r w:rsidR="00897A27">
              <w:rPr>
                <w:sz w:val="28"/>
                <w:szCs w:val="28"/>
              </w:rPr>
              <w:t>33010</w:t>
            </w:r>
            <w:r>
              <w:rPr>
                <w:rFonts w:hint="eastAsia"/>
                <w:sz w:val="28"/>
                <w:szCs w:val="28"/>
              </w:rPr>
              <w:t>-1</w:t>
            </w:r>
          </w:p>
          <w:p w14:paraId="5F89BB93" w14:textId="46482137" w:rsidR="002B0D39" w:rsidRDefault="00A808EF">
            <w:pPr>
              <w:spacing w:line="360" w:lineRule="auto"/>
              <w:ind w:firstLineChars="196" w:firstLine="549"/>
              <w:rPr>
                <w:sz w:val="28"/>
                <w:szCs w:val="28"/>
              </w:rPr>
            </w:pPr>
            <w:r>
              <w:rPr>
                <w:rFonts w:hint="eastAsia"/>
                <w:sz w:val="28"/>
                <w:szCs w:val="28"/>
              </w:rPr>
              <w:t>课程名称：</w:t>
            </w:r>
            <w:r w:rsidR="00BA597C">
              <w:rPr>
                <w:rFonts w:hint="eastAsia"/>
                <w:sz w:val="28"/>
                <w:szCs w:val="28"/>
              </w:rPr>
              <w:t>工程伦理概论</w:t>
            </w:r>
          </w:p>
          <w:p w14:paraId="41EDE346" w14:textId="316EA778" w:rsidR="002B0D39" w:rsidRDefault="00A808EF">
            <w:pPr>
              <w:spacing w:line="360" w:lineRule="auto"/>
              <w:ind w:firstLineChars="196" w:firstLine="549"/>
              <w:rPr>
                <w:sz w:val="28"/>
                <w:szCs w:val="28"/>
              </w:rPr>
            </w:pPr>
            <w:r>
              <w:rPr>
                <w:rFonts w:hint="eastAsia"/>
                <w:sz w:val="28"/>
                <w:szCs w:val="28"/>
              </w:rPr>
              <w:t>学</w:t>
            </w:r>
            <w:r>
              <w:rPr>
                <w:rFonts w:hint="eastAsia"/>
                <w:sz w:val="28"/>
                <w:szCs w:val="28"/>
              </w:rPr>
              <w:t xml:space="preserve">    </w:t>
            </w:r>
            <w:r>
              <w:rPr>
                <w:rFonts w:hint="eastAsia"/>
                <w:sz w:val="28"/>
                <w:szCs w:val="28"/>
              </w:rPr>
              <w:t>分：</w:t>
            </w:r>
            <w:r w:rsidR="00B0004A">
              <w:rPr>
                <w:sz w:val="28"/>
                <w:szCs w:val="28"/>
              </w:rPr>
              <w:t>1</w:t>
            </w:r>
          </w:p>
          <w:p w14:paraId="5E34CB58" w14:textId="123B1762" w:rsidR="002B0D39" w:rsidRDefault="00A808EF">
            <w:pPr>
              <w:spacing w:line="360" w:lineRule="auto"/>
              <w:ind w:firstLineChars="196" w:firstLine="549"/>
              <w:rPr>
                <w:sz w:val="28"/>
                <w:szCs w:val="28"/>
              </w:rPr>
            </w:pPr>
            <w:r>
              <w:rPr>
                <w:rFonts w:hint="eastAsia"/>
                <w:sz w:val="28"/>
                <w:szCs w:val="28"/>
              </w:rPr>
              <w:t>总</w:t>
            </w:r>
            <w:r>
              <w:rPr>
                <w:rFonts w:hint="eastAsia"/>
                <w:sz w:val="28"/>
                <w:szCs w:val="28"/>
              </w:rPr>
              <w:t xml:space="preserve"> </w:t>
            </w:r>
            <w:r>
              <w:rPr>
                <w:rFonts w:hint="eastAsia"/>
                <w:sz w:val="28"/>
                <w:szCs w:val="28"/>
              </w:rPr>
              <w:t>学</w:t>
            </w:r>
            <w:r>
              <w:rPr>
                <w:rFonts w:hint="eastAsia"/>
                <w:sz w:val="28"/>
                <w:szCs w:val="28"/>
              </w:rPr>
              <w:t xml:space="preserve"> </w:t>
            </w:r>
            <w:r>
              <w:rPr>
                <w:rFonts w:hint="eastAsia"/>
                <w:sz w:val="28"/>
                <w:szCs w:val="28"/>
              </w:rPr>
              <w:t>时：</w:t>
            </w:r>
            <w:r w:rsidR="00897A27">
              <w:rPr>
                <w:sz w:val="28"/>
                <w:szCs w:val="28"/>
              </w:rPr>
              <w:t>16</w:t>
            </w:r>
          </w:p>
          <w:p w14:paraId="2A69E3C9" w14:textId="219B6E55" w:rsidR="002B0D39" w:rsidRDefault="00A808EF">
            <w:pPr>
              <w:spacing w:line="360" w:lineRule="auto"/>
              <w:ind w:firstLineChars="196" w:firstLine="549"/>
              <w:rPr>
                <w:sz w:val="28"/>
                <w:szCs w:val="28"/>
              </w:rPr>
            </w:pPr>
            <w:r>
              <w:rPr>
                <w:rFonts w:hint="eastAsia"/>
                <w:sz w:val="28"/>
                <w:szCs w:val="28"/>
              </w:rPr>
              <w:t>学</w:t>
            </w:r>
            <w:r>
              <w:rPr>
                <w:rFonts w:hint="eastAsia"/>
                <w:sz w:val="28"/>
                <w:szCs w:val="28"/>
              </w:rPr>
              <w:t xml:space="preserve">    </w:t>
            </w:r>
            <w:r>
              <w:rPr>
                <w:rFonts w:hint="eastAsia"/>
                <w:sz w:val="28"/>
                <w:szCs w:val="28"/>
              </w:rPr>
              <w:t>期：第</w:t>
            </w:r>
            <w:r w:rsidR="00897A27">
              <w:rPr>
                <w:sz w:val="28"/>
                <w:szCs w:val="28"/>
              </w:rPr>
              <w:t>3</w:t>
            </w:r>
            <w:r>
              <w:rPr>
                <w:rFonts w:hint="eastAsia"/>
                <w:sz w:val="28"/>
                <w:szCs w:val="28"/>
              </w:rPr>
              <w:t>学期</w:t>
            </w:r>
          </w:p>
          <w:p w14:paraId="3B545050" w14:textId="094207DF" w:rsidR="002B0D39" w:rsidRDefault="00A808EF">
            <w:pPr>
              <w:spacing w:line="360" w:lineRule="auto"/>
              <w:ind w:firstLineChars="196" w:firstLine="549"/>
              <w:rPr>
                <w:sz w:val="28"/>
                <w:szCs w:val="28"/>
              </w:rPr>
            </w:pPr>
            <w:r>
              <w:rPr>
                <w:rFonts w:hint="eastAsia"/>
                <w:sz w:val="28"/>
                <w:szCs w:val="28"/>
              </w:rPr>
              <w:t>上课时间：</w:t>
            </w:r>
            <w:r>
              <w:rPr>
                <w:rFonts w:hint="eastAsia"/>
                <w:sz w:val="28"/>
                <w:szCs w:val="28"/>
              </w:rPr>
              <w:t>202</w:t>
            </w:r>
            <w:r w:rsidR="00413F6D">
              <w:rPr>
                <w:rFonts w:hint="eastAsia"/>
                <w:sz w:val="28"/>
                <w:szCs w:val="28"/>
              </w:rPr>
              <w:t>4</w:t>
            </w:r>
            <w:r>
              <w:rPr>
                <w:rFonts w:hint="eastAsia"/>
                <w:sz w:val="28"/>
                <w:szCs w:val="28"/>
              </w:rPr>
              <w:t>-202</w:t>
            </w:r>
            <w:r w:rsidR="00413F6D">
              <w:rPr>
                <w:rFonts w:hint="eastAsia"/>
                <w:sz w:val="28"/>
                <w:szCs w:val="28"/>
              </w:rPr>
              <w:t>5</w:t>
            </w:r>
            <w:r>
              <w:rPr>
                <w:rFonts w:hint="eastAsia"/>
                <w:sz w:val="28"/>
                <w:szCs w:val="28"/>
              </w:rPr>
              <w:t>学年第</w:t>
            </w:r>
            <w:r w:rsidR="00897A27">
              <w:rPr>
                <w:sz w:val="28"/>
                <w:szCs w:val="28"/>
              </w:rPr>
              <w:t>1</w:t>
            </w:r>
            <w:r>
              <w:rPr>
                <w:rFonts w:hint="eastAsia"/>
                <w:sz w:val="28"/>
                <w:szCs w:val="28"/>
              </w:rPr>
              <w:t>学期</w:t>
            </w:r>
            <w:r w:rsidR="00413F6D">
              <w:rPr>
                <w:rFonts w:hint="eastAsia"/>
                <w:sz w:val="28"/>
                <w:szCs w:val="28"/>
              </w:rPr>
              <w:t>8</w:t>
            </w:r>
            <w:r w:rsidR="00897A27">
              <w:rPr>
                <w:sz w:val="28"/>
                <w:szCs w:val="28"/>
              </w:rPr>
              <w:t>-1</w:t>
            </w:r>
            <w:r w:rsidR="00413F6D">
              <w:rPr>
                <w:rFonts w:hint="eastAsia"/>
                <w:sz w:val="28"/>
                <w:szCs w:val="28"/>
              </w:rPr>
              <w:t>1</w:t>
            </w:r>
            <w:r>
              <w:rPr>
                <w:rFonts w:hint="eastAsia"/>
                <w:sz w:val="28"/>
                <w:szCs w:val="28"/>
              </w:rPr>
              <w:t>周周</w:t>
            </w:r>
            <w:r w:rsidR="00413F6D">
              <w:rPr>
                <w:rFonts w:hint="eastAsia"/>
                <w:sz w:val="28"/>
                <w:szCs w:val="28"/>
              </w:rPr>
              <w:t>二</w:t>
            </w:r>
            <w:r w:rsidR="00413F6D">
              <w:rPr>
                <w:rFonts w:hint="eastAsia"/>
                <w:sz w:val="28"/>
                <w:szCs w:val="28"/>
              </w:rPr>
              <w:t>9</w:t>
            </w:r>
            <w:r w:rsidR="00897A27">
              <w:rPr>
                <w:rFonts w:hint="eastAsia"/>
                <w:sz w:val="28"/>
                <w:szCs w:val="28"/>
              </w:rPr>
              <w:t>-</w:t>
            </w:r>
            <w:r w:rsidR="00413F6D">
              <w:rPr>
                <w:rFonts w:hint="eastAsia"/>
                <w:sz w:val="28"/>
                <w:szCs w:val="28"/>
              </w:rPr>
              <w:t>10</w:t>
            </w:r>
            <w:r>
              <w:rPr>
                <w:rFonts w:hint="eastAsia"/>
                <w:sz w:val="28"/>
                <w:szCs w:val="28"/>
              </w:rPr>
              <w:t>节，周</w:t>
            </w:r>
            <w:r w:rsidR="00413F6D">
              <w:rPr>
                <w:rFonts w:hint="eastAsia"/>
                <w:sz w:val="28"/>
                <w:szCs w:val="28"/>
              </w:rPr>
              <w:t>四</w:t>
            </w:r>
            <w:r w:rsidR="00413F6D">
              <w:rPr>
                <w:rFonts w:hint="eastAsia"/>
                <w:sz w:val="28"/>
                <w:szCs w:val="28"/>
              </w:rPr>
              <w:t>9-10</w:t>
            </w:r>
            <w:r>
              <w:rPr>
                <w:rFonts w:hint="eastAsia"/>
                <w:sz w:val="28"/>
                <w:szCs w:val="28"/>
              </w:rPr>
              <w:t>节</w:t>
            </w:r>
          </w:p>
          <w:p w14:paraId="2C99F30B" w14:textId="2C8C4A81" w:rsidR="002B0D39" w:rsidRDefault="00A808EF">
            <w:pPr>
              <w:spacing w:line="360" w:lineRule="auto"/>
              <w:ind w:firstLineChars="196" w:firstLine="549"/>
              <w:rPr>
                <w:sz w:val="28"/>
                <w:szCs w:val="28"/>
              </w:rPr>
            </w:pPr>
            <w:r>
              <w:rPr>
                <w:rFonts w:hint="eastAsia"/>
                <w:sz w:val="28"/>
                <w:szCs w:val="28"/>
              </w:rPr>
              <w:t>上课地点：四川轻化工大学汇南校区</w:t>
            </w:r>
            <w:r>
              <w:rPr>
                <w:rFonts w:hint="eastAsia"/>
                <w:sz w:val="28"/>
                <w:szCs w:val="28"/>
              </w:rPr>
              <w:t>N1-</w:t>
            </w:r>
            <w:r w:rsidR="00413F6D">
              <w:rPr>
                <w:rFonts w:hint="eastAsia"/>
                <w:sz w:val="28"/>
                <w:szCs w:val="28"/>
              </w:rPr>
              <w:t>518</w:t>
            </w:r>
          </w:p>
          <w:p w14:paraId="290DA8A4" w14:textId="77777777" w:rsidR="002B0D39" w:rsidRDefault="00A808EF">
            <w:pPr>
              <w:spacing w:line="360" w:lineRule="auto"/>
              <w:ind w:firstLineChars="196" w:firstLine="549"/>
              <w:rPr>
                <w:sz w:val="28"/>
                <w:szCs w:val="28"/>
              </w:rPr>
            </w:pPr>
            <w:r>
              <w:rPr>
                <w:rFonts w:hint="eastAsia"/>
                <w:sz w:val="28"/>
                <w:szCs w:val="28"/>
              </w:rPr>
              <w:t>答疑时间和方式：课余</w:t>
            </w:r>
            <w:r>
              <w:rPr>
                <w:rFonts w:hint="eastAsia"/>
                <w:sz w:val="28"/>
                <w:szCs w:val="28"/>
              </w:rPr>
              <w:t>/</w:t>
            </w:r>
            <w:r>
              <w:rPr>
                <w:rFonts w:hint="eastAsia"/>
                <w:sz w:val="28"/>
                <w:szCs w:val="28"/>
              </w:rPr>
              <w:t>课间、电话、邮件</w:t>
            </w:r>
          </w:p>
          <w:p w14:paraId="0C0B6589" w14:textId="2A5CFC39" w:rsidR="002B0D39" w:rsidRDefault="00A808EF">
            <w:pPr>
              <w:spacing w:line="360" w:lineRule="auto"/>
              <w:ind w:firstLineChars="196" w:firstLine="549"/>
              <w:rPr>
                <w:sz w:val="28"/>
                <w:szCs w:val="28"/>
              </w:rPr>
            </w:pPr>
            <w:r>
              <w:rPr>
                <w:rFonts w:hint="eastAsia"/>
                <w:sz w:val="28"/>
                <w:szCs w:val="28"/>
              </w:rPr>
              <w:t>答疑地点：第</w:t>
            </w:r>
            <w:r w:rsidR="00741109">
              <w:rPr>
                <w:rFonts w:hint="eastAsia"/>
                <w:sz w:val="28"/>
                <w:szCs w:val="28"/>
              </w:rPr>
              <w:t>二</w:t>
            </w:r>
            <w:r>
              <w:rPr>
                <w:rFonts w:hint="eastAsia"/>
                <w:sz w:val="28"/>
                <w:szCs w:val="28"/>
              </w:rPr>
              <w:t>实验楼</w:t>
            </w:r>
            <w:r w:rsidR="00741109">
              <w:rPr>
                <w:sz w:val="28"/>
                <w:szCs w:val="28"/>
              </w:rPr>
              <w:t>5090</w:t>
            </w:r>
            <w:r>
              <w:rPr>
                <w:rFonts w:hint="eastAsia"/>
                <w:sz w:val="28"/>
                <w:szCs w:val="28"/>
              </w:rPr>
              <w:t>、电邮、</w:t>
            </w:r>
            <w:r>
              <w:rPr>
                <w:sz w:val="28"/>
                <w:szCs w:val="28"/>
              </w:rPr>
              <w:t>电话</w:t>
            </w:r>
          </w:p>
          <w:p w14:paraId="2C42F6F6" w14:textId="6CE23FAA" w:rsidR="002B0D39" w:rsidRDefault="00A808EF">
            <w:pPr>
              <w:spacing w:line="360" w:lineRule="auto"/>
              <w:ind w:firstLineChars="196" w:firstLine="549"/>
              <w:rPr>
                <w:sz w:val="28"/>
                <w:szCs w:val="28"/>
              </w:rPr>
            </w:pPr>
            <w:r>
              <w:rPr>
                <w:rFonts w:hint="eastAsia"/>
                <w:sz w:val="28"/>
                <w:szCs w:val="28"/>
              </w:rPr>
              <w:t>授课班级：能化</w:t>
            </w:r>
            <w:r>
              <w:rPr>
                <w:rFonts w:hint="eastAsia"/>
                <w:sz w:val="28"/>
                <w:szCs w:val="28"/>
              </w:rPr>
              <w:t>20</w:t>
            </w:r>
            <w:r w:rsidR="00741109">
              <w:rPr>
                <w:sz w:val="28"/>
                <w:szCs w:val="28"/>
              </w:rPr>
              <w:t>2</w:t>
            </w:r>
            <w:r w:rsidR="00413F6D">
              <w:rPr>
                <w:rFonts w:hint="eastAsia"/>
                <w:sz w:val="28"/>
                <w:szCs w:val="28"/>
              </w:rPr>
              <w:t>3</w:t>
            </w:r>
            <w:r>
              <w:rPr>
                <w:rFonts w:hint="eastAsia"/>
                <w:sz w:val="28"/>
                <w:szCs w:val="28"/>
              </w:rPr>
              <w:t>1</w:t>
            </w:r>
            <w:r>
              <w:rPr>
                <w:rFonts w:hint="eastAsia"/>
                <w:sz w:val="28"/>
                <w:szCs w:val="28"/>
              </w:rPr>
              <w:t>、能化</w:t>
            </w:r>
            <w:r>
              <w:rPr>
                <w:rFonts w:hint="eastAsia"/>
                <w:sz w:val="28"/>
                <w:szCs w:val="28"/>
              </w:rPr>
              <w:t>20</w:t>
            </w:r>
            <w:r w:rsidR="00741109">
              <w:rPr>
                <w:sz w:val="28"/>
                <w:szCs w:val="28"/>
              </w:rPr>
              <w:t>2</w:t>
            </w:r>
            <w:r w:rsidR="00413F6D">
              <w:rPr>
                <w:rFonts w:hint="eastAsia"/>
                <w:sz w:val="28"/>
                <w:szCs w:val="28"/>
              </w:rPr>
              <w:t>3</w:t>
            </w:r>
            <w:r>
              <w:rPr>
                <w:rFonts w:hint="eastAsia"/>
                <w:sz w:val="28"/>
                <w:szCs w:val="28"/>
              </w:rPr>
              <w:t>2</w:t>
            </w:r>
            <w:r w:rsidR="00897A27">
              <w:rPr>
                <w:rFonts w:hint="eastAsia"/>
                <w:sz w:val="28"/>
                <w:szCs w:val="28"/>
              </w:rPr>
              <w:t>和能化</w:t>
            </w:r>
            <w:r w:rsidR="00897A27">
              <w:rPr>
                <w:rFonts w:hint="eastAsia"/>
                <w:sz w:val="28"/>
                <w:szCs w:val="28"/>
              </w:rPr>
              <w:t>2</w:t>
            </w:r>
            <w:r w:rsidR="00897A27">
              <w:rPr>
                <w:sz w:val="28"/>
                <w:szCs w:val="28"/>
              </w:rPr>
              <w:t>02</w:t>
            </w:r>
            <w:r w:rsidR="00413F6D">
              <w:rPr>
                <w:rFonts w:hint="eastAsia"/>
                <w:sz w:val="28"/>
                <w:szCs w:val="28"/>
              </w:rPr>
              <w:t>3</w:t>
            </w:r>
            <w:r w:rsidR="00897A27">
              <w:rPr>
                <w:sz w:val="28"/>
                <w:szCs w:val="28"/>
              </w:rPr>
              <w:t>3</w:t>
            </w:r>
          </w:p>
          <w:p w14:paraId="20090C11" w14:textId="4B7FDB24" w:rsidR="002B0D39" w:rsidRDefault="00A808EF">
            <w:pPr>
              <w:spacing w:line="360" w:lineRule="auto"/>
              <w:ind w:firstLineChars="196" w:firstLine="549"/>
              <w:rPr>
                <w:sz w:val="28"/>
                <w:szCs w:val="28"/>
              </w:rPr>
            </w:pPr>
            <w:r>
              <w:rPr>
                <w:rFonts w:hint="eastAsia"/>
                <w:sz w:val="28"/>
                <w:szCs w:val="28"/>
              </w:rPr>
              <w:t>任课教师：</w:t>
            </w:r>
            <w:r w:rsidR="00741109">
              <w:rPr>
                <w:rFonts w:hint="eastAsia"/>
                <w:sz w:val="28"/>
                <w:szCs w:val="28"/>
              </w:rPr>
              <w:t>梁艳丽</w:t>
            </w:r>
          </w:p>
          <w:p w14:paraId="1620B3B5" w14:textId="77777777" w:rsidR="002B0D39" w:rsidRDefault="00A808EF">
            <w:pPr>
              <w:spacing w:line="360" w:lineRule="auto"/>
              <w:ind w:firstLineChars="196" w:firstLine="549"/>
              <w:rPr>
                <w:sz w:val="28"/>
                <w:szCs w:val="28"/>
              </w:rPr>
            </w:pPr>
            <w:r>
              <w:rPr>
                <w:rFonts w:hint="eastAsia"/>
                <w:sz w:val="28"/>
                <w:szCs w:val="28"/>
              </w:rPr>
              <w:t>学</w:t>
            </w:r>
            <w:r>
              <w:rPr>
                <w:rFonts w:hint="eastAsia"/>
                <w:sz w:val="28"/>
                <w:szCs w:val="28"/>
              </w:rPr>
              <w:t xml:space="preserve">    </w:t>
            </w:r>
            <w:r>
              <w:rPr>
                <w:rFonts w:hint="eastAsia"/>
                <w:sz w:val="28"/>
                <w:szCs w:val="28"/>
              </w:rPr>
              <w:t>院：化学工程学院</w:t>
            </w:r>
          </w:p>
          <w:p w14:paraId="7F9ADDD3" w14:textId="34808863" w:rsidR="002B0D39" w:rsidRDefault="00A808EF">
            <w:pPr>
              <w:spacing w:line="360" w:lineRule="auto"/>
              <w:ind w:firstLineChars="196" w:firstLine="549"/>
              <w:rPr>
                <w:sz w:val="28"/>
                <w:szCs w:val="28"/>
              </w:rPr>
            </w:pPr>
            <w:r>
              <w:rPr>
                <w:rFonts w:hint="eastAsia"/>
                <w:sz w:val="28"/>
                <w:szCs w:val="28"/>
              </w:rPr>
              <w:t>邮</w:t>
            </w:r>
            <w:r>
              <w:rPr>
                <w:rFonts w:hint="eastAsia"/>
                <w:sz w:val="28"/>
                <w:szCs w:val="28"/>
              </w:rPr>
              <w:t xml:space="preserve">    </w:t>
            </w:r>
            <w:r>
              <w:rPr>
                <w:rFonts w:hint="eastAsia"/>
                <w:sz w:val="28"/>
                <w:szCs w:val="28"/>
              </w:rPr>
              <w:t>箱：</w:t>
            </w:r>
            <w:r w:rsidR="00741109">
              <w:rPr>
                <w:sz w:val="28"/>
                <w:szCs w:val="28"/>
              </w:rPr>
              <w:t>529622659</w:t>
            </w:r>
            <w:r>
              <w:rPr>
                <w:rFonts w:hint="eastAsia"/>
                <w:sz w:val="28"/>
                <w:szCs w:val="28"/>
              </w:rPr>
              <w:t>@qq.com</w:t>
            </w:r>
          </w:p>
          <w:p w14:paraId="733CD4E5" w14:textId="5A639E12" w:rsidR="002B0D39" w:rsidRDefault="00A808EF">
            <w:pPr>
              <w:spacing w:line="360" w:lineRule="auto"/>
              <w:ind w:firstLineChars="200" w:firstLine="560"/>
              <w:rPr>
                <w:sz w:val="28"/>
                <w:szCs w:val="28"/>
              </w:rPr>
            </w:pPr>
            <w:r>
              <w:rPr>
                <w:rFonts w:hint="eastAsia"/>
                <w:sz w:val="28"/>
                <w:szCs w:val="28"/>
              </w:rPr>
              <w:t>联系电话：</w:t>
            </w:r>
            <w:r>
              <w:rPr>
                <w:rFonts w:hint="eastAsia"/>
                <w:sz w:val="28"/>
                <w:szCs w:val="28"/>
              </w:rPr>
              <w:t>15</w:t>
            </w:r>
            <w:r w:rsidR="00741109">
              <w:rPr>
                <w:sz w:val="28"/>
                <w:szCs w:val="28"/>
              </w:rPr>
              <w:t>982119610</w:t>
            </w:r>
          </w:p>
          <w:p w14:paraId="7FC04F19" w14:textId="77777777" w:rsidR="002B0D39" w:rsidRDefault="002B0D39">
            <w:pPr>
              <w:spacing w:line="400" w:lineRule="exact"/>
              <w:rPr>
                <w:b/>
                <w:sz w:val="24"/>
              </w:rPr>
            </w:pPr>
          </w:p>
        </w:tc>
      </w:tr>
    </w:tbl>
    <w:p w14:paraId="23264B4E" w14:textId="77777777" w:rsidR="002B0D39" w:rsidRDefault="002B0D39">
      <w:pPr>
        <w:spacing w:line="400" w:lineRule="exact"/>
        <w:rPr>
          <w:b/>
          <w:sz w:val="24"/>
        </w:rPr>
      </w:pPr>
    </w:p>
    <w:p w14:paraId="0F23C74E" w14:textId="77777777" w:rsidR="002B0D39" w:rsidRDefault="002B0D39">
      <w:pPr>
        <w:spacing w:line="400" w:lineRule="exact"/>
        <w:rPr>
          <w:b/>
          <w:sz w:val="24"/>
        </w:rPr>
      </w:pPr>
    </w:p>
    <w:p w14:paraId="6AA1B840" w14:textId="77777777" w:rsidR="002B0D39" w:rsidRDefault="002B0D39">
      <w:pPr>
        <w:spacing w:line="400" w:lineRule="exact"/>
        <w:rPr>
          <w:b/>
          <w:sz w:val="24"/>
        </w:rPr>
        <w:sectPr w:rsidR="002B0D39">
          <w:headerReference w:type="default" r:id="rId9"/>
          <w:pgSz w:w="11906" w:h="16838"/>
          <w:pgMar w:top="1418" w:right="1418" w:bottom="1418" w:left="1418" w:header="851" w:footer="992" w:gutter="0"/>
          <w:cols w:space="425"/>
          <w:docGrid w:type="lines" w:linePitch="312"/>
        </w:sectPr>
      </w:pPr>
    </w:p>
    <w:p w14:paraId="592662F0" w14:textId="77777777" w:rsidR="002B0D39" w:rsidRDefault="00A808EF">
      <w:pPr>
        <w:spacing w:line="400" w:lineRule="exact"/>
        <w:rPr>
          <w:rFonts w:ascii="宋体" w:hAnsi="宋体" w:hint="eastAsia"/>
          <w:b/>
          <w:sz w:val="28"/>
          <w:szCs w:val="28"/>
        </w:rPr>
      </w:pPr>
      <w:r>
        <w:rPr>
          <w:rFonts w:ascii="宋体" w:hAnsi="宋体" w:hint="eastAsia"/>
          <w:b/>
          <w:sz w:val="28"/>
          <w:szCs w:val="28"/>
        </w:rPr>
        <w:lastRenderedPageBreak/>
        <w:t>1．教学理念</w:t>
      </w:r>
    </w:p>
    <w:p w14:paraId="152079C8" w14:textId="3A203C56" w:rsidR="002B0D39" w:rsidRDefault="00687FD1" w:rsidP="00687FD1">
      <w:pPr>
        <w:spacing w:line="360" w:lineRule="auto"/>
        <w:ind w:firstLineChars="200" w:firstLine="480"/>
        <w:rPr>
          <w:sz w:val="24"/>
        </w:rPr>
      </w:pPr>
      <w:r w:rsidRPr="00687FD1">
        <w:rPr>
          <w:rFonts w:hint="eastAsia"/>
          <w:sz w:val="24"/>
        </w:rPr>
        <w:t>本课程旨在通过一些著名的、趣味性的道德难题或哲学典故，深入浅出地分析和介绍西方伦理学的基本理论，拓展受众的国际视野，引导受众从整个人类的视角观察日常道德生活中的伦理学问题，提高受众批判性地理解和分析各种伦理学基本理论以及现实道德问题的能力。继而使学生能够理解工程伦理学的相关概念、基本理论、主要内容、主要的工程伦理问题的实质，熟悉工程师和工程管理者的职业责任、职业道德和社会责任，熟悉工程师和工程管理者的环境责任与生态责任。具备正确的工程职业伦理观，初步掌握工程伦理行为的一般原则与规律，为学生未来的学业和职业发展奠定工程伦理理论和方法基础，为学生适应和驾驭工程领域未来的建设与发展奠定基于和谐发展的中国工程伦理思想和意识基础；同时，使学生在研究型大学环境中的自主学习意识、独立思考意识、批判性思维意识与基本能力、独立构建符合自身特点和未来发展目标要求的知识结构、素质结构、能力结构的基本能力等方面得到初步培养。</w:t>
      </w:r>
    </w:p>
    <w:p w14:paraId="19ECAE06" w14:textId="77777777" w:rsidR="002B0D39" w:rsidRDefault="00A808EF">
      <w:pPr>
        <w:spacing w:line="360" w:lineRule="auto"/>
        <w:rPr>
          <w:rFonts w:ascii="宋体" w:hAnsi="宋体" w:hint="eastAsia"/>
          <w:b/>
          <w:sz w:val="28"/>
          <w:szCs w:val="28"/>
        </w:rPr>
      </w:pPr>
      <w:r>
        <w:rPr>
          <w:rFonts w:ascii="宋体" w:hAnsi="宋体" w:hint="eastAsia"/>
          <w:b/>
          <w:sz w:val="28"/>
          <w:szCs w:val="28"/>
        </w:rPr>
        <w:t>2．课程介绍</w:t>
      </w:r>
    </w:p>
    <w:p w14:paraId="27DCD0C8" w14:textId="77777777" w:rsidR="002B0D39" w:rsidRDefault="00A808EF">
      <w:pPr>
        <w:spacing w:line="360" w:lineRule="auto"/>
        <w:rPr>
          <w:b/>
          <w:sz w:val="24"/>
        </w:rPr>
      </w:pPr>
      <w:r>
        <w:rPr>
          <w:rFonts w:hint="eastAsia"/>
          <w:b/>
          <w:sz w:val="24"/>
        </w:rPr>
        <w:t xml:space="preserve">2.1 </w:t>
      </w:r>
      <w:r>
        <w:rPr>
          <w:rFonts w:hint="eastAsia"/>
          <w:b/>
          <w:sz w:val="24"/>
        </w:rPr>
        <w:t>课程的性质</w:t>
      </w:r>
    </w:p>
    <w:p w14:paraId="5D424FC3" w14:textId="0D995A7C" w:rsidR="002B0D39" w:rsidRDefault="00A808EF">
      <w:pPr>
        <w:spacing w:line="360" w:lineRule="auto"/>
        <w:ind w:firstLineChars="200" w:firstLine="480"/>
        <w:rPr>
          <w:sz w:val="24"/>
        </w:rPr>
      </w:pPr>
      <w:r>
        <w:rPr>
          <w:rFonts w:hint="eastAsia"/>
          <w:sz w:val="24"/>
        </w:rPr>
        <w:t>本课程</w:t>
      </w:r>
      <w:r>
        <w:rPr>
          <w:sz w:val="24"/>
        </w:rPr>
        <w:t>是</w:t>
      </w:r>
      <w:r>
        <w:rPr>
          <w:rFonts w:hint="eastAsia"/>
          <w:sz w:val="24"/>
        </w:rPr>
        <w:t>能源化工</w:t>
      </w:r>
      <w:r>
        <w:rPr>
          <w:sz w:val="24"/>
        </w:rPr>
        <w:t>专业的一门专业</w:t>
      </w:r>
      <w:r w:rsidR="00687FD1">
        <w:rPr>
          <w:rFonts w:hint="eastAsia"/>
          <w:sz w:val="24"/>
        </w:rPr>
        <w:t>选修</w:t>
      </w:r>
      <w:r>
        <w:rPr>
          <w:sz w:val="24"/>
        </w:rPr>
        <w:t>课，是一门</w:t>
      </w:r>
      <w:r w:rsidR="00FA26EC">
        <w:rPr>
          <w:rFonts w:hint="eastAsia"/>
          <w:sz w:val="24"/>
        </w:rPr>
        <w:t>学习工程伦理使学生</w:t>
      </w:r>
      <w:r w:rsidR="00FA26EC" w:rsidRPr="00FA26EC">
        <w:rPr>
          <w:rFonts w:hint="eastAsia"/>
          <w:sz w:val="24"/>
        </w:rPr>
        <w:t>具备正确的工程职业伦理观，初步掌握工程伦理行为的一般原则与规律</w:t>
      </w:r>
      <w:r w:rsidR="00FA26EC">
        <w:rPr>
          <w:rFonts w:hint="eastAsia"/>
          <w:sz w:val="24"/>
        </w:rPr>
        <w:t>。</w:t>
      </w:r>
    </w:p>
    <w:p w14:paraId="53FAD424" w14:textId="77777777" w:rsidR="002B0D39" w:rsidRDefault="00A808EF">
      <w:pPr>
        <w:spacing w:line="360" w:lineRule="auto"/>
        <w:rPr>
          <w:b/>
          <w:sz w:val="24"/>
        </w:rPr>
      </w:pPr>
      <w:r>
        <w:rPr>
          <w:rFonts w:hint="eastAsia"/>
          <w:b/>
          <w:sz w:val="24"/>
        </w:rPr>
        <w:t xml:space="preserve">2.2 </w:t>
      </w:r>
      <w:r>
        <w:rPr>
          <w:rFonts w:hint="eastAsia"/>
          <w:b/>
          <w:sz w:val="24"/>
        </w:rPr>
        <w:t>课程在学科专业结构中的地位、作用</w:t>
      </w:r>
    </w:p>
    <w:p w14:paraId="58A93CEC" w14:textId="5756190B" w:rsidR="002B0D39" w:rsidRDefault="00A808EF">
      <w:pPr>
        <w:spacing w:line="360" w:lineRule="auto"/>
        <w:ind w:firstLineChars="200" w:firstLine="480"/>
        <w:rPr>
          <w:sz w:val="24"/>
        </w:rPr>
      </w:pPr>
      <w:bookmarkStart w:id="0" w:name="_Toc430274681"/>
      <w:bookmarkStart w:id="1" w:name="_Toc430290188"/>
      <w:r>
        <w:rPr>
          <w:rFonts w:hint="eastAsia"/>
          <w:sz w:val="24"/>
        </w:rPr>
        <w:t>本课程</w:t>
      </w:r>
      <w:r>
        <w:rPr>
          <w:sz w:val="24"/>
        </w:rPr>
        <w:t>是高等院校</w:t>
      </w:r>
      <w:r>
        <w:rPr>
          <w:rFonts w:hint="eastAsia"/>
          <w:sz w:val="24"/>
        </w:rPr>
        <w:t>能源化工</w:t>
      </w:r>
      <w:r>
        <w:rPr>
          <w:sz w:val="24"/>
        </w:rPr>
        <w:t>专业的一门主要专业</w:t>
      </w:r>
      <w:r w:rsidR="00FA26EC">
        <w:rPr>
          <w:rFonts w:hint="eastAsia"/>
          <w:sz w:val="24"/>
        </w:rPr>
        <w:t>选修</w:t>
      </w:r>
      <w:r>
        <w:rPr>
          <w:sz w:val="24"/>
        </w:rPr>
        <w:t>课程。本课程目的是在已学过一些先修课程的基础上，运用</w:t>
      </w:r>
      <w:r w:rsidR="00BA597C">
        <w:rPr>
          <w:rFonts w:hint="eastAsia"/>
          <w:sz w:val="24"/>
        </w:rPr>
        <w:t>化学、数学</w:t>
      </w:r>
      <w:r>
        <w:rPr>
          <w:sz w:val="24"/>
        </w:rPr>
        <w:t>的有关理论、方法和</w:t>
      </w:r>
      <w:r w:rsidR="00BA597C">
        <w:rPr>
          <w:rFonts w:hint="eastAsia"/>
          <w:sz w:val="24"/>
        </w:rPr>
        <w:t>道德准则，了解工程伦理存在的问题。</w:t>
      </w:r>
      <w:r w:rsidR="00BA597C" w:rsidRPr="00BA597C">
        <w:rPr>
          <w:rFonts w:hint="eastAsia"/>
          <w:sz w:val="24"/>
        </w:rPr>
        <w:t>从而提高学生的伦理意识、增强伦理意志力；帮助学生在未来的工程职业生涯中，面对伦理困境时，具有正确判断能力，做出道德决策，提高伦理品质</w:t>
      </w:r>
      <w:bookmarkEnd w:id="0"/>
      <w:bookmarkEnd w:id="1"/>
      <w:r w:rsidR="00BA597C">
        <w:rPr>
          <w:rFonts w:hint="eastAsia"/>
          <w:sz w:val="24"/>
        </w:rPr>
        <w:t>，</w:t>
      </w:r>
      <w:r>
        <w:rPr>
          <w:sz w:val="24"/>
        </w:rPr>
        <w:t>是培养和造就高级化学、化工科技人才和化学教学工作者的要求。</w:t>
      </w:r>
    </w:p>
    <w:p w14:paraId="6F930D63" w14:textId="77777777" w:rsidR="002B0D39" w:rsidRDefault="00A808EF">
      <w:pPr>
        <w:spacing w:line="360" w:lineRule="auto"/>
        <w:rPr>
          <w:b/>
          <w:sz w:val="24"/>
        </w:rPr>
      </w:pPr>
      <w:r>
        <w:rPr>
          <w:rFonts w:hint="eastAsia"/>
          <w:b/>
          <w:sz w:val="24"/>
        </w:rPr>
        <w:t xml:space="preserve">2.3 </w:t>
      </w:r>
      <w:r>
        <w:rPr>
          <w:rFonts w:hint="eastAsia"/>
          <w:b/>
          <w:sz w:val="24"/>
        </w:rPr>
        <w:t>课程的历史与文化传统</w:t>
      </w:r>
    </w:p>
    <w:p w14:paraId="2CBDC2B2" w14:textId="77777777" w:rsidR="00BA597C" w:rsidRPr="00BA597C" w:rsidRDefault="00BA597C" w:rsidP="00BA597C">
      <w:pPr>
        <w:spacing w:line="360" w:lineRule="auto"/>
        <w:ind w:firstLineChars="200" w:firstLine="480"/>
        <w:rPr>
          <w:sz w:val="24"/>
        </w:rPr>
      </w:pPr>
      <w:r w:rsidRPr="00BA597C">
        <w:rPr>
          <w:rFonts w:hint="eastAsia"/>
          <w:sz w:val="24"/>
        </w:rPr>
        <w:t>作为一种职业伦理或实践伦理，伦理学的方法自然地就被引入了工程伦理学中。功利主义伦理学、康德的尊重人的伦理学和德性论是三种常用的方法。对于同一个工程问题，事实上我们可以用这三种方法分别地作出分析。有时应用这三种方法得出了相同的结论，而在更多的时候，应用这三种方法会得出不同的结论。前一种情景会增加道德辩护的力量，后一种情景会使我们对工程中的伦理问题更加感到扑朔迷离。</w:t>
      </w:r>
    </w:p>
    <w:p w14:paraId="06E2E65B" w14:textId="77777777" w:rsidR="00BA597C" w:rsidRPr="00BA597C" w:rsidRDefault="00BA597C" w:rsidP="00BA597C">
      <w:pPr>
        <w:spacing w:line="360" w:lineRule="auto"/>
        <w:ind w:firstLineChars="200" w:firstLine="480"/>
        <w:rPr>
          <w:sz w:val="24"/>
        </w:rPr>
      </w:pPr>
      <w:r w:rsidRPr="00BA597C">
        <w:rPr>
          <w:rFonts w:hint="eastAsia"/>
          <w:sz w:val="24"/>
        </w:rPr>
        <w:t>这种状态是与工程中的伦理问题的性质相关的。与工程中的技术问题相比，工程伦</w:t>
      </w:r>
      <w:r w:rsidRPr="00BA597C">
        <w:rPr>
          <w:rFonts w:hint="eastAsia"/>
          <w:sz w:val="24"/>
        </w:rPr>
        <w:lastRenderedPageBreak/>
        <w:t>理问题往往具有一种不确定性，即我们往往不能在正确与错误，是与非之间进行抉择。我们通常只能从特定的视角出发，作出不同程度的“应当”或“最好”之类的价值判断。</w:t>
      </w:r>
    </w:p>
    <w:p w14:paraId="6EF2BCDE" w14:textId="64AFD351" w:rsidR="002B0D39" w:rsidRDefault="00BA597C" w:rsidP="00BA597C">
      <w:pPr>
        <w:spacing w:line="360" w:lineRule="auto"/>
        <w:ind w:firstLineChars="200" w:firstLine="480"/>
        <w:rPr>
          <w:sz w:val="24"/>
        </w:rPr>
      </w:pPr>
      <w:r w:rsidRPr="00BA597C">
        <w:rPr>
          <w:rFonts w:hint="eastAsia"/>
          <w:sz w:val="24"/>
        </w:rPr>
        <w:t>前述三种方法的共同特点是将一般的伦理理论应用到具体的场景或案例之中。哈里斯将这种方法称为“从上至下”的方法。在</w:t>
      </w:r>
      <w:r w:rsidRPr="00BA597C">
        <w:rPr>
          <w:rFonts w:hint="eastAsia"/>
          <w:sz w:val="24"/>
        </w:rPr>
        <w:t>20</w:t>
      </w:r>
      <w:r w:rsidRPr="00BA597C">
        <w:rPr>
          <w:rFonts w:hint="eastAsia"/>
          <w:sz w:val="24"/>
        </w:rPr>
        <w:t>世纪</w:t>
      </w:r>
      <w:r w:rsidRPr="00BA597C">
        <w:rPr>
          <w:rFonts w:hint="eastAsia"/>
          <w:sz w:val="24"/>
        </w:rPr>
        <w:t>90</w:t>
      </w:r>
      <w:r w:rsidRPr="00BA597C">
        <w:rPr>
          <w:rFonts w:hint="eastAsia"/>
          <w:sz w:val="24"/>
        </w:rPr>
        <w:t>年代初，学者们就意识到这些方法对于工程学学生和工程实践者是不适用的，至少不适合于面向工程学学生的教学。在</w:t>
      </w:r>
      <w:r w:rsidRPr="00BA597C">
        <w:rPr>
          <w:rFonts w:hint="eastAsia"/>
          <w:sz w:val="24"/>
        </w:rPr>
        <w:t>20</w:t>
      </w:r>
      <w:r w:rsidRPr="00BA597C">
        <w:rPr>
          <w:rFonts w:hint="eastAsia"/>
          <w:sz w:val="24"/>
        </w:rPr>
        <w:t>世纪后</w:t>
      </w:r>
      <w:r w:rsidRPr="00BA597C">
        <w:rPr>
          <w:rFonts w:hint="eastAsia"/>
          <w:sz w:val="24"/>
        </w:rPr>
        <w:t>10</w:t>
      </w:r>
      <w:r w:rsidRPr="00BA597C">
        <w:rPr>
          <w:rFonts w:hint="eastAsia"/>
          <w:sz w:val="24"/>
        </w:rPr>
        <w:t>年间，由美国国家人文社会科学基金（</w:t>
      </w:r>
      <w:r w:rsidRPr="00BA597C">
        <w:rPr>
          <w:rFonts w:hint="eastAsia"/>
          <w:sz w:val="24"/>
        </w:rPr>
        <w:t>NEH</w:t>
      </w:r>
      <w:r w:rsidRPr="00BA597C">
        <w:rPr>
          <w:rFonts w:hint="eastAsia"/>
          <w:sz w:val="24"/>
        </w:rPr>
        <w:t>）和美国国家科学基金（</w:t>
      </w:r>
      <w:r w:rsidRPr="00BA597C">
        <w:rPr>
          <w:rFonts w:hint="eastAsia"/>
          <w:sz w:val="24"/>
        </w:rPr>
        <w:t>NSF</w:t>
      </w:r>
      <w:r w:rsidRPr="00BA597C">
        <w:rPr>
          <w:rFonts w:hint="eastAsia"/>
          <w:sz w:val="24"/>
        </w:rPr>
        <w:t>）资助的项目主要地集中在研究如何或以何种方法将工程伦理引入工程学学科教育体系中。案例法就是其中一种获得</w:t>
      </w:r>
      <w:r w:rsidRPr="00BA597C">
        <w:rPr>
          <w:rFonts w:hint="eastAsia"/>
          <w:sz w:val="24"/>
        </w:rPr>
        <w:t>NSF</w:t>
      </w:r>
      <w:r w:rsidRPr="00BA597C">
        <w:rPr>
          <w:rFonts w:hint="eastAsia"/>
          <w:sz w:val="24"/>
        </w:rPr>
        <w:t>资助并获得广泛认可的教学与研究方法。哈里斯称这种方法为“从下至上”的方法。</w:t>
      </w:r>
    </w:p>
    <w:p w14:paraId="71447DF7" w14:textId="77777777" w:rsidR="002B0D39" w:rsidRDefault="00A808EF">
      <w:pPr>
        <w:spacing w:line="360" w:lineRule="auto"/>
        <w:rPr>
          <w:b/>
          <w:sz w:val="24"/>
        </w:rPr>
      </w:pPr>
      <w:r>
        <w:rPr>
          <w:rFonts w:hint="eastAsia"/>
          <w:b/>
          <w:sz w:val="24"/>
        </w:rPr>
        <w:t xml:space="preserve">2.4 </w:t>
      </w:r>
      <w:r>
        <w:rPr>
          <w:rFonts w:hint="eastAsia"/>
          <w:b/>
          <w:sz w:val="24"/>
        </w:rPr>
        <w:t>课程的前沿及发展趋势</w:t>
      </w:r>
    </w:p>
    <w:p w14:paraId="71ADAB11" w14:textId="76FB6063" w:rsidR="0077064E" w:rsidRDefault="0077064E" w:rsidP="0077064E">
      <w:pPr>
        <w:spacing w:line="360" w:lineRule="auto"/>
        <w:ind w:firstLineChars="200" w:firstLine="480"/>
        <w:rPr>
          <w:sz w:val="24"/>
        </w:rPr>
      </w:pPr>
      <w:r w:rsidRPr="0077064E">
        <w:rPr>
          <w:rFonts w:hint="eastAsia"/>
          <w:sz w:val="24"/>
        </w:rPr>
        <w:t>在</w:t>
      </w:r>
      <w:r w:rsidRPr="0077064E">
        <w:rPr>
          <w:rFonts w:hint="eastAsia"/>
          <w:sz w:val="24"/>
        </w:rPr>
        <w:t>2000</w:t>
      </w:r>
      <w:r w:rsidRPr="0077064E">
        <w:rPr>
          <w:rFonts w:hint="eastAsia"/>
          <w:sz w:val="24"/>
        </w:rPr>
        <w:t>年的《工程伦理导论》一书中，欣津格和马丁对伦理和工程伦理作出了三种含义的区分，这种区分对我们理解以上规范用法与描述用法的区分或许是有帮助的。首先，作为一个研究的领域，伦理是理解道德价值，解决道德问题，为道德判断作辩护的活动。它也是一个源自于这种活动的学科或研究的领域。相应地，“工程伦理是对在工程实践中涉及到的道德价值、问题和决策的研究。”</w:t>
      </w:r>
    </w:p>
    <w:p w14:paraId="4E25474E" w14:textId="24ADB9B1" w:rsidR="0077064E" w:rsidRDefault="0077064E" w:rsidP="0077064E">
      <w:pPr>
        <w:spacing w:line="360" w:lineRule="auto"/>
        <w:ind w:firstLineChars="200" w:firstLine="480"/>
        <w:rPr>
          <w:sz w:val="24"/>
        </w:rPr>
      </w:pPr>
      <w:r w:rsidRPr="0077064E">
        <w:rPr>
          <w:rFonts w:hint="eastAsia"/>
          <w:sz w:val="24"/>
        </w:rPr>
        <w:t>在</w:t>
      </w:r>
      <w:r w:rsidRPr="0077064E">
        <w:rPr>
          <w:rFonts w:hint="eastAsia"/>
          <w:sz w:val="24"/>
        </w:rPr>
        <w:t>2005</w:t>
      </w:r>
      <w:r w:rsidRPr="0077064E">
        <w:rPr>
          <w:rFonts w:hint="eastAsia"/>
          <w:sz w:val="24"/>
        </w:rPr>
        <w:t>年《工程伦理》（第四版）一书中，马丁（</w:t>
      </w:r>
      <w:r w:rsidRPr="0077064E">
        <w:rPr>
          <w:rFonts w:hint="eastAsia"/>
          <w:sz w:val="24"/>
        </w:rPr>
        <w:t>M. W. Martin</w:t>
      </w:r>
      <w:r w:rsidRPr="0077064E">
        <w:rPr>
          <w:rFonts w:hint="eastAsia"/>
          <w:sz w:val="24"/>
        </w:rPr>
        <w:t>）和欣津格（</w:t>
      </w:r>
      <w:r w:rsidRPr="0077064E">
        <w:rPr>
          <w:rFonts w:hint="eastAsia"/>
          <w:sz w:val="24"/>
        </w:rPr>
        <w:t xml:space="preserve">R. </w:t>
      </w:r>
      <w:proofErr w:type="spellStart"/>
      <w:r w:rsidRPr="0077064E">
        <w:rPr>
          <w:rFonts w:hint="eastAsia"/>
          <w:sz w:val="24"/>
        </w:rPr>
        <w:t>Schinzinger</w:t>
      </w:r>
      <w:proofErr w:type="spellEnd"/>
      <w:r w:rsidRPr="0077064E">
        <w:rPr>
          <w:rFonts w:hint="eastAsia"/>
          <w:sz w:val="24"/>
        </w:rPr>
        <w:t>）区分了工程伦理的两种用法：规范的用法与描述的用法。在规范用法之下，伦理指称获得辩护的价值和选择，指称悦人心意的（不仅是所希望的）事。规范用法有二种含义：第一，伦理是道德的同义词。它指称合理的道德价值，道德上所必需的（或正当的）或道德上所允许（良好）的行为，所期待的政策和法律。相应地，“工程伦理由责任和权力所构成，这些责任和权力被那些从事工程的人所认可，同时工程伦理也由在工程中人们所期待的理想和个体承诺所构成。</w:t>
      </w:r>
    </w:p>
    <w:p w14:paraId="145E9118" w14:textId="77777777" w:rsidR="002B0D39" w:rsidRDefault="00A808EF">
      <w:pPr>
        <w:spacing w:line="360" w:lineRule="auto"/>
        <w:rPr>
          <w:b/>
          <w:sz w:val="24"/>
        </w:rPr>
      </w:pPr>
      <w:r>
        <w:rPr>
          <w:rFonts w:hint="eastAsia"/>
          <w:b/>
          <w:sz w:val="24"/>
        </w:rPr>
        <w:t xml:space="preserve">2.5 </w:t>
      </w:r>
      <w:r>
        <w:rPr>
          <w:rFonts w:hint="eastAsia"/>
          <w:b/>
          <w:sz w:val="24"/>
        </w:rPr>
        <w:t>课程与经济社会发展的关系</w:t>
      </w:r>
    </w:p>
    <w:p w14:paraId="0AF0F71A" w14:textId="5056660F" w:rsidR="002B0D39" w:rsidRDefault="00A808EF">
      <w:pPr>
        <w:spacing w:line="360" w:lineRule="auto"/>
        <w:ind w:firstLineChars="200" w:firstLine="480"/>
        <w:rPr>
          <w:sz w:val="24"/>
        </w:rPr>
      </w:pPr>
      <w:r>
        <w:rPr>
          <w:rFonts w:hint="eastAsia"/>
          <w:sz w:val="24"/>
        </w:rPr>
        <w:t>本</w:t>
      </w:r>
      <w:r>
        <w:rPr>
          <w:sz w:val="24"/>
        </w:rPr>
        <w:t>课程与科学研究和生产实践有着密切联系，在</w:t>
      </w:r>
      <w:r w:rsidR="0077064E">
        <w:rPr>
          <w:rFonts w:hint="eastAsia"/>
          <w:sz w:val="24"/>
        </w:rPr>
        <w:t>化学工程、环境工程、生物医药工程等</w:t>
      </w:r>
      <w:r>
        <w:rPr>
          <w:sz w:val="24"/>
        </w:rPr>
        <w:t>工业部门中占有很重要的地位。</w:t>
      </w:r>
      <w:r w:rsidR="0077064E">
        <w:rPr>
          <w:rFonts w:hint="eastAsia"/>
          <w:sz w:val="24"/>
        </w:rPr>
        <w:t>工程伦理理论的普及</w:t>
      </w:r>
      <w:r>
        <w:rPr>
          <w:sz w:val="24"/>
        </w:rPr>
        <w:t>发展对国民经济社会增长起着举足轻重的作用。</w:t>
      </w:r>
    </w:p>
    <w:p w14:paraId="59444875" w14:textId="77777777" w:rsidR="002B0D39" w:rsidRDefault="00A808EF">
      <w:pPr>
        <w:spacing w:line="360" w:lineRule="auto"/>
        <w:rPr>
          <w:b/>
          <w:sz w:val="24"/>
        </w:rPr>
      </w:pPr>
      <w:r>
        <w:rPr>
          <w:rFonts w:hint="eastAsia"/>
          <w:b/>
          <w:sz w:val="24"/>
        </w:rPr>
        <w:t xml:space="preserve">2.6 </w:t>
      </w:r>
      <w:r>
        <w:rPr>
          <w:rFonts w:hint="eastAsia"/>
          <w:b/>
          <w:sz w:val="24"/>
        </w:rPr>
        <w:t>课程内容可能涉及到的伦理与道德问题</w:t>
      </w:r>
    </w:p>
    <w:p w14:paraId="2B9C8A32" w14:textId="77777777" w:rsidR="002B0D39" w:rsidRDefault="00A808EF">
      <w:pPr>
        <w:spacing w:line="360" w:lineRule="auto"/>
        <w:ind w:firstLineChars="200" w:firstLine="480"/>
        <w:rPr>
          <w:sz w:val="24"/>
        </w:rPr>
      </w:pPr>
      <w:r>
        <w:rPr>
          <w:sz w:val="24"/>
        </w:rPr>
        <w:t>在学习过程中，对科学本质的探索可以不断提高自身的科学素养，逐步建立起乐观的生活态度、求实的科学精神和宽容的人生观，从内心建构起对真、善、美的价值追求以及人与自然和谐发展的理念，形成健康向上的人生观价值观和世界观。</w:t>
      </w:r>
    </w:p>
    <w:p w14:paraId="2F6E63E7" w14:textId="77777777" w:rsidR="002B0D39" w:rsidRDefault="00A808EF">
      <w:pPr>
        <w:spacing w:line="360" w:lineRule="auto"/>
        <w:rPr>
          <w:b/>
          <w:sz w:val="24"/>
        </w:rPr>
      </w:pPr>
      <w:r>
        <w:rPr>
          <w:rFonts w:hint="eastAsia"/>
          <w:b/>
          <w:sz w:val="24"/>
        </w:rPr>
        <w:lastRenderedPageBreak/>
        <w:t xml:space="preserve">2.7 </w:t>
      </w:r>
      <w:r>
        <w:rPr>
          <w:rFonts w:hint="eastAsia"/>
          <w:b/>
          <w:sz w:val="24"/>
        </w:rPr>
        <w:t>学习本课程的必要性</w:t>
      </w:r>
    </w:p>
    <w:p w14:paraId="22DEFDAF" w14:textId="498FF287" w:rsidR="00FA26EC" w:rsidRDefault="00FA26EC" w:rsidP="00BA597C">
      <w:pPr>
        <w:spacing w:line="400" w:lineRule="exact"/>
        <w:ind w:firstLineChars="200" w:firstLine="480"/>
        <w:outlineLvl w:val="0"/>
        <w:rPr>
          <w:sz w:val="24"/>
        </w:rPr>
      </w:pPr>
      <w:r w:rsidRPr="00FA26EC">
        <w:rPr>
          <w:rFonts w:hint="eastAsia"/>
          <w:sz w:val="24"/>
        </w:rPr>
        <w:t>使学生了解工程全生命周期中存在的伦理问题，</w:t>
      </w:r>
      <w:bookmarkStart w:id="2" w:name="_Hlk112079666"/>
      <w:r w:rsidRPr="00FA26EC">
        <w:rPr>
          <w:rFonts w:hint="eastAsia"/>
          <w:sz w:val="24"/>
        </w:rPr>
        <w:t>从而提高学生的伦理意识、增强伦理意志力；帮助学生在未来的工程职业生涯中，面对伦理困境时，具有正确判断能力，做出道德决策，提高伦理品质</w:t>
      </w:r>
      <w:r>
        <w:rPr>
          <w:rFonts w:hint="eastAsia"/>
          <w:sz w:val="24"/>
        </w:rPr>
        <w:t>。</w:t>
      </w:r>
    </w:p>
    <w:bookmarkEnd w:id="2"/>
    <w:p w14:paraId="1C400EEA" w14:textId="3BA422FC" w:rsidR="002B0D39" w:rsidRDefault="00A808EF">
      <w:pPr>
        <w:spacing w:line="400" w:lineRule="exact"/>
        <w:outlineLvl w:val="0"/>
        <w:rPr>
          <w:b/>
          <w:sz w:val="28"/>
          <w:szCs w:val="28"/>
        </w:rPr>
      </w:pPr>
      <w:r>
        <w:rPr>
          <w:rFonts w:hint="eastAsia"/>
          <w:b/>
          <w:sz w:val="28"/>
          <w:szCs w:val="28"/>
        </w:rPr>
        <w:t>3</w:t>
      </w:r>
      <w:r>
        <w:rPr>
          <w:rFonts w:hint="eastAsia"/>
          <w:b/>
          <w:sz w:val="28"/>
          <w:szCs w:val="28"/>
        </w:rPr>
        <w:t>．教师简介</w:t>
      </w:r>
    </w:p>
    <w:p w14:paraId="6088F9CD" w14:textId="76A161D9" w:rsidR="002B0D39" w:rsidRDefault="00FA26EC">
      <w:pPr>
        <w:spacing w:line="360" w:lineRule="auto"/>
        <w:ind w:firstLineChars="200" w:firstLine="480"/>
        <w:rPr>
          <w:sz w:val="24"/>
        </w:rPr>
      </w:pPr>
      <w:r>
        <w:rPr>
          <w:rFonts w:hint="eastAsia"/>
          <w:sz w:val="24"/>
        </w:rPr>
        <w:t>梁艳丽</w:t>
      </w:r>
      <w:r w:rsidR="00A808EF">
        <w:rPr>
          <w:rFonts w:hint="eastAsia"/>
          <w:sz w:val="24"/>
        </w:rPr>
        <w:t>，</w:t>
      </w:r>
      <w:r>
        <w:rPr>
          <w:rFonts w:hint="eastAsia"/>
          <w:sz w:val="24"/>
        </w:rPr>
        <w:t>讲师</w:t>
      </w:r>
      <w:r w:rsidR="00A808EF">
        <w:rPr>
          <w:rFonts w:hint="eastAsia"/>
          <w:sz w:val="24"/>
        </w:rPr>
        <w:t>，博士，研究方向：</w:t>
      </w:r>
      <w:r>
        <w:rPr>
          <w:rFonts w:hint="eastAsia"/>
          <w:sz w:val="24"/>
        </w:rPr>
        <w:t>多</w:t>
      </w:r>
      <w:r w:rsidR="000C03E0">
        <w:rPr>
          <w:rFonts w:hint="eastAsia"/>
          <w:sz w:val="24"/>
        </w:rPr>
        <w:t>相</w:t>
      </w:r>
      <w:r>
        <w:rPr>
          <w:rFonts w:hint="eastAsia"/>
          <w:sz w:val="24"/>
        </w:rPr>
        <w:t>催化剂的设计制备</w:t>
      </w:r>
    </w:p>
    <w:p w14:paraId="01E422AA" w14:textId="77777777" w:rsidR="002B0D39" w:rsidRDefault="00A808EF">
      <w:pPr>
        <w:spacing w:line="400" w:lineRule="exact"/>
        <w:outlineLvl w:val="0"/>
        <w:rPr>
          <w:b/>
          <w:sz w:val="28"/>
          <w:szCs w:val="28"/>
        </w:rPr>
      </w:pPr>
      <w:r>
        <w:rPr>
          <w:rFonts w:hint="eastAsia"/>
          <w:b/>
          <w:sz w:val="28"/>
          <w:szCs w:val="28"/>
        </w:rPr>
        <w:t>4</w:t>
      </w:r>
      <w:r>
        <w:rPr>
          <w:rFonts w:hint="eastAsia"/>
          <w:b/>
          <w:sz w:val="28"/>
          <w:szCs w:val="28"/>
        </w:rPr>
        <w:t>．先修课程</w:t>
      </w:r>
    </w:p>
    <w:p w14:paraId="28128A88" w14:textId="4261234C" w:rsidR="002B0D39" w:rsidRDefault="00A808EF">
      <w:pPr>
        <w:spacing w:line="360" w:lineRule="auto"/>
        <w:ind w:firstLineChars="200" w:firstLine="480"/>
        <w:rPr>
          <w:sz w:val="24"/>
        </w:rPr>
      </w:pPr>
      <w:r>
        <w:rPr>
          <w:sz w:val="24"/>
        </w:rPr>
        <w:t>无机化学、有机化学、分析化学、物理化学和化工原理等。</w:t>
      </w:r>
    </w:p>
    <w:p w14:paraId="6A5954C7" w14:textId="77777777" w:rsidR="002B0D39" w:rsidRDefault="00A808EF">
      <w:pPr>
        <w:spacing w:line="400" w:lineRule="exact"/>
        <w:outlineLvl w:val="0"/>
        <w:rPr>
          <w:b/>
          <w:sz w:val="28"/>
          <w:szCs w:val="28"/>
        </w:rPr>
      </w:pPr>
      <w:r>
        <w:rPr>
          <w:rFonts w:hint="eastAsia"/>
          <w:b/>
          <w:sz w:val="28"/>
          <w:szCs w:val="28"/>
        </w:rPr>
        <w:t>5</w:t>
      </w:r>
      <w:r>
        <w:rPr>
          <w:rFonts w:hint="eastAsia"/>
          <w:b/>
          <w:sz w:val="28"/>
          <w:szCs w:val="28"/>
        </w:rPr>
        <w:t>．课程目标</w:t>
      </w:r>
    </w:p>
    <w:p w14:paraId="0016512E" w14:textId="77777777" w:rsidR="002B0D39" w:rsidRDefault="00A808EF">
      <w:pPr>
        <w:spacing w:line="360" w:lineRule="auto"/>
        <w:rPr>
          <w:b/>
          <w:sz w:val="24"/>
        </w:rPr>
      </w:pPr>
      <w:bookmarkStart w:id="3" w:name="_Toc477886487"/>
      <w:r>
        <w:rPr>
          <w:b/>
          <w:sz w:val="24"/>
        </w:rPr>
        <w:t>5.1</w:t>
      </w:r>
      <w:r>
        <w:rPr>
          <w:b/>
          <w:sz w:val="24"/>
        </w:rPr>
        <w:t>知识与技能方面</w:t>
      </w:r>
      <w:bookmarkEnd w:id="3"/>
    </w:p>
    <w:p w14:paraId="733500FD" w14:textId="39F171AA" w:rsidR="002B0D39" w:rsidRDefault="00A808EF">
      <w:pPr>
        <w:spacing w:line="360" w:lineRule="auto"/>
        <w:ind w:firstLineChars="150" w:firstLine="360"/>
        <w:rPr>
          <w:sz w:val="24"/>
        </w:rPr>
      </w:pPr>
      <w:r>
        <w:rPr>
          <w:sz w:val="24"/>
        </w:rPr>
        <w:t>（</w:t>
      </w:r>
      <w:r>
        <w:rPr>
          <w:sz w:val="24"/>
        </w:rPr>
        <w:t>1</w:t>
      </w:r>
      <w:r>
        <w:rPr>
          <w:sz w:val="24"/>
        </w:rPr>
        <w:t>）通过本课程的学习，使学生了解</w:t>
      </w:r>
      <w:r w:rsidR="00FA26EC" w:rsidRPr="00FA26EC">
        <w:rPr>
          <w:rFonts w:hint="eastAsia"/>
          <w:sz w:val="24"/>
        </w:rPr>
        <w:t>工程全生命周期中存在的伦理问题</w:t>
      </w:r>
      <w:r>
        <w:rPr>
          <w:sz w:val="24"/>
        </w:rPr>
        <w:t>，</w:t>
      </w:r>
      <w:r w:rsidR="00FA26EC" w:rsidRPr="00FA26EC">
        <w:rPr>
          <w:rFonts w:hint="eastAsia"/>
          <w:sz w:val="24"/>
        </w:rPr>
        <w:t>从而提高学生的伦理意识、增强伦理意志力</w:t>
      </w:r>
      <w:r w:rsidR="00FA26EC">
        <w:rPr>
          <w:rFonts w:hint="eastAsia"/>
          <w:sz w:val="24"/>
        </w:rPr>
        <w:t>。</w:t>
      </w:r>
    </w:p>
    <w:p w14:paraId="1EB2F379" w14:textId="0453217C" w:rsidR="002B0D39" w:rsidRDefault="00A808EF">
      <w:pPr>
        <w:spacing w:line="360" w:lineRule="auto"/>
        <w:ind w:firstLineChars="150" w:firstLine="360"/>
        <w:rPr>
          <w:sz w:val="24"/>
        </w:rPr>
      </w:pPr>
      <w:r>
        <w:rPr>
          <w:sz w:val="24"/>
        </w:rPr>
        <w:t>（</w:t>
      </w:r>
      <w:r w:rsidR="00FA26EC">
        <w:rPr>
          <w:sz w:val="24"/>
        </w:rPr>
        <w:t>2</w:t>
      </w:r>
      <w:r>
        <w:rPr>
          <w:sz w:val="24"/>
        </w:rPr>
        <w:t>）通过课内教学、讨论，</w:t>
      </w:r>
      <w:r w:rsidR="00FA26EC" w:rsidRPr="00FA26EC">
        <w:rPr>
          <w:rFonts w:hint="eastAsia"/>
          <w:sz w:val="24"/>
        </w:rPr>
        <w:t>帮助学生在未来的工程职业生涯中，面对伦理困境时，具有正确判断能力，做出道德决策，提高伦理品质</w:t>
      </w:r>
      <w:r w:rsidR="00FA26EC">
        <w:rPr>
          <w:rFonts w:hint="eastAsia"/>
          <w:sz w:val="24"/>
        </w:rPr>
        <w:t>。</w:t>
      </w:r>
    </w:p>
    <w:p w14:paraId="52333263" w14:textId="77777777" w:rsidR="002B0D39" w:rsidRDefault="00A808EF">
      <w:pPr>
        <w:spacing w:line="360" w:lineRule="auto"/>
        <w:rPr>
          <w:b/>
          <w:sz w:val="24"/>
        </w:rPr>
      </w:pPr>
      <w:bookmarkStart w:id="4" w:name="_Toc430292879"/>
      <w:bookmarkStart w:id="5" w:name="_Toc430290202"/>
      <w:bookmarkStart w:id="6" w:name="_Toc477886488"/>
      <w:r>
        <w:rPr>
          <w:b/>
          <w:sz w:val="24"/>
        </w:rPr>
        <w:t>5.2</w:t>
      </w:r>
      <w:r>
        <w:rPr>
          <w:b/>
          <w:sz w:val="24"/>
        </w:rPr>
        <w:t>过程与方法方面</w:t>
      </w:r>
      <w:bookmarkEnd w:id="4"/>
      <w:bookmarkEnd w:id="5"/>
      <w:bookmarkEnd w:id="6"/>
    </w:p>
    <w:p w14:paraId="1120DA1B" w14:textId="31CB24CF" w:rsidR="002B0D39" w:rsidRDefault="00A808EF">
      <w:pPr>
        <w:spacing w:line="360" w:lineRule="auto"/>
        <w:ind w:firstLineChars="150" w:firstLine="360"/>
        <w:rPr>
          <w:sz w:val="24"/>
        </w:rPr>
      </w:pPr>
      <w:r>
        <w:rPr>
          <w:sz w:val="24"/>
        </w:rPr>
        <w:t>（</w:t>
      </w:r>
      <w:r>
        <w:rPr>
          <w:sz w:val="24"/>
        </w:rPr>
        <w:t>1</w:t>
      </w:r>
      <w:r>
        <w:rPr>
          <w:sz w:val="24"/>
        </w:rPr>
        <w:t>）</w:t>
      </w:r>
      <w:r w:rsidR="0077064E">
        <w:rPr>
          <w:rFonts w:hint="eastAsia"/>
          <w:sz w:val="24"/>
        </w:rPr>
        <w:t>了解</w:t>
      </w:r>
      <w:r w:rsidR="0077064E" w:rsidRPr="00FA26EC">
        <w:rPr>
          <w:rFonts w:hint="eastAsia"/>
          <w:sz w:val="24"/>
        </w:rPr>
        <w:t>工程全生命周期中存在的伦理问题</w:t>
      </w:r>
      <w:r w:rsidR="0077064E">
        <w:rPr>
          <w:rFonts w:hint="eastAsia"/>
          <w:sz w:val="24"/>
        </w:rPr>
        <w:t>。</w:t>
      </w:r>
    </w:p>
    <w:p w14:paraId="49384D2E" w14:textId="0871985A" w:rsidR="002B0D39" w:rsidRDefault="00A808EF">
      <w:pPr>
        <w:spacing w:line="360" w:lineRule="auto"/>
        <w:ind w:firstLineChars="150" w:firstLine="360"/>
        <w:rPr>
          <w:sz w:val="24"/>
        </w:rPr>
      </w:pPr>
      <w:r>
        <w:rPr>
          <w:sz w:val="24"/>
        </w:rPr>
        <w:t>（</w:t>
      </w:r>
      <w:r w:rsidR="0077064E">
        <w:rPr>
          <w:sz w:val="24"/>
        </w:rPr>
        <w:t>2</w:t>
      </w:r>
      <w:r>
        <w:rPr>
          <w:sz w:val="24"/>
        </w:rPr>
        <w:t>）学会查阅资料，通过查阅文献、书籍等总结</w:t>
      </w:r>
      <w:r w:rsidR="00FA26EC">
        <w:rPr>
          <w:rFonts w:hint="eastAsia"/>
          <w:sz w:val="24"/>
        </w:rPr>
        <w:t>工程伦理涉及问题</w:t>
      </w:r>
      <w:r w:rsidR="0077064E">
        <w:rPr>
          <w:rFonts w:hint="eastAsia"/>
          <w:sz w:val="24"/>
        </w:rPr>
        <w:t>的解决方法</w:t>
      </w:r>
      <w:r>
        <w:rPr>
          <w:sz w:val="24"/>
        </w:rPr>
        <w:t>，提升获取信息的能力。</w:t>
      </w:r>
    </w:p>
    <w:p w14:paraId="0FF5AD70" w14:textId="3EBD2A89" w:rsidR="002B0D39" w:rsidRDefault="00A808EF">
      <w:pPr>
        <w:spacing w:line="360" w:lineRule="auto"/>
        <w:ind w:firstLineChars="150" w:firstLine="360"/>
        <w:rPr>
          <w:sz w:val="24"/>
        </w:rPr>
      </w:pPr>
      <w:r>
        <w:rPr>
          <w:sz w:val="24"/>
        </w:rPr>
        <w:t>（</w:t>
      </w:r>
      <w:r w:rsidR="0077064E">
        <w:rPr>
          <w:sz w:val="24"/>
        </w:rPr>
        <w:t>3</w:t>
      </w:r>
      <w:r>
        <w:rPr>
          <w:sz w:val="24"/>
        </w:rPr>
        <w:t>）能够主动与老师、同学交流所学知识，养成自主学习的好习惯。</w:t>
      </w:r>
    </w:p>
    <w:p w14:paraId="5F0B5F5A" w14:textId="77777777" w:rsidR="002B0D39" w:rsidRDefault="00A808EF">
      <w:pPr>
        <w:spacing w:line="360" w:lineRule="auto"/>
        <w:rPr>
          <w:b/>
          <w:sz w:val="24"/>
        </w:rPr>
      </w:pPr>
      <w:bookmarkStart w:id="7" w:name="_Toc430290203"/>
      <w:bookmarkStart w:id="8" w:name="_Toc477886489"/>
      <w:bookmarkStart w:id="9" w:name="_Toc430292880"/>
      <w:r>
        <w:rPr>
          <w:b/>
          <w:sz w:val="24"/>
        </w:rPr>
        <w:t>5.3</w:t>
      </w:r>
      <w:r>
        <w:rPr>
          <w:b/>
          <w:sz w:val="24"/>
        </w:rPr>
        <w:t>情感、态度与价值观方面</w:t>
      </w:r>
      <w:bookmarkEnd w:id="7"/>
      <w:bookmarkEnd w:id="8"/>
      <w:bookmarkEnd w:id="9"/>
    </w:p>
    <w:p w14:paraId="5255EC57" w14:textId="77777777" w:rsidR="002B0D39" w:rsidRDefault="00A808EF">
      <w:pPr>
        <w:spacing w:line="360" w:lineRule="auto"/>
        <w:ind w:firstLineChars="150" w:firstLine="360"/>
        <w:rPr>
          <w:sz w:val="24"/>
        </w:rPr>
      </w:pPr>
      <w:r>
        <w:rPr>
          <w:sz w:val="24"/>
        </w:rPr>
        <w:t>（</w:t>
      </w:r>
      <w:r>
        <w:rPr>
          <w:sz w:val="24"/>
        </w:rPr>
        <w:t>1</w:t>
      </w:r>
      <w:r>
        <w:rPr>
          <w:sz w:val="24"/>
        </w:rPr>
        <w:t>）在学习过程中会思考、会学习，能主动思考学习过程中遇到的问题。</w:t>
      </w:r>
    </w:p>
    <w:p w14:paraId="4558ADFB" w14:textId="77777777" w:rsidR="002B0D39" w:rsidRDefault="00A808EF">
      <w:pPr>
        <w:spacing w:line="360" w:lineRule="auto"/>
        <w:ind w:firstLineChars="150" w:firstLine="360"/>
        <w:rPr>
          <w:sz w:val="24"/>
        </w:rPr>
      </w:pPr>
      <w:r>
        <w:rPr>
          <w:sz w:val="24"/>
        </w:rPr>
        <w:t>（</w:t>
      </w:r>
      <w:r>
        <w:rPr>
          <w:sz w:val="24"/>
        </w:rPr>
        <w:t>2</w:t>
      </w:r>
      <w:r>
        <w:rPr>
          <w:sz w:val="24"/>
        </w:rPr>
        <w:t>）让学生在学习中寻找乐趣，增强对本门课程的兴趣。</w:t>
      </w:r>
    </w:p>
    <w:p w14:paraId="761750FE" w14:textId="77777777" w:rsidR="002B0D39" w:rsidRDefault="00A808EF">
      <w:pPr>
        <w:spacing w:line="360" w:lineRule="auto"/>
        <w:ind w:firstLineChars="150" w:firstLine="360"/>
        <w:rPr>
          <w:sz w:val="24"/>
        </w:rPr>
      </w:pPr>
      <w:r>
        <w:rPr>
          <w:sz w:val="24"/>
        </w:rPr>
        <w:t>（</w:t>
      </w:r>
      <w:r>
        <w:rPr>
          <w:sz w:val="24"/>
        </w:rPr>
        <w:t>3</w:t>
      </w:r>
      <w:r>
        <w:rPr>
          <w:sz w:val="24"/>
        </w:rPr>
        <w:t>）提升学生交流学习的能力，同时让学生在交流的过程中掌握更多的知识</w:t>
      </w:r>
      <w:r>
        <w:rPr>
          <w:rFonts w:hint="eastAsia"/>
          <w:sz w:val="24"/>
        </w:rPr>
        <w:t>。</w:t>
      </w:r>
    </w:p>
    <w:p w14:paraId="778B262B" w14:textId="77777777" w:rsidR="002B0D39" w:rsidRDefault="00A808EF">
      <w:pPr>
        <w:spacing w:line="400" w:lineRule="exact"/>
        <w:rPr>
          <w:b/>
          <w:sz w:val="28"/>
          <w:szCs w:val="28"/>
        </w:rPr>
      </w:pPr>
      <w:r>
        <w:rPr>
          <w:rFonts w:hint="eastAsia"/>
          <w:b/>
          <w:sz w:val="28"/>
          <w:szCs w:val="28"/>
        </w:rPr>
        <w:t>6</w:t>
      </w:r>
      <w:r>
        <w:rPr>
          <w:rFonts w:hint="eastAsia"/>
          <w:b/>
          <w:sz w:val="28"/>
          <w:szCs w:val="28"/>
        </w:rPr>
        <w:t>．课程内容</w:t>
      </w:r>
    </w:p>
    <w:p w14:paraId="3044303D" w14:textId="7D753FED" w:rsidR="002B0D39" w:rsidRDefault="002B572C">
      <w:pPr>
        <w:spacing w:line="360" w:lineRule="auto"/>
        <w:jc w:val="center"/>
        <w:rPr>
          <w:b/>
          <w:szCs w:val="21"/>
        </w:rPr>
      </w:pPr>
      <w:r w:rsidRPr="002B572C">
        <w:rPr>
          <w:rFonts w:hint="eastAsia"/>
          <w:b/>
          <w:szCs w:val="21"/>
        </w:rPr>
        <w:t>第</w:t>
      </w:r>
      <w:r w:rsidRPr="002B572C">
        <w:rPr>
          <w:rFonts w:hint="eastAsia"/>
          <w:b/>
          <w:szCs w:val="21"/>
        </w:rPr>
        <w:t>1</w:t>
      </w:r>
      <w:r w:rsidRPr="002B572C">
        <w:rPr>
          <w:rFonts w:hint="eastAsia"/>
          <w:b/>
          <w:szCs w:val="21"/>
        </w:rPr>
        <w:t>章</w:t>
      </w:r>
      <w:r w:rsidR="004B6334">
        <w:rPr>
          <w:rFonts w:hint="eastAsia"/>
          <w:b/>
          <w:szCs w:val="21"/>
        </w:rPr>
        <w:t xml:space="preserve"> </w:t>
      </w:r>
      <w:r w:rsidRPr="002B572C">
        <w:rPr>
          <w:rFonts w:hint="eastAsia"/>
          <w:b/>
          <w:szCs w:val="21"/>
        </w:rPr>
        <w:t>工程与伦理</w:t>
      </w:r>
    </w:p>
    <w:p w14:paraId="284AC3DD" w14:textId="77777777" w:rsidR="002B572C" w:rsidRPr="002B572C" w:rsidRDefault="002B572C" w:rsidP="002B572C">
      <w:pPr>
        <w:spacing w:line="360" w:lineRule="auto"/>
        <w:rPr>
          <w:sz w:val="24"/>
        </w:rPr>
      </w:pPr>
      <w:r w:rsidRPr="002B572C">
        <w:rPr>
          <w:rFonts w:hint="eastAsia"/>
          <w:sz w:val="24"/>
        </w:rPr>
        <w:t>1.1</w:t>
      </w:r>
      <w:r w:rsidRPr="002B572C">
        <w:rPr>
          <w:rFonts w:hint="eastAsia"/>
          <w:sz w:val="24"/>
        </w:rPr>
        <w:t>如何理解工程？</w:t>
      </w:r>
    </w:p>
    <w:p w14:paraId="5748AE28" w14:textId="77777777" w:rsidR="002B572C" w:rsidRPr="002B572C" w:rsidRDefault="002B572C" w:rsidP="002B572C">
      <w:pPr>
        <w:spacing w:line="360" w:lineRule="auto"/>
        <w:rPr>
          <w:sz w:val="24"/>
        </w:rPr>
      </w:pPr>
      <w:r w:rsidRPr="002B572C">
        <w:rPr>
          <w:rFonts w:hint="eastAsia"/>
          <w:sz w:val="24"/>
        </w:rPr>
        <w:t>1.2</w:t>
      </w:r>
      <w:r w:rsidRPr="002B572C">
        <w:rPr>
          <w:rFonts w:hint="eastAsia"/>
          <w:sz w:val="24"/>
        </w:rPr>
        <w:t>如何理解伦理？</w:t>
      </w:r>
    </w:p>
    <w:p w14:paraId="1A4E0934" w14:textId="77777777" w:rsidR="002B572C" w:rsidRPr="002B572C" w:rsidRDefault="002B572C" w:rsidP="002B572C">
      <w:pPr>
        <w:spacing w:line="360" w:lineRule="auto"/>
        <w:rPr>
          <w:sz w:val="24"/>
        </w:rPr>
      </w:pPr>
      <w:r w:rsidRPr="002B572C">
        <w:rPr>
          <w:rFonts w:hint="eastAsia"/>
          <w:sz w:val="24"/>
        </w:rPr>
        <w:t>1.3</w:t>
      </w:r>
      <w:r w:rsidRPr="002B572C">
        <w:rPr>
          <w:rFonts w:hint="eastAsia"/>
          <w:sz w:val="24"/>
        </w:rPr>
        <w:t>工程实践中的伦理问题</w:t>
      </w:r>
    </w:p>
    <w:p w14:paraId="3DA91D77" w14:textId="77777777" w:rsidR="002B572C" w:rsidRDefault="002B572C" w:rsidP="002B572C">
      <w:pPr>
        <w:spacing w:line="360" w:lineRule="auto"/>
        <w:rPr>
          <w:sz w:val="24"/>
        </w:rPr>
      </w:pPr>
      <w:r w:rsidRPr="002B572C">
        <w:rPr>
          <w:rFonts w:hint="eastAsia"/>
          <w:sz w:val="24"/>
        </w:rPr>
        <w:t>1.4</w:t>
      </w:r>
      <w:r w:rsidRPr="002B572C">
        <w:rPr>
          <w:rFonts w:hint="eastAsia"/>
          <w:sz w:val="24"/>
        </w:rPr>
        <w:t>如何处理工程实践中的伦理问题？</w:t>
      </w:r>
    </w:p>
    <w:p w14:paraId="06F97B1C" w14:textId="6A31DE47" w:rsidR="002B0D39" w:rsidRDefault="00A808EF" w:rsidP="002B572C">
      <w:pPr>
        <w:spacing w:line="360" w:lineRule="auto"/>
        <w:rPr>
          <w:sz w:val="24"/>
        </w:rPr>
      </w:pPr>
      <w:r>
        <w:rPr>
          <w:rFonts w:hint="eastAsia"/>
          <w:sz w:val="24"/>
        </w:rPr>
        <w:t>学时安排：</w:t>
      </w:r>
      <w:r w:rsidR="002B572C">
        <w:rPr>
          <w:sz w:val="24"/>
        </w:rPr>
        <w:t>2</w:t>
      </w:r>
      <w:r>
        <w:rPr>
          <w:rFonts w:hint="eastAsia"/>
          <w:sz w:val="24"/>
        </w:rPr>
        <w:t>学时</w:t>
      </w:r>
    </w:p>
    <w:p w14:paraId="52CB5CB1" w14:textId="10E8E577" w:rsidR="002B572C" w:rsidRDefault="002B572C" w:rsidP="002B572C">
      <w:pPr>
        <w:spacing w:line="360" w:lineRule="auto"/>
        <w:jc w:val="center"/>
        <w:rPr>
          <w:b/>
          <w:sz w:val="24"/>
        </w:rPr>
      </w:pPr>
      <w:r w:rsidRPr="002B572C">
        <w:rPr>
          <w:rFonts w:hint="eastAsia"/>
          <w:b/>
          <w:sz w:val="24"/>
        </w:rPr>
        <w:t>第</w:t>
      </w:r>
      <w:r w:rsidRPr="002B572C">
        <w:rPr>
          <w:rFonts w:hint="eastAsia"/>
          <w:b/>
          <w:sz w:val="24"/>
        </w:rPr>
        <w:t>2</w:t>
      </w:r>
      <w:r w:rsidRPr="002B572C">
        <w:rPr>
          <w:rFonts w:hint="eastAsia"/>
          <w:b/>
          <w:sz w:val="24"/>
        </w:rPr>
        <w:t>章</w:t>
      </w:r>
      <w:r w:rsidR="004B6334">
        <w:rPr>
          <w:rFonts w:hint="eastAsia"/>
          <w:b/>
          <w:sz w:val="24"/>
        </w:rPr>
        <w:t xml:space="preserve"> </w:t>
      </w:r>
      <w:r w:rsidRPr="002B572C">
        <w:rPr>
          <w:rFonts w:hint="eastAsia"/>
          <w:b/>
          <w:sz w:val="24"/>
        </w:rPr>
        <w:t>工程中的风险、安全与责任</w:t>
      </w:r>
    </w:p>
    <w:p w14:paraId="67EC4F63" w14:textId="77777777" w:rsidR="002B572C" w:rsidRPr="002B572C" w:rsidRDefault="002B572C" w:rsidP="002B572C">
      <w:pPr>
        <w:spacing w:line="360" w:lineRule="auto"/>
        <w:rPr>
          <w:bCs/>
          <w:sz w:val="24"/>
        </w:rPr>
      </w:pPr>
      <w:r w:rsidRPr="002B572C">
        <w:rPr>
          <w:rFonts w:hint="eastAsia"/>
          <w:bCs/>
          <w:sz w:val="24"/>
        </w:rPr>
        <w:lastRenderedPageBreak/>
        <w:t>2.1</w:t>
      </w:r>
      <w:r w:rsidRPr="002B572C">
        <w:rPr>
          <w:rFonts w:hint="eastAsia"/>
          <w:bCs/>
          <w:sz w:val="24"/>
        </w:rPr>
        <w:t>工程风险的来源及防范</w:t>
      </w:r>
    </w:p>
    <w:p w14:paraId="6FAE760A" w14:textId="77777777" w:rsidR="002B572C" w:rsidRPr="002B572C" w:rsidRDefault="002B572C" w:rsidP="002B572C">
      <w:pPr>
        <w:spacing w:line="360" w:lineRule="auto"/>
        <w:rPr>
          <w:bCs/>
          <w:sz w:val="24"/>
        </w:rPr>
      </w:pPr>
      <w:r w:rsidRPr="002B572C">
        <w:rPr>
          <w:rFonts w:hint="eastAsia"/>
          <w:bCs/>
          <w:sz w:val="24"/>
        </w:rPr>
        <w:t>2.2</w:t>
      </w:r>
      <w:r w:rsidRPr="002B572C">
        <w:rPr>
          <w:rFonts w:hint="eastAsia"/>
          <w:bCs/>
          <w:sz w:val="24"/>
        </w:rPr>
        <w:t>工程风险的伦理评估</w:t>
      </w:r>
    </w:p>
    <w:p w14:paraId="23EB2429" w14:textId="77777777" w:rsidR="002B572C" w:rsidRDefault="002B572C" w:rsidP="002B572C">
      <w:pPr>
        <w:spacing w:line="360" w:lineRule="auto"/>
        <w:rPr>
          <w:bCs/>
          <w:sz w:val="24"/>
        </w:rPr>
      </w:pPr>
      <w:r w:rsidRPr="002B572C">
        <w:rPr>
          <w:rFonts w:hint="eastAsia"/>
          <w:bCs/>
          <w:sz w:val="24"/>
        </w:rPr>
        <w:t>2.3</w:t>
      </w:r>
      <w:r w:rsidRPr="002B572C">
        <w:rPr>
          <w:rFonts w:hint="eastAsia"/>
          <w:bCs/>
          <w:sz w:val="24"/>
        </w:rPr>
        <w:t>工程风险中的伦理责任</w:t>
      </w:r>
    </w:p>
    <w:p w14:paraId="7B7159F4" w14:textId="1B83A204" w:rsidR="002B0D39" w:rsidRDefault="00A808EF" w:rsidP="002B572C">
      <w:pPr>
        <w:spacing w:line="360" w:lineRule="auto"/>
        <w:rPr>
          <w:sz w:val="24"/>
        </w:rPr>
      </w:pPr>
      <w:r>
        <w:rPr>
          <w:rFonts w:hint="eastAsia"/>
          <w:sz w:val="24"/>
        </w:rPr>
        <w:t>学时安排：</w:t>
      </w:r>
      <w:r>
        <w:rPr>
          <w:rFonts w:hint="eastAsia"/>
          <w:sz w:val="24"/>
        </w:rPr>
        <w:t>2</w:t>
      </w:r>
      <w:r>
        <w:rPr>
          <w:rFonts w:hint="eastAsia"/>
          <w:sz w:val="24"/>
        </w:rPr>
        <w:t>学时</w:t>
      </w:r>
    </w:p>
    <w:p w14:paraId="73CEDED4" w14:textId="51B7B330" w:rsidR="002B572C" w:rsidRDefault="002B572C" w:rsidP="002B572C">
      <w:pPr>
        <w:spacing w:line="360" w:lineRule="auto"/>
        <w:jc w:val="center"/>
        <w:rPr>
          <w:b/>
          <w:sz w:val="24"/>
        </w:rPr>
      </w:pPr>
      <w:r w:rsidRPr="002B572C">
        <w:rPr>
          <w:rFonts w:hint="eastAsia"/>
          <w:b/>
          <w:sz w:val="24"/>
        </w:rPr>
        <w:t>第</w:t>
      </w:r>
      <w:r w:rsidRPr="002B572C">
        <w:rPr>
          <w:rFonts w:hint="eastAsia"/>
          <w:b/>
          <w:sz w:val="24"/>
        </w:rPr>
        <w:t>3</w:t>
      </w:r>
      <w:r w:rsidRPr="002B572C">
        <w:rPr>
          <w:rFonts w:hint="eastAsia"/>
          <w:b/>
          <w:sz w:val="24"/>
        </w:rPr>
        <w:t>章</w:t>
      </w:r>
      <w:r w:rsidR="004B6334">
        <w:rPr>
          <w:rFonts w:hint="eastAsia"/>
          <w:b/>
          <w:sz w:val="24"/>
        </w:rPr>
        <w:t xml:space="preserve"> </w:t>
      </w:r>
      <w:r w:rsidRPr="002B572C">
        <w:rPr>
          <w:rFonts w:hint="eastAsia"/>
          <w:b/>
          <w:sz w:val="24"/>
        </w:rPr>
        <w:t>工程中的价值、利益与公正</w:t>
      </w:r>
    </w:p>
    <w:p w14:paraId="590E82F4" w14:textId="77777777" w:rsidR="002B572C" w:rsidRPr="002B572C" w:rsidRDefault="002B572C" w:rsidP="002B572C">
      <w:pPr>
        <w:spacing w:line="360" w:lineRule="auto"/>
        <w:rPr>
          <w:bCs/>
          <w:sz w:val="24"/>
        </w:rPr>
      </w:pPr>
      <w:r w:rsidRPr="002B572C">
        <w:rPr>
          <w:rFonts w:hint="eastAsia"/>
          <w:bCs/>
          <w:sz w:val="24"/>
        </w:rPr>
        <w:t>3.1</w:t>
      </w:r>
      <w:r w:rsidRPr="002B572C">
        <w:rPr>
          <w:rFonts w:hint="eastAsia"/>
          <w:bCs/>
          <w:sz w:val="24"/>
        </w:rPr>
        <w:t>工程的价值及其特点</w:t>
      </w:r>
    </w:p>
    <w:p w14:paraId="1CC2BCE9" w14:textId="77777777" w:rsidR="002B572C" w:rsidRPr="002B572C" w:rsidRDefault="002B572C" w:rsidP="002B572C">
      <w:pPr>
        <w:spacing w:line="360" w:lineRule="auto"/>
        <w:rPr>
          <w:bCs/>
          <w:sz w:val="24"/>
        </w:rPr>
      </w:pPr>
      <w:r w:rsidRPr="002B572C">
        <w:rPr>
          <w:rFonts w:hint="eastAsia"/>
          <w:bCs/>
          <w:sz w:val="24"/>
        </w:rPr>
        <w:t>3.2</w:t>
      </w:r>
      <w:r w:rsidRPr="002B572C">
        <w:rPr>
          <w:rFonts w:hint="eastAsia"/>
          <w:bCs/>
          <w:sz w:val="24"/>
        </w:rPr>
        <w:t>工程所服务的对象与可及性</w:t>
      </w:r>
    </w:p>
    <w:p w14:paraId="75D5EA31" w14:textId="77777777" w:rsidR="002B572C" w:rsidRPr="002B572C" w:rsidRDefault="002B572C" w:rsidP="002B572C">
      <w:pPr>
        <w:spacing w:line="360" w:lineRule="auto"/>
        <w:rPr>
          <w:bCs/>
          <w:sz w:val="24"/>
        </w:rPr>
      </w:pPr>
      <w:r w:rsidRPr="002B572C">
        <w:rPr>
          <w:rFonts w:hint="eastAsia"/>
          <w:bCs/>
          <w:sz w:val="24"/>
        </w:rPr>
        <w:t>3.3</w:t>
      </w:r>
      <w:r w:rsidRPr="002B572C">
        <w:rPr>
          <w:rFonts w:hint="eastAsia"/>
          <w:bCs/>
          <w:sz w:val="24"/>
        </w:rPr>
        <w:t>工程实践中的攸关方与社会成本承担</w:t>
      </w:r>
    </w:p>
    <w:p w14:paraId="311F3648" w14:textId="77777777" w:rsidR="002B572C" w:rsidRDefault="002B572C" w:rsidP="002B572C">
      <w:pPr>
        <w:spacing w:line="360" w:lineRule="auto"/>
        <w:rPr>
          <w:bCs/>
          <w:sz w:val="24"/>
        </w:rPr>
      </w:pPr>
      <w:r w:rsidRPr="002B572C">
        <w:rPr>
          <w:rFonts w:hint="eastAsia"/>
          <w:bCs/>
          <w:sz w:val="24"/>
        </w:rPr>
        <w:t>3.4</w:t>
      </w:r>
      <w:r w:rsidRPr="002B572C">
        <w:rPr>
          <w:rFonts w:hint="eastAsia"/>
          <w:bCs/>
          <w:sz w:val="24"/>
        </w:rPr>
        <w:t>公正原则在工程的实现</w:t>
      </w:r>
    </w:p>
    <w:p w14:paraId="5F465AE8" w14:textId="16226E7F" w:rsidR="002B0D39" w:rsidRDefault="00A808EF" w:rsidP="002B572C">
      <w:pPr>
        <w:spacing w:line="360" w:lineRule="auto"/>
        <w:rPr>
          <w:sz w:val="24"/>
        </w:rPr>
      </w:pPr>
      <w:r>
        <w:rPr>
          <w:rFonts w:hint="eastAsia"/>
          <w:sz w:val="24"/>
        </w:rPr>
        <w:t>学时安排：</w:t>
      </w:r>
      <w:r w:rsidR="002B572C">
        <w:rPr>
          <w:sz w:val="24"/>
        </w:rPr>
        <w:t>2</w:t>
      </w:r>
      <w:r>
        <w:rPr>
          <w:rFonts w:hint="eastAsia"/>
          <w:sz w:val="24"/>
        </w:rPr>
        <w:t>学时</w:t>
      </w:r>
      <w:r w:rsidR="004B6334">
        <w:rPr>
          <w:rFonts w:hint="eastAsia"/>
          <w:sz w:val="24"/>
        </w:rPr>
        <w:t xml:space="preserve"> </w:t>
      </w:r>
    </w:p>
    <w:p w14:paraId="4A20C320" w14:textId="41F5BA4E" w:rsidR="002B572C" w:rsidRPr="002B572C" w:rsidRDefault="002B572C" w:rsidP="002B572C">
      <w:pPr>
        <w:adjustRightInd w:val="0"/>
        <w:snapToGrid w:val="0"/>
        <w:spacing w:line="360" w:lineRule="auto"/>
        <w:ind w:firstLineChars="320" w:firstLine="771"/>
        <w:jc w:val="center"/>
        <w:rPr>
          <w:b/>
          <w:sz w:val="24"/>
        </w:rPr>
      </w:pPr>
      <w:r w:rsidRPr="002B572C">
        <w:rPr>
          <w:rFonts w:hint="eastAsia"/>
          <w:b/>
          <w:sz w:val="24"/>
        </w:rPr>
        <w:t>第</w:t>
      </w:r>
      <w:r w:rsidRPr="002B572C">
        <w:rPr>
          <w:rFonts w:hint="eastAsia"/>
          <w:b/>
          <w:sz w:val="24"/>
        </w:rPr>
        <w:t>4</w:t>
      </w:r>
      <w:r w:rsidRPr="002B572C">
        <w:rPr>
          <w:rFonts w:hint="eastAsia"/>
          <w:b/>
          <w:sz w:val="24"/>
        </w:rPr>
        <w:t>章</w:t>
      </w:r>
      <w:r w:rsidR="004B6334">
        <w:rPr>
          <w:rFonts w:hint="eastAsia"/>
          <w:b/>
          <w:sz w:val="24"/>
        </w:rPr>
        <w:t xml:space="preserve"> </w:t>
      </w:r>
      <w:r w:rsidRPr="002B572C">
        <w:rPr>
          <w:rFonts w:hint="eastAsia"/>
          <w:b/>
          <w:sz w:val="24"/>
        </w:rPr>
        <w:t>工程活动中的环境伦理</w:t>
      </w:r>
    </w:p>
    <w:p w14:paraId="388C6BFF" w14:textId="77777777" w:rsidR="002B572C" w:rsidRPr="002B572C" w:rsidRDefault="002B572C" w:rsidP="002B572C">
      <w:pPr>
        <w:adjustRightInd w:val="0"/>
        <w:snapToGrid w:val="0"/>
        <w:spacing w:line="360" w:lineRule="auto"/>
        <w:rPr>
          <w:bCs/>
          <w:sz w:val="24"/>
        </w:rPr>
      </w:pPr>
      <w:r w:rsidRPr="002B572C">
        <w:rPr>
          <w:rFonts w:hint="eastAsia"/>
          <w:bCs/>
          <w:sz w:val="24"/>
        </w:rPr>
        <w:t>4.1</w:t>
      </w:r>
      <w:r w:rsidRPr="002B572C">
        <w:rPr>
          <w:rFonts w:hint="eastAsia"/>
          <w:bCs/>
          <w:sz w:val="24"/>
        </w:rPr>
        <w:t>工程活动中环境伦理观念的确立</w:t>
      </w:r>
    </w:p>
    <w:p w14:paraId="7E17D88B" w14:textId="77777777" w:rsidR="002B572C" w:rsidRPr="002B572C" w:rsidRDefault="002B572C" w:rsidP="002B572C">
      <w:pPr>
        <w:adjustRightInd w:val="0"/>
        <w:snapToGrid w:val="0"/>
        <w:spacing w:line="360" w:lineRule="auto"/>
        <w:rPr>
          <w:bCs/>
          <w:sz w:val="24"/>
        </w:rPr>
      </w:pPr>
      <w:r w:rsidRPr="002B572C">
        <w:rPr>
          <w:rFonts w:hint="eastAsia"/>
          <w:bCs/>
          <w:sz w:val="24"/>
        </w:rPr>
        <w:t>4.2</w:t>
      </w:r>
      <w:r w:rsidRPr="002B572C">
        <w:rPr>
          <w:rFonts w:hint="eastAsia"/>
          <w:bCs/>
          <w:sz w:val="24"/>
        </w:rPr>
        <w:t>工程活动中的环境价值与伦理原则</w:t>
      </w:r>
    </w:p>
    <w:p w14:paraId="411E89A9" w14:textId="4048131F" w:rsidR="002B0D39" w:rsidRDefault="002B572C" w:rsidP="002B572C">
      <w:pPr>
        <w:adjustRightInd w:val="0"/>
        <w:snapToGrid w:val="0"/>
        <w:spacing w:line="360" w:lineRule="auto"/>
        <w:rPr>
          <w:bCs/>
          <w:sz w:val="24"/>
        </w:rPr>
      </w:pPr>
      <w:r w:rsidRPr="002B572C">
        <w:rPr>
          <w:rFonts w:hint="eastAsia"/>
          <w:bCs/>
          <w:sz w:val="24"/>
        </w:rPr>
        <w:t>4.3</w:t>
      </w:r>
      <w:r w:rsidRPr="002B572C">
        <w:rPr>
          <w:rFonts w:hint="eastAsia"/>
          <w:bCs/>
          <w:sz w:val="24"/>
        </w:rPr>
        <w:t>工程师的环境伦理</w:t>
      </w:r>
    </w:p>
    <w:p w14:paraId="4B93F501" w14:textId="633A5841" w:rsidR="002B0D39" w:rsidRDefault="00A808EF">
      <w:pPr>
        <w:spacing w:line="360" w:lineRule="auto"/>
        <w:rPr>
          <w:sz w:val="24"/>
        </w:rPr>
      </w:pPr>
      <w:r>
        <w:rPr>
          <w:rFonts w:hint="eastAsia"/>
          <w:sz w:val="24"/>
        </w:rPr>
        <w:t>学时安排：</w:t>
      </w:r>
      <w:r w:rsidR="002B572C">
        <w:rPr>
          <w:sz w:val="24"/>
        </w:rPr>
        <w:t>2</w:t>
      </w:r>
      <w:r>
        <w:rPr>
          <w:rFonts w:hint="eastAsia"/>
          <w:sz w:val="24"/>
        </w:rPr>
        <w:t>学时</w:t>
      </w:r>
    </w:p>
    <w:p w14:paraId="32E798EC" w14:textId="0AF916B5" w:rsidR="002B572C" w:rsidRPr="002B572C" w:rsidRDefault="002B572C" w:rsidP="002B572C">
      <w:pPr>
        <w:adjustRightInd w:val="0"/>
        <w:snapToGrid w:val="0"/>
        <w:spacing w:line="360" w:lineRule="auto"/>
        <w:ind w:firstLineChars="171" w:firstLine="412"/>
        <w:jc w:val="center"/>
        <w:rPr>
          <w:b/>
          <w:sz w:val="24"/>
        </w:rPr>
      </w:pPr>
      <w:r w:rsidRPr="002B572C">
        <w:rPr>
          <w:rFonts w:hint="eastAsia"/>
          <w:b/>
          <w:sz w:val="24"/>
        </w:rPr>
        <w:t>第</w:t>
      </w:r>
      <w:r w:rsidRPr="002B572C">
        <w:rPr>
          <w:rFonts w:hint="eastAsia"/>
          <w:b/>
          <w:sz w:val="24"/>
        </w:rPr>
        <w:t>5</w:t>
      </w:r>
      <w:r w:rsidRPr="002B572C">
        <w:rPr>
          <w:rFonts w:hint="eastAsia"/>
          <w:b/>
          <w:sz w:val="24"/>
        </w:rPr>
        <w:t>章</w:t>
      </w:r>
      <w:r w:rsidR="004B6334">
        <w:rPr>
          <w:rFonts w:hint="eastAsia"/>
          <w:b/>
          <w:sz w:val="24"/>
        </w:rPr>
        <w:t xml:space="preserve"> </w:t>
      </w:r>
      <w:r w:rsidRPr="002B572C">
        <w:rPr>
          <w:rFonts w:hint="eastAsia"/>
          <w:b/>
          <w:sz w:val="24"/>
        </w:rPr>
        <w:t>工程师的职业伦理</w:t>
      </w:r>
    </w:p>
    <w:p w14:paraId="16F597D5" w14:textId="77777777" w:rsidR="002B572C" w:rsidRPr="002B572C" w:rsidRDefault="002B572C" w:rsidP="00FA26EC">
      <w:pPr>
        <w:adjustRightInd w:val="0"/>
        <w:snapToGrid w:val="0"/>
        <w:spacing w:line="360" w:lineRule="auto"/>
        <w:rPr>
          <w:bCs/>
          <w:sz w:val="24"/>
        </w:rPr>
      </w:pPr>
      <w:r w:rsidRPr="002B572C">
        <w:rPr>
          <w:rFonts w:hint="eastAsia"/>
          <w:bCs/>
          <w:sz w:val="24"/>
        </w:rPr>
        <w:t>5.1</w:t>
      </w:r>
      <w:r w:rsidRPr="002B572C">
        <w:rPr>
          <w:rFonts w:hint="eastAsia"/>
          <w:bCs/>
          <w:sz w:val="24"/>
        </w:rPr>
        <w:t>工程职业</w:t>
      </w:r>
    </w:p>
    <w:p w14:paraId="66CE89E3" w14:textId="77777777" w:rsidR="002B572C" w:rsidRPr="002B572C" w:rsidRDefault="002B572C" w:rsidP="00FA26EC">
      <w:pPr>
        <w:adjustRightInd w:val="0"/>
        <w:snapToGrid w:val="0"/>
        <w:spacing w:line="360" w:lineRule="auto"/>
        <w:rPr>
          <w:bCs/>
          <w:sz w:val="24"/>
        </w:rPr>
      </w:pPr>
      <w:r w:rsidRPr="002B572C">
        <w:rPr>
          <w:rFonts w:hint="eastAsia"/>
          <w:bCs/>
          <w:sz w:val="24"/>
        </w:rPr>
        <w:t>5.2</w:t>
      </w:r>
      <w:r w:rsidRPr="002B572C">
        <w:rPr>
          <w:rFonts w:hint="eastAsia"/>
          <w:bCs/>
          <w:sz w:val="24"/>
        </w:rPr>
        <w:t>工程职业伦理</w:t>
      </w:r>
    </w:p>
    <w:p w14:paraId="1C8CBC8F" w14:textId="77777777" w:rsidR="002B572C" w:rsidRPr="002B572C" w:rsidRDefault="002B572C" w:rsidP="00FA26EC">
      <w:pPr>
        <w:adjustRightInd w:val="0"/>
        <w:snapToGrid w:val="0"/>
        <w:spacing w:line="360" w:lineRule="auto"/>
        <w:rPr>
          <w:bCs/>
          <w:sz w:val="24"/>
        </w:rPr>
      </w:pPr>
      <w:r w:rsidRPr="002B572C">
        <w:rPr>
          <w:rFonts w:hint="eastAsia"/>
          <w:bCs/>
          <w:sz w:val="24"/>
        </w:rPr>
        <w:t>5.3</w:t>
      </w:r>
      <w:r w:rsidRPr="002B572C">
        <w:rPr>
          <w:rFonts w:hint="eastAsia"/>
          <w:bCs/>
          <w:sz w:val="24"/>
        </w:rPr>
        <w:t>工程师的职业伦理规范</w:t>
      </w:r>
    </w:p>
    <w:p w14:paraId="5E2A6D6C" w14:textId="77777777" w:rsidR="002B572C" w:rsidRPr="002B572C" w:rsidRDefault="002B572C" w:rsidP="00FA26EC">
      <w:pPr>
        <w:adjustRightInd w:val="0"/>
        <w:snapToGrid w:val="0"/>
        <w:spacing w:line="360" w:lineRule="auto"/>
        <w:rPr>
          <w:bCs/>
          <w:sz w:val="24"/>
        </w:rPr>
      </w:pPr>
      <w:r w:rsidRPr="002B572C">
        <w:rPr>
          <w:rFonts w:hint="eastAsia"/>
          <w:bCs/>
          <w:sz w:val="24"/>
        </w:rPr>
        <w:t>第</w:t>
      </w:r>
      <w:r w:rsidRPr="002B572C">
        <w:rPr>
          <w:rFonts w:hint="eastAsia"/>
          <w:bCs/>
          <w:sz w:val="24"/>
        </w:rPr>
        <w:t>6</w:t>
      </w:r>
      <w:r w:rsidRPr="002B572C">
        <w:rPr>
          <w:rFonts w:hint="eastAsia"/>
          <w:bCs/>
          <w:sz w:val="24"/>
        </w:rPr>
        <w:t>章土木工程的伦理问题（自学）</w:t>
      </w:r>
    </w:p>
    <w:p w14:paraId="74E1E21E" w14:textId="1F5586BB" w:rsidR="002B0D39" w:rsidRDefault="002B572C" w:rsidP="00FA26EC">
      <w:pPr>
        <w:adjustRightInd w:val="0"/>
        <w:snapToGrid w:val="0"/>
        <w:spacing w:line="360" w:lineRule="auto"/>
        <w:rPr>
          <w:bCs/>
          <w:sz w:val="24"/>
        </w:rPr>
      </w:pPr>
      <w:r w:rsidRPr="002B572C">
        <w:rPr>
          <w:rFonts w:hint="eastAsia"/>
          <w:bCs/>
          <w:sz w:val="24"/>
        </w:rPr>
        <w:t>第</w:t>
      </w:r>
      <w:r w:rsidRPr="002B572C">
        <w:rPr>
          <w:rFonts w:hint="eastAsia"/>
          <w:bCs/>
          <w:sz w:val="24"/>
        </w:rPr>
        <w:t>7</w:t>
      </w:r>
      <w:r w:rsidRPr="002B572C">
        <w:rPr>
          <w:rFonts w:hint="eastAsia"/>
          <w:bCs/>
          <w:sz w:val="24"/>
        </w:rPr>
        <w:t>章水利工程伦理（自学）</w:t>
      </w:r>
    </w:p>
    <w:p w14:paraId="30BF4917" w14:textId="40154EEA" w:rsidR="002B0D39" w:rsidRDefault="00A808EF">
      <w:pPr>
        <w:spacing w:line="360" w:lineRule="auto"/>
        <w:rPr>
          <w:sz w:val="24"/>
        </w:rPr>
      </w:pPr>
      <w:r>
        <w:rPr>
          <w:rFonts w:hint="eastAsia"/>
          <w:sz w:val="24"/>
        </w:rPr>
        <w:t>学时安排：</w:t>
      </w:r>
      <w:r w:rsidR="002B572C">
        <w:rPr>
          <w:sz w:val="24"/>
        </w:rPr>
        <w:t>2</w:t>
      </w:r>
      <w:r>
        <w:rPr>
          <w:rFonts w:hint="eastAsia"/>
          <w:sz w:val="24"/>
        </w:rPr>
        <w:t>学时</w:t>
      </w:r>
    </w:p>
    <w:p w14:paraId="3563C189" w14:textId="0F6211AE" w:rsidR="002B0D39" w:rsidRDefault="002B572C">
      <w:pPr>
        <w:spacing w:line="360" w:lineRule="auto"/>
        <w:jc w:val="center"/>
        <w:rPr>
          <w:b/>
          <w:sz w:val="24"/>
        </w:rPr>
      </w:pPr>
      <w:r w:rsidRPr="002B572C">
        <w:rPr>
          <w:rFonts w:hint="eastAsia"/>
          <w:b/>
          <w:bCs/>
          <w:sz w:val="24"/>
        </w:rPr>
        <w:t>第</w:t>
      </w:r>
      <w:r w:rsidRPr="002B572C">
        <w:rPr>
          <w:rFonts w:hint="eastAsia"/>
          <w:b/>
          <w:bCs/>
          <w:sz w:val="24"/>
        </w:rPr>
        <w:t>8</w:t>
      </w:r>
      <w:r w:rsidRPr="002B572C">
        <w:rPr>
          <w:rFonts w:hint="eastAsia"/>
          <w:b/>
          <w:bCs/>
          <w:sz w:val="24"/>
        </w:rPr>
        <w:t>章</w:t>
      </w:r>
      <w:r w:rsidR="004B6334">
        <w:rPr>
          <w:rFonts w:hint="eastAsia"/>
          <w:b/>
          <w:bCs/>
          <w:sz w:val="24"/>
        </w:rPr>
        <w:t xml:space="preserve"> </w:t>
      </w:r>
      <w:r w:rsidRPr="002B572C">
        <w:rPr>
          <w:rFonts w:hint="eastAsia"/>
          <w:b/>
          <w:bCs/>
          <w:sz w:val="24"/>
        </w:rPr>
        <w:t>化学工程的伦理问题</w:t>
      </w:r>
    </w:p>
    <w:p w14:paraId="57F3A896" w14:textId="77777777" w:rsidR="002B572C" w:rsidRPr="002B572C" w:rsidRDefault="002B572C" w:rsidP="002B572C">
      <w:pPr>
        <w:spacing w:line="360" w:lineRule="auto"/>
        <w:rPr>
          <w:bCs/>
          <w:sz w:val="24"/>
        </w:rPr>
      </w:pPr>
      <w:r w:rsidRPr="002B572C">
        <w:rPr>
          <w:rFonts w:hint="eastAsia"/>
          <w:bCs/>
          <w:sz w:val="24"/>
        </w:rPr>
        <w:t>8.1</w:t>
      </w:r>
      <w:r w:rsidRPr="002B572C">
        <w:rPr>
          <w:rFonts w:hint="eastAsia"/>
          <w:bCs/>
          <w:sz w:val="24"/>
        </w:rPr>
        <w:t>化学工业发展中的工程伦理问题</w:t>
      </w:r>
    </w:p>
    <w:p w14:paraId="39976ED7" w14:textId="77777777" w:rsidR="002B572C" w:rsidRPr="002B572C" w:rsidRDefault="002B572C" w:rsidP="002B572C">
      <w:pPr>
        <w:spacing w:line="360" w:lineRule="auto"/>
        <w:rPr>
          <w:bCs/>
          <w:sz w:val="24"/>
        </w:rPr>
      </w:pPr>
      <w:r w:rsidRPr="002B572C">
        <w:rPr>
          <w:rFonts w:hint="eastAsia"/>
          <w:bCs/>
          <w:sz w:val="24"/>
        </w:rPr>
        <w:t>8.2</w:t>
      </w:r>
      <w:r w:rsidRPr="002B572C">
        <w:rPr>
          <w:rFonts w:hint="eastAsia"/>
          <w:bCs/>
          <w:sz w:val="24"/>
        </w:rPr>
        <w:t>化工安全事故的伦理分析</w:t>
      </w:r>
    </w:p>
    <w:p w14:paraId="0183FA9D" w14:textId="77777777" w:rsidR="002B572C" w:rsidRPr="002B572C" w:rsidRDefault="002B572C" w:rsidP="002B572C">
      <w:pPr>
        <w:spacing w:line="360" w:lineRule="auto"/>
        <w:rPr>
          <w:bCs/>
          <w:sz w:val="24"/>
        </w:rPr>
      </w:pPr>
      <w:r w:rsidRPr="002B572C">
        <w:rPr>
          <w:rFonts w:hint="eastAsia"/>
          <w:bCs/>
          <w:sz w:val="24"/>
        </w:rPr>
        <w:t>8.3</w:t>
      </w:r>
      <w:r w:rsidRPr="002B572C">
        <w:rPr>
          <w:rFonts w:hint="eastAsia"/>
          <w:bCs/>
          <w:sz w:val="24"/>
        </w:rPr>
        <w:t>化工企业环境信息公开</w:t>
      </w:r>
    </w:p>
    <w:p w14:paraId="1D5CBAB3" w14:textId="1D5766DA" w:rsidR="002B572C" w:rsidRDefault="002B572C" w:rsidP="002B572C">
      <w:pPr>
        <w:spacing w:line="360" w:lineRule="auto"/>
        <w:rPr>
          <w:bCs/>
          <w:sz w:val="24"/>
        </w:rPr>
      </w:pPr>
      <w:r w:rsidRPr="002B572C">
        <w:rPr>
          <w:rFonts w:hint="eastAsia"/>
          <w:bCs/>
          <w:sz w:val="24"/>
        </w:rPr>
        <w:t>8.4</w:t>
      </w:r>
      <w:r w:rsidRPr="002B572C">
        <w:rPr>
          <w:rFonts w:hint="eastAsia"/>
          <w:bCs/>
          <w:sz w:val="24"/>
        </w:rPr>
        <w:t>责任关怀</w:t>
      </w:r>
    </w:p>
    <w:p w14:paraId="60114943" w14:textId="77777777" w:rsidR="007256BD" w:rsidRDefault="007256BD" w:rsidP="007256BD">
      <w:pPr>
        <w:spacing w:line="360" w:lineRule="auto"/>
        <w:rPr>
          <w:bCs/>
          <w:sz w:val="24"/>
        </w:rPr>
      </w:pPr>
      <w:r w:rsidRPr="007256BD">
        <w:rPr>
          <w:rFonts w:hint="eastAsia"/>
          <w:bCs/>
          <w:sz w:val="24"/>
        </w:rPr>
        <w:t>第</w:t>
      </w:r>
      <w:r w:rsidRPr="007256BD">
        <w:rPr>
          <w:rFonts w:hint="eastAsia"/>
          <w:bCs/>
          <w:sz w:val="24"/>
        </w:rPr>
        <w:t>9</w:t>
      </w:r>
      <w:r w:rsidRPr="007256BD">
        <w:rPr>
          <w:rFonts w:hint="eastAsia"/>
          <w:bCs/>
          <w:sz w:val="24"/>
        </w:rPr>
        <w:t>章</w:t>
      </w:r>
      <w:r w:rsidRPr="007256BD">
        <w:rPr>
          <w:rFonts w:hint="eastAsia"/>
          <w:bCs/>
          <w:sz w:val="24"/>
        </w:rPr>
        <w:t xml:space="preserve"> </w:t>
      </w:r>
      <w:r w:rsidRPr="007256BD">
        <w:rPr>
          <w:rFonts w:hint="eastAsia"/>
          <w:bCs/>
          <w:sz w:val="24"/>
        </w:rPr>
        <w:t>核工程伦理问题</w:t>
      </w:r>
      <w:r w:rsidRPr="002B572C">
        <w:rPr>
          <w:rFonts w:hint="eastAsia"/>
          <w:bCs/>
          <w:sz w:val="24"/>
        </w:rPr>
        <w:t>（自学）</w:t>
      </w:r>
    </w:p>
    <w:p w14:paraId="3D1169B6" w14:textId="03E9CAE4" w:rsidR="007256BD" w:rsidRPr="007256BD" w:rsidRDefault="007256BD" w:rsidP="002B572C">
      <w:pPr>
        <w:spacing w:line="360" w:lineRule="auto"/>
        <w:rPr>
          <w:bCs/>
          <w:sz w:val="24"/>
        </w:rPr>
      </w:pPr>
      <w:r w:rsidRPr="002B572C">
        <w:rPr>
          <w:rFonts w:hint="eastAsia"/>
          <w:bCs/>
          <w:sz w:val="24"/>
        </w:rPr>
        <w:t>第</w:t>
      </w:r>
      <w:r w:rsidRPr="002B572C">
        <w:rPr>
          <w:rFonts w:hint="eastAsia"/>
          <w:bCs/>
          <w:sz w:val="24"/>
        </w:rPr>
        <w:t>10</w:t>
      </w:r>
      <w:r w:rsidRPr="002B572C">
        <w:rPr>
          <w:rFonts w:hint="eastAsia"/>
          <w:bCs/>
          <w:sz w:val="24"/>
        </w:rPr>
        <w:t>章信息与大数据伦理问题（自学）</w:t>
      </w:r>
    </w:p>
    <w:p w14:paraId="70518D97" w14:textId="23E6ABD7" w:rsidR="002B0D39" w:rsidRDefault="00A808EF" w:rsidP="002B572C">
      <w:pPr>
        <w:spacing w:line="360" w:lineRule="auto"/>
        <w:rPr>
          <w:sz w:val="24"/>
        </w:rPr>
      </w:pPr>
      <w:r>
        <w:rPr>
          <w:rFonts w:hint="eastAsia"/>
          <w:sz w:val="24"/>
        </w:rPr>
        <w:t>学时安排：</w:t>
      </w:r>
      <w:r w:rsidR="002B572C">
        <w:rPr>
          <w:sz w:val="24"/>
        </w:rPr>
        <w:t>2</w:t>
      </w:r>
      <w:r>
        <w:rPr>
          <w:rFonts w:hint="eastAsia"/>
          <w:sz w:val="24"/>
        </w:rPr>
        <w:t>学时</w:t>
      </w:r>
    </w:p>
    <w:p w14:paraId="49641C96" w14:textId="4C655B02" w:rsidR="002B0D39" w:rsidRPr="004B6334" w:rsidRDefault="004B6334" w:rsidP="004B6334">
      <w:pPr>
        <w:spacing w:line="400" w:lineRule="exact"/>
        <w:jc w:val="center"/>
        <w:rPr>
          <w:b/>
          <w:sz w:val="24"/>
        </w:rPr>
      </w:pPr>
      <w:r w:rsidRPr="004B6334">
        <w:rPr>
          <w:rFonts w:hint="eastAsia"/>
          <w:b/>
          <w:sz w:val="24"/>
        </w:rPr>
        <w:lastRenderedPageBreak/>
        <w:t>第</w:t>
      </w:r>
      <w:r w:rsidRPr="004B6334">
        <w:rPr>
          <w:rFonts w:hint="eastAsia"/>
          <w:b/>
          <w:sz w:val="24"/>
        </w:rPr>
        <w:t>11</w:t>
      </w:r>
      <w:r w:rsidRPr="004B6334">
        <w:rPr>
          <w:rFonts w:hint="eastAsia"/>
          <w:b/>
          <w:sz w:val="24"/>
        </w:rPr>
        <w:t>章</w:t>
      </w:r>
      <w:r>
        <w:rPr>
          <w:rFonts w:hint="eastAsia"/>
          <w:b/>
          <w:sz w:val="24"/>
        </w:rPr>
        <w:t xml:space="preserve"> </w:t>
      </w:r>
      <w:r w:rsidRPr="004B6334">
        <w:rPr>
          <w:rFonts w:hint="eastAsia"/>
          <w:b/>
          <w:sz w:val="24"/>
        </w:rPr>
        <w:t>环境工程的伦理问题</w:t>
      </w:r>
    </w:p>
    <w:p w14:paraId="054C49A9" w14:textId="591F0345" w:rsidR="002B0D39" w:rsidRDefault="002B0D39">
      <w:pPr>
        <w:spacing w:line="360" w:lineRule="auto"/>
        <w:rPr>
          <w:sz w:val="24"/>
        </w:rPr>
      </w:pPr>
    </w:p>
    <w:p w14:paraId="58663633" w14:textId="77777777" w:rsidR="004B6334" w:rsidRPr="004B6334" w:rsidRDefault="004B6334" w:rsidP="004B6334">
      <w:pPr>
        <w:spacing w:line="400" w:lineRule="exact"/>
        <w:rPr>
          <w:bCs/>
          <w:sz w:val="24"/>
        </w:rPr>
      </w:pPr>
      <w:r w:rsidRPr="004B6334">
        <w:rPr>
          <w:rFonts w:hint="eastAsia"/>
          <w:bCs/>
          <w:sz w:val="24"/>
        </w:rPr>
        <w:t>11.1</w:t>
      </w:r>
      <w:r w:rsidRPr="004B6334">
        <w:rPr>
          <w:rFonts w:hint="eastAsia"/>
          <w:bCs/>
          <w:sz w:val="24"/>
        </w:rPr>
        <w:t>环境工程伦理问题的产生</w:t>
      </w:r>
    </w:p>
    <w:p w14:paraId="643A1638" w14:textId="77777777" w:rsidR="004B6334" w:rsidRPr="004B6334" w:rsidRDefault="004B6334" w:rsidP="004B6334">
      <w:pPr>
        <w:spacing w:line="400" w:lineRule="exact"/>
        <w:rPr>
          <w:bCs/>
          <w:sz w:val="24"/>
        </w:rPr>
      </w:pPr>
      <w:r w:rsidRPr="004B6334">
        <w:rPr>
          <w:rFonts w:hint="eastAsia"/>
          <w:bCs/>
          <w:sz w:val="24"/>
        </w:rPr>
        <w:t>11.2</w:t>
      </w:r>
      <w:r w:rsidRPr="004B6334">
        <w:rPr>
          <w:rFonts w:hint="eastAsia"/>
          <w:bCs/>
          <w:sz w:val="24"/>
        </w:rPr>
        <w:t>环境工程中的生产安全与公共安全</w:t>
      </w:r>
      <w:r w:rsidRPr="004B6334">
        <w:rPr>
          <w:rFonts w:hint="eastAsia"/>
          <w:bCs/>
          <w:sz w:val="24"/>
        </w:rPr>
        <w:t xml:space="preserve"> </w:t>
      </w:r>
    </w:p>
    <w:p w14:paraId="23735E6D" w14:textId="77777777" w:rsidR="004B6334" w:rsidRPr="004B6334" w:rsidRDefault="004B6334" w:rsidP="004B6334">
      <w:pPr>
        <w:spacing w:line="400" w:lineRule="exact"/>
        <w:rPr>
          <w:bCs/>
          <w:sz w:val="24"/>
        </w:rPr>
      </w:pPr>
      <w:r w:rsidRPr="004B6334">
        <w:rPr>
          <w:rFonts w:hint="eastAsia"/>
          <w:bCs/>
          <w:sz w:val="24"/>
        </w:rPr>
        <w:t>11.3</w:t>
      </w:r>
      <w:r w:rsidRPr="004B6334">
        <w:rPr>
          <w:rFonts w:hint="eastAsia"/>
          <w:bCs/>
          <w:sz w:val="24"/>
        </w:rPr>
        <w:t>环境工程中的社会公正与环境生态安全</w:t>
      </w:r>
    </w:p>
    <w:p w14:paraId="1BFA4DA6" w14:textId="77777777" w:rsidR="004B6334" w:rsidRPr="004B6334" w:rsidRDefault="004B6334" w:rsidP="004B6334">
      <w:pPr>
        <w:spacing w:line="400" w:lineRule="exact"/>
        <w:rPr>
          <w:bCs/>
          <w:sz w:val="24"/>
        </w:rPr>
      </w:pPr>
      <w:r w:rsidRPr="004B6334">
        <w:rPr>
          <w:rFonts w:hint="eastAsia"/>
          <w:bCs/>
          <w:sz w:val="24"/>
        </w:rPr>
        <w:t>11.4</w:t>
      </w:r>
      <w:r w:rsidRPr="004B6334">
        <w:rPr>
          <w:rFonts w:hint="eastAsia"/>
          <w:bCs/>
          <w:sz w:val="24"/>
        </w:rPr>
        <w:t>经济发展与环境工程师的社会责任</w:t>
      </w:r>
    </w:p>
    <w:p w14:paraId="157C426E" w14:textId="4926ADA6" w:rsidR="004B6334" w:rsidRDefault="004B6334" w:rsidP="004B6334">
      <w:pPr>
        <w:spacing w:line="400" w:lineRule="exact"/>
        <w:rPr>
          <w:bCs/>
          <w:sz w:val="24"/>
        </w:rPr>
      </w:pPr>
      <w:r w:rsidRPr="004B6334">
        <w:rPr>
          <w:rFonts w:hint="eastAsia"/>
          <w:bCs/>
          <w:sz w:val="24"/>
        </w:rPr>
        <w:t>11.5</w:t>
      </w:r>
      <w:r w:rsidRPr="004B6334">
        <w:rPr>
          <w:rFonts w:hint="eastAsia"/>
          <w:bCs/>
          <w:sz w:val="24"/>
        </w:rPr>
        <w:t>环境人的职业精神与科学态度</w:t>
      </w:r>
    </w:p>
    <w:p w14:paraId="2B0015C5" w14:textId="69FB50A8" w:rsidR="002B0D39" w:rsidRDefault="00A808EF" w:rsidP="004B6334">
      <w:pPr>
        <w:spacing w:line="400" w:lineRule="exact"/>
        <w:rPr>
          <w:sz w:val="24"/>
        </w:rPr>
      </w:pPr>
      <w:r>
        <w:rPr>
          <w:rFonts w:hint="eastAsia"/>
          <w:sz w:val="24"/>
        </w:rPr>
        <w:t>学时安排：</w:t>
      </w:r>
      <w:r w:rsidR="004B6334">
        <w:rPr>
          <w:sz w:val="24"/>
        </w:rPr>
        <w:t>2</w:t>
      </w:r>
      <w:r>
        <w:rPr>
          <w:rFonts w:hint="eastAsia"/>
          <w:sz w:val="24"/>
        </w:rPr>
        <w:t>学时</w:t>
      </w:r>
    </w:p>
    <w:p w14:paraId="0EE22810" w14:textId="24C5FF71" w:rsidR="007256BD" w:rsidRPr="004B6334" w:rsidRDefault="007256BD" w:rsidP="007256BD">
      <w:pPr>
        <w:spacing w:line="400" w:lineRule="exact"/>
        <w:jc w:val="center"/>
        <w:rPr>
          <w:b/>
          <w:sz w:val="24"/>
        </w:rPr>
      </w:pPr>
      <w:r w:rsidRPr="004B6334">
        <w:rPr>
          <w:rFonts w:hint="eastAsia"/>
          <w:b/>
          <w:sz w:val="24"/>
        </w:rPr>
        <w:t>第</w:t>
      </w:r>
      <w:r w:rsidRPr="004B6334">
        <w:rPr>
          <w:rFonts w:hint="eastAsia"/>
          <w:b/>
          <w:sz w:val="24"/>
        </w:rPr>
        <w:t>1</w:t>
      </w:r>
      <w:r>
        <w:rPr>
          <w:b/>
          <w:sz w:val="24"/>
        </w:rPr>
        <w:t>2</w:t>
      </w:r>
      <w:r w:rsidRPr="004B6334">
        <w:rPr>
          <w:rFonts w:hint="eastAsia"/>
          <w:b/>
          <w:sz w:val="24"/>
        </w:rPr>
        <w:t>章</w:t>
      </w:r>
      <w:r>
        <w:rPr>
          <w:rFonts w:hint="eastAsia"/>
          <w:b/>
          <w:sz w:val="24"/>
        </w:rPr>
        <w:t xml:space="preserve"> </w:t>
      </w:r>
      <w:r w:rsidRPr="004B6334">
        <w:rPr>
          <w:rFonts w:hint="eastAsia"/>
          <w:b/>
          <w:sz w:val="24"/>
        </w:rPr>
        <w:t>环境工程的伦理问题</w:t>
      </w:r>
    </w:p>
    <w:p w14:paraId="1165D8E5" w14:textId="15CD64D5" w:rsidR="007256BD" w:rsidRDefault="007256BD" w:rsidP="007256BD">
      <w:pPr>
        <w:spacing w:line="360" w:lineRule="auto"/>
        <w:rPr>
          <w:sz w:val="24"/>
        </w:rPr>
      </w:pPr>
    </w:p>
    <w:p w14:paraId="422C17FE" w14:textId="77777777" w:rsidR="007256BD" w:rsidRPr="007256BD" w:rsidRDefault="007256BD" w:rsidP="007256BD">
      <w:pPr>
        <w:spacing w:line="400" w:lineRule="exact"/>
        <w:rPr>
          <w:bCs/>
          <w:sz w:val="24"/>
        </w:rPr>
      </w:pPr>
      <w:r w:rsidRPr="007256BD">
        <w:rPr>
          <w:rFonts w:hint="eastAsia"/>
          <w:bCs/>
          <w:sz w:val="24"/>
        </w:rPr>
        <w:t>12.1</w:t>
      </w:r>
      <w:r w:rsidRPr="007256BD">
        <w:rPr>
          <w:rFonts w:hint="eastAsia"/>
          <w:bCs/>
          <w:sz w:val="24"/>
        </w:rPr>
        <w:t>生物医药工程伦理分析框架</w:t>
      </w:r>
    </w:p>
    <w:p w14:paraId="30A131C8" w14:textId="77777777" w:rsidR="007256BD" w:rsidRPr="007256BD" w:rsidRDefault="007256BD" w:rsidP="007256BD">
      <w:pPr>
        <w:spacing w:line="400" w:lineRule="exact"/>
        <w:rPr>
          <w:bCs/>
          <w:sz w:val="24"/>
        </w:rPr>
      </w:pPr>
      <w:r w:rsidRPr="007256BD">
        <w:rPr>
          <w:rFonts w:hint="eastAsia"/>
          <w:bCs/>
          <w:sz w:val="24"/>
        </w:rPr>
        <w:t>12.2</w:t>
      </w:r>
      <w:r w:rsidRPr="007256BD">
        <w:rPr>
          <w:rFonts w:hint="eastAsia"/>
          <w:bCs/>
          <w:sz w:val="24"/>
        </w:rPr>
        <w:t>基因工程伦理</w:t>
      </w:r>
    </w:p>
    <w:p w14:paraId="32FF9C93" w14:textId="77777777" w:rsidR="007256BD" w:rsidRPr="007256BD" w:rsidRDefault="007256BD" w:rsidP="007256BD">
      <w:pPr>
        <w:spacing w:line="400" w:lineRule="exact"/>
        <w:rPr>
          <w:bCs/>
          <w:sz w:val="24"/>
        </w:rPr>
      </w:pPr>
      <w:r w:rsidRPr="007256BD">
        <w:rPr>
          <w:rFonts w:hint="eastAsia"/>
          <w:bCs/>
          <w:sz w:val="24"/>
        </w:rPr>
        <w:t>12.3</w:t>
      </w:r>
      <w:r w:rsidRPr="007256BD">
        <w:rPr>
          <w:rFonts w:hint="eastAsia"/>
          <w:bCs/>
          <w:sz w:val="24"/>
        </w:rPr>
        <w:t>器官移植中的伦理问题</w:t>
      </w:r>
    </w:p>
    <w:p w14:paraId="123D1BFA" w14:textId="4D66F8EC" w:rsidR="007256BD" w:rsidRDefault="007256BD" w:rsidP="007256BD">
      <w:pPr>
        <w:spacing w:line="400" w:lineRule="exact"/>
        <w:rPr>
          <w:bCs/>
          <w:sz w:val="24"/>
        </w:rPr>
      </w:pPr>
      <w:r w:rsidRPr="007256BD">
        <w:rPr>
          <w:rFonts w:hint="eastAsia"/>
          <w:bCs/>
          <w:sz w:val="24"/>
        </w:rPr>
        <w:t>12.4</w:t>
      </w:r>
      <w:r w:rsidRPr="007256BD">
        <w:rPr>
          <w:rFonts w:hint="eastAsia"/>
          <w:bCs/>
          <w:sz w:val="24"/>
        </w:rPr>
        <w:t>制药工程伦理</w:t>
      </w:r>
    </w:p>
    <w:p w14:paraId="695221A8" w14:textId="3110CEFE" w:rsidR="007256BD" w:rsidRDefault="007256BD" w:rsidP="007256BD">
      <w:pPr>
        <w:spacing w:line="400" w:lineRule="exact"/>
        <w:rPr>
          <w:sz w:val="24"/>
        </w:rPr>
      </w:pPr>
      <w:r>
        <w:rPr>
          <w:rFonts w:hint="eastAsia"/>
          <w:sz w:val="24"/>
        </w:rPr>
        <w:t>学时安排：</w:t>
      </w:r>
      <w:r>
        <w:rPr>
          <w:sz w:val="24"/>
        </w:rPr>
        <w:t>2</w:t>
      </w:r>
      <w:r>
        <w:rPr>
          <w:rFonts w:hint="eastAsia"/>
          <w:sz w:val="24"/>
        </w:rPr>
        <w:t>学时</w:t>
      </w:r>
    </w:p>
    <w:p w14:paraId="7B804656" w14:textId="77777777" w:rsidR="002B0D39" w:rsidRDefault="00A808EF">
      <w:pPr>
        <w:spacing w:line="400" w:lineRule="exact"/>
        <w:rPr>
          <w:b/>
          <w:sz w:val="44"/>
        </w:rPr>
      </w:pPr>
      <w:r>
        <w:rPr>
          <w:b/>
          <w:sz w:val="28"/>
          <w:szCs w:val="28"/>
        </w:rPr>
        <w:br w:type="page"/>
      </w:r>
      <w:bookmarkStart w:id="10" w:name="_Toc431127919"/>
      <w:r>
        <w:rPr>
          <w:rFonts w:ascii="宋体" w:hAnsi="宋体"/>
          <w:b/>
          <w:sz w:val="28"/>
          <w:szCs w:val="28"/>
        </w:rPr>
        <w:lastRenderedPageBreak/>
        <w:t>7．课程实施</w:t>
      </w:r>
      <w:bookmarkEnd w:id="10"/>
    </w:p>
    <w:p w14:paraId="0317586B" w14:textId="3E364BA7" w:rsidR="002B0D39" w:rsidRDefault="007256BD">
      <w:pPr>
        <w:spacing w:line="360" w:lineRule="auto"/>
        <w:ind w:firstLine="437"/>
        <w:rPr>
          <w:b/>
        </w:rPr>
      </w:pPr>
      <w:r>
        <w:rPr>
          <w:rFonts w:hint="eastAsia"/>
          <w:bCs/>
          <w:sz w:val="24"/>
        </w:rPr>
        <w:t>工程伦理概论</w:t>
      </w:r>
      <w:r w:rsidR="00A808EF">
        <w:rPr>
          <w:bCs/>
          <w:sz w:val="24"/>
        </w:rPr>
        <w:t>课程</w:t>
      </w:r>
      <w:r w:rsidR="00A808EF">
        <w:rPr>
          <w:sz w:val="24"/>
        </w:rPr>
        <w:t>在教学实施过程中，每</w:t>
      </w:r>
      <w:r w:rsidR="00A808EF">
        <w:rPr>
          <w:sz w:val="24"/>
        </w:rPr>
        <w:t>2</w:t>
      </w:r>
      <w:r w:rsidR="00A808EF">
        <w:rPr>
          <w:sz w:val="24"/>
        </w:rPr>
        <w:t>个课时为一个教学单元，共</w:t>
      </w:r>
      <w:r>
        <w:rPr>
          <w:sz w:val="24"/>
        </w:rPr>
        <w:t>8</w:t>
      </w:r>
      <w:r w:rsidR="00A808EF">
        <w:rPr>
          <w:sz w:val="24"/>
        </w:rPr>
        <w:t>个教学单元，总计</w:t>
      </w:r>
      <w:r>
        <w:rPr>
          <w:sz w:val="24"/>
        </w:rPr>
        <w:t>16</w:t>
      </w:r>
      <w:r w:rsidR="00A808EF">
        <w:rPr>
          <w:sz w:val="24"/>
        </w:rPr>
        <w:t>个课时，以下为每个教学单元的课程实施安排表，包括教学日期、教学目标、教学内容（含重点、难点）、教学方法、教学过程、作业安排及相关阅读材料，请同学们仔细阅读。</w:t>
      </w:r>
    </w:p>
    <w:p w14:paraId="31A7A80F" w14:textId="77777777" w:rsidR="002B0D39" w:rsidRDefault="00A808EF">
      <w:pPr>
        <w:pStyle w:val="2"/>
        <w:rPr>
          <w:rFonts w:ascii="Times New Roman" w:eastAsia="宋体" w:hAnsi="Times New Roman"/>
        </w:rPr>
      </w:pPr>
      <w:bookmarkStart w:id="11" w:name="_Toc431127920"/>
      <w:r>
        <w:rPr>
          <w:rFonts w:ascii="Times New Roman" w:eastAsia="宋体" w:hAnsi="Times New Roman"/>
          <w:b/>
        </w:rPr>
        <w:t>教学单元一</w:t>
      </w:r>
      <w:bookmarkEnd w:id="1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0"/>
        <w:gridCol w:w="1420"/>
        <w:gridCol w:w="1420"/>
        <w:gridCol w:w="1420"/>
        <w:gridCol w:w="1421"/>
        <w:gridCol w:w="1421"/>
      </w:tblGrid>
      <w:tr w:rsidR="002B0D39" w14:paraId="5770E498" w14:textId="77777777">
        <w:trPr>
          <w:jc w:val="center"/>
        </w:trPr>
        <w:tc>
          <w:tcPr>
            <w:tcW w:w="1420" w:type="dxa"/>
            <w:shd w:val="clear" w:color="auto" w:fill="auto"/>
          </w:tcPr>
          <w:p w14:paraId="07E72138" w14:textId="77777777" w:rsidR="002B0D39" w:rsidRDefault="00A808EF">
            <w:pPr>
              <w:spacing w:line="360" w:lineRule="auto"/>
              <w:jc w:val="center"/>
              <w:rPr>
                <w:sz w:val="24"/>
              </w:rPr>
            </w:pPr>
            <w:r>
              <w:rPr>
                <w:rFonts w:hint="eastAsia"/>
                <w:sz w:val="24"/>
              </w:rPr>
              <w:t>上课次数</w:t>
            </w:r>
          </w:p>
        </w:tc>
        <w:tc>
          <w:tcPr>
            <w:tcW w:w="1420" w:type="dxa"/>
            <w:shd w:val="clear" w:color="auto" w:fill="auto"/>
          </w:tcPr>
          <w:p w14:paraId="48F21CB0" w14:textId="77777777" w:rsidR="002B0D39" w:rsidRDefault="00A808EF">
            <w:pPr>
              <w:spacing w:line="360" w:lineRule="auto"/>
              <w:jc w:val="center"/>
              <w:rPr>
                <w:sz w:val="24"/>
              </w:rPr>
            </w:pPr>
            <w:r>
              <w:rPr>
                <w:sz w:val="24"/>
              </w:rPr>
              <w:t>第</w:t>
            </w:r>
            <w:r>
              <w:rPr>
                <w:sz w:val="24"/>
              </w:rPr>
              <w:t>1</w:t>
            </w:r>
            <w:r>
              <w:rPr>
                <w:rFonts w:hint="eastAsia"/>
                <w:sz w:val="24"/>
              </w:rPr>
              <w:t>次</w:t>
            </w:r>
          </w:p>
        </w:tc>
        <w:tc>
          <w:tcPr>
            <w:tcW w:w="1420" w:type="dxa"/>
            <w:shd w:val="clear" w:color="auto" w:fill="auto"/>
          </w:tcPr>
          <w:p w14:paraId="0B436063" w14:textId="77777777" w:rsidR="002B0D39" w:rsidRDefault="00A808EF">
            <w:pPr>
              <w:spacing w:line="360" w:lineRule="auto"/>
              <w:jc w:val="center"/>
              <w:rPr>
                <w:sz w:val="24"/>
              </w:rPr>
            </w:pPr>
            <w:r>
              <w:rPr>
                <w:sz w:val="24"/>
              </w:rPr>
              <w:t>日期</w:t>
            </w:r>
          </w:p>
        </w:tc>
        <w:tc>
          <w:tcPr>
            <w:tcW w:w="1420" w:type="dxa"/>
            <w:shd w:val="clear" w:color="auto" w:fill="auto"/>
          </w:tcPr>
          <w:p w14:paraId="32D55E47" w14:textId="49ED4508" w:rsidR="002B0D39" w:rsidRDefault="00A808EF">
            <w:pPr>
              <w:spacing w:line="360" w:lineRule="auto"/>
              <w:jc w:val="center"/>
              <w:rPr>
                <w:sz w:val="24"/>
              </w:rPr>
            </w:pPr>
            <w:r>
              <w:rPr>
                <w:sz w:val="24"/>
              </w:rPr>
              <w:t>202</w:t>
            </w:r>
            <w:r w:rsidR="007256BD">
              <w:rPr>
                <w:sz w:val="24"/>
              </w:rPr>
              <w:t>2</w:t>
            </w:r>
          </w:p>
        </w:tc>
        <w:tc>
          <w:tcPr>
            <w:tcW w:w="1421" w:type="dxa"/>
            <w:shd w:val="clear" w:color="auto" w:fill="auto"/>
          </w:tcPr>
          <w:p w14:paraId="3E8E98FE" w14:textId="77777777" w:rsidR="002B0D39" w:rsidRDefault="00A808EF">
            <w:pPr>
              <w:spacing w:line="360" w:lineRule="auto"/>
              <w:jc w:val="center"/>
              <w:rPr>
                <w:sz w:val="24"/>
              </w:rPr>
            </w:pPr>
            <w:r>
              <w:rPr>
                <w:sz w:val="24"/>
              </w:rPr>
              <w:t>课时</w:t>
            </w:r>
          </w:p>
        </w:tc>
        <w:tc>
          <w:tcPr>
            <w:tcW w:w="1421" w:type="dxa"/>
            <w:shd w:val="clear" w:color="auto" w:fill="auto"/>
          </w:tcPr>
          <w:p w14:paraId="7F9021E2" w14:textId="39B1FE41" w:rsidR="002B0D39" w:rsidRDefault="007256BD">
            <w:pPr>
              <w:spacing w:line="360" w:lineRule="auto"/>
              <w:jc w:val="center"/>
              <w:rPr>
                <w:sz w:val="24"/>
              </w:rPr>
            </w:pPr>
            <w:r>
              <w:rPr>
                <w:sz w:val="24"/>
              </w:rPr>
              <w:t>2</w:t>
            </w:r>
          </w:p>
        </w:tc>
      </w:tr>
      <w:tr w:rsidR="002B0D39" w14:paraId="5EA97D6D" w14:textId="77777777">
        <w:trPr>
          <w:jc w:val="center"/>
        </w:trPr>
        <w:tc>
          <w:tcPr>
            <w:tcW w:w="8522" w:type="dxa"/>
            <w:gridSpan w:val="6"/>
            <w:shd w:val="clear" w:color="auto" w:fill="auto"/>
          </w:tcPr>
          <w:p w14:paraId="20FE810C" w14:textId="77777777" w:rsidR="002B0D39" w:rsidRDefault="00A808EF">
            <w:pPr>
              <w:spacing w:line="360" w:lineRule="auto"/>
              <w:rPr>
                <w:b/>
                <w:sz w:val="24"/>
              </w:rPr>
            </w:pPr>
            <w:r>
              <w:rPr>
                <w:b/>
                <w:sz w:val="24"/>
              </w:rPr>
              <w:t>教学目标</w:t>
            </w:r>
          </w:p>
        </w:tc>
      </w:tr>
      <w:tr w:rsidR="002B0D39" w14:paraId="05A85D57" w14:textId="77777777">
        <w:trPr>
          <w:trHeight w:val="433"/>
          <w:jc w:val="center"/>
        </w:trPr>
        <w:tc>
          <w:tcPr>
            <w:tcW w:w="8522" w:type="dxa"/>
            <w:gridSpan w:val="6"/>
            <w:shd w:val="clear" w:color="auto" w:fill="auto"/>
          </w:tcPr>
          <w:p w14:paraId="273DB729" w14:textId="2B80B088" w:rsidR="002B0D39" w:rsidRDefault="00A808EF">
            <w:pPr>
              <w:spacing w:line="360" w:lineRule="auto"/>
              <w:rPr>
                <w:sz w:val="24"/>
              </w:rPr>
            </w:pPr>
            <w:r>
              <w:rPr>
                <w:rFonts w:ascii="宋体" w:hAnsi="宋体" w:cs="宋体" w:hint="eastAsia"/>
                <w:color w:val="000000"/>
                <w:kern w:val="0"/>
                <w:sz w:val="24"/>
              </w:rPr>
              <w:t>了解</w:t>
            </w:r>
            <w:r w:rsidR="007256BD">
              <w:rPr>
                <w:rFonts w:ascii="宋体" w:hAnsi="宋体" w:cs="宋体" w:hint="eastAsia"/>
                <w:color w:val="000000"/>
                <w:kern w:val="0"/>
                <w:sz w:val="24"/>
              </w:rPr>
              <w:t>工程与伦理，伦理问题，以及如何处理伦理问题</w:t>
            </w:r>
            <w:r>
              <w:rPr>
                <w:rFonts w:ascii="宋体" w:hAnsi="宋体" w:cs="宋体" w:hint="eastAsia"/>
                <w:color w:val="000000"/>
                <w:kern w:val="0"/>
                <w:sz w:val="24"/>
              </w:rPr>
              <w:t>。</w:t>
            </w:r>
          </w:p>
        </w:tc>
      </w:tr>
      <w:tr w:rsidR="002B0D39" w14:paraId="660128EB" w14:textId="77777777">
        <w:trPr>
          <w:jc w:val="center"/>
        </w:trPr>
        <w:tc>
          <w:tcPr>
            <w:tcW w:w="8522" w:type="dxa"/>
            <w:gridSpan w:val="6"/>
            <w:shd w:val="clear" w:color="auto" w:fill="auto"/>
          </w:tcPr>
          <w:p w14:paraId="271183FC" w14:textId="77777777" w:rsidR="002B0D39" w:rsidRDefault="00A808EF">
            <w:pPr>
              <w:spacing w:line="360" w:lineRule="auto"/>
              <w:rPr>
                <w:b/>
                <w:sz w:val="24"/>
              </w:rPr>
            </w:pPr>
            <w:r>
              <w:rPr>
                <w:b/>
                <w:sz w:val="24"/>
              </w:rPr>
              <w:t>教学内容</w:t>
            </w:r>
          </w:p>
        </w:tc>
      </w:tr>
      <w:tr w:rsidR="002B0D39" w14:paraId="5249FD65" w14:textId="77777777" w:rsidTr="00173E97">
        <w:trPr>
          <w:trHeight w:val="2135"/>
          <w:jc w:val="center"/>
        </w:trPr>
        <w:tc>
          <w:tcPr>
            <w:tcW w:w="8522" w:type="dxa"/>
            <w:gridSpan w:val="6"/>
            <w:shd w:val="clear" w:color="auto" w:fill="auto"/>
          </w:tcPr>
          <w:p w14:paraId="4986E259" w14:textId="77777777" w:rsidR="007256BD" w:rsidRPr="002B572C" w:rsidRDefault="007256BD" w:rsidP="007256BD">
            <w:pPr>
              <w:spacing w:line="360" w:lineRule="auto"/>
              <w:rPr>
                <w:sz w:val="24"/>
              </w:rPr>
            </w:pPr>
            <w:r w:rsidRPr="002B572C">
              <w:rPr>
                <w:rFonts w:hint="eastAsia"/>
                <w:sz w:val="24"/>
              </w:rPr>
              <w:t>1.1</w:t>
            </w:r>
            <w:r w:rsidRPr="002B572C">
              <w:rPr>
                <w:rFonts w:hint="eastAsia"/>
                <w:sz w:val="24"/>
              </w:rPr>
              <w:t>如何理解工程？</w:t>
            </w:r>
          </w:p>
          <w:p w14:paraId="56A65662" w14:textId="77777777" w:rsidR="007256BD" w:rsidRPr="002B572C" w:rsidRDefault="007256BD" w:rsidP="007256BD">
            <w:pPr>
              <w:spacing w:line="360" w:lineRule="auto"/>
              <w:rPr>
                <w:sz w:val="24"/>
              </w:rPr>
            </w:pPr>
            <w:r w:rsidRPr="002B572C">
              <w:rPr>
                <w:rFonts w:hint="eastAsia"/>
                <w:sz w:val="24"/>
              </w:rPr>
              <w:t>1.2</w:t>
            </w:r>
            <w:r w:rsidRPr="002B572C">
              <w:rPr>
                <w:rFonts w:hint="eastAsia"/>
                <w:sz w:val="24"/>
              </w:rPr>
              <w:t>如何理解伦理？</w:t>
            </w:r>
          </w:p>
          <w:p w14:paraId="464CD693" w14:textId="77777777" w:rsidR="007256BD" w:rsidRPr="002B572C" w:rsidRDefault="007256BD" w:rsidP="007256BD">
            <w:pPr>
              <w:spacing w:line="360" w:lineRule="auto"/>
              <w:rPr>
                <w:sz w:val="24"/>
              </w:rPr>
            </w:pPr>
            <w:r w:rsidRPr="002B572C">
              <w:rPr>
                <w:rFonts w:hint="eastAsia"/>
                <w:sz w:val="24"/>
              </w:rPr>
              <w:t>1.3</w:t>
            </w:r>
            <w:r w:rsidRPr="002B572C">
              <w:rPr>
                <w:rFonts w:hint="eastAsia"/>
                <w:sz w:val="24"/>
              </w:rPr>
              <w:t>工程实践中的伦理问题</w:t>
            </w:r>
          </w:p>
          <w:p w14:paraId="29F25F97" w14:textId="3D3A1F83" w:rsidR="002B0D39" w:rsidRPr="007256BD" w:rsidRDefault="007256BD" w:rsidP="007256BD">
            <w:pPr>
              <w:spacing w:line="360" w:lineRule="auto"/>
              <w:rPr>
                <w:sz w:val="24"/>
              </w:rPr>
            </w:pPr>
            <w:r w:rsidRPr="002B572C">
              <w:rPr>
                <w:rFonts w:hint="eastAsia"/>
                <w:sz w:val="24"/>
              </w:rPr>
              <w:t>1.4</w:t>
            </w:r>
            <w:r w:rsidRPr="002B572C">
              <w:rPr>
                <w:rFonts w:hint="eastAsia"/>
                <w:sz w:val="24"/>
              </w:rPr>
              <w:t>如何处理工程实践中的伦理问题？</w:t>
            </w:r>
          </w:p>
        </w:tc>
      </w:tr>
      <w:tr w:rsidR="002B0D39" w14:paraId="1AED8012" w14:textId="77777777">
        <w:trPr>
          <w:jc w:val="center"/>
        </w:trPr>
        <w:tc>
          <w:tcPr>
            <w:tcW w:w="8522" w:type="dxa"/>
            <w:gridSpan w:val="6"/>
            <w:shd w:val="clear" w:color="auto" w:fill="auto"/>
          </w:tcPr>
          <w:p w14:paraId="7B8AE7DA" w14:textId="77777777" w:rsidR="002B0D39" w:rsidRDefault="00A808EF">
            <w:pPr>
              <w:spacing w:line="360" w:lineRule="auto"/>
              <w:rPr>
                <w:b/>
                <w:sz w:val="24"/>
              </w:rPr>
            </w:pPr>
            <w:r>
              <w:rPr>
                <w:b/>
                <w:sz w:val="24"/>
              </w:rPr>
              <w:t>教学方法</w:t>
            </w:r>
          </w:p>
        </w:tc>
      </w:tr>
      <w:tr w:rsidR="002B0D39" w14:paraId="388E8D6A" w14:textId="77777777">
        <w:trPr>
          <w:trHeight w:val="766"/>
          <w:jc w:val="center"/>
        </w:trPr>
        <w:tc>
          <w:tcPr>
            <w:tcW w:w="8522" w:type="dxa"/>
            <w:gridSpan w:val="6"/>
            <w:shd w:val="clear" w:color="auto" w:fill="auto"/>
            <w:vAlign w:val="center"/>
          </w:tcPr>
          <w:p w14:paraId="2456FF58" w14:textId="77777777" w:rsidR="002B0D39" w:rsidRDefault="00A808EF">
            <w:pPr>
              <w:spacing w:line="360" w:lineRule="auto"/>
              <w:rPr>
                <w:sz w:val="24"/>
              </w:rPr>
            </w:pPr>
            <w:r>
              <w:rPr>
                <w:sz w:val="24"/>
              </w:rPr>
              <w:t>课堂讲授、实例分析、课堂讨论、自主学习法</w:t>
            </w:r>
          </w:p>
        </w:tc>
      </w:tr>
      <w:tr w:rsidR="002B0D39" w14:paraId="0FA0BE37" w14:textId="77777777">
        <w:trPr>
          <w:trHeight w:val="481"/>
          <w:jc w:val="center"/>
        </w:trPr>
        <w:tc>
          <w:tcPr>
            <w:tcW w:w="8522" w:type="dxa"/>
            <w:gridSpan w:val="6"/>
            <w:shd w:val="clear" w:color="auto" w:fill="auto"/>
            <w:vAlign w:val="center"/>
          </w:tcPr>
          <w:p w14:paraId="4FD3E90F" w14:textId="77777777" w:rsidR="002B0D39" w:rsidRDefault="00A808EF">
            <w:pPr>
              <w:spacing w:line="360" w:lineRule="auto"/>
              <w:rPr>
                <w:rStyle w:val="shuojin1"/>
                <w:b/>
                <w:sz w:val="24"/>
              </w:rPr>
            </w:pPr>
            <w:r>
              <w:rPr>
                <w:b/>
                <w:sz w:val="24"/>
              </w:rPr>
              <w:t>教学过程</w:t>
            </w:r>
          </w:p>
        </w:tc>
      </w:tr>
      <w:tr w:rsidR="002B0D39" w14:paraId="23458891" w14:textId="77777777">
        <w:trPr>
          <w:trHeight w:val="558"/>
          <w:jc w:val="center"/>
        </w:trPr>
        <w:tc>
          <w:tcPr>
            <w:tcW w:w="8522" w:type="dxa"/>
            <w:gridSpan w:val="6"/>
            <w:shd w:val="clear" w:color="auto" w:fill="auto"/>
            <w:vAlign w:val="center"/>
          </w:tcPr>
          <w:p w14:paraId="24AE0EB0" w14:textId="1F01C0E6" w:rsidR="002B0D39" w:rsidRDefault="00A808EF">
            <w:pPr>
              <w:spacing w:line="360" w:lineRule="auto"/>
              <w:rPr>
                <w:b/>
                <w:sz w:val="24"/>
              </w:rPr>
            </w:pPr>
            <w:r>
              <w:rPr>
                <w:rFonts w:hint="eastAsia"/>
                <w:b/>
                <w:sz w:val="24"/>
              </w:rPr>
              <w:t>1</w:t>
            </w:r>
            <w:r>
              <w:rPr>
                <w:rFonts w:hint="eastAsia"/>
                <w:b/>
                <w:sz w:val="24"/>
              </w:rPr>
              <w:t>、</w:t>
            </w:r>
            <w:r w:rsidR="007256BD">
              <w:rPr>
                <w:rFonts w:hint="eastAsia"/>
                <w:b/>
                <w:sz w:val="24"/>
              </w:rPr>
              <w:t>工程</w:t>
            </w:r>
          </w:p>
          <w:p w14:paraId="73A1683D" w14:textId="77777777" w:rsidR="007256BD" w:rsidRPr="007256BD" w:rsidRDefault="007256BD" w:rsidP="007256BD">
            <w:pPr>
              <w:spacing w:line="360" w:lineRule="auto"/>
              <w:ind w:firstLineChars="200" w:firstLine="480"/>
              <w:rPr>
                <w:sz w:val="24"/>
              </w:rPr>
            </w:pPr>
            <w:r w:rsidRPr="007256BD">
              <w:rPr>
                <w:rFonts w:hint="eastAsia"/>
                <w:sz w:val="24"/>
              </w:rPr>
              <w:t>广义概念：</w:t>
            </w:r>
          </w:p>
          <w:p w14:paraId="1228F25C" w14:textId="77777777" w:rsidR="007256BD" w:rsidRPr="007256BD" w:rsidRDefault="007256BD" w:rsidP="007256BD">
            <w:pPr>
              <w:spacing w:line="360" w:lineRule="auto"/>
              <w:ind w:firstLineChars="200" w:firstLine="480"/>
              <w:rPr>
                <w:sz w:val="24"/>
              </w:rPr>
            </w:pPr>
            <w:r w:rsidRPr="007256BD">
              <w:rPr>
                <w:rFonts w:hint="eastAsia"/>
                <w:sz w:val="24"/>
              </w:rPr>
              <w:t>工程是由一群人为达到某种目的，在一个较长时间周</w:t>
            </w:r>
          </w:p>
          <w:p w14:paraId="7B69627B" w14:textId="4C68FB87" w:rsidR="002B0D39" w:rsidRDefault="007256BD" w:rsidP="007256BD">
            <w:pPr>
              <w:spacing w:line="360" w:lineRule="auto"/>
              <w:ind w:firstLineChars="200" w:firstLine="480"/>
              <w:rPr>
                <w:sz w:val="24"/>
              </w:rPr>
            </w:pPr>
            <w:r w:rsidRPr="007256BD">
              <w:rPr>
                <w:rFonts w:hint="eastAsia"/>
                <w:sz w:val="24"/>
              </w:rPr>
              <w:t>期内进行协作活动的过程。例如：“希望工程”</w:t>
            </w:r>
          </w:p>
          <w:p w14:paraId="74DEF715" w14:textId="77777777" w:rsidR="007256BD" w:rsidRPr="007256BD" w:rsidRDefault="007256BD" w:rsidP="007256BD">
            <w:pPr>
              <w:spacing w:line="360" w:lineRule="auto"/>
              <w:ind w:firstLineChars="200" w:firstLine="480"/>
              <w:rPr>
                <w:sz w:val="24"/>
              </w:rPr>
            </w:pPr>
            <w:r w:rsidRPr="007256BD">
              <w:rPr>
                <w:rFonts w:hint="eastAsia"/>
                <w:sz w:val="24"/>
              </w:rPr>
              <w:t>狭义概念：</w:t>
            </w:r>
          </w:p>
          <w:p w14:paraId="72864F6B" w14:textId="64384D96" w:rsidR="007256BD" w:rsidRDefault="007256BD" w:rsidP="00173E97">
            <w:pPr>
              <w:spacing w:line="360" w:lineRule="auto"/>
              <w:ind w:firstLineChars="200" w:firstLine="480"/>
              <w:rPr>
                <w:sz w:val="24"/>
              </w:rPr>
            </w:pPr>
            <w:r w:rsidRPr="007256BD">
              <w:rPr>
                <w:rFonts w:hint="eastAsia"/>
                <w:sz w:val="24"/>
              </w:rPr>
              <w:t>工程是以满足人类需求的目标为指向，应用各种相关的知识和技术手段，调动多种自然与社会资源，通过一群人的相互协作，将某些现有实体（自然的或人造的）汇聚并建造为具有预期使用价值的人造产品的过程。例如：“化学工程”、“三峡工程”、“载人航天工程”</w:t>
            </w:r>
          </w:p>
          <w:p w14:paraId="5F055858" w14:textId="21520196" w:rsidR="00173E97" w:rsidRDefault="00173E97" w:rsidP="00173E97">
            <w:pPr>
              <w:spacing w:line="360" w:lineRule="auto"/>
              <w:ind w:firstLineChars="200" w:firstLine="480"/>
              <w:rPr>
                <w:sz w:val="24"/>
              </w:rPr>
            </w:pPr>
            <w:r w:rsidRPr="00173E97">
              <w:rPr>
                <w:rFonts w:hint="eastAsia"/>
                <w:sz w:val="24"/>
              </w:rPr>
              <w:t>工程伦理所讨论的“工程”，主要指狭义的工程概念。</w:t>
            </w:r>
          </w:p>
          <w:p w14:paraId="0C9EC00E" w14:textId="77777777" w:rsidR="00173E97" w:rsidRDefault="00173E97" w:rsidP="00173E97">
            <w:pPr>
              <w:spacing w:line="360" w:lineRule="auto"/>
              <w:ind w:firstLineChars="200" w:firstLine="480"/>
              <w:rPr>
                <w:sz w:val="24"/>
              </w:rPr>
            </w:pPr>
          </w:p>
          <w:p w14:paraId="62139CA6" w14:textId="687973C1" w:rsidR="00173E97" w:rsidRDefault="00173E97" w:rsidP="00173E97">
            <w:pPr>
              <w:spacing w:line="360" w:lineRule="auto"/>
              <w:ind w:firstLineChars="200" w:firstLine="480"/>
              <w:rPr>
                <w:sz w:val="24"/>
              </w:rPr>
            </w:pPr>
            <w:r w:rsidRPr="00173E97">
              <w:rPr>
                <w:rFonts w:hint="eastAsia"/>
                <w:sz w:val="24"/>
              </w:rPr>
              <w:lastRenderedPageBreak/>
              <w:t>工程的过程：工程的五个环节：计划、设计、建造、使用、结束，五个环节密不可分，相互影响，共同构成了工程的完整生命周期过程。其中，设计和建造是工程实践的两个关键环节，二者相互交织、交互建构。</w:t>
            </w:r>
          </w:p>
          <w:p w14:paraId="11E89755" w14:textId="55C6DAA5" w:rsidR="00173E97" w:rsidRPr="00173E97" w:rsidRDefault="00173E97" w:rsidP="00173E97">
            <w:pPr>
              <w:spacing w:line="360" w:lineRule="auto"/>
              <w:ind w:firstLineChars="200" w:firstLine="480"/>
              <w:rPr>
                <w:sz w:val="24"/>
              </w:rPr>
            </w:pPr>
            <w:r w:rsidRPr="00173E97">
              <w:rPr>
                <w:rFonts w:hint="eastAsia"/>
                <w:sz w:val="24"/>
              </w:rPr>
              <w:t>社会性</w:t>
            </w:r>
            <w:r>
              <w:rPr>
                <w:rFonts w:hint="eastAsia"/>
                <w:sz w:val="24"/>
              </w:rPr>
              <w:t>：</w:t>
            </w:r>
            <w:r w:rsidRPr="00173E97">
              <w:rPr>
                <w:rFonts w:hint="eastAsia"/>
                <w:sz w:val="24"/>
              </w:rPr>
              <w:t>工程活动本身具有社会性，它是工程共同体通过实践将工程设计和知识应用于自然的过程；</w:t>
            </w:r>
          </w:p>
          <w:p w14:paraId="296DDB1B" w14:textId="27E3C5D6" w:rsidR="00173E97" w:rsidRPr="00173E97" w:rsidRDefault="00173E97" w:rsidP="00173E97">
            <w:pPr>
              <w:spacing w:line="360" w:lineRule="auto"/>
              <w:ind w:firstLineChars="200" w:firstLine="480"/>
              <w:rPr>
                <w:sz w:val="24"/>
              </w:rPr>
            </w:pPr>
            <w:r w:rsidRPr="00173E97">
              <w:rPr>
                <w:rFonts w:hint="eastAsia"/>
                <w:sz w:val="24"/>
              </w:rPr>
              <w:t>工程活动的目的是为了“好的生活”，其造福人类社会的目标具有社会性。</w:t>
            </w:r>
          </w:p>
          <w:p w14:paraId="0B4A2040" w14:textId="30377654" w:rsidR="00173E97" w:rsidRPr="00173E97" w:rsidRDefault="00173E97" w:rsidP="000C2551">
            <w:pPr>
              <w:spacing w:line="360" w:lineRule="auto"/>
              <w:ind w:firstLineChars="200" w:firstLine="480"/>
              <w:rPr>
                <w:sz w:val="24"/>
              </w:rPr>
            </w:pPr>
            <w:r w:rsidRPr="00173E97">
              <w:rPr>
                <w:rFonts w:hint="eastAsia"/>
                <w:sz w:val="24"/>
              </w:rPr>
              <w:t>探索性</w:t>
            </w:r>
            <w:r>
              <w:rPr>
                <w:rFonts w:hint="eastAsia"/>
                <w:sz w:val="24"/>
              </w:rPr>
              <w:t>：</w:t>
            </w:r>
            <w:r w:rsidRPr="00173E97">
              <w:rPr>
                <w:rFonts w:hint="eastAsia"/>
                <w:sz w:val="24"/>
              </w:rPr>
              <w:t>工程活动蕴含着有意识、有目的的设计；工程设计和实施过程中人们的知识与技术总是不完备的；工程实践的后果往往会超出预期。</w:t>
            </w:r>
          </w:p>
          <w:p w14:paraId="14F3FBED" w14:textId="3B04C839" w:rsidR="002B0D39" w:rsidRDefault="00A808EF">
            <w:pPr>
              <w:spacing w:line="360" w:lineRule="auto"/>
              <w:rPr>
                <w:b/>
                <w:sz w:val="24"/>
              </w:rPr>
            </w:pPr>
            <w:r>
              <w:rPr>
                <w:rFonts w:hint="eastAsia"/>
                <w:b/>
                <w:sz w:val="24"/>
              </w:rPr>
              <w:t>2</w:t>
            </w:r>
            <w:r>
              <w:rPr>
                <w:rFonts w:hint="eastAsia"/>
                <w:b/>
                <w:sz w:val="24"/>
              </w:rPr>
              <w:t>、</w:t>
            </w:r>
            <w:r w:rsidR="00173E97">
              <w:rPr>
                <w:rFonts w:hint="eastAsia"/>
                <w:b/>
                <w:sz w:val="24"/>
              </w:rPr>
              <w:t>伦理</w:t>
            </w:r>
          </w:p>
          <w:p w14:paraId="6A5A1AFC" w14:textId="338A6DC2" w:rsidR="002B0D39" w:rsidRDefault="00173E97" w:rsidP="00173E97">
            <w:pPr>
              <w:spacing w:line="360" w:lineRule="auto"/>
              <w:ind w:firstLineChars="200" w:firstLine="420"/>
              <w:rPr>
                <w:bCs/>
              </w:rPr>
            </w:pPr>
            <w:r w:rsidRPr="00173E97">
              <w:rPr>
                <w:rFonts w:hint="eastAsia"/>
                <w:bCs/>
              </w:rPr>
              <w:t>强调值得倡导和遵循的行为方式，都以善为追求的目标</w:t>
            </w:r>
            <w:r>
              <w:rPr>
                <w:rFonts w:hint="eastAsia"/>
                <w:bCs/>
              </w:rPr>
              <w:t>；</w:t>
            </w:r>
            <w:r w:rsidRPr="00173E97">
              <w:rPr>
                <w:rFonts w:hint="eastAsia"/>
                <w:bCs/>
              </w:rPr>
              <w:t>突出以之依照规范来处理人与人、人与社会、人与自然之间的关系</w:t>
            </w:r>
            <w:r>
              <w:rPr>
                <w:rFonts w:hint="eastAsia"/>
                <w:bCs/>
              </w:rPr>
              <w:t>。</w:t>
            </w:r>
          </w:p>
          <w:p w14:paraId="47D1696C" w14:textId="725F4A3E" w:rsidR="002B0D39" w:rsidRPr="00173E97" w:rsidRDefault="00173E97" w:rsidP="00173E97">
            <w:pPr>
              <w:spacing w:line="360" w:lineRule="auto"/>
              <w:ind w:firstLineChars="200" w:firstLine="420"/>
              <w:rPr>
                <w:bCs/>
              </w:rPr>
            </w:pPr>
            <w:r w:rsidRPr="00173E97">
              <w:rPr>
                <w:rFonts w:hint="eastAsia"/>
                <w:bCs/>
              </w:rPr>
              <w:t>伦理规范分为：制度性的伦理规范和描述性的伦理规范。</w:t>
            </w:r>
          </w:p>
          <w:p w14:paraId="19EAC119" w14:textId="77777777" w:rsidR="002B0D39" w:rsidRDefault="00173E97" w:rsidP="00173E97">
            <w:pPr>
              <w:spacing w:line="360" w:lineRule="auto"/>
              <w:ind w:firstLineChars="200" w:firstLine="420"/>
              <w:rPr>
                <w:rStyle w:val="shuojin1"/>
              </w:rPr>
            </w:pPr>
            <w:r w:rsidRPr="00173E97">
              <w:rPr>
                <w:rStyle w:val="shuojin1"/>
                <w:rFonts w:hint="eastAsia"/>
              </w:rPr>
              <w:t>伦理困境</w:t>
            </w:r>
            <w:r>
              <w:rPr>
                <w:rStyle w:val="shuojin1"/>
                <w:rFonts w:hint="eastAsia"/>
              </w:rPr>
              <w:t>：</w:t>
            </w:r>
            <w:r w:rsidRPr="00173E97">
              <w:rPr>
                <w:rStyle w:val="shuojin1"/>
                <w:rFonts w:hint="eastAsia"/>
              </w:rPr>
              <w:t>价值标准的多元化以及现实的人类生活本身的复杂性，导致在具体情境之下的道德判断与抉择的两难困境。</w:t>
            </w:r>
          </w:p>
          <w:p w14:paraId="25EC83F1" w14:textId="77777777" w:rsidR="00173E97" w:rsidRDefault="00173E97" w:rsidP="00173E97">
            <w:pPr>
              <w:spacing w:line="360" w:lineRule="auto"/>
              <w:ind w:firstLineChars="200" w:firstLine="420"/>
              <w:rPr>
                <w:rStyle w:val="shuojin1"/>
              </w:rPr>
            </w:pPr>
            <w:r w:rsidRPr="00173E97">
              <w:rPr>
                <w:rStyle w:val="shuojin1"/>
                <w:rFonts w:hint="eastAsia"/>
              </w:rPr>
              <w:t>伦理选择</w:t>
            </w:r>
            <w:r>
              <w:rPr>
                <w:rStyle w:val="shuojin1"/>
                <w:rFonts w:hint="eastAsia"/>
              </w:rPr>
              <w:t>：</w:t>
            </w:r>
          </w:p>
          <w:p w14:paraId="2F94C511" w14:textId="77777777" w:rsidR="00173E97" w:rsidRPr="00173E97" w:rsidRDefault="00173E97" w:rsidP="00173E97">
            <w:pPr>
              <w:spacing w:line="360" w:lineRule="auto"/>
              <w:ind w:firstLineChars="200" w:firstLine="420"/>
              <w:rPr>
                <w:rStyle w:val="shuojin1"/>
              </w:rPr>
            </w:pPr>
            <w:r w:rsidRPr="00173E97">
              <w:rPr>
                <w:rStyle w:val="shuojin1"/>
                <w:rFonts w:hint="eastAsia"/>
              </w:rPr>
              <w:t>第一，自主与责任的关系；</w:t>
            </w:r>
          </w:p>
          <w:p w14:paraId="7958DDC3" w14:textId="77777777" w:rsidR="00173E97" w:rsidRPr="00173E97" w:rsidRDefault="00173E97" w:rsidP="00173E97">
            <w:pPr>
              <w:spacing w:line="360" w:lineRule="auto"/>
              <w:ind w:firstLineChars="200" w:firstLine="420"/>
              <w:rPr>
                <w:rStyle w:val="shuojin1"/>
              </w:rPr>
            </w:pPr>
            <w:r w:rsidRPr="00173E97">
              <w:rPr>
                <w:rStyle w:val="shuojin1"/>
                <w:rFonts w:hint="eastAsia"/>
              </w:rPr>
              <w:t>第二，效率和公正的关系；</w:t>
            </w:r>
          </w:p>
          <w:p w14:paraId="614071B5" w14:textId="77777777" w:rsidR="00173E97" w:rsidRPr="00173E97" w:rsidRDefault="00173E97" w:rsidP="00173E97">
            <w:pPr>
              <w:spacing w:line="360" w:lineRule="auto"/>
              <w:ind w:firstLineChars="200" w:firstLine="420"/>
              <w:rPr>
                <w:rStyle w:val="shuojin1"/>
              </w:rPr>
            </w:pPr>
            <w:r w:rsidRPr="00173E97">
              <w:rPr>
                <w:rStyle w:val="shuojin1"/>
                <w:rFonts w:hint="eastAsia"/>
              </w:rPr>
              <w:t>第三，个人与集体的关系；</w:t>
            </w:r>
          </w:p>
          <w:p w14:paraId="74637B80" w14:textId="77777777" w:rsidR="00173E97" w:rsidRDefault="00173E97" w:rsidP="00173E97">
            <w:pPr>
              <w:spacing w:line="360" w:lineRule="auto"/>
              <w:ind w:firstLineChars="200" w:firstLine="420"/>
              <w:rPr>
                <w:rStyle w:val="shuojin1"/>
              </w:rPr>
            </w:pPr>
            <w:r w:rsidRPr="00173E97">
              <w:rPr>
                <w:rStyle w:val="shuojin1"/>
                <w:rFonts w:hint="eastAsia"/>
              </w:rPr>
              <w:t>第四，环境与社会的关系。</w:t>
            </w:r>
          </w:p>
          <w:p w14:paraId="1B56F998" w14:textId="5A1275E7" w:rsidR="00173E97" w:rsidRDefault="00173E97" w:rsidP="00173E97">
            <w:pPr>
              <w:spacing w:line="360" w:lineRule="auto"/>
              <w:rPr>
                <w:b/>
                <w:sz w:val="24"/>
              </w:rPr>
            </w:pPr>
            <w:r>
              <w:rPr>
                <w:b/>
                <w:sz w:val="24"/>
              </w:rPr>
              <w:t>3</w:t>
            </w:r>
            <w:r>
              <w:rPr>
                <w:rFonts w:hint="eastAsia"/>
                <w:b/>
                <w:sz w:val="24"/>
              </w:rPr>
              <w:t>、</w:t>
            </w:r>
            <w:r w:rsidRPr="00173E97">
              <w:rPr>
                <w:rFonts w:hint="eastAsia"/>
                <w:b/>
                <w:sz w:val="24"/>
              </w:rPr>
              <w:t>工程实践中的伦理问题</w:t>
            </w:r>
          </w:p>
          <w:p w14:paraId="426901DD" w14:textId="25E0D6BA" w:rsidR="000C2551" w:rsidRPr="000C2551" w:rsidRDefault="000C2551" w:rsidP="000C2551">
            <w:pPr>
              <w:spacing w:line="360" w:lineRule="auto"/>
              <w:rPr>
                <w:rStyle w:val="shuojin1"/>
              </w:rPr>
            </w:pPr>
            <w:r w:rsidRPr="000C2551">
              <w:rPr>
                <w:rStyle w:val="shuojin1"/>
                <w:rFonts w:hint="eastAsia"/>
              </w:rPr>
              <w:t>第一个维度：不同类型的行动者之间的交互作用——工程共同体</w:t>
            </w:r>
          </w:p>
          <w:p w14:paraId="2AE583D2" w14:textId="3D9A723D" w:rsidR="00173E97" w:rsidRDefault="000C2551" w:rsidP="000C2551">
            <w:pPr>
              <w:spacing w:line="360" w:lineRule="auto"/>
              <w:rPr>
                <w:rStyle w:val="shuojin1"/>
              </w:rPr>
            </w:pPr>
            <w:r w:rsidRPr="000C2551">
              <w:rPr>
                <w:rStyle w:val="shuojin1"/>
                <w:rFonts w:hint="eastAsia"/>
              </w:rPr>
              <w:t>第二个维度：同一类型的行动者之间的交互作用——工程师共同体</w:t>
            </w:r>
          </w:p>
          <w:p w14:paraId="734E7C53" w14:textId="31D4D22A" w:rsidR="000C2551" w:rsidRDefault="000C2551" w:rsidP="000C2551">
            <w:pPr>
              <w:spacing w:line="360" w:lineRule="auto"/>
              <w:rPr>
                <w:rStyle w:val="shuojin1"/>
              </w:rPr>
            </w:pPr>
            <w:r>
              <w:rPr>
                <w:rStyle w:val="shuojin1"/>
                <w:rFonts w:hint="eastAsia"/>
              </w:rPr>
              <w:t>伦理问题特点：</w:t>
            </w:r>
          </w:p>
          <w:p w14:paraId="4D11A546" w14:textId="78370F2F" w:rsidR="000C2551" w:rsidRPr="000C2551" w:rsidRDefault="000C2551" w:rsidP="000C2551">
            <w:pPr>
              <w:spacing w:line="360" w:lineRule="auto"/>
              <w:rPr>
                <w:rStyle w:val="shuojin1"/>
              </w:rPr>
            </w:pPr>
            <w:r>
              <w:rPr>
                <w:rStyle w:val="shuojin1"/>
                <w:rFonts w:hint="eastAsia"/>
              </w:rPr>
              <w:t>（</w:t>
            </w:r>
            <w:r>
              <w:rPr>
                <w:rStyle w:val="shuojin1"/>
                <w:rFonts w:hint="eastAsia"/>
              </w:rPr>
              <w:t>1</w:t>
            </w:r>
            <w:r>
              <w:rPr>
                <w:rStyle w:val="shuojin1"/>
                <w:rFonts w:hint="eastAsia"/>
              </w:rPr>
              <w:t>）</w:t>
            </w:r>
            <w:r w:rsidRPr="000C2551">
              <w:rPr>
                <w:rStyle w:val="shuojin1"/>
                <w:rFonts w:hint="eastAsia"/>
              </w:rPr>
              <w:t>历史性：与发展阶段相关</w:t>
            </w:r>
          </w:p>
          <w:p w14:paraId="38FE4BCB" w14:textId="767A2573" w:rsidR="000C2551" w:rsidRPr="000C2551" w:rsidRDefault="000C2551" w:rsidP="000C2551">
            <w:pPr>
              <w:spacing w:line="360" w:lineRule="auto"/>
              <w:rPr>
                <w:rStyle w:val="shuojin1"/>
              </w:rPr>
            </w:pPr>
            <w:r>
              <w:rPr>
                <w:rStyle w:val="shuojin1"/>
                <w:rFonts w:hint="eastAsia"/>
              </w:rPr>
              <w:t>（</w:t>
            </w:r>
            <w:r>
              <w:rPr>
                <w:rStyle w:val="shuojin1"/>
                <w:rFonts w:hint="eastAsia"/>
              </w:rPr>
              <w:t>2</w:t>
            </w:r>
            <w:r>
              <w:rPr>
                <w:rStyle w:val="shuojin1"/>
                <w:rFonts w:hint="eastAsia"/>
              </w:rPr>
              <w:t>）</w:t>
            </w:r>
            <w:r w:rsidRPr="000C2551">
              <w:rPr>
                <w:rStyle w:val="shuojin1"/>
                <w:rFonts w:hint="eastAsia"/>
              </w:rPr>
              <w:t>社会性：多利益主体相关</w:t>
            </w:r>
          </w:p>
          <w:p w14:paraId="4CA3DB6F" w14:textId="4498AD26" w:rsidR="00173E97" w:rsidRDefault="000C2551" w:rsidP="00173E97">
            <w:pPr>
              <w:spacing w:line="360" w:lineRule="auto"/>
              <w:rPr>
                <w:rStyle w:val="shuojin1"/>
              </w:rPr>
            </w:pPr>
            <w:r>
              <w:rPr>
                <w:rStyle w:val="shuojin1"/>
                <w:rFonts w:hint="eastAsia"/>
              </w:rPr>
              <w:t>（</w:t>
            </w:r>
            <w:r>
              <w:rPr>
                <w:rStyle w:val="shuojin1"/>
                <w:rFonts w:hint="eastAsia"/>
              </w:rPr>
              <w:t>3</w:t>
            </w:r>
            <w:r>
              <w:rPr>
                <w:rStyle w:val="shuojin1"/>
                <w:rFonts w:hint="eastAsia"/>
              </w:rPr>
              <w:t>）</w:t>
            </w:r>
            <w:r w:rsidRPr="000C2551">
              <w:rPr>
                <w:rStyle w:val="shuojin1"/>
                <w:rFonts w:hint="eastAsia"/>
              </w:rPr>
              <w:t>复杂性：多影响因素交织</w:t>
            </w:r>
          </w:p>
          <w:p w14:paraId="5FAC7A3F" w14:textId="4C8F5CBD" w:rsidR="00173E97" w:rsidRDefault="00173E97" w:rsidP="00173E97">
            <w:pPr>
              <w:spacing w:line="360" w:lineRule="auto"/>
              <w:rPr>
                <w:b/>
                <w:sz w:val="24"/>
              </w:rPr>
            </w:pPr>
            <w:r w:rsidRPr="00173E97">
              <w:rPr>
                <w:rFonts w:hint="eastAsia"/>
                <w:b/>
                <w:sz w:val="24"/>
              </w:rPr>
              <w:t>1.4</w:t>
            </w:r>
            <w:r w:rsidRPr="00173E97">
              <w:rPr>
                <w:rFonts w:hint="eastAsia"/>
                <w:b/>
                <w:sz w:val="24"/>
              </w:rPr>
              <w:t>如何处理工程实践中的伦理问题？</w:t>
            </w:r>
          </w:p>
          <w:p w14:paraId="030B5EBD" w14:textId="77777777" w:rsidR="000C2551" w:rsidRPr="000C2551" w:rsidRDefault="000C2551" w:rsidP="000C2551">
            <w:pPr>
              <w:spacing w:line="360" w:lineRule="auto"/>
              <w:rPr>
                <w:rStyle w:val="shuojin1"/>
              </w:rPr>
            </w:pPr>
            <w:r w:rsidRPr="000C2551">
              <w:rPr>
                <w:rStyle w:val="shuojin1"/>
                <w:rFonts w:hint="eastAsia"/>
              </w:rPr>
              <w:t>人道主义——处理工程与人关系的基本原则</w:t>
            </w:r>
          </w:p>
          <w:p w14:paraId="663E3D38" w14:textId="570E716D" w:rsidR="000C2551" w:rsidRPr="000C2551" w:rsidRDefault="000C2551" w:rsidP="000C2551">
            <w:pPr>
              <w:spacing w:line="360" w:lineRule="auto"/>
              <w:rPr>
                <w:rStyle w:val="shuojin1"/>
              </w:rPr>
            </w:pPr>
            <w:r w:rsidRPr="000C2551">
              <w:rPr>
                <w:rStyle w:val="shuojin1"/>
                <w:rFonts w:hint="eastAsia"/>
              </w:rPr>
              <w:t xml:space="preserve"> </w:t>
            </w:r>
            <w:r w:rsidRPr="000C2551">
              <w:rPr>
                <w:rStyle w:val="shuojin1"/>
                <w:rFonts w:hint="eastAsia"/>
              </w:rPr>
              <w:t>社会公正——处理工程与社会关系的基本原则</w:t>
            </w:r>
          </w:p>
          <w:p w14:paraId="32E5A371" w14:textId="602256CF" w:rsidR="000C2551" w:rsidRDefault="000C2551" w:rsidP="000C2551">
            <w:pPr>
              <w:spacing w:line="360" w:lineRule="auto"/>
              <w:rPr>
                <w:rStyle w:val="shuojin1"/>
              </w:rPr>
            </w:pPr>
            <w:r w:rsidRPr="000C2551">
              <w:rPr>
                <w:rStyle w:val="shuojin1"/>
                <w:rFonts w:hint="eastAsia"/>
              </w:rPr>
              <w:lastRenderedPageBreak/>
              <w:t xml:space="preserve"> </w:t>
            </w:r>
            <w:r w:rsidRPr="000C2551">
              <w:rPr>
                <w:rStyle w:val="shuojin1"/>
                <w:rFonts w:hint="eastAsia"/>
              </w:rPr>
              <w:t>人与自然和谐发展——处理工程与自然关系的基本原则</w:t>
            </w:r>
          </w:p>
          <w:p w14:paraId="0C61E973" w14:textId="45260C23" w:rsidR="00173E97" w:rsidRPr="00173E97" w:rsidRDefault="00173E97" w:rsidP="00173E97">
            <w:pPr>
              <w:spacing w:line="360" w:lineRule="auto"/>
              <w:rPr>
                <w:rStyle w:val="shuojin1"/>
              </w:rPr>
            </w:pPr>
          </w:p>
        </w:tc>
      </w:tr>
      <w:tr w:rsidR="002B0D39" w14:paraId="148069F8" w14:textId="77777777">
        <w:trPr>
          <w:jc w:val="center"/>
        </w:trPr>
        <w:tc>
          <w:tcPr>
            <w:tcW w:w="8522" w:type="dxa"/>
            <w:gridSpan w:val="6"/>
            <w:shd w:val="clear" w:color="auto" w:fill="auto"/>
          </w:tcPr>
          <w:p w14:paraId="3D94E776" w14:textId="77777777" w:rsidR="002B0D39" w:rsidRDefault="00A808EF">
            <w:pPr>
              <w:spacing w:line="360" w:lineRule="auto"/>
              <w:rPr>
                <w:b/>
                <w:sz w:val="24"/>
              </w:rPr>
            </w:pPr>
            <w:r>
              <w:rPr>
                <w:b/>
                <w:sz w:val="24"/>
              </w:rPr>
              <w:lastRenderedPageBreak/>
              <w:t>课外作业</w:t>
            </w:r>
          </w:p>
        </w:tc>
      </w:tr>
      <w:tr w:rsidR="002B0D39" w14:paraId="21654134" w14:textId="77777777">
        <w:trPr>
          <w:trHeight w:val="606"/>
          <w:jc w:val="center"/>
        </w:trPr>
        <w:tc>
          <w:tcPr>
            <w:tcW w:w="8522" w:type="dxa"/>
            <w:gridSpan w:val="6"/>
            <w:shd w:val="clear" w:color="auto" w:fill="auto"/>
          </w:tcPr>
          <w:p w14:paraId="1D6E093E" w14:textId="31311FAB" w:rsidR="002B0D39" w:rsidRDefault="000C2551">
            <w:pPr>
              <w:spacing w:line="360" w:lineRule="auto"/>
              <w:rPr>
                <w:sz w:val="24"/>
              </w:rPr>
            </w:pPr>
            <w:r>
              <w:rPr>
                <w:rFonts w:hint="eastAsia"/>
                <w:sz w:val="24"/>
              </w:rPr>
              <w:t>思考：</w:t>
            </w:r>
            <w:r w:rsidRPr="000C2551">
              <w:rPr>
                <w:rFonts w:hint="eastAsia"/>
                <w:sz w:val="24"/>
              </w:rPr>
              <w:t>工程实践中可能出现哪些伦理问题，有什么特点？</w:t>
            </w:r>
          </w:p>
        </w:tc>
      </w:tr>
    </w:tbl>
    <w:p w14:paraId="4D737640" w14:textId="77777777" w:rsidR="002B0D39" w:rsidRDefault="002B0D39">
      <w:bookmarkStart w:id="12" w:name="_Toc431127921"/>
    </w:p>
    <w:p w14:paraId="618C5C46" w14:textId="77777777" w:rsidR="002B0D39" w:rsidRDefault="00A808EF">
      <w:pPr>
        <w:pStyle w:val="2"/>
        <w:spacing w:beforeLines="100" w:before="312"/>
        <w:rPr>
          <w:rFonts w:ascii="Times New Roman" w:eastAsia="宋体" w:hAnsi="Times New Roman"/>
          <w:b/>
        </w:rPr>
      </w:pPr>
      <w:r>
        <w:rPr>
          <w:rFonts w:ascii="Times New Roman" w:eastAsia="宋体" w:hAnsi="Times New Roman"/>
          <w:b/>
        </w:rPr>
        <w:t>教学单元二</w:t>
      </w:r>
      <w:bookmarkEnd w:id="1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0"/>
        <w:gridCol w:w="1420"/>
        <w:gridCol w:w="1420"/>
        <w:gridCol w:w="1420"/>
        <w:gridCol w:w="1421"/>
        <w:gridCol w:w="1421"/>
      </w:tblGrid>
      <w:tr w:rsidR="002B0D39" w14:paraId="7C21A5C1" w14:textId="77777777">
        <w:trPr>
          <w:jc w:val="center"/>
        </w:trPr>
        <w:tc>
          <w:tcPr>
            <w:tcW w:w="1420" w:type="dxa"/>
            <w:shd w:val="clear" w:color="auto" w:fill="auto"/>
          </w:tcPr>
          <w:p w14:paraId="60BCE044" w14:textId="77777777" w:rsidR="002B0D39" w:rsidRDefault="00A808EF">
            <w:pPr>
              <w:spacing w:line="360" w:lineRule="auto"/>
              <w:jc w:val="center"/>
              <w:rPr>
                <w:sz w:val="24"/>
              </w:rPr>
            </w:pPr>
            <w:r>
              <w:rPr>
                <w:rFonts w:hint="eastAsia"/>
                <w:sz w:val="24"/>
              </w:rPr>
              <w:t>上课次数</w:t>
            </w:r>
          </w:p>
        </w:tc>
        <w:tc>
          <w:tcPr>
            <w:tcW w:w="1420" w:type="dxa"/>
            <w:shd w:val="clear" w:color="auto" w:fill="auto"/>
          </w:tcPr>
          <w:p w14:paraId="48F46DB0" w14:textId="77777777" w:rsidR="002B0D39" w:rsidRDefault="00A808EF">
            <w:pPr>
              <w:spacing w:line="360" w:lineRule="auto"/>
              <w:jc w:val="center"/>
              <w:rPr>
                <w:sz w:val="24"/>
              </w:rPr>
            </w:pPr>
            <w:r>
              <w:rPr>
                <w:sz w:val="24"/>
              </w:rPr>
              <w:t>第</w:t>
            </w:r>
            <w:r>
              <w:rPr>
                <w:sz w:val="24"/>
              </w:rPr>
              <w:t>2</w:t>
            </w:r>
            <w:r>
              <w:rPr>
                <w:rFonts w:hint="eastAsia"/>
                <w:sz w:val="24"/>
              </w:rPr>
              <w:t>次</w:t>
            </w:r>
          </w:p>
        </w:tc>
        <w:tc>
          <w:tcPr>
            <w:tcW w:w="1420" w:type="dxa"/>
            <w:shd w:val="clear" w:color="auto" w:fill="auto"/>
          </w:tcPr>
          <w:p w14:paraId="6420E2BC" w14:textId="77777777" w:rsidR="002B0D39" w:rsidRDefault="00A808EF">
            <w:pPr>
              <w:spacing w:line="360" w:lineRule="auto"/>
              <w:jc w:val="center"/>
              <w:rPr>
                <w:sz w:val="24"/>
              </w:rPr>
            </w:pPr>
            <w:r>
              <w:rPr>
                <w:sz w:val="24"/>
              </w:rPr>
              <w:t>日期</w:t>
            </w:r>
          </w:p>
        </w:tc>
        <w:tc>
          <w:tcPr>
            <w:tcW w:w="1420" w:type="dxa"/>
            <w:shd w:val="clear" w:color="auto" w:fill="auto"/>
          </w:tcPr>
          <w:p w14:paraId="5CA7326B" w14:textId="62CB897D" w:rsidR="002B0D39" w:rsidRDefault="00A808EF">
            <w:pPr>
              <w:spacing w:line="360" w:lineRule="auto"/>
              <w:jc w:val="center"/>
              <w:rPr>
                <w:sz w:val="24"/>
              </w:rPr>
            </w:pPr>
            <w:r>
              <w:rPr>
                <w:sz w:val="24"/>
              </w:rPr>
              <w:t>202</w:t>
            </w:r>
            <w:r w:rsidR="007256BD">
              <w:rPr>
                <w:sz w:val="24"/>
              </w:rPr>
              <w:t>2</w:t>
            </w:r>
          </w:p>
        </w:tc>
        <w:tc>
          <w:tcPr>
            <w:tcW w:w="1421" w:type="dxa"/>
            <w:shd w:val="clear" w:color="auto" w:fill="auto"/>
          </w:tcPr>
          <w:p w14:paraId="154610D6" w14:textId="77777777" w:rsidR="002B0D39" w:rsidRDefault="00A808EF">
            <w:pPr>
              <w:spacing w:line="360" w:lineRule="auto"/>
              <w:jc w:val="center"/>
              <w:rPr>
                <w:sz w:val="24"/>
              </w:rPr>
            </w:pPr>
            <w:r>
              <w:rPr>
                <w:sz w:val="24"/>
              </w:rPr>
              <w:t>课时</w:t>
            </w:r>
          </w:p>
        </w:tc>
        <w:tc>
          <w:tcPr>
            <w:tcW w:w="1421" w:type="dxa"/>
            <w:shd w:val="clear" w:color="auto" w:fill="auto"/>
          </w:tcPr>
          <w:p w14:paraId="3C008CAD" w14:textId="35665FCB" w:rsidR="002B0D39" w:rsidRDefault="00A808EF">
            <w:pPr>
              <w:spacing w:line="360" w:lineRule="auto"/>
              <w:jc w:val="center"/>
              <w:rPr>
                <w:sz w:val="24"/>
              </w:rPr>
            </w:pPr>
            <w:r>
              <w:rPr>
                <w:sz w:val="24"/>
              </w:rPr>
              <w:t>2</w:t>
            </w:r>
          </w:p>
        </w:tc>
      </w:tr>
      <w:tr w:rsidR="002B0D39" w14:paraId="1BF02EA8" w14:textId="77777777">
        <w:trPr>
          <w:jc w:val="center"/>
        </w:trPr>
        <w:tc>
          <w:tcPr>
            <w:tcW w:w="8522" w:type="dxa"/>
            <w:gridSpan w:val="6"/>
            <w:shd w:val="clear" w:color="auto" w:fill="auto"/>
          </w:tcPr>
          <w:p w14:paraId="31E0E64F" w14:textId="77777777" w:rsidR="002B0D39" w:rsidRDefault="00A808EF">
            <w:pPr>
              <w:spacing w:line="360" w:lineRule="auto"/>
              <w:rPr>
                <w:b/>
                <w:sz w:val="24"/>
              </w:rPr>
            </w:pPr>
            <w:r>
              <w:rPr>
                <w:b/>
                <w:sz w:val="24"/>
              </w:rPr>
              <w:t>教学目标</w:t>
            </w:r>
          </w:p>
        </w:tc>
      </w:tr>
      <w:tr w:rsidR="002B0D39" w14:paraId="2C47D868" w14:textId="77777777">
        <w:trPr>
          <w:trHeight w:val="433"/>
          <w:jc w:val="center"/>
        </w:trPr>
        <w:tc>
          <w:tcPr>
            <w:tcW w:w="8522" w:type="dxa"/>
            <w:gridSpan w:val="6"/>
            <w:shd w:val="clear" w:color="auto" w:fill="auto"/>
          </w:tcPr>
          <w:p w14:paraId="683AA138" w14:textId="1D1F9B06" w:rsidR="002B0D39" w:rsidRDefault="00A808EF">
            <w:pPr>
              <w:spacing w:line="360" w:lineRule="auto"/>
              <w:rPr>
                <w:sz w:val="24"/>
              </w:rPr>
            </w:pPr>
            <w:r>
              <w:rPr>
                <w:rFonts w:ascii="宋体" w:hAnsi="宋体" w:cs="宋体" w:hint="eastAsia"/>
                <w:color w:val="000000"/>
                <w:kern w:val="0"/>
                <w:sz w:val="24"/>
              </w:rPr>
              <w:t>掌握</w:t>
            </w:r>
            <w:r w:rsidR="000C2551">
              <w:rPr>
                <w:rFonts w:ascii="宋体" w:hAnsi="宋体" w:cs="宋体" w:hint="eastAsia"/>
                <w:color w:val="000000"/>
                <w:kern w:val="0"/>
                <w:sz w:val="24"/>
              </w:rPr>
              <w:t>工程风险的来源及防范、伦理评估、伦理责任</w:t>
            </w:r>
            <w:r>
              <w:rPr>
                <w:rFonts w:hint="eastAsia"/>
                <w:bCs/>
                <w:sz w:val="24"/>
              </w:rPr>
              <w:t>。</w:t>
            </w:r>
          </w:p>
        </w:tc>
      </w:tr>
      <w:tr w:rsidR="002B0D39" w14:paraId="21AE8923" w14:textId="77777777">
        <w:trPr>
          <w:jc w:val="center"/>
        </w:trPr>
        <w:tc>
          <w:tcPr>
            <w:tcW w:w="8522" w:type="dxa"/>
            <w:gridSpan w:val="6"/>
            <w:shd w:val="clear" w:color="auto" w:fill="auto"/>
          </w:tcPr>
          <w:p w14:paraId="5B45D94F" w14:textId="77777777" w:rsidR="002B0D39" w:rsidRDefault="00A808EF">
            <w:pPr>
              <w:spacing w:line="360" w:lineRule="auto"/>
              <w:rPr>
                <w:b/>
                <w:sz w:val="24"/>
              </w:rPr>
            </w:pPr>
            <w:r>
              <w:rPr>
                <w:b/>
                <w:sz w:val="24"/>
              </w:rPr>
              <w:t>教学内容</w:t>
            </w:r>
          </w:p>
        </w:tc>
      </w:tr>
      <w:tr w:rsidR="002B0D39" w14:paraId="6E91D901" w14:textId="77777777" w:rsidTr="000C2551">
        <w:trPr>
          <w:trHeight w:val="1461"/>
          <w:jc w:val="center"/>
        </w:trPr>
        <w:tc>
          <w:tcPr>
            <w:tcW w:w="8522" w:type="dxa"/>
            <w:gridSpan w:val="6"/>
            <w:shd w:val="clear" w:color="auto" w:fill="auto"/>
          </w:tcPr>
          <w:p w14:paraId="6884892E" w14:textId="77777777" w:rsidR="000C2551" w:rsidRPr="000C2551" w:rsidRDefault="000C2551" w:rsidP="000C2551">
            <w:pPr>
              <w:spacing w:line="360" w:lineRule="auto"/>
              <w:rPr>
                <w:sz w:val="24"/>
              </w:rPr>
            </w:pPr>
            <w:r w:rsidRPr="000C2551">
              <w:rPr>
                <w:rFonts w:hint="eastAsia"/>
                <w:sz w:val="24"/>
              </w:rPr>
              <w:t>2.1</w:t>
            </w:r>
            <w:r w:rsidRPr="000C2551">
              <w:rPr>
                <w:rFonts w:hint="eastAsia"/>
                <w:sz w:val="24"/>
              </w:rPr>
              <w:t>工程风险的来源及防范</w:t>
            </w:r>
          </w:p>
          <w:p w14:paraId="3F8F94A2" w14:textId="77777777" w:rsidR="000C2551" w:rsidRPr="000C2551" w:rsidRDefault="000C2551" w:rsidP="000C2551">
            <w:pPr>
              <w:spacing w:line="360" w:lineRule="auto"/>
              <w:rPr>
                <w:sz w:val="24"/>
              </w:rPr>
            </w:pPr>
            <w:r w:rsidRPr="000C2551">
              <w:rPr>
                <w:rFonts w:hint="eastAsia"/>
                <w:sz w:val="24"/>
              </w:rPr>
              <w:t>2.2</w:t>
            </w:r>
            <w:r w:rsidRPr="000C2551">
              <w:rPr>
                <w:rFonts w:hint="eastAsia"/>
                <w:sz w:val="24"/>
              </w:rPr>
              <w:t>工程风险的伦理评估</w:t>
            </w:r>
          </w:p>
          <w:p w14:paraId="2130F774" w14:textId="0245EC6A" w:rsidR="002B0D39" w:rsidRDefault="000C2551" w:rsidP="000C2551">
            <w:pPr>
              <w:adjustRightInd w:val="0"/>
              <w:snapToGrid w:val="0"/>
              <w:spacing w:line="360" w:lineRule="auto"/>
              <w:rPr>
                <w:sz w:val="24"/>
              </w:rPr>
            </w:pPr>
            <w:r w:rsidRPr="000C2551">
              <w:rPr>
                <w:rFonts w:hint="eastAsia"/>
                <w:sz w:val="24"/>
              </w:rPr>
              <w:t>2.3</w:t>
            </w:r>
            <w:r w:rsidRPr="000C2551">
              <w:rPr>
                <w:rFonts w:hint="eastAsia"/>
                <w:sz w:val="24"/>
              </w:rPr>
              <w:t>工程风险中的伦理责任</w:t>
            </w:r>
          </w:p>
        </w:tc>
      </w:tr>
      <w:tr w:rsidR="002B0D39" w14:paraId="480652D5" w14:textId="77777777">
        <w:trPr>
          <w:jc w:val="center"/>
        </w:trPr>
        <w:tc>
          <w:tcPr>
            <w:tcW w:w="8522" w:type="dxa"/>
            <w:gridSpan w:val="6"/>
            <w:shd w:val="clear" w:color="auto" w:fill="auto"/>
          </w:tcPr>
          <w:p w14:paraId="6C3F0095" w14:textId="77777777" w:rsidR="002B0D39" w:rsidRDefault="00A808EF">
            <w:pPr>
              <w:spacing w:line="360" w:lineRule="auto"/>
              <w:rPr>
                <w:b/>
                <w:sz w:val="24"/>
              </w:rPr>
            </w:pPr>
            <w:r>
              <w:rPr>
                <w:b/>
                <w:sz w:val="24"/>
              </w:rPr>
              <w:t>教学方法</w:t>
            </w:r>
          </w:p>
        </w:tc>
      </w:tr>
      <w:tr w:rsidR="002B0D39" w14:paraId="05FD1EAC" w14:textId="77777777">
        <w:trPr>
          <w:trHeight w:val="766"/>
          <w:jc w:val="center"/>
        </w:trPr>
        <w:tc>
          <w:tcPr>
            <w:tcW w:w="8522" w:type="dxa"/>
            <w:gridSpan w:val="6"/>
            <w:shd w:val="clear" w:color="auto" w:fill="auto"/>
            <w:vAlign w:val="center"/>
          </w:tcPr>
          <w:p w14:paraId="35A49537" w14:textId="77777777" w:rsidR="002B0D39" w:rsidRDefault="00A808EF">
            <w:pPr>
              <w:spacing w:line="360" w:lineRule="auto"/>
              <w:rPr>
                <w:sz w:val="24"/>
              </w:rPr>
            </w:pPr>
            <w:r>
              <w:rPr>
                <w:sz w:val="24"/>
              </w:rPr>
              <w:t>课堂讲授、实例分析、课堂讨论、自主学习法</w:t>
            </w:r>
          </w:p>
        </w:tc>
      </w:tr>
      <w:tr w:rsidR="002B0D39" w14:paraId="2548D7EB" w14:textId="77777777">
        <w:trPr>
          <w:trHeight w:val="481"/>
          <w:jc w:val="center"/>
        </w:trPr>
        <w:tc>
          <w:tcPr>
            <w:tcW w:w="8522" w:type="dxa"/>
            <w:gridSpan w:val="6"/>
            <w:shd w:val="clear" w:color="auto" w:fill="auto"/>
            <w:vAlign w:val="center"/>
          </w:tcPr>
          <w:p w14:paraId="3C685F85" w14:textId="77777777" w:rsidR="002B0D39" w:rsidRDefault="00A808EF">
            <w:pPr>
              <w:spacing w:line="360" w:lineRule="auto"/>
              <w:rPr>
                <w:b/>
                <w:sz w:val="24"/>
              </w:rPr>
            </w:pPr>
            <w:r>
              <w:rPr>
                <w:b/>
                <w:sz w:val="24"/>
              </w:rPr>
              <w:t>教学过程</w:t>
            </w:r>
          </w:p>
          <w:p w14:paraId="614238AB" w14:textId="6C65C005" w:rsidR="007A5BBF" w:rsidRPr="007A5BBF" w:rsidRDefault="007A5BBF" w:rsidP="007A5BBF">
            <w:pPr>
              <w:spacing w:line="360" w:lineRule="auto"/>
              <w:rPr>
                <w:b/>
                <w:bCs/>
                <w:sz w:val="24"/>
              </w:rPr>
            </w:pPr>
            <w:r w:rsidRPr="007A5BBF">
              <w:rPr>
                <w:rFonts w:hint="eastAsia"/>
                <w:b/>
                <w:bCs/>
                <w:sz w:val="24"/>
              </w:rPr>
              <w:t>1</w:t>
            </w:r>
            <w:r>
              <w:rPr>
                <w:rFonts w:hint="eastAsia"/>
                <w:b/>
                <w:bCs/>
                <w:sz w:val="24"/>
              </w:rPr>
              <w:t>、</w:t>
            </w:r>
            <w:r w:rsidRPr="007A5BBF">
              <w:rPr>
                <w:rFonts w:hint="eastAsia"/>
                <w:b/>
                <w:bCs/>
                <w:sz w:val="24"/>
              </w:rPr>
              <w:t>工程风险的来源及防范</w:t>
            </w:r>
          </w:p>
          <w:p w14:paraId="09856449" w14:textId="6D073DC3" w:rsidR="007A5BBF" w:rsidRDefault="009C58C2" w:rsidP="00C07F09">
            <w:pPr>
              <w:spacing w:line="360" w:lineRule="auto"/>
              <w:ind w:firstLineChars="200" w:firstLine="480"/>
              <w:rPr>
                <w:sz w:val="24"/>
              </w:rPr>
            </w:pPr>
            <w:r>
              <w:rPr>
                <w:rFonts w:hint="eastAsia"/>
                <w:sz w:val="24"/>
              </w:rPr>
              <w:t>工程总是伴随着风险，这是由工程本身的性质决定的。</w:t>
            </w:r>
            <w:r w:rsidR="00C07F09">
              <w:rPr>
                <w:rFonts w:hint="eastAsia"/>
                <w:sz w:val="24"/>
              </w:rPr>
              <w:t>包含自然、科学、技术、社会、政治、经济、文化等诸多要素，是一个远离平衡态的复杂有序系统。</w:t>
            </w:r>
          </w:p>
          <w:p w14:paraId="051AA85B" w14:textId="6DEC603C" w:rsidR="007A5BBF" w:rsidRDefault="00C07F09" w:rsidP="007A5BBF">
            <w:pPr>
              <w:spacing w:line="360" w:lineRule="auto"/>
              <w:rPr>
                <w:sz w:val="24"/>
              </w:rPr>
            </w:pPr>
            <w:r>
              <w:rPr>
                <w:rFonts w:hint="eastAsia"/>
                <w:sz w:val="24"/>
              </w:rPr>
              <w:t>风险是很可能发生的趋势，而事故则是已经发生的事件。</w:t>
            </w:r>
          </w:p>
          <w:p w14:paraId="54E4026F" w14:textId="77777777" w:rsidR="00C07F09" w:rsidRDefault="00C07F09" w:rsidP="002D65E2">
            <w:pPr>
              <w:spacing w:line="360" w:lineRule="auto"/>
              <w:ind w:firstLineChars="200" w:firstLine="480"/>
              <w:rPr>
                <w:sz w:val="24"/>
              </w:rPr>
            </w:pPr>
            <w:r>
              <w:rPr>
                <w:rFonts w:hint="eastAsia"/>
                <w:sz w:val="24"/>
              </w:rPr>
              <w:t>技术因素的不确定性：</w:t>
            </w:r>
          </w:p>
          <w:p w14:paraId="211F7159" w14:textId="31423B27" w:rsidR="00C07F09" w:rsidRPr="00C07F09" w:rsidRDefault="00C07F09" w:rsidP="002D65E2">
            <w:pPr>
              <w:spacing w:line="360" w:lineRule="auto"/>
              <w:ind w:firstLineChars="200" w:firstLine="480"/>
              <w:rPr>
                <w:sz w:val="24"/>
              </w:rPr>
            </w:pPr>
            <w:r w:rsidRPr="00C07F09">
              <w:rPr>
                <w:rFonts w:hint="eastAsia"/>
                <w:sz w:val="24"/>
              </w:rPr>
              <w:t>零部件老化可以引</w:t>
            </w:r>
            <w:r>
              <w:rPr>
                <w:rFonts w:ascii="宋体" w:hAnsi="宋体" w:cs="宋体" w:hint="eastAsia"/>
                <w:sz w:val="24"/>
              </w:rPr>
              <w:t>发</w:t>
            </w:r>
            <w:r w:rsidRPr="00C07F09">
              <w:rPr>
                <w:rFonts w:hint="eastAsia"/>
                <w:sz w:val="24"/>
              </w:rPr>
              <w:t>工程事故</w:t>
            </w:r>
          </w:p>
          <w:p w14:paraId="4E4C2040" w14:textId="2D9576B8" w:rsidR="00C07F09" w:rsidRPr="00C07F09" w:rsidRDefault="00C07F09" w:rsidP="002D65E2">
            <w:pPr>
              <w:spacing w:line="360" w:lineRule="auto"/>
              <w:ind w:firstLineChars="200" w:firstLine="480"/>
              <w:rPr>
                <w:sz w:val="24"/>
              </w:rPr>
            </w:pPr>
            <w:r w:rsidRPr="00C07F09">
              <w:rPr>
                <w:rFonts w:hint="eastAsia"/>
                <w:sz w:val="24"/>
              </w:rPr>
              <w:t>控制系</w:t>
            </w:r>
            <w:r>
              <w:rPr>
                <w:rFonts w:ascii="宋体" w:hAnsi="宋体" w:cs="宋体" w:hint="eastAsia"/>
                <w:sz w:val="24"/>
              </w:rPr>
              <w:t>统</w:t>
            </w:r>
            <w:r w:rsidRPr="00C07F09">
              <w:rPr>
                <w:rFonts w:hint="eastAsia"/>
                <w:sz w:val="24"/>
              </w:rPr>
              <w:t>失灵也会引</w:t>
            </w:r>
            <w:r>
              <w:rPr>
                <w:rFonts w:ascii="宋体" w:hAnsi="宋体" w:cs="宋体" w:hint="eastAsia"/>
                <w:sz w:val="24"/>
              </w:rPr>
              <w:t>发</w:t>
            </w:r>
            <w:r w:rsidRPr="00C07F09">
              <w:rPr>
                <w:rFonts w:hint="eastAsia"/>
                <w:sz w:val="24"/>
              </w:rPr>
              <w:t>工程事故</w:t>
            </w:r>
          </w:p>
          <w:p w14:paraId="2034C5F3" w14:textId="68E0A7AF" w:rsidR="00C07F09" w:rsidRDefault="00C07F09" w:rsidP="002D65E2">
            <w:pPr>
              <w:spacing w:line="360" w:lineRule="auto"/>
              <w:ind w:firstLineChars="200" w:firstLine="480"/>
              <w:rPr>
                <w:sz w:val="24"/>
              </w:rPr>
            </w:pPr>
            <w:r w:rsidRPr="00C07F09">
              <w:rPr>
                <w:rFonts w:hint="eastAsia"/>
                <w:sz w:val="24"/>
              </w:rPr>
              <w:t>非</w:t>
            </w:r>
            <w:r>
              <w:rPr>
                <w:rFonts w:ascii="宋体" w:hAnsi="宋体" w:cs="宋体" w:hint="eastAsia"/>
                <w:sz w:val="24"/>
              </w:rPr>
              <w:t>线</w:t>
            </w:r>
            <w:r w:rsidRPr="00C07F09">
              <w:rPr>
                <w:rFonts w:hint="eastAsia"/>
                <w:sz w:val="24"/>
              </w:rPr>
              <w:t>性作用也是引</w:t>
            </w:r>
            <w:r>
              <w:rPr>
                <w:rFonts w:ascii="宋体" w:hAnsi="宋体" w:cs="宋体" w:hint="eastAsia"/>
                <w:sz w:val="24"/>
              </w:rPr>
              <w:t>发</w:t>
            </w:r>
            <w:r w:rsidRPr="00C07F09">
              <w:rPr>
                <w:rFonts w:hint="eastAsia"/>
                <w:sz w:val="24"/>
              </w:rPr>
              <w:t>工程事故的原因</w:t>
            </w:r>
          </w:p>
          <w:p w14:paraId="3FE78B02" w14:textId="56FA2D6D" w:rsidR="002D65E2" w:rsidRDefault="002D65E2" w:rsidP="002D65E2">
            <w:pPr>
              <w:spacing w:line="360" w:lineRule="auto"/>
              <w:ind w:firstLineChars="200" w:firstLine="480"/>
              <w:rPr>
                <w:sz w:val="24"/>
              </w:rPr>
            </w:pPr>
            <w:r>
              <w:rPr>
                <w:rFonts w:hint="eastAsia"/>
                <w:sz w:val="24"/>
              </w:rPr>
              <w:t>外部环境因素的不确定性、人为因素的不确定性</w:t>
            </w:r>
          </w:p>
          <w:p w14:paraId="0D8DCCF4" w14:textId="77777777" w:rsidR="002D65E2" w:rsidRDefault="002D65E2" w:rsidP="002D65E2">
            <w:pPr>
              <w:spacing w:line="360" w:lineRule="auto"/>
              <w:ind w:firstLineChars="200" w:firstLine="480"/>
              <w:rPr>
                <w:sz w:val="24"/>
              </w:rPr>
            </w:pPr>
          </w:p>
          <w:p w14:paraId="4484EF1B" w14:textId="02BB4DB0" w:rsidR="007A5BBF" w:rsidRDefault="007A5BBF" w:rsidP="007A5BBF">
            <w:pPr>
              <w:spacing w:line="360" w:lineRule="auto"/>
              <w:rPr>
                <w:b/>
                <w:bCs/>
                <w:sz w:val="24"/>
              </w:rPr>
            </w:pPr>
            <w:r w:rsidRPr="007A5BBF">
              <w:rPr>
                <w:rFonts w:hint="eastAsia"/>
                <w:b/>
                <w:bCs/>
                <w:sz w:val="24"/>
              </w:rPr>
              <w:t>2</w:t>
            </w:r>
            <w:r>
              <w:rPr>
                <w:rFonts w:hint="eastAsia"/>
                <w:b/>
                <w:bCs/>
                <w:sz w:val="24"/>
              </w:rPr>
              <w:t>、</w:t>
            </w:r>
            <w:r w:rsidRPr="007A5BBF">
              <w:rPr>
                <w:rFonts w:hint="eastAsia"/>
                <w:b/>
                <w:bCs/>
                <w:sz w:val="24"/>
              </w:rPr>
              <w:t>工程风险的伦理评估</w:t>
            </w:r>
          </w:p>
          <w:p w14:paraId="2F1832AE" w14:textId="11722197" w:rsidR="00C775EE" w:rsidRPr="00C775EE" w:rsidRDefault="00C775EE" w:rsidP="00C775EE">
            <w:pPr>
              <w:spacing w:line="360" w:lineRule="auto"/>
              <w:ind w:firstLineChars="100" w:firstLine="240"/>
              <w:rPr>
                <w:sz w:val="24"/>
              </w:rPr>
            </w:pPr>
            <w:r w:rsidRPr="00C775EE">
              <w:rPr>
                <w:rFonts w:hint="eastAsia"/>
                <w:sz w:val="24"/>
              </w:rPr>
              <w:lastRenderedPageBreak/>
              <w:t>以人为本的原则</w:t>
            </w:r>
            <w:r>
              <w:rPr>
                <w:rFonts w:hint="eastAsia"/>
                <w:sz w:val="24"/>
              </w:rPr>
              <w:t>：</w:t>
            </w:r>
          </w:p>
          <w:p w14:paraId="610B64C5" w14:textId="664745A4" w:rsidR="00C775EE" w:rsidRPr="00C775EE" w:rsidRDefault="00C775EE" w:rsidP="00C775EE">
            <w:pPr>
              <w:spacing w:line="360" w:lineRule="auto"/>
              <w:rPr>
                <w:sz w:val="24"/>
              </w:rPr>
            </w:pPr>
            <w:r w:rsidRPr="00C775EE">
              <w:rPr>
                <w:rFonts w:hint="eastAsia"/>
                <w:sz w:val="24"/>
              </w:rPr>
              <w:t>“以人为本”的风险评估原则意味着在风险评估中要体现“人不是手段而是目的”的伦理思想</w:t>
            </w:r>
            <w:r w:rsidRPr="00C775EE">
              <w:rPr>
                <w:rFonts w:hint="eastAsia"/>
                <w:sz w:val="24"/>
              </w:rPr>
              <w:t>,</w:t>
            </w:r>
            <w:r w:rsidRPr="00C775EE">
              <w:rPr>
                <w:rFonts w:hint="eastAsia"/>
                <w:sz w:val="24"/>
              </w:rPr>
              <w:t>充分保障人的安全、健康和全面发展</w:t>
            </w:r>
            <w:r w:rsidRPr="00C775EE">
              <w:rPr>
                <w:rFonts w:hint="eastAsia"/>
                <w:sz w:val="24"/>
              </w:rPr>
              <w:t>,</w:t>
            </w:r>
            <w:r w:rsidRPr="00C775EE">
              <w:rPr>
                <w:rFonts w:hint="eastAsia"/>
                <w:sz w:val="24"/>
              </w:rPr>
              <w:t>避免狭隘的功利主义。在具体的操作中</w:t>
            </w:r>
            <w:r w:rsidRPr="00C775EE">
              <w:rPr>
                <w:rFonts w:hint="eastAsia"/>
                <w:sz w:val="24"/>
              </w:rPr>
              <w:t>,</w:t>
            </w:r>
            <w:r w:rsidRPr="00C775EE">
              <w:rPr>
                <w:rFonts w:hint="eastAsia"/>
                <w:sz w:val="24"/>
              </w:rPr>
              <w:t>尤其要做到加强对弱势群体的关注</w:t>
            </w:r>
            <w:r w:rsidRPr="00C775EE">
              <w:rPr>
                <w:rFonts w:hint="eastAsia"/>
                <w:sz w:val="24"/>
              </w:rPr>
              <w:t>,</w:t>
            </w:r>
            <w:r w:rsidRPr="00C775EE">
              <w:rPr>
                <w:rFonts w:hint="eastAsia"/>
                <w:sz w:val="24"/>
              </w:rPr>
              <w:t>重视公众对风险信息的及时了解</w:t>
            </w:r>
            <w:r w:rsidRPr="00C775EE">
              <w:rPr>
                <w:rFonts w:hint="eastAsia"/>
                <w:sz w:val="24"/>
              </w:rPr>
              <w:t>,</w:t>
            </w:r>
            <w:r w:rsidRPr="00C775EE">
              <w:rPr>
                <w:rFonts w:hint="eastAsia"/>
                <w:sz w:val="24"/>
              </w:rPr>
              <w:t>尊重当事人的知情同意权。</w:t>
            </w:r>
          </w:p>
          <w:p w14:paraId="7A914C40" w14:textId="1601C0E5" w:rsidR="00C775EE" w:rsidRPr="00C775EE" w:rsidRDefault="00C775EE" w:rsidP="00C775EE">
            <w:pPr>
              <w:spacing w:line="360" w:lineRule="auto"/>
              <w:ind w:firstLineChars="100" w:firstLine="240"/>
              <w:rPr>
                <w:sz w:val="24"/>
              </w:rPr>
            </w:pPr>
            <w:r w:rsidRPr="00C775EE">
              <w:rPr>
                <w:rFonts w:hint="eastAsia"/>
                <w:sz w:val="24"/>
              </w:rPr>
              <w:t>预防为主的原则</w:t>
            </w:r>
            <w:r>
              <w:rPr>
                <w:rFonts w:hint="eastAsia"/>
                <w:sz w:val="24"/>
              </w:rPr>
              <w:t>：</w:t>
            </w:r>
          </w:p>
          <w:p w14:paraId="1B1C675A" w14:textId="77777777" w:rsidR="00240369" w:rsidRDefault="00C775EE" w:rsidP="00240369">
            <w:pPr>
              <w:spacing w:line="360" w:lineRule="auto"/>
              <w:ind w:firstLineChars="100" w:firstLine="240"/>
              <w:rPr>
                <w:sz w:val="24"/>
              </w:rPr>
            </w:pPr>
            <w:r w:rsidRPr="00C775EE">
              <w:rPr>
                <w:rFonts w:hint="eastAsia"/>
                <w:sz w:val="24"/>
              </w:rPr>
              <w:t>在工程风险的伦理评估中</w:t>
            </w:r>
            <w:r w:rsidRPr="00C775EE">
              <w:rPr>
                <w:rFonts w:hint="eastAsia"/>
                <w:sz w:val="24"/>
              </w:rPr>
              <w:t>,</w:t>
            </w:r>
            <w:r w:rsidRPr="00C775EE">
              <w:rPr>
                <w:rFonts w:hint="eastAsia"/>
                <w:sz w:val="24"/>
              </w:rPr>
              <w:t>我们要实现从“事后处理”到“事先预防”的转变</w:t>
            </w:r>
            <w:r w:rsidRPr="00C775EE">
              <w:rPr>
                <w:rFonts w:hint="eastAsia"/>
                <w:sz w:val="24"/>
              </w:rPr>
              <w:t>,</w:t>
            </w:r>
            <w:r w:rsidRPr="00C775EE">
              <w:rPr>
                <w:rFonts w:hint="eastAsia"/>
                <w:sz w:val="24"/>
              </w:rPr>
              <w:t>坚持“预防为主”的风险评估原则。</w:t>
            </w:r>
          </w:p>
          <w:p w14:paraId="741E039D" w14:textId="3E7D8669" w:rsidR="00240369" w:rsidRDefault="00240369" w:rsidP="00240369">
            <w:pPr>
              <w:spacing w:line="360" w:lineRule="auto"/>
              <w:ind w:firstLineChars="100" w:firstLine="240"/>
              <w:rPr>
                <w:sz w:val="24"/>
              </w:rPr>
            </w:pPr>
            <w:r w:rsidRPr="00240369">
              <w:rPr>
                <w:rFonts w:hint="eastAsia"/>
                <w:sz w:val="24"/>
              </w:rPr>
              <w:t>整体原则</w:t>
            </w:r>
            <w:r>
              <w:rPr>
                <w:rFonts w:hint="eastAsia"/>
                <w:sz w:val="24"/>
              </w:rPr>
              <w:t>：</w:t>
            </w:r>
          </w:p>
          <w:p w14:paraId="657213AC" w14:textId="72FD2269" w:rsidR="007A5BBF" w:rsidRPr="00240369" w:rsidRDefault="00240369" w:rsidP="00240369">
            <w:pPr>
              <w:spacing w:line="360" w:lineRule="auto"/>
              <w:ind w:firstLineChars="100" w:firstLine="240"/>
              <w:rPr>
                <w:sz w:val="24"/>
              </w:rPr>
            </w:pPr>
            <w:r w:rsidRPr="00240369">
              <w:rPr>
                <w:rFonts w:hint="eastAsia"/>
                <w:sz w:val="24"/>
              </w:rPr>
              <w:t>任何工程活动都是在一定的社会环境和生态环境中进行的</w:t>
            </w:r>
            <w:r w:rsidRPr="00240369">
              <w:rPr>
                <w:rFonts w:hint="eastAsia"/>
                <w:sz w:val="24"/>
              </w:rPr>
              <w:t>,</w:t>
            </w:r>
            <w:r w:rsidRPr="00240369">
              <w:rPr>
                <w:rFonts w:hint="eastAsia"/>
                <w:sz w:val="24"/>
              </w:rPr>
              <w:t>工程活动的进行一方面要受到社会环境和生态的制约</w:t>
            </w:r>
            <w:r w:rsidRPr="00240369">
              <w:rPr>
                <w:rFonts w:hint="eastAsia"/>
                <w:sz w:val="24"/>
              </w:rPr>
              <w:t>,</w:t>
            </w:r>
            <w:r w:rsidRPr="00240369">
              <w:rPr>
                <w:rFonts w:hint="eastAsia"/>
                <w:sz w:val="24"/>
              </w:rPr>
              <w:t>另一方面也会对社会环境和生态环境造成影响。所以</w:t>
            </w:r>
            <w:r w:rsidRPr="00240369">
              <w:rPr>
                <w:rFonts w:hint="eastAsia"/>
                <w:sz w:val="24"/>
              </w:rPr>
              <w:t>,</w:t>
            </w:r>
            <w:r w:rsidRPr="00240369">
              <w:rPr>
                <w:rFonts w:hint="eastAsia"/>
                <w:sz w:val="24"/>
              </w:rPr>
              <w:t>在工程风险的伦理评估中要有大局观念</w:t>
            </w:r>
            <w:r w:rsidRPr="00240369">
              <w:rPr>
                <w:rFonts w:hint="eastAsia"/>
                <w:sz w:val="24"/>
              </w:rPr>
              <w:t>,</w:t>
            </w:r>
            <w:r w:rsidRPr="00240369">
              <w:rPr>
                <w:rFonts w:hint="eastAsia"/>
                <w:sz w:val="24"/>
              </w:rPr>
              <w:t>要从社会整体和生态整体的视角来思考某一具体的工程实践活动所带来的影响。</w:t>
            </w:r>
          </w:p>
          <w:p w14:paraId="30317802" w14:textId="68993D4E" w:rsidR="00240369" w:rsidRPr="00240369" w:rsidRDefault="00240369" w:rsidP="00240369">
            <w:pPr>
              <w:spacing w:line="360" w:lineRule="auto"/>
              <w:rPr>
                <w:sz w:val="24"/>
              </w:rPr>
            </w:pPr>
            <w:r w:rsidRPr="00240369">
              <w:rPr>
                <w:rFonts w:hint="eastAsia"/>
                <w:sz w:val="24"/>
              </w:rPr>
              <w:t>制度约束的原则</w:t>
            </w:r>
            <w:r>
              <w:rPr>
                <w:rFonts w:hint="eastAsia"/>
                <w:sz w:val="24"/>
              </w:rPr>
              <w:t>：</w:t>
            </w:r>
          </w:p>
          <w:p w14:paraId="40B29EBA" w14:textId="74D5B80B" w:rsidR="007A5BBF" w:rsidRPr="00240369" w:rsidRDefault="00240369" w:rsidP="00240369">
            <w:pPr>
              <w:spacing w:line="360" w:lineRule="auto"/>
              <w:ind w:firstLineChars="200" w:firstLine="480"/>
              <w:rPr>
                <w:sz w:val="24"/>
              </w:rPr>
            </w:pPr>
            <w:r w:rsidRPr="00240369">
              <w:rPr>
                <w:rFonts w:hint="eastAsia"/>
                <w:sz w:val="24"/>
              </w:rPr>
              <w:t>邓小平曾指出，“我们过去发生的各种错误</w:t>
            </w:r>
            <w:r w:rsidRPr="00240369">
              <w:rPr>
                <w:rFonts w:hint="eastAsia"/>
                <w:sz w:val="24"/>
              </w:rPr>
              <w:t>,</w:t>
            </w:r>
            <w:r w:rsidRPr="00240369">
              <w:rPr>
                <w:rFonts w:hint="eastAsia"/>
                <w:sz w:val="24"/>
              </w:rPr>
              <w:t>固然与某些领导人的思想、作风有关</w:t>
            </w:r>
            <w:r w:rsidRPr="00240369">
              <w:rPr>
                <w:rFonts w:hint="eastAsia"/>
                <w:sz w:val="24"/>
              </w:rPr>
              <w:t>,</w:t>
            </w:r>
            <w:r w:rsidRPr="00240369">
              <w:rPr>
                <w:rFonts w:hint="eastAsia"/>
                <w:sz w:val="24"/>
              </w:rPr>
              <w:t>但是组织制度、工作制度方面的问题更重要。这些方面的制度好可以使坏人无法任意横行</w:t>
            </w:r>
            <w:r w:rsidRPr="00240369">
              <w:rPr>
                <w:rFonts w:hint="eastAsia"/>
                <w:sz w:val="24"/>
              </w:rPr>
              <w:t>,</w:t>
            </w:r>
            <w:r w:rsidRPr="00240369">
              <w:rPr>
                <w:rFonts w:hint="eastAsia"/>
                <w:sz w:val="24"/>
              </w:rPr>
              <w:t>制度不好可以使好人无法充分做好事</w:t>
            </w:r>
            <w:r w:rsidRPr="00240369">
              <w:rPr>
                <w:rFonts w:hint="eastAsia"/>
                <w:sz w:val="24"/>
              </w:rPr>
              <w:t>,</w:t>
            </w:r>
            <w:r w:rsidRPr="00240369">
              <w:rPr>
                <w:rFonts w:hint="eastAsia"/>
                <w:sz w:val="24"/>
              </w:rPr>
              <w:t>甚至走向反面。”许多事情的最终根源不在于个人</w:t>
            </w:r>
            <w:r w:rsidRPr="00240369">
              <w:rPr>
                <w:rFonts w:hint="eastAsia"/>
                <w:sz w:val="24"/>
              </w:rPr>
              <w:t>,</w:t>
            </w:r>
            <w:r w:rsidRPr="00240369">
              <w:rPr>
                <w:rFonts w:hint="eastAsia"/>
                <w:sz w:val="24"/>
              </w:rPr>
              <w:t>而在于制度体制的合理与否。所以</w:t>
            </w:r>
            <w:r w:rsidRPr="00240369">
              <w:rPr>
                <w:rFonts w:hint="eastAsia"/>
                <w:sz w:val="24"/>
              </w:rPr>
              <w:t>,</w:t>
            </w:r>
            <w:r w:rsidRPr="00240369">
              <w:rPr>
                <w:rFonts w:hint="eastAsia"/>
                <w:sz w:val="24"/>
              </w:rPr>
              <w:t>建立完善的制度是实现工程伦理有效评估的切实保障途径。</w:t>
            </w:r>
          </w:p>
          <w:p w14:paraId="2FAFFB7E" w14:textId="010D4F87" w:rsidR="000C2551" w:rsidRPr="007A5BBF" w:rsidRDefault="007A5BBF" w:rsidP="007A5BBF">
            <w:pPr>
              <w:spacing w:line="360" w:lineRule="auto"/>
              <w:rPr>
                <w:rStyle w:val="shuojin1"/>
                <w:b/>
                <w:bCs/>
                <w:sz w:val="24"/>
              </w:rPr>
            </w:pPr>
            <w:r>
              <w:rPr>
                <w:rFonts w:hint="eastAsia"/>
                <w:b/>
                <w:bCs/>
                <w:sz w:val="24"/>
              </w:rPr>
              <w:t>3</w:t>
            </w:r>
            <w:r>
              <w:rPr>
                <w:rFonts w:hint="eastAsia"/>
                <w:b/>
                <w:bCs/>
                <w:sz w:val="24"/>
              </w:rPr>
              <w:t>、</w:t>
            </w:r>
            <w:r w:rsidRPr="007A5BBF">
              <w:rPr>
                <w:rFonts w:hint="eastAsia"/>
                <w:b/>
                <w:bCs/>
                <w:sz w:val="24"/>
              </w:rPr>
              <w:t>工程风险中的伦理责任</w:t>
            </w:r>
          </w:p>
          <w:p w14:paraId="4945301E" w14:textId="69F3BD62" w:rsidR="000C2551" w:rsidRPr="008A708C" w:rsidRDefault="008A708C">
            <w:pPr>
              <w:spacing w:line="360" w:lineRule="auto"/>
              <w:rPr>
                <w:rStyle w:val="shuojin1"/>
                <w:bCs/>
                <w:sz w:val="24"/>
              </w:rPr>
            </w:pPr>
            <w:r w:rsidRPr="008A708C">
              <w:rPr>
                <w:rStyle w:val="shuojin1"/>
                <w:rFonts w:hint="eastAsia"/>
                <w:bCs/>
                <w:sz w:val="24"/>
              </w:rPr>
              <w:t>责任是人们生活中经常用到的概念，它不专属于伦理学，许多学科如</w:t>
            </w:r>
            <w:r>
              <w:rPr>
                <w:rStyle w:val="shuojin1"/>
                <w:rFonts w:hint="eastAsia"/>
                <w:bCs/>
                <w:sz w:val="24"/>
              </w:rPr>
              <w:t>法学、经济学、政治学、社会学等都涉及和关注责任问题，因此，人们对</w:t>
            </w:r>
            <w:r w:rsidR="00440EC3">
              <w:rPr>
                <w:rStyle w:val="shuojin1"/>
                <w:rFonts w:hint="eastAsia"/>
                <w:bCs/>
                <w:sz w:val="24"/>
              </w:rPr>
              <w:t>责任的理解呈现出多维度、多视角的状况。</w:t>
            </w:r>
          </w:p>
          <w:p w14:paraId="5A8E6F18" w14:textId="7E53D64C" w:rsidR="000C2551" w:rsidRDefault="000C2551">
            <w:pPr>
              <w:spacing w:line="360" w:lineRule="auto"/>
              <w:rPr>
                <w:rStyle w:val="shuojin1"/>
                <w:b/>
                <w:sz w:val="24"/>
              </w:rPr>
            </w:pPr>
          </w:p>
        </w:tc>
      </w:tr>
      <w:tr w:rsidR="002B0D39" w14:paraId="5C41EE89" w14:textId="77777777">
        <w:trPr>
          <w:jc w:val="center"/>
        </w:trPr>
        <w:tc>
          <w:tcPr>
            <w:tcW w:w="8522" w:type="dxa"/>
            <w:gridSpan w:val="6"/>
            <w:shd w:val="clear" w:color="auto" w:fill="auto"/>
          </w:tcPr>
          <w:p w14:paraId="3318DF79" w14:textId="77777777" w:rsidR="002B0D39" w:rsidRDefault="00A808EF">
            <w:pPr>
              <w:spacing w:line="360" w:lineRule="auto"/>
              <w:rPr>
                <w:b/>
                <w:sz w:val="24"/>
              </w:rPr>
            </w:pPr>
            <w:r>
              <w:rPr>
                <w:b/>
                <w:sz w:val="24"/>
              </w:rPr>
              <w:lastRenderedPageBreak/>
              <w:t>课外作业</w:t>
            </w:r>
          </w:p>
        </w:tc>
      </w:tr>
      <w:tr w:rsidR="002B0D39" w14:paraId="1B4674C6" w14:textId="77777777">
        <w:trPr>
          <w:trHeight w:val="606"/>
          <w:jc w:val="center"/>
        </w:trPr>
        <w:tc>
          <w:tcPr>
            <w:tcW w:w="8522" w:type="dxa"/>
            <w:gridSpan w:val="6"/>
            <w:shd w:val="clear" w:color="auto" w:fill="auto"/>
          </w:tcPr>
          <w:p w14:paraId="6868E5D8" w14:textId="31851468" w:rsidR="002B0D39" w:rsidRDefault="00440EC3">
            <w:pPr>
              <w:spacing w:line="360" w:lineRule="auto"/>
              <w:rPr>
                <w:sz w:val="24"/>
              </w:rPr>
            </w:pPr>
            <w:r>
              <w:rPr>
                <w:rFonts w:hint="eastAsia"/>
                <w:sz w:val="24"/>
              </w:rPr>
              <w:t>无</w:t>
            </w:r>
          </w:p>
        </w:tc>
      </w:tr>
    </w:tbl>
    <w:p w14:paraId="78FA9995" w14:textId="77777777" w:rsidR="002B0D39" w:rsidRDefault="002B0D39"/>
    <w:p w14:paraId="40E2D82C" w14:textId="77777777" w:rsidR="002B0D39" w:rsidRDefault="002B0D39"/>
    <w:p w14:paraId="4B325D4C" w14:textId="77777777" w:rsidR="002B0D39" w:rsidRDefault="002B0D39"/>
    <w:p w14:paraId="66320506" w14:textId="77777777" w:rsidR="002B0D39" w:rsidRDefault="00A808EF">
      <w:pPr>
        <w:pStyle w:val="2"/>
        <w:spacing w:beforeLines="100" w:before="312"/>
        <w:rPr>
          <w:rFonts w:ascii="Times New Roman" w:eastAsia="宋体" w:hAnsi="Times New Roman"/>
          <w:b/>
        </w:rPr>
      </w:pPr>
      <w:r>
        <w:rPr>
          <w:rFonts w:ascii="Times New Roman" w:eastAsia="宋体" w:hAnsi="Times New Roman"/>
          <w:b/>
        </w:rPr>
        <w:lastRenderedPageBreak/>
        <w:t>教学单元</w:t>
      </w:r>
      <w:r>
        <w:rPr>
          <w:rFonts w:ascii="Times New Roman" w:eastAsia="宋体" w:hAnsi="Times New Roman" w:hint="eastAsia"/>
          <w:b/>
        </w:rPr>
        <w:t>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0"/>
        <w:gridCol w:w="1420"/>
        <w:gridCol w:w="1420"/>
        <w:gridCol w:w="1420"/>
        <w:gridCol w:w="1421"/>
        <w:gridCol w:w="1421"/>
      </w:tblGrid>
      <w:tr w:rsidR="002B0D39" w14:paraId="3E5E7361" w14:textId="77777777">
        <w:trPr>
          <w:jc w:val="center"/>
        </w:trPr>
        <w:tc>
          <w:tcPr>
            <w:tcW w:w="1420" w:type="dxa"/>
            <w:shd w:val="clear" w:color="auto" w:fill="auto"/>
          </w:tcPr>
          <w:p w14:paraId="27F79DE8" w14:textId="77777777" w:rsidR="002B0D39" w:rsidRDefault="00A808EF">
            <w:pPr>
              <w:spacing w:line="360" w:lineRule="auto"/>
              <w:jc w:val="center"/>
              <w:rPr>
                <w:sz w:val="24"/>
              </w:rPr>
            </w:pPr>
            <w:r>
              <w:rPr>
                <w:rFonts w:hint="eastAsia"/>
                <w:sz w:val="24"/>
              </w:rPr>
              <w:t>上课次数</w:t>
            </w:r>
          </w:p>
        </w:tc>
        <w:tc>
          <w:tcPr>
            <w:tcW w:w="1420" w:type="dxa"/>
            <w:shd w:val="clear" w:color="auto" w:fill="auto"/>
          </w:tcPr>
          <w:p w14:paraId="6171A83E" w14:textId="77777777" w:rsidR="002B0D39" w:rsidRDefault="00A808EF">
            <w:pPr>
              <w:spacing w:line="360" w:lineRule="auto"/>
              <w:jc w:val="center"/>
              <w:rPr>
                <w:sz w:val="24"/>
              </w:rPr>
            </w:pPr>
            <w:r>
              <w:rPr>
                <w:sz w:val="24"/>
              </w:rPr>
              <w:t>第</w:t>
            </w:r>
            <w:r>
              <w:rPr>
                <w:sz w:val="24"/>
              </w:rPr>
              <w:t>3</w:t>
            </w:r>
            <w:r>
              <w:rPr>
                <w:rFonts w:hint="eastAsia"/>
                <w:sz w:val="24"/>
              </w:rPr>
              <w:t>次</w:t>
            </w:r>
          </w:p>
        </w:tc>
        <w:tc>
          <w:tcPr>
            <w:tcW w:w="1420" w:type="dxa"/>
            <w:shd w:val="clear" w:color="auto" w:fill="auto"/>
          </w:tcPr>
          <w:p w14:paraId="60503FFE" w14:textId="77777777" w:rsidR="002B0D39" w:rsidRDefault="00A808EF">
            <w:pPr>
              <w:spacing w:line="360" w:lineRule="auto"/>
              <w:jc w:val="center"/>
              <w:rPr>
                <w:sz w:val="24"/>
              </w:rPr>
            </w:pPr>
            <w:r>
              <w:rPr>
                <w:sz w:val="24"/>
              </w:rPr>
              <w:t>日期</w:t>
            </w:r>
          </w:p>
        </w:tc>
        <w:tc>
          <w:tcPr>
            <w:tcW w:w="1420" w:type="dxa"/>
            <w:shd w:val="clear" w:color="auto" w:fill="auto"/>
          </w:tcPr>
          <w:p w14:paraId="01B3DB94" w14:textId="6C48169F" w:rsidR="002B0D39" w:rsidRDefault="00A808EF">
            <w:pPr>
              <w:spacing w:line="360" w:lineRule="auto"/>
              <w:jc w:val="center"/>
              <w:rPr>
                <w:sz w:val="24"/>
              </w:rPr>
            </w:pPr>
            <w:r>
              <w:rPr>
                <w:sz w:val="24"/>
              </w:rPr>
              <w:t>202</w:t>
            </w:r>
            <w:r w:rsidR="007A5BBF">
              <w:rPr>
                <w:sz w:val="24"/>
              </w:rPr>
              <w:t>2</w:t>
            </w:r>
          </w:p>
        </w:tc>
        <w:tc>
          <w:tcPr>
            <w:tcW w:w="1421" w:type="dxa"/>
            <w:shd w:val="clear" w:color="auto" w:fill="auto"/>
          </w:tcPr>
          <w:p w14:paraId="6BFB6A3F" w14:textId="77777777" w:rsidR="002B0D39" w:rsidRDefault="00A808EF">
            <w:pPr>
              <w:spacing w:line="360" w:lineRule="auto"/>
              <w:jc w:val="center"/>
              <w:rPr>
                <w:sz w:val="24"/>
              </w:rPr>
            </w:pPr>
            <w:r>
              <w:rPr>
                <w:sz w:val="24"/>
              </w:rPr>
              <w:t>课时</w:t>
            </w:r>
          </w:p>
        </w:tc>
        <w:tc>
          <w:tcPr>
            <w:tcW w:w="1421" w:type="dxa"/>
            <w:shd w:val="clear" w:color="auto" w:fill="auto"/>
          </w:tcPr>
          <w:p w14:paraId="2727D68C" w14:textId="7727F484" w:rsidR="002B0D39" w:rsidRDefault="00A808EF">
            <w:pPr>
              <w:spacing w:line="360" w:lineRule="auto"/>
              <w:jc w:val="center"/>
              <w:rPr>
                <w:sz w:val="24"/>
              </w:rPr>
            </w:pPr>
            <w:r>
              <w:rPr>
                <w:sz w:val="24"/>
              </w:rPr>
              <w:t>2</w:t>
            </w:r>
          </w:p>
        </w:tc>
      </w:tr>
      <w:tr w:rsidR="002B0D39" w14:paraId="03F7FC20" w14:textId="77777777">
        <w:trPr>
          <w:jc w:val="center"/>
        </w:trPr>
        <w:tc>
          <w:tcPr>
            <w:tcW w:w="8522" w:type="dxa"/>
            <w:gridSpan w:val="6"/>
            <w:shd w:val="clear" w:color="auto" w:fill="auto"/>
          </w:tcPr>
          <w:p w14:paraId="487D24C2" w14:textId="77777777" w:rsidR="002B0D39" w:rsidRDefault="00A808EF">
            <w:pPr>
              <w:spacing w:line="360" w:lineRule="auto"/>
              <w:rPr>
                <w:b/>
                <w:sz w:val="24"/>
              </w:rPr>
            </w:pPr>
            <w:r>
              <w:rPr>
                <w:b/>
                <w:sz w:val="24"/>
              </w:rPr>
              <w:t>教学目标</w:t>
            </w:r>
          </w:p>
        </w:tc>
      </w:tr>
      <w:tr w:rsidR="002B0D39" w14:paraId="3DD06F98" w14:textId="77777777">
        <w:trPr>
          <w:trHeight w:val="433"/>
          <w:jc w:val="center"/>
        </w:trPr>
        <w:tc>
          <w:tcPr>
            <w:tcW w:w="8522" w:type="dxa"/>
            <w:gridSpan w:val="6"/>
            <w:shd w:val="clear" w:color="auto" w:fill="auto"/>
          </w:tcPr>
          <w:p w14:paraId="5B8FFC57" w14:textId="61FA421D" w:rsidR="002B0D39" w:rsidRDefault="006317D4">
            <w:pPr>
              <w:spacing w:line="360" w:lineRule="auto"/>
              <w:rPr>
                <w:sz w:val="24"/>
              </w:rPr>
            </w:pPr>
            <w:r>
              <w:rPr>
                <w:rFonts w:ascii="宋体" w:hAnsi="宋体" w:cs="宋体" w:hint="eastAsia"/>
                <w:color w:val="000000"/>
                <w:kern w:val="0"/>
                <w:sz w:val="24"/>
              </w:rPr>
              <w:t>了解工程的价值特点、所服务的对象与可及性，</w:t>
            </w:r>
            <w:r w:rsidRPr="002B572C">
              <w:rPr>
                <w:rFonts w:hint="eastAsia"/>
                <w:bCs/>
                <w:sz w:val="24"/>
              </w:rPr>
              <w:t>攸关方与社会成本承担</w:t>
            </w:r>
          </w:p>
        </w:tc>
      </w:tr>
      <w:tr w:rsidR="002B0D39" w14:paraId="7D5E0B29" w14:textId="77777777">
        <w:trPr>
          <w:jc w:val="center"/>
        </w:trPr>
        <w:tc>
          <w:tcPr>
            <w:tcW w:w="8522" w:type="dxa"/>
            <w:gridSpan w:val="6"/>
            <w:shd w:val="clear" w:color="auto" w:fill="auto"/>
          </w:tcPr>
          <w:p w14:paraId="0055F9D5" w14:textId="77777777" w:rsidR="002B0D39" w:rsidRDefault="00A808EF">
            <w:pPr>
              <w:spacing w:line="360" w:lineRule="auto"/>
              <w:rPr>
                <w:b/>
                <w:sz w:val="24"/>
              </w:rPr>
            </w:pPr>
            <w:r>
              <w:rPr>
                <w:b/>
                <w:sz w:val="24"/>
              </w:rPr>
              <w:t>教学内容</w:t>
            </w:r>
          </w:p>
        </w:tc>
      </w:tr>
      <w:tr w:rsidR="002B0D39" w14:paraId="5C83C88A" w14:textId="77777777" w:rsidTr="00440EC3">
        <w:trPr>
          <w:trHeight w:val="2223"/>
          <w:jc w:val="center"/>
        </w:trPr>
        <w:tc>
          <w:tcPr>
            <w:tcW w:w="8522" w:type="dxa"/>
            <w:gridSpan w:val="6"/>
            <w:shd w:val="clear" w:color="auto" w:fill="auto"/>
          </w:tcPr>
          <w:p w14:paraId="67F7E5D8" w14:textId="77777777" w:rsidR="007A5BBF" w:rsidRPr="002B572C" w:rsidRDefault="007A5BBF" w:rsidP="007A5BBF">
            <w:pPr>
              <w:spacing w:line="360" w:lineRule="auto"/>
              <w:rPr>
                <w:bCs/>
                <w:sz w:val="24"/>
              </w:rPr>
            </w:pPr>
            <w:r w:rsidRPr="002B572C">
              <w:rPr>
                <w:rFonts w:hint="eastAsia"/>
                <w:bCs/>
                <w:sz w:val="24"/>
              </w:rPr>
              <w:t>3.1</w:t>
            </w:r>
            <w:r w:rsidRPr="002B572C">
              <w:rPr>
                <w:rFonts w:hint="eastAsia"/>
                <w:bCs/>
                <w:sz w:val="24"/>
              </w:rPr>
              <w:t>工程的价值及其特点</w:t>
            </w:r>
          </w:p>
          <w:p w14:paraId="2C397D2A" w14:textId="77777777" w:rsidR="007A5BBF" w:rsidRPr="002B572C" w:rsidRDefault="007A5BBF" w:rsidP="007A5BBF">
            <w:pPr>
              <w:spacing w:line="360" w:lineRule="auto"/>
              <w:rPr>
                <w:bCs/>
                <w:sz w:val="24"/>
              </w:rPr>
            </w:pPr>
            <w:r w:rsidRPr="002B572C">
              <w:rPr>
                <w:rFonts w:hint="eastAsia"/>
                <w:bCs/>
                <w:sz w:val="24"/>
              </w:rPr>
              <w:t>3.2</w:t>
            </w:r>
            <w:r w:rsidRPr="002B572C">
              <w:rPr>
                <w:rFonts w:hint="eastAsia"/>
                <w:bCs/>
                <w:sz w:val="24"/>
              </w:rPr>
              <w:t>工程所服务的对象与可及性</w:t>
            </w:r>
          </w:p>
          <w:p w14:paraId="34838B1A" w14:textId="7BA7732B" w:rsidR="007A5BBF" w:rsidRPr="002B572C" w:rsidRDefault="007A5BBF" w:rsidP="007A5BBF">
            <w:pPr>
              <w:spacing w:line="360" w:lineRule="auto"/>
              <w:rPr>
                <w:bCs/>
                <w:sz w:val="24"/>
              </w:rPr>
            </w:pPr>
            <w:r w:rsidRPr="002B572C">
              <w:rPr>
                <w:rFonts w:hint="eastAsia"/>
                <w:bCs/>
                <w:sz w:val="24"/>
              </w:rPr>
              <w:t>3.3</w:t>
            </w:r>
            <w:r w:rsidRPr="002B572C">
              <w:rPr>
                <w:rFonts w:hint="eastAsia"/>
                <w:bCs/>
                <w:sz w:val="24"/>
              </w:rPr>
              <w:t>工程实践中的</w:t>
            </w:r>
            <w:r w:rsidR="006317D4" w:rsidRPr="002B572C">
              <w:rPr>
                <w:rFonts w:hint="eastAsia"/>
                <w:bCs/>
                <w:sz w:val="24"/>
              </w:rPr>
              <w:t>攸关方与社会成本承担</w:t>
            </w:r>
          </w:p>
          <w:p w14:paraId="357C2BEE" w14:textId="77777777" w:rsidR="007A5BBF" w:rsidRDefault="007A5BBF" w:rsidP="007A5BBF">
            <w:pPr>
              <w:spacing w:line="360" w:lineRule="auto"/>
              <w:rPr>
                <w:bCs/>
                <w:sz w:val="24"/>
              </w:rPr>
            </w:pPr>
            <w:r w:rsidRPr="002B572C">
              <w:rPr>
                <w:rFonts w:hint="eastAsia"/>
                <w:bCs/>
                <w:sz w:val="24"/>
              </w:rPr>
              <w:t>3.4</w:t>
            </w:r>
            <w:r w:rsidRPr="002B572C">
              <w:rPr>
                <w:rFonts w:hint="eastAsia"/>
                <w:bCs/>
                <w:sz w:val="24"/>
              </w:rPr>
              <w:t>公正原则在工程的实现</w:t>
            </w:r>
          </w:p>
          <w:p w14:paraId="3D896F68" w14:textId="77777777" w:rsidR="002B0D39" w:rsidRDefault="002B0D39">
            <w:pPr>
              <w:adjustRightInd w:val="0"/>
              <w:snapToGrid w:val="0"/>
              <w:spacing w:line="360" w:lineRule="auto"/>
              <w:ind w:firstLineChars="150" w:firstLine="360"/>
              <w:rPr>
                <w:sz w:val="24"/>
              </w:rPr>
            </w:pPr>
          </w:p>
        </w:tc>
      </w:tr>
      <w:tr w:rsidR="002B0D39" w14:paraId="17536C14" w14:textId="77777777">
        <w:trPr>
          <w:jc w:val="center"/>
        </w:trPr>
        <w:tc>
          <w:tcPr>
            <w:tcW w:w="8522" w:type="dxa"/>
            <w:gridSpan w:val="6"/>
            <w:shd w:val="clear" w:color="auto" w:fill="auto"/>
          </w:tcPr>
          <w:p w14:paraId="46B13537" w14:textId="77777777" w:rsidR="002B0D39" w:rsidRDefault="00A808EF">
            <w:pPr>
              <w:spacing w:line="360" w:lineRule="auto"/>
              <w:rPr>
                <w:b/>
                <w:sz w:val="24"/>
              </w:rPr>
            </w:pPr>
            <w:r>
              <w:rPr>
                <w:b/>
                <w:sz w:val="24"/>
              </w:rPr>
              <w:t>教学方法</w:t>
            </w:r>
          </w:p>
        </w:tc>
      </w:tr>
      <w:tr w:rsidR="002B0D39" w14:paraId="4236A1A8" w14:textId="77777777">
        <w:trPr>
          <w:trHeight w:val="766"/>
          <w:jc w:val="center"/>
        </w:trPr>
        <w:tc>
          <w:tcPr>
            <w:tcW w:w="8522" w:type="dxa"/>
            <w:gridSpan w:val="6"/>
            <w:shd w:val="clear" w:color="auto" w:fill="auto"/>
            <w:vAlign w:val="center"/>
          </w:tcPr>
          <w:p w14:paraId="766600B9" w14:textId="77777777" w:rsidR="002B0D39" w:rsidRDefault="00A808EF">
            <w:pPr>
              <w:spacing w:line="360" w:lineRule="auto"/>
              <w:rPr>
                <w:sz w:val="24"/>
              </w:rPr>
            </w:pPr>
            <w:r>
              <w:rPr>
                <w:sz w:val="24"/>
              </w:rPr>
              <w:t>课堂讲授、实例分析、课堂讨论、自主学习法</w:t>
            </w:r>
          </w:p>
        </w:tc>
      </w:tr>
      <w:tr w:rsidR="002B0D39" w14:paraId="0EDA45B8" w14:textId="77777777">
        <w:trPr>
          <w:trHeight w:val="481"/>
          <w:jc w:val="center"/>
        </w:trPr>
        <w:tc>
          <w:tcPr>
            <w:tcW w:w="8522" w:type="dxa"/>
            <w:gridSpan w:val="6"/>
            <w:shd w:val="clear" w:color="auto" w:fill="auto"/>
            <w:vAlign w:val="center"/>
          </w:tcPr>
          <w:p w14:paraId="44E48BF6" w14:textId="77777777" w:rsidR="002B0D39" w:rsidRDefault="00A808EF">
            <w:pPr>
              <w:spacing w:line="360" w:lineRule="auto"/>
              <w:rPr>
                <w:rStyle w:val="shuojin1"/>
                <w:b/>
                <w:sz w:val="24"/>
              </w:rPr>
            </w:pPr>
            <w:r>
              <w:rPr>
                <w:b/>
                <w:sz w:val="24"/>
              </w:rPr>
              <w:t>教学过程</w:t>
            </w:r>
          </w:p>
        </w:tc>
      </w:tr>
      <w:tr w:rsidR="002B0D39" w14:paraId="6AD1DCCA" w14:textId="77777777">
        <w:trPr>
          <w:trHeight w:val="558"/>
          <w:jc w:val="center"/>
        </w:trPr>
        <w:tc>
          <w:tcPr>
            <w:tcW w:w="8522" w:type="dxa"/>
            <w:gridSpan w:val="6"/>
            <w:shd w:val="clear" w:color="auto" w:fill="auto"/>
            <w:vAlign w:val="center"/>
          </w:tcPr>
          <w:p w14:paraId="66B16627" w14:textId="66351D03" w:rsidR="002B0D39" w:rsidRPr="00AB27A2" w:rsidRDefault="00A808EF">
            <w:pPr>
              <w:spacing w:line="360" w:lineRule="auto"/>
              <w:rPr>
                <w:bCs/>
                <w:sz w:val="24"/>
              </w:rPr>
            </w:pPr>
            <w:r>
              <w:rPr>
                <w:rFonts w:hint="eastAsia"/>
                <w:b/>
                <w:sz w:val="24"/>
              </w:rPr>
              <w:t>1</w:t>
            </w:r>
            <w:r>
              <w:rPr>
                <w:rFonts w:hint="eastAsia"/>
                <w:b/>
                <w:sz w:val="24"/>
              </w:rPr>
              <w:t>、</w:t>
            </w:r>
            <w:r w:rsidR="00440EC3" w:rsidRPr="00AB27A2">
              <w:rPr>
                <w:rFonts w:hint="eastAsia"/>
                <w:b/>
                <w:sz w:val="24"/>
              </w:rPr>
              <w:t>工程的价值及其特点</w:t>
            </w:r>
          </w:p>
          <w:p w14:paraId="5C526AEB" w14:textId="27C4FC14" w:rsidR="00AB27A2" w:rsidRPr="00AB27A2" w:rsidRDefault="00AB27A2" w:rsidP="00AB27A2">
            <w:pPr>
              <w:spacing w:line="360" w:lineRule="auto"/>
              <w:ind w:firstLineChars="200" w:firstLine="480"/>
              <w:rPr>
                <w:sz w:val="24"/>
              </w:rPr>
            </w:pPr>
            <w:r w:rsidRPr="00AB27A2">
              <w:rPr>
                <w:rFonts w:hint="eastAsia"/>
                <w:sz w:val="24"/>
              </w:rPr>
              <w:t>工程是人类社会存在和发展的基础，是国家竞争实力的根本。从宏观上讲，对人类而言工程具有巨大的正面价值。任何否定或者轻视工程这种积极作用和正</w:t>
            </w:r>
          </w:p>
          <w:p w14:paraId="4410C08D" w14:textId="31D346A4" w:rsidR="00AB27A2" w:rsidRPr="00AB27A2" w:rsidRDefault="00AB27A2" w:rsidP="00AB27A2">
            <w:pPr>
              <w:spacing w:line="360" w:lineRule="auto"/>
              <w:rPr>
                <w:sz w:val="24"/>
              </w:rPr>
            </w:pPr>
            <w:r w:rsidRPr="00AB27A2">
              <w:rPr>
                <w:rFonts w:hint="eastAsia"/>
                <w:sz w:val="24"/>
              </w:rPr>
              <w:t>面价值的观点都是错误的。从微观上讲，工程活动是人们自觉主动地变革自然的实践活动，具有强烈的价值导向</w:t>
            </w:r>
            <w:r w:rsidRPr="00AB27A2">
              <w:rPr>
                <w:rFonts w:hint="eastAsia"/>
                <w:sz w:val="24"/>
              </w:rPr>
              <w:t>(</w:t>
            </w:r>
            <w:r w:rsidRPr="00AB27A2">
              <w:rPr>
                <w:rFonts w:hint="eastAsia"/>
                <w:sz w:val="24"/>
              </w:rPr>
              <w:t>“两弹一星”工程，三峡工程，载人航天工程</w:t>
            </w:r>
            <w:r w:rsidRPr="00AB27A2">
              <w:rPr>
                <w:rFonts w:hint="eastAsia"/>
                <w:sz w:val="24"/>
              </w:rPr>
              <w:t>)</w:t>
            </w:r>
            <w:r w:rsidRPr="00AB27A2">
              <w:rPr>
                <w:rFonts w:hint="eastAsia"/>
                <w:sz w:val="24"/>
              </w:rPr>
              <w:t>。</w:t>
            </w:r>
            <w:r>
              <w:rPr>
                <w:rFonts w:hint="eastAsia"/>
                <w:b/>
                <w:sz w:val="24"/>
              </w:rPr>
              <w:t>2</w:t>
            </w:r>
            <w:r>
              <w:rPr>
                <w:rFonts w:hint="eastAsia"/>
                <w:b/>
                <w:sz w:val="24"/>
              </w:rPr>
              <w:t>、</w:t>
            </w:r>
            <w:r w:rsidRPr="00AB27A2">
              <w:rPr>
                <w:rFonts w:hint="eastAsia"/>
                <w:b/>
                <w:sz w:val="24"/>
              </w:rPr>
              <w:t>工程所服务的对象与可及性</w:t>
            </w:r>
          </w:p>
          <w:p w14:paraId="744B3902" w14:textId="31EF077C" w:rsidR="00AB27A2" w:rsidRPr="00AB27A2" w:rsidRDefault="00AB27A2" w:rsidP="00AB27A2">
            <w:pPr>
              <w:spacing w:line="360" w:lineRule="auto"/>
              <w:ind w:firstLineChars="200" w:firstLine="420"/>
              <w:rPr>
                <w:rStyle w:val="shuojin1"/>
              </w:rPr>
            </w:pPr>
            <w:r w:rsidRPr="00AB27A2">
              <w:rPr>
                <w:rStyle w:val="shuojin1"/>
                <w:rFonts w:hint="eastAsia"/>
              </w:rPr>
              <w:t>由工程的目标价值导向性，引出一个重要的伦理问题：工程为什么人服务，为什么目的服务？改革开放之前，主要强调政治标准，强调“为人民服务，为社会主义服务”。</w:t>
            </w:r>
          </w:p>
          <w:p w14:paraId="67CD059A" w14:textId="7ABB38D3" w:rsidR="002B0D39" w:rsidRDefault="00AB27A2" w:rsidP="00AB27A2">
            <w:pPr>
              <w:spacing w:line="360" w:lineRule="auto"/>
              <w:ind w:firstLineChars="200" w:firstLine="420"/>
              <w:rPr>
                <w:rStyle w:val="shuojin1"/>
              </w:rPr>
            </w:pPr>
            <w:r w:rsidRPr="00AB27A2">
              <w:rPr>
                <w:rStyle w:val="shuojin1"/>
                <w:rFonts w:hint="eastAsia"/>
              </w:rPr>
              <w:t>当今形势下，工程活动的价值导向性问题，特别是从社会伦理的角度思考工程活动的目的，确保工程符合公平公正等基本伦理原则，非常重要。</w:t>
            </w:r>
          </w:p>
          <w:p w14:paraId="7B7FE817" w14:textId="4AE48528" w:rsidR="00AB27A2" w:rsidRDefault="00AB27A2" w:rsidP="00AB27A2">
            <w:pPr>
              <w:spacing w:line="360" w:lineRule="auto"/>
              <w:ind w:firstLineChars="200" w:firstLine="420"/>
              <w:rPr>
                <w:rStyle w:val="shuojin1"/>
              </w:rPr>
            </w:pPr>
            <w:r w:rsidRPr="00AB27A2">
              <w:rPr>
                <w:rStyle w:val="shuojin1"/>
                <w:rFonts w:hint="eastAsia"/>
              </w:rPr>
              <w:t>工程可以服务于多个方面的目的，就是说工程不仅具有经济价值，也有科学、政治、社会、文化、生态等多方面的价值。有人对这些价值视而不见，批判工程价值的狭隘性和单向度，这是没有道理的。</w:t>
            </w:r>
          </w:p>
          <w:p w14:paraId="3BD52A92" w14:textId="4EC2970A" w:rsidR="00AB27A2" w:rsidRDefault="00B23127" w:rsidP="00B23127">
            <w:pPr>
              <w:spacing w:line="360" w:lineRule="auto"/>
              <w:ind w:firstLineChars="200" w:firstLine="420"/>
              <w:rPr>
                <w:rStyle w:val="shuojin1"/>
              </w:rPr>
            </w:pPr>
            <w:r w:rsidRPr="00B23127">
              <w:rPr>
                <w:rStyle w:val="shuojin1"/>
                <w:rFonts w:hint="eastAsia"/>
              </w:rPr>
              <w:t>工程可以为我们提供用于实现各种目的的工具、手段、措施、方法及途径，它创造更多的可能性，提高行动的效率。</w:t>
            </w:r>
          </w:p>
          <w:p w14:paraId="1A2931EE" w14:textId="7490F7F9" w:rsidR="00B23127" w:rsidRPr="00B23127" w:rsidRDefault="00B23127" w:rsidP="00B23127">
            <w:pPr>
              <w:spacing w:line="360" w:lineRule="auto"/>
              <w:ind w:firstLineChars="200" w:firstLine="420"/>
              <w:rPr>
                <w:rStyle w:val="shuojin1"/>
              </w:rPr>
            </w:pPr>
            <w:r w:rsidRPr="00B23127">
              <w:rPr>
                <w:rStyle w:val="shuojin1"/>
                <w:rFonts w:hint="eastAsia"/>
              </w:rPr>
              <w:lastRenderedPageBreak/>
              <w:t>由于工程的上述价值特点，工程能力、工程职业、工程实践、工程成果，是一个人、一个企业、一个社会、一个国家的宝贵资源和财富。如何分配和使用这种力量和资源——是造福于大多数民众，还是为少数人服务？是关涉公正的社会伦理问题。</w:t>
            </w:r>
          </w:p>
          <w:p w14:paraId="1AFC45CA" w14:textId="425004B1" w:rsidR="00AB27A2" w:rsidRPr="002B572C" w:rsidRDefault="00AB27A2" w:rsidP="00AB27A2">
            <w:pPr>
              <w:spacing w:line="360" w:lineRule="auto"/>
              <w:rPr>
                <w:bCs/>
                <w:sz w:val="24"/>
              </w:rPr>
            </w:pPr>
            <w:r>
              <w:rPr>
                <w:b/>
                <w:sz w:val="24"/>
              </w:rPr>
              <w:t>3</w:t>
            </w:r>
            <w:r>
              <w:rPr>
                <w:rFonts w:hint="eastAsia"/>
                <w:b/>
                <w:sz w:val="24"/>
              </w:rPr>
              <w:t>、</w:t>
            </w:r>
            <w:r w:rsidRPr="00AB27A2">
              <w:rPr>
                <w:rFonts w:hint="eastAsia"/>
                <w:b/>
                <w:sz w:val="24"/>
              </w:rPr>
              <w:t>工程实践中的攸关方与社会成本承担</w:t>
            </w:r>
          </w:p>
          <w:p w14:paraId="1B29FFD7" w14:textId="77777777" w:rsidR="00B23127" w:rsidRPr="00B23127" w:rsidRDefault="00B23127" w:rsidP="00B23127">
            <w:pPr>
              <w:spacing w:line="360" w:lineRule="auto"/>
              <w:ind w:firstLineChars="200" w:firstLine="420"/>
              <w:rPr>
                <w:rStyle w:val="shuojin1"/>
              </w:rPr>
            </w:pPr>
            <w:r w:rsidRPr="00B23127">
              <w:rPr>
                <w:rStyle w:val="shuojin1"/>
                <w:rFonts w:hint="eastAsia"/>
              </w:rPr>
              <w:t>我国邻避行为的特点：</w:t>
            </w:r>
          </w:p>
          <w:p w14:paraId="65F2E0F6" w14:textId="7B7FAAED" w:rsidR="00AB27A2" w:rsidRDefault="00B23127" w:rsidP="00B23127">
            <w:pPr>
              <w:spacing w:line="360" w:lineRule="auto"/>
              <w:ind w:firstLineChars="200" w:firstLine="420"/>
              <w:rPr>
                <w:rStyle w:val="shuojin1"/>
              </w:rPr>
            </w:pPr>
            <w:r w:rsidRPr="00B23127">
              <w:rPr>
                <w:rStyle w:val="shuojin1"/>
                <w:rFonts w:hint="eastAsia"/>
              </w:rPr>
              <w:t>主要围绕公共基础设施，工业建设项目（例如化工项目）；邻避事件发生的原因很复杂，不一定是现实的危害，而是居民对危害的心理担忧和风险感知；随着工业化、城市化进程的进一步发展、居民权利意识、风险意识以及环保意识的增强，邻避冲突的发生数量预计将呈上升趋势。</w:t>
            </w:r>
          </w:p>
          <w:p w14:paraId="4D04C9B7" w14:textId="7B733807" w:rsidR="00AB27A2" w:rsidRPr="00B23127" w:rsidRDefault="00B23127" w:rsidP="00B23127">
            <w:pPr>
              <w:spacing w:line="360" w:lineRule="auto"/>
              <w:ind w:firstLineChars="200" w:firstLine="420"/>
              <w:rPr>
                <w:rStyle w:val="shuojin1"/>
              </w:rPr>
            </w:pPr>
            <w:r w:rsidRPr="00B23127">
              <w:rPr>
                <w:rStyle w:val="shuojin1"/>
                <w:rFonts w:hint="eastAsia"/>
              </w:rPr>
              <w:t>随着工程活动的作用尤其是副作用效应的不断累积和增强，引起了媒体、公益组织、政府部门以及社会公众的反应，在经济学中开始关注经济行为的外部性问题，社会成本</w:t>
            </w:r>
            <w:r w:rsidRPr="00B23127">
              <w:rPr>
                <w:rStyle w:val="shuojin1"/>
                <w:rFonts w:hint="eastAsia"/>
              </w:rPr>
              <w:t>/</w:t>
            </w:r>
            <w:r w:rsidRPr="00B23127">
              <w:rPr>
                <w:rStyle w:val="shuojin1"/>
                <w:rFonts w:hint="eastAsia"/>
              </w:rPr>
              <w:t>代价的理念得以确立；在企业管理中提出企业社会责任和利益相关者思想。</w:t>
            </w:r>
          </w:p>
          <w:p w14:paraId="081589DA" w14:textId="66AEDEEA" w:rsidR="00B23127" w:rsidRPr="00B23127" w:rsidRDefault="00B23127" w:rsidP="00B23127">
            <w:pPr>
              <w:spacing w:line="360" w:lineRule="auto"/>
              <w:ind w:firstLineChars="200" w:firstLine="420"/>
              <w:rPr>
                <w:rStyle w:val="shuojin1"/>
              </w:rPr>
            </w:pPr>
            <w:r w:rsidRPr="00B23127">
              <w:rPr>
                <w:rStyle w:val="shuojin1"/>
                <w:rFonts w:hint="eastAsia"/>
              </w:rPr>
              <w:t>建设工程的社会成本，是指除却项目建造成本之外，由于建设项目对社会环境造成的负</w:t>
            </w:r>
          </w:p>
          <w:p w14:paraId="6A70A407" w14:textId="0466A797" w:rsidR="00AB27A2" w:rsidRPr="00B23127" w:rsidRDefault="00B23127" w:rsidP="00B23127">
            <w:pPr>
              <w:spacing w:line="360" w:lineRule="auto"/>
              <w:rPr>
                <w:rStyle w:val="shuojin1"/>
              </w:rPr>
            </w:pPr>
            <w:r w:rsidRPr="00B23127">
              <w:rPr>
                <w:rStyle w:val="shuojin1"/>
                <w:rFonts w:hint="eastAsia"/>
              </w:rPr>
              <w:t>面影响而产生的成本。社会成本是由于实施建设项目而造成的，但又不能归入参与项目的合同方的直接或间接成本之中。在工程全寿命周期，都可能对社会造成不利的影响，发生社会成本。</w:t>
            </w:r>
          </w:p>
          <w:p w14:paraId="09153268" w14:textId="77777777" w:rsidR="00AB27A2" w:rsidRDefault="00AB27A2" w:rsidP="00AB27A2">
            <w:pPr>
              <w:spacing w:line="360" w:lineRule="auto"/>
              <w:rPr>
                <w:b/>
                <w:sz w:val="24"/>
              </w:rPr>
            </w:pPr>
            <w:r w:rsidRPr="00AB27A2">
              <w:rPr>
                <w:rFonts w:hint="eastAsia"/>
                <w:b/>
                <w:sz w:val="24"/>
              </w:rPr>
              <w:t>4</w:t>
            </w:r>
            <w:r>
              <w:rPr>
                <w:rFonts w:hint="eastAsia"/>
                <w:b/>
                <w:sz w:val="24"/>
              </w:rPr>
              <w:t>、</w:t>
            </w:r>
            <w:r w:rsidRPr="00AB27A2">
              <w:rPr>
                <w:rFonts w:hint="eastAsia"/>
                <w:b/>
                <w:sz w:val="24"/>
              </w:rPr>
              <w:t>公正原则在工程的实现</w:t>
            </w:r>
          </w:p>
          <w:p w14:paraId="5AD5C706" w14:textId="250F9F45" w:rsidR="00B23127" w:rsidRPr="00B23127" w:rsidRDefault="00B23127" w:rsidP="00B23127">
            <w:pPr>
              <w:spacing w:line="360" w:lineRule="auto"/>
              <w:rPr>
                <w:rStyle w:val="shuojin1"/>
                <w:bCs/>
              </w:rPr>
            </w:pPr>
            <w:r w:rsidRPr="00B23127">
              <w:rPr>
                <w:rStyle w:val="shuojin1"/>
                <w:rFonts w:hint="eastAsia"/>
                <w:bCs/>
              </w:rPr>
              <w:t>工程领域里基本的分配公正主要是指，工程活动不应该危及个体与特定人群的基本的生存与</w:t>
            </w:r>
          </w:p>
          <w:p w14:paraId="39BC3F79" w14:textId="77273A25" w:rsidR="00B23127" w:rsidRPr="00B23127" w:rsidRDefault="00B23127" w:rsidP="00B23127">
            <w:pPr>
              <w:spacing w:line="360" w:lineRule="auto"/>
              <w:rPr>
                <w:rStyle w:val="shuojin1"/>
                <w:bCs/>
              </w:rPr>
            </w:pPr>
            <w:r w:rsidRPr="00B23127">
              <w:rPr>
                <w:rStyle w:val="shuojin1"/>
                <w:rFonts w:hint="eastAsia"/>
                <w:bCs/>
              </w:rPr>
              <w:t>发展的需要；不同的利益集团和个体应该合理地分担工程活动所涉及的成本、风险与效益；</w:t>
            </w:r>
          </w:p>
          <w:p w14:paraId="3A90F5DE" w14:textId="7A8FFB35" w:rsidR="00AB27A2" w:rsidRPr="00B23127" w:rsidRDefault="00B23127" w:rsidP="00B23127">
            <w:pPr>
              <w:spacing w:line="360" w:lineRule="auto"/>
              <w:rPr>
                <w:rStyle w:val="shuojin1"/>
                <w:bCs/>
              </w:rPr>
            </w:pPr>
            <w:r w:rsidRPr="00B23127">
              <w:rPr>
                <w:rStyle w:val="shuojin1"/>
                <w:rFonts w:hint="eastAsia"/>
                <w:bCs/>
              </w:rPr>
              <w:t>对于因工程活动而处于相对不利地位的个人与人群，社会应给予适当的帮助和补偿。</w:t>
            </w:r>
          </w:p>
          <w:p w14:paraId="41440DCA" w14:textId="284C897D" w:rsidR="00AB27A2" w:rsidRPr="00AB27A2" w:rsidRDefault="00AB27A2" w:rsidP="00B23127">
            <w:pPr>
              <w:spacing w:line="360" w:lineRule="auto"/>
              <w:rPr>
                <w:rStyle w:val="shuojin1"/>
                <w:b/>
              </w:rPr>
            </w:pPr>
          </w:p>
        </w:tc>
      </w:tr>
      <w:tr w:rsidR="002B0D39" w14:paraId="5787A208" w14:textId="77777777">
        <w:trPr>
          <w:jc w:val="center"/>
        </w:trPr>
        <w:tc>
          <w:tcPr>
            <w:tcW w:w="8522" w:type="dxa"/>
            <w:gridSpan w:val="6"/>
            <w:shd w:val="clear" w:color="auto" w:fill="auto"/>
          </w:tcPr>
          <w:p w14:paraId="10102C7E" w14:textId="77777777" w:rsidR="002B0D39" w:rsidRDefault="00A808EF">
            <w:pPr>
              <w:spacing w:line="360" w:lineRule="auto"/>
              <w:rPr>
                <w:b/>
                <w:sz w:val="24"/>
              </w:rPr>
            </w:pPr>
            <w:r>
              <w:rPr>
                <w:b/>
                <w:sz w:val="24"/>
              </w:rPr>
              <w:lastRenderedPageBreak/>
              <w:t>课外作业</w:t>
            </w:r>
          </w:p>
        </w:tc>
      </w:tr>
      <w:tr w:rsidR="002B0D39" w14:paraId="41DE7FA2" w14:textId="77777777">
        <w:trPr>
          <w:trHeight w:val="606"/>
          <w:jc w:val="center"/>
        </w:trPr>
        <w:tc>
          <w:tcPr>
            <w:tcW w:w="8522" w:type="dxa"/>
            <w:gridSpan w:val="6"/>
            <w:shd w:val="clear" w:color="auto" w:fill="auto"/>
          </w:tcPr>
          <w:p w14:paraId="095FF8F5" w14:textId="66EC1A85" w:rsidR="002B0D39" w:rsidRDefault="00B23127">
            <w:pPr>
              <w:spacing w:line="360" w:lineRule="auto"/>
              <w:rPr>
                <w:sz w:val="24"/>
              </w:rPr>
            </w:pPr>
            <w:r>
              <w:rPr>
                <w:rFonts w:hint="eastAsia"/>
                <w:sz w:val="24"/>
              </w:rPr>
              <w:t>思考题：</w:t>
            </w:r>
            <w:r w:rsidRPr="00B23127">
              <w:rPr>
                <w:rFonts w:hint="eastAsia"/>
                <w:sz w:val="24"/>
              </w:rPr>
              <w:t>一校多区建设涉及哪些工程伦理问题？</w:t>
            </w:r>
          </w:p>
        </w:tc>
      </w:tr>
    </w:tbl>
    <w:p w14:paraId="0FD33F46" w14:textId="2FF20C19" w:rsidR="002B0D39" w:rsidRDefault="002B0D39"/>
    <w:p w14:paraId="73C6F571" w14:textId="32C2F281" w:rsidR="006317D4" w:rsidRDefault="006317D4"/>
    <w:p w14:paraId="7BDDFB7A" w14:textId="0E057581" w:rsidR="006317D4" w:rsidRDefault="006317D4"/>
    <w:p w14:paraId="027984D9" w14:textId="0AEA280A" w:rsidR="006317D4" w:rsidRDefault="006317D4"/>
    <w:p w14:paraId="540ECBBE" w14:textId="56AB2D20" w:rsidR="006317D4" w:rsidRDefault="006317D4"/>
    <w:p w14:paraId="7FEF11DE" w14:textId="77777777" w:rsidR="006317D4" w:rsidRDefault="006317D4"/>
    <w:p w14:paraId="067C5A19" w14:textId="77777777" w:rsidR="002B0D39" w:rsidRDefault="00A808EF">
      <w:pPr>
        <w:pStyle w:val="2"/>
        <w:spacing w:beforeLines="100" w:before="312"/>
        <w:rPr>
          <w:rFonts w:ascii="Times New Roman" w:eastAsia="宋体" w:hAnsi="Times New Roman"/>
          <w:b/>
        </w:rPr>
      </w:pPr>
      <w:r>
        <w:rPr>
          <w:rFonts w:ascii="Times New Roman" w:eastAsia="宋体" w:hAnsi="Times New Roman"/>
          <w:b/>
        </w:rPr>
        <w:lastRenderedPageBreak/>
        <w:t>教学单元</w:t>
      </w:r>
      <w:r>
        <w:rPr>
          <w:rFonts w:ascii="Times New Roman" w:eastAsia="宋体" w:hAnsi="Times New Roman" w:hint="eastAsia"/>
          <w:b/>
        </w:rPr>
        <w:t>四</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0"/>
        <w:gridCol w:w="1420"/>
        <w:gridCol w:w="1420"/>
        <w:gridCol w:w="1420"/>
        <w:gridCol w:w="1421"/>
        <w:gridCol w:w="1421"/>
      </w:tblGrid>
      <w:tr w:rsidR="002B0D39" w14:paraId="1CBAB5B9" w14:textId="77777777">
        <w:trPr>
          <w:jc w:val="center"/>
        </w:trPr>
        <w:tc>
          <w:tcPr>
            <w:tcW w:w="1420" w:type="dxa"/>
            <w:shd w:val="clear" w:color="auto" w:fill="auto"/>
          </w:tcPr>
          <w:p w14:paraId="6B99266E" w14:textId="77777777" w:rsidR="002B0D39" w:rsidRDefault="00A808EF">
            <w:pPr>
              <w:spacing w:line="360" w:lineRule="auto"/>
              <w:jc w:val="center"/>
              <w:rPr>
                <w:sz w:val="24"/>
              </w:rPr>
            </w:pPr>
            <w:r>
              <w:rPr>
                <w:rFonts w:hint="eastAsia"/>
                <w:sz w:val="24"/>
              </w:rPr>
              <w:t>上课次数</w:t>
            </w:r>
          </w:p>
        </w:tc>
        <w:tc>
          <w:tcPr>
            <w:tcW w:w="1420" w:type="dxa"/>
            <w:shd w:val="clear" w:color="auto" w:fill="auto"/>
          </w:tcPr>
          <w:p w14:paraId="6D643063" w14:textId="77777777" w:rsidR="002B0D39" w:rsidRDefault="00A808EF">
            <w:pPr>
              <w:spacing w:line="360" w:lineRule="auto"/>
              <w:jc w:val="center"/>
              <w:rPr>
                <w:sz w:val="24"/>
              </w:rPr>
            </w:pPr>
            <w:r>
              <w:rPr>
                <w:sz w:val="24"/>
              </w:rPr>
              <w:t>第</w:t>
            </w:r>
            <w:r>
              <w:rPr>
                <w:sz w:val="24"/>
              </w:rPr>
              <w:t>4</w:t>
            </w:r>
            <w:r>
              <w:rPr>
                <w:rFonts w:hint="eastAsia"/>
                <w:sz w:val="24"/>
              </w:rPr>
              <w:t>次</w:t>
            </w:r>
          </w:p>
        </w:tc>
        <w:tc>
          <w:tcPr>
            <w:tcW w:w="1420" w:type="dxa"/>
            <w:shd w:val="clear" w:color="auto" w:fill="auto"/>
          </w:tcPr>
          <w:p w14:paraId="37A12B7E" w14:textId="77777777" w:rsidR="002B0D39" w:rsidRDefault="00A808EF">
            <w:pPr>
              <w:spacing w:line="360" w:lineRule="auto"/>
              <w:jc w:val="center"/>
              <w:rPr>
                <w:sz w:val="24"/>
              </w:rPr>
            </w:pPr>
            <w:r>
              <w:rPr>
                <w:sz w:val="24"/>
              </w:rPr>
              <w:t>日期</w:t>
            </w:r>
          </w:p>
        </w:tc>
        <w:tc>
          <w:tcPr>
            <w:tcW w:w="1420" w:type="dxa"/>
            <w:shd w:val="clear" w:color="auto" w:fill="auto"/>
          </w:tcPr>
          <w:p w14:paraId="3D0E5F69" w14:textId="5A255D58" w:rsidR="002B0D39" w:rsidRDefault="00A808EF">
            <w:pPr>
              <w:spacing w:line="360" w:lineRule="auto"/>
              <w:jc w:val="center"/>
              <w:rPr>
                <w:sz w:val="24"/>
              </w:rPr>
            </w:pPr>
            <w:r>
              <w:rPr>
                <w:sz w:val="24"/>
              </w:rPr>
              <w:t>202</w:t>
            </w:r>
            <w:r w:rsidR="007A5BBF">
              <w:rPr>
                <w:sz w:val="24"/>
              </w:rPr>
              <w:t>2</w:t>
            </w:r>
          </w:p>
        </w:tc>
        <w:tc>
          <w:tcPr>
            <w:tcW w:w="1421" w:type="dxa"/>
            <w:shd w:val="clear" w:color="auto" w:fill="auto"/>
          </w:tcPr>
          <w:p w14:paraId="6B6F026E" w14:textId="77777777" w:rsidR="002B0D39" w:rsidRDefault="00A808EF">
            <w:pPr>
              <w:spacing w:line="360" w:lineRule="auto"/>
              <w:jc w:val="center"/>
              <w:rPr>
                <w:sz w:val="24"/>
              </w:rPr>
            </w:pPr>
            <w:r>
              <w:rPr>
                <w:sz w:val="24"/>
              </w:rPr>
              <w:t>课时</w:t>
            </w:r>
          </w:p>
        </w:tc>
        <w:tc>
          <w:tcPr>
            <w:tcW w:w="1421" w:type="dxa"/>
            <w:shd w:val="clear" w:color="auto" w:fill="auto"/>
          </w:tcPr>
          <w:p w14:paraId="1CBD1426" w14:textId="12E48AA1" w:rsidR="002B0D39" w:rsidRDefault="00A808EF">
            <w:pPr>
              <w:spacing w:line="360" w:lineRule="auto"/>
              <w:jc w:val="center"/>
              <w:rPr>
                <w:sz w:val="24"/>
              </w:rPr>
            </w:pPr>
            <w:r>
              <w:rPr>
                <w:sz w:val="24"/>
              </w:rPr>
              <w:t>2</w:t>
            </w:r>
          </w:p>
        </w:tc>
      </w:tr>
      <w:tr w:rsidR="002B0D39" w14:paraId="69BE4841" w14:textId="77777777">
        <w:trPr>
          <w:jc w:val="center"/>
        </w:trPr>
        <w:tc>
          <w:tcPr>
            <w:tcW w:w="8522" w:type="dxa"/>
            <w:gridSpan w:val="6"/>
            <w:shd w:val="clear" w:color="auto" w:fill="auto"/>
          </w:tcPr>
          <w:p w14:paraId="41DA2B5C" w14:textId="77777777" w:rsidR="002B0D39" w:rsidRDefault="00A808EF">
            <w:pPr>
              <w:spacing w:line="360" w:lineRule="auto"/>
              <w:rPr>
                <w:b/>
                <w:sz w:val="24"/>
              </w:rPr>
            </w:pPr>
            <w:r>
              <w:rPr>
                <w:b/>
                <w:sz w:val="24"/>
              </w:rPr>
              <w:t>教学目标</w:t>
            </w:r>
          </w:p>
        </w:tc>
      </w:tr>
      <w:tr w:rsidR="002B0D39" w14:paraId="4574A9EB" w14:textId="77777777">
        <w:trPr>
          <w:trHeight w:val="433"/>
          <w:jc w:val="center"/>
        </w:trPr>
        <w:tc>
          <w:tcPr>
            <w:tcW w:w="8522" w:type="dxa"/>
            <w:gridSpan w:val="6"/>
            <w:shd w:val="clear" w:color="auto" w:fill="auto"/>
          </w:tcPr>
          <w:p w14:paraId="43E6CBAA" w14:textId="5CBF3F73" w:rsidR="002B0D39" w:rsidRDefault="006317D4">
            <w:pPr>
              <w:adjustRightInd w:val="0"/>
              <w:snapToGrid w:val="0"/>
              <w:spacing w:line="360" w:lineRule="auto"/>
              <w:rPr>
                <w:bCs/>
                <w:sz w:val="24"/>
              </w:rPr>
            </w:pPr>
            <w:r>
              <w:rPr>
                <w:rFonts w:hint="eastAsia"/>
                <w:bCs/>
                <w:sz w:val="24"/>
              </w:rPr>
              <w:t>了解工程活动中环境伦理观念的确立、环境价值、伦理原则、环境伦理。</w:t>
            </w:r>
          </w:p>
          <w:p w14:paraId="53BAEF21" w14:textId="0F09E912" w:rsidR="002B0D39" w:rsidRDefault="002B0D39">
            <w:pPr>
              <w:spacing w:line="360" w:lineRule="auto"/>
              <w:rPr>
                <w:sz w:val="24"/>
              </w:rPr>
            </w:pPr>
          </w:p>
        </w:tc>
      </w:tr>
      <w:tr w:rsidR="002B0D39" w14:paraId="5C88FD25" w14:textId="77777777">
        <w:trPr>
          <w:jc w:val="center"/>
        </w:trPr>
        <w:tc>
          <w:tcPr>
            <w:tcW w:w="8522" w:type="dxa"/>
            <w:gridSpan w:val="6"/>
            <w:shd w:val="clear" w:color="auto" w:fill="auto"/>
          </w:tcPr>
          <w:p w14:paraId="27A7698D" w14:textId="77777777" w:rsidR="002B0D39" w:rsidRDefault="00A808EF">
            <w:pPr>
              <w:spacing w:line="360" w:lineRule="auto"/>
              <w:rPr>
                <w:b/>
                <w:sz w:val="24"/>
              </w:rPr>
            </w:pPr>
            <w:r>
              <w:rPr>
                <w:b/>
                <w:sz w:val="24"/>
              </w:rPr>
              <w:t>教学内容</w:t>
            </w:r>
          </w:p>
        </w:tc>
      </w:tr>
      <w:tr w:rsidR="002B0D39" w14:paraId="7CB3147E" w14:textId="77777777" w:rsidTr="006317D4">
        <w:trPr>
          <w:trHeight w:val="1697"/>
          <w:jc w:val="center"/>
        </w:trPr>
        <w:tc>
          <w:tcPr>
            <w:tcW w:w="8522" w:type="dxa"/>
            <w:gridSpan w:val="6"/>
            <w:shd w:val="clear" w:color="auto" w:fill="auto"/>
          </w:tcPr>
          <w:p w14:paraId="358469E4" w14:textId="77777777" w:rsidR="007A5BBF" w:rsidRPr="002B572C" w:rsidRDefault="007A5BBF" w:rsidP="007A5BBF">
            <w:pPr>
              <w:adjustRightInd w:val="0"/>
              <w:snapToGrid w:val="0"/>
              <w:spacing w:line="360" w:lineRule="auto"/>
              <w:rPr>
                <w:bCs/>
                <w:sz w:val="24"/>
              </w:rPr>
            </w:pPr>
            <w:r w:rsidRPr="002B572C">
              <w:rPr>
                <w:rFonts w:hint="eastAsia"/>
                <w:bCs/>
                <w:sz w:val="24"/>
              </w:rPr>
              <w:t>4.1</w:t>
            </w:r>
            <w:r w:rsidRPr="002B572C">
              <w:rPr>
                <w:rFonts w:hint="eastAsia"/>
                <w:bCs/>
                <w:sz w:val="24"/>
              </w:rPr>
              <w:t>工程活动中环境伦理观念的确立</w:t>
            </w:r>
          </w:p>
          <w:p w14:paraId="33DF3282" w14:textId="77777777" w:rsidR="007A5BBF" w:rsidRPr="002B572C" w:rsidRDefault="007A5BBF" w:rsidP="007A5BBF">
            <w:pPr>
              <w:adjustRightInd w:val="0"/>
              <w:snapToGrid w:val="0"/>
              <w:spacing w:line="360" w:lineRule="auto"/>
              <w:rPr>
                <w:bCs/>
                <w:sz w:val="24"/>
              </w:rPr>
            </w:pPr>
            <w:r w:rsidRPr="002B572C">
              <w:rPr>
                <w:rFonts w:hint="eastAsia"/>
                <w:bCs/>
                <w:sz w:val="24"/>
              </w:rPr>
              <w:t>4.2</w:t>
            </w:r>
            <w:r w:rsidRPr="002B572C">
              <w:rPr>
                <w:rFonts w:hint="eastAsia"/>
                <w:bCs/>
                <w:sz w:val="24"/>
              </w:rPr>
              <w:t>工程活动中的环境价值与伦理原则</w:t>
            </w:r>
          </w:p>
          <w:p w14:paraId="14A18789" w14:textId="77777777" w:rsidR="007A5BBF" w:rsidRDefault="007A5BBF" w:rsidP="007A5BBF">
            <w:pPr>
              <w:adjustRightInd w:val="0"/>
              <w:snapToGrid w:val="0"/>
              <w:spacing w:line="360" w:lineRule="auto"/>
              <w:rPr>
                <w:bCs/>
                <w:sz w:val="24"/>
              </w:rPr>
            </w:pPr>
            <w:r w:rsidRPr="002B572C">
              <w:rPr>
                <w:rFonts w:hint="eastAsia"/>
                <w:bCs/>
                <w:sz w:val="24"/>
              </w:rPr>
              <w:t>4.3</w:t>
            </w:r>
            <w:r w:rsidRPr="002B572C">
              <w:rPr>
                <w:rFonts w:hint="eastAsia"/>
                <w:bCs/>
                <w:sz w:val="24"/>
              </w:rPr>
              <w:t>工程师的环境伦理</w:t>
            </w:r>
          </w:p>
          <w:p w14:paraId="2BD3F036" w14:textId="77777777" w:rsidR="002B0D39" w:rsidRDefault="002B0D39">
            <w:pPr>
              <w:adjustRightInd w:val="0"/>
              <w:snapToGrid w:val="0"/>
              <w:spacing w:line="360" w:lineRule="auto"/>
              <w:ind w:firstLineChars="150" w:firstLine="360"/>
              <w:rPr>
                <w:sz w:val="24"/>
              </w:rPr>
            </w:pPr>
          </w:p>
        </w:tc>
      </w:tr>
      <w:tr w:rsidR="002B0D39" w14:paraId="37E2A3BA" w14:textId="77777777">
        <w:trPr>
          <w:jc w:val="center"/>
        </w:trPr>
        <w:tc>
          <w:tcPr>
            <w:tcW w:w="8522" w:type="dxa"/>
            <w:gridSpan w:val="6"/>
            <w:shd w:val="clear" w:color="auto" w:fill="auto"/>
          </w:tcPr>
          <w:p w14:paraId="7D260D8C" w14:textId="77777777" w:rsidR="002B0D39" w:rsidRDefault="00A808EF">
            <w:pPr>
              <w:spacing w:line="360" w:lineRule="auto"/>
              <w:rPr>
                <w:b/>
                <w:sz w:val="24"/>
              </w:rPr>
            </w:pPr>
            <w:r>
              <w:rPr>
                <w:b/>
                <w:sz w:val="24"/>
              </w:rPr>
              <w:t>教学方法</w:t>
            </w:r>
          </w:p>
        </w:tc>
      </w:tr>
      <w:tr w:rsidR="002B0D39" w14:paraId="55C07124" w14:textId="77777777">
        <w:trPr>
          <w:trHeight w:val="766"/>
          <w:jc w:val="center"/>
        </w:trPr>
        <w:tc>
          <w:tcPr>
            <w:tcW w:w="8522" w:type="dxa"/>
            <w:gridSpan w:val="6"/>
            <w:shd w:val="clear" w:color="auto" w:fill="auto"/>
            <w:vAlign w:val="center"/>
          </w:tcPr>
          <w:p w14:paraId="0CAFF7C1" w14:textId="77777777" w:rsidR="002B0D39" w:rsidRDefault="00A808EF">
            <w:pPr>
              <w:spacing w:line="360" w:lineRule="auto"/>
              <w:rPr>
                <w:sz w:val="24"/>
              </w:rPr>
            </w:pPr>
            <w:r>
              <w:rPr>
                <w:sz w:val="24"/>
              </w:rPr>
              <w:t>课堂讲授、实例分析、课堂讨论、自主学习法</w:t>
            </w:r>
          </w:p>
        </w:tc>
      </w:tr>
      <w:tr w:rsidR="002B0D39" w14:paraId="5F30A985" w14:textId="77777777">
        <w:trPr>
          <w:trHeight w:val="481"/>
          <w:jc w:val="center"/>
        </w:trPr>
        <w:tc>
          <w:tcPr>
            <w:tcW w:w="8522" w:type="dxa"/>
            <w:gridSpan w:val="6"/>
            <w:shd w:val="clear" w:color="auto" w:fill="auto"/>
            <w:vAlign w:val="center"/>
          </w:tcPr>
          <w:p w14:paraId="52C15D99" w14:textId="77777777" w:rsidR="002B0D39" w:rsidRDefault="00A808EF">
            <w:pPr>
              <w:spacing w:line="360" w:lineRule="auto"/>
              <w:rPr>
                <w:rStyle w:val="shuojin1"/>
                <w:b/>
                <w:sz w:val="24"/>
              </w:rPr>
            </w:pPr>
            <w:r>
              <w:rPr>
                <w:b/>
                <w:sz w:val="24"/>
              </w:rPr>
              <w:t>教学过程</w:t>
            </w:r>
          </w:p>
        </w:tc>
      </w:tr>
      <w:tr w:rsidR="002B0D39" w14:paraId="303E3F20" w14:textId="77777777">
        <w:trPr>
          <w:trHeight w:val="558"/>
          <w:jc w:val="center"/>
        </w:trPr>
        <w:tc>
          <w:tcPr>
            <w:tcW w:w="8522" w:type="dxa"/>
            <w:gridSpan w:val="6"/>
            <w:shd w:val="clear" w:color="auto" w:fill="auto"/>
            <w:vAlign w:val="center"/>
          </w:tcPr>
          <w:p w14:paraId="0A8EB55A" w14:textId="76F8124C" w:rsidR="006317D4" w:rsidRPr="006317D4" w:rsidRDefault="006317D4" w:rsidP="006317D4">
            <w:pPr>
              <w:spacing w:line="360" w:lineRule="auto"/>
              <w:rPr>
                <w:b/>
              </w:rPr>
            </w:pPr>
            <w:r>
              <w:rPr>
                <w:rFonts w:hint="eastAsia"/>
                <w:b/>
              </w:rPr>
              <w:t>1</w:t>
            </w:r>
            <w:r>
              <w:rPr>
                <w:rFonts w:hint="eastAsia"/>
                <w:b/>
              </w:rPr>
              <w:t>、</w:t>
            </w:r>
            <w:r w:rsidRPr="006317D4">
              <w:rPr>
                <w:rFonts w:hint="eastAsia"/>
                <w:b/>
              </w:rPr>
              <w:t>工程活动中环境伦理观念的确立</w:t>
            </w:r>
          </w:p>
          <w:p w14:paraId="0D207DDE" w14:textId="77777777" w:rsidR="002B0D39" w:rsidRDefault="006317D4" w:rsidP="006317D4">
            <w:pPr>
              <w:spacing w:line="360" w:lineRule="auto"/>
              <w:ind w:firstLineChars="200" w:firstLine="420"/>
            </w:pPr>
            <w:r w:rsidRPr="006317D4">
              <w:rPr>
                <w:rFonts w:hint="eastAsia"/>
              </w:rPr>
              <w:t>一个好的工程完全可以实现工程建设与环境保护的良性循环。关键是要在工程建设过程中体现出环境伦理意识，以良好的环境伦理意识来促进工程建设可持续发展。</w:t>
            </w:r>
          </w:p>
          <w:p w14:paraId="5D3FE4B3" w14:textId="7EA210B9" w:rsidR="006317D4" w:rsidRDefault="006317D4" w:rsidP="006317D4">
            <w:pPr>
              <w:spacing w:line="360" w:lineRule="auto"/>
              <w:ind w:firstLineChars="200" w:firstLine="420"/>
              <w:rPr>
                <w:rStyle w:val="shuojin1"/>
              </w:rPr>
            </w:pPr>
            <w:r>
              <w:rPr>
                <w:rStyle w:val="shuojin1"/>
                <w:rFonts w:hint="eastAsia"/>
              </w:rPr>
              <w:t>价值观：</w:t>
            </w:r>
          </w:p>
          <w:p w14:paraId="2A688238" w14:textId="73C57A93" w:rsidR="006317D4" w:rsidRDefault="006317D4" w:rsidP="006317D4">
            <w:pPr>
              <w:spacing w:line="360" w:lineRule="auto"/>
              <w:ind w:firstLineChars="200" w:firstLine="420"/>
              <w:rPr>
                <w:rStyle w:val="shuojin1"/>
              </w:rPr>
            </w:pPr>
            <w:r w:rsidRPr="006317D4">
              <w:rPr>
                <w:rStyle w:val="shuojin1"/>
                <w:rFonts w:hint="eastAsia"/>
              </w:rPr>
              <w:t>好的工程会把合自然的规律性和合人的目的性有机结合起来。工程活动的评价需要建立一个双标尺价值评价体系，既有利于人类，又有利于自然。现代工程建设中所产生的环境问题必须从纯粹技术的层面上升到伦理和法律的层面。</w:t>
            </w:r>
          </w:p>
          <w:p w14:paraId="16C15125" w14:textId="75E910EE" w:rsidR="006317D4" w:rsidRPr="006317D4" w:rsidRDefault="006317D4" w:rsidP="006317D4">
            <w:pPr>
              <w:spacing w:line="360" w:lineRule="auto"/>
              <w:rPr>
                <w:b/>
              </w:rPr>
            </w:pPr>
            <w:r>
              <w:rPr>
                <w:b/>
              </w:rPr>
              <w:t>2</w:t>
            </w:r>
            <w:r>
              <w:rPr>
                <w:rFonts w:hint="eastAsia"/>
                <w:b/>
              </w:rPr>
              <w:t>、</w:t>
            </w:r>
            <w:r w:rsidRPr="006317D4">
              <w:rPr>
                <w:rFonts w:hint="eastAsia"/>
                <w:b/>
              </w:rPr>
              <w:t>工程活动中的环境价值与伦理原则</w:t>
            </w:r>
          </w:p>
          <w:p w14:paraId="5AE57316" w14:textId="4F0A929D" w:rsidR="006317D4" w:rsidRPr="006317D4" w:rsidRDefault="006317D4" w:rsidP="006317D4">
            <w:pPr>
              <w:spacing w:line="360" w:lineRule="auto"/>
              <w:ind w:firstLineChars="200" w:firstLine="420"/>
              <w:rPr>
                <w:rStyle w:val="shuojin1"/>
              </w:rPr>
            </w:pPr>
            <w:r w:rsidRPr="006317D4">
              <w:rPr>
                <w:rStyle w:val="shuojin1"/>
                <w:rFonts w:hint="eastAsia"/>
              </w:rPr>
              <w:t>工程共同体的环境伦理：指工程过程应切实考虑自然生态及社会对其生产活动的承受行，应考虑其行为是否会造成公害，是否会导致环境污染，是否浪费了自然资源，要求企业公正的对待自然，限制企业对自然资源的过度开发，最大限度的保持自然界的生态平衡。</w:t>
            </w:r>
          </w:p>
          <w:p w14:paraId="6856E4E0" w14:textId="77777777" w:rsidR="006317D4" w:rsidRDefault="006317D4" w:rsidP="006317D4">
            <w:pPr>
              <w:spacing w:line="360" w:lineRule="auto"/>
              <w:ind w:firstLineChars="200" w:firstLine="420"/>
              <w:rPr>
                <w:rStyle w:val="shuojin1"/>
              </w:rPr>
            </w:pPr>
          </w:p>
          <w:p w14:paraId="1152B5E3" w14:textId="76B488CA" w:rsidR="006317D4" w:rsidRPr="006317D4" w:rsidRDefault="006317D4" w:rsidP="006317D4">
            <w:pPr>
              <w:spacing w:line="360" w:lineRule="auto"/>
              <w:rPr>
                <w:b/>
              </w:rPr>
            </w:pPr>
            <w:r>
              <w:rPr>
                <w:b/>
              </w:rPr>
              <w:t>3</w:t>
            </w:r>
            <w:r>
              <w:rPr>
                <w:rFonts w:hint="eastAsia"/>
                <w:b/>
              </w:rPr>
              <w:t>、</w:t>
            </w:r>
            <w:r w:rsidRPr="006317D4">
              <w:rPr>
                <w:rFonts w:hint="eastAsia"/>
                <w:b/>
              </w:rPr>
              <w:t>工程师的环境伦理</w:t>
            </w:r>
          </w:p>
          <w:p w14:paraId="64DD8052" w14:textId="63A77703" w:rsidR="006317D4" w:rsidRPr="006317D4" w:rsidRDefault="006317D4" w:rsidP="006317D4">
            <w:pPr>
              <w:spacing w:line="360" w:lineRule="auto"/>
              <w:ind w:firstLineChars="200" w:firstLine="420"/>
              <w:rPr>
                <w:rStyle w:val="shuojin1"/>
              </w:rPr>
            </w:pPr>
            <w:r w:rsidRPr="006317D4">
              <w:rPr>
                <w:rStyle w:val="shuojin1"/>
                <w:rFonts w:hint="eastAsia"/>
              </w:rPr>
              <w:t>•（</w:t>
            </w:r>
            <w:r w:rsidRPr="006317D4">
              <w:rPr>
                <w:rStyle w:val="shuojin1"/>
                <w:rFonts w:hint="eastAsia"/>
              </w:rPr>
              <w:t>1</w:t>
            </w:r>
            <w:r w:rsidRPr="006317D4">
              <w:rPr>
                <w:rStyle w:val="shuojin1"/>
                <w:rFonts w:hint="eastAsia"/>
              </w:rPr>
              <w:t>）尽你最大的能力、勇气、热情和奉献精神，取得出众的技术成就，从而有助于增进人类健康和提供舒适的环境（不论在户外还是户内）。</w:t>
            </w:r>
          </w:p>
          <w:p w14:paraId="6C434DB9" w14:textId="2A8D9019" w:rsidR="006317D4" w:rsidRPr="006317D4" w:rsidRDefault="006317D4" w:rsidP="006317D4">
            <w:pPr>
              <w:spacing w:line="360" w:lineRule="auto"/>
              <w:ind w:firstLineChars="200" w:firstLine="420"/>
              <w:rPr>
                <w:rStyle w:val="shuojin1"/>
              </w:rPr>
            </w:pPr>
            <w:r w:rsidRPr="006317D4">
              <w:rPr>
                <w:rStyle w:val="shuojin1"/>
                <w:rFonts w:hint="eastAsia"/>
              </w:rPr>
              <w:lastRenderedPageBreak/>
              <w:t>•（</w:t>
            </w:r>
            <w:r w:rsidRPr="006317D4">
              <w:rPr>
                <w:rStyle w:val="shuojin1"/>
                <w:rFonts w:hint="eastAsia"/>
              </w:rPr>
              <w:t>2</w:t>
            </w:r>
            <w:r w:rsidRPr="006317D4">
              <w:rPr>
                <w:rStyle w:val="shuojin1"/>
                <w:rFonts w:hint="eastAsia"/>
              </w:rPr>
              <w:t>）努力使用尽可能少的原材料与能源，并只产生最少的废物和任何其他污染，来达到你的工作目标。</w:t>
            </w:r>
          </w:p>
          <w:p w14:paraId="273C6169" w14:textId="13DDD90A" w:rsidR="006317D4" w:rsidRPr="006317D4" w:rsidRDefault="006317D4" w:rsidP="006317D4">
            <w:pPr>
              <w:spacing w:line="360" w:lineRule="auto"/>
              <w:ind w:firstLineChars="200" w:firstLine="420"/>
              <w:rPr>
                <w:rStyle w:val="shuojin1"/>
              </w:rPr>
            </w:pPr>
            <w:r w:rsidRPr="006317D4">
              <w:rPr>
                <w:rStyle w:val="shuojin1"/>
                <w:rFonts w:hint="eastAsia"/>
              </w:rPr>
              <w:t>•（</w:t>
            </w:r>
            <w:r w:rsidRPr="006317D4">
              <w:rPr>
                <w:rStyle w:val="shuojin1"/>
                <w:rFonts w:hint="eastAsia"/>
              </w:rPr>
              <w:t>3</w:t>
            </w:r>
            <w:r w:rsidRPr="006317D4">
              <w:rPr>
                <w:rStyle w:val="shuojin1"/>
                <w:rFonts w:hint="eastAsia"/>
              </w:rPr>
              <w:t>）特别要讨论你的方案和行动所产生的后果，不论是直接的或间接的、短期的或长期的，对人们健康、社会公平和当地价值系统产生的影响。</w:t>
            </w:r>
          </w:p>
          <w:p w14:paraId="76A8D5C7" w14:textId="55CAF959" w:rsidR="006317D4" w:rsidRPr="006317D4" w:rsidRDefault="006317D4" w:rsidP="006317D4">
            <w:pPr>
              <w:spacing w:line="360" w:lineRule="auto"/>
              <w:ind w:firstLineChars="200" w:firstLine="420"/>
              <w:rPr>
                <w:rStyle w:val="shuojin1"/>
              </w:rPr>
            </w:pPr>
            <w:r w:rsidRPr="006317D4">
              <w:rPr>
                <w:rStyle w:val="shuojin1"/>
                <w:rFonts w:hint="eastAsia"/>
              </w:rPr>
              <w:t>•（</w:t>
            </w:r>
            <w:r w:rsidRPr="006317D4">
              <w:rPr>
                <w:rStyle w:val="shuojin1"/>
                <w:rFonts w:hint="eastAsia"/>
              </w:rPr>
              <w:t>4</w:t>
            </w:r>
            <w:r w:rsidRPr="006317D4">
              <w:rPr>
                <w:rStyle w:val="shuojin1"/>
                <w:rFonts w:hint="eastAsia"/>
              </w:rPr>
              <w:t>）充分研究可能受到影响的环境，评价所有的生态系统（包括都市和自然的）可能受到的静态的、动态的和审美上的影响以及对相关的社会经济系统的影响，并选出有利于环境和可持续发展的最佳方案。</w:t>
            </w:r>
          </w:p>
          <w:p w14:paraId="0DCD365B" w14:textId="66CCBD39" w:rsidR="006317D4" w:rsidRPr="006317D4" w:rsidRDefault="006317D4" w:rsidP="006317D4">
            <w:pPr>
              <w:spacing w:line="360" w:lineRule="auto"/>
              <w:ind w:firstLineChars="200" w:firstLine="420"/>
              <w:rPr>
                <w:rStyle w:val="shuojin1"/>
              </w:rPr>
            </w:pPr>
            <w:r w:rsidRPr="006317D4">
              <w:rPr>
                <w:rStyle w:val="shuojin1"/>
                <w:rFonts w:hint="eastAsia"/>
              </w:rPr>
              <w:t>•（</w:t>
            </w:r>
            <w:r w:rsidRPr="006317D4">
              <w:rPr>
                <w:rStyle w:val="shuojin1"/>
                <w:rFonts w:hint="eastAsia"/>
              </w:rPr>
              <w:t>5</w:t>
            </w:r>
            <w:r w:rsidRPr="006317D4">
              <w:rPr>
                <w:rStyle w:val="shuojin1"/>
                <w:rFonts w:hint="eastAsia"/>
              </w:rPr>
              <w:t>）增进对需要恢复环境的行动的透彻理解，如有可能，改善可能遭到干扰的环境，并将它们写入你的方案中。</w:t>
            </w:r>
          </w:p>
          <w:p w14:paraId="7D76DD4F" w14:textId="57841124" w:rsidR="006317D4" w:rsidRPr="006317D4" w:rsidRDefault="006317D4" w:rsidP="006317D4">
            <w:pPr>
              <w:spacing w:line="360" w:lineRule="auto"/>
              <w:ind w:firstLineChars="200" w:firstLine="420"/>
              <w:rPr>
                <w:rStyle w:val="shuojin1"/>
              </w:rPr>
            </w:pPr>
            <w:r w:rsidRPr="006317D4">
              <w:rPr>
                <w:rStyle w:val="shuojin1"/>
                <w:rFonts w:hint="eastAsia"/>
              </w:rPr>
              <w:t>•（</w:t>
            </w:r>
            <w:r w:rsidRPr="006317D4">
              <w:rPr>
                <w:rStyle w:val="shuojin1"/>
                <w:rFonts w:hint="eastAsia"/>
              </w:rPr>
              <w:t>6</w:t>
            </w:r>
            <w:r w:rsidRPr="006317D4">
              <w:rPr>
                <w:rStyle w:val="shuojin1"/>
                <w:rFonts w:hint="eastAsia"/>
              </w:rPr>
              <w:t>）拒绝任何牵涉不公平地破坏居住环境和自然的委托，并通过协商取得最佳的可能的社会与政治解决办法。</w:t>
            </w:r>
          </w:p>
          <w:p w14:paraId="0EB42365" w14:textId="0F2B668D" w:rsidR="006317D4" w:rsidRPr="006317D4" w:rsidRDefault="006317D4" w:rsidP="006317D4">
            <w:pPr>
              <w:spacing w:line="360" w:lineRule="auto"/>
              <w:ind w:firstLineChars="200" w:firstLine="420"/>
              <w:rPr>
                <w:rStyle w:val="shuojin1"/>
              </w:rPr>
            </w:pPr>
            <w:r w:rsidRPr="006317D4">
              <w:rPr>
                <w:rStyle w:val="shuojin1"/>
                <w:rFonts w:hint="eastAsia"/>
              </w:rPr>
              <w:t>•（</w:t>
            </w:r>
            <w:r w:rsidRPr="006317D4">
              <w:rPr>
                <w:rStyle w:val="shuojin1"/>
                <w:rFonts w:hint="eastAsia"/>
              </w:rPr>
              <w:t>7</w:t>
            </w:r>
            <w:r w:rsidRPr="006317D4">
              <w:rPr>
                <w:rStyle w:val="shuojin1"/>
                <w:rFonts w:hint="eastAsia"/>
              </w:rPr>
              <w:t>）意识到：生态系统的相互依赖性、物种多样性的保持、资源的恢复及其彼此间的和谐协调形成了我们持续生存的基础，这一基础的各个部分都有可持续性的阈值，那是不容许超越的。</w:t>
            </w:r>
          </w:p>
          <w:p w14:paraId="321D7C81" w14:textId="6897480E" w:rsidR="006317D4" w:rsidRPr="006317D4" w:rsidRDefault="006317D4" w:rsidP="006317D4">
            <w:pPr>
              <w:spacing w:line="360" w:lineRule="auto"/>
              <w:ind w:firstLineChars="200" w:firstLine="480"/>
              <w:rPr>
                <w:rStyle w:val="shuojin1"/>
                <w:sz w:val="24"/>
              </w:rPr>
            </w:pPr>
          </w:p>
        </w:tc>
      </w:tr>
      <w:tr w:rsidR="002B0D39" w14:paraId="628DEFC0" w14:textId="77777777">
        <w:trPr>
          <w:jc w:val="center"/>
        </w:trPr>
        <w:tc>
          <w:tcPr>
            <w:tcW w:w="8522" w:type="dxa"/>
            <w:gridSpan w:val="6"/>
            <w:shd w:val="clear" w:color="auto" w:fill="auto"/>
          </w:tcPr>
          <w:p w14:paraId="5F08756E" w14:textId="77777777" w:rsidR="002B0D39" w:rsidRDefault="00A808EF">
            <w:pPr>
              <w:spacing w:line="360" w:lineRule="auto"/>
              <w:rPr>
                <w:b/>
                <w:sz w:val="24"/>
              </w:rPr>
            </w:pPr>
            <w:r>
              <w:rPr>
                <w:b/>
                <w:sz w:val="24"/>
              </w:rPr>
              <w:lastRenderedPageBreak/>
              <w:t>课外作业</w:t>
            </w:r>
          </w:p>
        </w:tc>
      </w:tr>
      <w:tr w:rsidR="002B0D39" w14:paraId="24524A6C" w14:textId="77777777">
        <w:trPr>
          <w:trHeight w:val="606"/>
          <w:jc w:val="center"/>
        </w:trPr>
        <w:tc>
          <w:tcPr>
            <w:tcW w:w="8522" w:type="dxa"/>
            <w:gridSpan w:val="6"/>
            <w:shd w:val="clear" w:color="auto" w:fill="auto"/>
          </w:tcPr>
          <w:p w14:paraId="7A337D13" w14:textId="77777777" w:rsidR="002B0D39" w:rsidRDefault="00A808EF">
            <w:pPr>
              <w:spacing w:line="360" w:lineRule="auto"/>
              <w:rPr>
                <w:sz w:val="24"/>
              </w:rPr>
            </w:pPr>
            <w:r>
              <w:rPr>
                <w:rFonts w:hint="eastAsia"/>
                <w:sz w:val="24"/>
              </w:rPr>
              <w:t>无。</w:t>
            </w:r>
          </w:p>
        </w:tc>
      </w:tr>
    </w:tbl>
    <w:p w14:paraId="03FDE947" w14:textId="77777777" w:rsidR="002B0D39" w:rsidRDefault="002B0D39"/>
    <w:p w14:paraId="3EEB0CAE" w14:textId="77777777" w:rsidR="002B0D39" w:rsidRDefault="00A808EF">
      <w:pPr>
        <w:widowControl/>
        <w:jc w:val="left"/>
      </w:pPr>
      <w:r>
        <w:br w:type="page"/>
      </w:r>
    </w:p>
    <w:p w14:paraId="5A52386A" w14:textId="77777777" w:rsidR="002B0D39" w:rsidRDefault="00A808EF">
      <w:pPr>
        <w:pStyle w:val="2"/>
        <w:spacing w:beforeLines="100" w:before="312"/>
        <w:rPr>
          <w:rFonts w:ascii="Times New Roman" w:eastAsia="宋体" w:hAnsi="Times New Roman"/>
          <w:b/>
        </w:rPr>
      </w:pPr>
      <w:r>
        <w:rPr>
          <w:rFonts w:ascii="Times New Roman" w:eastAsia="宋体" w:hAnsi="Times New Roman"/>
          <w:b/>
        </w:rPr>
        <w:lastRenderedPageBreak/>
        <w:t>教学单元</w:t>
      </w:r>
      <w:r>
        <w:rPr>
          <w:rFonts w:ascii="Times New Roman" w:eastAsia="宋体" w:hAnsi="Times New Roman" w:hint="eastAsia"/>
          <w:b/>
        </w:rPr>
        <w:t>五</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0"/>
        <w:gridCol w:w="1420"/>
        <w:gridCol w:w="1420"/>
        <w:gridCol w:w="1420"/>
        <w:gridCol w:w="1421"/>
        <w:gridCol w:w="1421"/>
      </w:tblGrid>
      <w:tr w:rsidR="002B0D39" w14:paraId="2B23398B" w14:textId="77777777">
        <w:trPr>
          <w:jc w:val="center"/>
        </w:trPr>
        <w:tc>
          <w:tcPr>
            <w:tcW w:w="1420" w:type="dxa"/>
            <w:shd w:val="clear" w:color="auto" w:fill="auto"/>
          </w:tcPr>
          <w:p w14:paraId="1F4B261B" w14:textId="77777777" w:rsidR="002B0D39" w:rsidRDefault="00A808EF">
            <w:pPr>
              <w:spacing w:line="360" w:lineRule="auto"/>
              <w:jc w:val="center"/>
              <w:rPr>
                <w:sz w:val="24"/>
              </w:rPr>
            </w:pPr>
            <w:r>
              <w:rPr>
                <w:rFonts w:hint="eastAsia"/>
                <w:sz w:val="24"/>
              </w:rPr>
              <w:t>上课次数</w:t>
            </w:r>
          </w:p>
        </w:tc>
        <w:tc>
          <w:tcPr>
            <w:tcW w:w="1420" w:type="dxa"/>
            <w:shd w:val="clear" w:color="auto" w:fill="auto"/>
          </w:tcPr>
          <w:p w14:paraId="2101AD5B" w14:textId="77777777" w:rsidR="002B0D39" w:rsidRDefault="00A808EF">
            <w:pPr>
              <w:spacing w:line="360" w:lineRule="auto"/>
              <w:jc w:val="center"/>
              <w:rPr>
                <w:sz w:val="24"/>
              </w:rPr>
            </w:pPr>
            <w:r>
              <w:rPr>
                <w:sz w:val="24"/>
              </w:rPr>
              <w:t>第</w:t>
            </w:r>
            <w:r>
              <w:rPr>
                <w:sz w:val="24"/>
              </w:rPr>
              <w:t>5</w:t>
            </w:r>
            <w:r>
              <w:rPr>
                <w:rFonts w:hint="eastAsia"/>
                <w:sz w:val="24"/>
              </w:rPr>
              <w:t>次</w:t>
            </w:r>
          </w:p>
        </w:tc>
        <w:tc>
          <w:tcPr>
            <w:tcW w:w="1420" w:type="dxa"/>
            <w:shd w:val="clear" w:color="auto" w:fill="auto"/>
          </w:tcPr>
          <w:p w14:paraId="586443D7" w14:textId="77777777" w:rsidR="002B0D39" w:rsidRDefault="00A808EF">
            <w:pPr>
              <w:spacing w:line="360" w:lineRule="auto"/>
              <w:jc w:val="center"/>
              <w:rPr>
                <w:sz w:val="24"/>
              </w:rPr>
            </w:pPr>
            <w:r>
              <w:rPr>
                <w:sz w:val="24"/>
              </w:rPr>
              <w:t>日期</w:t>
            </w:r>
          </w:p>
        </w:tc>
        <w:tc>
          <w:tcPr>
            <w:tcW w:w="1420" w:type="dxa"/>
            <w:shd w:val="clear" w:color="auto" w:fill="auto"/>
          </w:tcPr>
          <w:p w14:paraId="198B6966" w14:textId="0D382814" w:rsidR="002B0D39" w:rsidRDefault="00A808EF">
            <w:pPr>
              <w:spacing w:line="360" w:lineRule="auto"/>
              <w:jc w:val="center"/>
              <w:rPr>
                <w:sz w:val="24"/>
              </w:rPr>
            </w:pPr>
            <w:r>
              <w:rPr>
                <w:sz w:val="24"/>
              </w:rPr>
              <w:t>20</w:t>
            </w:r>
            <w:r w:rsidR="007A5BBF">
              <w:rPr>
                <w:sz w:val="24"/>
              </w:rPr>
              <w:t>22</w:t>
            </w:r>
          </w:p>
        </w:tc>
        <w:tc>
          <w:tcPr>
            <w:tcW w:w="1421" w:type="dxa"/>
            <w:shd w:val="clear" w:color="auto" w:fill="auto"/>
          </w:tcPr>
          <w:p w14:paraId="14571CD0" w14:textId="77777777" w:rsidR="002B0D39" w:rsidRDefault="00A808EF">
            <w:pPr>
              <w:spacing w:line="360" w:lineRule="auto"/>
              <w:jc w:val="center"/>
              <w:rPr>
                <w:sz w:val="24"/>
              </w:rPr>
            </w:pPr>
            <w:r>
              <w:rPr>
                <w:sz w:val="24"/>
              </w:rPr>
              <w:t>课时</w:t>
            </w:r>
          </w:p>
        </w:tc>
        <w:tc>
          <w:tcPr>
            <w:tcW w:w="1421" w:type="dxa"/>
            <w:shd w:val="clear" w:color="auto" w:fill="auto"/>
          </w:tcPr>
          <w:p w14:paraId="6CF91839" w14:textId="25BADAC0" w:rsidR="002B0D39" w:rsidRDefault="007A5BBF">
            <w:pPr>
              <w:spacing w:line="360" w:lineRule="auto"/>
              <w:jc w:val="center"/>
              <w:rPr>
                <w:sz w:val="24"/>
              </w:rPr>
            </w:pPr>
            <w:r>
              <w:rPr>
                <w:rFonts w:hint="eastAsia"/>
                <w:sz w:val="24"/>
              </w:rPr>
              <w:t>2</w:t>
            </w:r>
          </w:p>
        </w:tc>
      </w:tr>
      <w:tr w:rsidR="002B0D39" w14:paraId="5D652639" w14:textId="77777777">
        <w:trPr>
          <w:jc w:val="center"/>
        </w:trPr>
        <w:tc>
          <w:tcPr>
            <w:tcW w:w="8522" w:type="dxa"/>
            <w:gridSpan w:val="6"/>
            <w:shd w:val="clear" w:color="auto" w:fill="auto"/>
          </w:tcPr>
          <w:p w14:paraId="016366A3" w14:textId="77777777" w:rsidR="002B0D39" w:rsidRDefault="00A808EF">
            <w:pPr>
              <w:spacing w:line="360" w:lineRule="auto"/>
              <w:rPr>
                <w:b/>
                <w:sz w:val="24"/>
              </w:rPr>
            </w:pPr>
            <w:r>
              <w:rPr>
                <w:b/>
                <w:sz w:val="24"/>
              </w:rPr>
              <w:t>教学目标</w:t>
            </w:r>
          </w:p>
        </w:tc>
      </w:tr>
      <w:tr w:rsidR="002B0D39" w14:paraId="7BB930AA" w14:textId="77777777">
        <w:trPr>
          <w:trHeight w:val="433"/>
          <w:jc w:val="center"/>
        </w:trPr>
        <w:tc>
          <w:tcPr>
            <w:tcW w:w="8522" w:type="dxa"/>
            <w:gridSpan w:val="6"/>
            <w:shd w:val="clear" w:color="auto" w:fill="auto"/>
          </w:tcPr>
          <w:p w14:paraId="0C783C97" w14:textId="0AAC70FF" w:rsidR="002B0D39" w:rsidRDefault="00206D5B">
            <w:pPr>
              <w:spacing w:line="360" w:lineRule="auto"/>
              <w:rPr>
                <w:sz w:val="24"/>
              </w:rPr>
            </w:pPr>
            <w:r>
              <w:rPr>
                <w:rFonts w:ascii="宋体" w:hAnsi="宋体" w:cs="宋体" w:hint="eastAsia"/>
                <w:color w:val="000000"/>
                <w:kern w:val="0"/>
                <w:sz w:val="24"/>
              </w:rPr>
              <w:t>了解工程职业伦理与规范</w:t>
            </w:r>
          </w:p>
        </w:tc>
      </w:tr>
      <w:tr w:rsidR="002B0D39" w14:paraId="576EDCC7" w14:textId="77777777">
        <w:trPr>
          <w:jc w:val="center"/>
        </w:trPr>
        <w:tc>
          <w:tcPr>
            <w:tcW w:w="8522" w:type="dxa"/>
            <w:gridSpan w:val="6"/>
            <w:shd w:val="clear" w:color="auto" w:fill="auto"/>
          </w:tcPr>
          <w:p w14:paraId="0A8CD25C" w14:textId="77777777" w:rsidR="002B0D39" w:rsidRDefault="00A808EF">
            <w:pPr>
              <w:spacing w:line="360" w:lineRule="auto"/>
              <w:rPr>
                <w:b/>
                <w:sz w:val="24"/>
              </w:rPr>
            </w:pPr>
            <w:r>
              <w:rPr>
                <w:b/>
                <w:sz w:val="24"/>
              </w:rPr>
              <w:t>教学内容</w:t>
            </w:r>
          </w:p>
        </w:tc>
      </w:tr>
      <w:tr w:rsidR="002B0D39" w14:paraId="70914D88" w14:textId="77777777" w:rsidTr="00206D5B">
        <w:trPr>
          <w:trHeight w:val="2365"/>
          <w:jc w:val="center"/>
        </w:trPr>
        <w:tc>
          <w:tcPr>
            <w:tcW w:w="8522" w:type="dxa"/>
            <w:gridSpan w:val="6"/>
            <w:shd w:val="clear" w:color="auto" w:fill="auto"/>
          </w:tcPr>
          <w:p w14:paraId="27BC7546" w14:textId="77777777" w:rsidR="007A5BBF" w:rsidRPr="002B572C" w:rsidRDefault="007A5BBF" w:rsidP="007A5BBF">
            <w:pPr>
              <w:adjustRightInd w:val="0"/>
              <w:snapToGrid w:val="0"/>
              <w:spacing w:line="360" w:lineRule="auto"/>
              <w:ind w:firstLineChars="171" w:firstLine="410"/>
              <w:rPr>
                <w:bCs/>
                <w:sz w:val="24"/>
              </w:rPr>
            </w:pPr>
            <w:r w:rsidRPr="002B572C">
              <w:rPr>
                <w:rFonts w:hint="eastAsia"/>
                <w:bCs/>
                <w:sz w:val="24"/>
              </w:rPr>
              <w:t>5.1</w:t>
            </w:r>
            <w:r w:rsidRPr="002B572C">
              <w:rPr>
                <w:rFonts w:hint="eastAsia"/>
                <w:bCs/>
                <w:sz w:val="24"/>
              </w:rPr>
              <w:t>工程职业</w:t>
            </w:r>
          </w:p>
          <w:p w14:paraId="03EBB9B4" w14:textId="77777777" w:rsidR="007A5BBF" w:rsidRPr="002B572C" w:rsidRDefault="007A5BBF" w:rsidP="007A5BBF">
            <w:pPr>
              <w:adjustRightInd w:val="0"/>
              <w:snapToGrid w:val="0"/>
              <w:spacing w:line="360" w:lineRule="auto"/>
              <w:ind w:firstLineChars="171" w:firstLine="410"/>
              <w:rPr>
                <w:bCs/>
                <w:sz w:val="24"/>
              </w:rPr>
            </w:pPr>
            <w:r w:rsidRPr="002B572C">
              <w:rPr>
                <w:rFonts w:hint="eastAsia"/>
                <w:bCs/>
                <w:sz w:val="24"/>
              </w:rPr>
              <w:t>5.2</w:t>
            </w:r>
            <w:r w:rsidRPr="002B572C">
              <w:rPr>
                <w:rFonts w:hint="eastAsia"/>
                <w:bCs/>
                <w:sz w:val="24"/>
              </w:rPr>
              <w:t>工程职业伦理</w:t>
            </w:r>
          </w:p>
          <w:p w14:paraId="053FD582" w14:textId="77777777" w:rsidR="007A5BBF" w:rsidRPr="002B572C" w:rsidRDefault="007A5BBF" w:rsidP="007A5BBF">
            <w:pPr>
              <w:adjustRightInd w:val="0"/>
              <w:snapToGrid w:val="0"/>
              <w:spacing w:line="360" w:lineRule="auto"/>
              <w:ind w:firstLineChars="171" w:firstLine="410"/>
              <w:rPr>
                <w:bCs/>
                <w:sz w:val="24"/>
              </w:rPr>
            </w:pPr>
            <w:r w:rsidRPr="002B572C">
              <w:rPr>
                <w:rFonts w:hint="eastAsia"/>
                <w:bCs/>
                <w:sz w:val="24"/>
              </w:rPr>
              <w:t>5.3</w:t>
            </w:r>
            <w:r w:rsidRPr="002B572C">
              <w:rPr>
                <w:rFonts w:hint="eastAsia"/>
                <w:bCs/>
                <w:sz w:val="24"/>
              </w:rPr>
              <w:t>工程师的职业伦理规范</w:t>
            </w:r>
          </w:p>
          <w:p w14:paraId="7CEE88A8" w14:textId="77777777" w:rsidR="007A5BBF" w:rsidRPr="002B572C" w:rsidRDefault="007A5BBF" w:rsidP="007A5BBF">
            <w:pPr>
              <w:adjustRightInd w:val="0"/>
              <w:snapToGrid w:val="0"/>
              <w:spacing w:line="360" w:lineRule="auto"/>
              <w:ind w:firstLineChars="171" w:firstLine="410"/>
              <w:rPr>
                <w:bCs/>
                <w:sz w:val="24"/>
              </w:rPr>
            </w:pPr>
            <w:r w:rsidRPr="002B572C">
              <w:rPr>
                <w:rFonts w:hint="eastAsia"/>
                <w:bCs/>
                <w:sz w:val="24"/>
              </w:rPr>
              <w:t>第</w:t>
            </w:r>
            <w:r w:rsidRPr="002B572C">
              <w:rPr>
                <w:rFonts w:hint="eastAsia"/>
                <w:bCs/>
                <w:sz w:val="24"/>
              </w:rPr>
              <w:t>6</w:t>
            </w:r>
            <w:r w:rsidRPr="002B572C">
              <w:rPr>
                <w:rFonts w:hint="eastAsia"/>
                <w:bCs/>
                <w:sz w:val="24"/>
              </w:rPr>
              <w:t>章土木工程的伦理问题（自学）</w:t>
            </w:r>
          </w:p>
          <w:p w14:paraId="65FD8A38" w14:textId="77777777" w:rsidR="007A5BBF" w:rsidRDefault="007A5BBF" w:rsidP="007A5BBF">
            <w:pPr>
              <w:adjustRightInd w:val="0"/>
              <w:snapToGrid w:val="0"/>
              <w:spacing w:line="360" w:lineRule="auto"/>
              <w:ind w:firstLineChars="171" w:firstLine="410"/>
              <w:rPr>
                <w:bCs/>
                <w:sz w:val="24"/>
              </w:rPr>
            </w:pPr>
            <w:r w:rsidRPr="002B572C">
              <w:rPr>
                <w:rFonts w:hint="eastAsia"/>
                <w:bCs/>
                <w:sz w:val="24"/>
              </w:rPr>
              <w:t>第</w:t>
            </w:r>
            <w:r w:rsidRPr="002B572C">
              <w:rPr>
                <w:rFonts w:hint="eastAsia"/>
                <w:bCs/>
                <w:sz w:val="24"/>
              </w:rPr>
              <w:t>7</w:t>
            </w:r>
            <w:r w:rsidRPr="002B572C">
              <w:rPr>
                <w:rFonts w:hint="eastAsia"/>
                <w:bCs/>
                <w:sz w:val="24"/>
              </w:rPr>
              <w:t>章水利工程伦理（自学）</w:t>
            </w:r>
          </w:p>
          <w:p w14:paraId="53189176" w14:textId="44D12D1C" w:rsidR="002B0D39" w:rsidRPr="007A5BBF" w:rsidRDefault="002B0D39">
            <w:pPr>
              <w:adjustRightInd w:val="0"/>
              <w:snapToGrid w:val="0"/>
              <w:spacing w:line="360" w:lineRule="auto"/>
              <w:ind w:firstLineChars="150" w:firstLine="360"/>
              <w:rPr>
                <w:sz w:val="24"/>
              </w:rPr>
            </w:pPr>
          </w:p>
        </w:tc>
      </w:tr>
      <w:tr w:rsidR="002B0D39" w14:paraId="0300E239" w14:textId="77777777">
        <w:trPr>
          <w:jc w:val="center"/>
        </w:trPr>
        <w:tc>
          <w:tcPr>
            <w:tcW w:w="8522" w:type="dxa"/>
            <w:gridSpan w:val="6"/>
            <w:shd w:val="clear" w:color="auto" w:fill="auto"/>
          </w:tcPr>
          <w:p w14:paraId="1158494E" w14:textId="77777777" w:rsidR="002B0D39" w:rsidRDefault="00A808EF">
            <w:pPr>
              <w:spacing w:line="360" w:lineRule="auto"/>
              <w:rPr>
                <w:b/>
                <w:sz w:val="24"/>
              </w:rPr>
            </w:pPr>
            <w:r>
              <w:rPr>
                <w:b/>
                <w:sz w:val="24"/>
              </w:rPr>
              <w:t>教学方法</w:t>
            </w:r>
          </w:p>
        </w:tc>
      </w:tr>
      <w:tr w:rsidR="002B0D39" w14:paraId="386881D0" w14:textId="77777777">
        <w:trPr>
          <w:trHeight w:val="766"/>
          <w:jc w:val="center"/>
        </w:trPr>
        <w:tc>
          <w:tcPr>
            <w:tcW w:w="8522" w:type="dxa"/>
            <w:gridSpan w:val="6"/>
            <w:shd w:val="clear" w:color="auto" w:fill="auto"/>
            <w:vAlign w:val="center"/>
          </w:tcPr>
          <w:p w14:paraId="53F3509D" w14:textId="77777777" w:rsidR="002B0D39" w:rsidRDefault="00A808EF">
            <w:pPr>
              <w:spacing w:line="360" w:lineRule="auto"/>
              <w:rPr>
                <w:sz w:val="24"/>
              </w:rPr>
            </w:pPr>
            <w:r>
              <w:rPr>
                <w:sz w:val="24"/>
              </w:rPr>
              <w:t>课堂讲授、实例分析、课堂讨论、自主学习法</w:t>
            </w:r>
          </w:p>
        </w:tc>
      </w:tr>
      <w:tr w:rsidR="002B0D39" w14:paraId="2FE68056" w14:textId="77777777">
        <w:trPr>
          <w:trHeight w:val="481"/>
          <w:jc w:val="center"/>
        </w:trPr>
        <w:tc>
          <w:tcPr>
            <w:tcW w:w="8522" w:type="dxa"/>
            <w:gridSpan w:val="6"/>
            <w:shd w:val="clear" w:color="auto" w:fill="auto"/>
            <w:vAlign w:val="center"/>
          </w:tcPr>
          <w:p w14:paraId="44A0CB8C" w14:textId="77777777" w:rsidR="002B0D39" w:rsidRDefault="00A808EF">
            <w:pPr>
              <w:spacing w:line="360" w:lineRule="auto"/>
              <w:rPr>
                <w:b/>
                <w:sz w:val="24"/>
              </w:rPr>
            </w:pPr>
            <w:r>
              <w:rPr>
                <w:b/>
                <w:sz w:val="24"/>
              </w:rPr>
              <w:t>教学过程</w:t>
            </w:r>
          </w:p>
          <w:p w14:paraId="178E24DD" w14:textId="2E80868D" w:rsidR="00206D5B" w:rsidRPr="00206D5B" w:rsidRDefault="00206D5B" w:rsidP="00206D5B">
            <w:pPr>
              <w:adjustRightInd w:val="0"/>
              <w:snapToGrid w:val="0"/>
              <w:spacing w:line="360" w:lineRule="auto"/>
              <w:rPr>
                <w:b/>
                <w:sz w:val="24"/>
              </w:rPr>
            </w:pPr>
            <w:r w:rsidRPr="00206D5B">
              <w:rPr>
                <w:b/>
                <w:sz w:val="24"/>
              </w:rPr>
              <w:t>1</w:t>
            </w:r>
            <w:r w:rsidRPr="00206D5B">
              <w:rPr>
                <w:rFonts w:hint="eastAsia"/>
                <w:b/>
                <w:sz w:val="24"/>
              </w:rPr>
              <w:t>、工程职业</w:t>
            </w:r>
          </w:p>
          <w:p w14:paraId="7EB8CE02" w14:textId="5F456F62" w:rsidR="00206D5B" w:rsidRDefault="00206D5B" w:rsidP="00206D5B">
            <w:pPr>
              <w:adjustRightInd w:val="0"/>
              <w:snapToGrid w:val="0"/>
              <w:spacing w:line="360" w:lineRule="auto"/>
              <w:ind w:firstLineChars="171" w:firstLine="410"/>
              <w:rPr>
                <w:bCs/>
                <w:sz w:val="24"/>
              </w:rPr>
            </w:pPr>
            <w:r w:rsidRPr="00206D5B">
              <w:rPr>
                <w:rFonts w:hint="eastAsia"/>
                <w:bCs/>
                <w:sz w:val="24"/>
              </w:rPr>
              <w:t>广义上讲，职业是提供社会服务并获得谋生手段的任何工作。本课程中，“职业”，尤其是在工程领域中的意义，是指“那些涉及高深的专业知识、自我管理和对公共善协调服务的工作形式。”职业把社会中的人们以“集团”或“群体”的形式联系起来，而这个职业“群体”从一开始就是有一定目标或一定意图并担任一定社会职能的。从这个意义上说，职业是社会组织的一种形式。</w:t>
            </w:r>
          </w:p>
          <w:p w14:paraId="31E1B19D" w14:textId="5BE74CA4" w:rsidR="00206D5B" w:rsidRPr="00206D5B" w:rsidRDefault="00206D5B" w:rsidP="00206D5B">
            <w:pPr>
              <w:adjustRightInd w:val="0"/>
              <w:snapToGrid w:val="0"/>
              <w:spacing w:line="360" w:lineRule="auto"/>
              <w:ind w:firstLineChars="171" w:firstLine="410"/>
              <w:rPr>
                <w:bCs/>
                <w:sz w:val="24"/>
              </w:rPr>
            </w:pPr>
            <w:r w:rsidRPr="00206D5B">
              <w:rPr>
                <w:rFonts w:hint="eastAsia"/>
                <w:bCs/>
                <w:sz w:val="24"/>
              </w:rPr>
              <w:t>职业共同体对外代表整个职业，向社会宣传本职业的重要价值，维护职业的地位和荣誉；对内，职业共同体制定执业标准，通过研究和开发促进职业发展，通过出版专业杂志、举办学术会议和进行教育培训，增进从业人员的知识和技能，提高专业服务水平，并且协调从业人员之间的利益关系（例如，历史上美国工程师协会曾经规定不允许工程师参与竞争性招标，不得批评工程师同行的工作表</w:t>
            </w:r>
          </w:p>
          <w:p w14:paraId="29C16F6D" w14:textId="3A679453" w:rsidR="00206D5B" w:rsidRPr="00206D5B" w:rsidRDefault="00206D5B" w:rsidP="00206D5B">
            <w:pPr>
              <w:adjustRightInd w:val="0"/>
              <w:snapToGrid w:val="0"/>
              <w:spacing w:line="360" w:lineRule="auto"/>
              <w:rPr>
                <w:bCs/>
                <w:sz w:val="24"/>
              </w:rPr>
            </w:pPr>
            <w:r w:rsidRPr="00206D5B">
              <w:rPr>
                <w:rFonts w:hint="eastAsia"/>
                <w:bCs/>
                <w:sz w:val="24"/>
              </w:rPr>
              <w:t>现等）。</w:t>
            </w:r>
          </w:p>
          <w:p w14:paraId="4328F0B3" w14:textId="7F1D2A5C" w:rsidR="00206D5B" w:rsidRPr="00206D5B" w:rsidRDefault="00206D5B" w:rsidP="00206D5B">
            <w:pPr>
              <w:adjustRightInd w:val="0"/>
              <w:snapToGrid w:val="0"/>
              <w:spacing w:line="360" w:lineRule="auto"/>
              <w:rPr>
                <w:b/>
                <w:sz w:val="24"/>
              </w:rPr>
            </w:pPr>
            <w:r w:rsidRPr="00206D5B">
              <w:rPr>
                <w:rFonts w:hint="eastAsia"/>
                <w:b/>
                <w:sz w:val="24"/>
              </w:rPr>
              <w:t>2</w:t>
            </w:r>
            <w:r w:rsidRPr="00206D5B">
              <w:rPr>
                <w:rFonts w:hint="eastAsia"/>
                <w:b/>
                <w:sz w:val="24"/>
              </w:rPr>
              <w:t>、工程职业伦理</w:t>
            </w:r>
          </w:p>
          <w:p w14:paraId="540A8EB1" w14:textId="5FA65F4A" w:rsidR="00206D5B" w:rsidRPr="00206D5B" w:rsidRDefault="00206D5B" w:rsidP="00206D5B">
            <w:pPr>
              <w:adjustRightInd w:val="0"/>
              <w:snapToGrid w:val="0"/>
              <w:spacing w:line="360" w:lineRule="auto"/>
              <w:ind w:firstLineChars="171" w:firstLine="410"/>
              <w:rPr>
                <w:bCs/>
                <w:sz w:val="24"/>
              </w:rPr>
            </w:pPr>
            <w:r w:rsidRPr="00206D5B">
              <w:rPr>
                <w:rFonts w:hint="eastAsia"/>
                <w:bCs/>
                <w:sz w:val="24"/>
              </w:rPr>
              <w:t>工程伦理章程的主要关注点是促进负责任的职业行为，具体包含以下四层含</w:t>
            </w:r>
            <w:r w:rsidRPr="00206D5B">
              <w:rPr>
                <w:rFonts w:hint="eastAsia"/>
                <w:bCs/>
                <w:sz w:val="24"/>
              </w:rPr>
              <w:lastRenderedPageBreak/>
              <w:t>义：</w:t>
            </w:r>
          </w:p>
          <w:p w14:paraId="0B99DF6A" w14:textId="6E4C8CAA" w:rsidR="00206D5B" w:rsidRPr="00206D5B" w:rsidRDefault="00206D5B" w:rsidP="00206D5B">
            <w:pPr>
              <w:pStyle w:val="af1"/>
              <w:numPr>
                <w:ilvl w:val="0"/>
                <w:numId w:val="4"/>
              </w:numPr>
              <w:adjustRightInd w:val="0"/>
              <w:snapToGrid w:val="0"/>
              <w:spacing w:line="360" w:lineRule="auto"/>
              <w:ind w:firstLineChars="0"/>
              <w:rPr>
                <w:rFonts w:hint="eastAsia"/>
                <w:bCs/>
              </w:rPr>
            </w:pPr>
            <w:r w:rsidRPr="00206D5B">
              <w:rPr>
                <w:rFonts w:hint="eastAsia"/>
                <w:bCs/>
              </w:rPr>
              <w:t>工程师的责任就是他（她）在工程生活中必须履行的角色责任。</w:t>
            </w:r>
          </w:p>
          <w:p w14:paraId="71608DF8" w14:textId="3BC07C58" w:rsidR="00206D5B" w:rsidRPr="00206D5B" w:rsidRDefault="00206D5B" w:rsidP="00206D5B">
            <w:pPr>
              <w:adjustRightInd w:val="0"/>
              <w:snapToGrid w:val="0"/>
              <w:spacing w:line="360" w:lineRule="auto"/>
              <w:rPr>
                <w:bCs/>
                <w:sz w:val="24"/>
              </w:rPr>
            </w:pPr>
            <w:r>
              <w:rPr>
                <w:bCs/>
                <w:sz w:val="24"/>
              </w:rPr>
              <w:t>b.</w:t>
            </w:r>
            <w:r w:rsidRPr="00206D5B">
              <w:rPr>
                <w:rFonts w:hint="eastAsia"/>
                <w:bCs/>
                <w:sz w:val="24"/>
              </w:rPr>
              <w:t>工程师不仅“具有作为道德代理人的一般能力，包括理解道德理由和按照到的理由行动的能力”，还可对履行特定义务作出回应。</w:t>
            </w:r>
          </w:p>
          <w:p w14:paraId="6E8C2B52" w14:textId="626F1249" w:rsidR="00206D5B" w:rsidRPr="00206D5B" w:rsidRDefault="00206D5B" w:rsidP="00206D5B">
            <w:pPr>
              <w:adjustRightInd w:val="0"/>
              <w:snapToGrid w:val="0"/>
              <w:spacing w:line="360" w:lineRule="auto"/>
              <w:rPr>
                <w:bCs/>
                <w:sz w:val="24"/>
              </w:rPr>
            </w:pPr>
            <w:r>
              <w:rPr>
                <w:bCs/>
                <w:sz w:val="24"/>
              </w:rPr>
              <w:t>c.</w:t>
            </w:r>
            <w:r w:rsidRPr="00206D5B">
              <w:rPr>
                <w:rFonts w:hint="eastAsia"/>
                <w:bCs/>
                <w:sz w:val="24"/>
              </w:rPr>
              <w:t>.</w:t>
            </w:r>
            <w:r w:rsidRPr="00206D5B">
              <w:rPr>
                <w:rFonts w:hint="eastAsia"/>
                <w:bCs/>
                <w:sz w:val="24"/>
              </w:rPr>
              <w:t>工程师接受自己的工作职责和社会责任，并且自觉地为实现这些义务努力。</w:t>
            </w:r>
          </w:p>
          <w:p w14:paraId="141CF203" w14:textId="3A7796CA" w:rsidR="00206D5B" w:rsidRPr="002B572C" w:rsidRDefault="00206D5B" w:rsidP="009D3F83">
            <w:pPr>
              <w:adjustRightInd w:val="0"/>
              <w:snapToGrid w:val="0"/>
              <w:spacing w:line="360" w:lineRule="auto"/>
              <w:rPr>
                <w:bCs/>
                <w:sz w:val="24"/>
              </w:rPr>
            </w:pPr>
            <w:r>
              <w:rPr>
                <w:rFonts w:hint="eastAsia"/>
                <w:bCs/>
                <w:sz w:val="24"/>
              </w:rPr>
              <w:t>d</w:t>
            </w:r>
            <w:r>
              <w:rPr>
                <w:bCs/>
                <w:sz w:val="24"/>
              </w:rPr>
              <w:t>.</w:t>
            </w:r>
            <w:r w:rsidRPr="00206D5B">
              <w:rPr>
                <w:rFonts w:hint="eastAsia"/>
                <w:bCs/>
                <w:sz w:val="24"/>
              </w:rPr>
              <w:t>在具体的工程活动中，工程师能明确区分何为正当的（道德的）行为、何为错误的（不道德的）行为，进而明白自己的责任是双向的；他（她）既可以对自己行为的功绩要求荣誉，同样也须对行为的危害承担责任。</w:t>
            </w:r>
          </w:p>
          <w:p w14:paraId="14A6E8A2" w14:textId="36945F9E" w:rsidR="00206D5B" w:rsidRPr="00206D5B" w:rsidRDefault="00206D5B" w:rsidP="00206D5B">
            <w:pPr>
              <w:adjustRightInd w:val="0"/>
              <w:snapToGrid w:val="0"/>
              <w:spacing w:line="360" w:lineRule="auto"/>
              <w:rPr>
                <w:b/>
                <w:sz w:val="24"/>
              </w:rPr>
            </w:pPr>
            <w:r w:rsidRPr="00206D5B">
              <w:rPr>
                <w:rFonts w:hint="eastAsia"/>
                <w:b/>
                <w:sz w:val="24"/>
              </w:rPr>
              <w:t>3</w:t>
            </w:r>
            <w:r w:rsidRPr="00206D5B">
              <w:rPr>
                <w:rFonts w:hint="eastAsia"/>
                <w:b/>
                <w:sz w:val="24"/>
              </w:rPr>
              <w:t>、工程师的职业伦理规范</w:t>
            </w:r>
          </w:p>
          <w:p w14:paraId="0AE5363C" w14:textId="2713B79C" w:rsidR="000C2551" w:rsidRPr="00206D5B" w:rsidRDefault="00206D5B" w:rsidP="00206D5B">
            <w:pPr>
              <w:spacing w:line="360" w:lineRule="auto"/>
              <w:rPr>
                <w:rStyle w:val="shuojin1"/>
                <w:bCs/>
                <w:sz w:val="24"/>
              </w:rPr>
            </w:pPr>
            <w:r w:rsidRPr="00206D5B">
              <w:rPr>
                <w:rStyle w:val="shuojin1"/>
                <w:rFonts w:hint="eastAsia"/>
                <w:bCs/>
                <w:sz w:val="24"/>
              </w:rPr>
              <w:t>工程师应该对什么负责？向谁负责？谁负责任？各工程社团的职业伦理章程对工程师的职业伦理规范进行了比较详细的解释，包括：首要责任原则、工程师的权利与责任、工程师的职业美德、如何作正确的伦理决策。</w:t>
            </w:r>
          </w:p>
          <w:p w14:paraId="1C48CCD3" w14:textId="08376635" w:rsidR="000C2551" w:rsidRPr="009D3F83" w:rsidRDefault="009D3F83">
            <w:pPr>
              <w:spacing w:line="360" w:lineRule="auto"/>
              <w:rPr>
                <w:rStyle w:val="shuojin1"/>
                <w:bCs/>
                <w:sz w:val="24"/>
              </w:rPr>
            </w:pPr>
            <w:r w:rsidRPr="009D3F83">
              <w:rPr>
                <w:rStyle w:val="shuojin1"/>
                <w:rFonts w:hint="eastAsia"/>
                <w:bCs/>
                <w:sz w:val="24"/>
              </w:rPr>
              <w:t>回归工程实践以应对角色冲突</w:t>
            </w:r>
            <w:r>
              <w:rPr>
                <w:rStyle w:val="shuojin1"/>
                <w:rFonts w:hint="eastAsia"/>
                <w:bCs/>
                <w:sz w:val="24"/>
              </w:rPr>
              <w:t>;</w:t>
            </w:r>
            <w:r>
              <w:rPr>
                <w:rFonts w:hint="eastAsia"/>
              </w:rPr>
              <w:t xml:space="preserve"> </w:t>
            </w:r>
            <w:r w:rsidRPr="009D3F83">
              <w:rPr>
                <w:rStyle w:val="shuojin1"/>
                <w:rFonts w:hint="eastAsia"/>
                <w:bCs/>
                <w:sz w:val="24"/>
              </w:rPr>
              <w:t>保持多方信任以应对利益冲突</w:t>
            </w:r>
            <w:r>
              <w:rPr>
                <w:rStyle w:val="shuojin1"/>
                <w:rFonts w:hint="eastAsia"/>
                <w:bCs/>
                <w:sz w:val="24"/>
              </w:rPr>
              <w:t>;</w:t>
            </w:r>
            <w:r>
              <w:rPr>
                <w:rFonts w:hint="eastAsia"/>
              </w:rPr>
              <w:t xml:space="preserve"> </w:t>
            </w:r>
            <w:r w:rsidRPr="009D3F83">
              <w:rPr>
                <w:rStyle w:val="shuojin1"/>
                <w:rFonts w:hint="eastAsia"/>
                <w:bCs/>
                <w:sz w:val="24"/>
              </w:rPr>
              <w:t>权益与变通以应对责任冲突</w:t>
            </w:r>
          </w:p>
        </w:tc>
      </w:tr>
      <w:tr w:rsidR="002B0D39" w14:paraId="120A3BBA" w14:textId="77777777">
        <w:trPr>
          <w:jc w:val="center"/>
        </w:trPr>
        <w:tc>
          <w:tcPr>
            <w:tcW w:w="8522" w:type="dxa"/>
            <w:gridSpan w:val="6"/>
            <w:shd w:val="clear" w:color="auto" w:fill="auto"/>
          </w:tcPr>
          <w:p w14:paraId="3E6DB6CA" w14:textId="77777777" w:rsidR="002B0D39" w:rsidRDefault="00A808EF">
            <w:pPr>
              <w:spacing w:line="360" w:lineRule="auto"/>
              <w:rPr>
                <w:b/>
                <w:sz w:val="24"/>
              </w:rPr>
            </w:pPr>
            <w:r>
              <w:rPr>
                <w:b/>
                <w:sz w:val="24"/>
              </w:rPr>
              <w:lastRenderedPageBreak/>
              <w:t>课外作业</w:t>
            </w:r>
          </w:p>
        </w:tc>
      </w:tr>
      <w:tr w:rsidR="002B0D39" w14:paraId="3C186DD1" w14:textId="77777777">
        <w:trPr>
          <w:trHeight w:val="606"/>
          <w:jc w:val="center"/>
        </w:trPr>
        <w:tc>
          <w:tcPr>
            <w:tcW w:w="8522" w:type="dxa"/>
            <w:gridSpan w:val="6"/>
            <w:shd w:val="clear" w:color="auto" w:fill="auto"/>
          </w:tcPr>
          <w:p w14:paraId="2DA207F8" w14:textId="4917E9C6" w:rsidR="002B0D39" w:rsidRDefault="009D3F83">
            <w:pPr>
              <w:spacing w:line="360" w:lineRule="auto"/>
              <w:rPr>
                <w:sz w:val="24"/>
              </w:rPr>
            </w:pPr>
            <w:r>
              <w:rPr>
                <w:rFonts w:hint="eastAsia"/>
                <w:sz w:val="24"/>
              </w:rPr>
              <w:t>思考题：</w:t>
            </w:r>
            <w:r w:rsidRPr="009D3F83">
              <w:rPr>
                <w:rStyle w:val="shuojin1"/>
                <w:rFonts w:hint="eastAsia"/>
                <w:bCs/>
                <w:sz w:val="24"/>
              </w:rPr>
              <w:t>如何实现职业的男女平等？</w:t>
            </w:r>
          </w:p>
        </w:tc>
      </w:tr>
    </w:tbl>
    <w:p w14:paraId="1039B1A9" w14:textId="77777777" w:rsidR="002B0D39" w:rsidRDefault="002B0D39"/>
    <w:p w14:paraId="106165DB" w14:textId="77777777" w:rsidR="002B0D39" w:rsidRDefault="00A808EF">
      <w:pPr>
        <w:widowControl/>
        <w:jc w:val="left"/>
      </w:pPr>
      <w:r>
        <w:br w:type="page"/>
      </w:r>
    </w:p>
    <w:p w14:paraId="038D44A6" w14:textId="77777777" w:rsidR="002B0D39" w:rsidRDefault="00A808EF">
      <w:pPr>
        <w:pStyle w:val="2"/>
        <w:spacing w:beforeLines="100" w:before="312"/>
        <w:rPr>
          <w:rFonts w:ascii="Times New Roman" w:eastAsia="宋体" w:hAnsi="Times New Roman"/>
          <w:b/>
        </w:rPr>
      </w:pPr>
      <w:r>
        <w:rPr>
          <w:rFonts w:ascii="Times New Roman" w:eastAsia="宋体" w:hAnsi="Times New Roman"/>
          <w:b/>
        </w:rPr>
        <w:lastRenderedPageBreak/>
        <w:t>教学单元</w:t>
      </w:r>
      <w:r>
        <w:rPr>
          <w:rFonts w:ascii="Times New Roman" w:eastAsia="宋体" w:hAnsi="Times New Roman" w:hint="eastAsia"/>
          <w:b/>
        </w:rPr>
        <w:t>六</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0"/>
        <w:gridCol w:w="1420"/>
        <w:gridCol w:w="1420"/>
        <w:gridCol w:w="1420"/>
        <w:gridCol w:w="1421"/>
        <w:gridCol w:w="1421"/>
      </w:tblGrid>
      <w:tr w:rsidR="002B0D39" w14:paraId="5AA326A5" w14:textId="77777777">
        <w:trPr>
          <w:jc w:val="center"/>
        </w:trPr>
        <w:tc>
          <w:tcPr>
            <w:tcW w:w="1420" w:type="dxa"/>
            <w:shd w:val="clear" w:color="auto" w:fill="auto"/>
          </w:tcPr>
          <w:p w14:paraId="5D8F4FB9" w14:textId="77777777" w:rsidR="002B0D39" w:rsidRDefault="00A808EF">
            <w:pPr>
              <w:spacing w:line="360" w:lineRule="auto"/>
              <w:jc w:val="center"/>
              <w:rPr>
                <w:sz w:val="24"/>
              </w:rPr>
            </w:pPr>
            <w:r>
              <w:rPr>
                <w:rFonts w:hint="eastAsia"/>
                <w:sz w:val="24"/>
              </w:rPr>
              <w:t>上课次数</w:t>
            </w:r>
          </w:p>
        </w:tc>
        <w:tc>
          <w:tcPr>
            <w:tcW w:w="1420" w:type="dxa"/>
            <w:shd w:val="clear" w:color="auto" w:fill="auto"/>
          </w:tcPr>
          <w:p w14:paraId="5DF2479E" w14:textId="77777777" w:rsidR="002B0D39" w:rsidRDefault="00A808EF">
            <w:pPr>
              <w:spacing w:line="360" w:lineRule="auto"/>
              <w:jc w:val="center"/>
              <w:rPr>
                <w:sz w:val="24"/>
              </w:rPr>
            </w:pPr>
            <w:r>
              <w:rPr>
                <w:sz w:val="24"/>
              </w:rPr>
              <w:t>第</w:t>
            </w:r>
            <w:r>
              <w:rPr>
                <w:sz w:val="24"/>
              </w:rPr>
              <w:t>6</w:t>
            </w:r>
            <w:r>
              <w:rPr>
                <w:rFonts w:hint="eastAsia"/>
                <w:sz w:val="24"/>
              </w:rPr>
              <w:t>次</w:t>
            </w:r>
          </w:p>
        </w:tc>
        <w:tc>
          <w:tcPr>
            <w:tcW w:w="1420" w:type="dxa"/>
            <w:shd w:val="clear" w:color="auto" w:fill="auto"/>
          </w:tcPr>
          <w:p w14:paraId="32B26951" w14:textId="77777777" w:rsidR="002B0D39" w:rsidRDefault="00A808EF">
            <w:pPr>
              <w:spacing w:line="360" w:lineRule="auto"/>
              <w:jc w:val="center"/>
              <w:rPr>
                <w:sz w:val="24"/>
              </w:rPr>
            </w:pPr>
            <w:r>
              <w:rPr>
                <w:sz w:val="24"/>
              </w:rPr>
              <w:t>日期</w:t>
            </w:r>
          </w:p>
        </w:tc>
        <w:tc>
          <w:tcPr>
            <w:tcW w:w="1420" w:type="dxa"/>
            <w:shd w:val="clear" w:color="auto" w:fill="auto"/>
          </w:tcPr>
          <w:p w14:paraId="017F1801" w14:textId="77F02495" w:rsidR="002B0D39" w:rsidRDefault="00A808EF">
            <w:pPr>
              <w:spacing w:line="360" w:lineRule="auto"/>
              <w:jc w:val="center"/>
              <w:rPr>
                <w:sz w:val="24"/>
              </w:rPr>
            </w:pPr>
            <w:r>
              <w:rPr>
                <w:sz w:val="24"/>
              </w:rPr>
              <w:t>202</w:t>
            </w:r>
            <w:r w:rsidR="009D3F83">
              <w:rPr>
                <w:sz w:val="24"/>
              </w:rPr>
              <w:t>2</w:t>
            </w:r>
          </w:p>
        </w:tc>
        <w:tc>
          <w:tcPr>
            <w:tcW w:w="1421" w:type="dxa"/>
            <w:shd w:val="clear" w:color="auto" w:fill="auto"/>
          </w:tcPr>
          <w:p w14:paraId="03C88E19" w14:textId="77777777" w:rsidR="002B0D39" w:rsidRDefault="00A808EF">
            <w:pPr>
              <w:spacing w:line="360" w:lineRule="auto"/>
              <w:jc w:val="center"/>
              <w:rPr>
                <w:sz w:val="24"/>
              </w:rPr>
            </w:pPr>
            <w:r>
              <w:rPr>
                <w:sz w:val="24"/>
              </w:rPr>
              <w:t>课时</w:t>
            </w:r>
          </w:p>
        </w:tc>
        <w:tc>
          <w:tcPr>
            <w:tcW w:w="1421" w:type="dxa"/>
            <w:shd w:val="clear" w:color="auto" w:fill="auto"/>
          </w:tcPr>
          <w:p w14:paraId="3FFFFD3F" w14:textId="509F22F8" w:rsidR="002B0D39" w:rsidRDefault="00A808EF">
            <w:pPr>
              <w:spacing w:line="360" w:lineRule="auto"/>
              <w:jc w:val="center"/>
              <w:rPr>
                <w:sz w:val="24"/>
              </w:rPr>
            </w:pPr>
            <w:r>
              <w:rPr>
                <w:sz w:val="24"/>
              </w:rPr>
              <w:t>2</w:t>
            </w:r>
          </w:p>
        </w:tc>
      </w:tr>
      <w:tr w:rsidR="002B0D39" w14:paraId="050BCD56" w14:textId="77777777">
        <w:trPr>
          <w:jc w:val="center"/>
        </w:trPr>
        <w:tc>
          <w:tcPr>
            <w:tcW w:w="8522" w:type="dxa"/>
            <w:gridSpan w:val="6"/>
            <w:shd w:val="clear" w:color="auto" w:fill="auto"/>
          </w:tcPr>
          <w:p w14:paraId="400E70D7" w14:textId="77777777" w:rsidR="002B0D39" w:rsidRDefault="00A808EF">
            <w:pPr>
              <w:spacing w:line="360" w:lineRule="auto"/>
              <w:rPr>
                <w:b/>
                <w:sz w:val="24"/>
              </w:rPr>
            </w:pPr>
            <w:r>
              <w:rPr>
                <w:b/>
                <w:sz w:val="24"/>
              </w:rPr>
              <w:t>教学目标</w:t>
            </w:r>
          </w:p>
        </w:tc>
      </w:tr>
      <w:tr w:rsidR="002B0D39" w14:paraId="619C5D43" w14:textId="77777777">
        <w:trPr>
          <w:trHeight w:val="433"/>
          <w:jc w:val="center"/>
        </w:trPr>
        <w:tc>
          <w:tcPr>
            <w:tcW w:w="8522" w:type="dxa"/>
            <w:gridSpan w:val="6"/>
            <w:shd w:val="clear" w:color="auto" w:fill="auto"/>
          </w:tcPr>
          <w:p w14:paraId="30D11EEE" w14:textId="7F4D3881" w:rsidR="002B0D39" w:rsidRDefault="00A808EF">
            <w:pPr>
              <w:spacing w:line="360" w:lineRule="auto"/>
              <w:rPr>
                <w:sz w:val="24"/>
              </w:rPr>
            </w:pPr>
            <w:r>
              <w:rPr>
                <w:rFonts w:ascii="宋体" w:hAnsi="宋体" w:cs="宋体" w:hint="eastAsia"/>
                <w:color w:val="000000"/>
                <w:kern w:val="0"/>
                <w:sz w:val="24"/>
              </w:rPr>
              <w:t>掌握有关化学电源的基本</w:t>
            </w:r>
          </w:p>
        </w:tc>
      </w:tr>
      <w:tr w:rsidR="002B0D39" w14:paraId="50B5E35B" w14:textId="77777777">
        <w:trPr>
          <w:jc w:val="center"/>
        </w:trPr>
        <w:tc>
          <w:tcPr>
            <w:tcW w:w="8522" w:type="dxa"/>
            <w:gridSpan w:val="6"/>
            <w:shd w:val="clear" w:color="auto" w:fill="auto"/>
          </w:tcPr>
          <w:p w14:paraId="46B2B426" w14:textId="77777777" w:rsidR="002B0D39" w:rsidRDefault="00A808EF">
            <w:pPr>
              <w:spacing w:line="360" w:lineRule="auto"/>
              <w:rPr>
                <w:b/>
                <w:sz w:val="24"/>
              </w:rPr>
            </w:pPr>
            <w:r>
              <w:rPr>
                <w:b/>
                <w:sz w:val="24"/>
              </w:rPr>
              <w:t>教学内容</w:t>
            </w:r>
          </w:p>
        </w:tc>
      </w:tr>
      <w:tr w:rsidR="002B0D39" w14:paraId="14DEDC6E" w14:textId="77777777" w:rsidTr="00C97689">
        <w:trPr>
          <w:trHeight w:val="2932"/>
          <w:jc w:val="center"/>
        </w:trPr>
        <w:tc>
          <w:tcPr>
            <w:tcW w:w="8522" w:type="dxa"/>
            <w:gridSpan w:val="6"/>
            <w:shd w:val="clear" w:color="auto" w:fill="auto"/>
          </w:tcPr>
          <w:p w14:paraId="3466C32D" w14:textId="77777777" w:rsidR="007A5BBF" w:rsidRPr="002B572C" w:rsidRDefault="007A5BBF" w:rsidP="007A5BBF">
            <w:pPr>
              <w:spacing w:line="360" w:lineRule="auto"/>
              <w:rPr>
                <w:bCs/>
                <w:sz w:val="24"/>
              </w:rPr>
            </w:pPr>
            <w:r w:rsidRPr="002B572C">
              <w:rPr>
                <w:rFonts w:hint="eastAsia"/>
                <w:bCs/>
                <w:sz w:val="24"/>
              </w:rPr>
              <w:t>8.1</w:t>
            </w:r>
            <w:r w:rsidRPr="002B572C">
              <w:rPr>
                <w:rFonts w:hint="eastAsia"/>
                <w:bCs/>
                <w:sz w:val="24"/>
              </w:rPr>
              <w:t>化学工业发展中的工程伦理问题</w:t>
            </w:r>
          </w:p>
          <w:p w14:paraId="655A6585" w14:textId="77777777" w:rsidR="007A5BBF" w:rsidRPr="002B572C" w:rsidRDefault="007A5BBF" w:rsidP="007A5BBF">
            <w:pPr>
              <w:spacing w:line="360" w:lineRule="auto"/>
              <w:rPr>
                <w:bCs/>
                <w:sz w:val="24"/>
              </w:rPr>
            </w:pPr>
            <w:r w:rsidRPr="002B572C">
              <w:rPr>
                <w:rFonts w:hint="eastAsia"/>
                <w:bCs/>
                <w:sz w:val="24"/>
              </w:rPr>
              <w:t>8.2</w:t>
            </w:r>
            <w:r w:rsidRPr="002B572C">
              <w:rPr>
                <w:rFonts w:hint="eastAsia"/>
                <w:bCs/>
                <w:sz w:val="24"/>
              </w:rPr>
              <w:t>化工安全事故的伦理分析</w:t>
            </w:r>
          </w:p>
          <w:p w14:paraId="57F586CB" w14:textId="77777777" w:rsidR="007A5BBF" w:rsidRPr="002B572C" w:rsidRDefault="007A5BBF" w:rsidP="007A5BBF">
            <w:pPr>
              <w:spacing w:line="360" w:lineRule="auto"/>
              <w:rPr>
                <w:bCs/>
                <w:sz w:val="24"/>
              </w:rPr>
            </w:pPr>
            <w:r w:rsidRPr="002B572C">
              <w:rPr>
                <w:rFonts w:hint="eastAsia"/>
                <w:bCs/>
                <w:sz w:val="24"/>
              </w:rPr>
              <w:t>8.3</w:t>
            </w:r>
            <w:r w:rsidRPr="002B572C">
              <w:rPr>
                <w:rFonts w:hint="eastAsia"/>
                <w:bCs/>
                <w:sz w:val="24"/>
              </w:rPr>
              <w:t>化工企业环境信息公开</w:t>
            </w:r>
          </w:p>
          <w:p w14:paraId="0140EDAC" w14:textId="77777777" w:rsidR="007A5BBF" w:rsidRDefault="007A5BBF" w:rsidP="007A5BBF">
            <w:pPr>
              <w:spacing w:line="360" w:lineRule="auto"/>
              <w:rPr>
                <w:bCs/>
                <w:sz w:val="24"/>
              </w:rPr>
            </w:pPr>
            <w:r w:rsidRPr="002B572C">
              <w:rPr>
                <w:rFonts w:hint="eastAsia"/>
                <w:bCs/>
                <w:sz w:val="24"/>
              </w:rPr>
              <w:t>8.4</w:t>
            </w:r>
            <w:r w:rsidRPr="002B572C">
              <w:rPr>
                <w:rFonts w:hint="eastAsia"/>
                <w:bCs/>
                <w:sz w:val="24"/>
              </w:rPr>
              <w:t>责任关怀</w:t>
            </w:r>
          </w:p>
          <w:p w14:paraId="32EA7D62" w14:textId="77777777" w:rsidR="007A5BBF" w:rsidRDefault="007A5BBF" w:rsidP="007A5BBF">
            <w:pPr>
              <w:spacing w:line="360" w:lineRule="auto"/>
              <w:rPr>
                <w:bCs/>
                <w:sz w:val="24"/>
              </w:rPr>
            </w:pPr>
            <w:r w:rsidRPr="007256BD">
              <w:rPr>
                <w:rFonts w:hint="eastAsia"/>
                <w:bCs/>
                <w:sz w:val="24"/>
              </w:rPr>
              <w:t>第</w:t>
            </w:r>
            <w:r w:rsidRPr="007256BD">
              <w:rPr>
                <w:rFonts w:hint="eastAsia"/>
                <w:bCs/>
                <w:sz w:val="24"/>
              </w:rPr>
              <w:t>9</w:t>
            </w:r>
            <w:r w:rsidRPr="007256BD">
              <w:rPr>
                <w:rFonts w:hint="eastAsia"/>
                <w:bCs/>
                <w:sz w:val="24"/>
              </w:rPr>
              <w:t>章</w:t>
            </w:r>
            <w:r w:rsidRPr="007256BD">
              <w:rPr>
                <w:rFonts w:hint="eastAsia"/>
                <w:bCs/>
                <w:sz w:val="24"/>
              </w:rPr>
              <w:t xml:space="preserve"> </w:t>
            </w:r>
            <w:r w:rsidRPr="007256BD">
              <w:rPr>
                <w:rFonts w:hint="eastAsia"/>
                <w:bCs/>
                <w:sz w:val="24"/>
              </w:rPr>
              <w:t>核工程伦理问题</w:t>
            </w:r>
            <w:r w:rsidRPr="002B572C">
              <w:rPr>
                <w:rFonts w:hint="eastAsia"/>
                <w:bCs/>
                <w:sz w:val="24"/>
              </w:rPr>
              <w:t>（自学）</w:t>
            </w:r>
          </w:p>
          <w:p w14:paraId="645B126D" w14:textId="507DABB7" w:rsidR="002B0D39" w:rsidRPr="00C97689" w:rsidRDefault="007A5BBF" w:rsidP="00C97689">
            <w:pPr>
              <w:spacing w:line="360" w:lineRule="auto"/>
              <w:rPr>
                <w:bCs/>
                <w:sz w:val="24"/>
              </w:rPr>
            </w:pPr>
            <w:r w:rsidRPr="002B572C">
              <w:rPr>
                <w:rFonts w:hint="eastAsia"/>
                <w:bCs/>
                <w:sz w:val="24"/>
              </w:rPr>
              <w:t>第</w:t>
            </w:r>
            <w:r w:rsidRPr="002B572C">
              <w:rPr>
                <w:rFonts w:hint="eastAsia"/>
                <w:bCs/>
                <w:sz w:val="24"/>
              </w:rPr>
              <w:t>10</w:t>
            </w:r>
            <w:r w:rsidRPr="002B572C">
              <w:rPr>
                <w:rFonts w:hint="eastAsia"/>
                <w:bCs/>
                <w:sz w:val="24"/>
              </w:rPr>
              <w:t>章信息与大数据伦理问题（自学）</w:t>
            </w:r>
          </w:p>
        </w:tc>
      </w:tr>
      <w:tr w:rsidR="002B0D39" w14:paraId="5C9F00C0" w14:textId="77777777">
        <w:trPr>
          <w:jc w:val="center"/>
        </w:trPr>
        <w:tc>
          <w:tcPr>
            <w:tcW w:w="8522" w:type="dxa"/>
            <w:gridSpan w:val="6"/>
            <w:shd w:val="clear" w:color="auto" w:fill="auto"/>
          </w:tcPr>
          <w:p w14:paraId="44BB32F7" w14:textId="77777777" w:rsidR="002B0D39" w:rsidRDefault="00A808EF">
            <w:pPr>
              <w:spacing w:line="360" w:lineRule="auto"/>
              <w:rPr>
                <w:b/>
                <w:sz w:val="24"/>
              </w:rPr>
            </w:pPr>
            <w:r>
              <w:rPr>
                <w:b/>
                <w:sz w:val="24"/>
              </w:rPr>
              <w:t>教学方法</w:t>
            </w:r>
          </w:p>
        </w:tc>
      </w:tr>
      <w:tr w:rsidR="002B0D39" w14:paraId="442EA475" w14:textId="77777777">
        <w:trPr>
          <w:trHeight w:val="766"/>
          <w:jc w:val="center"/>
        </w:trPr>
        <w:tc>
          <w:tcPr>
            <w:tcW w:w="8522" w:type="dxa"/>
            <w:gridSpan w:val="6"/>
            <w:shd w:val="clear" w:color="auto" w:fill="auto"/>
            <w:vAlign w:val="center"/>
          </w:tcPr>
          <w:p w14:paraId="5AECA97A" w14:textId="77777777" w:rsidR="002B0D39" w:rsidRDefault="00A808EF">
            <w:pPr>
              <w:spacing w:line="360" w:lineRule="auto"/>
              <w:rPr>
                <w:sz w:val="24"/>
              </w:rPr>
            </w:pPr>
            <w:r>
              <w:rPr>
                <w:sz w:val="24"/>
              </w:rPr>
              <w:t>课堂讲授、实例分析、课堂讨论、自主学习法</w:t>
            </w:r>
          </w:p>
        </w:tc>
      </w:tr>
      <w:tr w:rsidR="002B0D39" w14:paraId="4A48AC50" w14:textId="77777777">
        <w:trPr>
          <w:trHeight w:val="481"/>
          <w:jc w:val="center"/>
        </w:trPr>
        <w:tc>
          <w:tcPr>
            <w:tcW w:w="8522" w:type="dxa"/>
            <w:gridSpan w:val="6"/>
            <w:shd w:val="clear" w:color="auto" w:fill="auto"/>
            <w:vAlign w:val="center"/>
          </w:tcPr>
          <w:p w14:paraId="4C67EF00" w14:textId="77777777" w:rsidR="002B0D39" w:rsidRDefault="00A808EF">
            <w:pPr>
              <w:spacing w:line="360" w:lineRule="auto"/>
              <w:rPr>
                <w:rStyle w:val="shuojin1"/>
                <w:b/>
                <w:sz w:val="24"/>
              </w:rPr>
            </w:pPr>
            <w:r>
              <w:rPr>
                <w:b/>
                <w:sz w:val="24"/>
              </w:rPr>
              <w:t>教学过程</w:t>
            </w:r>
          </w:p>
        </w:tc>
      </w:tr>
      <w:tr w:rsidR="002B0D39" w14:paraId="60968EB3" w14:textId="77777777">
        <w:trPr>
          <w:trHeight w:val="558"/>
          <w:jc w:val="center"/>
        </w:trPr>
        <w:tc>
          <w:tcPr>
            <w:tcW w:w="8522" w:type="dxa"/>
            <w:gridSpan w:val="6"/>
            <w:shd w:val="clear" w:color="auto" w:fill="auto"/>
            <w:vAlign w:val="center"/>
          </w:tcPr>
          <w:p w14:paraId="3D4866A4" w14:textId="2E4B6ED3" w:rsidR="00FD5A55" w:rsidRPr="00FD5A55" w:rsidRDefault="00FD5A55" w:rsidP="00FD5A55">
            <w:pPr>
              <w:spacing w:line="360" w:lineRule="auto"/>
              <w:rPr>
                <w:rFonts w:ascii="Arial" w:hAnsi="Arial" w:cs="Arial"/>
                <w:b/>
                <w:bCs/>
                <w:color w:val="333333"/>
                <w:szCs w:val="21"/>
                <w:shd w:val="clear" w:color="auto" w:fill="FFFFFF"/>
              </w:rPr>
            </w:pPr>
            <w:r w:rsidRPr="00FD5A55">
              <w:rPr>
                <w:rFonts w:ascii="Arial" w:hAnsi="Arial" w:cs="Arial" w:hint="eastAsia"/>
                <w:b/>
                <w:bCs/>
                <w:color w:val="333333"/>
                <w:szCs w:val="21"/>
                <w:shd w:val="clear" w:color="auto" w:fill="FFFFFF"/>
              </w:rPr>
              <w:t>1</w:t>
            </w:r>
            <w:r w:rsidRPr="00FD5A55">
              <w:rPr>
                <w:rFonts w:ascii="Arial" w:hAnsi="Arial" w:cs="Arial" w:hint="eastAsia"/>
                <w:b/>
                <w:bCs/>
                <w:color w:val="333333"/>
                <w:szCs w:val="21"/>
                <w:shd w:val="clear" w:color="auto" w:fill="FFFFFF"/>
              </w:rPr>
              <w:t>、</w:t>
            </w:r>
            <w:r w:rsidRPr="00FD5A55">
              <w:rPr>
                <w:rFonts w:hint="eastAsia"/>
                <w:b/>
                <w:bCs/>
                <w:sz w:val="24"/>
              </w:rPr>
              <w:t>化学工业发展中的工程伦理问题</w:t>
            </w:r>
          </w:p>
          <w:p w14:paraId="5EB13F49" w14:textId="2C02F1ED" w:rsidR="002B0D39" w:rsidRDefault="00FD5A55">
            <w:pPr>
              <w:spacing w:line="360" w:lineRule="auto"/>
              <w:ind w:firstLineChars="200" w:firstLine="420"/>
              <w:rPr>
                <w:rFonts w:ascii="Arial" w:hAnsi="Arial" w:cs="Arial"/>
                <w:color w:val="333333"/>
                <w:szCs w:val="21"/>
                <w:shd w:val="clear" w:color="auto" w:fill="FFFFFF"/>
              </w:rPr>
            </w:pPr>
            <w:r>
              <w:rPr>
                <w:rFonts w:ascii="Arial" w:hAnsi="Arial" w:cs="Arial"/>
                <w:color w:val="333333"/>
                <w:szCs w:val="21"/>
                <w:shd w:val="clear" w:color="auto" w:fill="FFFFFF"/>
              </w:rPr>
              <w:t>化学工程的自身特点决定了化学工程伦理不能简单等同于化学工程师的职业伦理</w:t>
            </w:r>
            <w:r>
              <w:rPr>
                <w:rFonts w:ascii="Arial" w:hAnsi="Arial" w:cs="Arial"/>
                <w:color w:val="333333"/>
                <w:szCs w:val="21"/>
                <w:shd w:val="clear" w:color="auto" w:fill="FFFFFF"/>
              </w:rPr>
              <w:t>,</w:t>
            </w:r>
            <w:r>
              <w:rPr>
                <w:rFonts w:ascii="Arial" w:hAnsi="Arial" w:cs="Arial"/>
                <w:color w:val="333333"/>
                <w:szCs w:val="21"/>
                <w:shd w:val="clear" w:color="auto" w:fill="FFFFFF"/>
              </w:rPr>
              <w:t>决定了与化学工程伦理交叉的环境伦理</w:t>
            </w:r>
            <w:r>
              <w:rPr>
                <w:rFonts w:ascii="Arial" w:hAnsi="Arial" w:cs="Arial"/>
                <w:color w:val="333333"/>
                <w:szCs w:val="21"/>
                <w:shd w:val="clear" w:color="auto" w:fill="FFFFFF"/>
              </w:rPr>
              <w:t>,</w:t>
            </w:r>
            <w:r>
              <w:rPr>
                <w:rFonts w:ascii="Arial" w:hAnsi="Arial" w:cs="Arial"/>
                <w:color w:val="333333"/>
                <w:szCs w:val="21"/>
                <w:shd w:val="clear" w:color="auto" w:fill="FFFFFF"/>
              </w:rPr>
              <w:t>生态伦理和生命伦理等其他伦理是研究化学工程伦理的重要理论来源</w:t>
            </w:r>
            <w:r>
              <w:rPr>
                <w:rFonts w:ascii="Arial" w:hAnsi="Arial" w:cs="Arial"/>
                <w:color w:val="333333"/>
                <w:szCs w:val="21"/>
                <w:shd w:val="clear" w:color="auto" w:fill="FFFFFF"/>
              </w:rPr>
              <w:t xml:space="preserve">. </w:t>
            </w:r>
            <w:r>
              <w:rPr>
                <w:rFonts w:ascii="Arial" w:hAnsi="Arial" w:cs="Arial"/>
                <w:color w:val="333333"/>
                <w:szCs w:val="21"/>
                <w:shd w:val="clear" w:color="auto" w:fill="FFFFFF"/>
              </w:rPr>
              <w:t>基于化学工程的特点和伦理困境</w:t>
            </w:r>
            <w:r>
              <w:rPr>
                <w:rFonts w:ascii="Arial" w:hAnsi="Arial" w:cs="Arial"/>
                <w:color w:val="333333"/>
                <w:szCs w:val="21"/>
                <w:shd w:val="clear" w:color="auto" w:fill="FFFFFF"/>
              </w:rPr>
              <w:t>,</w:t>
            </w:r>
            <w:r>
              <w:rPr>
                <w:rFonts w:ascii="Arial" w:hAnsi="Arial" w:cs="Arial"/>
                <w:color w:val="333333"/>
                <w:szCs w:val="21"/>
                <w:shd w:val="clear" w:color="auto" w:fill="FFFFFF"/>
              </w:rPr>
              <w:t>笔者认为化学工程受化学工程主体共同体的影响</w:t>
            </w:r>
            <w:r>
              <w:rPr>
                <w:rFonts w:ascii="Arial" w:hAnsi="Arial" w:cs="Arial"/>
                <w:color w:val="333333"/>
                <w:szCs w:val="21"/>
                <w:shd w:val="clear" w:color="auto" w:fill="FFFFFF"/>
              </w:rPr>
              <w:t>.</w:t>
            </w:r>
            <w:r>
              <w:rPr>
                <w:rFonts w:ascii="Arial" w:hAnsi="Arial" w:cs="Arial"/>
                <w:color w:val="333333"/>
                <w:szCs w:val="21"/>
                <w:shd w:val="clear" w:color="auto" w:fill="FFFFFF"/>
              </w:rPr>
              <w:t>即化学工程是化学工程师</w:t>
            </w:r>
            <w:r>
              <w:rPr>
                <w:rFonts w:ascii="Arial" w:hAnsi="Arial" w:cs="Arial"/>
                <w:color w:val="333333"/>
                <w:szCs w:val="21"/>
                <w:shd w:val="clear" w:color="auto" w:fill="FFFFFF"/>
              </w:rPr>
              <w:t>,</w:t>
            </w:r>
            <w:r>
              <w:rPr>
                <w:rFonts w:ascii="Arial" w:hAnsi="Arial" w:cs="Arial"/>
                <w:color w:val="333333"/>
                <w:szCs w:val="21"/>
                <w:shd w:val="clear" w:color="auto" w:fill="FFFFFF"/>
              </w:rPr>
              <w:t>工程投资者</w:t>
            </w:r>
            <w:r>
              <w:rPr>
                <w:rFonts w:ascii="Arial" w:hAnsi="Arial" w:cs="Arial"/>
                <w:color w:val="333333"/>
                <w:szCs w:val="21"/>
                <w:shd w:val="clear" w:color="auto" w:fill="FFFFFF"/>
              </w:rPr>
              <w:t>,</w:t>
            </w:r>
            <w:r>
              <w:rPr>
                <w:rFonts w:ascii="Arial" w:hAnsi="Arial" w:cs="Arial"/>
                <w:color w:val="333333"/>
                <w:szCs w:val="21"/>
                <w:shd w:val="clear" w:color="auto" w:fill="FFFFFF"/>
              </w:rPr>
              <w:t>政府企业决策部门</w:t>
            </w:r>
            <w:r>
              <w:rPr>
                <w:rFonts w:ascii="Arial" w:hAnsi="Arial" w:cs="Arial"/>
                <w:color w:val="333333"/>
                <w:szCs w:val="21"/>
                <w:shd w:val="clear" w:color="auto" w:fill="FFFFFF"/>
              </w:rPr>
              <w:t>,</w:t>
            </w:r>
            <w:r>
              <w:rPr>
                <w:rFonts w:ascii="Arial" w:hAnsi="Arial" w:cs="Arial"/>
                <w:color w:val="333333"/>
                <w:szCs w:val="21"/>
                <w:shd w:val="clear" w:color="auto" w:fill="FFFFFF"/>
              </w:rPr>
              <w:t>工程影响人群等主体共同体作用力合力的结果</w:t>
            </w:r>
            <w:r>
              <w:rPr>
                <w:rFonts w:ascii="Arial" w:hAnsi="Arial" w:cs="Arial"/>
                <w:color w:val="333333"/>
                <w:szCs w:val="21"/>
                <w:shd w:val="clear" w:color="auto" w:fill="FFFFFF"/>
              </w:rPr>
              <w:t>.</w:t>
            </w:r>
            <w:r>
              <w:rPr>
                <w:rFonts w:ascii="Arial" w:hAnsi="Arial" w:cs="Arial"/>
                <w:color w:val="333333"/>
                <w:szCs w:val="21"/>
                <w:shd w:val="clear" w:color="auto" w:fill="FFFFFF"/>
              </w:rPr>
              <w:t>化学工程师的职业伦理是化学工程伦理的最主要组成部分</w:t>
            </w:r>
            <w:r>
              <w:rPr>
                <w:rFonts w:ascii="Arial" w:hAnsi="Arial" w:cs="Arial" w:hint="eastAsia"/>
                <w:color w:val="333333"/>
                <w:szCs w:val="21"/>
                <w:shd w:val="clear" w:color="auto" w:fill="FFFFFF"/>
              </w:rPr>
              <w:t>。</w:t>
            </w:r>
          </w:p>
          <w:p w14:paraId="015DF9F1" w14:textId="517D2CD1" w:rsidR="00FD5A55" w:rsidRPr="00FD5A55" w:rsidRDefault="00FD5A55" w:rsidP="00FD5A55">
            <w:pPr>
              <w:spacing w:line="360" w:lineRule="auto"/>
              <w:rPr>
                <w:rFonts w:ascii="Arial" w:hAnsi="Arial" w:cs="Arial"/>
                <w:b/>
                <w:bCs/>
                <w:color w:val="333333"/>
                <w:szCs w:val="21"/>
                <w:shd w:val="clear" w:color="auto" w:fill="FFFFFF"/>
              </w:rPr>
            </w:pPr>
            <w:r>
              <w:rPr>
                <w:rFonts w:ascii="Arial" w:hAnsi="Arial" w:cs="Arial"/>
                <w:b/>
                <w:bCs/>
                <w:color w:val="333333"/>
                <w:szCs w:val="21"/>
                <w:shd w:val="clear" w:color="auto" w:fill="FFFFFF"/>
              </w:rPr>
              <w:t>2</w:t>
            </w:r>
            <w:r w:rsidRPr="00FD5A55">
              <w:rPr>
                <w:rFonts w:ascii="Arial" w:hAnsi="Arial" w:cs="Arial" w:hint="eastAsia"/>
                <w:b/>
                <w:bCs/>
                <w:color w:val="333333"/>
                <w:szCs w:val="21"/>
                <w:shd w:val="clear" w:color="auto" w:fill="FFFFFF"/>
              </w:rPr>
              <w:t>、</w:t>
            </w:r>
            <w:r w:rsidRPr="00FD5A55">
              <w:rPr>
                <w:rFonts w:hint="eastAsia"/>
                <w:b/>
                <w:bCs/>
                <w:sz w:val="24"/>
              </w:rPr>
              <w:t>化工安全事故的伦理分析</w:t>
            </w:r>
          </w:p>
          <w:p w14:paraId="0807DC08" w14:textId="61C94B5C" w:rsidR="00FD5A55" w:rsidRPr="00FD5A55" w:rsidRDefault="00FD5A55">
            <w:pPr>
              <w:spacing w:line="360" w:lineRule="auto"/>
              <w:ind w:firstLineChars="200" w:firstLine="420"/>
              <w:rPr>
                <w:bCs/>
              </w:rPr>
            </w:pPr>
            <w:r w:rsidRPr="00FD5A55">
              <w:rPr>
                <w:rFonts w:hint="eastAsia"/>
                <w:bCs/>
              </w:rPr>
              <w:t>化工过程的危险主要是对人、财产和环境的威胁</w:t>
            </w:r>
            <w:r w:rsidRPr="00FD5A55">
              <w:rPr>
                <w:rFonts w:hint="eastAsia"/>
                <w:bCs/>
              </w:rPr>
              <w:t>,</w:t>
            </w:r>
            <w:r w:rsidRPr="00FD5A55">
              <w:rPr>
                <w:rFonts w:hint="eastAsia"/>
                <w:bCs/>
              </w:rPr>
              <w:t>图</w:t>
            </w:r>
            <w:r w:rsidRPr="00FD5A55">
              <w:rPr>
                <w:rFonts w:hint="eastAsia"/>
                <w:bCs/>
              </w:rPr>
              <w:t>1</w:t>
            </w:r>
            <w:r w:rsidRPr="00FD5A55">
              <w:rPr>
                <w:rFonts w:hint="eastAsia"/>
                <w:bCs/>
              </w:rPr>
              <w:t>给出了工艺危险的实例。只要涉及危险化学品和危险工艺流程</w:t>
            </w:r>
            <w:r w:rsidRPr="00FD5A55">
              <w:rPr>
                <w:rFonts w:hint="eastAsia"/>
                <w:bCs/>
              </w:rPr>
              <w:t>,</w:t>
            </w:r>
            <w:r w:rsidRPr="00FD5A55">
              <w:rPr>
                <w:rFonts w:hint="eastAsia"/>
                <w:bCs/>
              </w:rPr>
              <w:t>化工过程就会存在危险。在正常情况下</w:t>
            </w:r>
            <w:r w:rsidRPr="00FD5A55">
              <w:rPr>
                <w:rFonts w:hint="eastAsia"/>
                <w:bCs/>
              </w:rPr>
              <w:t>,</w:t>
            </w:r>
            <w:r w:rsidRPr="00FD5A55">
              <w:rPr>
                <w:rFonts w:hint="eastAsia"/>
                <w:bCs/>
              </w:rPr>
              <w:t>这些危险都是可控的</w:t>
            </w:r>
            <w:r w:rsidRPr="00FD5A55">
              <w:rPr>
                <w:rFonts w:hint="eastAsia"/>
                <w:bCs/>
              </w:rPr>
              <w:t>,</w:t>
            </w:r>
            <w:r w:rsidRPr="00FD5A55">
              <w:rPr>
                <w:rFonts w:hint="eastAsia"/>
                <w:bCs/>
              </w:rPr>
              <w:t>只有当危险失控时</w:t>
            </w:r>
            <w:r w:rsidRPr="00FD5A55">
              <w:rPr>
                <w:rFonts w:hint="eastAsia"/>
                <w:bCs/>
              </w:rPr>
              <w:t>,</w:t>
            </w:r>
            <w:r w:rsidRPr="00FD5A55">
              <w:rPr>
                <w:rFonts w:hint="eastAsia"/>
                <w:bCs/>
              </w:rPr>
              <w:t>才会导致事故。事故被定义为有可能导致不利影响的意外事件或事件序列。事件序列是一系列事件</w:t>
            </w:r>
            <w:r w:rsidRPr="00FD5A55">
              <w:rPr>
                <w:rFonts w:hint="eastAsia"/>
                <w:bCs/>
              </w:rPr>
              <w:t>,</w:t>
            </w:r>
            <w:r w:rsidRPr="00FD5A55">
              <w:rPr>
                <w:rFonts w:hint="eastAsia"/>
                <w:bCs/>
              </w:rPr>
              <w:t>它们可以将流程风险造成的威胁转化为实际发生的事件。</w:t>
            </w:r>
          </w:p>
          <w:p w14:paraId="1B53E554" w14:textId="0B60CD46" w:rsidR="00FD5A55" w:rsidRPr="00FD5A55" w:rsidRDefault="00FD5A55" w:rsidP="00FD5A55">
            <w:pPr>
              <w:spacing w:line="360" w:lineRule="auto"/>
              <w:ind w:firstLineChars="200" w:firstLine="420"/>
              <w:rPr>
                <w:rStyle w:val="shuojin1"/>
              </w:rPr>
            </w:pPr>
            <w:r w:rsidRPr="00FD5A55">
              <w:rPr>
                <w:rStyle w:val="shuojin1"/>
                <w:rFonts w:hint="eastAsia"/>
              </w:rPr>
              <w:t>安全生产责任不落实，对受限空间作业安全生产工作不重视</w:t>
            </w:r>
            <w:r>
              <w:rPr>
                <w:rStyle w:val="shuojin1"/>
                <w:rFonts w:hint="eastAsia"/>
              </w:rPr>
              <w:t>；</w:t>
            </w:r>
            <w:r w:rsidRPr="00FD5A55">
              <w:rPr>
                <w:rStyle w:val="shuojin1"/>
                <w:rFonts w:hint="eastAsia"/>
              </w:rPr>
              <w:t>安全教育培训工作不力，员工缺乏有限空间安全作业知识和自救、互救的能力</w:t>
            </w:r>
            <w:r>
              <w:rPr>
                <w:rStyle w:val="shuojin1"/>
                <w:rFonts w:hint="eastAsia"/>
              </w:rPr>
              <w:t>；</w:t>
            </w:r>
            <w:r w:rsidRPr="00FD5A55">
              <w:rPr>
                <w:rStyle w:val="shuojin1"/>
                <w:rFonts w:hint="eastAsia"/>
              </w:rPr>
              <w:t>对有限空间存在的危险因素认识不足</w:t>
            </w:r>
            <w:r>
              <w:rPr>
                <w:rStyle w:val="shuojin1"/>
                <w:rFonts w:hint="eastAsia"/>
              </w:rPr>
              <w:t>；</w:t>
            </w:r>
            <w:r w:rsidRPr="00FD5A55">
              <w:rPr>
                <w:rStyle w:val="shuojin1"/>
                <w:rFonts w:hint="eastAsia"/>
              </w:rPr>
              <w:t>有限空间作业安全管理制度不健全或执行不严格，作业前和作业过程中未对现场有毒有</w:t>
            </w:r>
            <w:r w:rsidRPr="00FD5A55">
              <w:rPr>
                <w:rStyle w:val="shuojin1"/>
                <w:rFonts w:hint="eastAsia"/>
              </w:rPr>
              <w:lastRenderedPageBreak/>
              <w:t>害气体进行监测</w:t>
            </w:r>
            <w:r>
              <w:rPr>
                <w:rStyle w:val="shuojin1"/>
                <w:rFonts w:hint="eastAsia"/>
              </w:rPr>
              <w:t>；</w:t>
            </w:r>
            <w:r w:rsidRPr="00FD5A55">
              <w:rPr>
                <w:rStyle w:val="shuojin1"/>
                <w:rFonts w:hint="eastAsia"/>
              </w:rPr>
              <w:t>企业未制定切实有效的应急方案，盲目施救导致伤亡人数扩大</w:t>
            </w:r>
            <w:r>
              <w:rPr>
                <w:rStyle w:val="shuojin1"/>
                <w:rFonts w:hint="eastAsia"/>
              </w:rPr>
              <w:t>。</w:t>
            </w:r>
          </w:p>
          <w:p w14:paraId="1406B691" w14:textId="7C91924A" w:rsidR="00FD5A55" w:rsidRPr="00FD5A55" w:rsidRDefault="00FD5A55">
            <w:pPr>
              <w:spacing w:line="360" w:lineRule="auto"/>
              <w:ind w:firstLineChars="200" w:firstLine="480"/>
              <w:rPr>
                <w:rStyle w:val="shuojin1"/>
                <w:sz w:val="24"/>
              </w:rPr>
            </w:pPr>
          </w:p>
        </w:tc>
      </w:tr>
      <w:tr w:rsidR="002B0D39" w14:paraId="4AF472C7" w14:textId="77777777">
        <w:trPr>
          <w:jc w:val="center"/>
        </w:trPr>
        <w:tc>
          <w:tcPr>
            <w:tcW w:w="8522" w:type="dxa"/>
            <w:gridSpan w:val="6"/>
            <w:shd w:val="clear" w:color="auto" w:fill="auto"/>
          </w:tcPr>
          <w:p w14:paraId="0AED4172" w14:textId="77777777" w:rsidR="002B0D39" w:rsidRDefault="00A808EF">
            <w:pPr>
              <w:spacing w:line="360" w:lineRule="auto"/>
              <w:rPr>
                <w:b/>
                <w:sz w:val="24"/>
              </w:rPr>
            </w:pPr>
            <w:r>
              <w:rPr>
                <w:b/>
                <w:sz w:val="24"/>
              </w:rPr>
              <w:lastRenderedPageBreak/>
              <w:t>课外作业</w:t>
            </w:r>
          </w:p>
        </w:tc>
      </w:tr>
      <w:tr w:rsidR="002B0D39" w14:paraId="2F5D0616" w14:textId="77777777">
        <w:trPr>
          <w:trHeight w:val="606"/>
          <w:jc w:val="center"/>
        </w:trPr>
        <w:tc>
          <w:tcPr>
            <w:tcW w:w="8522" w:type="dxa"/>
            <w:gridSpan w:val="6"/>
            <w:shd w:val="clear" w:color="auto" w:fill="auto"/>
          </w:tcPr>
          <w:p w14:paraId="1EE41742" w14:textId="37F04A07" w:rsidR="002B0D39" w:rsidRDefault="00FD4558">
            <w:pPr>
              <w:spacing w:line="360" w:lineRule="auto"/>
              <w:rPr>
                <w:sz w:val="24"/>
              </w:rPr>
            </w:pPr>
            <w:r>
              <w:rPr>
                <w:rFonts w:hint="eastAsia"/>
                <w:sz w:val="24"/>
              </w:rPr>
              <w:t>无</w:t>
            </w:r>
          </w:p>
        </w:tc>
      </w:tr>
    </w:tbl>
    <w:p w14:paraId="064AB847" w14:textId="5604EF80" w:rsidR="00FD4558" w:rsidRDefault="00FD4558" w:rsidP="00FD4558">
      <w:pPr>
        <w:widowControl/>
        <w:jc w:val="left"/>
      </w:pPr>
    </w:p>
    <w:p w14:paraId="0F436EF0" w14:textId="77777777" w:rsidR="00FD4558" w:rsidRPr="00FD4558" w:rsidRDefault="00FD4558" w:rsidP="00FD4558">
      <w:pPr>
        <w:widowControl/>
        <w:jc w:val="left"/>
      </w:pPr>
    </w:p>
    <w:p w14:paraId="4E935DFE" w14:textId="77777777" w:rsidR="00FD4558" w:rsidRPr="00FD4558" w:rsidRDefault="00FD4558" w:rsidP="00FD4558">
      <w:pPr>
        <w:widowControl/>
        <w:jc w:val="left"/>
      </w:pPr>
    </w:p>
    <w:p w14:paraId="1EBF3BEE" w14:textId="7B8C4080" w:rsidR="002B0D39" w:rsidRDefault="00A808EF">
      <w:pPr>
        <w:pStyle w:val="2"/>
        <w:spacing w:beforeLines="100" w:before="312"/>
        <w:rPr>
          <w:rFonts w:ascii="Times New Roman" w:eastAsia="宋体" w:hAnsi="Times New Roman"/>
          <w:b/>
        </w:rPr>
      </w:pPr>
      <w:r>
        <w:rPr>
          <w:rFonts w:ascii="Times New Roman" w:eastAsia="宋体" w:hAnsi="Times New Roman"/>
          <w:b/>
        </w:rPr>
        <w:t>教学单元</w:t>
      </w:r>
      <w:r>
        <w:rPr>
          <w:rFonts w:ascii="Times New Roman" w:eastAsia="宋体" w:hAnsi="Times New Roman" w:hint="eastAsia"/>
          <w:b/>
        </w:rPr>
        <w:t>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0"/>
        <w:gridCol w:w="1420"/>
        <w:gridCol w:w="1420"/>
        <w:gridCol w:w="1420"/>
        <w:gridCol w:w="1421"/>
        <w:gridCol w:w="1421"/>
      </w:tblGrid>
      <w:tr w:rsidR="002B0D39" w14:paraId="69784E68" w14:textId="77777777">
        <w:trPr>
          <w:jc w:val="center"/>
        </w:trPr>
        <w:tc>
          <w:tcPr>
            <w:tcW w:w="1420" w:type="dxa"/>
            <w:shd w:val="clear" w:color="auto" w:fill="auto"/>
          </w:tcPr>
          <w:p w14:paraId="296AED4F" w14:textId="77777777" w:rsidR="002B0D39" w:rsidRDefault="00A808EF">
            <w:pPr>
              <w:spacing w:line="360" w:lineRule="auto"/>
              <w:jc w:val="center"/>
              <w:rPr>
                <w:sz w:val="24"/>
              </w:rPr>
            </w:pPr>
            <w:r>
              <w:rPr>
                <w:rFonts w:hint="eastAsia"/>
                <w:sz w:val="24"/>
              </w:rPr>
              <w:t>上课次数</w:t>
            </w:r>
          </w:p>
        </w:tc>
        <w:tc>
          <w:tcPr>
            <w:tcW w:w="1420" w:type="dxa"/>
            <w:shd w:val="clear" w:color="auto" w:fill="auto"/>
          </w:tcPr>
          <w:p w14:paraId="061EACFF" w14:textId="77777777" w:rsidR="002B0D39" w:rsidRDefault="00A808EF">
            <w:pPr>
              <w:spacing w:line="360" w:lineRule="auto"/>
              <w:jc w:val="center"/>
              <w:rPr>
                <w:sz w:val="24"/>
              </w:rPr>
            </w:pPr>
            <w:r>
              <w:rPr>
                <w:sz w:val="24"/>
              </w:rPr>
              <w:t>第</w:t>
            </w:r>
            <w:r>
              <w:rPr>
                <w:sz w:val="24"/>
              </w:rPr>
              <w:t>7</w:t>
            </w:r>
            <w:r>
              <w:rPr>
                <w:rFonts w:hint="eastAsia"/>
                <w:sz w:val="24"/>
              </w:rPr>
              <w:t>次</w:t>
            </w:r>
          </w:p>
        </w:tc>
        <w:tc>
          <w:tcPr>
            <w:tcW w:w="1420" w:type="dxa"/>
            <w:shd w:val="clear" w:color="auto" w:fill="auto"/>
          </w:tcPr>
          <w:p w14:paraId="61DF5613" w14:textId="77777777" w:rsidR="002B0D39" w:rsidRDefault="00A808EF">
            <w:pPr>
              <w:spacing w:line="360" w:lineRule="auto"/>
              <w:jc w:val="center"/>
              <w:rPr>
                <w:sz w:val="24"/>
              </w:rPr>
            </w:pPr>
            <w:r>
              <w:rPr>
                <w:sz w:val="24"/>
              </w:rPr>
              <w:t>日期</w:t>
            </w:r>
          </w:p>
        </w:tc>
        <w:tc>
          <w:tcPr>
            <w:tcW w:w="1420" w:type="dxa"/>
            <w:shd w:val="clear" w:color="auto" w:fill="auto"/>
          </w:tcPr>
          <w:p w14:paraId="4FF613E2" w14:textId="15C7522F" w:rsidR="002B0D39" w:rsidRDefault="00A808EF">
            <w:pPr>
              <w:spacing w:line="360" w:lineRule="auto"/>
              <w:jc w:val="center"/>
              <w:rPr>
                <w:sz w:val="24"/>
              </w:rPr>
            </w:pPr>
            <w:r>
              <w:rPr>
                <w:sz w:val="24"/>
              </w:rPr>
              <w:t>202</w:t>
            </w:r>
            <w:r w:rsidR="007A5BBF">
              <w:rPr>
                <w:sz w:val="24"/>
              </w:rPr>
              <w:t>2</w:t>
            </w:r>
          </w:p>
        </w:tc>
        <w:tc>
          <w:tcPr>
            <w:tcW w:w="1421" w:type="dxa"/>
            <w:shd w:val="clear" w:color="auto" w:fill="auto"/>
          </w:tcPr>
          <w:p w14:paraId="2E659E0B" w14:textId="77777777" w:rsidR="002B0D39" w:rsidRDefault="00A808EF">
            <w:pPr>
              <w:spacing w:line="360" w:lineRule="auto"/>
              <w:jc w:val="center"/>
              <w:rPr>
                <w:sz w:val="24"/>
              </w:rPr>
            </w:pPr>
            <w:r>
              <w:rPr>
                <w:sz w:val="24"/>
              </w:rPr>
              <w:t>课时</w:t>
            </w:r>
          </w:p>
        </w:tc>
        <w:tc>
          <w:tcPr>
            <w:tcW w:w="1421" w:type="dxa"/>
            <w:shd w:val="clear" w:color="auto" w:fill="auto"/>
          </w:tcPr>
          <w:p w14:paraId="0B6CD6C7" w14:textId="17C70AE7" w:rsidR="002B0D39" w:rsidRDefault="00A808EF">
            <w:pPr>
              <w:spacing w:line="360" w:lineRule="auto"/>
              <w:jc w:val="center"/>
              <w:rPr>
                <w:sz w:val="24"/>
              </w:rPr>
            </w:pPr>
            <w:r>
              <w:rPr>
                <w:sz w:val="24"/>
              </w:rPr>
              <w:t>2</w:t>
            </w:r>
          </w:p>
        </w:tc>
      </w:tr>
      <w:tr w:rsidR="002B0D39" w14:paraId="0353F007" w14:textId="77777777">
        <w:trPr>
          <w:jc w:val="center"/>
        </w:trPr>
        <w:tc>
          <w:tcPr>
            <w:tcW w:w="8522" w:type="dxa"/>
            <w:gridSpan w:val="6"/>
            <w:shd w:val="clear" w:color="auto" w:fill="auto"/>
          </w:tcPr>
          <w:p w14:paraId="4764DBE0" w14:textId="77777777" w:rsidR="002B0D39" w:rsidRDefault="00A808EF">
            <w:pPr>
              <w:spacing w:line="360" w:lineRule="auto"/>
              <w:rPr>
                <w:b/>
                <w:sz w:val="24"/>
              </w:rPr>
            </w:pPr>
            <w:r>
              <w:rPr>
                <w:b/>
                <w:sz w:val="24"/>
              </w:rPr>
              <w:t>教学目标</w:t>
            </w:r>
          </w:p>
        </w:tc>
      </w:tr>
      <w:tr w:rsidR="002B0D39" w14:paraId="1F1F5BEF" w14:textId="77777777">
        <w:trPr>
          <w:trHeight w:val="433"/>
          <w:jc w:val="center"/>
        </w:trPr>
        <w:tc>
          <w:tcPr>
            <w:tcW w:w="8522" w:type="dxa"/>
            <w:gridSpan w:val="6"/>
            <w:shd w:val="clear" w:color="auto" w:fill="auto"/>
          </w:tcPr>
          <w:p w14:paraId="462BF33E" w14:textId="54A5CF93" w:rsidR="002B0D39" w:rsidRDefault="00E37FF7">
            <w:pPr>
              <w:spacing w:line="360" w:lineRule="auto"/>
              <w:rPr>
                <w:sz w:val="24"/>
              </w:rPr>
            </w:pPr>
            <w:r>
              <w:rPr>
                <w:rFonts w:ascii="宋体" w:hAnsi="宋体" w:cs="宋体" w:hint="eastAsia"/>
                <w:color w:val="000000"/>
                <w:kern w:val="0"/>
                <w:sz w:val="24"/>
              </w:rPr>
              <w:t>了解环境工程伦理问题的产生、生产安全与公共安全</w:t>
            </w:r>
            <w:r w:rsidR="00FD4558">
              <w:rPr>
                <w:rFonts w:ascii="宋体" w:hAnsi="宋体" w:cs="宋体" w:hint="eastAsia"/>
                <w:color w:val="000000"/>
                <w:kern w:val="0"/>
                <w:sz w:val="24"/>
              </w:rPr>
              <w:t>、社会责任等。</w:t>
            </w:r>
          </w:p>
        </w:tc>
      </w:tr>
      <w:tr w:rsidR="002B0D39" w14:paraId="29EFC4B7" w14:textId="77777777">
        <w:trPr>
          <w:jc w:val="center"/>
        </w:trPr>
        <w:tc>
          <w:tcPr>
            <w:tcW w:w="8522" w:type="dxa"/>
            <w:gridSpan w:val="6"/>
            <w:shd w:val="clear" w:color="auto" w:fill="auto"/>
          </w:tcPr>
          <w:p w14:paraId="1116921B" w14:textId="77777777" w:rsidR="002B0D39" w:rsidRDefault="00A808EF">
            <w:pPr>
              <w:spacing w:line="360" w:lineRule="auto"/>
              <w:rPr>
                <w:b/>
                <w:sz w:val="24"/>
              </w:rPr>
            </w:pPr>
            <w:r>
              <w:rPr>
                <w:b/>
                <w:sz w:val="24"/>
              </w:rPr>
              <w:t>教学内容</w:t>
            </w:r>
          </w:p>
        </w:tc>
      </w:tr>
      <w:tr w:rsidR="002B0D39" w14:paraId="06E621FC" w14:textId="77777777" w:rsidTr="007A5BBF">
        <w:trPr>
          <w:trHeight w:val="2706"/>
          <w:jc w:val="center"/>
        </w:trPr>
        <w:tc>
          <w:tcPr>
            <w:tcW w:w="8522" w:type="dxa"/>
            <w:gridSpan w:val="6"/>
            <w:shd w:val="clear" w:color="auto" w:fill="auto"/>
          </w:tcPr>
          <w:p w14:paraId="6E5A6F14" w14:textId="77777777" w:rsidR="002B0D39" w:rsidRDefault="002B0D39">
            <w:pPr>
              <w:adjustRightInd w:val="0"/>
              <w:snapToGrid w:val="0"/>
              <w:spacing w:line="360" w:lineRule="auto"/>
              <w:ind w:firstLineChars="320" w:firstLine="768"/>
              <w:rPr>
                <w:bCs/>
                <w:sz w:val="24"/>
              </w:rPr>
            </w:pPr>
          </w:p>
          <w:p w14:paraId="4BB8F550" w14:textId="77777777" w:rsidR="007A5BBF" w:rsidRPr="004B6334" w:rsidRDefault="007A5BBF" w:rsidP="007A5BBF">
            <w:pPr>
              <w:spacing w:line="400" w:lineRule="exact"/>
              <w:rPr>
                <w:bCs/>
                <w:sz w:val="24"/>
              </w:rPr>
            </w:pPr>
            <w:r w:rsidRPr="004B6334">
              <w:rPr>
                <w:rFonts w:hint="eastAsia"/>
                <w:bCs/>
                <w:sz w:val="24"/>
              </w:rPr>
              <w:t>11.1</w:t>
            </w:r>
            <w:r w:rsidRPr="004B6334">
              <w:rPr>
                <w:rFonts w:hint="eastAsia"/>
                <w:bCs/>
                <w:sz w:val="24"/>
              </w:rPr>
              <w:t>环境工程伦理问题的产生</w:t>
            </w:r>
          </w:p>
          <w:p w14:paraId="11A7E937" w14:textId="77777777" w:rsidR="007A5BBF" w:rsidRPr="004B6334" w:rsidRDefault="007A5BBF" w:rsidP="007A5BBF">
            <w:pPr>
              <w:spacing w:line="400" w:lineRule="exact"/>
              <w:rPr>
                <w:bCs/>
                <w:sz w:val="24"/>
              </w:rPr>
            </w:pPr>
            <w:r w:rsidRPr="004B6334">
              <w:rPr>
                <w:rFonts w:hint="eastAsia"/>
                <w:bCs/>
                <w:sz w:val="24"/>
              </w:rPr>
              <w:t>11.2</w:t>
            </w:r>
            <w:r w:rsidRPr="004B6334">
              <w:rPr>
                <w:rFonts w:hint="eastAsia"/>
                <w:bCs/>
                <w:sz w:val="24"/>
              </w:rPr>
              <w:t>环境工程中的生产安全与公共安全</w:t>
            </w:r>
            <w:r w:rsidRPr="004B6334">
              <w:rPr>
                <w:rFonts w:hint="eastAsia"/>
                <w:bCs/>
                <w:sz w:val="24"/>
              </w:rPr>
              <w:t xml:space="preserve"> </w:t>
            </w:r>
          </w:p>
          <w:p w14:paraId="71AA8CB6" w14:textId="77777777" w:rsidR="007A5BBF" w:rsidRPr="004B6334" w:rsidRDefault="007A5BBF" w:rsidP="007A5BBF">
            <w:pPr>
              <w:spacing w:line="400" w:lineRule="exact"/>
              <w:rPr>
                <w:bCs/>
                <w:sz w:val="24"/>
              </w:rPr>
            </w:pPr>
            <w:r w:rsidRPr="004B6334">
              <w:rPr>
                <w:rFonts w:hint="eastAsia"/>
                <w:bCs/>
                <w:sz w:val="24"/>
              </w:rPr>
              <w:t>11.3</w:t>
            </w:r>
            <w:r w:rsidRPr="004B6334">
              <w:rPr>
                <w:rFonts w:hint="eastAsia"/>
                <w:bCs/>
                <w:sz w:val="24"/>
              </w:rPr>
              <w:t>环境工程中的社会公正与环境生态安全</w:t>
            </w:r>
          </w:p>
          <w:p w14:paraId="36E528FD" w14:textId="77777777" w:rsidR="007A5BBF" w:rsidRPr="004B6334" w:rsidRDefault="007A5BBF" w:rsidP="007A5BBF">
            <w:pPr>
              <w:spacing w:line="400" w:lineRule="exact"/>
              <w:rPr>
                <w:bCs/>
                <w:sz w:val="24"/>
              </w:rPr>
            </w:pPr>
            <w:r w:rsidRPr="004B6334">
              <w:rPr>
                <w:rFonts w:hint="eastAsia"/>
                <w:bCs/>
                <w:sz w:val="24"/>
              </w:rPr>
              <w:t>11.4</w:t>
            </w:r>
            <w:r w:rsidRPr="004B6334">
              <w:rPr>
                <w:rFonts w:hint="eastAsia"/>
                <w:bCs/>
                <w:sz w:val="24"/>
              </w:rPr>
              <w:t>经济发展与环境工程师的社会责任</w:t>
            </w:r>
          </w:p>
          <w:p w14:paraId="0A9B67B4" w14:textId="106249F4" w:rsidR="002B0D39" w:rsidRDefault="007A5BBF" w:rsidP="007A5BBF">
            <w:pPr>
              <w:adjustRightInd w:val="0"/>
              <w:snapToGrid w:val="0"/>
              <w:spacing w:line="360" w:lineRule="auto"/>
              <w:rPr>
                <w:bCs/>
                <w:sz w:val="24"/>
              </w:rPr>
            </w:pPr>
            <w:r w:rsidRPr="004B6334">
              <w:rPr>
                <w:rFonts w:hint="eastAsia"/>
                <w:bCs/>
                <w:sz w:val="24"/>
              </w:rPr>
              <w:t>11.5</w:t>
            </w:r>
            <w:r w:rsidRPr="004B6334">
              <w:rPr>
                <w:rFonts w:hint="eastAsia"/>
                <w:bCs/>
                <w:sz w:val="24"/>
              </w:rPr>
              <w:t>环境人的职业精神与科学态度</w:t>
            </w:r>
          </w:p>
        </w:tc>
      </w:tr>
      <w:tr w:rsidR="002B0D39" w14:paraId="6BE0076A" w14:textId="77777777">
        <w:trPr>
          <w:jc w:val="center"/>
        </w:trPr>
        <w:tc>
          <w:tcPr>
            <w:tcW w:w="8522" w:type="dxa"/>
            <w:gridSpan w:val="6"/>
            <w:shd w:val="clear" w:color="auto" w:fill="auto"/>
          </w:tcPr>
          <w:p w14:paraId="45B27FDC" w14:textId="77777777" w:rsidR="002B0D39" w:rsidRDefault="00A808EF">
            <w:pPr>
              <w:spacing w:line="360" w:lineRule="auto"/>
              <w:rPr>
                <w:b/>
                <w:sz w:val="24"/>
              </w:rPr>
            </w:pPr>
            <w:r>
              <w:rPr>
                <w:b/>
                <w:sz w:val="24"/>
              </w:rPr>
              <w:t>教学方法</w:t>
            </w:r>
          </w:p>
        </w:tc>
      </w:tr>
      <w:tr w:rsidR="002B0D39" w14:paraId="0F59AFD5" w14:textId="77777777">
        <w:trPr>
          <w:trHeight w:val="766"/>
          <w:jc w:val="center"/>
        </w:trPr>
        <w:tc>
          <w:tcPr>
            <w:tcW w:w="8522" w:type="dxa"/>
            <w:gridSpan w:val="6"/>
            <w:shd w:val="clear" w:color="auto" w:fill="auto"/>
            <w:vAlign w:val="center"/>
          </w:tcPr>
          <w:p w14:paraId="0C896E50" w14:textId="77777777" w:rsidR="002B0D39" w:rsidRDefault="00A808EF">
            <w:pPr>
              <w:spacing w:line="360" w:lineRule="auto"/>
              <w:rPr>
                <w:sz w:val="24"/>
              </w:rPr>
            </w:pPr>
            <w:r>
              <w:rPr>
                <w:sz w:val="24"/>
              </w:rPr>
              <w:t>课堂讲授、实例分析、课堂讨论、自主学习法</w:t>
            </w:r>
          </w:p>
        </w:tc>
      </w:tr>
      <w:tr w:rsidR="002B0D39" w14:paraId="703D7BAA" w14:textId="77777777">
        <w:trPr>
          <w:trHeight w:val="481"/>
          <w:jc w:val="center"/>
        </w:trPr>
        <w:tc>
          <w:tcPr>
            <w:tcW w:w="8522" w:type="dxa"/>
            <w:gridSpan w:val="6"/>
            <w:shd w:val="clear" w:color="auto" w:fill="auto"/>
            <w:vAlign w:val="center"/>
          </w:tcPr>
          <w:p w14:paraId="7EBB3DC4" w14:textId="77777777" w:rsidR="002B0D39" w:rsidRDefault="00A808EF">
            <w:pPr>
              <w:spacing w:line="360" w:lineRule="auto"/>
              <w:rPr>
                <w:rStyle w:val="shuojin1"/>
                <w:b/>
                <w:sz w:val="24"/>
              </w:rPr>
            </w:pPr>
            <w:r>
              <w:rPr>
                <w:b/>
                <w:sz w:val="24"/>
              </w:rPr>
              <w:t>教学过程</w:t>
            </w:r>
          </w:p>
        </w:tc>
      </w:tr>
      <w:tr w:rsidR="002B0D39" w14:paraId="3BD98A8F" w14:textId="77777777">
        <w:trPr>
          <w:trHeight w:val="558"/>
          <w:jc w:val="center"/>
        </w:trPr>
        <w:tc>
          <w:tcPr>
            <w:tcW w:w="8522" w:type="dxa"/>
            <w:gridSpan w:val="6"/>
            <w:shd w:val="clear" w:color="auto" w:fill="auto"/>
            <w:vAlign w:val="center"/>
          </w:tcPr>
          <w:p w14:paraId="22FEDC90" w14:textId="1D8A6EC2" w:rsidR="00C97689" w:rsidRPr="00E37FF7" w:rsidRDefault="00C97689" w:rsidP="00C97689">
            <w:pPr>
              <w:spacing w:line="400" w:lineRule="exact"/>
              <w:rPr>
                <w:b/>
                <w:sz w:val="24"/>
              </w:rPr>
            </w:pPr>
            <w:r w:rsidRPr="00E37FF7">
              <w:rPr>
                <w:b/>
                <w:sz w:val="24"/>
              </w:rPr>
              <w:t>1</w:t>
            </w:r>
            <w:r w:rsidRPr="00E37FF7">
              <w:rPr>
                <w:rFonts w:hint="eastAsia"/>
                <w:b/>
                <w:sz w:val="24"/>
              </w:rPr>
              <w:t>、环境工程伦理问题的产生</w:t>
            </w:r>
          </w:p>
          <w:p w14:paraId="629BC4F9" w14:textId="0B005AAD" w:rsidR="00E37FF7" w:rsidRPr="00E37FF7" w:rsidRDefault="00E37FF7" w:rsidP="00E37FF7">
            <w:pPr>
              <w:spacing w:line="400" w:lineRule="exact"/>
              <w:ind w:firstLineChars="200" w:firstLine="480"/>
              <w:rPr>
                <w:bCs/>
                <w:sz w:val="24"/>
              </w:rPr>
            </w:pPr>
            <w:r w:rsidRPr="00E37FF7">
              <w:rPr>
                <w:rFonts w:hint="eastAsia"/>
                <w:bCs/>
                <w:sz w:val="24"/>
              </w:rPr>
              <w:t>环境工程不仅可以解决环境污染、资源利用等环境问题，还会带来可观的社会效益和一定的经济效益。环境工程活动中的伦理问题，与其他工程类似，同样会面临公共安全、生产安全、社会公正、环境与生态安全问题、社会利益公正对待问题、工程管理制度的道义性以及工程师的职业精神与科学态度问题。其中，最大的环境工程伦理问题就是环境保护与经济发展的统一和对立问题。</w:t>
            </w:r>
          </w:p>
          <w:p w14:paraId="177FD06C" w14:textId="77777777" w:rsidR="00E37FF7" w:rsidRDefault="00E37FF7" w:rsidP="00C97689">
            <w:pPr>
              <w:spacing w:line="400" w:lineRule="exact"/>
              <w:rPr>
                <w:bCs/>
                <w:sz w:val="24"/>
              </w:rPr>
            </w:pPr>
          </w:p>
          <w:p w14:paraId="26603A3C" w14:textId="5D7FC008" w:rsidR="00C97689" w:rsidRPr="00E37FF7" w:rsidRDefault="00C97689" w:rsidP="00C97689">
            <w:pPr>
              <w:spacing w:line="400" w:lineRule="exact"/>
              <w:rPr>
                <w:b/>
                <w:sz w:val="24"/>
              </w:rPr>
            </w:pPr>
            <w:r w:rsidRPr="00E37FF7">
              <w:rPr>
                <w:b/>
                <w:sz w:val="24"/>
              </w:rPr>
              <w:t>2</w:t>
            </w:r>
            <w:r w:rsidRPr="00E37FF7">
              <w:rPr>
                <w:rFonts w:hint="eastAsia"/>
                <w:b/>
                <w:sz w:val="24"/>
              </w:rPr>
              <w:t>、环境工程中的生产安全与公共安全</w:t>
            </w:r>
            <w:r w:rsidRPr="00E37FF7">
              <w:rPr>
                <w:rFonts w:hint="eastAsia"/>
                <w:b/>
                <w:sz w:val="24"/>
              </w:rPr>
              <w:t xml:space="preserve"> </w:t>
            </w:r>
          </w:p>
          <w:p w14:paraId="12418B44" w14:textId="5FF2D6C3" w:rsidR="00C97689" w:rsidRDefault="00E37FF7" w:rsidP="00E37FF7">
            <w:pPr>
              <w:spacing w:line="400" w:lineRule="exact"/>
              <w:rPr>
                <w:bCs/>
                <w:sz w:val="24"/>
              </w:rPr>
            </w:pPr>
            <w:r w:rsidRPr="00E37FF7">
              <w:rPr>
                <w:rFonts w:hint="eastAsia"/>
                <w:bCs/>
                <w:sz w:val="24"/>
              </w:rPr>
              <w:t>环境工作者在进行工程实施过程中，经常会遇到标准过时或不全面、对生态安全</w:t>
            </w:r>
            <w:r w:rsidRPr="00E37FF7">
              <w:rPr>
                <w:rFonts w:hint="eastAsia"/>
                <w:bCs/>
                <w:sz w:val="24"/>
              </w:rPr>
              <w:lastRenderedPageBreak/>
              <w:t>的损害缺乏判定标准等问题。环境工程师如遇到在符合排放标准的情况下，相关工程仍会对接触人群造成健康损害或者对生态环境造成潜在危害时，是按照满足现行环境标准进行工程实施，还是向环境保护部门申请停止污染源的排放，确保生态安全，往往由于环境标准与企业利益之间的矛盾而陷入两难境地。</w:t>
            </w:r>
          </w:p>
          <w:p w14:paraId="49821FA8" w14:textId="77777777" w:rsidR="00C97689" w:rsidRPr="00E37FF7" w:rsidRDefault="00C97689" w:rsidP="00C97689">
            <w:pPr>
              <w:spacing w:line="400" w:lineRule="exact"/>
              <w:rPr>
                <w:bCs/>
                <w:sz w:val="24"/>
              </w:rPr>
            </w:pPr>
          </w:p>
          <w:p w14:paraId="54A6D2EF" w14:textId="09B0D8BB" w:rsidR="00C97689" w:rsidRPr="00E37FF7" w:rsidRDefault="00C97689" w:rsidP="00C97689">
            <w:pPr>
              <w:spacing w:line="400" w:lineRule="exact"/>
              <w:rPr>
                <w:b/>
                <w:sz w:val="24"/>
              </w:rPr>
            </w:pPr>
            <w:r w:rsidRPr="00E37FF7">
              <w:rPr>
                <w:b/>
                <w:sz w:val="24"/>
              </w:rPr>
              <w:t>3</w:t>
            </w:r>
            <w:r w:rsidRPr="00E37FF7">
              <w:rPr>
                <w:rFonts w:hint="eastAsia"/>
                <w:b/>
                <w:sz w:val="24"/>
              </w:rPr>
              <w:t>、环境工程中的社会公正与环境生态安全</w:t>
            </w:r>
          </w:p>
          <w:p w14:paraId="44FF7991" w14:textId="1CDF683D" w:rsidR="00C97689" w:rsidRPr="00E37FF7" w:rsidRDefault="00E37FF7" w:rsidP="00C97689">
            <w:pPr>
              <w:spacing w:line="400" w:lineRule="exact"/>
              <w:rPr>
                <w:bCs/>
                <w:sz w:val="24"/>
              </w:rPr>
            </w:pPr>
            <w:r w:rsidRPr="00E37FF7">
              <w:rPr>
                <w:rFonts w:hint="eastAsia"/>
                <w:bCs/>
                <w:sz w:val="24"/>
              </w:rPr>
              <w:t>我国目前的环境不公正主要与社会转型期社会分层的变迁有关，主要表现为强势的经济阶层对于正在上升的弱势阶层的社会排斥，主要是强势的经济社群城市和企业把环境污染的社会代价转嫁给处于底层的农村社区的农民。</w:t>
            </w:r>
          </w:p>
          <w:p w14:paraId="27E6E663" w14:textId="77777777" w:rsidR="00C97689" w:rsidRDefault="00C97689" w:rsidP="00C97689">
            <w:pPr>
              <w:spacing w:line="400" w:lineRule="exact"/>
              <w:rPr>
                <w:bCs/>
                <w:sz w:val="24"/>
              </w:rPr>
            </w:pPr>
          </w:p>
          <w:p w14:paraId="1EF6EB13" w14:textId="6FA421AC" w:rsidR="00C97689" w:rsidRPr="00E37FF7" w:rsidRDefault="00C97689" w:rsidP="00C97689">
            <w:pPr>
              <w:spacing w:line="400" w:lineRule="exact"/>
              <w:rPr>
                <w:b/>
                <w:sz w:val="24"/>
              </w:rPr>
            </w:pPr>
            <w:r w:rsidRPr="00E37FF7">
              <w:rPr>
                <w:b/>
                <w:sz w:val="24"/>
              </w:rPr>
              <w:t>4</w:t>
            </w:r>
            <w:r w:rsidRPr="00E37FF7">
              <w:rPr>
                <w:rFonts w:hint="eastAsia"/>
                <w:b/>
                <w:sz w:val="24"/>
              </w:rPr>
              <w:t>、经济发展与环境工程师的社会责任</w:t>
            </w:r>
          </w:p>
          <w:p w14:paraId="0043ED17" w14:textId="04CDE757" w:rsidR="00E37FF7" w:rsidRPr="00E37FF7" w:rsidRDefault="00E37FF7" w:rsidP="00E37FF7">
            <w:pPr>
              <w:spacing w:line="400" w:lineRule="exact"/>
              <w:rPr>
                <w:bCs/>
                <w:sz w:val="24"/>
              </w:rPr>
            </w:pPr>
            <w:r w:rsidRPr="00E37FF7">
              <w:rPr>
                <w:rFonts w:hint="eastAsia"/>
                <w:bCs/>
                <w:sz w:val="24"/>
              </w:rPr>
              <w:t>环境工程师大都受雇与政府部门或企业，是职业人的身份，不管工程师的技术能力有多强，相当程度上是服从领导的指令。环境工程师面临很多内部的职业问题，单靠工程手段无法解决。在工程设计和操作过程中存在着很多两难困境。</w:t>
            </w:r>
          </w:p>
          <w:p w14:paraId="62FCBB32" w14:textId="09073302" w:rsidR="00E37FF7" w:rsidRPr="00E37FF7" w:rsidRDefault="00E37FF7" w:rsidP="00E37FF7">
            <w:pPr>
              <w:spacing w:line="400" w:lineRule="exact"/>
              <w:rPr>
                <w:bCs/>
                <w:sz w:val="24"/>
              </w:rPr>
            </w:pPr>
            <w:r w:rsidRPr="00E37FF7">
              <w:rPr>
                <w:rFonts w:hint="eastAsia"/>
                <w:bCs/>
                <w:sz w:val="24"/>
              </w:rPr>
              <w:t>环境工程师应该在陈述和基于现有数据进行评估时，保持诚实和真实，必须诚实和公正的从事环境工程互动，环境工程师提供的服务必须诚实、公平、公正和平等，避免欺骗性的行为；应做到提供准确完整的信息，且所提供的信息要能够被理解，在没有外部控制和影响下作出同意的决定。实际工程中，工程师的不诚实行为不仅包括篡改数据、伪造数据、修饰拼凑、抄袭剽窃等行为，还包含有意不</w:t>
            </w:r>
          </w:p>
          <w:p w14:paraId="249D2678" w14:textId="055EBF60" w:rsidR="007A5BBF" w:rsidRPr="00FD4558" w:rsidRDefault="00E37FF7" w:rsidP="00FD4558">
            <w:pPr>
              <w:spacing w:line="400" w:lineRule="exact"/>
              <w:rPr>
                <w:rStyle w:val="shuojin1"/>
                <w:bCs/>
                <w:sz w:val="24"/>
              </w:rPr>
            </w:pPr>
            <w:r w:rsidRPr="00E37FF7">
              <w:rPr>
                <w:rFonts w:hint="eastAsia"/>
                <w:bCs/>
                <w:sz w:val="24"/>
              </w:rPr>
              <w:t>传达听众所合理期望的不被省略的信息。</w:t>
            </w:r>
          </w:p>
        </w:tc>
      </w:tr>
      <w:tr w:rsidR="002B0D39" w14:paraId="18DE7E54" w14:textId="77777777">
        <w:trPr>
          <w:jc w:val="center"/>
        </w:trPr>
        <w:tc>
          <w:tcPr>
            <w:tcW w:w="8522" w:type="dxa"/>
            <w:gridSpan w:val="6"/>
            <w:shd w:val="clear" w:color="auto" w:fill="auto"/>
          </w:tcPr>
          <w:p w14:paraId="23A555EF" w14:textId="77777777" w:rsidR="002B0D39" w:rsidRDefault="00A808EF">
            <w:pPr>
              <w:spacing w:line="360" w:lineRule="auto"/>
              <w:rPr>
                <w:b/>
                <w:sz w:val="24"/>
              </w:rPr>
            </w:pPr>
            <w:r>
              <w:rPr>
                <w:b/>
                <w:sz w:val="24"/>
              </w:rPr>
              <w:lastRenderedPageBreak/>
              <w:t>课外作业</w:t>
            </w:r>
          </w:p>
        </w:tc>
      </w:tr>
      <w:tr w:rsidR="002B0D39" w14:paraId="028D16D1" w14:textId="77777777">
        <w:trPr>
          <w:trHeight w:val="606"/>
          <w:jc w:val="center"/>
        </w:trPr>
        <w:tc>
          <w:tcPr>
            <w:tcW w:w="8522" w:type="dxa"/>
            <w:gridSpan w:val="6"/>
            <w:shd w:val="clear" w:color="auto" w:fill="auto"/>
          </w:tcPr>
          <w:p w14:paraId="2AA12174" w14:textId="62856984" w:rsidR="002B0D39" w:rsidRDefault="00E37FF7">
            <w:pPr>
              <w:spacing w:line="360" w:lineRule="auto"/>
              <w:rPr>
                <w:sz w:val="24"/>
              </w:rPr>
            </w:pPr>
            <w:r>
              <w:rPr>
                <w:rFonts w:hint="eastAsia"/>
                <w:sz w:val="24"/>
              </w:rPr>
              <w:t>无</w:t>
            </w:r>
          </w:p>
        </w:tc>
      </w:tr>
    </w:tbl>
    <w:p w14:paraId="79B101D3" w14:textId="77777777" w:rsidR="002B0D39" w:rsidRDefault="002B0D39"/>
    <w:p w14:paraId="169FFAD0" w14:textId="77777777" w:rsidR="002B0D39" w:rsidRDefault="00A808EF">
      <w:pPr>
        <w:widowControl/>
        <w:jc w:val="left"/>
      </w:pPr>
      <w:r>
        <w:br w:type="page"/>
      </w:r>
    </w:p>
    <w:p w14:paraId="1265AB0C" w14:textId="77777777" w:rsidR="002B0D39" w:rsidRDefault="00A808EF">
      <w:pPr>
        <w:pStyle w:val="2"/>
        <w:spacing w:beforeLines="100" w:before="312"/>
        <w:rPr>
          <w:rFonts w:ascii="Times New Roman" w:eastAsia="宋体" w:hAnsi="Times New Roman"/>
          <w:b/>
        </w:rPr>
      </w:pPr>
      <w:r>
        <w:rPr>
          <w:rFonts w:ascii="Times New Roman" w:eastAsia="宋体" w:hAnsi="Times New Roman"/>
          <w:b/>
        </w:rPr>
        <w:lastRenderedPageBreak/>
        <w:t>教学单元</w:t>
      </w:r>
      <w:r>
        <w:rPr>
          <w:rFonts w:ascii="Times New Roman" w:eastAsia="宋体" w:hAnsi="Times New Roman" w:hint="eastAsia"/>
          <w:b/>
        </w:rPr>
        <w:t>八</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0"/>
        <w:gridCol w:w="1420"/>
        <w:gridCol w:w="1420"/>
        <w:gridCol w:w="1420"/>
        <w:gridCol w:w="1421"/>
        <w:gridCol w:w="1421"/>
      </w:tblGrid>
      <w:tr w:rsidR="002B0D39" w14:paraId="564A2944" w14:textId="77777777">
        <w:trPr>
          <w:jc w:val="center"/>
        </w:trPr>
        <w:tc>
          <w:tcPr>
            <w:tcW w:w="1420" w:type="dxa"/>
            <w:shd w:val="clear" w:color="auto" w:fill="auto"/>
          </w:tcPr>
          <w:p w14:paraId="615FA8A6" w14:textId="77777777" w:rsidR="002B0D39" w:rsidRDefault="00A808EF">
            <w:pPr>
              <w:spacing w:line="360" w:lineRule="auto"/>
              <w:jc w:val="center"/>
              <w:rPr>
                <w:sz w:val="24"/>
              </w:rPr>
            </w:pPr>
            <w:r>
              <w:rPr>
                <w:rFonts w:hint="eastAsia"/>
                <w:sz w:val="24"/>
              </w:rPr>
              <w:t>上课次数</w:t>
            </w:r>
          </w:p>
        </w:tc>
        <w:tc>
          <w:tcPr>
            <w:tcW w:w="1420" w:type="dxa"/>
            <w:shd w:val="clear" w:color="auto" w:fill="auto"/>
          </w:tcPr>
          <w:p w14:paraId="2DD5D879" w14:textId="77777777" w:rsidR="002B0D39" w:rsidRDefault="00A808EF">
            <w:pPr>
              <w:spacing w:line="360" w:lineRule="auto"/>
              <w:jc w:val="center"/>
              <w:rPr>
                <w:sz w:val="24"/>
              </w:rPr>
            </w:pPr>
            <w:r>
              <w:rPr>
                <w:sz w:val="24"/>
              </w:rPr>
              <w:t>第</w:t>
            </w:r>
            <w:r>
              <w:rPr>
                <w:sz w:val="24"/>
              </w:rPr>
              <w:t>8</w:t>
            </w:r>
            <w:r>
              <w:rPr>
                <w:rFonts w:hint="eastAsia"/>
                <w:sz w:val="24"/>
              </w:rPr>
              <w:t>次</w:t>
            </w:r>
          </w:p>
        </w:tc>
        <w:tc>
          <w:tcPr>
            <w:tcW w:w="1420" w:type="dxa"/>
            <w:shd w:val="clear" w:color="auto" w:fill="auto"/>
          </w:tcPr>
          <w:p w14:paraId="7FDE7092" w14:textId="77777777" w:rsidR="002B0D39" w:rsidRDefault="00A808EF">
            <w:pPr>
              <w:spacing w:line="360" w:lineRule="auto"/>
              <w:jc w:val="center"/>
              <w:rPr>
                <w:sz w:val="24"/>
              </w:rPr>
            </w:pPr>
            <w:r>
              <w:rPr>
                <w:sz w:val="24"/>
              </w:rPr>
              <w:t>日期</w:t>
            </w:r>
          </w:p>
        </w:tc>
        <w:tc>
          <w:tcPr>
            <w:tcW w:w="1420" w:type="dxa"/>
            <w:shd w:val="clear" w:color="auto" w:fill="auto"/>
          </w:tcPr>
          <w:p w14:paraId="13919058" w14:textId="3FF142E5" w:rsidR="002B0D39" w:rsidRDefault="00A808EF">
            <w:pPr>
              <w:spacing w:line="360" w:lineRule="auto"/>
              <w:jc w:val="center"/>
              <w:rPr>
                <w:sz w:val="24"/>
              </w:rPr>
            </w:pPr>
            <w:r>
              <w:rPr>
                <w:sz w:val="24"/>
              </w:rPr>
              <w:t>202</w:t>
            </w:r>
            <w:r w:rsidR="007A5BBF">
              <w:rPr>
                <w:sz w:val="24"/>
              </w:rPr>
              <w:t>2</w:t>
            </w:r>
          </w:p>
        </w:tc>
        <w:tc>
          <w:tcPr>
            <w:tcW w:w="1421" w:type="dxa"/>
            <w:shd w:val="clear" w:color="auto" w:fill="auto"/>
          </w:tcPr>
          <w:p w14:paraId="525B4AD2" w14:textId="77777777" w:rsidR="002B0D39" w:rsidRDefault="00A808EF">
            <w:pPr>
              <w:spacing w:line="360" w:lineRule="auto"/>
              <w:jc w:val="center"/>
              <w:rPr>
                <w:sz w:val="24"/>
              </w:rPr>
            </w:pPr>
            <w:r>
              <w:rPr>
                <w:sz w:val="24"/>
              </w:rPr>
              <w:t>课时</w:t>
            </w:r>
          </w:p>
        </w:tc>
        <w:tc>
          <w:tcPr>
            <w:tcW w:w="1421" w:type="dxa"/>
            <w:shd w:val="clear" w:color="auto" w:fill="auto"/>
          </w:tcPr>
          <w:p w14:paraId="135245BD" w14:textId="0CE46822" w:rsidR="002B0D39" w:rsidRDefault="00A808EF">
            <w:pPr>
              <w:spacing w:line="360" w:lineRule="auto"/>
              <w:jc w:val="center"/>
              <w:rPr>
                <w:sz w:val="24"/>
              </w:rPr>
            </w:pPr>
            <w:r>
              <w:rPr>
                <w:sz w:val="24"/>
              </w:rPr>
              <w:t>2</w:t>
            </w:r>
          </w:p>
        </w:tc>
      </w:tr>
      <w:tr w:rsidR="002B0D39" w14:paraId="79C2A7E4" w14:textId="77777777">
        <w:trPr>
          <w:jc w:val="center"/>
        </w:trPr>
        <w:tc>
          <w:tcPr>
            <w:tcW w:w="8522" w:type="dxa"/>
            <w:gridSpan w:val="6"/>
            <w:shd w:val="clear" w:color="auto" w:fill="auto"/>
          </w:tcPr>
          <w:p w14:paraId="761E0C16" w14:textId="77777777" w:rsidR="002B0D39" w:rsidRDefault="00A808EF">
            <w:pPr>
              <w:spacing w:line="360" w:lineRule="auto"/>
              <w:rPr>
                <w:b/>
                <w:sz w:val="24"/>
              </w:rPr>
            </w:pPr>
            <w:r>
              <w:rPr>
                <w:b/>
                <w:sz w:val="24"/>
              </w:rPr>
              <w:t>教学目标</w:t>
            </w:r>
          </w:p>
        </w:tc>
      </w:tr>
      <w:tr w:rsidR="002B0D39" w14:paraId="640EBE83" w14:textId="77777777">
        <w:trPr>
          <w:trHeight w:val="433"/>
          <w:jc w:val="center"/>
        </w:trPr>
        <w:tc>
          <w:tcPr>
            <w:tcW w:w="8522" w:type="dxa"/>
            <w:gridSpan w:val="6"/>
            <w:shd w:val="clear" w:color="auto" w:fill="auto"/>
          </w:tcPr>
          <w:p w14:paraId="3BAFD86E" w14:textId="77777777" w:rsidR="002B0D39" w:rsidRDefault="00A808EF">
            <w:pPr>
              <w:spacing w:line="360" w:lineRule="auto"/>
              <w:rPr>
                <w:sz w:val="24"/>
              </w:rPr>
            </w:pPr>
            <w:r>
              <w:rPr>
                <w:rFonts w:ascii="宋体" w:hAnsi="宋体" w:cs="宋体" w:hint="eastAsia"/>
                <w:color w:val="000000"/>
                <w:kern w:val="0"/>
                <w:sz w:val="24"/>
              </w:rPr>
              <w:t>掌握金属电沉积和电镀原理，了解电镀过程，电镀生产工艺</w:t>
            </w:r>
            <w:r>
              <w:rPr>
                <w:rFonts w:hint="eastAsia"/>
                <w:bCs/>
                <w:sz w:val="24"/>
              </w:rPr>
              <w:t>。</w:t>
            </w:r>
          </w:p>
        </w:tc>
      </w:tr>
      <w:tr w:rsidR="002B0D39" w14:paraId="003B1A24" w14:textId="77777777">
        <w:trPr>
          <w:jc w:val="center"/>
        </w:trPr>
        <w:tc>
          <w:tcPr>
            <w:tcW w:w="8522" w:type="dxa"/>
            <w:gridSpan w:val="6"/>
            <w:shd w:val="clear" w:color="auto" w:fill="auto"/>
          </w:tcPr>
          <w:p w14:paraId="24AF9D87" w14:textId="77777777" w:rsidR="002B0D39" w:rsidRDefault="00A808EF">
            <w:pPr>
              <w:spacing w:line="360" w:lineRule="auto"/>
              <w:rPr>
                <w:b/>
                <w:sz w:val="24"/>
              </w:rPr>
            </w:pPr>
            <w:r>
              <w:rPr>
                <w:b/>
                <w:sz w:val="24"/>
              </w:rPr>
              <w:t>教学内容</w:t>
            </w:r>
          </w:p>
        </w:tc>
      </w:tr>
      <w:tr w:rsidR="002B0D39" w14:paraId="4746A822" w14:textId="77777777" w:rsidTr="007A5BBF">
        <w:trPr>
          <w:trHeight w:val="2145"/>
          <w:jc w:val="center"/>
        </w:trPr>
        <w:tc>
          <w:tcPr>
            <w:tcW w:w="8522" w:type="dxa"/>
            <w:gridSpan w:val="6"/>
            <w:shd w:val="clear" w:color="auto" w:fill="auto"/>
          </w:tcPr>
          <w:p w14:paraId="1DE86E01" w14:textId="77777777" w:rsidR="007A5BBF" w:rsidRPr="007256BD" w:rsidRDefault="007A5BBF" w:rsidP="007A5BBF">
            <w:pPr>
              <w:spacing w:line="400" w:lineRule="exact"/>
              <w:rPr>
                <w:bCs/>
                <w:sz w:val="24"/>
              </w:rPr>
            </w:pPr>
            <w:r w:rsidRPr="007256BD">
              <w:rPr>
                <w:rFonts w:hint="eastAsia"/>
                <w:bCs/>
                <w:sz w:val="24"/>
              </w:rPr>
              <w:t>12.1</w:t>
            </w:r>
            <w:r w:rsidRPr="007256BD">
              <w:rPr>
                <w:rFonts w:hint="eastAsia"/>
                <w:bCs/>
                <w:sz w:val="24"/>
              </w:rPr>
              <w:t>生物医药工程伦理分析框架</w:t>
            </w:r>
          </w:p>
          <w:p w14:paraId="78D0DD06" w14:textId="77777777" w:rsidR="007A5BBF" w:rsidRPr="007256BD" w:rsidRDefault="007A5BBF" w:rsidP="007A5BBF">
            <w:pPr>
              <w:spacing w:line="400" w:lineRule="exact"/>
              <w:rPr>
                <w:bCs/>
                <w:sz w:val="24"/>
              </w:rPr>
            </w:pPr>
            <w:r w:rsidRPr="007256BD">
              <w:rPr>
                <w:rFonts w:hint="eastAsia"/>
                <w:bCs/>
                <w:sz w:val="24"/>
              </w:rPr>
              <w:t>12.2</w:t>
            </w:r>
            <w:r w:rsidRPr="007256BD">
              <w:rPr>
                <w:rFonts w:hint="eastAsia"/>
                <w:bCs/>
                <w:sz w:val="24"/>
              </w:rPr>
              <w:t>基因工程伦理</w:t>
            </w:r>
          </w:p>
          <w:p w14:paraId="7FBC2603" w14:textId="77777777" w:rsidR="007A5BBF" w:rsidRPr="007256BD" w:rsidRDefault="007A5BBF" w:rsidP="007A5BBF">
            <w:pPr>
              <w:spacing w:line="400" w:lineRule="exact"/>
              <w:rPr>
                <w:bCs/>
                <w:sz w:val="24"/>
              </w:rPr>
            </w:pPr>
            <w:r w:rsidRPr="007256BD">
              <w:rPr>
                <w:rFonts w:hint="eastAsia"/>
                <w:bCs/>
                <w:sz w:val="24"/>
              </w:rPr>
              <w:t>12.3</w:t>
            </w:r>
            <w:r w:rsidRPr="007256BD">
              <w:rPr>
                <w:rFonts w:hint="eastAsia"/>
                <w:bCs/>
                <w:sz w:val="24"/>
              </w:rPr>
              <w:t>器官移植中的伦理问题</w:t>
            </w:r>
          </w:p>
          <w:p w14:paraId="700B4496" w14:textId="77777777" w:rsidR="007A5BBF" w:rsidRDefault="007A5BBF" w:rsidP="007A5BBF">
            <w:pPr>
              <w:spacing w:line="400" w:lineRule="exact"/>
              <w:rPr>
                <w:bCs/>
                <w:sz w:val="24"/>
              </w:rPr>
            </w:pPr>
            <w:r w:rsidRPr="007256BD">
              <w:rPr>
                <w:rFonts w:hint="eastAsia"/>
                <w:bCs/>
                <w:sz w:val="24"/>
              </w:rPr>
              <w:t>12.4</w:t>
            </w:r>
            <w:r w:rsidRPr="007256BD">
              <w:rPr>
                <w:rFonts w:hint="eastAsia"/>
                <w:bCs/>
                <w:sz w:val="24"/>
              </w:rPr>
              <w:t>制药工程伦理</w:t>
            </w:r>
          </w:p>
          <w:p w14:paraId="4D3A0E62" w14:textId="73C66A49" w:rsidR="002B0D39" w:rsidRDefault="002B0D39">
            <w:pPr>
              <w:adjustRightInd w:val="0"/>
              <w:snapToGrid w:val="0"/>
              <w:spacing w:line="360" w:lineRule="auto"/>
              <w:ind w:firstLineChars="320" w:firstLine="768"/>
              <w:rPr>
                <w:bCs/>
                <w:sz w:val="24"/>
              </w:rPr>
            </w:pPr>
          </w:p>
        </w:tc>
      </w:tr>
      <w:tr w:rsidR="002B0D39" w14:paraId="123524EB" w14:textId="77777777">
        <w:trPr>
          <w:jc w:val="center"/>
        </w:trPr>
        <w:tc>
          <w:tcPr>
            <w:tcW w:w="8522" w:type="dxa"/>
            <w:gridSpan w:val="6"/>
            <w:shd w:val="clear" w:color="auto" w:fill="auto"/>
          </w:tcPr>
          <w:p w14:paraId="7CACF4B8" w14:textId="77777777" w:rsidR="002B0D39" w:rsidRDefault="00A808EF">
            <w:pPr>
              <w:spacing w:line="360" w:lineRule="auto"/>
              <w:rPr>
                <w:b/>
                <w:sz w:val="24"/>
              </w:rPr>
            </w:pPr>
            <w:r>
              <w:rPr>
                <w:b/>
                <w:sz w:val="24"/>
              </w:rPr>
              <w:t>教学方法</w:t>
            </w:r>
          </w:p>
        </w:tc>
      </w:tr>
      <w:tr w:rsidR="002B0D39" w14:paraId="7AA7679F" w14:textId="77777777">
        <w:trPr>
          <w:trHeight w:val="766"/>
          <w:jc w:val="center"/>
        </w:trPr>
        <w:tc>
          <w:tcPr>
            <w:tcW w:w="8522" w:type="dxa"/>
            <w:gridSpan w:val="6"/>
            <w:shd w:val="clear" w:color="auto" w:fill="auto"/>
            <w:vAlign w:val="center"/>
          </w:tcPr>
          <w:p w14:paraId="1BD5F868" w14:textId="77777777" w:rsidR="002B0D39" w:rsidRDefault="00A808EF">
            <w:pPr>
              <w:spacing w:line="360" w:lineRule="auto"/>
              <w:rPr>
                <w:sz w:val="24"/>
              </w:rPr>
            </w:pPr>
            <w:r>
              <w:rPr>
                <w:sz w:val="24"/>
              </w:rPr>
              <w:t>课堂讲授、实例分析、课堂讨论、自主学习法</w:t>
            </w:r>
          </w:p>
        </w:tc>
      </w:tr>
      <w:tr w:rsidR="002B0D39" w14:paraId="2DACCC7A" w14:textId="77777777">
        <w:trPr>
          <w:trHeight w:val="481"/>
          <w:jc w:val="center"/>
        </w:trPr>
        <w:tc>
          <w:tcPr>
            <w:tcW w:w="8522" w:type="dxa"/>
            <w:gridSpan w:val="6"/>
            <w:shd w:val="clear" w:color="auto" w:fill="auto"/>
            <w:vAlign w:val="center"/>
          </w:tcPr>
          <w:p w14:paraId="033F47A9" w14:textId="77777777" w:rsidR="002B0D39" w:rsidRDefault="00A808EF">
            <w:pPr>
              <w:spacing w:line="360" w:lineRule="auto"/>
              <w:rPr>
                <w:rStyle w:val="shuojin1"/>
                <w:b/>
                <w:sz w:val="24"/>
              </w:rPr>
            </w:pPr>
            <w:r>
              <w:rPr>
                <w:b/>
                <w:sz w:val="24"/>
              </w:rPr>
              <w:t>教学过程</w:t>
            </w:r>
          </w:p>
        </w:tc>
      </w:tr>
      <w:tr w:rsidR="002B0D39" w14:paraId="09F8C4E2" w14:textId="77777777">
        <w:trPr>
          <w:trHeight w:val="558"/>
          <w:jc w:val="center"/>
        </w:trPr>
        <w:tc>
          <w:tcPr>
            <w:tcW w:w="8522" w:type="dxa"/>
            <w:gridSpan w:val="6"/>
            <w:shd w:val="clear" w:color="auto" w:fill="auto"/>
            <w:vAlign w:val="center"/>
          </w:tcPr>
          <w:p w14:paraId="7072DC7B" w14:textId="1CE1FD64" w:rsidR="00FD4558" w:rsidRPr="00FD4558" w:rsidRDefault="00FD4558" w:rsidP="00FD4558">
            <w:pPr>
              <w:spacing w:line="400" w:lineRule="exact"/>
              <w:rPr>
                <w:b/>
                <w:sz w:val="24"/>
              </w:rPr>
            </w:pPr>
            <w:r>
              <w:rPr>
                <w:b/>
                <w:sz w:val="24"/>
              </w:rPr>
              <w:t>1.</w:t>
            </w:r>
            <w:r w:rsidRPr="00FD4558">
              <w:rPr>
                <w:rFonts w:hint="eastAsia"/>
                <w:b/>
                <w:sz w:val="24"/>
              </w:rPr>
              <w:t>生物医药工程伦理分析框架</w:t>
            </w:r>
          </w:p>
          <w:p w14:paraId="17C848F0" w14:textId="0FC8A890" w:rsidR="00FD4558" w:rsidRDefault="00FD4558" w:rsidP="00FD4558">
            <w:pPr>
              <w:spacing w:line="400" w:lineRule="exact"/>
              <w:rPr>
                <w:bCs/>
                <w:sz w:val="24"/>
              </w:rPr>
            </w:pPr>
            <w:r w:rsidRPr="00FD4558">
              <w:rPr>
                <w:rFonts w:hint="eastAsia"/>
                <w:bCs/>
                <w:sz w:val="24"/>
              </w:rPr>
              <w:t>新药、新医疗器械和新疫苗在研发和临床应用过程中会存在着诸多设计缺陷和操作不规范，如不恰当的对照试验、临床试验没有科学依据或操作失误。这些工程技术设计和具体实施中的问题会导致不可接受的“风险</w:t>
            </w:r>
            <w:r w:rsidRPr="00FD4558">
              <w:rPr>
                <w:rFonts w:hint="eastAsia"/>
                <w:bCs/>
                <w:sz w:val="24"/>
              </w:rPr>
              <w:t>-</w:t>
            </w:r>
            <w:r w:rsidRPr="00FD4558">
              <w:rPr>
                <w:rFonts w:hint="eastAsia"/>
                <w:bCs/>
                <w:sz w:val="24"/>
              </w:rPr>
              <w:t>受益”比，引发严重的不良事件。</w:t>
            </w:r>
          </w:p>
          <w:p w14:paraId="79A8F0B3" w14:textId="77777777" w:rsidR="00FD4558" w:rsidRPr="007256BD" w:rsidRDefault="00FD4558" w:rsidP="00FD4558">
            <w:pPr>
              <w:spacing w:line="400" w:lineRule="exact"/>
              <w:rPr>
                <w:bCs/>
                <w:sz w:val="24"/>
              </w:rPr>
            </w:pPr>
          </w:p>
          <w:p w14:paraId="01815E09" w14:textId="2A2626AD" w:rsidR="00FD4558" w:rsidRPr="00FD4558" w:rsidRDefault="00FD4558" w:rsidP="00FD4558">
            <w:pPr>
              <w:spacing w:line="400" w:lineRule="exact"/>
              <w:rPr>
                <w:b/>
                <w:sz w:val="24"/>
              </w:rPr>
            </w:pPr>
            <w:r>
              <w:rPr>
                <w:b/>
                <w:sz w:val="24"/>
              </w:rPr>
              <w:t>2.</w:t>
            </w:r>
            <w:r w:rsidRPr="00FD4558">
              <w:rPr>
                <w:rFonts w:hint="eastAsia"/>
                <w:b/>
                <w:sz w:val="24"/>
              </w:rPr>
              <w:t>基因工程伦理</w:t>
            </w:r>
          </w:p>
          <w:p w14:paraId="51C6AFFB" w14:textId="5A58CC3D" w:rsidR="00FD4558" w:rsidRPr="00FD4558" w:rsidRDefault="00FD4558" w:rsidP="00FD4558">
            <w:pPr>
              <w:spacing w:line="400" w:lineRule="exact"/>
              <w:ind w:firstLineChars="200" w:firstLine="480"/>
              <w:rPr>
                <w:bCs/>
                <w:sz w:val="24"/>
              </w:rPr>
            </w:pPr>
            <w:r w:rsidRPr="00FD4558">
              <w:rPr>
                <w:rFonts w:hint="eastAsia"/>
                <w:bCs/>
                <w:sz w:val="24"/>
              </w:rPr>
              <w:t>用通俗、清晰、准确语言告知研究目的、方法、程序、预期收益和潜在风险</w:t>
            </w:r>
            <w:r>
              <w:rPr>
                <w:rFonts w:hint="eastAsia"/>
                <w:bCs/>
                <w:sz w:val="24"/>
              </w:rPr>
              <w:t>；</w:t>
            </w:r>
          </w:p>
          <w:p w14:paraId="7F1F1EB1" w14:textId="24C2B26E" w:rsidR="00FD4558" w:rsidRDefault="00FD4558" w:rsidP="00FD4558">
            <w:pPr>
              <w:spacing w:line="400" w:lineRule="exact"/>
              <w:rPr>
                <w:bCs/>
                <w:sz w:val="24"/>
              </w:rPr>
            </w:pPr>
            <w:r w:rsidRPr="00FD4558">
              <w:rPr>
                <w:rFonts w:hint="eastAsia"/>
                <w:bCs/>
                <w:sz w:val="24"/>
              </w:rPr>
              <w:t>有行为能力的人在不受干扰状态下，自愿选择行动方案</w:t>
            </w:r>
            <w:r>
              <w:rPr>
                <w:rFonts w:hint="eastAsia"/>
                <w:bCs/>
                <w:sz w:val="24"/>
              </w:rPr>
              <w:t>；</w:t>
            </w:r>
            <w:r w:rsidRPr="00FD4558">
              <w:rPr>
                <w:rFonts w:hint="eastAsia"/>
                <w:bCs/>
                <w:sz w:val="24"/>
              </w:rPr>
              <w:t>转基因食品要标注转基因成分</w:t>
            </w:r>
            <w:r>
              <w:rPr>
                <w:rFonts w:hint="eastAsia"/>
                <w:bCs/>
                <w:sz w:val="24"/>
              </w:rPr>
              <w:t>；</w:t>
            </w:r>
            <w:r w:rsidRPr="00FD4558">
              <w:rPr>
                <w:rFonts w:hint="eastAsia"/>
                <w:bCs/>
                <w:sz w:val="24"/>
              </w:rPr>
              <w:t>社会公众对重大生物医药工程有知情权</w:t>
            </w:r>
            <w:r>
              <w:rPr>
                <w:rFonts w:hint="eastAsia"/>
                <w:bCs/>
                <w:sz w:val="24"/>
              </w:rPr>
              <w:t>。</w:t>
            </w:r>
          </w:p>
          <w:p w14:paraId="7F8D12D9" w14:textId="77777777" w:rsidR="00FD4558" w:rsidRPr="007256BD" w:rsidRDefault="00FD4558" w:rsidP="00FD4558">
            <w:pPr>
              <w:spacing w:line="400" w:lineRule="exact"/>
              <w:rPr>
                <w:bCs/>
                <w:sz w:val="24"/>
              </w:rPr>
            </w:pPr>
          </w:p>
          <w:p w14:paraId="5A6BBF62" w14:textId="57378DD3" w:rsidR="00FD4558" w:rsidRPr="00FD4558" w:rsidRDefault="00FD4558" w:rsidP="00FD4558">
            <w:pPr>
              <w:spacing w:line="400" w:lineRule="exact"/>
              <w:rPr>
                <w:b/>
                <w:sz w:val="24"/>
              </w:rPr>
            </w:pPr>
            <w:r>
              <w:rPr>
                <w:b/>
                <w:sz w:val="24"/>
              </w:rPr>
              <w:t>3.</w:t>
            </w:r>
            <w:r w:rsidRPr="00FD4558">
              <w:rPr>
                <w:rFonts w:hint="eastAsia"/>
                <w:b/>
                <w:sz w:val="24"/>
              </w:rPr>
              <w:t>制药工程伦理</w:t>
            </w:r>
          </w:p>
          <w:p w14:paraId="471A5D8B" w14:textId="37321339" w:rsidR="00FD4558" w:rsidRPr="00FD4558" w:rsidRDefault="00FD4558" w:rsidP="00FD4558">
            <w:pPr>
              <w:spacing w:line="360" w:lineRule="auto"/>
              <w:ind w:firstLineChars="200" w:firstLine="480"/>
              <w:rPr>
                <w:bCs/>
                <w:sz w:val="24"/>
              </w:rPr>
            </w:pPr>
            <w:r w:rsidRPr="00FD4558">
              <w:rPr>
                <w:rFonts w:hint="eastAsia"/>
                <w:bCs/>
                <w:sz w:val="24"/>
              </w:rPr>
              <w:t>制药工程以提升广大患者的健康需求为导向，通过自主创新，提供安全、有效、方便、价廉的药品，满足日益增长的医疗保健需求；建立符合国情的药物研发模式和机制，增强医药企业自主研发能力和产业竞争力，构建国家药物创新体系。</w:t>
            </w:r>
          </w:p>
          <w:p w14:paraId="433F8781" w14:textId="5B13ACD6" w:rsidR="00FD4558" w:rsidRPr="00FD4558" w:rsidRDefault="00FD4558" w:rsidP="00FD4558">
            <w:pPr>
              <w:spacing w:line="360" w:lineRule="auto"/>
              <w:ind w:firstLineChars="200" w:firstLine="480"/>
              <w:rPr>
                <w:b/>
                <w:sz w:val="24"/>
              </w:rPr>
            </w:pPr>
            <w:r w:rsidRPr="00FD4558">
              <w:rPr>
                <w:rFonts w:hint="eastAsia"/>
                <w:bCs/>
                <w:sz w:val="24"/>
              </w:rPr>
              <w:t>制药工程受到市场需求、国家政策、研发资金、消费者支付能力、医保支付</w:t>
            </w:r>
            <w:r w:rsidRPr="00FD4558">
              <w:rPr>
                <w:rFonts w:hint="eastAsia"/>
                <w:bCs/>
                <w:sz w:val="24"/>
              </w:rPr>
              <w:lastRenderedPageBreak/>
              <w:t>方式、创新氛围、社会环境等诸多因素的综合影响。制药企业或研发机构对癌症、心脑血管疾病、高血压等常见慢性病研发积极性高，但对罕见病的药物研发积极</w:t>
            </w:r>
          </w:p>
          <w:p w14:paraId="30D44ADB" w14:textId="773E42B1" w:rsidR="002B0D39" w:rsidRPr="00FD4558" w:rsidRDefault="00FD4558" w:rsidP="00FD4558">
            <w:pPr>
              <w:spacing w:line="360" w:lineRule="auto"/>
              <w:rPr>
                <w:bCs/>
                <w:sz w:val="24"/>
              </w:rPr>
            </w:pPr>
            <w:r w:rsidRPr="00FD4558">
              <w:rPr>
                <w:rFonts w:hint="eastAsia"/>
                <w:bCs/>
                <w:sz w:val="24"/>
              </w:rPr>
              <w:t>性偏低，由此引发药物研发公平性和可及性问题。</w:t>
            </w:r>
          </w:p>
          <w:p w14:paraId="40DA18DE" w14:textId="1F2A3231" w:rsidR="007A5BBF" w:rsidRDefault="007A5BBF">
            <w:pPr>
              <w:spacing w:line="360" w:lineRule="auto"/>
              <w:ind w:firstLineChars="200" w:firstLine="420"/>
              <w:rPr>
                <w:rStyle w:val="shuojin1"/>
              </w:rPr>
            </w:pPr>
          </w:p>
        </w:tc>
      </w:tr>
      <w:tr w:rsidR="002B0D39" w14:paraId="1E2F09B7" w14:textId="77777777">
        <w:trPr>
          <w:jc w:val="center"/>
        </w:trPr>
        <w:tc>
          <w:tcPr>
            <w:tcW w:w="8522" w:type="dxa"/>
            <w:gridSpan w:val="6"/>
            <w:shd w:val="clear" w:color="auto" w:fill="auto"/>
          </w:tcPr>
          <w:p w14:paraId="27A5C97A" w14:textId="77777777" w:rsidR="002B0D39" w:rsidRDefault="00A808EF">
            <w:pPr>
              <w:spacing w:line="360" w:lineRule="auto"/>
              <w:rPr>
                <w:b/>
                <w:sz w:val="24"/>
              </w:rPr>
            </w:pPr>
            <w:r>
              <w:rPr>
                <w:b/>
                <w:sz w:val="24"/>
              </w:rPr>
              <w:lastRenderedPageBreak/>
              <w:t>课外作业</w:t>
            </w:r>
          </w:p>
        </w:tc>
      </w:tr>
      <w:tr w:rsidR="002B0D39" w14:paraId="1342020A" w14:textId="77777777">
        <w:trPr>
          <w:trHeight w:val="606"/>
          <w:jc w:val="center"/>
        </w:trPr>
        <w:tc>
          <w:tcPr>
            <w:tcW w:w="8522" w:type="dxa"/>
            <w:gridSpan w:val="6"/>
            <w:shd w:val="clear" w:color="auto" w:fill="auto"/>
          </w:tcPr>
          <w:p w14:paraId="0D947465" w14:textId="0268696F" w:rsidR="002B0D39" w:rsidRDefault="00FD4558">
            <w:pPr>
              <w:spacing w:line="360" w:lineRule="auto"/>
              <w:rPr>
                <w:sz w:val="24"/>
              </w:rPr>
            </w:pPr>
            <w:r>
              <w:rPr>
                <w:rFonts w:hint="eastAsia"/>
                <w:sz w:val="24"/>
              </w:rPr>
              <w:t>无</w:t>
            </w:r>
          </w:p>
        </w:tc>
      </w:tr>
    </w:tbl>
    <w:p w14:paraId="6654E7B6" w14:textId="77777777" w:rsidR="002B0D39" w:rsidRDefault="002B0D39"/>
    <w:p w14:paraId="0864A332" w14:textId="295B9FFE" w:rsidR="002B0D39" w:rsidRDefault="00A808EF">
      <w:pPr>
        <w:widowControl/>
        <w:jc w:val="left"/>
      </w:pPr>
      <w:r>
        <w:br w:type="page"/>
      </w:r>
    </w:p>
    <w:p w14:paraId="17D5589C" w14:textId="77777777" w:rsidR="002B0D39" w:rsidRDefault="00A808EF">
      <w:pPr>
        <w:spacing w:line="400" w:lineRule="exact"/>
        <w:rPr>
          <w:rFonts w:ascii="宋体" w:hAnsi="宋体" w:hint="eastAsia"/>
          <w:b/>
          <w:sz w:val="28"/>
          <w:szCs w:val="28"/>
        </w:rPr>
      </w:pPr>
      <w:r>
        <w:rPr>
          <w:rFonts w:ascii="宋体" w:hAnsi="宋体"/>
          <w:b/>
          <w:sz w:val="28"/>
          <w:szCs w:val="28"/>
        </w:rPr>
        <w:lastRenderedPageBreak/>
        <w:t>8. 课程要求</w:t>
      </w:r>
    </w:p>
    <w:p w14:paraId="6EB508EC" w14:textId="77777777" w:rsidR="002B0D39" w:rsidRDefault="00A808EF">
      <w:pPr>
        <w:pStyle w:val="2"/>
        <w:rPr>
          <w:rFonts w:ascii="Times New Roman" w:eastAsia="宋体" w:hAnsi="Times New Roman"/>
          <w:b/>
        </w:rPr>
      </w:pPr>
      <w:bookmarkStart w:id="13" w:name="_Toc431127933"/>
      <w:r>
        <w:rPr>
          <w:rFonts w:ascii="Times New Roman" w:eastAsia="宋体" w:hAnsi="Times New Roman"/>
          <w:b/>
        </w:rPr>
        <w:t>8.1</w:t>
      </w:r>
      <w:r>
        <w:rPr>
          <w:rFonts w:ascii="Times New Roman" w:eastAsia="宋体" w:hAnsi="Times New Roman"/>
          <w:b/>
        </w:rPr>
        <w:t>学生自学的要求</w:t>
      </w:r>
      <w:bookmarkEnd w:id="13"/>
    </w:p>
    <w:p w14:paraId="3224450A" w14:textId="77777777" w:rsidR="002B0D39" w:rsidRDefault="00A808EF">
      <w:pPr>
        <w:spacing w:line="360" w:lineRule="auto"/>
        <w:ind w:firstLineChars="200" w:firstLine="480"/>
        <w:rPr>
          <w:sz w:val="24"/>
        </w:rPr>
      </w:pPr>
      <w:r>
        <w:rPr>
          <w:rFonts w:hint="eastAsia"/>
          <w:sz w:val="24"/>
        </w:rPr>
        <w:t>同学们</w:t>
      </w:r>
      <w:r>
        <w:rPr>
          <w:sz w:val="24"/>
        </w:rPr>
        <w:t>在</w:t>
      </w:r>
      <w:r>
        <w:rPr>
          <w:rFonts w:hint="eastAsia"/>
          <w:sz w:val="24"/>
        </w:rPr>
        <w:t>学习</w:t>
      </w:r>
      <w:r>
        <w:rPr>
          <w:sz w:val="24"/>
        </w:rPr>
        <w:t>的过程中，除了需要课前充分预习，课后复习相关知识以外，还需要有意识的对照每一章节的基本要求，多</w:t>
      </w:r>
      <w:r>
        <w:rPr>
          <w:rFonts w:hint="eastAsia"/>
          <w:sz w:val="24"/>
        </w:rPr>
        <w:t>思考</w:t>
      </w:r>
      <w:r>
        <w:rPr>
          <w:sz w:val="24"/>
        </w:rPr>
        <w:t>、多</w:t>
      </w:r>
      <w:r>
        <w:rPr>
          <w:rFonts w:hint="eastAsia"/>
          <w:sz w:val="24"/>
        </w:rPr>
        <w:t>练习</w:t>
      </w:r>
      <w:r>
        <w:rPr>
          <w:sz w:val="24"/>
        </w:rPr>
        <w:t>，认真的完成课后作业，</w:t>
      </w:r>
      <w:r>
        <w:rPr>
          <w:rFonts w:hint="eastAsia"/>
          <w:sz w:val="24"/>
        </w:rPr>
        <w:t>争取早日写出高水平的科技论文</w:t>
      </w:r>
      <w:r>
        <w:rPr>
          <w:sz w:val="24"/>
        </w:rPr>
        <w:t>。</w:t>
      </w:r>
    </w:p>
    <w:p w14:paraId="34795B7D" w14:textId="77777777" w:rsidR="002B0D39" w:rsidRDefault="00A808EF">
      <w:pPr>
        <w:pStyle w:val="2"/>
        <w:rPr>
          <w:rFonts w:ascii="Times New Roman" w:eastAsia="宋体" w:hAnsi="Times New Roman"/>
          <w:b/>
        </w:rPr>
      </w:pPr>
      <w:bookmarkStart w:id="14" w:name="_Toc431127934"/>
      <w:r>
        <w:rPr>
          <w:rFonts w:ascii="Times New Roman" w:eastAsia="宋体" w:hAnsi="Times New Roman"/>
          <w:b/>
        </w:rPr>
        <w:t>8.2</w:t>
      </w:r>
      <w:r>
        <w:rPr>
          <w:rFonts w:ascii="Times New Roman" w:eastAsia="宋体" w:hAnsi="Times New Roman"/>
          <w:b/>
        </w:rPr>
        <w:t>课外阅读的要求</w:t>
      </w:r>
      <w:bookmarkEnd w:id="14"/>
    </w:p>
    <w:p w14:paraId="2EB78F7F" w14:textId="77777777" w:rsidR="002B0D39" w:rsidRDefault="00A808EF">
      <w:pPr>
        <w:spacing w:line="360" w:lineRule="auto"/>
        <w:rPr>
          <w:sz w:val="24"/>
        </w:rPr>
      </w:pPr>
      <w:r>
        <w:rPr>
          <w:sz w:val="24"/>
        </w:rPr>
        <w:t xml:space="preserve">    </w:t>
      </w:r>
      <w:r>
        <w:rPr>
          <w:rFonts w:hint="eastAsia"/>
          <w:sz w:val="24"/>
        </w:rPr>
        <w:t>同学们</w:t>
      </w:r>
      <w:r>
        <w:rPr>
          <w:sz w:val="24"/>
        </w:rPr>
        <w:t>在课外阅读过程中，以教材为主，以参考用书为辅进行自学总结，有意思找出各章节之间的联系，抓住各章节的重点、难点和关键点，从而理解、强化并掌握所学的知识，巩固课堂上所学的知识，对课堂上没有讲到的知识也可以阅读，遇到问题在课外时间师生共同探讨。</w:t>
      </w:r>
    </w:p>
    <w:p w14:paraId="5308C0BF" w14:textId="77777777" w:rsidR="002B0D39" w:rsidRDefault="00A808EF">
      <w:pPr>
        <w:pStyle w:val="2"/>
        <w:rPr>
          <w:rFonts w:ascii="Times New Roman" w:eastAsia="宋体" w:hAnsi="Times New Roman"/>
          <w:b/>
        </w:rPr>
      </w:pPr>
      <w:bookmarkStart w:id="15" w:name="_Toc431127935"/>
      <w:r>
        <w:rPr>
          <w:rFonts w:ascii="Times New Roman" w:eastAsia="宋体" w:hAnsi="Times New Roman"/>
          <w:b/>
        </w:rPr>
        <w:t>8.3</w:t>
      </w:r>
      <w:r>
        <w:rPr>
          <w:rFonts w:ascii="Times New Roman" w:eastAsia="宋体" w:hAnsi="Times New Roman"/>
          <w:b/>
        </w:rPr>
        <w:t>课堂讨论的要求</w:t>
      </w:r>
      <w:bookmarkEnd w:id="15"/>
    </w:p>
    <w:p w14:paraId="11D72F6A" w14:textId="77777777" w:rsidR="002B0D39" w:rsidRDefault="00A808EF">
      <w:pPr>
        <w:spacing w:line="360" w:lineRule="auto"/>
        <w:rPr>
          <w:sz w:val="24"/>
        </w:rPr>
      </w:pPr>
      <w:r>
        <w:rPr>
          <w:sz w:val="24"/>
        </w:rPr>
        <w:t xml:space="preserve">    </w:t>
      </w:r>
      <w:r>
        <w:rPr>
          <w:sz w:val="24"/>
        </w:rPr>
        <w:t>课堂上当</w:t>
      </w:r>
      <w:r>
        <w:rPr>
          <w:rFonts w:hint="eastAsia"/>
          <w:sz w:val="24"/>
        </w:rPr>
        <w:t>老师</w:t>
      </w:r>
      <w:r>
        <w:rPr>
          <w:sz w:val="24"/>
        </w:rPr>
        <w:t>提问时，</w:t>
      </w:r>
      <w:r>
        <w:rPr>
          <w:rFonts w:hint="eastAsia"/>
          <w:sz w:val="24"/>
        </w:rPr>
        <w:t>同学们</w:t>
      </w:r>
      <w:r>
        <w:rPr>
          <w:sz w:val="24"/>
        </w:rPr>
        <w:t>应积极开动脑筋，活跃思维，应用所学知识分析问题、解决问题。当</w:t>
      </w:r>
      <w:r>
        <w:rPr>
          <w:rFonts w:hint="eastAsia"/>
          <w:sz w:val="24"/>
        </w:rPr>
        <w:t>老</w:t>
      </w:r>
      <w:r>
        <w:rPr>
          <w:sz w:val="24"/>
        </w:rPr>
        <w:t>师提出课堂讨论时，</w:t>
      </w:r>
      <w:r>
        <w:rPr>
          <w:rFonts w:hint="eastAsia"/>
          <w:sz w:val="24"/>
        </w:rPr>
        <w:t>你们</w:t>
      </w:r>
      <w:r>
        <w:rPr>
          <w:sz w:val="24"/>
        </w:rPr>
        <w:t>要充分发挥自己的主观能动性，积极参与讨论，主动的去探究并获取知识，并将讨论过的内容进行归纳、总结、提高，把握其中的重点、难点，并撰写出讨论报告或论文，从而加强对相关知识的理解与掌握。</w:t>
      </w:r>
    </w:p>
    <w:p w14:paraId="0742A8B0" w14:textId="77777777" w:rsidR="002B0D39" w:rsidRDefault="00A808EF">
      <w:pPr>
        <w:pStyle w:val="2"/>
        <w:rPr>
          <w:rFonts w:ascii="Times New Roman" w:eastAsia="宋体" w:hAnsi="Times New Roman"/>
          <w:b/>
        </w:rPr>
      </w:pPr>
      <w:bookmarkStart w:id="16" w:name="_Toc431127936"/>
      <w:r>
        <w:rPr>
          <w:rFonts w:ascii="Times New Roman" w:eastAsia="宋体" w:hAnsi="Times New Roman"/>
          <w:b/>
        </w:rPr>
        <w:t>8.4</w:t>
      </w:r>
      <w:r>
        <w:rPr>
          <w:rFonts w:ascii="Times New Roman" w:eastAsia="宋体" w:hAnsi="Times New Roman"/>
          <w:b/>
        </w:rPr>
        <w:t>课程实践的要求</w:t>
      </w:r>
      <w:bookmarkEnd w:id="16"/>
    </w:p>
    <w:p w14:paraId="234E1DBD" w14:textId="77777777" w:rsidR="002B0D39" w:rsidRDefault="00A808EF">
      <w:pPr>
        <w:spacing w:line="360" w:lineRule="auto"/>
        <w:rPr>
          <w:sz w:val="24"/>
        </w:rPr>
      </w:pPr>
      <w:r>
        <w:rPr>
          <w:sz w:val="24"/>
        </w:rPr>
        <w:t xml:space="preserve">    </w:t>
      </w:r>
      <w:r>
        <w:rPr>
          <w:rFonts w:hint="eastAsia"/>
          <w:sz w:val="24"/>
        </w:rPr>
        <w:t>同学们</w:t>
      </w:r>
      <w:r>
        <w:rPr>
          <w:sz w:val="24"/>
        </w:rPr>
        <w:t>在学习</w:t>
      </w:r>
      <w:r>
        <w:rPr>
          <w:rFonts w:hint="eastAsia"/>
          <w:sz w:val="24"/>
        </w:rPr>
        <w:t>科技论文写作</w:t>
      </w:r>
      <w:r>
        <w:rPr>
          <w:sz w:val="24"/>
        </w:rPr>
        <w:t>的过程中，应该有意识的</w:t>
      </w:r>
      <w:r>
        <w:rPr>
          <w:rFonts w:hint="eastAsia"/>
          <w:sz w:val="24"/>
        </w:rPr>
        <w:t>将课堂上学习到的知识、方法等用于实践，不断熟悉各种数据库、工具及软件</w:t>
      </w:r>
      <w:r>
        <w:rPr>
          <w:sz w:val="24"/>
        </w:rPr>
        <w:t>，并将其应用于</w:t>
      </w:r>
      <w:r>
        <w:rPr>
          <w:rFonts w:hint="eastAsia"/>
          <w:sz w:val="24"/>
        </w:rPr>
        <w:t>科技论文写作的</w:t>
      </w:r>
      <w:r>
        <w:rPr>
          <w:sz w:val="24"/>
        </w:rPr>
        <w:t>实践中。</w:t>
      </w:r>
    </w:p>
    <w:p w14:paraId="06D79F2D" w14:textId="77777777" w:rsidR="002B0D39" w:rsidRDefault="00A808EF">
      <w:pPr>
        <w:spacing w:line="400" w:lineRule="exact"/>
        <w:rPr>
          <w:rFonts w:ascii="宋体" w:hAnsi="宋体" w:hint="eastAsia"/>
          <w:b/>
          <w:sz w:val="28"/>
          <w:szCs w:val="28"/>
        </w:rPr>
      </w:pPr>
      <w:bookmarkStart w:id="17" w:name="_Toc431127938"/>
      <w:r>
        <w:rPr>
          <w:rFonts w:ascii="宋体" w:hAnsi="宋体"/>
          <w:b/>
          <w:sz w:val="28"/>
          <w:szCs w:val="28"/>
        </w:rPr>
        <w:t>9．课程考核</w:t>
      </w:r>
      <w:bookmarkEnd w:id="17"/>
    </w:p>
    <w:p w14:paraId="190227B7" w14:textId="77777777" w:rsidR="002B0D39" w:rsidRDefault="00A808EF">
      <w:pPr>
        <w:pStyle w:val="2"/>
        <w:rPr>
          <w:rFonts w:ascii="Times New Roman" w:eastAsia="宋体" w:hAnsi="Times New Roman"/>
          <w:b/>
        </w:rPr>
      </w:pPr>
      <w:bookmarkStart w:id="18" w:name="_Toc431127939"/>
      <w:r>
        <w:rPr>
          <w:rFonts w:ascii="Times New Roman" w:eastAsia="宋体" w:hAnsi="Times New Roman"/>
          <w:b/>
        </w:rPr>
        <w:t>9.1</w:t>
      </w:r>
      <w:r>
        <w:rPr>
          <w:rFonts w:ascii="Times New Roman" w:eastAsia="宋体" w:hAnsi="Times New Roman"/>
          <w:b/>
        </w:rPr>
        <w:t>出勤（迟到、早退等）、作业、报告的要求</w:t>
      </w:r>
      <w:bookmarkEnd w:id="18"/>
    </w:p>
    <w:p w14:paraId="02BA4AF6" w14:textId="77777777" w:rsidR="002B0D39" w:rsidRDefault="00A808EF">
      <w:pPr>
        <w:spacing w:line="360" w:lineRule="auto"/>
        <w:ind w:firstLine="435"/>
        <w:rPr>
          <w:sz w:val="24"/>
        </w:rPr>
      </w:pPr>
      <w:r>
        <w:rPr>
          <w:sz w:val="24"/>
        </w:rPr>
        <w:t>在上课期间，要求同学们不能无故迟到、早退或缺课，不能来上课必须要向老师请假，老师将进行不定期点名，出勤情况将计入平时成绩，如缺课次数超过</w:t>
      </w:r>
      <w:r>
        <w:rPr>
          <w:sz w:val="24"/>
        </w:rPr>
        <w:t>1/3</w:t>
      </w:r>
      <w:r>
        <w:rPr>
          <w:sz w:val="24"/>
        </w:rPr>
        <w:t>的同学将直接取消</w:t>
      </w:r>
      <w:r>
        <w:rPr>
          <w:bCs/>
          <w:sz w:val="24"/>
        </w:rPr>
        <w:t>期末</w:t>
      </w:r>
      <w:r>
        <w:rPr>
          <w:sz w:val="24"/>
        </w:rPr>
        <w:t>考试资格。</w:t>
      </w:r>
    </w:p>
    <w:p w14:paraId="3FDA6AAD" w14:textId="6CE699A5" w:rsidR="002B0D39" w:rsidRDefault="00A808EF">
      <w:pPr>
        <w:widowControl/>
        <w:adjustRightInd w:val="0"/>
        <w:snapToGrid w:val="0"/>
        <w:spacing w:line="360" w:lineRule="auto"/>
        <w:ind w:firstLineChars="200" w:firstLine="480"/>
        <w:jc w:val="left"/>
        <w:rPr>
          <w:bCs/>
          <w:kern w:val="0"/>
          <w:sz w:val="24"/>
        </w:rPr>
      </w:pPr>
      <w:r>
        <w:rPr>
          <w:sz w:val="24"/>
        </w:rPr>
        <w:t>老师布置的作业主要有课堂</w:t>
      </w:r>
      <w:r w:rsidR="00513666">
        <w:rPr>
          <w:rFonts w:hint="eastAsia"/>
          <w:sz w:val="24"/>
        </w:rPr>
        <w:t>讨论、发言</w:t>
      </w:r>
      <w:r>
        <w:rPr>
          <w:sz w:val="24"/>
        </w:rPr>
        <w:t>、论文等形式，同学们必须按时按量完成作业，要求报告和论文可以用电脑打印，</w:t>
      </w:r>
      <w:r>
        <w:rPr>
          <w:bCs/>
          <w:sz w:val="24"/>
        </w:rPr>
        <w:t>老师将</w:t>
      </w:r>
      <w:r>
        <w:rPr>
          <w:bCs/>
          <w:kern w:val="0"/>
          <w:sz w:val="24"/>
        </w:rPr>
        <w:t>至少批改作业的</w:t>
      </w:r>
      <w:r>
        <w:rPr>
          <w:bCs/>
          <w:kern w:val="0"/>
          <w:sz w:val="24"/>
        </w:rPr>
        <w:t>1/3</w:t>
      </w:r>
      <w:r>
        <w:rPr>
          <w:bCs/>
          <w:sz w:val="24"/>
        </w:rPr>
        <w:t>，每次登记作业及报告情况，作为期末计算平时成绩的依据。</w:t>
      </w:r>
    </w:p>
    <w:p w14:paraId="393B483D" w14:textId="77777777" w:rsidR="002B0D39" w:rsidRDefault="00A808EF">
      <w:pPr>
        <w:pStyle w:val="2"/>
        <w:rPr>
          <w:rFonts w:ascii="Times New Roman" w:eastAsia="宋体" w:hAnsi="Times New Roman"/>
          <w:b/>
        </w:rPr>
      </w:pPr>
      <w:bookmarkStart w:id="19" w:name="_Toc431127940"/>
      <w:r>
        <w:rPr>
          <w:rFonts w:ascii="Times New Roman" w:eastAsia="宋体" w:hAnsi="Times New Roman"/>
          <w:b/>
        </w:rPr>
        <w:t>9.2</w:t>
      </w:r>
      <w:r>
        <w:rPr>
          <w:rFonts w:ascii="Times New Roman" w:eastAsia="宋体" w:hAnsi="Times New Roman"/>
          <w:b/>
        </w:rPr>
        <w:t>成绩的构成与评分规则说明</w:t>
      </w:r>
      <w:bookmarkEnd w:id="19"/>
    </w:p>
    <w:p w14:paraId="324F3164" w14:textId="4B8D6870" w:rsidR="002B0D39" w:rsidRDefault="00A808EF">
      <w:pPr>
        <w:widowControl/>
        <w:adjustRightInd w:val="0"/>
        <w:snapToGrid w:val="0"/>
        <w:spacing w:line="360" w:lineRule="auto"/>
        <w:ind w:firstLineChars="200" w:firstLine="480"/>
        <w:jc w:val="left"/>
        <w:rPr>
          <w:bCs/>
          <w:kern w:val="0"/>
          <w:sz w:val="24"/>
        </w:rPr>
      </w:pPr>
      <w:r>
        <w:rPr>
          <w:rFonts w:hint="eastAsia"/>
          <w:bCs/>
          <w:kern w:val="0"/>
          <w:sz w:val="24"/>
        </w:rPr>
        <w:t>根据大纲要求，该门课程是考</w:t>
      </w:r>
      <w:r w:rsidR="008C7B11">
        <w:rPr>
          <w:rFonts w:hint="eastAsia"/>
          <w:bCs/>
          <w:kern w:val="0"/>
          <w:sz w:val="24"/>
        </w:rPr>
        <w:t>查</w:t>
      </w:r>
      <w:r>
        <w:rPr>
          <w:rFonts w:hint="eastAsia"/>
          <w:bCs/>
          <w:kern w:val="0"/>
          <w:sz w:val="24"/>
        </w:rPr>
        <w:t>课，</w:t>
      </w:r>
      <w:r w:rsidR="008C7B11">
        <w:rPr>
          <w:rFonts w:hint="eastAsia"/>
          <w:bCs/>
          <w:kern w:val="0"/>
          <w:sz w:val="24"/>
        </w:rPr>
        <w:t>等级</w:t>
      </w:r>
      <w:r>
        <w:rPr>
          <w:rFonts w:hint="eastAsia"/>
          <w:bCs/>
          <w:kern w:val="0"/>
          <w:sz w:val="24"/>
        </w:rPr>
        <w:t>制。</w:t>
      </w:r>
    </w:p>
    <w:p w14:paraId="30BA1881" w14:textId="77777777" w:rsidR="008C7B11" w:rsidRDefault="00A808EF" w:rsidP="008C7B11">
      <w:pPr>
        <w:widowControl/>
        <w:adjustRightInd w:val="0"/>
        <w:snapToGrid w:val="0"/>
        <w:spacing w:line="360" w:lineRule="auto"/>
        <w:ind w:firstLineChars="200" w:firstLine="480"/>
        <w:jc w:val="left"/>
        <w:rPr>
          <w:bCs/>
          <w:kern w:val="0"/>
          <w:sz w:val="24"/>
        </w:rPr>
      </w:pPr>
      <w:r>
        <w:rPr>
          <w:rFonts w:hint="eastAsia"/>
          <w:bCs/>
          <w:kern w:val="0"/>
          <w:sz w:val="24"/>
        </w:rPr>
        <w:lastRenderedPageBreak/>
        <w:t>最终成绩</w:t>
      </w:r>
      <w:r>
        <w:rPr>
          <w:rFonts w:hint="eastAsia"/>
          <w:bCs/>
          <w:kern w:val="0"/>
          <w:sz w:val="24"/>
        </w:rPr>
        <w:t>=</w:t>
      </w:r>
      <w:r w:rsidR="008C7B11" w:rsidRPr="008C7B11">
        <w:rPr>
          <w:rFonts w:hint="eastAsia"/>
          <w:sz w:val="24"/>
        </w:rPr>
        <w:t>期末课堂考核（</w:t>
      </w:r>
      <w:r w:rsidR="008C7B11" w:rsidRPr="008C7B11">
        <w:rPr>
          <w:rFonts w:hint="eastAsia"/>
          <w:sz w:val="24"/>
        </w:rPr>
        <w:t>70%</w:t>
      </w:r>
      <w:r w:rsidR="008C7B11" w:rsidRPr="008C7B11">
        <w:rPr>
          <w:rFonts w:hint="eastAsia"/>
          <w:sz w:val="24"/>
        </w:rPr>
        <w:t>）＋平时考核（</w:t>
      </w:r>
      <w:r w:rsidR="008C7B11" w:rsidRPr="008C7B11">
        <w:rPr>
          <w:rFonts w:hint="eastAsia"/>
          <w:sz w:val="24"/>
        </w:rPr>
        <w:t>30</w:t>
      </w:r>
      <w:r w:rsidR="008C7B11">
        <w:rPr>
          <w:sz w:val="24"/>
        </w:rPr>
        <w:t>%</w:t>
      </w:r>
      <w:r w:rsidR="008C7B11" w:rsidRPr="008C7B11">
        <w:rPr>
          <w:rFonts w:hint="eastAsia"/>
          <w:sz w:val="24"/>
        </w:rPr>
        <w:t>）</w:t>
      </w:r>
      <w:r>
        <w:rPr>
          <w:rFonts w:hint="eastAsia"/>
          <w:bCs/>
          <w:kern w:val="0"/>
          <w:sz w:val="24"/>
        </w:rPr>
        <w:t>。</w:t>
      </w:r>
    </w:p>
    <w:p w14:paraId="4262C0DF" w14:textId="0CB9B604" w:rsidR="008C7B11" w:rsidRDefault="008C7B11" w:rsidP="008C7B11">
      <w:pPr>
        <w:widowControl/>
        <w:adjustRightInd w:val="0"/>
        <w:snapToGrid w:val="0"/>
        <w:spacing w:line="360" w:lineRule="auto"/>
        <w:ind w:firstLineChars="200" w:firstLine="480"/>
        <w:jc w:val="left"/>
        <w:rPr>
          <w:sz w:val="24"/>
        </w:rPr>
      </w:pPr>
      <w:r w:rsidRPr="008C7B11">
        <w:rPr>
          <w:rFonts w:hint="eastAsia"/>
          <w:sz w:val="24"/>
        </w:rPr>
        <w:t>平时考核主要考察学生出勤、课堂讨论、发言的情况，期末考核是要求学生写一篇论文</w:t>
      </w:r>
      <w:r>
        <w:rPr>
          <w:rFonts w:hint="eastAsia"/>
          <w:sz w:val="24"/>
        </w:rPr>
        <w:t>。其中</w:t>
      </w:r>
      <w:r>
        <w:rPr>
          <w:sz w:val="24"/>
        </w:rPr>
        <w:t>考勤</w:t>
      </w:r>
      <w:r>
        <w:rPr>
          <w:rFonts w:hint="eastAsia"/>
          <w:sz w:val="24"/>
        </w:rPr>
        <w:t>成绩（</w:t>
      </w:r>
      <w:r>
        <w:rPr>
          <w:rFonts w:hint="eastAsia"/>
          <w:sz w:val="24"/>
        </w:rPr>
        <w:t>2</w:t>
      </w:r>
      <w:r>
        <w:rPr>
          <w:sz w:val="24"/>
        </w:rPr>
        <w:t>0%</w:t>
      </w:r>
      <w:r>
        <w:rPr>
          <w:rFonts w:hint="eastAsia"/>
          <w:sz w:val="24"/>
        </w:rPr>
        <w:t>），旷课一次扣</w:t>
      </w:r>
      <w:r>
        <w:rPr>
          <w:rFonts w:hint="eastAsia"/>
          <w:sz w:val="24"/>
        </w:rPr>
        <w:t>15</w:t>
      </w:r>
      <w:r>
        <w:rPr>
          <w:rFonts w:hint="eastAsia"/>
          <w:sz w:val="24"/>
        </w:rPr>
        <w:t>分，累计超过总课时的</w:t>
      </w:r>
      <w:r>
        <w:rPr>
          <w:rFonts w:hint="eastAsia"/>
          <w:sz w:val="24"/>
        </w:rPr>
        <w:t>1/3</w:t>
      </w:r>
      <w:r>
        <w:rPr>
          <w:rFonts w:hint="eastAsia"/>
          <w:sz w:val="24"/>
        </w:rPr>
        <w:t>者，取消考核资格。</w:t>
      </w:r>
    </w:p>
    <w:p w14:paraId="6EB8986B" w14:textId="65A14B78" w:rsidR="002B0D39" w:rsidRPr="00513666" w:rsidRDefault="00513666" w:rsidP="00513666">
      <w:pPr>
        <w:widowControl/>
        <w:adjustRightInd w:val="0"/>
        <w:snapToGrid w:val="0"/>
        <w:spacing w:line="360" w:lineRule="auto"/>
        <w:ind w:firstLineChars="200" w:firstLine="480"/>
        <w:jc w:val="left"/>
        <w:rPr>
          <w:sz w:val="24"/>
        </w:rPr>
      </w:pPr>
      <w:r>
        <w:rPr>
          <w:rFonts w:hint="eastAsia"/>
          <w:sz w:val="24"/>
        </w:rPr>
        <w:t>期末课堂考核</w:t>
      </w:r>
      <w:r w:rsidR="008C7B11">
        <w:rPr>
          <w:rFonts w:hint="eastAsia"/>
          <w:sz w:val="24"/>
        </w:rPr>
        <w:t>按</w:t>
      </w:r>
      <w:r w:rsidR="008C7B11">
        <w:rPr>
          <w:rFonts w:hint="eastAsia"/>
          <w:sz w:val="24"/>
        </w:rPr>
        <w:t>A</w:t>
      </w:r>
      <w:r w:rsidR="008C7B11">
        <w:rPr>
          <w:rFonts w:hint="eastAsia"/>
          <w:sz w:val="24"/>
        </w:rPr>
        <w:t>，</w:t>
      </w:r>
      <w:r w:rsidR="008C7B11">
        <w:rPr>
          <w:rFonts w:hint="eastAsia"/>
          <w:sz w:val="24"/>
        </w:rPr>
        <w:t>A</w:t>
      </w:r>
      <w:r w:rsidR="008C7B11">
        <w:rPr>
          <w:rFonts w:hint="eastAsia"/>
          <w:sz w:val="24"/>
        </w:rPr>
        <w:t>－，</w:t>
      </w:r>
      <w:r w:rsidR="008C7B11">
        <w:rPr>
          <w:rFonts w:hint="eastAsia"/>
          <w:sz w:val="24"/>
        </w:rPr>
        <w:t>B+</w:t>
      </w:r>
      <w:r w:rsidR="008C7B11">
        <w:rPr>
          <w:rFonts w:hint="eastAsia"/>
          <w:sz w:val="24"/>
        </w:rPr>
        <w:t>，</w:t>
      </w:r>
      <w:r w:rsidR="008C7B11">
        <w:rPr>
          <w:rFonts w:hint="eastAsia"/>
          <w:sz w:val="24"/>
        </w:rPr>
        <w:t>B</w:t>
      </w:r>
      <w:r w:rsidR="008C7B11">
        <w:rPr>
          <w:rFonts w:hint="eastAsia"/>
          <w:sz w:val="24"/>
        </w:rPr>
        <w:t>，</w:t>
      </w:r>
      <w:r w:rsidR="008C7B11">
        <w:rPr>
          <w:rFonts w:hint="eastAsia"/>
          <w:sz w:val="24"/>
        </w:rPr>
        <w:t>B</w:t>
      </w:r>
      <w:r w:rsidR="008C7B11">
        <w:rPr>
          <w:rFonts w:hint="eastAsia"/>
          <w:sz w:val="24"/>
        </w:rPr>
        <w:t>－，</w:t>
      </w:r>
      <w:r w:rsidR="008C7B11">
        <w:rPr>
          <w:rFonts w:hint="eastAsia"/>
          <w:sz w:val="24"/>
        </w:rPr>
        <w:t>C+</w:t>
      </w:r>
      <w:r w:rsidR="008C7B11">
        <w:rPr>
          <w:rFonts w:hint="eastAsia"/>
          <w:sz w:val="24"/>
        </w:rPr>
        <w:t>，</w:t>
      </w:r>
      <w:r w:rsidR="008C7B11">
        <w:rPr>
          <w:rFonts w:hint="eastAsia"/>
          <w:sz w:val="24"/>
        </w:rPr>
        <w:t>C</w:t>
      </w:r>
      <w:r w:rsidR="008C7B11">
        <w:rPr>
          <w:rFonts w:hint="eastAsia"/>
          <w:sz w:val="24"/>
        </w:rPr>
        <w:t>，</w:t>
      </w:r>
      <w:r w:rsidR="008C7B11">
        <w:rPr>
          <w:rFonts w:hint="eastAsia"/>
          <w:sz w:val="24"/>
        </w:rPr>
        <w:t>C</w:t>
      </w:r>
      <w:r w:rsidR="008C7B11">
        <w:rPr>
          <w:rFonts w:hint="eastAsia"/>
          <w:sz w:val="24"/>
        </w:rPr>
        <w:t>－，</w:t>
      </w:r>
      <w:r w:rsidR="008C7B11">
        <w:rPr>
          <w:rFonts w:hint="eastAsia"/>
          <w:sz w:val="24"/>
        </w:rPr>
        <w:t>D</w:t>
      </w:r>
      <w:r w:rsidR="008C7B11">
        <w:rPr>
          <w:rFonts w:hint="eastAsia"/>
          <w:sz w:val="24"/>
        </w:rPr>
        <w:t>，</w:t>
      </w:r>
      <w:r w:rsidR="008C7B11">
        <w:rPr>
          <w:rFonts w:hint="eastAsia"/>
          <w:sz w:val="24"/>
        </w:rPr>
        <w:t>E</w:t>
      </w:r>
      <w:r w:rsidR="008C7B11">
        <w:rPr>
          <w:rFonts w:hint="eastAsia"/>
          <w:sz w:val="24"/>
        </w:rPr>
        <w:t>共</w:t>
      </w:r>
      <w:r w:rsidR="008C7B11">
        <w:rPr>
          <w:rFonts w:hint="eastAsia"/>
          <w:sz w:val="24"/>
        </w:rPr>
        <w:t>10</w:t>
      </w:r>
      <w:r w:rsidR="008C7B11">
        <w:rPr>
          <w:rFonts w:hint="eastAsia"/>
          <w:sz w:val="24"/>
        </w:rPr>
        <w:t>个等级（分别对应百分制中的</w:t>
      </w:r>
      <w:r w:rsidR="008C7B11">
        <w:rPr>
          <w:rFonts w:hint="eastAsia"/>
          <w:sz w:val="24"/>
        </w:rPr>
        <w:t>100</w:t>
      </w:r>
      <w:r w:rsidR="008C7B11">
        <w:rPr>
          <w:rFonts w:hint="eastAsia"/>
          <w:sz w:val="24"/>
        </w:rPr>
        <w:t>，</w:t>
      </w:r>
      <w:r w:rsidR="008C7B11">
        <w:rPr>
          <w:rFonts w:hint="eastAsia"/>
          <w:sz w:val="24"/>
        </w:rPr>
        <w:t>95</w:t>
      </w:r>
      <w:r w:rsidR="008C7B11">
        <w:rPr>
          <w:rFonts w:hint="eastAsia"/>
          <w:sz w:val="24"/>
        </w:rPr>
        <w:t>，</w:t>
      </w:r>
      <w:r w:rsidR="008C7B11">
        <w:rPr>
          <w:rFonts w:hint="eastAsia"/>
          <w:sz w:val="24"/>
        </w:rPr>
        <w:t>90</w:t>
      </w:r>
      <w:r w:rsidR="008C7B11">
        <w:rPr>
          <w:rFonts w:hint="eastAsia"/>
          <w:sz w:val="24"/>
        </w:rPr>
        <w:t>，</w:t>
      </w:r>
      <w:r w:rsidR="008C7B11">
        <w:rPr>
          <w:rFonts w:hint="eastAsia"/>
          <w:sz w:val="24"/>
        </w:rPr>
        <w:t>85</w:t>
      </w:r>
      <w:r w:rsidR="008C7B11">
        <w:rPr>
          <w:rFonts w:hint="eastAsia"/>
          <w:sz w:val="24"/>
        </w:rPr>
        <w:t>，</w:t>
      </w:r>
      <w:r w:rsidR="008C7B11">
        <w:rPr>
          <w:rFonts w:hint="eastAsia"/>
          <w:sz w:val="24"/>
        </w:rPr>
        <w:t>80</w:t>
      </w:r>
      <w:r w:rsidR="008C7B11">
        <w:rPr>
          <w:rFonts w:hint="eastAsia"/>
          <w:sz w:val="24"/>
        </w:rPr>
        <w:t>，</w:t>
      </w:r>
      <w:r w:rsidR="008C7B11">
        <w:rPr>
          <w:rFonts w:hint="eastAsia"/>
          <w:sz w:val="24"/>
        </w:rPr>
        <w:t>75</w:t>
      </w:r>
      <w:r w:rsidR="008C7B11">
        <w:rPr>
          <w:rFonts w:hint="eastAsia"/>
          <w:sz w:val="24"/>
        </w:rPr>
        <w:t>，</w:t>
      </w:r>
      <w:r w:rsidR="008C7B11">
        <w:rPr>
          <w:rFonts w:hint="eastAsia"/>
          <w:sz w:val="24"/>
        </w:rPr>
        <w:t>70</w:t>
      </w:r>
      <w:r w:rsidR="008C7B11">
        <w:rPr>
          <w:rFonts w:hint="eastAsia"/>
          <w:sz w:val="24"/>
        </w:rPr>
        <w:t>，</w:t>
      </w:r>
      <w:r w:rsidR="008C7B11">
        <w:rPr>
          <w:rFonts w:hint="eastAsia"/>
          <w:sz w:val="24"/>
        </w:rPr>
        <w:t>65</w:t>
      </w:r>
      <w:r w:rsidR="008C7B11">
        <w:rPr>
          <w:rFonts w:hint="eastAsia"/>
          <w:sz w:val="24"/>
        </w:rPr>
        <w:t>，</w:t>
      </w:r>
      <w:r w:rsidR="008C7B11">
        <w:rPr>
          <w:rFonts w:hint="eastAsia"/>
          <w:sz w:val="24"/>
        </w:rPr>
        <w:t>60</w:t>
      </w:r>
      <w:r w:rsidR="008C7B11">
        <w:rPr>
          <w:rFonts w:hint="eastAsia"/>
          <w:sz w:val="24"/>
        </w:rPr>
        <w:t>，</w:t>
      </w:r>
      <w:r w:rsidR="008C7B11">
        <w:rPr>
          <w:rFonts w:hint="eastAsia"/>
          <w:sz w:val="24"/>
        </w:rPr>
        <w:t>55</w:t>
      </w:r>
      <w:r w:rsidR="008C7B11">
        <w:rPr>
          <w:rFonts w:hint="eastAsia"/>
          <w:sz w:val="24"/>
        </w:rPr>
        <w:t>），给出</w:t>
      </w:r>
      <w:r>
        <w:rPr>
          <w:rFonts w:hint="eastAsia"/>
          <w:sz w:val="24"/>
        </w:rPr>
        <w:t>课堂考核</w:t>
      </w:r>
      <w:r w:rsidR="008C7B11">
        <w:rPr>
          <w:rFonts w:hint="eastAsia"/>
          <w:sz w:val="24"/>
        </w:rPr>
        <w:t>成绩。</w:t>
      </w:r>
    </w:p>
    <w:p w14:paraId="3ABC34C9" w14:textId="77777777" w:rsidR="002B0D39" w:rsidRDefault="00A808EF">
      <w:pPr>
        <w:spacing w:line="400" w:lineRule="exact"/>
        <w:rPr>
          <w:rFonts w:ascii="宋体" w:hAnsi="宋体" w:hint="eastAsia"/>
          <w:b/>
          <w:sz w:val="28"/>
          <w:szCs w:val="28"/>
        </w:rPr>
      </w:pPr>
      <w:r>
        <w:rPr>
          <w:rFonts w:ascii="宋体" w:hAnsi="宋体"/>
          <w:b/>
          <w:sz w:val="28"/>
          <w:szCs w:val="28"/>
        </w:rPr>
        <w:t>10．学术诚信</w:t>
      </w:r>
    </w:p>
    <w:p w14:paraId="6141DCDB" w14:textId="77777777" w:rsidR="002B0D39" w:rsidRDefault="00A808EF">
      <w:pPr>
        <w:pStyle w:val="2"/>
        <w:rPr>
          <w:rFonts w:ascii="Times New Roman" w:eastAsia="宋体" w:hAnsi="Times New Roman"/>
          <w:b/>
        </w:rPr>
      </w:pPr>
      <w:bookmarkStart w:id="20" w:name="_Toc431127941"/>
      <w:r>
        <w:rPr>
          <w:rFonts w:ascii="Times New Roman" w:eastAsia="宋体" w:hAnsi="Times New Roman"/>
          <w:b/>
        </w:rPr>
        <w:t>10.1</w:t>
      </w:r>
      <w:bookmarkStart w:id="21" w:name="_Toc431127942"/>
      <w:bookmarkEnd w:id="20"/>
      <w:r>
        <w:rPr>
          <w:rFonts w:ascii="Times New Roman" w:eastAsia="宋体" w:hAnsi="Times New Roman" w:hint="eastAsia"/>
        </w:rPr>
        <w:t xml:space="preserve"> </w:t>
      </w:r>
      <w:r>
        <w:rPr>
          <w:rFonts w:ascii="Times New Roman" w:eastAsia="宋体" w:hAnsi="Times New Roman"/>
          <w:b/>
        </w:rPr>
        <w:t>杜撰数据、信息</w:t>
      </w:r>
      <w:bookmarkEnd w:id="21"/>
    </w:p>
    <w:p w14:paraId="36C2B598" w14:textId="77777777" w:rsidR="002B0D39" w:rsidRDefault="00A808EF">
      <w:pPr>
        <w:spacing w:line="360" w:lineRule="auto"/>
        <w:rPr>
          <w:sz w:val="24"/>
        </w:rPr>
      </w:pPr>
      <w:r>
        <w:t xml:space="preserve">    </w:t>
      </w:r>
      <w:r>
        <w:rPr>
          <w:sz w:val="24"/>
        </w:rPr>
        <w:t>同学们在</w:t>
      </w:r>
      <w:r>
        <w:rPr>
          <w:rFonts w:hint="eastAsia"/>
          <w:sz w:val="24"/>
        </w:rPr>
        <w:t>完成作业</w:t>
      </w:r>
      <w:r>
        <w:rPr>
          <w:sz w:val="24"/>
        </w:rPr>
        <w:t>或</w:t>
      </w:r>
      <w:r>
        <w:rPr>
          <w:rFonts w:hint="eastAsia"/>
          <w:sz w:val="24"/>
        </w:rPr>
        <w:t>考试</w:t>
      </w:r>
      <w:r>
        <w:rPr>
          <w:sz w:val="24"/>
        </w:rPr>
        <w:t>时，不得杜撰数据或信息，弄虚作假，如有此情况者</w:t>
      </w:r>
      <w:r>
        <w:rPr>
          <w:rFonts w:hint="eastAsia"/>
          <w:sz w:val="24"/>
        </w:rPr>
        <w:t>成绩</w:t>
      </w:r>
      <w:r>
        <w:rPr>
          <w:sz w:val="24"/>
        </w:rPr>
        <w:t>不合格。</w:t>
      </w:r>
    </w:p>
    <w:p w14:paraId="66BD619B" w14:textId="77777777" w:rsidR="002B0D39" w:rsidRDefault="00A808EF">
      <w:pPr>
        <w:pStyle w:val="2"/>
        <w:spacing w:line="360" w:lineRule="auto"/>
        <w:rPr>
          <w:rFonts w:ascii="Times New Roman" w:eastAsia="宋体" w:hAnsi="Times New Roman"/>
          <w:b/>
        </w:rPr>
      </w:pPr>
      <w:bookmarkStart w:id="22" w:name="_Toc431127943"/>
      <w:r>
        <w:rPr>
          <w:rFonts w:ascii="Times New Roman" w:eastAsia="宋体" w:hAnsi="Times New Roman"/>
          <w:b/>
        </w:rPr>
        <w:t>10.2</w:t>
      </w:r>
      <w:r>
        <w:rPr>
          <w:rFonts w:ascii="Times New Roman" w:eastAsia="宋体" w:hAnsi="Times New Roman" w:hint="eastAsia"/>
          <w:b/>
        </w:rPr>
        <w:t xml:space="preserve"> </w:t>
      </w:r>
      <w:r>
        <w:rPr>
          <w:rFonts w:ascii="Times New Roman" w:eastAsia="宋体" w:hAnsi="Times New Roman"/>
          <w:b/>
        </w:rPr>
        <w:t>学术剽窃处理</w:t>
      </w:r>
      <w:bookmarkEnd w:id="22"/>
    </w:p>
    <w:p w14:paraId="0A566BE7" w14:textId="77777777" w:rsidR="002B0D39" w:rsidRDefault="00A808EF">
      <w:pPr>
        <w:spacing w:line="360" w:lineRule="auto"/>
        <w:ind w:firstLineChars="231" w:firstLine="554"/>
        <w:rPr>
          <w:sz w:val="24"/>
        </w:rPr>
      </w:pPr>
      <w:r>
        <w:rPr>
          <w:sz w:val="24"/>
        </w:rPr>
        <w:t>在完成习题作业时，同学之间可以相互讨论完成作业，但是不得相互抄袭，如有此情况者，一经发现均视为不合格，并按照学校相关规定处理。</w:t>
      </w:r>
    </w:p>
    <w:p w14:paraId="3076224F" w14:textId="77777777" w:rsidR="002B0D39" w:rsidRDefault="00A808EF">
      <w:pPr>
        <w:spacing w:line="400" w:lineRule="exact"/>
        <w:rPr>
          <w:rFonts w:ascii="宋体" w:hAnsi="宋体" w:hint="eastAsia"/>
          <w:b/>
          <w:sz w:val="28"/>
          <w:szCs w:val="28"/>
        </w:rPr>
      </w:pPr>
      <w:bookmarkStart w:id="23" w:name="_Toc431127944"/>
      <w:r>
        <w:rPr>
          <w:rFonts w:ascii="宋体" w:hAnsi="宋体"/>
          <w:b/>
          <w:sz w:val="28"/>
          <w:szCs w:val="28"/>
        </w:rPr>
        <w:t>11．课堂规范</w:t>
      </w:r>
      <w:bookmarkEnd w:id="23"/>
    </w:p>
    <w:p w14:paraId="3F0EFCAD" w14:textId="77777777" w:rsidR="002B0D39" w:rsidRDefault="00A808EF">
      <w:pPr>
        <w:pStyle w:val="2"/>
        <w:spacing w:line="360" w:lineRule="auto"/>
        <w:rPr>
          <w:rFonts w:ascii="Times New Roman" w:eastAsia="宋体" w:hAnsi="Times New Roman"/>
          <w:b/>
        </w:rPr>
      </w:pPr>
      <w:bookmarkStart w:id="24" w:name="_Toc431127945"/>
      <w:r>
        <w:rPr>
          <w:rFonts w:ascii="Times New Roman" w:eastAsia="宋体" w:hAnsi="Times New Roman"/>
          <w:b/>
        </w:rPr>
        <w:t>11.1</w:t>
      </w:r>
      <w:r>
        <w:rPr>
          <w:rFonts w:ascii="Times New Roman" w:eastAsia="宋体" w:hAnsi="Times New Roman"/>
          <w:b/>
        </w:rPr>
        <w:t>课堂纪律</w:t>
      </w:r>
      <w:bookmarkEnd w:id="24"/>
    </w:p>
    <w:p w14:paraId="3D0059BB" w14:textId="77777777" w:rsidR="002B0D39" w:rsidRDefault="00A808EF">
      <w:pPr>
        <w:spacing w:line="360" w:lineRule="auto"/>
        <w:ind w:firstLineChars="200" w:firstLine="480"/>
        <w:rPr>
          <w:sz w:val="24"/>
        </w:rPr>
      </w:pPr>
      <w:r>
        <w:rPr>
          <w:sz w:val="24"/>
        </w:rPr>
        <w:t>同学在课堂上应尊重老师，认真听讲，注意力集中，独立思考，做好笔记，积极参与师生互动、课堂讨论，不得做与课堂无关的事情，严禁扰乱课堂秩序，课堂上不得乱讲话、搞小动作、交头接耳、玩手机等。</w:t>
      </w:r>
    </w:p>
    <w:p w14:paraId="517F2F74" w14:textId="77777777" w:rsidR="002B0D39" w:rsidRDefault="00A808EF">
      <w:pPr>
        <w:pStyle w:val="2"/>
        <w:spacing w:line="360" w:lineRule="auto"/>
        <w:rPr>
          <w:rFonts w:ascii="Times New Roman" w:eastAsia="宋体" w:hAnsi="Times New Roman"/>
          <w:b/>
        </w:rPr>
      </w:pPr>
      <w:bookmarkStart w:id="25" w:name="_Toc431127946"/>
      <w:r>
        <w:rPr>
          <w:rFonts w:ascii="Times New Roman" w:eastAsia="宋体" w:hAnsi="Times New Roman"/>
          <w:b/>
        </w:rPr>
        <w:t>11.2</w:t>
      </w:r>
      <w:r>
        <w:rPr>
          <w:rFonts w:ascii="Times New Roman" w:eastAsia="宋体" w:hAnsi="Times New Roman"/>
          <w:b/>
        </w:rPr>
        <w:t>课堂礼仪</w:t>
      </w:r>
      <w:bookmarkEnd w:id="25"/>
    </w:p>
    <w:p w14:paraId="174C4AC9" w14:textId="77777777" w:rsidR="002B0D39" w:rsidRDefault="00A808EF">
      <w:pPr>
        <w:spacing w:line="360" w:lineRule="auto"/>
        <w:rPr>
          <w:sz w:val="24"/>
        </w:rPr>
      </w:pPr>
      <w:r>
        <w:t xml:space="preserve">    </w:t>
      </w:r>
      <w:r>
        <w:rPr>
          <w:sz w:val="24"/>
        </w:rPr>
        <w:t>老师和同学们在上课期间仪表要端庄，衣着打扮要得体，言谈举止要礼貌。上课的铃声一响，学生应端坐在教室里，恭候老师上课，当教师宣布上课时，全班应迅速肃立，向老师问好，待老师答礼后，方可坐下。在课堂上，同学们要认真听讲，做好笔记。当老师提问时，应该先举手，待老师点到你的名字时才可站起来回答，发言时，身体要立正，态度要落落大方，声音要清晰响亮，并且应当使用普通话。听到下课铃响时，若老师还未宣布下课，同学们应当安心听讲，不要忙着收拾书本，待老师宣布下课后，大家方可离开。</w:t>
      </w:r>
    </w:p>
    <w:p w14:paraId="64DDCC19" w14:textId="77777777" w:rsidR="002B0D39" w:rsidRDefault="00A808EF">
      <w:pPr>
        <w:spacing w:line="400" w:lineRule="exact"/>
        <w:rPr>
          <w:rFonts w:ascii="宋体" w:hAnsi="宋体" w:hint="eastAsia"/>
          <w:b/>
          <w:sz w:val="28"/>
          <w:szCs w:val="28"/>
        </w:rPr>
      </w:pPr>
      <w:bookmarkStart w:id="26" w:name="_Toc431127947"/>
      <w:r>
        <w:rPr>
          <w:rFonts w:ascii="宋体" w:hAnsi="宋体"/>
          <w:b/>
          <w:sz w:val="28"/>
          <w:szCs w:val="28"/>
        </w:rPr>
        <w:t>12．课程资源</w:t>
      </w:r>
      <w:bookmarkEnd w:id="26"/>
    </w:p>
    <w:p w14:paraId="2BEBB513" w14:textId="77777777" w:rsidR="002B0D39" w:rsidRDefault="00A808EF">
      <w:pPr>
        <w:pStyle w:val="2"/>
        <w:spacing w:line="360" w:lineRule="auto"/>
        <w:rPr>
          <w:rFonts w:ascii="Times New Roman" w:eastAsia="宋体" w:hAnsi="Times New Roman"/>
          <w:b/>
        </w:rPr>
      </w:pPr>
      <w:bookmarkStart w:id="27" w:name="_Toc431127948"/>
      <w:r>
        <w:rPr>
          <w:rFonts w:ascii="Times New Roman" w:eastAsia="宋体" w:hAnsi="Times New Roman"/>
          <w:b/>
        </w:rPr>
        <w:lastRenderedPageBreak/>
        <w:t>12.1</w:t>
      </w:r>
      <w:r>
        <w:rPr>
          <w:rFonts w:ascii="Times New Roman" w:eastAsia="宋体" w:hAnsi="Times New Roman"/>
          <w:b/>
        </w:rPr>
        <w:t>教材与参考书</w:t>
      </w:r>
      <w:bookmarkEnd w:id="27"/>
    </w:p>
    <w:p w14:paraId="0C8E5327" w14:textId="77777777" w:rsidR="002B0D39" w:rsidRDefault="00A808EF">
      <w:pPr>
        <w:spacing w:line="360" w:lineRule="auto"/>
        <w:ind w:firstLine="480"/>
        <w:rPr>
          <w:sz w:val="24"/>
        </w:rPr>
      </w:pPr>
      <w:r>
        <w:rPr>
          <w:rFonts w:hint="eastAsia"/>
          <w:sz w:val="24"/>
        </w:rPr>
        <w:t>教材：</w:t>
      </w:r>
    </w:p>
    <w:p w14:paraId="4B18A9F4" w14:textId="33DDC70A" w:rsidR="002B0D39" w:rsidRDefault="00513666">
      <w:pPr>
        <w:adjustRightInd w:val="0"/>
        <w:snapToGrid w:val="0"/>
        <w:spacing w:line="360" w:lineRule="auto"/>
        <w:ind w:firstLineChars="200" w:firstLine="480"/>
        <w:outlineLvl w:val="1"/>
        <w:rPr>
          <w:sz w:val="24"/>
        </w:rPr>
      </w:pPr>
      <w:r w:rsidRPr="00513666">
        <w:rPr>
          <w:rFonts w:hint="eastAsia"/>
          <w:sz w:val="24"/>
        </w:rPr>
        <w:t>李正风，丛杭青，王前</w:t>
      </w:r>
      <w:r w:rsidRPr="00513666">
        <w:rPr>
          <w:rFonts w:hint="eastAsia"/>
          <w:sz w:val="24"/>
        </w:rPr>
        <w:t xml:space="preserve">. </w:t>
      </w:r>
      <w:r w:rsidRPr="00513666">
        <w:rPr>
          <w:rFonts w:hint="eastAsia"/>
          <w:sz w:val="24"/>
        </w:rPr>
        <w:t>工程伦理</w:t>
      </w:r>
      <w:r w:rsidRPr="00513666">
        <w:rPr>
          <w:rFonts w:hint="eastAsia"/>
          <w:sz w:val="24"/>
        </w:rPr>
        <w:t xml:space="preserve">[M]. </w:t>
      </w:r>
      <w:r w:rsidRPr="00513666">
        <w:rPr>
          <w:rFonts w:hint="eastAsia"/>
          <w:sz w:val="24"/>
        </w:rPr>
        <w:t>清华大学出版社出版</w:t>
      </w:r>
      <w:r>
        <w:rPr>
          <w:rFonts w:hint="eastAsia"/>
          <w:sz w:val="24"/>
        </w:rPr>
        <w:t>.</w:t>
      </w:r>
    </w:p>
    <w:p w14:paraId="0C3CC49E" w14:textId="77777777" w:rsidR="002B0D39" w:rsidRDefault="00A808EF">
      <w:pPr>
        <w:spacing w:line="360" w:lineRule="auto"/>
        <w:ind w:firstLine="480"/>
        <w:rPr>
          <w:sz w:val="24"/>
        </w:rPr>
      </w:pPr>
      <w:r>
        <w:rPr>
          <w:sz w:val="24"/>
        </w:rPr>
        <w:t>主要参考用书为：</w:t>
      </w:r>
    </w:p>
    <w:p w14:paraId="50A9ECDC" w14:textId="1CE84750" w:rsidR="00513666" w:rsidRPr="00513666" w:rsidRDefault="00A808EF" w:rsidP="00513666">
      <w:pPr>
        <w:adjustRightInd w:val="0"/>
        <w:snapToGrid w:val="0"/>
        <w:spacing w:line="360" w:lineRule="auto"/>
        <w:ind w:firstLineChars="200" w:firstLine="480"/>
        <w:outlineLvl w:val="1"/>
        <w:rPr>
          <w:sz w:val="24"/>
        </w:rPr>
      </w:pPr>
      <w:bookmarkStart w:id="28" w:name="_Toc431127949"/>
      <w:r>
        <w:rPr>
          <w:rFonts w:hint="eastAsia"/>
          <w:sz w:val="24"/>
        </w:rPr>
        <w:t>[1]</w:t>
      </w:r>
      <w:r w:rsidR="00513666" w:rsidRPr="00513666">
        <w:rPr>
          <w:rFonts w:hint="eastAsia"/>
        </w:rPr>
        <w:t xml:space="preserve"> </w:t>
      </w:r>
      <w:r w:rsidR="00513666" w:rsidRPr="00513666">
        <w:rPr>
          <w:rFonts w:hint="eastAsia"/>
          <w:sz w:val="24"/>
        </w:rPr>
        <w:t>李世新</w:t>
      </w:r>
      <w:r w:rsidR="00513666" w:rsidRPr="00513666">
        <w:rPr>
          <w:rFonts w:hint="eastAsia"/>
          <w:sz w:val="24"/>
        </w:rPr>
        <w:t xml:space="preserve">. </w:t>
      </w:r>
      <w:r w:rsidR="00513666" w:rsidRPr="00513666">
        <w:rPr>
          <w:rFonts w:hint="eastAsia"/>
          <w:sz w:val="24"/>
        </w:rPr>
        <w:t>工程伦理学概论</w:t>
      </w:r>
      <w:r w:rsidR="00513666" w:rsidRPr="00513666">
        <w:rPr>
          <w:rFonts w:hint="eastAsia"/>
          <w:sz w:val="24"/>
        </w:rPr>
        <w:t xml:space="preserve">[M]. </w:t>
      </w:r>
      <w:r w:rsidR="00513666" w:rsidRPr="00513666">
        <w:rPr>
          <w:rFonts w:hint="eastAsia"/>
          <w:sz w:val="24"/>
        </w:rPr>
        <w:t>中国社会科学出版社</w:t>
      </w:r>
      <w:r w:rsidR="00513666" w:rsidRPr="00513666">
        <w:rPr>
          <w:rFonts w:hint="eastAsia"/>
          <w:sz w:val="24"/>
        </w:rPr>
        <w:t>.</w:t>
      </w:r>
    </w:p>
    <w:p w14:paraId="44719566" w14:textId="6F6D10AE" w:rsidR="00513666" w:rsidRDefault="00513666" w:rsidP="00513666">
      <w:pPr>
        <w:adjustRightInd w:val="0"/>
        <w:snapToGrid w:val="0"/>
        <w:spacing w:line="360" w:lineRule="auto"/>
        <w:ind w:firstLineChars="200" w:firstLine="480"/>
        <w:outlineLvl w:val="1"/>
        <w:rPr>
          <w:sz w:val="24"/>
        </w:rPr>
      </w:pPr>
      <w:r>
        <w:rPr>
          <w:sz w:val="24"/>
        </w:rPr>
        <w:t xml:space="preserve">[2] </w:t>
      </w:r>
      <w:r w:rsidRPr="00513666">
        <w:rPr>
          <w:rFonts w:hint="eastAsia"/>
          <w:sz w:val="24"/>
        </w:rPr>
        <w:t>顾剑</w:t>
      </w:r>
      <w:r>
        <w:rPr>
          <w:rFonts w:hint="eastAsia"/>
          <w:sz w:val="24"/>
        </w:rPr>
        <w:t>，</w:t>
      </w:r>
      <w:r w:rsidRPr="00513666">
        <w:rPr>
          <w:rFonts w:hint="eastAsia"/>
          <w:sz w:val="24"/>
        </w:rPr>
        <w:t>顾祥林</w:t>
      </w:r>
      <w:r w:rsidRPr="00513666">
        <w:rPr>
          <w:rFonts w:hint="eastAsia"/>
          <w:sz w:val="24"/>
        </w:rPr>
        <w:t xml:space="preserve">. </w:t>
      </w:r>
      <w:r w:rsidRPr="00513666">
        <w:rPr>
          <w:rFonts w:hint="eastAsia"/>
          <w:sz w:val="24"/>
        </w:rPr>
        <w:t>工程伦理学</w:t>
      </w:r>
      <w:r w:rsidRPr="00513666">
        <w:rPr>
          <w:rFonts w:hint="eastAsia"/>
          <w:sz w:val="24"/>
        </w:rPr>
        <w:t xml:space="preserve">[M]. </w:t>
      </w:r>
      <w:r w:rsidRPr="00513666">
        <w:rPr>
          <w:rFonts w:hint="eastAsia"/>
          <w:sz w:val="24"/>
        </w:rPr>
        <w:t>同济大学出版社</w:t>
      </w:r>
    </w:p>
    <w:p w14:paraId="18B47898" w14:textId="160477B8" w:rsidR="002B0D39" w:rsidRDefault="00A808EF" w:rsidP="00513666">
      <w:pPr>
        <w:pStyle w:val="2"/>
        <w:spacing w:line="360" w:lineRule="auto"/>
        <w:rPr>
          <w:rFonts w:ascii="Times New Roman" w:eastAsia="宋体" w:hAnsi="Times New Roman"/>
          <w:b/>
        </w:rPr>
      </w:pPr>
      <w:r>
        <w:rPr>
          <w:rFonts w:ascii="Times New Roman" w:eastAsia="宋体" w:hAnsi="Times New Roman"/>
          <w:b/>
        </w:rPr>
        <w:t>12.2</w:t>
      </w:r>
      <w:r>
        <w:rPr>
          <w:rFonts w:ascii="Times New Roman" w:eastAsia="宋体" w:hAnsi="Times New Roman"/>
          <w:b/>
        </w:rPr>
        <w:t>专业刊物</w:t>
      </w:r>
      <w:bookmarkEnd w:id="28"/>
    </w:p>
    <w:p w14:paraId="5E83249A" w14:textId="77777777" w:rsidR="002B0D39" w:rsidRDefault="00A808EF">
      <w:pPr>
        <w:pStyle w:val="2"/>
        <w:spacing w:line="360" w:lineRule="auto"/>
        <w:rPr>
          <w:rFonts w:ascii="Times New Roman" w:eastAsia="宋体" w:hAnsi="Times New Roman"/>
          <w:b/>
        </w:rPr>
      </w:pPr>
      <w:bookmarkStart w:id="29" w:name="_Toc431127950"/>
      <w:r>
        <w:rPr>
          <w:rFonts w:ascii="Times New Roman" w:eastAsia="宋体" w:hAnsi="Times New Roman"/>
          <w:b/>
        </w:rPr>
        <w:t>12.3</w:t>
      </w:r>
      <w:r>
        <w:rPr>
          <w:rFonts w:ascii="Times New Roman" w:eastAsia="宋体" w:hAnsi="Times New Roman"/>
          <w:b/>
        </w:rPr>
        <w:t>课外阅读资源</w:t>
      </w:r>
      <w:bookmarkEnd w:id="29"/>
    </w:p>
    <w:p w14:paraId="6820096D" w14:textId="77777777" w:rsidR="002B0D39" w:rsidRDefault="00A808EF">
      <w:pPr>
        <w:spacing w:line="400" w:lineRule="exact"/>
        <w:rPr>
          <w:rFonts w:ascii="宋体" w:hAnsi="宋体" w:hint="eastAsia"/>
          <w:b/>
          <w:sz w:val="28"/>
          <w:szCs w:val="28"/>
        </w:rPr>
      </w:pPr>
      <w:bookmarkStart w:id="30" w:name="_Toc431127951"/>
      <w:r>
        <w:rPr>
          <w:rFonts w:ascii="宋体" w:hAnsi="宋体"/>
          <w:b/>
          <w:sz w:val="28"/>
          <w:szCs w:val="28"/>
        </w:rPr>
        <w:t>13．</w:t>
      </w:r>
      <w:bookmarkStart w:id="31" w:name="OLE_LINK11"/>
      <w:bookmarkStart w:id="32" w:name="OLE_LINK10"/>
      <w:r>
        <w:rPr>
          <w:rFonts w:ascii="宋体" w:hAnsi="宋体"/>
          <w:b/>
          <w:sz w:val="28"/>
          <w:szCs w:val="28"/>
        </w:rPr>
        <w:t>教学合约</w:t>
      </w:r>
      <w:bookmarkEnd w:id="30"/>
      <w:bookmarkEnd w:id="31"/>
      <w:bookmarkEnd w:id="32"/>
    </w:p>
    <w:p w14:paraId="30168080" w14:textId="77777777" w:rsidR="002B0D39" w:rsidRDefault="00A808EF">
      <w:pPr>
        <w:spacing w:line="360" w:lineRule="auto"/>
        <w:ind w:firstLine="450"/>
        <w:rPr>
          <w:sz w:val="24"/>
        </w:rPr>
      </w:pPr>
      <w:r>
        <w:rPr>
          <w:sz w:val="24"/>
        </w:rPr>
        <w:t>在教学中，我将切实按照本课程实施大纲的内容实施教学过程。请同学们在本门课程开课期间仔细阅读本课程实施大纲，理解教师的教学理念，对课程性质、课程目标、课程内容、教学安排、课程要求、课程考核方式等方面有一个全方面的了解。请各位同学在学习过程中严格执行课程实施大纲中阐述的课堂规范，保持良好的课堂纪律及礼仪，遵守学术诚信规定。</w:t>
      </w:r>
    </w:p>
    <w:p w14:paraId="6A4C8989" w14:textId="77777777" w:rsidR="002B0D39" w:rsidRDefault="00A808EF">
      <w:pPr>
        <w:spacing w:line="400" w:lineRule="exact"/>
        <w:rPr>
          <w:rFonts w:ascii="宋体" w:hAnsi="宋体" w:hint="eastAsia"/>
          <w:b/>
          <w:sz w:val="28"/>
          <w:szCs w:val="28"/>
        </w:rPr>
      </w:pPr>
      <w:bookmarkStart w:id="33" w:name="_Toc431127952"/>
      <w:r>
        <w:rPr>
          <w:rFonts w:ascii="宋体" w:hAnsi="宋体"/>
          <w:b/>
          <w:sz w:val="28"/>
          <w:szCs w:val="28"/>
        </w:rPr>
        <w:t>14．教师寄语</w:t>
      </w:r>
      <w:bookmarkEnd w:id="33"/>
    </w:p>
    <w:p w14:paraId="15454136" w14:textId="77777777" w:rsidR="002B0D39" w:rsidRDefault="00A808EF">
      <w:pPr>
        <w:spacing w:line="360" w:lineRule="auto"/>
        <w:rPr>
          <w:sz w:val="24"/>
        </w:rPr>
      </w:pPr>
      <w:r>
        <w:t xml:space="preserve">    </w:t>
      </w:r>
      <w:r>
        <w:rPr>
          <w:sz w:val="24"/>
        </w:rPr>
        <w:t>亲爱的同学们，</w:t>
      </w:r>
      <w:r>
        <w:rPr>
          <w:rFonts w:hint="eastAsia"/>
          <w:sz w:val="24"/>
        </w:rPr>
        <w:t>希望大家勤奋好学，并</w:t>
      </w:r>
      <w:r>
        <w:rPr>
          <w:sz w:val="24"/>
        </w:rPr>
        <w:t>祝愿大家学懂、学好</w:t>
      </w:r>
      <w:r>
        <w:rPr>
          <w:rFonts w:hint="eastAsia"/>
          <w:sz w:val="24"/>
        </w:rPr>
        <w:t>这门课程，为将来走上工作岗位或进一步深造打下坚实的基础</w:t>
      </w:r>
      <w:r>
        <w:rPr>
          <w:sz w:val="24"/>
        </w:rPr>
        <w:t>。</w:t>
      </w:r>
    </w:p>
    <w:sectPr w:rsidR="002B0D39">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3CAD9A" w14:textId="77777777" w:rsidR="00535AFD" w:rsidRDefault="00535AFD">
      <w:r>
        <w:separator/>
      </w:r>
    </w:p>
  </w:endnote>
  <w:endnote w:type="continuationSeparator" w:id="0">
    <w:p w14:paraId="669AA080" w14:textId="77777777" w:rsidR="00535AFD" w:rsidRDefault="00535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8C5B2C" w14:textId="77777777" w:rsidR="00535AFD" w:rsidRDefault="00535AFD">
      <w:r>
        <w:separator/>
      </w:r>
    </w:p>
  </w:footnote>
  <w:footnote w:type="continuationSeparator" w:id="0">
    <w:p w14:paraId="14B84C94" w14:textId="77777777" w:rsidR="00535AFD" w:rsidRDefault="00535A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6ACD71" w14:textId="77777777" w:rsidR="002B0D39" w:rsidRDefault="002B0D39">
    <w:pPr>
      <w:pStyle w:val="ab"/>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226D4A0"/>
    <w:multiLevelType w:val="multilevel"/>
    <w:tmpl w:val="F226D4A0"/>
    <w:lvl w:ilvl="0">
      <w:start w:val="2"/>
      <w:numFmt w:val="decimal"/>
      <w:suff w:val="nothing"/>
      <w:lvlText w:val="（%1）"/>
      <w:lvlJc w:val="left"/>
      <w:rPr>
        <w:rFonts w:hint="default"/>
        <w:u w:val="none"/>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 w15:restartNumberingAfterBreak="0">
    <w:nsid w:val="19D52637"/>
    <w:multiLevelType w:val="multilevel"/>
    <w:tmpl w:val="19D52637"/>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15:restartNumberingAfterBreak="0">
    <w:nsid w:val="21724388"/>
    <w:multiLevelType w:val="hybridMultilevel"/>
    <w:tmpl w:val="FECC5C98"/>
    <w:lvl w:ilvl="0" w:tplc="91562F1E">
      <w:start w:val="1"/>
      <w:numFmt w:val="decimal"/>
      <w:lvlText w:val="%1、"/>
      <w:lvlJc w:val="left"/>
      <w:pPr>
        <w:ind w:left="857" w:hanging="375"/>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3" w15:restartNumberingAfterBreak="0">
    <w:nsid w:val="2296004E"/>
    <w:multiLevelType w:val="hybridMultilevel"/>
    <w:tmpl w:val="5352FB7C"/>
    <w:lvl w:ilvl="0" w:tplc="7958C3C8">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822936029">
    <w:abstractNumId w:val="1"/>
  </w:num>
  <w:num w:numId="2" w16cid:durableId="1818763998">
    <w:abstractNumId w:val="0"/>
  </w:num>
  <w:num w:numId="3" w16cid:durableId="1643774416">
    <w:abstractNumId w:val="2"/>
  </w:num>
  <w:num w:numId="4" w16cid:durableId="9986536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hideSpellingErrors/>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0357"/>
    <w:rsid w:val="0001008E"/>
    <w:rsid w:val="00025FFA"/>
    <w:rsid w:val="00026B13"/>
    <w:rsid w:val="00040099"/>
    <w:rsid w:val="000423A3"/>
    <w:rsid w:val="000435C6"/>
    <w:rsid w:val="00044EEC"/>
    <w:rsid w:val="00052F67"/>
    <w:rsid w:val="00070EFF"/>
    <w:rsid w:val="00076238"/>
    <w:rsid w:val="00092051"/>
    <w:rsid w:val="00097221"/>
    <w:rsid w:val="000C03E0"/>
    <w:rsid w:val="000C22D9"/>
    <w:rsid w:val="000C2551"/>
    <w:rsid w:val="000D0888"/>
    <w:rsid w:val="000D56C7"/>
    <w:rsid w:val="000E020B"/>
    <w:rsid w:val="000F53F1"/>
    <w:rsid w:val="000F7F9B"/>
    <w:rsid w:val="00113CCE"/>
    <w:rsid w:val="00114A89"/>
    <w:rsid w:val="00121812"/>
    <w:rsid w:val="0012685D"/>
    <w:rsid w:val="00143278"/>
    <w:rsid w:val="001475C8"/>
    <w:rsid w:val="001477AE"/>
    <w:rsid w:val="001622EB"/>
    <w:rsid w:val="001627CF"/>
    <w:rsid w:val="001712EB"/>
    <w:rsid w:val="00172A27"/>
    <w:rsid w:val="00173E3D"/>
    <w:rsid w:val="00173E97"/>
    <w:rsid w:val="00187C4B"/>
    <w:rsid w:val="0019061C"/>
    <w:rsid w:val="00191329"/>
    <w:rsid w:val="00193BC2"/>
    <w:rsid w:val="001966D9"/>
    <w:rsid w:val="001C2107"/>
    <w:rsid w:val="001E015E"/>
    <w:rsid w:val="001E03F3"/>
    <w:rsid w:val="001E281A"/>
    <w:rsid w:val="00205C40"/>
    <w:rsid w:val="00206D5B"/>
    <w:rsid w:val="00213D13"/>
    <w:rsid w:val="00224258"/>
    <w:rsid w:val="002252D7"/>
    <w:rsid w:val="00230CA2"/>
    <w:rsid w:val="00231348"/>
    <w:rsid w:val="00232551"/>
    <w:rsid w:val="002360D9"/>
    <w:rsid w:val="00240369"/>
    <w:rsid w:val="00244078"/>
    <w:rsid w:val="002472D9"/>
    <w:rsid w:val="00252416"/>
    <w:rsid w:val="00253C61"/>
    <w:rsid w:val="00262C7D"/>
    <w:rsid w:val="00264366"/>
    <w:rsid w:val="00265237"/>
    <w:rsid w:val="002660FD"/>
    <w:rsid w:val="00270A00"/>
    <w:rsid w:val="00281A0E"/>
    <w:rsid w:val="00284B0E"/>
    <w:rsid w:val="00285EB9"/>
    <w:rsid w:val="002A281D"/>
    <w:rsid w:val="002B0D39"/>
    <w:rsid w:val="002B4985"/>
    <w:rsid w:val="002B572C"/>
    <w:rsid w:val="002B6E5C"/>
    <w:rsid w:val="002D0831"/>
    <w:rsid w:val="002D65E2"/>
    <w:rsid w:val="002E21FB"/>
    <w:rsid w:val="002F397C"/>
    <w:rsid w:val="002F4584"/>
    <w:rsid w:val="002F5D3B"/>
    <w:rsid w:val="002F5E9A"/>
    <w:rsid w:val="002F6B6C"/>
    <w:rsid w:val="002F7002"/>
    <w:rsid w:val="00300743"/>
    <w:rsid w:val="00301594"/>
    <w:rsid w:val="003018E9"/>
    <w:rsid w:val="00312EA9"/>
    <w:rsid w:val="00314305"/>
    <w:rsid w:val="0031461D"/>
    <w:rsid w:val="003163E5"/>
    <w:rsid w:val="00330A0D"/>
    <w:rsid w:val="00331CCD"/>
    <w:rsid w:val="00335EC2"/>
    <w:rsid w:val="00354E08"/>
    <w:rsid w:val="00362F0D"/>
    <w:rsid w:val="00365EF9"/>
    <w:rsid w:val="003735AB"/>
    <w:rsid w:val="00392E19"/>
    <w:rsid w:val="00396850"/>
    <w:rsid w:val="003A0D0F"/>
    <w:rsid w:val="003B4A06"/>
    <w:rsid w:val="003D1B70"/>
    <w:rsid w:val="003D4712"/>
    <w:rsid w:val="003F2639"/>
    <w:rsid w:val="003F51D3"/>
    <w:rsid w:val="003F546E"/>
    <w:rsid w:val="003F5A7C"/>
    <w:rsid w:val="00402B44"/>
    <w:rsid w:val="0040798C"/>
    <w:rsid w:val="00413F6D"/>
    <w:rsid w:val="00417573"/>
    <w:rsid w:val="00421DDC"/>
    <w:rsid w:val="004308AE"/>
    <w:rsid w:val="00437D1C"/>
    <w:rsid w:val="00440EC3"/>
    <w:rsid w:val="00446061"/>
    <w:rsid w:val="004552F7"/>
    <w:rsid w:val="0045679D"/>
    <w:rsid w:val="00461EEC"/>
    <w:rsid w:val="00464251"/>
    <w:rsid w:val="00466182"/>
    <w:rsid w:val="0046713D"/>
    <w:rsid w:val="004722BA"/>
    <w:rsid w:val="004763D1"/>
    <w:rsid w:val="00492684"/>
    <w:rsid w:val="004A6AD9"/>
    <w:rsid w:val="004A7226"/>
    <w:rsid w:val="004B6334"/>
    <w:rsid w:val="004B6AF1"/>
    <w:rsid w:val="004D2100"/>
    <w:rsid w:val="004F7133"/>
    <w:rsid w:val="00513666"/>
    <w:rsid w:val="00515767"/>
    <w:rsid w:val="00515EF3"/>
    <w:rsid w:val="00533A07"/>
    <w:rsid w:val="00535AFD"/>
    <w:rsid w:val="00536444"/>
    <w:rsid w:val="00540F99"/>
    <w:rsid w:val="00541F1B"/>
    <w:rsid w:val="0054514C"/>
    <w:rsid w:val="005459BB"/>
    <w:rsid w:val="0056058B"/>
    <w:rsid w:val="005757DC"/>
    <w:rsid w:val="0057672E"/>
    <w:rsid w:val="00597CB7"/>
    <w:rsid w:val="005B3BB8"/>
    <w:rsid w:val="005B755A"/>
    <w:rsid w:val="005C4BD2"/>
    <w:rsid w:val="005C5554"/>
    <w:rsid w:val="005C738D"/>
    <w:rsid w:val="005D51C5"/>
    <w:rsid w:val="005E303B"/>
    <w:rsid w:val="005F37A6"/>
    <w:rsid w:val="005F5C07"/>
    <w:rsid w:val="006121C6"/>
    <w:rsid w:val="00612A68"/>
    <w:rsid w:val="00614209"/>
    <w:rsid w:val="00614AC9"/>
    <w:rsid w:val="006317D4"/>
    <w:rsid w:val="0063183A"/>
    <w:rsid w:val="00645039"/>
    <w:rsid w:val="00653716"/>
    <w:rsid w:val="006609A4"/>
    <w:rsid w:val="006612E8"/>
    <w:rsid w:val="00674A8B"/>
    <w:rsid w:val="00681DBB"/>
    <w:rsid w:val="0068422B"/>
    <w:rsid w:val="00684806"/>
    <w:rsid w:val="0068693A"/>
    <w:rsid w:val="00687FD1"/>
    <w:rsid w:val="0069717F"/>
    <w:rsid w:val="006A2051"/>
    <w:rsid w:val="006A4432"/>
    <w:rsid w:val="006A6DFD"/>
    <w:rsid w:val="006B6868"/>
    <w:rsid w:val="006B76F1"/>
    <w:rsid w:val="006C5ADE"/>
    <w:rsid w:val="006E00F3"/>
    <w:rsid w:val="006E6AEC"/>
    <w:rsid w:val="006E7FA8"/>
    <w:rsid w:val="006F0EB3"/>
    <w:rsid w:val="006F40C4"/>
    <w:rsid w:val="00701153"/>
    <w:rsid w:val="007019B9"/>
    <w:rsid w:val="0070490C"/>
    <w:rsid w:val="007064D8"/>
    <w:rsid w:val="007213A4"/>
    <w:rsid w:val="007256BD"/>
    <w:rsid w:val="00741109"/>
    <w:rsid w:val="00764869"/>
    <w:rsid w:val="0077064E"/>
    <w:rsid w:val="007866C5"/>
    <w:rsid w:val="00791779"/>
    <w:rsid w:val="00792CA5"/>
    <w:rsid w:val="00793C74"/>
    <w:rsid w:val="007A5BBF"/>
    <w:rsid w:val="007B2B15"/>
    <w:rsid w:val="007B2E6B"/>
    <w:rsid w:val="007C5CAA"/>
    <w:rsid w:val="007D0C60"/>
    <w:rsid w:val="007D44B7"/>
    <w:rsid w:val="007D5ED0"/>
    <w:rsid w:val="007D659D"/>
    <w:rsid w:val="007E7DFA"/>
    <w:rsid w:val="007F2748"/>
    <w:rsid w:val="007F44CB"/>
    <w:rsid w:val="008006B8"/>
    <w:rsid w:val="00806EF6"/>
    <w:rsid w:val="00816F91"/>
    <w:rsid w:val="00823CF5"/>
    <w:rsid w:val="00840C17"/>
    <w:rsid w:val="0086126D"/>
    <w:rsid w:val="00867BCB"/>
    <w:rsid w:val="00870C55"/>
    <w:rsid w:val="008745AA"/>
    <w:rsid w:val="0087583A"/>
    <w:rsid w:val="00882E76"/>
    <w:rsid w:val="008867D6"/>
    <w:rsid w:val="008900A5"/>
    <w:rsid w:val="008926AE"/>
    <w:rsid w:val="008943E9"/>
    <w:rsid w:val="00897A27"/>
    <w:rsid w:val="008A708C"/>
    <w:rsid w:val="008C189F"/>
    <w:rsid w:val="008C260C"/>
    <w:rsid w:val="008C398E"/>
    <w:rsid w:val="008C43F5"/>
    <w:rsid w:val="008C4EEE"/>
    <w:rsid w:val="008C4F00"/>
    <w:rsid w:val="008C7B11"/>
    <w:rsid w:val="008D5093"/>
    <w:rsid w:val="008E31F9"/>
    <w:rsid w:val="008E4906"/>
    <w:rsid w:val="008F5075"/>
    <w:rsid w:val="009006D4"/>
    <w:rsid w:val="00910FDD"/>
    <w:rsid w:val="00964F93"/>
    <w:rsid w:val="0097190E"/>
    <w:rsid w:val="00980DAC"/>
    <w:rsid w:val="00984C35"/>
    <w:rsid w:val="009851CF"/>
    <w:rsid w:val="00986BF5"/>
    <w:rsid w:val="009A667A"/>
    <w:rsid w:val="009B2293"/>
    <w:rsid w:val="009B2C59"/>
    <w:rsid w:val="009C58C2"/>
    <w:rsid w:val="009D3F83"/>
    <w:rsid w:val="009D4011"/>
    <w:rsid w:val="009E2D81"/>
    <w:rsid w:val="009F27AA"/>
    <w:rsid w:val="00A004B3"/>
    <w:rsid w:val="00A06270"/>
    <w:rsid w:val="00A147CB"/>
    <w:rsid w:val="00A2055D"/>
    <w:rsid w:val="00A22879"/>
    <w:rsid w:val="00A2378C"/>
    <w:rsid w:val="00A27829"/>
    <w:rsid w:val="00A30CEC"/>
    <w:rsid w:val="00A34362"/>
    <w:rsid w:val="00A34450"/>
    <w:rsid w:val="00A36693"/>
    <w:rsid w:val="00A418C3"/>
    <w:rsid w:val="00A445A3"/>
    <w:rsid w:val="00A53D0D"/>
    <w:rsid w:val="00A602F4"/>
    <w:rsid w:val="00A65E74"/>
    <w:rsid w:val="00A723B2"/>
    <w:rsid w:val="00A808EF"/>
    <w:rsid w:val="00A810E1"/>
    <w:rsid w:val="00A856E6"/>
    <w:rsid w:val="00A86AD9"/>
    <w:rsid w:val="00AB24EB"/>
    <w:rsid w:val="00AB27A2"/>
    <w:rsid w:val="00AB7651"/>
    <w:rsid w:val="00AD2337"/>
    <w:rsid w:val="00AF5242"/>
    <w:rsid w:val="00AF6F76"/>
    <w:rsid w:val="00AF7C37"/>
    <w:rsid w:val="00B0004A"/>
    <w:rsid w:val="00B12BCC"/>
    <w:rsid w:val="00B13563"/>
    <w:rsid w:val="00B151DF"/>
    <w:rsid w:val="00B23127"/>
    <w:rsid w:val="00B258FE"/>
    <w:rsid w:val="00B4191A"/>
    <w:rsid w:val="00B42353"/>
    <w:rsid w:val="00B442FA"/>
    <w:rsid w:val="00B45F6A"/>
    <w:rsid w:val="00B55A61"/>
    <w:rsid w:val="00B57056"/>
    <w:rsid w:val="00B6108F"/>
    <w:rsid w:val="00B61F3D"/>
    <w:rsid w:val="00B745DC"/>
    <w:rsid w:val="00B77D89"/>
    <w:rsid w:val="00B906EA"/>
    <w:rsid w:val="00BA597C"/>
    <w:rsid w:val="00BB2E35"/>
    <w:rsid w:val="00BB598A"/>
    <w:rsid w:val="00BC1EA2"/>
    <w:rsid w:val="00BC3BA8"/>
    <w:rsid w:val="00BC481D"/>
    <w:rsid w:val="00BD192F"/>
    <w:rsid w:val="00BE5129"/>
    <w:rsid w:val="00C07F09"/>
    <w:rsid w:val="00C15542"/>
    <w:rsid w:val="00C2041E"/>
    <w:rsid w:val="00C2764A"/>
    <w:rsid w:val="00C27739"/>
    <w:rsid w:val="00C3774E"/>
    <w:rsid w:val="00C50C83"/>
    <w:rsid w:val="00C63889"/>
    <w:rsid w:val="00C775EE"/>
    <w:rsid w:val="00C860BF"/>
    <w:rsid w:val="00C97689"/>
    <w:rsid w:val="00CB2F18"/>
    <w:rsid w:val="00CB5BDC"/>
    <w:rsid w:val="00CC692A"/>
    <w:rsid w:val="00CD0B65"/>
    <w:rsid w:val="00CD7055"/>
    <w:rsid w:val="00CF4AAF"/>
    <w:rsid w:val="00CF57EF"/>
    <w:rsid w:val="00CF5D93"/>
    <w:rsid w:val="00D06063"/>
    <w:rsid w:val="00D060CD"/>
    <w:rsid w:val="00D41B97"/>
    <w:rsid w:val="00D46A28"/>
    <w:rsid w:val="00D51301"/>
    <w:rsid w:val="00D57655"/>
    <w:rsid w:val="00D63A88"/>
    <w:rsid w:val="00D65409"/>
    <w:rsid w:val="00D85D67"/>
    <w:rsid w:val="00D97AC7"/>
    <w:rsid w:val="00DA77F0"/>
    <w:rsid w:val="00DB5DCC"/>
    <w:rsid w:val="00DB7C9D"/>
    <w:rsid w:val="00DC1442"/>
    <w:rsid w:val="00DD4634"/>
    <w:rsid w:val="00DE17F6"/>
    <w:rsid w:val="00DE7A18"/>
    <w:rsid w:val="00DF72CD"/>
    <w:rsid w:val="00E01C54"/>
    <w:rsid w:val="00E17A70"/>
    <w:rsid w:val="00E23E31"/>
    <w:rsid w:val="00E36C03"/>
    <w:rsid w:val="00E37FF7"/>
    <w:rsid w:val="00E4116D"/>
    <w:rsid w:val="00E72D44"/>
    <w:rsid w:val="00E90E9F"/>
    <w:rsid w:val="00E93D12"/>
    <w:rsid w:val="00E94251"/>
    <w:rsid w:val="00EA25D5"/>
    <w:rsid w:val="00EA68AE"/>
    <w:rsid w:val="00EA7E5C"/>
    <w:rsid w:val="00EB6229"/>
    <w:rsid w:val="00EE1084"/>
    <w:rsid w:val="00EE4F39"/>
    <w:rsid w:val="00F134A8"/>
    <w:rsid w:val="00F1674D"/>
    <w:rsid w:val="00F31AE8"/>
    <w:rsid w:val="00F31F4B"/>
    <w:rsid w:val="00F4319F"/>
    <w:rsid w:val="00F45F5F"/>
    <w:rsid w:val="00F524B6"/>
    <w:rsid w:val="00F56E17"/>
    <w:rsid w:val="00F624DE"/>
    <w:rsid w:val="00F672EB"/>
    <w:rsid w:val="00F7469B"/>
    <w:rsid w:val="00F8589D"/>
    <w:rsid w:val="00F9183B"/>
    <w:rsid w:val="00F930A2"/>
    <w:rsid w:val="00F97EE0"/>
    <w:rsid w:val="00FA26EC"/>
    <w:rsid w:val="00FA5CA3"/>
    <w:rsid w:val="00FA6371"/>
    <w:rsid w:val="00FB257D"/>
    <w:rsid w:val="00FC3BB0"/>
    <w:rsid w:val="00FD105A"/>
    <w:rsid w:val="00FD2064"/>
    <w:rsid w:val="00FD4558"/>
    <w:rsid w:val="00FD5A55"/>
    <w:rsid w:val="00FE0584"/>
    <w:rsid w:val="00FE7428"/>
    <w:rsid w:val="70A9478C"/>
    <w:rsid w:val="70F34E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5E8D97"/>
  <w15:docId w15:val="{BB7F7958-0701-4940-93ED-532837C24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lsdException w:name="Body Text Indent" w:qFormat="1"/>
    <w:lsdException w:name="Subtitle" w:qFormat="1"/>
    <w:lsdException w:name="Hyperlink"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keepLines/>
      <w:spacing w:line="579" w:lineRule="auto"/>
      <w:outlineLvl w:val="0"/>
    </w:pPr>
    <w:rPr>
      <w:rFonts w:eastAsia="黑体"/>
      <w:bCs/>
      <w:kern w:val="44"/>
      <w:sz w:val="32"/>
      <w:szCs w:val="44"/>
    </w:rPr>
  </w:style>
  <w:style w:type="paragraph" w:styleId="2">
    <w:name w:val="heading 2"/>
    <w:basedOn w:val="a"/>
    <w:next w:val="a"/>
    <w:qFormat/>
    <w:pPr>
      <w:keepNext/>
      <w:keepLines/>
      <w:spacing w:line="413" w:lineRule="auto"/>
      <w:outlineLvl w:val="1"/>
    </w:pPr>
    <w:rPr>
      <w:rFonts w:ascii="Arial" w:eastAsia="黑体" w:hAnsi="Arial"/>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style>
  <w:style w:type="paragraph" w:styleId="a4">
    <w:name w:val="Body Text Indent"/>
    <w:basedOn w:val="a"/>
    <w:link w:val="a5"/>
    <w:qFormat/>
    <w:pPr>
      <w:spacing w:after="120"/>
      <w:ind w:leftChars="200" w:left="420"/>
    </w:pPr>
  </w:style>
  <w:style w:type="paragraph" w:styleId="a6">
    <w:name w:val="Plain Text"/>
    <w:basedOn w:val="a"/>
    <w:pPr>
      <w:widowControl/>
      <w:spacing w:before="100" w:beforeAutospacing="1" w:after="100" w:afterAutospacing="1"/>
      <w:jc w:val="left"/>
    </w:pPr>
    <w:rPr>
      <w:rFonts w:ascii="宋体" w:hAnsi="宋体" w:cs="宋体"/>
      <w:kern w:val="0"/>
      <w:sz w:val="24"/>
      <w:lang w:bidi="th-TH"/>
    </w:rPr>
  </w:style>
  <w:style w:type="paragraph" w:styleId="a7">
    <w:name w:val="Balloon Text"/>
    <w:basedOn w:val="a"/>
    <w:link w:val="a8"/>
    <w:qFormat/>
    <w:rPr>
      <w:sz w:val="18"/>
      <w:szCs w:val="18"/>
    </w:rPr>
  </w:style>
  <w:style w:type="paragraph" w:styleId="a9">
    <w:name w:val="footer"/>
    <w:basedOn w:val="a"/>
    <w:link w:val="aa"/>
    <w:qFormat/>
    <w:pPr>
      <w:tabs>
        <w:tab w:val="center" w:pos="4153"/>
        <w:tab w:val="right" w:pos="8306"/>
      </w:tabs>
      <w:snapToGrid w:val="0"/>
      <w:jc w:val="left"/>
    </w:pPr>
    <w:rPr>
      <w:sz w:val="18"/>
      <w:szCs w:val="18"/>
    </w:rPr>
  </w:style>
  <w:style w:type="paragraph" w:styleId="ab">
    <w:name w:val="header"/>
    <w:basedOn w:val="a"/>
    <w:pPr>
      <w:pBdr>
        <w:bottom w:val="single" w:sz="6" w:space="1" w:color="auto"/>
      </w:pBdr>
      <w:tabs>
        <w:tab w:val="center" w:pos="4153"/>
        <w:tab w:val="right" w:pos="8306"/>
      </w:tabs>
      <w:snapToGrid w:val="0"/>
      <w:jc w:val="center"/>
    </w:pPr>
    <w:rPr>
      <w:sz w:val="18"/>
      <w:szCs w:val="18"/>
    </w:rPr>
  </w:style>
  <w:style w:type="paragraph" w:styleId="ac">
    <w:name w:val="Subtitle"/>
    <w:basedOn w:val="1"/>
    <w:next w:val="a"/>
    <w:link w:val="ad"/>
    <w:qFormat/>
    <w:pPr>
      <w:spacing w:line="360" w:lineRule="auto"/>
      <w:jc w:val="left"/>
      <w:outlineLvl w:val="1"/>
    </w:pPr>
    <w:rPr>
      <w:rFonts w:ascii="Cambria" w:eastAsia="宋体" w:hAnsi="宋体"/>
      <w:b/>
      <w:kern w:val="0"/>
      <w:sz w:val="28"/>
      <w:szCs w:val="32"/>
    </w:rPr>
  </w:style>
  <w:style w:type="paragraph" w:styleId="ae">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table" w:styleId="af">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qFormat/>
    <w:rPr>
      <w:color w:val="2D64B3"/>
      <w:u w:val="none"/>
    </w:rPr>
  </w:style>
  <w:style w:type="character" w:customStyle="1" w:styleId="aa">
    <w:name w:val="页脚 字符"/>
    <w:link w:val="a9"/>
    <w:qFormat/>
    <w:rPr>
      <w:kern w:val="2"/>
      <w:sz w:val="18"/>
      <w:szCs w:val="18"/>
    </w:rPr>
  </w:style>
  <w:style w:type="paragraph" w:customStyle="1" w:styleId="style9">
    <w:name w:val="style9"/>
    <w:basedOn w:val="a"/>
    <w:qFormat/>
    <w:pPr>
      <w:widowControl/>
      <w:spacing w:before="100" w:beforeAutospacing="1" w:after="100" w:afterAutospacing="1"/>
      <w:jc w:val="left"/>
    </w:pPr>
    <w:rPr>
      <w:rFonts w:ascii="宋体" w:hAnsi="宋体" w:cs="宋体"/>
      <w:kern w:val="0"/>
      <w:szCs w:val="21"/>
    </w:rPr>
  </w:style>
  <w:style w:type="character" w:customStyle="1" w:styleId="a5">
    <w:name w:val="正文文本缩进 字符"/>
    <w:link w:val="a4"/>
    <w:qFormat/>
    <w:rPr>
      <w:kern w:val="2"/>
      <w:sz w:val="21"/>
      <w:szCs w:val="24"/>
    </w:rPr>
  </w:style>
  <w:style w:type="paragraph" w:styleId="af1">
    <w:name w:val="List Paragraph"/>
    <w:basedOn w:val="a"/>
    <w:uiPriority w:val="34"/>
    <w:qFormat/>
    <w:pPr>
      <w:widowControl/>
      <w:ind w:firstLineChars="200" w:firstLine="420"/>
      <w:jc w:val="left"/>
    </w:pPr>
    <w:rPr>
      <w:rFonts w:ascii="宋体" w:hAnsi="宋体" w:cs="宋体"/>
      <w:kern w:val="0"/>
      <w:sz w:val="24"/>
    </w:rPr>
  </w:style>
  <w:style w:type="character" w:customStyle="1" w:styleId="shuojin1">
    <w:name w:val="shuojin1"/>
    <w:basedOn w:val="a0"/>
    <w:qFormat/>
  </w:style>
  <w:style w:type="character" w:customStyle="1" w:styleId="lemmatitleh1">
    <w:name w:val="lemmatitleh1"/>
    <w:basedOn w:val="a0"/>
    <w:qFormat/>
  </w:style>
  <w:style w:type="paragraph" w:customStyle="1" w:styleId="Char4">
    <w:name w:val="Char4"/>
    <w:basedOn w:val="a"/>
    <w:pPr>
      <w:spacing w:line="360" w:lineRule="auto"/>
    </w:pPr>
    <w:rPr>
      <w:rFonts w:ascii="Tahoma" w:hAnsi="Tahoma"/>
      <w:sz w:val="24"/>
      <w:szCs w:val="20"/>
    </w:rPr>
  </w:style>
  <w:style w:type="character" w:customStyle="1" w:styleId="a8">
    <w:name w:val="批注框文本 字符"/>
    <w:basedOn w:val="a0"/>
    <w:link w:val="a7"/>
    <w:qFormat/>
    <w:rPr>
      <w:kern w:val="2"/>
      <w:sz w:val="18"/>
      <w:szCs w:val="18"/>
    </w:rPr>
  </w:style>
  <w:style w:type="character" w:customStyle="1" w:styleId="ad">
    <w:name w:val="副标题 字符"/>
    <w:basedOn w:val="a0"/>
    <w:link w:val="ac"/>
    <w:qFormat/>
    <w:rPr>
      <w:rFonts w:ascii="Cambria" w:hAnsi="宋体"/>
      <w:b/>
      <w:bCs/>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34705547">
      <w:bodyDiv w:val="1"/>
      <w:marLeft w:val="0"/>
      <w:marRight w:val="0"/>
      <w:marTop w:val="0"/>
      <w:marBottom w:val="0"/>
      <w:divBdr>
        <w:top w:val="none" w:sz="0" w:space="0" w:color="auto"/>
        <w:left w:val="none" w:sz="0" w:space="0" w:color="auto"/>
        <w:bottom w:val="none" w:sz="0" w:space="0" w:color="auto"/>
        <w:right w:val="none" w:sz="0" w:space="0" w:color="auto"/>
      </w:divBdr>
    </w:div>
    <w:div w:id="13423137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1964</Words>
  <Characters>11201</Characters>
  <Application>Microsoft Office Word</Application>
  <DocSecurity>0</DocSecurity>
  <Lines>93</Lines>
  <Paragraphs>26</Paragraphs>
  <ScaleCrop>false</ScaleCrop>
  <Company/>
  <LinksUpToDate>false</LinksUpToDate>
  <CharactersWithSpaces>13139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 Xiaofeng</dc:creator>
  <cp:lastModifiedBy>YL L</cp:lastModifiedBy>
  <cp:revision>3</cp:revision>
  <dcterms:created xsi:type="dcterms:W3CDTF">2024-09-02T01:46:00Z</dcterms:created>
  <dcterms:modified xsi:type="dcterms:W3CDTF">2024-09-02T01:46:00Z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8F0E2CC06062410C91903041341100D0</vt:lpwstr>
  </property>
</Properties>
</file>