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6ECD80" w14:textId="77777777" w:rsidR="001E048C" w:rsidRDefault="001E048C" w:rsidP="001E048C">
      <w:pPr>
        <w:spacing w:line="312" w:lineRule="auto"/>
        <w:jc w:val="center"/>
        <w:rPr>
          <w:rFonts w:ascii="黑体" w:eastAsia="黑体" w:hAnsi="Courier New" w:cs="Courier New"/>
          <w:b/>
          <w:sz w:val="32"/>
          <w:szCs w:val="32"/>
        </w:rPr>
      </w:pPr>
      <w:r w:rsidRPr="001E048C">
        <w:rPr>
          <w:rFonts w:ascii="黑体" w:eastAsia="黑体" w:hAnsi="Courier New" w:cs="Courier New" w:hint="eastAsia"/>
          <w:b/>
          <w:sz w:val="32"/>
          <w:szCs w:val="32"/>
        </w:rPr>
        <w:t>《药物波谱解析》实施大纲</w:t>
      </w:r>
    </w:p>
    <w:p w14:paraId="16CE9A71" w14:textId="12667544" w:rsidR="00B0446E" w:rsidRPr="006A3558" w:rsidRDefault="00B0446E" w:rsidP="001E048C">
      <w:pPr>
        <w:spacing w:line="312" w:lineRule="auto"/>
        <w:jc w:val="center"/>
        <w:rPr>
          <w:rFonts w:ascii="黑体" w:eastAsia="黑体" w:hAnsi="Courier New" w:cs="Courier New"/>
          <w:sz w:val="32"/>
          <w:szCs w:val="32"/>
        </w:rPr>
      </w:pPr>
      <w:r>
        <w:rPr>
          <w:rFonts w:ascii="黑体" w:eastAsia="黑体" w:hAnsi="Courier New" w:cs="Courier New" w:hint="eastAsia"/>
          <w:b/>
          <w:sz w:val="32"/>
          <w:szCs w:val="32"/>
        </w:rPr>
        <w:t xml:space="preserve">           </w:t>
      </w:r>
      <w:r w:rsidR="002D7B27">
        <w:rPr>
          <w:rFonts w:ascii="黑体" w:eastAsia="黑体" w:hAnsi="Courier New" w:cs="Courier New" w:hint="eastAsia"/>
          <w:b/>
          <w:sz w:val="32"/>
          <w:szCs w:val="32"/>
        </w:rPr>
        <w:t xml:space="preserve">    </w:t>
      </w:r>
      <w:r>
        <w:rPr>
          <w:rFonts w:ascii="黑体" w:eastAsia="黑体" w:hAnsi="Courier New" w:cs="Courier New" w:hint="eastAsia"/>
          <w:b/>
          <w:sz w:val="32"/>
          <w:szCs w:val="32"/>
        </w:rPr>
        <w:t xml:space="preserve"> </w:t>
      </w:r>
      <w:r w:rsidRPr="006A3558">
        <w:rPr>
          <w:rFonts w:ascii="黑体" w:eastAsia="黑体" w:hAnsi="Courier New" w:cs="Courier New" w:hint="eastAsia"/>
          <w:sz w:val="28"/>
          <w:szCs w:val="32"/>
        </w:rPr>
        <w:t xml:space="preserve"> ——</w:t>
      </w:r>
      <w:r w:rsidR="00981B02">
        <w:rPr>
          <w:rFonts w:ascii="黑体" w:eastAsia="黑体" w:hAnsi="Courier New" w:cs="Courier New" w:hint="eastAsia"/>
          <w:sz w:val="28"/>
          <w:szCs w:val="32"/>
        </w:rPr>
        <w:t>制药工程</w:t>
      </w:r>
      <w:r w:rsidR="002D7B27">
        <w:rPr>
          <w:rFonts w:ascii="黑体" w:eastAsia="黑体" w:hAnsi="Courier New" w:cs="Courier New" w:hint="eastAsia"/>
          <w:sz w:val="28"/>
          <w:szCs w:val="32"/>
        </w:rPr>
        <w:t>教研室</w:t>
      </w:r>
      <w:r w:rsidR="00981B02">
        <w:rPr>
          <w:rFonts w:ascii="黑体" w:eastAsia="黑体" w:hAnsi="Courier New" w:cs="Courier New" w:hint="eastAsia"/>
          <w:sz w:val="28"/>
          <w:szCs w:val="32"/>
        </w:rPr>
        <w:t xml:space="preserve"> </w:t>
      </w:r>
      <w:r w:rsidRPr="006A3558">
        <w:rPr>
          <w:rFonts w:ascii="黑体" w:eastAsia="黑体" w:hAnsi="Courier New" w:cs="Courier New" w:hint="eastAsia"/>
          <w:sz w:val="28"/>
          <w:szCs w:val="32"/>
        </w:rPr>
        <w:t>马小燕</w:t>
      </w:r>
      <w:r w:rsidR="00BF40B0">
        <w:rPr>
          <w:rFonts w:ascii="黑体" w:eastAsia="黑体" w:hAnsi="Courier New" w:cs="Courier New" w:hint="eastAsia"/>
          <w:sz w:val="28"/>
          <w:szCs w:val="32"/>
        </w:rPr>
        <w:t>/</w:t>
      </w:r>
      <w:r w:rsidR="00510821">
        <w:rPr>
          <w:rFonts w:ascii="黑体" w:eastAsia="黑体" w:hAnsi="Courier New" w:cs="Courier New" w:hint="eastAsia"/>
          <w:sz w:val="28"/>
          <w:szCs w:val="32"/>
        </w:rPr>
        <w:t>梁鹏</w:t>
      </w:r>
    </w:p>
    <w:p w14:paraId="0F07ACF5" w14:textId="77777777" w:rsidR="001E048C" w:rsidRPr="001E048C" w:rsidRDefault="001E048C" w:rsidP="001E048C">
      <w:pPr>
        <w:spacing w:line="312" w:lineRule="auto"/>
        <w:ind w:left="1403" w:hangingChars="499" w:hanging="1403"/>
        <w:rPr>
          <w:rFonts w:ascii="宋体" w:eastAsia="宋体" w:hAnsi="宋体" w:cs="Times New Roman"/>
          <w:b/>
          <w:bCs/>
          <w:sz w:val="28"/>
          <w:szCs w:val="28"/>
        </w:rPr>
      </w:pPr>
      <w:r w:rsidRPr="001E048C">
        <w:rPr>
          <w:rFonts w:ascii="宋体" w:eastAsia="宋体" w:hAnsi="宋体" w:cs="Times New Roman"/>
          <w:b/>
          <w:kern w:val="0"/>
          <w:sz w:val="28"/>
          <w:szCs w:val="28"/>
        </w:rPr>
        <w:t>一、课程基本信息</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8"/>
        <w:gridCol w:w="6538"/>
      </w:tblGrid>
      <w:tr w:rsidR="001E048C" w:rsidRPr="001E048C" w14:paraId="7FCFBC56" w14:textId="77777777" w:rsidTr="001E048C">
        <w:trPr>
          <w:trHeight w:val="599"/>
          <w:jc w:val="center"/>
        </w:trPr>
        <w:tc>
          <w:tcPr>
            <w:tcW w:w="1968" w:type="dxa"/>
            <w:vAlign w:val="center"/>
          </w:tcPr>
          <w:p w14:paraId="3482E68E" w14:textId="77777777" w:rsidR="001E048C" w:rsidRPr="001E048C" w:rsidRDefault="001E048C" w:rsidP="001E048C">
            <w:pPr>
              <w:spacing w:line="312" w:lineRule="auto"/>
              <w:jc w:val="right"/>
              <w:rPr>
                <w:rFonts w:ascii="Times New Roman" w:eastAsia="宋体" w:hAnsi="Times New Roman" w:cs="Times New Roman"/>
                <w:szCs w:val="24"/>
              </w:rPr>
            </w:pPr>
            <w:r w:rsidRPr="001E048C">
              <w:rPr>
                <w:rFonts w:ascii="Times New Roman" w:eastAsia="宋体" w:hAnsi="Times New Roman" w:cs="Times New Roman"/>
                <w:szCs w:val="24"/>
              </w:rPr>
              <w:t>课程中文名称</w:t>
            </w:r>
          </w:p>
        </w:tc>
        <w:tc>
          <w:tcPr>
            <w:tcW w:w="6538" w:type="dxa"/>
            <w:vAlign w:val="center"/>
          </w:tcPr>
          <w:p w14:paraId="1CD3AE3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药物波谱解析</w:t>
            </w:r>
          </w:p>
        </w:tc>
      </w:tr>
      <w:tr w:rsidR="001E048C" w:rsidRPr="001E048C" w14:paraId="46D0CBA7" w14:textId="77777777" w:rsidTr="001E048C">
        <w:trPr>
          <w:trHeight w:val="629"/>
          <w:jc w:val="center"/>
        </w:trPr>
        <w:tc>
          <w:tcPr>
            <w:tcW w:w="1968" w:type="dxa"/>
            <w:vAlign w:val="center"/>
          </w:tcPr>
          <w:p w14:paraId="5F792434" w14:textId="77777777" w:rsidR="001E048C" w:rsidRPr="001E048C" w:rsidRDefault="001E048C" w:rsidP="001E048C">
            <w:pPr>
              <w:spacing w:line="312" w:lineRule="auto"/>
              <w:jc w:val="right"/>
              <w:rPr>
                <w:rFonts w:ascii="Times New Roman" w:eastAsia="宋体" w:hAnsi="Times New Roman" w:cs="Times New Roman"/>
                <w:szCs w:val="24"/>
              </w:rPr>
            </w:pPr>
            <w:r w:rsidRPr="001E048C">
              <w:rPr>
                <w:rFonts w:ascii="Times New Roman" w:eastAsia="宋体" w:hAnsi="Times New Roman" w:cs="Times New Roman"/>
                <w:szCs w:val="24"/>
              </w:rPr>
              <w:t>课程英文名称</w:t>
            </w:r>
          </w:p>
        </w:tc>
        <w:tc>
          <w:tcPr>
            <w:tcW w:w="6538" w:type="dxa"/>
            <w:vAlign w:val="center"/>
          </w:tcPr>
          <w:p w14:paraId="456ECD8F"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color w:val="333333"/>
                <w:szCs w:val="21"/>
              </w:rPr>
              <w:t>Spectral analysis of drugs</w:t>
            </w:r>
          </w:p>
        </w:tc>
      </w:tr>
      <w:tr w:rsidR="001E048C" w:rsidRPr="001E048C" w14:paraId="0B963CF3" w14:textId="77777777" w:rsidTr="001E048C">
        <w:trPr>
          <w:trHeight w:val="613"/>
          <w:jc w:val="center"/>
        </w:trPr>
        <w:tc>
          <w:tcPr>
            <w:tcW w:w="1968" w:type="dxa"/>
            <w:vAlign w:val="center"/>
          </w:tcPr>
          <w:p w14:paraId="5321A44D" w14:textId="77777777" w:rsidR="001E048C" w:rsidRPr="001E048C" w:rsidRDefault="001E048C" w:rsidP="001E048C">
            <w:pPr>
              <w:spacing w:line="312" w:lineRule="auto"/>
              <w:jc w:val="right"/>
              <w:rPr>
                <w:rFonts w:ascii="Times New Roman" w:eastAsia="宋体" w:hAnsi="Times New Roman" w:cs="Times New Roman"/>
                <w:szCs w:val="24"/>
              </w:rPr>
            </w:pPr>
            <w:r w:rsidRPr="001E048C">
              <w:rPr>
                <w:rFonts w:ascii="Times New Roman" w:eastAsia="宋体" w:hAnsi="Times New Roman" w:cs="Times New Roman"/>
                <w:szCs w:val="24"/>
              </w:rPr>
              <w:t>课程类别</w:t>
            </w:r>
          </w:p>
        </w:tc>
        <w:tc>
          <w:tcPr>
            <w:tcW w:w="6538" w:type="dxa"/>
            <w:vAlign w:val="center"/>
          </w:tcPr>
          <w:p w14:paraId="4CA9079F"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1"/>
              </w:rPr>
              <w:t>专业基础课（选</w:t>
            </w:r>
            <w:r w:rsidRPr="001E048C">
              <w:rPr>
                <w:rFonts w:ascii="Times New Roman" w:eastAsia="宋体" w:hAnsi="Times New Roman" w:cs="Times New Roman"/>
                <w:szCs w:val="24"/>
              </w:rPr>
              <w:t>修</w:t>
            </w:r>
            <w:r w:rsidRPr="001E048C">
              <w:rPr>
                <w:rFonts w:ascii="Times New Roman" w:eastAsia="宋体" w:hAnsi="Times New Roman" w:cs="Times New Roman" w:hint="eastAsia"/>
                <w:szCs w:val="24"/>
              </w:rPr>
              <w:t>）</w:t>
            </w:r>
          </w:p>
        </w:tc>
      </w:tr>
      <w:tr w:rsidR="001E048C" w:rsidRPr="001E048C" w14:paraId="0A8CD25F" w14:textId="77777777" w:rsidTr="001E048C">
        <w:trPr>
          <w:trHeight w:val="599"/>
          <w:jc w:val="center"/>
        </w:trPr>
        <w:tc>
          <w:tcPr>
            <w:tcW w:w="1968" w:type="dxa"/>
            <w:vAlign w:val="center"/>
          </w:tcPr>
          <w:p w14:paraId="1DACF61E" w14:textId="77777777" w:rsidR="001E048C" w:rsidRPr="001E048C" w:rsidRDefault="001E048C" w:rsidP="001E048C">
            <w:pPr>
              <w:spacing w:line="312" w:lineRule="auto"/>
              <w:jc w:val="right"/>
              <w:rPr>
                <w:rFonts w:ascii="Times New Roman" w:eastAsia="宋体" w:hAnsi="Times New Roman" w:cs="Times New Roman"/>
                <w:szCs w:val="24"/>
              </w:rPr>
            </w:pPr>
            <w:r w:rsidRPr="001E048C">
              <w:rPr>
                <w:rFonts w:ascii="Times New Roman" w:eastAsia="宋体" w:hAnsi="Times New Roman" w:cs="Times New Roman"/>
                <w:szCs w:val="24"/>
              </w:rPr>
              <w:t>适用专业</w:t>
            </w:r>
          </w:p>
        </w:tc>
        <w:tc>
          <w:tcPr>
            <w:tcW w:w="6538" w:type="dxa"/>
            <w:vAlign w:val="center"/>
          </w:tcPr>
          <w:p w14:paraId="0F6AAD73"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1"/>
              </w:rPr>
              <w:t>制药工程专业</w:t>
            </w:r>
          </w:p>
        </w:tc>
      </w:tr>
      <w:tr w:rsidR="001E048C" w:rsidRPr="001E048C" w14:paraId="5E31383E" w14:textId="77777777" w:rsidTr="001E048C">
        <w:trPr>
          <w:trHeight w:val="613"/>
          <w:jc w:val="center"/>
        </w:trPr>
        <w:tc>
          <w:tcPr>
            <w:tcW w:w="1968" w:type="dxa"/>
            <w:vAlign w:val="center"/>
          </w:tcPr>
          <w:p w14:paraId="576F45D3" w14:textId="77777777" w:rsidR="001E048C" w:rsidRPr="001E048C" w:rsidRDefault="001E048C" w:rsidP="001E048C">
            <w:pPr>
              <w:spacing w:line="312" w:lineRule="auto"/>
              <w:jc w:val="right"/>
              <w:rPr>
                <w:rFonts w:ascii="Times New Roman" w:eastAsia="宋体" w:hAnsi="Times New Roman" w:cs="Times New Roman"/>
                <w:szCs w:val="24"/>
              </w:rPr>
            </w:pPr>
            <w:r w:rsidRPr="001E048C">
              <w:rPr>
                <w:rFonts w:ascii="Times New Roman" w:eastAsia="宋体" w:hAnsi="Times New Roman" w:cs="Times New Roman"/>
                <w:szCs w:val="24"/>
              </w:rPr>
              <w:t>开课学期</w:t>
            </w:r>
          </w:p>
        </w:tc>
        <w:tc>
          <w:tcPr>
            <w:tcW w:w="6538" w:type="dxa"/>
            <w:vAlign w:val="center"/>
          </w:tcPr>
          <w:p w14:paraId="62D69C26" w14:textId="7DBFC3E9"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第</w:t>
            </w:r>
            <w:r w:rsidR="008B483A">
              <w:rPr>
                <w:rFonts w:ascii="Times New Roman" w:eastAsia="宋体" w:hAnsi="Times New Roman" w:cs="Times New Roman"/>
                <w:szCs w:val="24"/>
              </w:rPr>
              <w:t>5</w:t>
            </w:r>
            <w:r w:rsidRPr="001E048C">
              <w:rPr>
                <w:rFonts w:ascii="Times New Roman" w:eastAsia="宋体" w:hAnsi="Times New Roman" w:cs="Times New Roman"/>
                <w:szCs w:val="24"/>
              </w:rPr>
              <w:t>学期</w:t>
            </w:r>
          </w:p>
        </w:tc>
      </w:tr>
      <w:tr w:rsidR="001E048C" w:rsidRPr="001E048C" w14:paraId="53FDBB72" w14:textId="77777777" w:rsidTr="001E048C">
        <w:trPr>
          <w:trHeight w:val="599"/>
          <w:jc w:val="center"/>
        </w:trPr>
        <w:tc>
          <w:tcPr>
            <w:tcW w:w="1968" w:type="dxa"/>
            <w:vAlign w:val="center"/>
          </w:tcPr>
          <w:p w14:paraId="21478595" w14:textId="77777777" w:rsidR="001E048C" w:rsidRPr="001E048C" w:rsidRDefault="001E048C" w:rsidP="001E048C">
            <w:pPr>
              <w:spacing w:line="312" w:lineRule="auto"/>
              <w:jc w:val="right"/>
              <w:rPr>
                <w:rFonts w:ascii="Times New Roman" w:eastAsia="宋体" w:hAnsi="Times New Roman" w:cs="Times New Roman"/>
                <w:szCs w:val="24"/>
              </w:rPr>
            </w:pPr>
            <w:r w:rsidRPr="001E048C">
              <w:rPr>
                <w:rFonts w:ascii="Times New Roman" w:eastAsia="宋体" w:hAnsi="Times New Roman" w:cs="Times New Roman"/>
                <w:szCs w:val="24"/>
              </w:rPr>
              <w:t>总</w:t>
            </w:r>
            <w:r w:rsidRPr="001E048C">
              <w:rPr>
                <w:rFonts w:ascii="Times New Roman" w:eastAsia="宋体" w:hAnsi="Times New Roman" w:cs="Times New Roman"/>
                <w:szCs w:val="24"/>
              </w:rPr>
              <w:t xml:space="preserve"> </w:t>
            </w:r>
            <w:r w:rsidRPr="001E048C">
              <w:rPr>
                <w:rFonts w:ascii="Times New Roman" w:eastAsia="宋体" w:hAnsi="Times New Roman" w:cs="Times New Roman"/>
                <w:szCs w:val="24"/>
              </w:rPr>
              <w:t>学</w:t>
            </w:r>
            <w:r w:rsidRPr="001E048C">
              <w:rPr>
                <w:rFonts w:ascii="Times New Roman" w:eastAsia="宋体" w:hAnsi="Times New Roman" w:cs="Times New Roman"/>
                <w:szCs w:val="24"/>
              </w:rPr>
              <w:t xml:space="preserve"> </w:t>
            </w:r>
            <w:r w:rsidRPr="001E048C">
              <w:rPr>
                <w:rFonts w:ascii="Times New Roman" w:eastAsia="宋体" w:hAnsi="Times New Roman" w:cs="Times New Roman"/>
                <w:szCs w:val="24"/>
              </w:rPr>
              <w:t>时</w:t>
            </w:r>
          </w:p>
        </w:tc>
        <w:tc>
          <w:tcPr>
            <w:tcW w:w="6538" w:type="dxa"/>
            <w:vAlign w:val="center"/>
          </w:tcPr>
          <w:p w14:paraId="4FDC5D8D"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32</w:t>
            </w:r>
          </w:p>
        </w:tc>
      </w:tr>
      <w:tr w:rsidR="001E048C" w:rsidRPr="001E048C" w14:paraId="19368899" w14:textId="77777777" w:rsidTr="001E048C">
        <w:trPr>
          <w:trHeight w:val="613"/>
          <w:jc w:val="center"/>
        </w:trPr>
        <w:tc>
          <w:tcPr>
            <w:tcW w:w="1968" w:type="dxa"/>
            <w:vAlign w:val="center"/>
          </w:tcPr>
          <w:p w14:paraId="480CDA5B" w14:textId="77777777" w:rsidR="001E048C" w:rsidRPr="001E048C" w:rsidRDefault="001E048C" w:rsidP="001E048C">
            <w:pPr>
              <w:spacing w:line="312" w:lineRule="auto"/>
              <w:jc w:val="right"/>
              <w:rPr>
                <w:rFonts w:ascii="Times New Roman" w:eastAsia="宋体" w:hAnsi="Times New Roman" w:cs="Times New Roman"/>
                <w:szCs w:val="24"/>
              </w:rPr>
            </w:pPr>
            <w:r w:rsidRPr="001E048C">
              <w:rPr>
                <w:rFonts w:ascii="Times New Roman" w:eastAsia="宋体" w:hAnsi="Times New Roman" w:cs="Times New Roman"/>
                <w:szCs w:val="24"/>
              </w:rPr>
              <w:t>总</w:t>
            </w:r>
            <w:r w:rsidRPr="001E048C">
              <w:rPr>
                <w:rFonts w:ascii="Times New Roman" w:eastAsia="宋体" w:hAnsi="Times New Roman" w:cs="Times New Roman"/>
                <w:szCs w:val="24"/>
              </w:rPr>
              <w:t xml:space="preserve"> </w:t>
            </w:r>
            <w:r w:rsidRPr="001E048C">
              <w:rPr>
                <w:rFonts w:ascii="Times New Roman" w:eastAsia="宋体" w:hAnsi="Times New Roman" w:cs="Times New Roman"/>
                <w:szCs w:val="24"/>
              </w:rPr>
              <w:t>学</w:t>
            </w:r>
            <w:r w:rsidRPr="001E048C">
              <w:rPr>
                <w:rFonts w:ascii="Times New Roman" w:eastAsia="宋体" w:hAnsi="Times New Roman" w:cs="Times New Roman"/>
                <w:szCs w:val="24"/>
              </w:rPr>
              <w:t xml:space="preserve"> </w:t>
            </w:r>
            <w:r w:rsidRPr="001E048C">
              <w:rPr>
                <w:rFonts w:ascii="Times New Roman" w:eastAsia="宋体" w:hAnsi="Times New Roman" w:cs="Times New Roman"/>
                <w:szCs w:val="24"/>
              </w:rPr>
              <w:t>分</w:t>
            </w:r>
          </w:p>
        </w:tc>
        <w:tc>
          <w:tcPr>
            <w:tcW w:w="6538" w:type="dxa"/>
            <w:vAlign w:val="center"/>
          </w:tcPr>
          <w:p w14:paraId="3021BC03"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2.0</w:t>
            </w:r>
          </w:p>
        </w:tc>
      </w:tr>
      <w:tr w:rsidR="001E048C" w:rsidRPr="001E048C" w14:paraId="60E5DC0B" w14:textId="77777777" w:rsidTr="001E048C">
        <w:trPr>
          <w:trHeight w:val="599"/>
          <w:jc w:val="center"/>
        </w:trPr>
        <w:tc>
          <w:tcPr>
            <w:tcW w:w="1968" w:type="dxa"/>
            <w:vAlign w:val="center"/>
          </w:tcPr>
          <w:p w14:paraId="5C231053" w14:textId="77777777" w:rsidR="001E048C" w:rsidRPr="001E048C" w:rsidRDefault="001E048C" w:rsidP="001E048C">
            <w:pPr>
              <w:spacing w:line="312" w:lineRule="auto"/>
              <w:jc w:val="right"/>
              <w:rPr>
                <w:rFonts w:ascii="Times New Roman" w:eastAsia="宋体" w:hAnsi="Times New Roman" w:cs="Times New Roman"/>
                <w:szCs w:val="24"/>
              </w:rPr>
            </w:pPr>
            <w:r w:rsidRPr="001E048C">
              <w:rPr>
                <w:rFonts w:ascii="Times New Roman" w:eastAsia="宋体" w:hAnsi="Times New Roman" w:cs="Times New Roman"/>
                <w:szCs w:val="24"/>
              </w:rPr>
              <w:t>先修课程</w:t>
            </w:r>
          </w:p>
        </w:tc>
        <w:tc>
          <w:tcPr>
            <w:tcW w:w="6538" w:type="dxa"/>
            <w:vAlign w:val="center"/>
          </w:tcPr>
          <w:p w14:paraId="48362994"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无机化学、分析化学、有机化学、</w:t>
            </w:r>
            <w:r w:rsidRPr="001E048C">
              <w:rPr>
                <w:rFonts w:ascii="宋体" w:eastAsia="宋体" w:hAnsi="宋体" w:cs="Times New Roman" w:hint="eastAsia"/>
                <w:szCs w:val="21"/>
              </w:rPr>
              <w:t>仪器分析</w:t>
            </w:r>
          </w:p>
        </w:tc>
      </w:tr>
      <w:tr w:rsidR="001E048C" w:rsidRPr="001E048C" w14:paraId="4A63B5D1" w14:textId="77777777" w:rsidTr="001E048C">
        <w:trPr>
          <w:trHeight w:val="3657"/>
          <w:jc w:val="center"/>
        </w:trPr>
        <w:tc>
          <w:tcPr>
            <w:tcW w:w="1968" w:type="dxa"/>
            <w:vAlign w:val="center"/>
          </w:tcPr>
          <w:p w14:paraId="6D37848F" w14:textId="77777777" w:rsidR="001E048C" w:rsidRPr="001E048C" w:rsidRDefault="001E048C" w:rsidP="001E048C">
            <w:pPr>
              <w:spacing w:line="312" w:lineRule="auto"/>
              <w:jc w:val="right"/>
              <w:rPr>
                <w:rFonts w:ascii="Times New Roman" w:eastAsia="宋体" w:hAnsi="Times New Roman" w:cs="Times New Roman"/>
                <w:szCs w:val="24"/>
              </w:rPr>
            </w:pPr>
            <w:r w:rsidRPr="001E048C">
              <w:rPr>
                <w:rFonts w:ascii="Times New Roman" w:eastAsia="宋体" w:hAnsi="Times New Roman" w:cs="Times New Roman"/>
                <w:szCs w:val="24"/>
              </w:rPr>
              <w:t>课程简介</w:t>
            </w:r>
          </w:p>
        </w:tc>
        <w:tc>
          <w:tcPr>
            <w:tcW w:w="6538" w:type="dxa"/>
            <w:vAlign w:val="center"/>
          </w:tcPr>
          <w:p w14:paraId="05E557BE" w14:textId="77777777" w:rsidR="001E048C" w:rsidRPr="001E048C" w:rsidRDefault="001E048C" w:rsidP="001E048C">
            <w:pPr>
              <w:adjustRightInd w:val="0"/>
              <w:spacing w:line="312" w:lineRule="auto"/>
              <w:ind w:firstLineChars="200" w:firstLine="420"/>
              <w:rPr>
                <w:rFonts w:ascii="宋体" w:eastAsia="宋体" w:hAnsi="宋体" w:cs="Times New Roman"/>
                <w:szCs w:val="21"/>
              </w:rPr>
            </w:pPr>
            <w:r w:rsidRPr="001E048C">
              <w:rPr>
                <w:rFonts w:ascii="宋体" w:eastAsia="宋体" w:hAnsi="宋体" w:cs="Times New Roman" w:hint="eastAsia"/>
                <w:szCs w:val="21"/>
              </w:rPr>
              <w:t>《药物波谱解析》是高等院校制药系高年级学生的一门选修课，是解析有机化合物主要方法。本课程是学生在学完《无机化学》、《有机化学》、《分析化学》、及《仪器分析》后开设的一门专业课程。波谱分析是由紫外吸收光谱、红外吸收光谱、核磁共振光谱和质谱分析法组成的鉴别有机化合物分子结构的定性分析方法，具有微量、快速、灵敏、准确等特点，是当代化学工作者必须掌握的一种重要工具。开设本课程的基本目的是要让学生了解波谱分析法的基本原理、实验技术、谱图解析基本程序及其在有机结构分析中的实际应用。</w:t>
            </w:r>
          </w:p>
        </w:tc>
      </w:tr>
      <w:tr w:rsidR="001E048C" w:rsidRPr="001E048C" w14:paraId="22223153" w14:textId="77777777" w:rsidTr="001E048C">
        <w:trPr>
          <w:trHeight w:val="599"/>
          <w:jc w:val="center"/>
        </w:trPr>
        <w:tc>
          <w:tcPr>
            <w:tcW w:w="1968" w:type="dxa"/>
            <w:vAlign w:val="center"/>
          </w:tcPr>
          <w:p w14:paraId="6E42E9B1" w14:textId="77777777" w:rsidR="001E048C" w:rsidRPr="001E048C" w:rsidRDefault="001E048C" w:rsidP="001E048C">
            <w:pPr>
              <w:spacing w:line="312" w:lineRule="auto"/>
              <w:jc w:val="right"/>
              <w:rPr>
                <w:rFonts w:ascii="Times New Roman" w:eastAsia="宋体" w:hAnsi="Times New Roman" w:cs="Times New Roman"/>
                <w:szCs w:val="24"/>
              </w:rPr>
            </w:pPr>
            <w:r w:rsidRPr="001E048C">
              <w:rPr>
                <w:rFonts w:ascii="Times New Roman" w:eastAsia="宋体" w:hAnsi="Times New Roman" w:cs="Times New Roman"/>
                <w:szCs w:val="24"/>
              </w:rPr>
              <w:t>建议教材</w:t>
            </w:r>
          </w:p>
        </w:tc>
        <w:tc>
          <w:tcPr>
            <w:tcW w:w="6538" w:type="dxa"/>
            <w:vAlign w:val="center"/>
          </w:tcPr>
          <w:p w14:paraId="180C122E"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《波谱原理及解析》，常建华，董绮功编著，科学出版社</w:t>
            </w:r>
            <w:r w:rsidRPr="001E048C">
              <w:rPr>
                <w:rFonts w:ascii="Times New Roman" w:eastAsia="宋体" w:hAnsi="Times New Roman" w:cs="Times New Roman" w:hint="eastAsia"/>
                <w:szCs w:val="24"/>
              </w:rPr>
              <w:t xml:space="preserve"> </w:t>
            </w:r>
            <w:r w:rsidRPr="001E048C">
              <w:rPr>
                <w:rFonts w:ascii="Times New Roman" w:eastAsia="宋体" w:hAnsi="Times New Roman" w:cs="Times New Roman" w:hint="eastAsia"/>
                <w:szCs w:val="24"/>
              </w:rPr>
              <w:t>第三版</w:t>
            </w:r>
            <w:r w:rsidRPr="001E048C">
              <w:rPr>
                <w:rFonts w:ascii="Times New Roman" w:eastAsia="宋体" w:hAnsi="Times New Roman" w:cs="Times New Roman" w:hint="eastAsia"/>
                <w:szCs w:val="24"/>
              </w:rPr>
              <w:t xml:space="preserve"> 2017</w:t>
            </w:r>
          </w:p>
        </w:tc>
      </w:tr>
      <w:tr w:rsidR="001E048C" w:rsidRPr="001E048C" w14:paraId="1561A68C" w14:textId="77777777" w:rsidTr="001E048C">
        <w:trPr>
          <w:trHeight w:val="1667"/>
          <w:jc w:val="center"/>
        </w:trPr>
        <w:tc>
          <w:tcPr>
            <w:tcW w:w="1968" w:type="dxa"/>
            <w:vAlign w:val="center"/>
          </w:tcPr>
          <w:p w14:paraId="14CB02FD" w14:textId="77777777" w:rsidR="001E048C" w:rsidRPr="001E048C" w:rsidRDefault="001E048C" w:rsidP="001E048C">
            <w:pPr>
              <w:spacing w:line="312" w:lineRule="auto"/>
              <w:jc w:val="right"/>
              <w:rPr>
                <w:rFonts w:ascii="Times New Roman" w:eastAsia="宋体" w:hAnsi="Times New Roman" w:cs="Times New Roman"/>
                <w:szCs w:val="24"/>
              </w:rPr>
            </w:pPr>
            <w:r w:rsidRPr="001E048C">
              <w:rPr>
                <w:rFonts w:ascii="Times New Roman" w:eastAsia="宋体" w:hAnsi="Times New Roman" w:cs="Times New Roman"/>
                <w:szCs w:val="24"/>
              </w:rPr>
              <w:t>参考书</w:t>
            </w:r>
          </w:p>
        </w:tc>
        <w:tc>
          <w:tcPr>
            <w:tcW w:w="6538" w:type="dxa"/>
            <w:vAlign w:val="center"/>
          </w:tcPr>
          <w:p w14:paraId="4B3E627A"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《波谱分析教程》</w:t>
            </w:r>
            <w:r w:rsidRPr="001E048C">
              <w:rPr>
                <w:rFonts w:ascii="Times New Roman" w:eastAsia="宋体" w:hAnsi="Times New Roman" w:cs="Times New Roman" w:hint="eastAsia"/>
                <w:szCs w:val="24"/>
              </w:rPr>
              <w:tab/>
            </w:r>
            <w:r w:rsidRPr="001E048C">
              <w:rPr>
                <w:rFonts w:ascii="Times New Roman" w:eastAsia="宋体" w:hAnsi="Times New Roman" w:cs="Times New Roman" w:hint="eastAsia"/>
                <w:szCs w:val="24"/>
              </w:rPr>
              <w:t>邓芹英等</w:t>
            </w:r>
            <w:r w:rsidRPr="001E048C">
              <w:rPr>
                <w:rFonts w:ascii="Times New Roman" w:eastAsia="宋体" w:hAnsi="Times New Roman" w:cs="Times New Roman" w:hint="eastAsia"/>
                <w:szCs w:val="24"/>
              </w:rPr>
              <w:tab/>
            </w:r>
            <w:r w:rsidRPr="001E048C">
              <w:rPr>
                <w:rFonts w:ascii="Times New Roman" w:eastAsia="宋体" w:hAnsi="Times New Roman" w:cs="Times New Roman" w:hint="eastAsia"/>
                <w:szCs w:val="24"/>
              </w:rPr>
              <w:t>科学出版社</w:t>
            </w:r>
            <w:r w:rsidRPr="001E048C">
              <w:rPr>
                <w:rFonts w:ascii="Times New Roman" w:eastAsia="宋体" w:hAnsi="Times New Roman" w:cs="Times New Roman" w:hint="eastAsia"/>
                <w:szCs w:val="24"/>
              </w:rPr>
              <w:t xml:space="preserve"> 20</w:t>
            </w:r>
            <w:r w:rsidRPr="001E048C">
              <w:rPr>
                <w:rFonts w:ascii="Times New Roman" w:eastAsia="宋体" w:hAnsi="Times New Roman" w:cs="Times New Roman"/>
                <w:szCs w:val="24"/>
              </w:rPr>
              <w:t>03</w:t>
            </w:r>
          </w:p>
          <w:p w14:paraId="3354AF7F"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《有机化合物的波谱解析》（原著第八版）</w:t>
            </w:r>
            <w:r w:rsidRPr="001E048C">
              <w:rPr>
                <w:rFonts w:ascii="Times New Roman" w:eastAsia="宋体" w:hAnsi="Times New Roman" w:cs="Times New Roman"/>
                <w:szCs w:val="24"/>
              </w:rPr>
              <w:tab/>
            </w:r>
          </w:p>
          <w:p w14:paraId="52DD786C" w14:textId="77777777" w:rsidR="001E048C" w:rsidRPr="001E048C" w:rsidRDefault="001E048C" w:rsidP="006E2543">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药明康德新药开发有限公司</w:t>
            </w:r>
            <w:r w:rsidRPr="001E048C">
              <w:rPr>
                <w:rFonts w:ascii="Times New Roman" w:eastAsia="宋体" w:hAnsi="Times New Roman" w:cs="Times New Roman"/>
                <w:szCs w:val="24"/>
              </w:rPr>
              <w:t xml:space="preserve">   </w:t>
            </w:r>
            <w:r w:rsidRPr="001E048C">
              <w:rPr>
                <w:rFonts w:ascii="Times New Roman" w:eastAsia="宋体" w:hAnsi="Times New Roman" w:cs="Times New Roman" w:hint="eastAsia"/>
                <w:szCs w:val="24"/>
              </w:rPr>
              <w:t>华东理工大学出版社</w:t>
            </w:r>
            <w:r w:rsidRPr="001E048C">
              <w:rPr>
                <w:rFonts w:ascii="Times New Roman" w:eastAsia="宋体" w:hAnsi="Times New Roman" w:cs="Times New Roman"/>
                <w:szCs w:val="24"/>
              </w:rPr>
              <w:t xml:space="preserve"> 2017</w:t>
            </w:r>
          </w:p>
        </w:tc>
      </w:tr>
    </w:tbl>
    <w:p w14:paraId="5E3EFE22" w14:textId="77777777" w:rsidR="001E048C" w:rsidRPr="001E048C" w:rsidRDefault="001E048C" w:rsidP="001E048C">
      <w:pPr>
        <w:adjustRightInd w:val="0"/>
        <w:snapToGrid w:val="0"/>
        <w:spacing w:beforeLines="100" w:before="312" w:line="312" w:lineRule="auto"/>
        <w:rPr>
          <w:rFonts w:ascii="宋体" w:eastAsia="宋体" w:hAnsi="宋体" w:cs="Times New Roman"/>
          <w:b/>
          <w:sz w:val="28"/>
          <w:szCs w:val="28"/>
        </w:rPr>
      </w:pPr>
      <w:r w:rsidRPr="001E048C">
        <w:rPr>
          <w:rFonts w:ascii="宋体" w:eastAsia="宋体" w:hAnsi="宋体" w:cs="Times New Roman"/>
          <w:b/>
          <w:sz w:val="28"/>
          <w:szCs w:val="28"/>
        </w:rPr>
        <w:t>二、课程目标</w:t>
      </w:r>
    </w:p>
    <w:p w14:paraId="31A83DD0" w14:textId="77777777" w:rsidR="001E048C" w:rsidRPr="001E048C" w:rsidRDefault="001E048C" w:rsidP="001E048C">
      <w:pPr>
        <w:spacing w:line="312" w:lineRule="auto"/>
        <w:rPr>
          <w:rFonts w:ascii="Times New Roman" w:eastAsia="宋体" w:hAnsi="Times New Roman" w:cs="Times New Roman"/>
          <w:szCs w:val="21"/>
        </w:rPr>
      </w:pPr>
      <w:r w:rsidRPr="001E048C">
        <w:rPr>
          <w:rFonts w:ascii="Times New Roman" w:eastAsia="宋体" w:hAnsi="Times New Roman" w:cs="Times New Roman" w:hint="eastAsia"/>
          <w:szCs w:val="21"/>
        </w:rPr>
        <w:t>1</w:t>
      </w:r>
      <w:r w:rsidRPr="001E048C">
        <w:rPr>
          <w:rFonts w:ascii="Times New Roman" w:eastAsia="宋体" w:hAnsi="Times New Roman" w:cs="Times New Roman" w:hint="eastAsia"/>
          <w:szCs w:val="21"/>
        </w:rPr>
        <w:t>、了解波谱分析法的概念、作用及各谱之间的互相联系；</w:t>
      </w:r>
    </w:p>
    <w:p w14:paraId="1E5817C7" w14:textId="77777777" w:rsidR="001E048C" w:rsidRPr="001E048C" w:rsidRDefault="001E048C" w:rsidP="001E048C">
      <w:pPr>
        <w:spacing w:line="312" w:lineRule="auto"/>
        <w:rPr>
          <w:rFonts w:ascii="Times New Roman" w:eastAsia="宋体" w:hAnsi="Times New Roman" w:cs="Times New Roman"/>
          <w:szCs w:val="21"/>
        </w:rPr>
      </w:pPr>
      <w:r w:rsidRPr="001E048C">
        <w:rPr>
          <w:rFonts w:ascii="Times New Roman" w:eastAsia="宋体" w:hAnsi="Times New Roman" w:cs="Times New Roman"/>
          <w:szCs w:val="21"/>
        </w:rPr>
        <w:lastRenderedPageBreak/>
        <w:t>2</w:t>
      </w:r>
      <w:r w:rsidRPr="001E048C">
        <w:rPr>
          <w:rFonts w:ascii="Times New Roman" w:eastAsia="宋体" w:hAnsi="Times New Roman" w:cs="Times New Roman" w:hint="eastAsia"/>
          <w:szCs w:val="21"/>
        </w:rPr>
        <w:t>、掌握紫外吸收光谱、红外吸收光谱、核磁共振光谱和质谱分析法的基本原理和典型有机化合物的四谱特征；</w:t>
      </w:r>
    </w:p>
    <w:p w14:paraId="3494DE26" w14:textId="77777777" w:rsidR="001E048C" w:rsidRPr="001E048C" w:rsidRDefault="001E048C" w:rsidP="001E048C">
      <w:pPr>
        <w:spacing w:line="312" w:lineRule="auto"/>
        <w:rPr>
          <w:rFonts w:ascii="Times New Roman" w:eastAsia="宋体" w:hAnsi="Times New Roman" w:cs="Times New Roman"/>
          <w:szCs w:val="21"/>
        </w:rPr>
      </w:pPr>
      <w:r w:rsidRPr="001E048C">
        <w:rPr>
          <w:rFonts w:ascii="Times New Roman" w:eastAsia="宋体" w:hAnsi="Times New Roman" w:cs="Times New Roman"/>
          <w:szCs w:val="21"/>
        </w:rPr>
        <w:t>3</w:t>
      </w:r>
      <w:r w:rsidRPr="001E048C">
        <w:rPr>
          <w:rFonts w:ascii="Times New Roman" w:eastAsia="宋体" w:hAnsi="Times New Roman" w:cs="Times New Roman" w:hint="eastAsia"/>
          <w:szCs w:val="21"/>
        </w:rPr>
        <w:t>、熟悉常见基团、化学键等的特征频率、化学位移等；</w:t>
      </w:r>
    </w:p>
    <w:p w14:paraId="4E1B1BC4" w14:textId="77777777" w:rsidR="001E048C" w:rsidRPr="001E048C" w:rsidRDefault="001E048C" w:rsidP="001E048C">
      <w:pPr>
        <w:spacing w:line="312" w:lineRule="auto"/>
        <w:rPr>
          <w:rFonts w:ascii="Times New Roman" w:eastAsia="宋体" w:hAnsi="Times New Roman" w:cs="Times New Roman"/>
          <w:szCs w:val="21"/>
        </w:rPr>
      </w:pPr>
      <w:r w:rsidRPr="001E048C">
        <w:rPr>
          <w:rFonts w:ascii="Times New Roman" w:eastAsia="宋体" w:hAnsi="Times New Roman" w:cs="Times New Roman"/>
          <w:szCs w:val="21"/>
        </w:rPr>
        <w:t>4</w:t>
      </w:r>
      <w:r w:rsidRPr="001E048C">
        <w:rPr>
          <w:rFonts w:ascii="Times New Roman" w:eastAsia="宋体" w:hAnsi="Times New Roman" w:cs="Times New Roman" w:hint="eastAsia"/>
          <w:szCs w:val="21"/>
        </w:rPr>
        <w:t>、了解和熟悉常见有机化合物的裂解规律；</w:t>
      </w:r>
    </w:p>
    <w:p w14:paraId="0104FE61" w14:textId="77777777" w:rsidR="001E048C" w:rsidRPr="001E048C" w:rsidRDefault="001E048C" w:rsidP="001E048C">
      <w:pPr>
        <w:spacing w:line="312" w:lineRule="auto"/>
        <w:rPr>
          <w:rFonts w:ascii="Times New Roman" w:eastAsia="宋体" w:hAnsi="Times New Roman" w:cs="Times New Roman"/>
          <w:szCs w:val="21"/>
        </w:rPr>
      </w:pPr>
      <w:r w:rsidRPr="001E048C">
        <w:rPr>
          <w:rFonts w:ascii="Times New Roman" w:eastAsia="宋体" w:hAnsi="Times New Roman" w:cs="Times New Roman"/>
          <w:szCs w:val="21"/>
        </w:rPr>
        <w:t>5</w:t>
      </w:r>
      <w:r w:rsidRPr="001E048C">
        <w:rPr>
          <w:rFonts w:ascii="Times New Roman" w:eastAsia="宋体" w:hAnsi="Times New Roman" w:cs="Times New Roman" w:hint="eastAsia"/>
          <w:szCs w:val="21"/>
        </w:rPr>
        <w:t>、掌握应用四谱进行结构解析的基本程序；</w:t>
      </w:r>
    </w:p>
    <w:p w14:paraId="379F905A" w14:textId="77777777" w:rsidR="001E048C" w:rsidRPr="001E048C" w:rsidRDefault="001E048C" w:rsidP="001E048C">
      <w:pPr>
        <w:spacing w:line="312" w:lineRule="auto"/>
        <w:rPr>
          <w:rFonts w:ascii="Times New Roman" w:eastAsia="宋体" w:hAnsi="Times New Roman" w:cs="Times New Roman"/>
          <w:szCs w:val="21"/>
        </w:rPr>
      </w:pPr>
      <w:r w:rsidRPr="001E048C">
        <w:rPr>
          <w:rFonts w:ascii="Times New Roman" w:eastAsia="宋体" w:hAnsi="Times New Roman" w:cs="Times New Roman" w:hint="eastAsia"/>
          <w:szCs w:val="21"/>
        </w:rPr>
        <w:t>6</w:t>
      </w:r>
      <w:r w:rsidRPr="001E048C">
        <w:rPr>
          <w:rFonts w:ascii="Times New Roman" w:eastAsia="宋体" w:hAnsi="Times New Roman" w:cs="Times New Roman" w:hint="eastAsia"/>
          <w:szCs w:val="21"/>
        </w:rPr>
        <w:t>、了解有关实验技术。</w:t>
      </w:r>
    </w:p>
    <w:p w14:paraId="7F71A09D" w14:textId="77777777" w:rsidR="001E048C" w:rsidRPr="001E048C" w:rsidRDefault="001E048C" w:rsidP="001E048C">
      <w:pPr>
        <w:spacing w:beforeLines="100" w:before="312" w:line="312" w:lineRule="auto"/>
        <w:rPr>
          <w:rFonts w:ascii="Times New Roman" w:eastAsia="宋体" w:hAnsi="Times New Roman" w:cs="Times New Roman"/>
          <w:sz w:val="28"/>
          <w:szCs w:val="24"/>
        </w:rPr>
      </w:pPr>
      <w:r w:rsidRPr="001E048C">
        <w:rPr>
          <w:rFonts w:ascii="Times New Roman" w:eastAsia="宋体" w:hAnsi="Times New Roman" w:cs="Times New Roman" w:hint="eastAsia"/>
          <w:b/>
          <w:sz w:val="28"/>
          <w:szCs w:val="24"/>
        </w:rPr>
        <w:t>三、教学内容、基本要求</w:t>
      </w:r>
    </w:p>
    <w:p w14:paraId="452B9D1F" w14:textId="77777777" w:rsidR="001E048C" w:rsidRPr="001E048C" w:rsidRDefault="001E048C" w:rsidP="001E048C">
      <w:pPr>
        <w:spacing w:beforeLines="50" w:before="156" w:line="312" w:lineRule="auto"/>
        <w:rPr>
          <w:rFonts w:ascii="Times New Roman" w:eastAsia="宋体" w:hAnsi="Times New Roman" w:cs="Times New Roman"/>
          <w:b/>
          <w:sz w:val="24"/>
          <w:szCs w:val="24"/>
        </w:rPr>
      </w:pPr>
      <w:r w:rsidRPr="001E048C">
        <w:rPr>
          <w:rFonts w:ascii="Times New Roman" w:eastAsia="宋体" w:hAnsi="Times New Roman" w:cs="Times New Roman" w:hint="eastAsia"/>
          <w:b/>
          <w:sz w:val="24"/>
          <w:szCs w:val="24"/>
        </w:rPr>
        <w:t>第一章</w:t>
      </w:r>
      <w:r w:rsidRPr="001E048C">
        <w:rPr>
          <w:rFonts w:ascii="Times New Roman" w:eastAsia="宋体" w:hAnsi="Times New Roman" w:cs="Times New Roman" w:hint="eastAsia"/>
          <w:b/>
          <w:sz w:val="24"/>
          <w:szCs w:val="24"/>
        </w:rPr>
        <w:t xml:space="preserve"> </w:t>
      </w:r>
      <w:r w:rsidRPr="001E048C">
        <w:rPr>
          <w:rFonts w:ascii="Times New Roman" w:eastAsia="宋体" w:hAnsi="Times New Roman" w:cs="Times New Roman"/>
          <w:b/>
          <w:sz w:val="24"/>
          <w:szCs w:val="24"/>
        </w:rPr>
        <w:t xml:space="preserve">   </w:t>
      </w:r>
      <w:r w:rsidRPr="001E048C">
        <w:rPr>
          <w:rFonts w:ascii="Times New Roman" w:eastAsia="宋体" w:hAnsi="Times New Roman" w:cs="Times New Roman" w:hint="eastAsia"/>
          <w:b/>
          <w:sz w:val="24"/>
          <w:szCs w:val="24"/>
        </w:rPr>
        <w:t>绪论</w:t>
      </w:r>
      <w:r w:rsidRPr="001E048C">
        <w:rPr>
          <w:rFonts w:ascii="Times New Roman" w:eastAsia="宋体" w:hAnsi="Times New Roman" w:cs="Times New Roman" w:hint="eastAsia"/>
          <w:b/>
          <w:sz w:val="24"/>
          <w:szCs w:val="24"/>
        </w:rPr>
        <w:t xml:space="preserve"> </w:t>
      </w:r>
      <w:r w:rsidRPr="001E048C">
        <w:rPr>
          <w:rFonts w:ascii="Times New Roman" w:eastAsia="宋体" w:hAnsi="Times New Roman" w:cs="Times New Roman"/>
          <w:b/>
          <w:sz w:val="24"/>
          <w:szCs w:val="24"/>
        </w:rPr>
        <w:t xml:space="preserve">   </w:t>
      </w:r>
      <w:r w:rsidRPr="001E048C">
        <w:rPr>
          <w:rFonts w:ascii="Times New Roman" w:eastAsia="宋体" w:hAnsi="Times New Roman" w:cs="Times New Roman" w:hint="eastAsia"/>
          <w:b/>
          <w:sz w:val="24"/>
          <w:szCs w:val="24"/>
        </w:rPr>
        <w:t>2</w:t>
      </w:r>
      <w:r w:rsidRPr="001E048C">
        <w:rPr>
          <w:rFonts w:ascii="Times New Roman" w:eastAsia="宋体" w:hAnsi="Times New Roman" w:cs="Times New Roman" w:hint="eastAsia"/>
          <w:b/>
          <w:sz w:val="24"/>
          <w:szCs w:val="24"/>
        </w:rPr>
        <w:t>学时</w:t>
      </w:r>
    </w:p>
    <w:p w14:paraId="3537924B" w14:textId="77777777" w:rsidR="001E048C" w:rsidRPr="001E048C" w:rsidRDefault="001E048C" w:rsidP="001E048C">
      <w:pPr>
        <w:spacing w:line="312" w:lineRule="auto"/>
        <w:rPr>
          <w:rFonts w:ascii="Times New Roman" w:eastAsia="宋体" w:hAnsi="Times New Roman" w:cs="Times New Roman"/>
          <w:b/>
          <w:szCs w:val="24"/>
        </w:rPr>
      </w:pPr>
      <w:r w:rsidRPr="001E048C">
        <w:rPr>
          <w:rFonts w:ascii="Times New Roman" w:eastAsia="宋体" w:hAnsi="Times New Roman" w:cs="Times New Roman" w:hint="eastAsia"/>
          <w:b/>
          <w:szCs w:val="24"/>
        </w:rPr>
        <w:t>基本要求：</w:t>
      </w:r>
    </w:p>
    <w:p w14:paraId="2FF40D88"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1</w:t>
      </w:r>
      <w:r w:rsidRPr="001E048C">
        <w:rPr>
          <w:rFonts w:ascii="Times New Roman" w:eastAsia="宋体" w:hAnsi="Times New Roman" w:cs="Times New Roman" w:hint="eastAsia"/>
          <w:szCs w:val="24"/>
        </w:rPr>
        <w:t>、了解波谱的产生和应用</w:t>
      </w:r>
    </w:p>
    <w:p w14:paraId="40B7DC6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2</w:t>
      </w:r>
      <w:r w:rsidRPr="001E048C">
        <w:rPr>
          <w:rFonts w:ascii="Times New Roman" w:eastAsia="宋体" w:hAnsi="Times New Roman" w:cs="Times New Roman" w:hint="eastAsia"/>
          <w:szCs w:val="24"/>
        </w:rPr>
        <w:t>、了解波谱分析法在测定有机化合物分子结构中的特点</w:t>
      </w:r>
    </w:p>
    <w:p w14:paraId="688FCFAF"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3</w:t>
      </w:r>
      <w:r w:rsidRPr="001E048C">
        <w:rPr>
          <w:rFonts w:ascii="Times New Roman" w:eastAsia="宋体" w:hAnsi="Times New Roman" w:cs="Times New Roman" w:hint="eastAsia"/>
          <w:szCs w:val="24"/>
        </w:rPr>
        <w:t>、掌握电磁波与能量的关系，分子运动形式和对应吸收光谱的波长范围</w:t>
      </w:r>
    </w:p>
    <w:p w14:paraId="701F4C1B" w14:textId="77777777" w:rsidR="001E048C" w:rsidRPr="001E048C" w:rsidRDefault="001E048C" w:rsidP="001E048C">
      <w:pPr>
        <w:spacing w:line="312" w:lineRule="auto"/>
        <w:rPr>
          <w:rFonts w:ascii="Times New Roman" w:eastAsia="宋体" w:hAnsi="Times New Roman" w:cs="Times New Roman"/>
          <w:b/>
          <w:szCs w:val="24"/>
        </w:rPr>
      </w:pPr>
      <w:r w:rsidRPr="001E048C">
        <w:rPr>
          <w:rFonts w:ascii="Times New Roman" w:eastAsia="宋体" w:hAnsi="Times New Roman" w:cs="Times New Roman" w:hint="eastAsia"/>
          <w:b/>
          <w:szCs w:val="24"/>
        </w:rPr>
        <w:t>教学内容：</w:t>
      </w:r>
    </w:p>
    <w:p w14:paraId="7BB79859"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一、</w:t>
      </w:r>
      <w:r w:rsidRPr="001E048C">
        <w:rPr>
          <w:rFonts w:ascii="Times New Roman" w:eastAsia="宋体" w:hAnsi="Times New Roman" w:cs="Times New Roman"/>
          <w:szCs w:val="24"/>
        </w:rPr>
        <w:t>有机分析</w:t>
      </w:r>
    </w:p>
    <w:p w14:paraId="4D5C87F1"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1</w:t>
      </w:r>
      <w:r w:rsidRPr="001E048C">
        <w:rPr>
          <w:rFonts w:ascii="Times New Roman" w:eastAsia="宋体" w:hAnsi="Times New Roman" w:cs="Times New Roman" w:hint="eastAsia"/>
          <w:szCs w:val="24"/>
        </w:rPr>
        <w:t>、有机化合物结构测定的经典方法</w:t>
      </w:r>
    </w:p>
    <w:p w14:paraId="71D7FAE5"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2</w:t>
      </w:r>
      <w:r w:rsidRPr="001E048C">
        <w:rPr>
          <w:rFonts w:ascii="Times New Roman" w:eastAsia="宋体" w:hAnsi="Times New Roman" w:cs="Times New Roman" w:hint="eastAsia"/>
          <w:szCs w:val="24"/>
        </w:rPr>
        <w:t>、波谱分析法</w:t>
      </w:r>
    </w:p>
    <w:p w14:paraId="05C114F0"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二、</w:t>
      </w:r>
      <w:r w:rsidRPr="001E048C">
        <w:rPr>
          <w:rFonts w:ascii="Times New Roman" w:eastAsia="宋体" w:hAnsi="Times New Roman" w:cs="Times New Roman"/>
          <w:szCs w:val="24"/>
        </w:rPr>
        <w:t>电磁波</w:t>
      </w:r>
      <w:r w:rsidRPr="001E048C">
        <w:rPr>
          <w:rFonts w:ascii="Times New Roman" w:eastAsia="宋体" w:hAnsi="Times New Roman" w:cs="Times New Roman" w:hint="eastAsia"/>
          <w:szCs w:val="24"/>
        </w:rPr>
        <w:t>与辐射能</w:t>
      </w:r>
    </w:p>
    <w:p w14:paraId="5B4CE479"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1</w:t>
      </w:r>
      <w:r w:rsidRPr="001E048C">
        <w:rPr>
          <w:rFonts w:ascii="Times New Roman" w:eastAsia="宋体" w:hAnsi="Times New Roman" w:cs="Times New Roman" w:hint="eastAsia"/>
          <w:szCs w:val="24"/>
        </w:rPr>
        <w:t>、电磁波与能量的关系</w:t>
      </w:r>
    </w:p>
    <w:p w14:paraId="2FE5D305"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2</w:t>
      </w:r>
      <w:r w:rsidRPr="001E048C">
        <w:rPr>
          <w:rFonts w:ascii="Times New Roman" w:eastAsia="宋体" w:hAnsi="Times New Roman" w:cs="Times New Roman" w:hint="eastAsia"/>
          <w:szCs w:val="24"/>
        </w:rPr>
        <w:t>、分子运动形式及对应的光谱范围</w:t>
      </w:r>
    </w:p>
    <w:p w14:paraId="1EDD3139"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三、波谱的产生</w:t>
      </w:r>
    </w:p>
    <w:p w14:paraId="26B61959"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1</w:t>
      </w:r>
      <w:r w:rsidRPr="001E048C">
        <w:rPr>
          <w:rFonts w:ascii="Times New Roman" w:eastAsia="宋体" w:hAnsi="Times New Roman" w:cs="Times New Roman" w:hint="eastAsia"/>
          <w:szCs w:val="24"/>
        </w:rPr>
        <w:t>、吸收光谱与发射光谱</w:t>
      </w:r>
    </w:p>
    <w:p w14:paraId="32F7234E" w14:textId="77777777" w:rsidR="001E048C" w:rsidRPr="001E048C" w:rsidRDefault="001E048C" w:rsidP="001E048C">
      <w:pPr>
        <w:spacing w:beforeLines="50" w:before="156" w:line="312" w:lineRule="auto"/>
        <w:rPr>
          <w:rFonts w:ascii="Times New Roman" w:eastAsia="宋体" w:hAnsi="Times New Roman" w:cs="Times New Roman"/>
          <w:b/>
          <w:sz w:val="24"/>
          <w:szCs w:val="24"/>
        </w:rPr>
      </w:pPr>
      <w:r w:rsidRPr="001E048C">
        <w:rPr>
          <w:rFonts w:ascii="Times New Roman" w:eastAsia="宋体" w:hAnsi="Times New Roman" w:cs="Times New Roman" w:hint="eastAsia"/>
          <w:b/>
          <w:sz w:val="24"/>
          <w:szCs w:val="24"/>
        </w:rPr>
        <w:t>第二章</w:t>
      </w:r>
      <w:r w:rsidRPr="001E048C">
        <w:rPr>
          <w:rFonts w:ascii="Times New Roman" w:eastAsia="宋体" w:hAnsi="Times New Roman" w:cs="Times New Roman" w:hint="eastAsia"/>
          <w:b/>
          <w:sz w:val="24"/>
          <w:szCs w:val="24"/>
        </w:rPr>
        <w:t xml:space="preserve">    </w:t>
      </w:r>
      <w:r w:rsidRPr="001E048C">
        <w:rPr>
          <w:rFonts w:ascii="Times New Roman" w:eastAsia="宋体" w:hAnsi="Times New Roman" w:cs="Times New Roman" w:hint="eastAsia"/>
          <w:b/>
          <w:sz w:val="24"/>
          <w:szCs w:val="24"/>
        </w:rPr>
        <w:t>紫外吸收光谱法</w:t>
      </w:r>
      <w:r w:rsidRPr="001E048C">
        <w:rPr>
          <w:rFonts w:ascii="Times New Roman" w:eastAsia="宋体" w:hAnsi="Times New Roman" w:cs="Times New Roman" w:hint="eastAsia"/>
          <w:b/>
          <w:sz w:val="24"/>
          <w:szCs w:val="24"/>
        </w:rPr>
        <w:t xml:space="preserve">    4</w:t>
      </w:r>
      <w:r w:rsidRPr="001E048C">
        <w:rPr>
          <w:rFonts w:ascii="Times New Roman" w:eastAsia="宋体" w:hAnsi="Times New Roman" w:cs="Times New Roman" w:hint="eastAsia"/>
          <w:b/>
          <w:sz w:val="24"/>
          <w:szCs w:val="24"/>
        </w:rPr>
        <w:t>学时</w:t>
      </w:r>
    </w:p>
    <w:p w14:paraId="4E12351C" w14:textId="77777777" w:rsidR="001E048C" w:rsidRPr="001E048C" w:rsidRDefault="001E048C" w:rsidP="001E048C">
      <w:pPr>
        <w:spacing w:line="312" w:lineRule="auto"/>
        <w:rPr>
          <w:rFonts w:ascii="Times New Roman" w:eastAsia="宋体" w:hAnsi="Times New Roman" w:cs="Times New Roman"/>
          <w:b/>
          <w:szCs w:val="24"/>
        </w:rPr>
      </w:pPr>
      <w:r w:rsidRPr="001E048C">
        <w:rPr>
          <w:rFonts w:ascii="Times New Roman" w:eastAsia="宋体" w:hAnsi="Times New Roman" w:cs="Times New Roman" w:hint="eastAsia"/>
          <w:b/>
          <w:szCs w:val="24"/>
        </w:rPr>
        <w:t>基本要求：</w:t>
      </w:r>
    </w:p>
    <w:p w14:paraId="2B8C61D8"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1</w:t>
      </w:r>
      <w:r w:rsidRPr="001E048C">
        <w:rPr>
          <w:rFonts w:ascii="Times New Roman" w:eastAsia="宋体" w:hAnsi="Times New Roman" w:cs="Times New Roman" w:hint="eastAsia"/>
          <w:szCs w:val="24"/>
        </w:rPr>
        <w:t>、分子中电子能级及电子跃迁规律，轨道及跃迁与分子结构的关系，电子跃迁产生吸收带波长及其光谱特征</w:t>
      </w:r>
    </w:p>
    <w:p w14:paraId="439259CF"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2</w:t>
      </w:r>
      <w:r w:rsidRPr="001E048C">
        <w:rPr>
          <w:rFonts w:ascii="Times New Roman" w:eastAsia="宋体" w:hAnsi="Times New Roman" w:cs="Times New Roman" w:hint="eastAsia"/>
          <w:szCs w:val="24"/>
        </w:rPr>
        <w:t>、分子结构变化及取代基对吸收光谱的影响，共轭体系对吸收波长的影响</w:t>
      </w:r>
    </w:p>
    <w:p w14:paraId="608C38D5"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3</w:t>
      </w:r>
      <w:r w:rsidRPr="001E048C">
        <w:rPr>
          <w:rFonts w:ascii="Times New Roman" w:eastAsia="宋体" w:hAnsi="Times New Roman" w:cs="Times New Roman" w:hint="eastAsia"/>
          <w:szCs w:val="24"/>
        </w:rPr>
        <w:t>、各类有机化合物的紫外吸收光谱特征、共轭二烯、不饱和羰基化合物及酰基苯衍生物的</w:t>
      </w:r>
      <w:r w:rsidRPr="001E048C">
        <w:rPr>
          <w:rFonts w:ascii="Times New Roman" w:eastAsia="宋体" w:hAnsi="Times New Roman" w:cs="Times New Roman"/>
          <w:szCs w:val="24"/>
        </w:rPr>
        <w:t>K</w:t>
      </w:r>
      <w:r w:rsidRPr="001E048C">
        <w:rPr>
          <w:rFonts w:ascii="Times New Roman" w:eastAsia="宋体" w:hAnsi="Times New Roman" w:cs="Times New Roman" w:hint="eastAsia"/>
          <w:szCs w:val="24"/>
        </w:rPr>
        <w:t>吸收带波长计算方法</w:t>
      </w:r>
    </w:p>
    <w:p w14:paraId="7E6D2D06"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4</w:t>
      </w:r>
      <w:r w:rsidRPr="001E048C">
        <w:rPr>
          <w:rFonts w:ascii="Times New Roman" w:eastAsia="宋体" w:hAnsi="Times New Roman" w:cs="Times New Roman" w:hint="eastAsia"/>
          <w:szCs w:val="24"/>
        </w:rPr>
        <w:t>、紫外吸收光谱测定有机化合物结构的方法</w:t>
      </w:r>
    </w:p>
    <w:p w14:paraId="3D6543BA" w14:textId="77777777" w:rsidR="001E048C" w:rsidRPr="001E048C" w:rsidRDefault="001E048C" w:rsidP="001E048C">
      <w:pPr>
        <w:spacing w:line="312" w:lineRule="auto"/>
        <w:rPr>
          <w:rFonts w:ascii="Times New Roman" w:eastAsia="宋体" w:hAnsi="Times New Roman" w:cs="Times New Roman"/>
          <w:b/>
          <w:szCs w:val="24"/>
        </w:rPr>
      </w:pPr>
      <w:r w:rsidRPr="001E048C">
        <w:rPr>
          <w:rFonts w:ascii="Times New Roman" w:eastAsia="宋体" w:hAnsi="Times New Roman" w:cs="Times New Roman" w:hint="eastAsia"/>
          <w:b/>
          <w:szCs w:val="24"/>
        </w:rPr>
        <w:t>教学内容：</w:t>
      </w:r>
    </w:p>
    <w:p w14:paraId="70E41CD8"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一、紫外吸收光谱的基本原理</w:t>
      </w:r>
    </w:p>
    <w:p w14:paraId="7A338858"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1</w:t>
      </w:r>
      <w:r w:rsidRPr="001E048C">
        <w:rPr>
          <w:rFonts w:ascii="Times New Roman" w:eastAsia="宋体" w:hAnsi="Times New Roman" w:cs="Times New Roman" w:hint="eastAsia"/>
          <w:szCs w:val="24"/>
        </w:rPr>
        <w:t>、紫外吸收光谱的产生</w:t>
      </w:r>
    </w:p>
    <w:p w14:paraId="26029E2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lastRenderedPageBreak/>
        <w:t>2</w:t>
      </w:r>
      <w:r w:rsidRPr="001E048C">
        <w:rPr>
          <w:rFonts w:ascii="Times New Roman" w:eastAsia="宋体" w:hAnsi="Times New Roman" w:cs="Times New Roman" w:hint="eastAsia"/>
          <w:szCs w:val="24"/>
        </w:rPr>
        <w:t>、紫外光谱的特征：紫外光谱曲线的形状，紫外光吸收的量度</w:t>
      </w:r>
    </w:p>
    <w:p w14:paraId="4D7A9762"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二、紫外吸收光谱与电子跃迁：分子轨道与电子跃迁类型；发色团、生色团，吸收带；共轭体系与吸收带波长的关系</w:t>
      </w:r>
    </w:p>
    <w:p w14:paraId="730E7A8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三、影响紫外吸收光谱主要因素</w:t>
      </w:r>
    </w:p>
    <w:p w14:paraId="0D800E93"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溶剂的影响；分子结构改变的影响；分子离子化的影响；取代基的影响；氢键的影响</w:t>
      </w:r>
    </w:p>
    <w:p w14:paraId="04BBDC6C"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四、有机化合物的紫外吸收光谱</w:t>
      </w:r>
    </w:p>
    <w:p w14:paraId="3603C57F"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饱和有机化合物</w:t>
      </w:r>
    </w:p>
    <w:p w14:paraId="49BC5DB2"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不饱和烃、共轭烯烃：共轭烯烃化合物吸收波长的计算（链状、环状）——伍德瓦尔德——赛塞尔规则</w:t>
      </w:r>
    </w:p>
    <w:p w14:paraId="5A635738"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羰基化合物：含羰基的共轭系统化合物的波长的计算——伍德瓦尔德规则</w:t>
      </w:r>
    </w:p>
    <w:p w14:paraId="3015EC37"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芳香族化合物：苯，取代苯，酰基苯衍生物，稠环芳烃，杂环芳香族化合物</w:t>
      </w:r>
    </w:p>
    <w:p w14:paraId="5413D0E5"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五、紫外吸收光谱的应用</w:t>
      </w:r>
    </w:p>
    <w:p w14:paraId="1741D602"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鉴定物质</w:t>
      </w:r>
    </w:p>
    <w:p w14:paraId="53BBC505"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纯度检查</w:t>
      </w:r>
    </w:p>
    <w:p w14:paraId="658236C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推测化合物的分子结构：共轭体系的判断</w:t>
      </w:r>
    </w:p>
    <w:p w14:paraId="4F7CEBC0"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 xml:space="preserve">                      </w:t>
      </w:r>
      <w:r w:rsidRPr="001E048C">
        <w:rPr>
          <w:rFonts w:ascii="Times New Roman" w:eastAsia="宋体" w:hAnsi="Times New Roman" w:cs="Times New Roman" w:hint="eastAsia"/>
          <w:szCs w:val="24"/>
        </w:rPr>
        <w:t>分子骨架的推定</w:t>
      </w:r>
    </w:p>
    <w:p w14:paraId="066D1512"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 xml:space="preserve">                      </w:t>
      </w:r>
      <w:r w:rsidRPr="001E048C">
        <w:rPr>
          <w:rFonts w:ascii="Times New Roman" w:eastAsia="宋体" w:hAnsi="Times New Roman" w:cs="Times New Roman" w:hint="eastAsia"/>
          <w:szCs w:val="24"/>
        </w:rPr>
        <w:t>区分化合物的构型构象</w:t>
      </w:r>
    </w:p>
    <w:p w14:paraId="21CE11B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 xml:space="preserve">                      </w:t>
      </w:r>
      <w:r w:rsidRPr="001E048C">
        <w:rPr>
          <w:rFonts w:ascii="Times New Roman" w:eastAsia="宋体" w:hAnsi="Times New Roman" w:cs="Times New Roman" w:hint="eastAsia"/>
          <w:szCs w:val="24"/>
        </w:rPr>
        <w:t>互变异构体的测定</w:t>
      </w:r>
    </w:p>
    <w:p w14:paraId="798B03A1"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定量分析：单组分物质的定量分析（工作曲线法，对照法）</w:t>
      </w:r>
    </w:p>
    <w:p w14:paraId="65172961" w14:textId="77777777" w:rsidR="001E048C" w:rsidRPr="001E048C" w:rsidRDefault="001E048C" w:rsidP="001E048C">
      <w:pPr>
        <w:spacing w:beforeLines="50" w:before="156" w:line="312" w:lineRule="auto"/>
        <w:rPr>
          <w:rFonts w:ascii="Times New Roman" w:eastAsia="宋体" w:hAnsi="Times New Roman" w:cs="Times New Roman"/>
          <w:b/>
          <w:sz w:val="24"/>
          <w:szCs w:val="24"/>
        </w:rPr>
      </w:pPr>
      <w:r w:rsidRPr="001E048C">
        <w:rPr>
          <w:rFonts w:ascii="Times New Roman" w:eastAsia="宋体" w:hAnsi="Times New Roman" w:cs="Times New Roman" w:hint="eastAsia"/>
          <w:b/>
          <w:sz w:val="24"/>
          <w:szCs w:val="24"/>
        </w:rPr>
        <w:t>第三章</w:t>
      </w:r>
      <w:r w:rsidRPr="001E048C">
        <w:rPr>
          <w:rFonts w:ascii="Times New Roman" w:eastAsia="宋体" w:hAnsi="Times New Roman" w:cs="Times New Roman"/>
          <w:b/>
          <w:sz w:val="24"/>
          <w:szCs w:val="24"/>
        </w:rPr>
        <w:t xml:space="preserve">    </w:t>
      </w:r>
      <w:r w:rsidRPr="001E048C">
        <w:rPr>
          <w:rFonts w:ascii="Times New Roman" w:eastAsia="宋体" w:hAnsi="Times New Roman" w:cs="Times New Roman" w:hint="eastAsia"/>
          <w:b/>
          <w:sz w:val="24"/>
          <w:szCs w:val="24"/>
        </w:rPr>
        <w:t>红外吸收光谱法</w:t>
      </w:r>
      <w:r w:rsidRPr="001E048C">
        <w:rPr>
          <w:rFonts w:ascii="Times New Roman" w:eastAsia="宋体" w:hAnsi="Times New Roman" w:cs="Times New Roman"/>
          <w:b/>
          <w:sz w:val="24"/>
          <w:szCs w:val="24"/>
        </w:rPr>
        <w:t xml:space="preserve">    </w:t>
      </w:r>
      <w:r w:rsidRPr="001E048C">
        <w:rPr>
          <w:rFonts w:ascii="Times New Roman" w:eastAsia="宋体" w:hAnsi="Times New Roman" w:cs="Times New Roman" w:hint="eastAsia"/>
          <w:b/>
          <w:sz w:val="24"/>
          <w:szCs w:val="24"/>
        </w:rPr>
        <w:t>6</w:t>
      </w:r>
      <w:r w:rsidRPr="001E048C">
        <w:rPr>
          <w:rFonts w:ascii="Times New Roman" w:eastAsia="宋体" w:hAnsi="Times New Roman" w:cs="Times New Roman" w:hint="eastAsia"/>
          <w:b/>
          <w:sz w:val="24"/>
          <w:szCs w:val="24"/>
        </w:rPr>
        <w:t>学时</w:t>
      </w:r>
    </w:p>
    <w:p w14:paraId="449B4BAD" w14:textId="77777777" w:rsidR="001E048C" w:rsidRPr="001E048C" w:rsidRDefault="001E048C" w:rsidP="001E048C">
      <w:pPr>
        <w:spacing w:line="312" w:lineRule="auto"/>
        <w:rPr>
          <w:rFonts w:ascii="Times New Roman" w:eastAsia="宋体" w:hAnsi="Times New Roman" w:cs="Times New Roman"/>
          <w:b/>
          <w:szCs w:val="24"/>
        </w:rPr>
      </w:pPr>
      <w:r w:rsidRPr="001E048C">
        <w:rPr>
          <w:rFonts w:ascii="Times New Roman" w:eastAsia="宋体" w:hAnsi="Times New Roman" w:cs="Times New Roman" w:hint="eastAsia"/>
          <w:b/>
          <w:szCs w:val="24"/>
        </w:rPr>
        <w:t>基本要求：</w:t>
      </w:r>
    </w:p>
    <w:p w14:paraId="14B2F2BC"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1</w:t>
      </w:r>
      <w:r w:rsidRPr="001E048C">
        <w:rPr>
          <w:rFonts w:ascii="Times New Roman" w:eastAsia="宋体" w:hAnsi="Times New Roman" w:cs="Times New Roman" w:hint="eastAsia"/>
          <w:szCs w:val="24"/>
        </w:rPr>
        <w:t>、掌握红外吸收光谱产生的条件及吸收峰的位置、峰数、峰强取决那些因素</w:t>
      </w:r>
    </w:p>
    <w:p w14:paraId="3016C355"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2</w:t>
      </w:r>
      <w:r w:rsidRPr="001E048C">
        <w:rPr>
          <w:rFonts w:ascii="Times New Roman" w:eastAsia="宋体" w:hAnsi="Times New Roman" w:cs="Times New Roman" w:hint="eastAsia"/>
          <w:szCs w:val="24"/>
        </w:rPr>
        <w:t>、掌握主要有机化合物的红外吸收光谱特征、吸收频率与基团的关系以及影响吸收频率的一些因素，能够确定八个主要的光谱区域，并能鉴别在这些区域里引起吸收的键振动的类型，能够利用红外吸收光谱鉴别各类异构体，并且能够解析简单化合物的结构。</w:t>
      </w:r>
    </w:p>
    <w:p w14:paraId="74504DB8"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3</w:t>
      </w:r>
      <w:r w:rsidRPr="001E048C">
        <w:rPr>
          <w:rFonts w:ascii="Times New Roman" w:eastAsia="宋体" w:hAnsi="Times New Roman" w:cs="Times New Roman" w:hint="eastAsia"/>
          <w:szCs w:val="24"/>
        </w:rPr>
        <w:t>、了解红外吸收光谱的实验技术。</w:t>
      </w:r>
    </w:p>
    <w:p w14:paraId="47C294BD" w14:textId="77777777" w:rsidR="001E048C" w:rsidRPr="001E048C" w:rsidRDefault="001E048C" w:rsidP="001E048C">
      <w:pPr>
        <w:spacing w:line="312" w:lineRule="auto"/>
        <w:rPr>
          <w:rFonts w:ascii="Times New Roman" w:eastAsia="宋体" w:hAnsi="Times New Roman" w:cs="Times New Roman"/>
          <w:b/>
          <w:szCs w:val="24"/>
        </w:rPr>
      </w:pPr>
      <w:r w:rsidRPr="001E048C">
        <w:rPr>
          <w:rFonts w:ascii="Times New Roman" w:eastAsia="宋体" w:hAnsi="Times New Roman" w:cs="Times New Roman" w:hint="eastAsia"/>
          <w:b/>
          <w:szCs w:val="24"/>
        </w:rPr>
        <w:t>基本内容：</w:t>
      </w:r>
    </w:p>
    <w:p w14:paraId="0ED0EB1C"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一、红外吸收光谱的基本原理</w:t>
      </w:r>
    </w:p>
    <w:p w14:paraId="7FD8397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红外吸收与振转光谱：红外吸收，纯振动光谱，纯转动光谱，振转光谱</w:t>
      </w:r>
    </w:p>
    <w:p w14:paraId="25221940"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振动方程</w:t>
      </w:r>
    </w:p>
    <w:p w14:paraId="282F5F94"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分子振动的形式</w:t>
      </w:r>
    </w:p>
    <w:p w14:paraId="3C727480"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红外光谱图中吸收峰的位置和强度</w:t>
      </w:r>
    </w:p>
    <w:p w14:paraId="0DEC3423"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红外吸收光谱中常用的几个术语分子振动的能级</w:t>
      </w:r>
    </w:p>
    <w:p w14:paraId="3998C9D4"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二、红外光谱与分子结构的关系</w:t>
      </w:r>
    </w:p>
    <w:p w14:paraId="35839CD0"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lastRenderedPageBreak/>
        <w:t>基团频率和红外光谱区域的关系</w:t>
      </w:r>
    </w:p>
    <w:p w14:paraId="1523A664"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影响基团频率的因素：内部因素；外部因素</w:t>
      </w:r>
    </w:p>
    <w:p w14:paraId="13B3011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影响谱带强度的因素</w:t>
      </w:r>
    </w:p>
    <w:p w14:paraId="553E13D1"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三、各类有机化合物的特征基团频率</w:t>
      </w:r>
    </w:p>
    <w:p w14:paraId="498B1CCE"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烷烯，烃烃，炔烃，芳烃，卤化物，羟基化合物——醇和酚，醚和其它化合物，羰基化合物，胺类，硝基化合物，有机卤化合物，高分子化合物</w:t>
      </w:r>
    </w:p>
    <w:p w14:paraId="78DCE98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四、红外吸收光谱解析</w:t>
      </w:r>
    </w:p>
    <w:p w14:paraId="4DF86A1D"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图谱解析程序</w:t>
      </w:r>
    </w:p>
    <w:p w14:paraId="4E0BB4AC"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图谱解析程序示例</w:t>
      </w:r>
    </w:p>
    <w:p w14:paraId="321F1808"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五、仪器和实验技术</w:t>
      </w:r>
    </w:p>
    <w:p w14:paraId="6DE9B3CF"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样品制备技术</w:t>
      </w:r>
    </w:p>
    <w:p w14:paraId="39A40249"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六、红外吸收光谱的应用</w:t>
      </w:r>
    </w:p>
    <w:p w14:paraId="63F88E8C"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官能团定性分析；有机化合物结构分析；纯度的检查；跟踪化学反应；在化学动力学研究中的应用；定量分析，红外吸收光谱解析的辅助方法</w:t>
      </w:r>
    </w:p>
    <w:p w14:paraId="51817D81" w14:textId="77777777" w:rsidR="001E048C" w:rsidRPr="001E048C" w:rsidRDefault="001E048C" w:rsidP="001E048C">
      <w:pPr>
        <w:spacing w:beforeLines="50" w:before="156" w:line="312" w:lineRule="auto"/>
        <w:rPr>
          <w:rFonts w:ascii="Times New Roman" w:eastAsia="宋体" w:hAnsi="Times New Roman" w:cs="Times New Roman"/>
          <w:b/>
          <w:sz w:val="24"/>
          <w:szCs w:val="24"/>
        </w:rPr>
      </w:pPr>
      <w:r w:rsidRPr="001E048C">
        <w:rPr>
          <w:rFonts w:ascii="Times New Roman" w:eastAsia="宋体" w:hAnsi="Times New Roman" w:cs="Times New Roman" w:hint="eastAsia"/>
          <w:b/>
          <w:sz w:val="24"/>
          <w:szCs w:val="24"/>
        </w:rPr>
        <w:t>第四章</w:t>
      </w:r>
      <w:r w:rsidRPr="001E048C">
        <w:rPr>
          <w:rFonts w:ascii="Times New Roman" w:eastAsia="宋体" w:hAnsi="Times New Roman" w:cs="Times New Roman"/>
          <w:b/>
          <w:sz w:val="24"/>
          <w:szCs w:val="24"/>
        </w:rPr>
        <w:t xml:space="preserve">    </w:t>
      </w:r>
      <w:r w:rsidRPr="001E048C">
        <w:rPr>
          <w:rFonts w:ascii="Times New Roman" w:eastAsia="宋体" w:hAnsi="Times New Roman" w:cs="Times New Roman" w:hint="eastAsia"/>
          <w:b/>
          <w:sz w:val="24"/>
          <w:szCs w:val="24"/>
        </w:rPr>
        <w:t>核磁共振波谱法</w:t>
      </w:r>
      <w:r w:rsidRPr="001E048C">
        <w:rPr>
          <w:rFonts w:ascii="Times New Roman" w:eastAsia="宋体" w:hAnsi="Times New Roman" w:cs="Times New Roman"/>
          <w:b/>
          <w:sz w:val="24"/>
          <w:szCs w:val="24"/>
        </w:rPr>
        <w:t xml:space="preserve">    </w:t>
      </w:r>
      <w:r w:rsidRPr="001E048C">
        <w:rPr>
          <w:rFonts w:ascii="Times New Roman" w:eastAsia="宋体" w:hAnsi="Times New Roman" w:cs="Times New Roman" w:hint="eastAsia"/>
          <w:b/>
          <w:sz w:val="24"/>
          <w:szCs w:val="24"/>
        </w:rPr>
        <w:t>12</w:t>
      </w:r>
      <w:r w:rsidRPr="001E048C">
        <w:rPr>
          <w:rFonts w:ascii="Times New Roman" w:eastAsia="宋体" w:hAnsi="Times New Roman" w:cs="Times New Roman" w:hint="eastAsia"/>
          <w:b/>
          <w:sz w:val="24"/>
          <w:szCs w:val="24"/>
        </w:rPr>
        <w:t>学时</w:t>
      </w:r>
    </w:p>
    <w:p w14:paraId="6FB8A63C" w14:textId="77777777" w:rsidR="001E048C" w:rsidRPr="001E048C" w:rsidRDefault="001E048C" w:rsidP="001E048C">
      <w:pPr>
        <w:spacing w:line="312" w:lineRule="auto"/>
        <w:rPr>
          <w:rFonts w:ascii="Times New Roman" w:eastAsia="宋体" w:hAnsi="Times New Roman" w:cs="Times New Roman"/>
          <w:b/>
          <w:szCs w:val="24"/>
        </w:rPr>
      </w:pPr>
      <w:r w:rsidRPr="001E048C">
        <w:rPr>
          <w:rFonts w:ascii="Times New Roman" w:eastAsia="宋体" w:hAnsi="Times New Roman" w:cs="Times New Roman" w:hint="eastAsia"/>
          <w:b/>
          <w:szCs w:val="24"/>
        </w:rPr>
        <w:t>基本要求：</w:t>
      </w:r>
    </w:p>
    <w:p w14:paraId="19CE4CFA"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1</w:t>
      </w:r>
      <w:r w:rsidRPr="001E048C">
        <w:rPr>
          <w:rFonts w:ascii="Times New Roman" w:eastAsia="宋体" w:hAnsi="Times New Roman" w:cs="Times New Roman" w:hint="eastAsia"/>
          <w:szCs w:val="24"/>
        </w:rPr>
        <w:t>、了解核磁共振的基本原理：什么是核磁共振？发生核磁共振的必要条件。</w:t>
      </w:r>
    </w:p>
    <w:p w14:paraId="1A6BCBFE"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2</w:t>
      </w:r>
      <w:r w:rsidRPr="001E048C">
        <w:rPr>
          <w:rFonts w:ascii="Times New Roman" w:eastAsia="宋体" w:hAnsi="Times New Roman" w:cs="Times New Roman" w:hint="eastAsia"/>
          <w:szCs w:val="24"/>
        </w:rPr>
        <w:t>、了解什么是化学位移，影响化学位移的各种因素：屏蔽效应、诱导效应、各向异性效应等</w:t>
      </w:r>
    </w:p>
    <w:p w14:paraId="347D9974"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3</w:t>
      </w:r>
      <w:r w:rsidRPr="001E048C">
        <w:rPr>
          <w:rFonts w:ascii="Times New Roman" w:eastAsia="宋体" w:hAnsi="Times New Roman" w:cs="Times New Roman" w:hint="eastAsia"/>
          <w:szCs w:val="24"/>
        </w:rPr>
        <w:t>、了解核与核之间的相互作用：自旋</w:t>
      </w:r>
      <w:r w:rsidRPr="001E048C">
        <w:rPr>
          <w:rFonts w:ascii="Times New Roman" w:eastAsia="宋体" w:hAnsi="Times New Roman" w:cs="Times New Roman"/>
          <w:szCs w:val="24"/>
        </w:rPr>
        <w:t>-</w:t>
      </w:r>
      <w:r w:rsidRPr="001E048C">
        <w:rPr>
          <w:rFonts w:ascii="Times New Roman" w:eastAsia="宋体" w:hAnsi="Times New Roman" w:cs="Times New Roman" w:hint="eastAsia"/>
          <w:szCs w:val="24"/>
        </w:rPr>
        <w:t>自旋偶合及自旋</w:t>
      </w:r>
      <w:r w:rsidRPr="001E048C">
        <w:rPr>
          <w:rFonts w:ascii="Times New Roman" w:eastAsia="宋体" w:hAnsi="Times New Roman" w:cs="Times New Roman"/>
          <w:szCs w:val="24"/>
        </w:rPr>
        <w:t>-</w:t>
      </w:r>
      <w:r w:rsidRPr="001E048C">
        <w:rPr>
          <w:rFonts w:ascii="Times New Roman" w:eastAsia="宋体" w:hAnsi="Times New Roman" w:cs="Times New Roman" w:hint="eastAsia"/>
          <w:szCs w:val="24"/>
        </w:rPr>
        <w:t>自旋偶合干扰而产生的裂分。</w:t>
      </w:r>
    </w:p>
    <w:p w14:paraId="5174CA3C"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4</w:t>
      </w:r>
      <w:r w:rsidRPr="001E048C">
        <w:rPr>
          <w:rFonts w:ascii="Times New Roman" w:eastAsia="宋体" w:hAnsi="Times New Roman" w:cs="Times New Roman" w:hint="eastAsia"/>
          <w:szCs w:val="24"/>
        </w:rPr>
        <w:t>、了解核磁共振的基本实验技术和常用的各种去偶方法。</w:t>
      </w:r>
    </w:p>
    <w:p w14:paraId="087F4A80"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5</w:t>
      </w:r>
      <w:r w:rsidRPr="001E048C">
        <w:rPr>
          <w:rFonts w:ascii="Times New Roman" w:eastAsia="宋体" w:hAnsi="Times New Roman" w:cs="Times New Roman" w:hint="eastAsia"/>
          <w:szCs w:val="24"/>
        </w:rPr>
        <w:t>、要求在学习核磁共振基本知识后，会辨认和计算裂分图象类型，能利用化学位移、偶合常数、积分面积来确定分子结构。</w:t>
      </w:r>
    </w:p>
    <w:p w14:paraId="1659B6C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6</w:t>
      </w:r>
      <w:r w:rsidRPr="001E048C">
        <w:rPr>
          <w:rFonts w:ascii="Times New Roman" w:eastAsia="宋体" w:hAnsi="Times New Roman" w:cs="Times New Roman" w:hint="eastAsia"/>
          <w:szCs w:val="24"/>
        </w:rPr>
        <w:t>、碳谱原理与测定方法。</w:t>
      </w:r>
    </w:p>
    <w:p w14:paraId="0AC63642"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7</w:t>
      </w:r>
      <w:r w:rsidRPr="001E048C">
        <w:rPr>
          <w:rFonts w:ascii="Times New Roman" w:eastAsia="宋体" w:hAnsi="Times New Roman" w:cs="Times New Roman" w:hint="eastAsia"/>
          <w:szCs w:val="24"/>
        </w:rPr>
        <w:t>、各类碳的化学位移及碳谱的解析。</w:t>
      </w:r>
    </w:p>
    <w:p w14:paraId="711C3167" w14:textId="77777777" w:rsidR="001E048C" w:rsidRPr="001E048C" w:rsidRDefault="001E048C" w:rsidP="001E048C">
      <w:pPr>
        <w:spacing w:line="312" w:lineRule="auto"/>
        <w:rPr>
          <w:rFonts w:ascii="Times New Roman" w:eastAsia="宋体" w:hAnsi="Times New Roman" w:cs="Times New Roman"/>
          <w:b/>
          <w:szCs w:val="24"/>
        </w:rPr>
      </w:pPr>
      <w:r w:rsidRPr="001E048C">
        <w:rPr>
          <w:rFonts w:ascii="Times New Roman" w:eastAsia="宋体" w:hAnsi="Times New Roman" w:cs="Times New Roman" w:hint="eastAsia"/>
          <w:b/>
          <w:szCs w:val="24"/>
        </w:rPr>
        <w:t>基本内容：</w:t>
      </w:r>
    </w:p>
    <w:p w14:paraId="61A03BC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一、核磁共振基本原理</w:t>
      </w:r>
    </w:p>
    <w:p w14:paraId="5B22D2D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原子核的自旋与磁矩</w:t>
      </w:r>
    </w:p>
    <w:p w14:paraId="61FFFBEA"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核磁共振</w:t>
      </w:r>
    </w:p>
    <w:p w14:paraId="3470307A"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驰豫过程</w:t>
      </w:r>
    </w:p>
    <w:p w14:paraId="4F008472"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核磁共振的谱线宽度</w:t>
      </w:r>
    </w:p>
    <w:p w14:paraId="61E5F83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二、化学位移</w:t>
      </w:r>
    </w:p>
    <w:p w14:paraId="4E70E213"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化学位移的产生；化学位移的表示及测定</w:t>
      </w:r>
    </w:p>
    <w:p w14:paraId="5B9DC94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三、化学位移与分子结构的关系</w:t>
      </w:r>
    </w:p>
    <w:p w14:paraId="4F402CA5"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lastRenderedPageBreak/>
        <w:t>影响化学位移的因素；诱导效应</w:t>
      </w:r>
    </w:p>
    <w:p w14:paraId="6BFD8D15"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化学键的各向异性</w:t>
      </w:r>
    </w:p>
    <w:p w14:paraId="791A41F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共轭效应</w:t>
      </w:r>
    </w:p>
    <w:p w14:paraId="7F6234FD"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 xml:space="preserve">Van der waols </w:t>
      </w:r>
      <w:r w:rsidRPr="001E048C">
        <w:rPr>
          <w:rFonts w:ascii="Times New Roman" w:eastAsia="宋体" w:hAnsi="Times New Roman" w:cs="Times New Roman" w:hint="eastAsia"/>
          <w:szCs w:val="24"/>
        </w:rPr>
        <w:t>效应</w:t>
      </w:r>
    </w:p>
    <w:p w14:paraId="7597C305"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浓度、温度、溶剂</w:t>
      </w:r>
    </w:p>
    <w:p w14:paraId="5A21936C"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不同类别质子的化学位移及经验计算</w:t>
      </w:r>
    </w:p>
    <w:p w14:paraId="552172C5"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化学位移与分子结构的关系</w:t>
      </w:r>
    </w:p>
    <w:p w14:paraId="7F3CD5EA"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四、自旋偶合及自旋裂分与分子结构的关系</w:t>
      </w:r>
    </w:p>
    <w:p w14:paraId="5BE776D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自旋偶合及自旋裂分的基本原理</w:t>
      </w:r>
    </w:p>
    <w:p w14:paraId="59C78B58"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偶合常数</w:t>
      </w:r>
    </w:p>
    <w:p w14:paraId="57399C5D"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偶合相互作用的一般规则——（</w:t>
      </w:r>
      <w:r w:rsidRPr="001E048C">
        <w:rPr>
          <w:rFonts w:ascii="Times New Roman" w:eastAsia="宋体" w:hAnsi="Times New Roman" w:cs="Times New Roman" w:hint="eastAsia"/>
          <w:szCs w:val="24"/>
        </w:rPr>
        <w:t>n+1</w:t>
      </w:r>
      <w:r w:rsidRPr="001E048C">
        <w:rPr>
          <w:rFonts w:ascii="Times New Roman" w:eastAsia="宋体" w:hAnsi="Times New Roman" w:cs="Times New Roman" w:hint="eastAsia"/>
          <w:szCs w:val="24"/>
        </w:rPr>
        <w:t>）规则</w:t>
      </w:r>
    </w:p>
    <w:p w14:paraId="58307D1E"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核的等价性</w:t>
      </w:r>
    </w:p>
    <w:p w14:paraId="573CBFDD"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影响偶合常数的因素：同碳质子间的偶合</w:t>
      </w:r>
    </w:p>
    <w:p w14:paraId="50996491"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 xml:space="preserve">                    </w:t>
      </w:r>
      <w:r w:rsidRPr="001E048C">
        <w:rPr>
          <w:rFonts w:ascii="Times New Roman" w:eastAsia="宋体" w:hAnsi="Times New Roman" w:cs="Times New Roman" w:hint="eastAsia"/>
          <w:szCs w:val="24"/>
        </w:rPr>
        <w:t>邻碳质子间的偶合</w:t>
      </w:r>
    </w:p>
    <w:p w14:paraId="27B3DC01"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 xml:space="preserve">                    </w:t>
      </w:r>
      <w:r w:rsidRPr="001E048C">
        <w:rPr>
          <w:rFonts w:ascii="Times New Roman" w:eastAsia="宋体" w:hAnsi="Times New Roman" w:cs="Times New Roman" w:hint="eastAsia"/>
          <w:szCs w:val="24"/>
        </w:rPr>
        <w:t>远距离偶合</w:t>
      </w:r>
    </w:p>
    <w:p w14:paraId="3A0BD739"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 xml:space="preserve">                    </w:t>
      </w:r>
      <w:r w:rsidRPr="001E048C">
        <w:rPr>
          <w:rFonts w:ascii="Times New Roman" w:eastAsia="宋体" w:hAnsi="Times New Roman" w:cs="Times New Roman" w:hint="eastAsia"/>
          <w:szCs w:val="24"/>
        </w:rPr>
        <w:t>其它核对</w:t>
      </w:r>
      <w:r w:rsidRPr="001E048C">
        <w:rPr>
          <w:rFonts w:ascii="Times New Roman" w:eastAsia="宋体" w:hAnsi="Times New Roman" w:cs="Times New Roman" w:hint="eastAsia"/>
          <w:szCs w:val="24"/>
        </w:rPr>
        <w:t>1H</w:t>
      </w:r>
      <w:r w:rsidRPr="001E048C">
        <w:rPr>
          <w:rFonts w:ascii="Times New Roman" w:eastAsia="宋体" w:hAnsi="Times New Roman" w:cs="Times New Roman" w:hint="eastAsia"/>
          <w:szCs w:val="24"/>
        </w:rPr>
        <w:t>的偶合</w:t>
      </w:r>
    </w:p>
    <w:p w14:paraId="734C7CC5"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常见的自旋系统：核磁共振氢谱谱图的分类</w:t>
      </w:r>
    </w:p>
    <w:p w14:paraId="585B9451"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自旋系统的分类与命名</w:t>
      </w:r>
    </w:p>
    <w:p w14:paraId="4C55BFEA"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二旋系统</w:t>
      </w:r>
    </w:p>
    <w:p w14:paraId="10B061B5"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三旋系统</w:t>
      </w:r>
    </w:p>
    <w:p w14:paraId="59A10D3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四旋系统</w:t>
      </w:r>
    </w:p>
    <w:p w14:paraId="12857E48"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五、核磁共振实验技术</w:t>
      </w:r>
    </w:p>
    <w:p w14:paraId="264A4E93"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核磁共振波谱仪简介；样品的处理方法；位移试剂的应用；去偶技术</w:t>
      </w:r>
    </w:p>
    <w:p w14:paraId="0BB51CA5"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六、简化氢核磁共振谱的方法</w:t>
      </w:r>
    </w:p>
    <w:p w14:paraId="3E18A51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增加磁场强度，重氢交换法，溶剂效应，位移试剂，双照射去偶</w:t>
      </w:r>
    </w:p>
    <w:p w14:paraId="5282DB5E"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七、核磁共振图谱解析及应用</w:t>
      </w:r>
    </w:p>
    <w:p w14:paraId="012687D5"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氢核磁共振谱解析一般程序</w:t>
      </w:r>
    </w:p>
    <w:p w14:paraId="3E35B252"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氢核磁共振谱解析示例</w:t>
      </w:r>
    </w:p>
    <w:p w14:paraId="2D06D99F"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氢核磁共振谱图检索</w:t>
      </w:r>
    </w:p>
    <w:p w14:paraId="7AD761EE"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氢核磁共振谱的应用</w:t>
      </w:r>
    </w:p>
    <w:p w14:paraId="33D4D801"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八、核碰共振碳谱与二维核磁共振说</w:t>
      </w:r>
    </w:p>
    <w:p w14:paraId="076F719D"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碳核磁简介</w:t>
      </w:r>
    </w:p>
    <w:p w14:paraId="59663FF1"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碳核磁测定方法</w:t>
      </w:r>
    </w:p>
    <w:p w14:paraId="42AFEB53"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各类碳的化学位移</w:t>
      </w:r>
    </w:p>
    <w:p w14:paraId="71E3A2C5"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lastRenderedPageBreak/>
        <w:t>影响碳化学位移的因素</w:t>
      </w:r>
    </w:p>
    <w:p w14:paraId="44E854AE"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碳谱解析</w:t>
      </w:r>
    </w:p>
    <w:p w14:paraId="20056D75" w14:textId="77777777" w:rsidR="001E048C" w:rsidRPr="001E048C" w:rsidRDefault="001E048C" w:rsidP="001E048C">
      <w:pPr>
        <w:spacing w:beforeLines="50" w:before="156" w:line="312" w:lineRule="auto"/>
        <w:rPr>
          <w:rFonts w:ascii="Times New Roman" w:eastAsia="宋体" w:hAnsi="Times New Roman" w:cs="Times New Roman"/>
          <w:b/>
          <w:sz w:val="24"/>
          <w:szCs w:val="24"/>
        </w:rPr>
      </w:pPr>
      <w:r w:rsidRPr="001E048C">
        <w:rPr>
          <w:rFonts w:ascii="Times New Roman" w:eastAsia="宋体" w:hAnsi="Times New Roman" w:cs="Times New Roman" w:hint="eastAsia"/>
          <w:b/>
          <w:sz w:val="24"/>
          <w:szCs w:val="24"/>
        </w:rPr>
        <w:t>第五章</w:t>
      </w:r>
      <w:r w:rsidRPr="001E048C">
        <w:rPr>
          <w:rFonts w:ascii="Times New Roman" w:eastAsia="宋体" w:hAnsi="Times New Roman" w:cs="Times New Roman" w:hint="eastAsia"/>
          <w:b/>
          <w:sz w:val="24"/>
          <w:szCs w:val="24"/>
        </w:rPr>
        <w:t xml:space="preserve"> </w:t>
      </w:r>
      <w:r w:rsidRPr="001E048C">
        <w:rPr>
          <w:rFonts w:ascii="Times New Roman" w:eastAsia="宋体" w:hAnsi="Times New Roman" w:cs="Times New Roman"/>
          <w:b/>
          <w:sz w:val="24"/>
          <w:szCs w:val="24"/>
        </w:rPr>
        <w:t xml:space="preserve">   </w:t>
      </w:r>
      <w:r w:rsidRPr="001E048C">
        <w:rPr>
          <w:rFonts w:ascii="Times New Roman" w:eastAsia="宋体" w:hAnsi="Times New Roman" w:cs="Times New Roman" w:hint="eastAsia"/>
          <w:b/>
          <w:sz w:val="24"/>
          <w:szCs w:val="24"/>
        </w:rPr>
        <w:t>质谱法</w:t>
      </w:r>
      <w:r w:rsidRPr="001E048C">
        <w:rPr>
          <w:rFonts w:ascii="Times New Roman" w:eastAsia="宋体" w:hAnsi="Times New Roman" w:cs="Times New Roman"/>
          <w:b/>
          <w:sz w:val="24"/>
          <w:szCs w:val="24"/>
        </w:rPr>
        <w:t xml:space="preserve">    </w:t>
      </w:r>
      <w:r w:rsidRPr="001E048C">
        <w:rPr>
          <w:rFonts w:ascii="Times New Roman" w:eastAsia="宋体" w:hAnsi="Times New Roman" w:cs="Times New Roman" w:hint="eastAsia"/>
          <w:b/>
          <w:sz w:val="24"/>
          <w:szCs w:val="24"/>
        </w:rPr>
        <w:t>6</w:t>
      </w:r>
      <w:r w:rsidRPr="001E048C">
        <w:rPr>
          <w:rFonts w:ascii="Times New Roman" w:eastAsia="宋体" w:hAnsi="Times New Roman" w:cs="Times New Roman" w:hint="eastAsia"/>
          <w:b/>
          <w:sz w:val="24"/>
          <w:szCs w:val="24"/>
        </w:rPr>
        <w:t>学时</w:t>
      </w:r>
    </w:p>
    <w:p w14:paraId="0B44D79B" w14:textId="77777777" w:rsidR="001E048C" w:rsidRPr="001E048C" w:rsidRDefault="001E048C" w:rsidP="001E048C">
      <w:pPr>
        <w:spacing w:line="312" w:lineRule="auto"/>
        <w:rPr>
          <w:rFonts w:ascii="Times New Roman" w:eastAsia="宋体" w:hAnsi="Times New Roman" w:cs="Times New Roman"/>
          <w:b/>
          <w:szCs w:val="24"/>
        </w:rPr>
      </w:pPr>
      <w:r w:rsidRPr="001E048C">
        <w:rPr>
          <w:rFonts w:ascii="Times New Roman" w:eastAsia="宋体" w:hAnsi="Times New Roman" w:cs="Times New Roman" w:hint="eastAsia"/>
          <w:b/>
          <w:szCs w:val="24"/>
        </w:rPr>
        <w:t>基本要求：</w:t>
      </w:r>
    </w:p>
    <w:p w14:paraId="6B100E54"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1</w:t>
      </w:r>
      <w:r w:rsidRPr="001E048C">
        <w:rPr>
          <w:rFonts w:ascii="Times New Roman" w:eastAsia="宋体" w:hAnsi="Times New Roman" w:cs="Times New Roman" w:hint="eastAsia"/>
          <w:szCs w:val="24"/>
        </w:rPr>
        <w:t>、掌握质谱法的基本原理，了解不同质量的阳离子在质谱中分离的原因。</w:t>
      </w:r>
    </w:p>
    <w:p w14:paraId="62028F1F"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2</w:t>
      </w:r>
      <w:r w:rsidRPr="001E048C">
        <w:rPr>
          <w:rFonts w:ascii="Times New Roman" w:eastAsia="宋体" w:hAnsi="Times New Roman" w:cs="Times New Roman" w:hint="eastAsia"/>
          <w:szCs w:val="24"/>
        </w:rPr>
        <w:t>、了解质谱机的基本组成和主要性能指标，正确选择进样方式和离子源。</w:t>
      </w:r>
    </w:p>
    <w:p w14:paraId="1739739A"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3</w:t>
      </w:r>
      <w:r w:rsidRPr="001E048C">
        <w:rPr>
          <w:rFonts w:ascii="Times New Roman" w:eastAsia="宋体" w:hAnsi="Times New Roman" w:cs="Times New Roman" w:hint="eastAsia"/>
          <w:szCs w:val="24"/>
        </w:rPr>
        <w:t>、了解质谱中的离子类型，正确识别分子离子并根据同位素峰确定分子式。</w:t>
      </w:r>
    </w:p>
    <w:p w14:paraId="12149E89"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4</w:t>
      </w:r>
      <w:r w:rsidRPr="001E048C">
        <w:rPr>
          <w:rFonts w:ascii="Times New Roman" w:eastAsia="宋体" w:hAnsi="Times New Roman" w:cs="Times New Roman" w:hint="eastAsia"/>
          <w:szCs w:val="24"/>
        </w:rPr>
        <w:t>、初步了解离子断裂机理和影响离子断裂的因素，掌握阳离子的开裂类型，并能应用开裂规律初步解析一些主要类型化合物的质谱。</w:t>
      </w:r>
    </w:p>
    <w:p w14:paraId="3C129B1A"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5</w:t>
      </w:r>
      <w:r w:rsidRPr="001E048C">
        <w:rPr>
          <w:rFonts w:ascii="Times New Roman" w:eastAsia="宋体" w:hAnsi="Times New Roman" w:cs="Times New Roman" w:hint="eastAsia"/>
          <w:szCs w:val="24"/>
        </w:rPr>
        <w:t>、了解各类常见有机化合物的质谱特征</w:t>
      </w:r>
    </w:p>
    <w:p w14:paraId="30D50A2A"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6</w:t>
      </w:r>
      <w:r w:rsidRPr="001E048C">
        <w:rPr>
          <w:rFonts w:ascii="Times New Roman" w:eastAsia="宋体" w:hAnsi="Times New Roman" w:cs="Times New Roman" w:hint="eastAsia"/>
          <w:szCs w:val="24"/>
        </w:rPr>
        <w:t>、了解利用亚稳峰确证开裂过程的方法</w:t>
      </w:r>
    </w:p>
    <w:p w14:paraId="77F3BF4D"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7</w:t>
      </w:r>
      <w:r w:rsidRPr="001E048C">
        <w:rPr>
          <w:rFonts w:ascii="Times New Roman" w:eastAsia="宋体" w:hAnsi="Times New Roman" w:cs="Times New Roman" w:hint="eastAsia"/>
          <w:szCs w:val="24"/>
        </w:rPr>
        <w:t>、了解质谱解析的一般程序，并根据质谱数据推断化合物结构</w:t>
      </w:r>
    </w:p>
    <w:p w14:paraId="5CFEE934" w14:textId="77777777" w:rsidR="001E048C" w:rsidRPr="001E048C" w:rsidRDefault="001E048C" w:rsidP="001E048C">
      <w:pPr>
        <w:spacing w:line="312" w:lineRule="auto"/>
        <w:rPr>
          <w:rFonts w:ascii="Times New Roman" w:eastAsia="宋体" w:hAnsi="Times New Roman" w:cs="Times New Roman"/>
          <w:b/>
          <w:szCs w:val="24"/>
        </w:rPr>
      </w:pPr>
      <w:r w:rsidRPr="001E048C">
        <w:rPr>
          <w:rFonts w:ascii="Times New Roman" w:eastAsia="宋体" w:hAnsi="Times New Roman" w:cs="Times New Roman" w:hint="eastAsia"/>
          <w:b/>
          <w:szCs w:val="24"/>
        </w:rPr>
        <w:t>基本内容：</w:t>
      </w:r>
    </w:p>
    <w:p w14:paraId="3A455006"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一、质普法的基本原理</w:t>
      </w:r>
    </w:p>
    <w:p w14:paraId="101BD1BF"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质谱机的一般原理；质谱的基本方程</w:t>
      </w:r>
    </w:p>
    <w:p w14:paraId="164A3E84"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二、质谱仪简介</w:t>
      </w:r>
      <w:r w:rsidRPr="001E048C">
        <w:rPr>
          <w:rFonts w:ascii="Times New Roman" w:eastAsia="宋体" w:hAnsi="Times New Roman" w:cs="Times New Roman" w:hint="eastAsia"/>
          <w:szCs w:val="24"/>
        </w:rPr>
        <w:t xml:space="preserve">  </w:t>
      </w:r>
    </w:p>
    <w:p w14:paraId="394D1549"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仪器简介，离子源与质量分析器</w:t>
      </w:r>
    </w:p>
    <w:p w14:paraId="5D36685C"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质谱仪的主要性能指标——分辨率，进样方式和离子源的种类</w:t>
      </w:r>
    </w:p>
    <w:p w14:paraId="0B4E7F45"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三、质谱的表示法——质谱图</w:t>
      </w:r>
    </w:p>
    <w:p w14:paraId="5D75387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四、质谱中离子的主要类型和离子峰</w:t>
      </w:r>
    </w:p>
    <w:p w14:paraId="7504AC49"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同位素离子和同位素离子峰，碎片离子和碎片离子峰，亚稳离子和亚稳离子峰，重排离子和重排离子峰，多电荷离子，离子</w:t>
      </w:r>
      <w:r w:rsidRPr="001E048C">
        <w:rPr>
          <w:rFonts w:ascii="Times New Roman" w:eastAsia="宋体" w:hAnsi="Times New Roman" w:cs="Times New Roman"/>
          <w:szCs w:val="24"/>
        </w:rPr>
        <w:t>-</w:t>
      </w:r>
      <w:r w:rsidRPr="001E048C">
        <w:rPr>
          <w:rFonts w:ascii="Times New Roman" w:eastAsia="宋体" w:hAnsi="Times New Roman" w:cs="Times New Roman" w:hint="eastAsia"/>
          <w:szCs w:val="24"/>
        </w:rPr>
        <w:t>分子相互作用产生的离子，负离子</w:t>
      </w:r>
    </w:p>
    <w:p w14:paraId="4F52520C"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五、有机质谱的裂解机理及影响因素</w:t>
      </w:r>
    </w:p>
    <w:p w14:paraId="242274FF"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1</w:t>
      </w:r>
      <w:r w:rsidRPr="001E048C">
        <w:rPr>
          <w:rFonts w:ascii="Times New Roman" w:eastAsia="宋体" w:hAnsi="Times New Roman" w:cs="Times New Roman" w:hint="eastAsia"/>
          <w:szCs w:val="24"/>
        </w:rPr>
        <w:t>、有机质谱的裂解机理</w:t>
      </w:r>
    </w:p>
    <w:p w14:paraId="58EF1DEC"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开裂的表示方法，键的裂解方式，离子中电子数目和离子质量数之间的关系</w:t>
      </w:r>
    </w:p>
    <w:p w14:paraId="685BC4E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2</w:t>
      </w:r>
      <w:r w:rsidRPr="001E048C">
        <w:rPr>
          <w:rFonts w:ascii="Times New Roman" w:eastAsia="宋体" w:hAnsi="Times New Roman" w:cs="Times New Roman" w:hint="eastAsia"/>
          <w:szCs w:val="24"/>
        </w:rPr>
        <w:t>、影响解裂的因素</w:t>
      </w:r>
    </w:p>
    <w:p w14:paraId="239E5193"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六、常见有机化合物的裂解方式与规律</w:t>
      </w:r>
    </w:p>
    <w:p w14:paraId="0BAC44F4"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碳氢化合物，羟基化合物，醚类化合物，羰基化合物，酸和酯类化合物，胺和酰胺类化合物，腈类化合物，硝基化合物，含卤化合物，有机硫化合物，杂环化合物</w:t>
      </w:r>
    </w:p>
    <w:p w14:paraId="6ADE023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七、质谱的应用与解析</w:t>
      </w:r>
    </w:p>
    <w:p w14:paraId="6208771C"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解析质谱的一般程序；标准质谱的图集和质谱计算机检索，质谱解析实例</w:t>
      </w:r>
    </w:p>
    <w:p w14:paraId="79CE59BD" w14:textId="77777777" w:rsidR="001E048C" w:rsidRPr="001E048C" w:rsidRDefault="001E048C" w:rsidP="001E048C">
      <w:pPr>
        <w:spacing w:beforeLines="50" w:before="156" w:line="312" w:lineRule="auto"/>
        <w:rPr>
          <w:rFonts w:ascii="Times New Roman" w:eastAsia="宋体" w:hAnsi="Times New Roman" w:cs="Times New Roman"/>
          <w:b/>
          <w:sz w:val="24"/>
          <w:szCs w:val="24"/>
        </w:rPr>
      </w:pPr>
      <w:r w:rsidRPr="001E048C">
        <w:rPr>
          <w:rFonts w:ascii="Times New Roman" w:eastAsia="宋体" w:hAnsi="Times New Roman" w:cs="Times New Roman" w:hint="eastAsia"/>
          <w:b/>
          <w:sz w:val="24"/>
          <w:szCs w:val="24"/>
        </w:rPr>
        <w:t>第六章</w:t>
      </w:r>
      <w:r w:rsidRPr="001E048C">
        <w:rPr>
          <w:rFonts w:ascii="Times New Roman" w:eastAsia="宋体" w:hAnsi="Times New Roman" w:cs="Times New Roman" w:hint="eastAsia"/>
          <w:b/>
          <w:sz w:val="24"/>
          <w:szCs w:val="24"/>
        </w:rPr>
        <w:t xml:space="preserve">    </w:t>
      </w:r>
      <w:r w:rsidRPr="001E048C">
        <w:rPr>
          <w:rFonts w:ascii="Times New Roman" w:eastAsia="宋体" w:hAnsi="Times New Roman" w:cs="Times New Roman" w:hint="eastAsia"/>
          <w:b/>
          <w:sz w:val="24"/>
          <w:szCs w:val="24"/>
        </w:rPr>
        <w:t>四种图谱的综合解析</w:t>
      </w:r>
      <w:r w:rsidRPr="001E048C">
        <w:rPr>
          <w:rFonts w:ascii="Times New Roman" w:eastAsia="宋体" w:hAnsi="Times New Roman" w:cs="Times New Roman"/>
          <w:b/>
          <w:sz w:val="24"/>
          <w:szCs w:val="24"/>
        </w:rPr>
        <w:t xml:space="preserve">    </w:t>
      </w:r>
      <w:r w:rsidRPr="001E048C">
        <w:rPr>
          <w:rFonts w:ascii="Times New Roman" w:eastAsia="宋体" w:hAnsi="Times New Roman" w:cs="Times New Roman" w:hint="eastAsia"/>
          <w:b/>
          <w:sz w:val="24"/>
          <w:szCs w:val="24"/>
        </w:rPr>
        <w:t>2</w:t>
      </w:r>
      <w:r w:rsidRPr="001E048C">
        <w:rPr>
          <w:rFonts w:ascii="Times New Roman" w:eastAsia="宋体" w:hAnsi="Times New Roman" w:cs="Times New Roman" w:hint="eastAsia"/>
          <w:b/>
          <w:sz w:val="24"/>
          <w:szCs w:val="24"/>
        </w:rPr>
        <w:t>学时</w:t>
      </w:r>
    </w:p>
    <w:p w14:paraId="7C55AF6D" w14:textId="77777777" w:rsidR="001E048C" w:rsidRPr="001E048C" w:rsidRDefault="001E048C" w:rsidP="001E048C">
      <w:pPr>
        <w:spacing w:line="312" w:lineRule="auto"/>
        <w:rPr>
          <w:rFonts w:ascii="Times New Roman" w:eastAsia="宋体" w:hAnsi="Times New Roman" w:cs="Times New Roman"/>
          <w:b/>
          <w:szCs w:val="24"/>
        </w:rPr>
      </w:pPr>
      <w:r w:rsidRPr="001E048C">
        <w:rPr>
          <w:rFonts w:ascii="Times New Roman" w:eastAsia="宋体" w:hAnsi="Times New Roman" w:cs="Times New Roman" w:hint="eastAsia"/>
          <w:b/>
          <w:szCs w:val="24"/>
        </w:rPr>
        <w:t>基本要求：</w:t>
      </w:r>
    </w:p>
    <w:p w14:paraId="7E37EDE4"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lastRenderedPageBreak/>
        <w:t>1</w:t>
      </w:r>
      <w:r w:rsidRPr="001E048C">
        <w:rPr>
          <w:rFonts w:ascii="Times New Roman" w:eastAsia="宋体" w:hAnsi="Times New Roman" w:cs="Times New Roman" w:hint="eastAsia"/>
          <w:szCs w:val="24"/>
        </w:rPr>
        <w:t>、了解有机化合物结构分析的一般程序</w:t>
      </w:r>
    </w:p>
    <w:p w14:paraId="42AE496D"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2</w:t>
      </w:r>
      <w:r w:rsidRPr="001E048C">
        <w:rPr>
          <w:rFonts w:ascii="Times New Roman" w:eastAsia="宋体" w:hAnsi="Times New Roman" w:cs="Times New Roman" w:hint="eastAsia"/>
          <w:szCs w:val="24"/>
        </w:rPr>
        <w:t>、学会由相对分子质量和元素分析数据推测化合物可能的分子式的基本方法</w:t>
      </w:r>
    </w:p>
    <w:p w14:paraId="3343AF58"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szCs w:val="24"/>
        </w:rPr>
        <w:t>3</w:t>
      </w:r>
      <w:r w:rsidRPr="001E048C">
        <w:rPr>
          <w:rFonts w:ascii="Times New Roman" w:eastAsia="宋体" w:hAnsi="Times New Roman" w:cs="Times New Roman" w:hint="eastAsia"/>
          <w:szCs w:val="24"/>
        </w:rPr>
        <w:t>、能够运用所学的波谱知识，进行有机化合物的结构分析。</w:t>
      </w:r>
    </w:p>
    <w:p w14:paraId="46AA8727" w14:textId="77777777" w:rsidR="001E048C" w:rsidRPr="001E048C" w:rsidRDefault="001E048C" w:rsidP="001E048C">
      <w:pPr>
        <w:spacing w:line="312" w:lineRule="auto"/>
        <w:rPr>
          <w:rFonts w:ascii="Times New Roman" w:eastAsia="宋体" w:hAnsi="Times New Roman" w:cs="Times New Roman"/>
          <w:b/>
          <w:szCs w:val="24"/>
        </w:rPr>
      </w:pPr>
      <w:r w:rsidRPr="001E048C">
        <w:rPr>
          <w:rFonts w:ascii="Times New Roman" w:eastAsia="宋体" w:hAnsi="Times New Roman" w:cs="Times New Roman" w:hint="eastAsia"/>
          <w:b/>
          <w:szCs w:val="24"/>
        </w:rPr>
        <w:t>基本内容：</w:t>
      </w:r>
    </w:p>
    <w:p w14:paraId="170FC840"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一、样品的纯度及分离</w:t>
      </w:r>
    </w:p>
    <w:p w14:paraId="5381F400"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物理状态的观察；物理常数；元素分析；相对分子量的测定；混合物的分离方法</w:t>
      </w:r>
    </w:p>
    <w:p w14:paraId="3B7A790B"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二、综合解析程序</w:t>
      </w:r>
    </w:p>
    <w:p w14:paraId="64827B0D"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分子式的确定；分子中不饱和度的计算；分子结构式的确定</w:t>
      </w:r>
    </w:p>
    <w:p w14:paraId="7CB79CAD" w14:textId="77777777" w:rsidR="001E048C" w:rsidRPr="001E048C" w:rsidRDefault="001E048C" w:rsidP="001E048C">
      <w:pPr>
        <w:spacing w:line="312" w:lineRule="auto"/>
        <w:rPr>
          <w:rFonts w:ascii="Times New Roman" w:eastAsia="宋体" w:hAnsi="Times New Roman" w:cs="Times New Roman"/>
          <w:szCs w:val="24"/>
        </w:rPr>
      </w:pPr>
      <w:r w:rsidRPr="001E048C">
        <w:rPr>
          <w:rFonts w:ascii="Times New Roman" w:eastAsia="宋体" w:hAnsi="Times New Roman" w:cs="Times New Roman" w:hint="eastAsia"/>
          <w:szCs w:val="24"/>
        </w:rPr>
        <w:t>三、综合解析实例</w:t>
      </w:r>
    </w:p>
    <w:p w14:paraId="2B029BD3" w14:textId="77777777" w:rsidR="001E048C" w:rsidRPr="001E048C" w:rsidRDefault="001E048C" w:rsidP="001E048C">
      <w:pPr>
        <w:adjustRightInd w:val="0"/>
        <w:snapToGrid w:val="0"/>
        <w:spacing w:beforeLines="100" w:before="312" w:line="312" w:lineRule="auto"/>
        <w:rPr>
          <w:rFonts w:ascii="Times New Roman" w:eastAsia="宋体" w:hAnsi="Times New Roman" w:cs="Times New Roman"/>
          <w:b/>
          <w:bCs/>
          <w:sz w:val="28"/>
          <w:szCs w:val="28"/>
        </w:rPr>
      </w:pPr>
      <w:r w:rsidRPr="001E048C">
        <w:rPr>
          <w:rFonts w:ascii="Times New Roman" w:eastAsia="宋体" w:hAnsi="Times New Roman" w:cs="Times New Roman" w:hint="eastAsia"/>
          <w:b/>
          <w:bCs/>
          <w:sz w:val="28"/>
          <w:szCs w:val="28"/>
        </w:rPr>
        <w:t>四</w:t>
      </w:r>
      <w:r w:rsidRPr="001E048C">
        <w:rPr>
          <w:rFonts w:ascii="Times New Roman" w:eastAsia="宋体" w:hAnsi="Times New Roman" w:cs="Times New Roman"/>
          <w:b/>
          <w:bCs/>
          <w:sz w:val="28"/>
          <w:szCs w:val="28"/>
        </w:rPr>
        <w:t>、具体实施方案</w:t>
      </w:r>
    </w:p>
    <w:p w14:paraId="1E20B49D" w14:textId="77777777" w:rsidR="001E048C" w:rsidRPr="001E048C" w:rsidRDefault="001E048C" w:rsidP="001E048C">
      <w:pPr>
        <w:adjustRightInd w:val="0"/>
        <w:snapToGrid w:val="0"/>
        <w:spacing w:line="312" w:lineRule="auto"/>
        <w:jc w:val="center"/>
        <w:rPr>
          <w:rFonts w:ascii="Times New Roman" w:eastAsia="宋体" w:hAnsi="Times New Roman" w:cs="Times New Roman"/>
          <w:b/>
          <w:bCs/>
          <w:sz w:val="32"/>
          <w:szCs w:val="28"/>
        </w:rPr>
      </w:pPr>
      <w:r w:rsidRPr="001E048C">
        <w:rPr>
          <w:rFonts w:ascii="Times New Roman" w:eastAsia="宋体" w:hAnsi="Times New Roman" w:cs="Times New Roman" w:hint="eastAsia"/>
          <w:b/>
          <w:bCs/>
          <w:sz w:val="32"/>
          <w:szCs w:val="28"/>
        </w:rPr>
        <w:t>第一章</w:t>
      </w:r>
      <w:r w:rsidRPr="001E048C">
        <w:rPr>
          <w:rFonts w:ascii="Times New Roman" w:eastAsia="宋体" w:hAnsi="Times New Roman" w:cs="Times New Roman" w:hint="eastAsia"/>
          <w:b/>
          <w:bCs/>
          <w:sz w:val="32"/>
          <w:szCs w:val="28"/>
        </w:rPr>
        <w:t xml:space="preserve"> </w:t>
      </w:r>
      <w:r w:rsidRPr="001E048C">
        <w:rPr>
          <w:rFonts w:ascii="Times New Roman" w:eastAsia="宋体" w:hAnsi="Times New Roman" w:cs="Times New Roman" w:hint="eastAsia"/>
          <w:b/>
          <w:bCs/>
          <w:sz w:val="32"/>
          <w:szCs w:val="28"/>
        </w:rPr>
        <w:t>绪论</w:t>
      </w:r>
    </w:p>
    <w:p w14:paraId="67BD9F09" w14:textId="77777777" w:rsidR="001E048C" w:rsidRPr="001E048C" w:rsidRDefault="001E048C" w:rsidP="001E048C">
      <w:pPr>
        <w:adjustRightInd w:val="0"/>
        <w:snapToGrid w:val="0"/>
        <w:spacing w:line="312" w:lineRule="auto"/>
        <w:rPr>
          <w:rFonts w:ascii="Times New Roman" w:eastAsia="宋体" w:hAnsi="Times New Roman" w:cs="Times New Roman"/>
          <w:b/>
          <w:sz w:val="24"/>
          <w:szCs w:val="21"/>
        </w:rPr>
      </w:pPr>
      <w:r w:rsidRPr="001E048C">
        <w:rPr>
          <w:rFonts w:ascii="Times New Roman" w:eastAsia="宋体" w:hAnsi="Times New Roman" w:cs="Times New Roman" w:hint="eastAsia"/>
          <w:b/>
          <w:sz w:val="24"/>
          <w:szCs w:val="21"/>
        </w:rPr>
        <w:t>一、波谱法及其应用</w:t>
      </w:r>
    </w:p>
    <w:p w14:paraId="708AF85B" w14:textId="77777777" w:rsidR="001E048C" w:rsidRPr="001E048C" w:rsidRDefault="001E048C" w:rsidP="001E048C">
      <w:pPr>
        <w:adjustRightInd w:val="0"/>
        <w:snapToGrid w:val="0"/>
        <w:spacing w:line="312" w:lineRule="auto"/>
        <w:ind w:firstLineChars="200" w:firstLine="420"/>
        <w:rPr>
          <w:rFonts w:ascii="Times New Roman" w:eastAsia="宋体" w:hAnsi="Times New Roman" w:cs="Times New Roman"/>
          <w:szCs w:val="21"/>
        </w:rPr>
      </w:pPr>
      <w:r w:rsidRPr="001E048C">
        <w:rPr>
          <w:rFonts w:ascii="Times New Roman" w:eastAsia="宋体" w:hAnsi="Times New Roman" w:cs="Times New Roman" w:hint="eastAsia"/>
          <w:szCs w:val="21"/>
        </w:rPr>
        <w:t>物质在光的照射下，引起分子内部某种运动</w:t>
      </w:r>
      <w:r w:rsidRPr="001E048C">
        <w:rPr>
          <w:rFonts w:ascii="Times New Roman" w:eastAsia="宋体" w:hAnsi="Times New Roman" w:cs="Times New Roman" w:hint="eastAsia"/>
          <w:szCs w:val="21"/>
        </w:rPr>
        <w:t>,</w:t>
      </w:r>
      <w:r w:rsidRPr="001E048C">
        <w:rPr>
          <w:rFonts w:ascii="Times New Roman" w:eastAsia="宋体" w:hAnsi="Times New Roman" w:cs="Times New Roman" w:hint="eastAsia"/>
          <w:szCs w:val="21"/>
        </w:rPr>
        <w:t>从而吸收或散射某种波长的光。</w:t>
      </w:r>
    </w:p>
    <w:p w14:paraId="1E669DF7" w14:textId="77777777" w:rsidR="001E048C" w:rsidRPr="001E048C" w:rsidRDefault="001E048C" w:rsidP="001E048C">
      <w:pPr>
        <w:adjustRightInd w:val="0"/>
        <w:snapToGrid w:val="0"/>
        <w:spacing w:line="312" w:lineRule="auto"/>
        <w:rPr>
          <w:rFonts w:ascii="Times New Roman" w:eastAsia="宋体" w:hAnsi="Times New Roman" w:cs="Times New Roman"/>
          <w:szCs w:val="21"/>
        </w:rPr>
      </w:pPr>
      <w:r w:rsidRPr="001E048C">
        <w:rPr>
          <w:rFonts w:ascii="Times New Roman" w:eastAsia="宋体" w:hAnsi="Times New Roman" w:cs="Times New Roman" w:hint="eastAsia"/>
          <w:b/>
          <w:color w:val="000000"/>
          <w:szCs w:val="21"/>
        </w:rPr>
        <w:t>波谱法</w:t>
      </w:r>
      <w:r w:rsidRPr="001E048C">
        <w:rPr>
          <w:rFonts w:ascii="Times New Roman" w:eastAsia="宋体" w:hAnsi="Times New Roman" w:cs="Times New Roman" w:hint="eastAsia"/>
          <w:color w:val="000000"/>
          <w:szCs w:val="21"/>
        </w:rPr>
        <w:t>：</w:t>
      </w:r>
      <w:r w:rsidRPr="001E048C">
        <w:rPr>
          <w:rFonts w:ascii="Times New Roman" w:eastAsia="宋体" w:hAnsi="Times New Roman" w:cs="Times New Roman" w:hint="eastAsia"/>
          <w:szCs w:val="21"/>
        </w:rPr>
        <w:t>将记录的入射光或散射强度变化与光的波长、</w:t>
      </w:r>
      <w:r w:rsidRPr="001E048C">
        <w:rPr>
          <w:rFonts w:ascii="Times New Roman" w:eastAsia="宋体" w:hAnsi="Times New Roman" w:cs="Times New Roman" w:hint="eastAsia"/>
          <w:szCs w:val="21"/>
        </w:rPr>
        <w:t xml:space="preserve"> </w:t>
      </w:r>
      <w:r w:rsidRPr="001E048C">
        <w:rPr>
          <w:rFonts w:ascii="Times New Roman" w:eastAsia="宋体" w:hAnsi="Times New Roman" w:cs="Times New Roman" w:hint="eastAsia"/>
          <w:szCs w:val="21"/>
        </w:rPr>
        <w:t>波数（频）或散射角度的关系图，用于物质结构、组成及化学变化的分析。</w:t>
      </w:r>
    </w:p>
    <w:p w14:paraId="61C6DD94" w14:textId="77777777" w:rsidR="001E048C" w:rsidRPr="001E048C" w:rsidRDefault="001E048C" w:rsidP="001E048C">
      <w:pPr>
        <w:adjustRightInd w:val="0"/>
        <w:snapToGrid w:val="0"/>
        <w:spacing w:line="312" w:lineRule="auto"/>
        <w:rPr>
          <w:rFonts w:ascii="Times New Roman" w:eastAsia="宋体" w:hAnsi="Times New Roman" w:cs="Times New Roman"/>
          <w:szCs w:val="21"/>
        </w:rPr>
      </w:pPr>
      <w:r w:rsidRPr="001E048C">
        <w:rPr>
          <w:rFonts w:ascii="Times New Roman" w:eastAsia="宋体" w:hAnsi="Times New Roman" w:cs="Times New Roman" w:hint="eastAsia"/>
          <w:szCs w:val="21"/>
        </w:rPr>
        <w:t>波谱法包括的范围很广：</w:t>
      </w:r>
      <w:r w:rsidRPr="001E048C">
        <w:rPr>
          <w:rFonts w:ascii="Times New Roman" w:eastAsia="宋体" w:hAnsi="Times New Roman" w:cs="Times New Roman" w:hint="eastAsia"/>
          <w:szCs w:val="21"/>
        </w:rPr>
        <w:t xml:space="preserve"> </w:t>
      </w:r>
    </w:p>
    <w:p w14:paraId="252F503B" w14:textId="77777777" w:rsidR="001E048C" w:rsidRPr="001E048C" w:rsidRDefault="001E048C" w:rsidP="001E048C">
      <w:pPr>
        <w:numPr>
          <w:ilvl w:val="0"/>
          <w:numId w:val="75"/>
        </w:numPr>
        <w:adjustRightInd w:val="0"/>
        <w:snapToGrid w:val="0"/>
        <w:spacing w:line="312" w:lineRule="auto"/>
        <w:rPr>
          <w:rFonts w:ascii="Times New Roman" w:eastAsia="宋体" w:hAnsi="Times New Roman" w:cs="Times New Roman"/>
          <w:szCs w:val="21"/>
        </w:rPr>
      </w:pPr>
      <w:r w:rsidRPr="001E048C">
        <w:rPr>
          <w:rFonts w:ascii="Times New Roman" w:eastAsia="宋体" w:hAnsi="Times New Roman" w:cs="Times New Roman" w:hint="eastAsia"/>
          <w:szCs w:val="21"/>
        </w:rPr>
        <w:t>紫外－可见光谱（</w:t>
      </w:r>
      <w:r w:rsidRPr="001E048C">
        <w:rPr>
          <w:rFonts w:ascii="Times New Roman" w:eastAsia="宋体" w:hAnsi="Times New Roman" w:cs="Times New Roman" w:hint="eastAsia"/>
          <w:szCs w:val="21"/>
        </w:rPr>
        <w:t xml:space="preserve">Ultravioletand Visible Spectra UV) </w:t>
      </w:r>
    </w:p>
    <w:p w14:paraId="2325BCA1" w14:textId="77777777" w:rsidR="001E048C" w:rsidRPr="001E048C" w:rsidRDefault="001E048C" w:rsidP="001E048C">
      <w:pPr>
        <w:numPr>
          <w:ilvl w:val="0"/>
          <w:numId w:val="75"/>
        </w:numPr>
        <w:adjustRightInd w:val="0"/>
        <w:snapToGrid w:val="0"/>
        <w:spacing w:line="312" w:lineRule="auto"/>
        <w:rPr>
          <w:rFonts w:ascii="Times New Roman" w:eastAsia="宋体" w:hAnsi="Times New Roman" w:cs="Times New Roman"/>
          <w:szCs w:val="21"/>
        </w:rPr>
      </w:pPr>
      <w:r w:rsidRPr="001E048C">
        <w:rPr>
          <w:rFonts w:ascii="Times New Roman" w:eastAsia="宋体" w:hAnsi="Times New Roman" w:cs="Times New Roman" w:hint="eastAsia"/>
          <w:szCs w:val="21"/>
        </w:rPr>
        <w:t>红外光谱</w:t>
      </w:r>
      <w:r w:rsidRPr="001E048C">
        <w:rPr>
          <w:rFonts w:ascii="Times New Roman" w:eastAsia="宋体" w:hAnsi="Times New Roman" w:cs="Times New Roman" w:hint="eastAsia"/>
          <w:szCs w:val="21"/>
        </w:rPr>
        <w:t xml:space="preserve"> (Infrared Spectra IR) </w:t>
      </w:r>
    </w:p>
    <w:p w14:paraId="79C2341E" w14:textId="77777777" w:rsidR="001E048C" w:rsidRPr="001E048C" w:rsidRDefault="001E048C" w:rsidP="001E048C">
      <w:pPr>
        <w:numPr>
          <w:ilvl w:val="0"/>
          <w:numId w:val="75"/>
        </w:numPr>
        <w:adjustRightInd w:val="0"/>
        <w:snapToGrid w:val="0"/>
        <w:spacing w:line="312" w:lineRule="auto"/>
        <w:rPr>
          <w:rFonts w:ascii="Times New Roman" w:eastAsia="宋体" w:hAnsi="Times New Roman" w:cs="Times New Roman"/>
          <w:szCs w:val="21"/>
        </w:rPr>
      </w:pPr>
      <w:r w:rsidRPr="001E048C">
        <w:rPr>
          <w:rFonts w:ascii="Times New Roman" w:eastAsia="宋体" w:hAnsi="Times New Roman" w:cs="Times New Roman" w:hint="eastAsia"/>
          <w:szCs w:val="21"/>
        </w:rPr>
        <w:t>核磁共振波谱（</w:t>
      </w:r>
      <w:r w:rsidRPr="001E048C">
        <w:rPr>
          <w:rFonts w:ascii="Times New Roman" w:eastAsia="宋体" w:hAnsi="Times New Roman" w:cs="Times New Roman" w:hint="eastAsia"/>
          <w:szCs w:val="21"/>
        </w:rPr>
        <w:t xml:space="preserve">Nuclear Magnetic Resonance NMR) </w:t>
      </w:r>
    </w:p>
    <w:p w14:paraId="2A56559E" w14:textId="77777777" w:rsidR="001E048C" w:rsidRPr="001E048C" w:rsidRDefault="001E048C" w:rsidP="001E048C">
      <w:pPr>
        <w:numPr>
          <w:ilvl w:val="0"/>
          <w:numId w:val="75"/>
        </w:numPr>
        <w:adjustRightInd w:val="0"/>
        <w:snapToGrid w:val="0"/>
        <w:spacing w:line="312" w:lineRule="auto"/>
        <w:rPr>
          <w:rFonts w:ascii="Times New Roman" w:eastAsia="宋体" w:hAnsi="Times New Roman" w:cs="Times New Roman"/>
          <w:szCs w:val="21"/>
        </w:rPr>
      </w:pPr>
      <w:r w:rsidRPr="001E048C">
        <w:rPr>
          <w:rFonts w:ascii="Times New Roman" w:eastAsia="宋体" w:hAnsi="Times New Roman" w:cs="Times New Roman" w:hint="eastAsia"/>
          <w:szCs w:val="21"/>
        </w:rPr>
        <w:t>质谱</w:t>
      </w:r>
      <w:r w:rsidRPr="001E048C">
        <w:rPr>
          <w:rFonts w:ascii="Times New Roman" w:eastAsia="宋体" w:hAnsi="Times New Roman" w:cs="Times New Roman" w:hint="eastAsia"/>
          <w:szCs w:val="21"/>
        </w:rPr>
        <w:t xml:space="preserve"> (Mass Spectrum MS)</w:t>
      </w:r>
    </w:p>
    <w:p w14:paraId="4D1F4578" w14:textId="77777777" w:rsidR="001E048C" w:rsidRPr="001E048C" w:rsidRDefault="001E048C" w:rsidP="001E048C">
      <w:pPr>
        <w:adjustRightInd w:val="0"/>
        <w:snapToGrid w:val="0"/>
        <w:spacing w:line="312" w:lineRule="auto"/>
        <w:ind w:firstLineChars="200" w:firstLine="420"/>
        <w:rPr>
          <w:rFonts w:ascii="Times New Roman" w:eastAsia="宋体" w:hAnsi="Times New Roman" w:cs="Times New Roman"/>
          <w:szCs w:val="21"/>
        </w:rPr>
      </w:pPr>
      <w:r w:rsidRPr="001E048C">
        <w:rPr>
          <w:rFonts w:ascii="Times New Roman" w:eastAsia="宋体" w:hAnsi="Times New Roman" w:cs="Times New Roman" w:hint="eastAsia"/>
          <w:szCs w:val="21"/>
        </w:rPr>
        <w:t>此外，拉曼光谱、荧光光谱、旋光光谱和圆二色光谱、</w:t>
      </w:r>
      <w:r w:rsidRPr="001E048C">
        <w:rPr>
          <w:rFonts w:ascii="Times New Roman" w:eastAsia="宋体" w:hAnsi="Times New Roman" w:cs="Times New Roman" w:hint="eastAsia"/>
          <w:szCs w:val="21"/>
        </w:rPr>
        <w:t xml:space="preserve"> </w:t>
      </w:r>
      <w:r w:rsidRPr="001E048C">
        <w:rPr>
          <w:rFonts w:ascii="Times New Roman" w:eastAsia="宋体" w:hAnsi="Times New Roman" w:cs="Times New Roman" w:hint="eastAsia"/>
          <w:szCs w:val="21"/>
        </w:rPr>
        <w:t>顺磁共振谱都属于波谱法范畴。</w:t>
      </w:r>
    </w:p>
    <w:p w14:paraId="43B8F9D7" w14:textId="77777777" w:rsidR="001E048C" w:rsidRPr="001E048C" w:rsidRDefault="001E048C" w:rsidP="001E048C">
      <w:pPr>
        <w:adjustRightInd w:val="0"/>
        <w:snapToGrid w:val="0"/>
        <w:spacing w:line="312" w:lineRule="auto"/>
        <w:rPr>
          <w:rFonts w:ascii="Times New Roman" w:eastAsia="宋体" w:hAnsi="Times New Roman" w:cs="Times New Roman"/>
          <w:b/>
          <w:szCs w:val="21"/>
        </w:rPr>
      </w:pPr>
      <w:r w:rsidRPr="001E048C">
        <w:rPr>
          <w:rFonts w:ascii="Times New Roman" w:eastAsia="宋体" w:hAnsi="Times New Roman" w:cs="Times New Roman" w:hint="eastAsia"/>
          <w:b/>
          <w:szCs w:val="21"/>
        </w:rPr>
        <w:t>1</w:t>
      </w:r>
      <w:r w:rsidRPr="001E048C">
        <w:rPr>
          <w:rFonts w:ascii="Times New Roman" w:eastAsia="宋体" w:hAnsi="Times New Roman" w:cs="Times New Roman" w:hint="eastAsia"/>
          <w:b/>
          <w:szCs w:val="21"/>
        </w:rPr>
        <w:t>、</w:t>
      </w:r>
      <w:r w:rsidRPr="001E048C">
        <w:rPr>
          <w:rFonts w:ascii="Times New Roman" w:eastAsia="宋体" w:hAnsi="Times New Roman" w:cs="Times New Roman" w:hint="eastAsia"/>
          <w:b/>
          <w:szCs w:val="21"/>
        </w:rPr>
        <w:t xml:space="preserve"> </w:t>
      </w:r>
      <w:r w:rsidRPr="001E048C">
        <w:rPr>
          <w:rFonts w:ascii="Times New Roman" w:eastAsia="宋体" w:hAnsi="Times New Roman" w:cs="Times New Roman" w:hint="eastAsia"/>
          <w:b/>
          <w:szCs w:val="21"/>
        </w:rPr>
        <w:t>紫外吸收光谱</w:t>
      </w:r>
      <w:r w:rsidRPr="001E048C">
        <w:rPr>
          <w:rFonts w:ascii="Times New Roman" w:eastAsia="宋体" w:hAnsi="Times New Roman" w:cs="Times New Roman" w:hint="eastAsia"/>
          <w:b/>
          <w:szCs w:val="21"/>
        </w:rPr>
        <w:t xml:space="preserve">  </w:t>
      </w:r>
    </w:p>
    <w:p w14:paraId="2A558081" w14:textId="77777777" w:rsidR="001E048C" w:rsidRPr="001E048C" w:rsidRDefault="001E048C" w:rsidP="001E048C">
      <w:pPr>
        <w:adjustRightInd w:val="0"/>
        <w:snapToGrid w:val="0"/>
        <w:spacing w:line="312" w:lineRule="auto"/>
        <w:ind w:firstLineChars="200" w:firstLine="420"/>
        <w:rPr>
          <w:rFonts w:ascii="Times New Roman" w:eastAsia="宋体" w:hAnsi="Times New Roman" w:cs="Times New Roman"/>
          <w:szCs w:val="21"/>
        </w:rPr>
      </w:pPr>
      <w:r w:rsidRPr="001E048C">
        <w:rPr>
          <w:rFonts w:ascii="Times New Roman" w:eastAsia="宋体" w:hAnsi="Times New Roman" w:cs="Times New Roman" w:hint="eastAsia"/>
          <w:szCs w:val="21"/>
        </w:rPr>
        <w:t>分子中最外层价电子在不同能级轨道</w:t>
      </w:r>
      <w:r w:rsidRPr="001E048C">
        <w:rPr>
          <w:rFonts w:ascii="Times New Roman" w:eastAsia="宋体" w:hAnsi="Times New Roman" w:cs="Times New Roman" w:hint="eastAsia"/>
          <w:szCs w:val="21"/>
        </w:rPr>
        <w:t xml:space="preserve"> </w:t>
      </w:r>
      <w:r w:rsidRPr="001E048C">
        <w:rPr>
          <w:rFonts w:ascii="Times New Roman" w:eastAsia="宋体" w:hAnsi="Times New Roman" w:cs="Times New Roman" w:hint="eastAsia"/>
          <w:szCs w:val="21"/>
        </w:rPr>
        <w:t>上跃迁而产生的，反映了分子中价电子跃迁时的能量变化</w:t>
      </w:r>
      <w:r w:rsidRPr="001E048C">
        <w:rPr>
          <w:rFonts w:ascii="Times New Roman" w:eastAsia="宋体" w:hAnsi="Times New Roman" w:cs="Times New Roman" w:hint="eastAsia"/>
          <w:szCs w:val="21"/>
        </w:rPr>
        <w:t xml:space="preserve"> </w:t>
      </w:r>
      <w:r w:rsidRPr="001E048C">
        <w:rPr>
          <w:rFonts w:ascii="Times New Roman" w:eastAsia="宋体" w:hAnsi="Times New Roman" w:cs="Times New Roman" w:hint="eastAsia"/>
          <w:szCs w:val="21"/>
        </w:rPr>
        <w:t>与化合物所含发色基团之间的关系。</w:t>
      </w:r>
    </w:p>
    <w:p w14:paraId="2D2F8EB6" w14:textId="77777777" w:rsidR="001E048C" w:rsidRPr="001E048C" w:rsidRDefault="001E048C" w:rsidP="001E048C">
      <w:pPr>
        <w:adjustRightInd w:val="0"/>
        <w:snapToGrid w:val="0"/>
        <w:spacing w:line="312" w:lineRule="auto"/>
        <w:jc w:val="center"/>
        <w:rPr>
          <w:rFonts w:ascii="Times New Roman" w:eastAsia="宋体" w:hAnsi="Times New Roman" w:cs="Times New Roman"/>
          <w:b/>
          <w:color w:val="000000" w:themeColor="text1"/>
          <w:sz w:val="18"/>
          <w:szCs w:val="21"/>
        </w:rPr>
      </w:pPr>
      <w:r w:rsidRPr="001E048C">
        <w:rPr>
          <w:rFonts w:ascii="Times New Roman" w:eastAsia="宋体" w:hAnsi="Times New Roman" w:cs="Times New Roman" w:hint="eastAsia"/>
          <w:b/>
          <w:color w:val="000000" w:themeColor="text1"/>
          <w:sz w:val="18"/>
          <w:szCs w:val="21"/>
        </w:rPr>
        <w:t>几种有机化合物分子吸收光谱图</w:t>
      </w:r>
    </w:p>
    <w:p w14:paraId="1482984A" w14:textId="77777777" w:rsidR="001E048C" w:rsidRPr="001E048C" w:rsidRDefault="001E048C" w:rsidP="001E048C">
      <w:pPr>
        <w:adjustRightInd w:val="0"/>
        <w:snapToGrid w:val="0"/>
        <w:spacing w:line="312" w:lineRule="auto"/>
        <w:ind w:firstLineChars="200" w:firstLine="420"/>
        <w:jc w:val="center"/>
        <w:rPr>
          <w:rFonts w:ascii="Times New Roman" w:eastAsia="宋体" w:hAnsi="Times New Roman" w:cs="Times New Roman"/>
          <w:szCs w:val="21"/>
        </w:rPr>
      </w:pPr>
      <w:r>
        <w:rPr>
          <w:rFonts w:ascii="Times New Roman" w:eastAsia="宋体" w:hAnsi="Times New Roman" w:cs="Times New Roman" w:hint="eastAsia"/>
          <w:noProof/>
          <w:szCs w:val="21"/>
        </w:rPr>
        <w:drawing>
          <wp:inline distT="0" distB="0" distL="0" distR="0" wp14:anchorId="52C93BEE" wp14:editId="0D0CF2A1">
            <wp:extent cx="3010137" cy="2286000"/>
            <wp:effectExtent l="0" t="0" r="0" b="0"/>
            <wp:docPr id="182272" name="图片 18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10137" cy="2286000"/>
                    </a:xfrm>
                    <a:prstGeom prst="rect">
                      <a:avLst/>
                    </a:prstGeom>
                    <a:noFill/>
                    <a:ln>
                      <a:noFill/>
                    </a:ln>
                  </pic:spPr>
                </pic:pic>
              </a:graphicData>
            </a:graphic>
          </wp:inline>
        </w:drawing>
      </w:r>
    </w:p>
    <w:p w14:paraId="7118FCE3" w14:textId="77777777" w:rsidR="001E048C" w:rsidRPr="001E048C" w:rsidRDefault="001E048C" w:rsidP="001E048C">
      <w:pPr>
        <w:adjustRightInd w:val="0"/>
        <w:snapToGrid w:val="0"/>
        <w:spacing w:line="312" w:lineRule="auto"/>
        <w:rPr>
          <w:rFonts w:ascii="Times New Roman" w:eastAsia="宋体" w:hAnsi="Times New Roman" w:cs="Times New Roman"/>
          <w:b/>
          <w:szCs w:val="21"/>
        </w:rPr>
      </w:pPr>
      <w:r w:rsidRPr="001E048C">
        <w:rPr>
          <w:rFonts w:ascii="Times New Roman" w:eastAsia="宋体" w:hAnsi="Times New Roman" w:cs="Times New Roman" w:hint="eastAsia"/>
          <w:b/>
          <w:szCs w:val="21"/>
        </w:rPr>
        <w:t>2</w:t>
      </w:r>
      <w:r w:rsidRPr="001E048C">
        <w:rPr>
          <w:rFonts w:ascii="Times New Roman" w:eastAsia="宋体" w:hAnsi="Times New Roman" w:cs="Times New Roman" w:hint="eastAsia"/>
          <w:b/>
          <w:szCs w:val="21"/>
        </w:rPr>
        <w:t>、红外吸收光谱</w:t>
      </w:r>
    </w:p>
    <w:p w14:paraId="66AA7E88" w14:textId="77777777" w:rsidR="001E048C" w:rsidRPr="001E048C" w:rsidRDefault="001E048C" w:rsidP="001E048C">
      <w:pPr>
        <w:adjustRightInd w:val="0"/>
        <w:snapToGrid w:val="0"/>
        <w:spacing w:line="312" w:lineRule="auto"/>
        <w:ind w:firstLineChars="200" w:firstLine="420"/>
        <w:rPr>
          <w:rFonts w:ascii="Times New Roman" w:eastAsia="宋体" w:hAnsi="Times New Roman" w:cs="Times New Roman"/>
          <w:szCs w:val="21"/>
        </w:rPr>
      </w:pPr>
      <w:r w:rsidRPr="001E048C">
        <w:rPr>
          <w:rFonts w:ascii="Times New Roman" w:eastAsia="宋体" w:hAnsi="Times New Roman" w:cs="Times New Roman" w:hint="eastAsia"/>
          <w:szCs w:val="21"/>
        </w:rPr>
        <w:lastRenderedPageBreak/>
        <w:t>由分子的振动－转动能级间的跃迁而产生的，用来鉴别分子中所含有的特征官能团和化学建的类型，进而确定化合物分子的化学结构。</w:t>
      </w:r>
    </w:p>
    <w:p w14:paraId="35C5212A" w14:textId="77777777" w:rsidR="001E048C" w:rsidRPr="001E048C" w:rsidRDefault="001E048C" w:rsidP="001E048C">
      <w:pPr>
        <w:adjustRightInd w:val="0"/>
        <w:snapToGrid w:val="0"/>
        <w:spacing w:line="312" w:lineRule="auto"/>
        <w:jc w:val="center"/>
        <w:rPr>
          <w:rFonts w:ascii="Times New Roman" w:eastAsia="宋体" w:hAnsi="Times New Roman" w:cs="Times New Roman"/>
          <w:szCs w:val="21"/>
        </w:rPr>
      </w:pPr>
      <w:r>
        <w:rPr>
          <w:rFonts w:ascii="Times New Roman" w:eastAsia="宋体" w:hAnsi="Times New Roman" w:cs="Times New Roman" w:hint="eastAsia"/>
          <w:noProof/>
          <w:szCs w:val="21"/>
        </w:rPr>
        <w:drawing>
          <wp:inline distT="0" distB="0" distL="0" distR="0" wp14:anchorId="44C4C3CF" wp14:editId="4B98B451">
            <wp:extent cx="2981960" cy="1119938"/>
            <wp:effectExtent l="0" t="0" r="0" b="4445"/>
            <wp:docPr id="178207" name="图片 178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88152" cy="1122264"/>
                    </a:xfrm>
                    <a:prstGeom prst="rect">
                      <a:avLst/>
                    </a:prstGeom>
                    <a:noFill/>
                    <a:ln>
                      <a:noFill/>
                    </a:ln>
                  </pic:spPr>
                </pic:pic>
              </a:graphicData>
            </a:graphic>
          </wp:inline>
        </w:drawing>
      </w:r>
    </w:p>
    <w:p w14:paraId="66962877" w14:textId="77777777" w:rsidR="001E048C" w:rsidRPr="001E048C" w:rsidRDefault="001E048C" w:rsidP="001E048C">
      <w:pPr>
        <w:adjustRightInd w:val="0"/>
        <w:snapToGrid w:val="0"/>
        <w:spacing w:line="312" w:lineRule="auto"/>
        <w:jc w:val="center"/>
        <w:rPr>
          <w:rFonts w:ascii="Times New Roman" w:eastAsia="宋体" w:hAnsi="Times New Roman" w:cs="Times New Roman"/>
          <w:b/>
          <w:color w:val="000000" w:themeColor="text1"/>
          <w:sz w:val="18"/>
          <w:szCs w:val="21"/>
        </w:rPr>
      </w:pPr>
      <w:r w:rsidRPr="001E048C">
        <w:rPr>
          <w:rFonts w:ascii="Times New Roman" w:eastAsia="宋体" w:hAnsi="Times New Roman" w:cs="Times New Roman" w:hint="eastAsia"/>
          <w:b/>
          <w:color w:val="000000" w:themeColor="text1"/>
          <w:sz w:val="18"/>
          <w:szCs w:val="21"/>
        </w:rPr>
        <w:t>苯酚的红外光谱</w:t>
      </w:r>
    </w:p>
    <w:p w14:paraId="299B3FC3" w14:textId="77777777" w:rsidR="001E048C" w:rsidRPr="001E048C" w:rsidRDefault="001E048C" w:rsidP="001E048C">
      <w:pPr>
        <w:adjustRightInd w:val="0"/>
        <w:snapToGrid w:val="0"/>
        <w:spacing w:line="312" w:lineRule="auto"/>
        <w:rPr>
          <w:rFonts w:ascii="Times New Roman" w:eastAsia="宋体" w:hAnsi="Times New Roman" w:cs="Times New Roman"/>
          <w:b/>
          <w:color w:val="000000"/>
          <w:szCs w:val="21"/>
        </w:rPr>
      </w:pPr>
      <w:r w:rsidRPr="001E048C">
        <w:rPr>
          <w:rFonts w:ascii="Times New Roman" w:eastAsia="宋体" w:hAnsi="Times New Roman" w:cs="Times New Roman" w:hint="eastAsia"/>
          <w:b/>
          <w:color w:val="000000"/>
          <w:szCs w:val="21"/>
        </w:rPr>
        <w:t>3</w:t>
      </w:r>
      <w:r w:rsidRPr="001E048C">
        <w:rPr>
          <w:rFonts w:ascii="Times New Roman" w:eastAsia="宋体" w:hAnsi="Times New Roman" w:cs="Times New Roman" w:hint="eastAsia"/>
          <w:b/>
          <w:color w:val="000000"/>
          <w:szCs w:val="21"/>
        </w:rPr>
        <w:t>、核磁共振波谱</w:t>
      </w:r>
    </w:p>
    <w:p w14:paraId="43E9F036" w14:textId="77777777" w:rsidR="001E048C" w:rsidRPr="001E048C" w:rsidRDefault="001E048C" w:rsidP="001E048C">
      <w:pPr>
        <w:adjustRightInd w:val="0"/>
        <w:snapToGrid w:val="0"/>
        <w:spacing w:line="312" w:lineRule="auto"/>
        <w:ind w:firstLineChars="200" w:firstLine="420"/>
        <w:rPr>
          <w:rFonts w:ascii="Times New Roman" w:eastAsia="宋体" w:hAnsi="Times New Roman" w:cs="Times New Roman"/>
          <w:color w:val="000000"/>
          <w:szCs w:val="21"/>
        </w:rPr>
      </w:pPr>
      <w:r w:rsidRPr="001E048C">
        <w:rPr>
          <w:rFonts w:ascii="Times New Roman" w:eastAsia="宋体" w:hAnsi="Times New Roman" w:cs="Times New Roman"/>
          <w:bCs/>
          <w:color w:val="000000"/>
          <w:szCs w:val="21"/>
        </w:rPr>
        <w:t>分子具有核磁矩的原子核</w:t>
      </w:r>
      <w:r w:rsidRPr="001E048C">
        <w:rPr>
          <w:rFonts w:ascii="Times New Roman" w:eastAsia="宋体" w:hAnsi="Times New Roman" w:cs="Times New Roman"/>
          <w:bCs/>
          <w:color w:val="000000"/>
          <w:szCs w:val="21"/>
          <w:vertAlign w:val="superscript"/>
        </w:rPr>
        <w:t>1</w:t>
      </w:r>
      <w:r w:rsidRPr="001E048C">
        <w:rPr>
          <w:rFonts w:ascii="Times New Roman" w:eastAsia="宋体" w:hAnsi="Times New Roman" w:cs="Times New Roman"/>
          <w:bCs/>
          <w:color w:val="000000"/>
          <w:szCs w:val="21"/>
        </w:rPr>
        <w:t>H</w:t>
      </w: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vertAlign w:val="superscript"/>
        </w:rPr>
        <w:t>13</w:t>
      </w:r>
      <w:r w:rsidRPr="001E048C">
        <w:rPr>
          <w:rFonts w:ascii="Times New Roman" w:eastAsia="宋体" w:hAnsi="Times New Roman" w:cs="Times New Roman"/>
          <w:bCs/>
          <w:color w:val="000000"/>
          <w:szCs w:val="21"/>
        </w:rPr>
        <w:t xml:space="preserve">C </w:t>
      </w: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vertAlign w:val="superscript"/>
        </w:rPr>
        <w:t>15</w:t>
      </w:r>
      <w:r w:rsidRPr="001E048C">
        <w:rPr>
          <w:rFonts w:ascii="Times New Roman" w:eastAsia="宋体" w:hAnsi="Times New Roman" w:cs="Times New Roman"/>
          <w:bCs/>
          <w:color w:val="000000"/>
          <w:szCs w:val="21"/>
        </w:rPr>
        <w:t>N</w:t>
      </w: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vertAlign w:val="superscript"/>
        </w:rPr>
        <w:t>19</w:t>
      </w:r>
      <w:r w:rsidRPr="001E048C">
        <w:rPr>
          <w:rFonts w:ascii="Times New Roman" w:eastAsia="宋体" w:hAnsi="Times New Roman" w:cs="Times New Roman"/>
          <w:bCs/>
          <w:color w:val="000000"/>
          <w:szCs w:val="21"/>
        </w:rPr>
        <w:t>F</w:t>
      </w: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vertAlign w:val="superscript"/>
        </w:rPr>
        <w:t>31</w:t>
      </w:r>
      <w:r w:rsidRPr="001E048C">
        <w:rPr>
          <w:rFonts w:ascii="Times New Roman" w:eastAsia="宋体" w:hAnsi="Times New Roman" w:cs="Times New Roman"/>
          <w:bCs/>
          <w:color w:val="000000"/>
          <w:szCs w:val="21"/>
        </w:rPr>
        <w:t>P</w:t>
      </w:r>
      <w:r w:rsidRPr="001E048C">
        <w:rPr>
          <w:rFonts w:ascii="Times New Roman" w:eastAsia="宋体" w:hAnsi="Times New Roman" w:cs="Times New Roman"/>
          <w:bCs/>
          <w:color w:val="000000"/>
          <w:szCs w:val="21"/>
        </w:rPr>
        <w:t>等在外磁场中，通过射频电磁波的照射，吸收一定频率的电磁波能量，由低能级跃迁到高能级，并产生核磁共振信号。</w:t>
      </w:r>
    </w:p>
    <w:p w14:paraId="00B10F54" w14:textId="77777777" w:rsidR="001E048C" w:rsidRPr="001E048C" w:rsidRDefault="001E048C" w:rsidP="001E048C">
      <w:pPr>
        <w:adjustRightInd w:val="0"/>
        <w:snapToGrid w:val="0"/>
        <w:spacing w:line="312" w:lineRule="auto"/>
        <w:jc w:val="center"/>
        <w:rPr>
          <w:rFonts w:ascii="Times New Roman" w:eastAsia="宋体" w:hAnsi="Times New Roman" w:cs="Times New Roman"/>
          <w:color w:val="000000"/>
          <w:szCs w:val="21"/>
        </w:rPr>
      </w:pPr>
      <w:r>
        <w:rPr>
          <w:rFonts w:ascii="Times New Roman" w:eastAsia="宋体" w:hAnsi="Times New Roman" w:cs="Times New Roman" w:hint="eastAsia"/>
          <w:noProof/>
          <w:color w:val="000000"/>
          <w:szCs w:val="21"/>
        </w:rPr>
        <w:drawing>
          <wp:inline distT="0" distB="0" distL="0" distR="0" wp14:anchorId="3C4A5248" wp14:editId="0A43593E">
            <wp:extent cx="2397760" cy="1333223"/>
            <wp:effectExtent l="0" t="0" r="2540" b="635"/>
            <wp:docPr id="178206" name="图片 178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99064" cy="1333948"/>
                    </a:xfrm>
                    <a:prstGeom prst="rect">
                      <a:avLst/>
                    </a:prstGeom>
                    <a:noFill/>
                    <a:ln>
                      <a:noFill/>
                    </a:ln>
                  </pic:spPr>
                </pic:pic>
              </a:graphicData>
            </a:graphic>
          </wp:inline>
        </w:drawing>
      </w:r>
    </w:p>
    <w:p w14:paraId="23A5B67A" w14:textId="77777777" w:rsidR="001E048C" w:rsidRPr="001E048C" w:rsidRDefault="001E048C" w:rsidP="001E048C">
      <w:pPr>
        <w:adjustRightInd w:val="0"/>
        <w:snapToGrid w:val="0"/>
        <w:spacing w:line="312" w:lineRule="auto"/>
        <w:rPr>
          <w:rFonts w:ascii="Times New Roman" w:eastAsia="宋体" w:hAnsi="Times New Roman" w:cs="Times New Roman"/>
          <w:b/>
          <w:color w:val="000000"/>
          <w:szCs w:val="21"/>
        </w:rPr>
      </w:pPr>
      <w:r w:rsidRPr="001E048C">
        <w:rPr>
          <w:rFonts w:ascii="Times New Roman" w:eastAsia="宋体" w:hAnsi="Times New Roman" w:cs="Times New Roman" w:hint="eastAsia"/>
          <w:b/>
          <w:color w:val="000000"/>
          <w:szCs w:val="21"/>
        </w:rPr>
        <w:t>4</w:t>
      </w:r>
      <w:r w:rsidRPr="001E048C">
        <w:rPr>
          <w:rFonts w:ascii="Times New Roman" w:eastAsia="宋体" w:hAnsi="Times New Roman" w:cs="Times New Roman" w:hint="eastAsia"/>
          <w:b/>
          <w:color w:val="000000"/>
          <w:szCs w:val="21"/>
        </w:rPr>
        <w:t>、质谱分析法</w:t>
      </w:r>
    </w:p>
    <w:p w14:paraId="27561933" w14:textId="77777777" w:rsidR="001E048C" w:rsidRPr="001E048C" w:rsidRDefault="001E048C" w:rsidP="001E048C">
      <w:pPr>
        <w:adjustRightInd w:val="0"/>
        <w:snapToGrid w:val="0"/>
        <w:spacing w:line="312" w:lineRule="auto"/>
        <w:ind w:firstLineChars="200" w:firstLine="420"/>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用具有一定能量的电子流轰击被分析物质的</w:t>
      </w:r>
      <w:r w:rsidRPr="001E048C">
        <w:rPr>
          <w:rFonts w:ascii="Times New Roman" w:eastAsia="宋体" w:hAnsi="Times New Roman" w:cs="Times New Roman" w:hint="eastAsia"/>
          <w:color w:val="000000"/>
          <w:szCs w:val="21"/>
        </w:rPr>
        <w:t xml:space="preserve"> </w:t>
      </w:r>
      <w:r w:rsidRPr="001E048C">
        <w:rPr>
          <w:rFonts w:ascii="Times New Roman" w:eastAsia="宋体" w:hAnsi="Times New Roman" w:cs="Times New Roman" w:hint="eastAsia"/>
          <w:color w:val="000000"/>
          <w:szCs w:val="21"/>
        </w:rPr>
        <w:t>气态分子，使之离解成正离子，部分正离子会进一步碎裂成各种不同质荷比（</w:t>
      </w:r>
      <w:r w:rsidRPr="001E048C">
        <w:rPr>
          <w:rFonts w:ascii="Times New Roman" w:eastAsia="宋体" w:hAnsi="Times New Roman" w:cs="Times New Roman" w:hint="eastAsia"/>
          <w:color w:val="000000"/>
          <w:szCs w:val="21"/>
        </w:rPr>
        <w:t>m/z</w:t>
      </w:r>
      <w:r w:rsidRPr="001E048C">
        <w:rPr>
          <w:rFonts w:ascii="Times New Roman" w:eastAsia="宋体" w:hAnsi="Times New Roman" w:cs="Times New Roman" w:hint="eastAsia"/>
          <w:color w:val="000000"/>
          <w:szCs w:val="21"/>
        </w:rPr>
        <w:t>）的粒子，在外加静电场和磁场的作用</w:t>
      </w:r>
      <w:r w:rsidRPr="001E048C">
        <w:rPr>
          <w:rFonts w:ascii="Times New Roman" w:eastAsia="宋体" w:hAnsi="Times New Roman" w:cs="Times New Roman" w:hint="eastAsia"/>
          <w:color w:val="000000"/>
          <w:szCs w:val="21"/>
        </w:rPr>
        <w:t xml:space="preserve"> </w:t>
      </w:r>
      <w:r w:rsidRPr="001E048C">
        <w:rPr>
          <w:rFonts w:ascii="Times New Roman" w:eastAsia="宋体" w:hAnsi="Times New Roman" w:cs="Times New Roman" w:hint="eastAsia"/>
          <w:color w:val="000000"/>
          <w:szCs w:val="21"/>
        </w:rPr>
        <w:t>下，按质量大小将它们逐一分离和检测。</w:t>
      </w:r>
    </w:p>
    <w:p w14:paraId="2D118552" w14:textId="77777777" w:rsidR="001E048C" w:rsidRPr="001E048C" w:rsidRDefault="001E048C" w:rsidP="001E048C">
      <w:pPr>
        <w:adjustRightInd w:val="0"/>
        <w:snapToGrid w:val="0"/>
        <w:spacing w:line="312" w:lineRule="auto"/>
        <w:jc w:val="center"/>
        <w:rPr>
          <w:rFonts w:ascii="Times New Roman" w:eastAsia="宋体" w:hAnsi="Times New Roman" w:cs="Times New Roman"/>
          <w:color w:val="000000"/>
          <w:szCs w:val="21"/>
        </w:rPr>
      </w:pPr>
      <w:r>
        <w:rPr>
          <w:rFonts w:ascii="Times New Roman" w:eastAsia="宋体" w:hAnsi="Times New Roman" w:cs="Times New Roman" w:hint="eastAsia"/>
          <w:noProof/>
          <w:color w:val="000000"/>
          <w:szCs w:val="21"/>
        </w:rPr>
        <w:drawing>
          <wp:inline distT="0" distB="0" distL="0" distR="0" wp14:anchorId="54C36522" wp14:editId="670B995F">
            <wp:extent cx="2245360" cy="1495556"/>
            <wp:effectExtent l="0" t="0" r="2540" b="9525"/>
            <wp:docPr id="178205" name="图片 178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49174" cy="1498096"/>
                    </a:xfrm>
                    <a:prstGeom prst="rect">
                      <a:avLst/>
                    </a:prstGeom>
                    <a:noFill/>
                    <a:ln>
                      <a:noFill/>
                    </a:ln>
                  </pic:spPr>
                </pic:pic>
              </a:graphicData>
            </a:graphic>
          </wp:inline>
        </w:drawing>
      </w:r>
    </w:p>
    <w:p w14:paraId="14345712" w14:textId="77777777" w:rsidR="001E048C" w:rsidRPr="001E048C" w:rsidRDefault="001E048C" w:rsidP="001E048C">
      <w:pPr>
        <w:widowControl/>
        <w:spacing w:line="312" w:lineRule="auto"/>
        <w:ind w:left="11"/>
        <w:jc w:val="left"/>
        <w:rPr>
          <w:rFonts w:ascii="宋体" w:eastAsia="宋体" w:hAnsi="+mn-ea" w:cs="宋体" w:hint="eastAsia"/>
          <w:b/>
          <w:bCs/>
          <w:color w:val="CC0000"/>
          <w:kern w:val="24"/>
          <w:szCs w:val="21"/>
        </w:rPr>
      </w:pPr>
      <w:r w:rsidRPr="001E048C">
        <w:rPr>
          <w:rFonts w:ascii="宋体" w:eastAsia="宋体" w:hAnsi="+mn-ea" w:cs="宋体"/>
          <w:b/>
          <w:bCs/>
          <w:color w:val="CC0000"/>
          <w:kern w:val="24"/>
          <w:szCs w:val="21"/>
        </w:rPr>
        <w:t>比较：</w:t>
      </w:r>
    </w:p>
    <w:p w14:paraId="36FD192E" w14:textId="77777777" w:rsidR="001E048C" w:rsidRPr="001E048C" w:rsidRDefault="001E048C" w:rsidP="001E048C">
      <w:pPr>
        <w:widowControl/>
        <w:spacing w:line="312" w:lineRule="auto"/>
        <w:ind w:leftChars="5" w:left="10" w:firstLineChars="200" w:firstLine="420"/>
        <w:jc w:val="left"/>
        <w:rPr>
          <w:rFonts w:ascii="Times New Roman" w:eastAsia="宋体" w:hAnsi="Times New Roman" w:cs="Times New Roman"/>
          <w:kern w:val="0"/>
          <w:szCs w:val="21"/>
        </w:rPr>
      </w:pPr>
      <w:r w:rsidRPr="001E048C">
        <w:rPr>
          <w:rFonts w:ascii="Times New Roman" w:eastAsia="宋体" w:hAnsi="Times New Roman" w:cs="Times New Roman"/>
          <w:kern w:val="0"/>
          <w:szCs w:val="21"/>
        </w:rPr>
        <w:t>UV</w:t>
      </w:r>
      <w:r w:rsidRPr="001E048C">
        <w:rPr>
          <w:rFonts w:ascii="Times New Roman" w:eastAsia="宋体" w:hAnsi="Times New Roman" w:cs="Times New Roman"/>
          <w:kern w:val="0"/>
          <w:szCs w:val="21"/>
        </w:rPr>
        <w:t>、</w:t>
      </w:r>
      <w:r w:rsidRPr="001E048C">
        <w:rPr>
          <w:rFonts w:ascii="Times New Roman" w:eastAsia="宋体" w:hAnsi="Times New Roman" w:cs="Times New Roman"/>
          <w:kern w:val="0"/>
          <w:szCs w:val="21"/>
        </w:rPr>
        <w:t>IR</w:t>
      </w:r>
      <w:r w:rsidRPr="001E048C">
        <w:rPr>
          <w:rFonts w:ascii="Times New Roman" w:eastAsia="宋体" w:hAnsi="Times New Roman" w:cs="Times New Roman"/>
          <w:kern w:val="0"/>
          <w:szCs w:val="21"/>
        </w:rPr>
        <w:t>、</w:t>
      </w:r>
      <w:r w:rsidRPr="001E048C">
        <w:rPr>
          <w:rFonts w:ascii="Times New Roman" w:eastAsia="宋体" w:hAnsi="Times New Roman" w:cs="Times New Roman"/>
          <w:kern w:val="0"/>
          <w:szCs w:val="21"/>
        </w:rPr>
        <w:t>NMR</w:t>
      </w:r>
      <w:r w:rsidRPr="001E048C">
        <w:rPr>
          <w:rFonts w:ascii="Times New Roman" w:eastAsia="宋体" w:hAnsi="Times New Roman" w:cs="Times New Roman"/>
          <w:kern w:val="0"/>
          <w:szCs w:val="21"/>
        </w:rPr>
        <w:t>、</w:t>
      </w:r>
      <w:r w:rsidRPr="001E048C">
        <w:rPr>
          <w:rFonts w:ascii="Times New Roman" w:eastAsia="宋体" w:hAnsi="Times New Roman" w:cs="Times New Roman"/>
          <w:kern w:val="0"/>
          <w:szCs w:val="21"/>
        </w:rPr>
        <w:t>MS</w:t>
      </w:r>
      <w:r w:rsidRPr="001E048C">
        <w:rPr>
          <w:rFonts w:ascii="Times New Roman" w:eastAsia="宋体" w:hAnsi="Times New Roman" w:cs="Times New Roman"/>
          <w:kern w:val="0"/>
          <w:szCs w:val="21"/>
        </w:rPr>
        <w:t>已成为测定有机化合物分子结构的主要工具</w:t>
      </w:r>
      <w:r w:rsidRPr="001E048C">
        <w:rPr>
          <w:rFonts w:ascii="Times New Roman" w:eastAsia="宋体" w:hAnsi="Times New Roman" w:cs="Times New Roman" w:hint="eastAsia"/>
          <w:kern w:val="0"/>
          <w:szCs w:val="21"/>
        </w:rPr>
        <w:t>。</w:t>
      </w:r>
    </w:p>
    <w:p w14:paraId="26BBCE6B" w14:textId="77777777" w:rsidR="001E048C" w:rsidRPr="001E048C" w:rsidRDefault="001E048C" w:rsidP="001E048C">
      <w:pPr>
        <w:adjustRightInd w:val="0"/>
        <w:snapToGrid w:val="0"/>
        <w:spacing w:line="312" w:lineRule="auto"/>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w:t>
      </w:r>
      <w:r w:rsidRPr="001E048C">
        <w:rPr>
          <w:rFonts w:ascii="Times New Roman" w:eastAsia="宋体" w:hAnsi="Times New Roman" w:cs="Times New Roman" w:hint="eastAsia"/>
          <w:color w:val="000000"/>
          <w:szCs w:val="21"/>
        </w:rPr>
        <w:t>1</w:t>
      </w:r>
      <w:r w:rsidRPr="001E048C">
        <w:rPr>
          <w:rFonts w:ascii="Times New Roman" w:eastAsia="宋体" w:hAnsi="Times New Roman" w:cs="Times New Roman" w:hint="eastAsia"/>
          <w:color w:val="000000"/>
          <w:szCs w:val="21"/>
        </w:rPr>
        <w:t>）测定方法的灵敏度：</w:t>
      </w:r>
      <w:r w:rsidRPr="001E048C">
        <w:rPr>
          <w:rFonts w:ascii="Times New Roman" w:eastAsia="宋体" w:hAnsi="Times New Roman" w:cs="Times New Roman"/>
          <w:color w:val="000000"/>
          <w:szCs w:val="21"/>
        </w:rPr>
        <w:t>MS</w:t>
      </w:r>
      <w:r w:rsidRPr="001E048C">
        <w:rPr>
          <w:rFonts w:ascii="Times New Roman" w:eastAsia="宋体" w:hAnsi="Times New Roman" w:cs="Times New Roman" w:hint="eastAsia"/>
          <w:color w:val="000000"/>
          <w:szCs w:val="21"/>
        </w:rPr>
        <w:t xml:space="preserve"> </w:t>
      </w:r>
      <w:r w:rsidRPr="001E048C">
        <w:rPr>
          <w:rFonts w:ascii="Times New Roman" w:eastAsia="宋体" w:hAnsi="Times New Roman" w:cs="Times New Roman"/>
          <w:color w:val="000000"/>
          <w:szCs w:val="21"/>
        </w:rPr>
        <w:t>&gt; UV &gt; IR &gt;</w:t>
      </w:r>
      <w:r w:rsidRPr="001E048C">
        <w:rPr>
          <w:rFonts w:ascii="Times New Roman" w:eastAsia="宋体" w:hAnsi="Times New Roman" w:cs="Times New Roman"/>
          <w:color w:val="000000"/>
          <w:szCs w:val="21"/>
          <w:vertAlign w:val="superscript"/>
        </w:rPr>
        <w:t xml:space="preserve"> 1</w:t>
      </w:r>
      <w:r w:rsidRPr="001E048C">
        <w:rPr>
          <w:rFonts w:ascii="Times New Roman" w:eastAsia="宋体" w:hAnsi="Times New Roman" w:cs="Times New Roman"/>
          <w:color w:val="000000"/>
          <w:szCs w:val="21"/>
        </w:rPr>
        <w:t xml:space="preserve">H-NMR &gt; </w:t>
      </w:r>
      <w:r w:rsidRPr="001E048C">
        <w:rPr>
          <w:rFonts w:ascii="Times New Roman" w:eastAsia="宋体" w:hAnsi="Times New Roman" w:cs="Times New Roman"/>
          <w:color w:val="000000"/>
          <w:szCs w:val="21"/>
          <w:vertAlign w:val="superscript"/>
        </w:rPr>
        <w:t>13</w:t>
      </w:r>
      <w:r w:rsidRPr="001E048C">
        <w:rPr>
          <w:rFonts w:ascii="Times New Roman" w:eastAsia="宋体" w:hAnsi="Times New Roman" w:cs="Times New Roman"/>
          <w:color w:val="000000"/>
          <w:szCs w:val="21"/>
        </w:rPr>
        <w:t>C - NMR</w:t>
      </w:r>
    </w:p>
    <w:p w14:paraId="0DEAB2CB" w14:textId="77777777" w:rsidR="001E048C" w:rsidRPr="001E048C" w:rsidRDefault="001E048C" w:rsidP="001E048C">
      <w:pPr>
        <w:adjustRightInd w:val="0"/>
        <w:snapToGrid w:val="0"/>
        <w:spacing w:line="312" w:lineRule="auto"/>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w:t>
      </w:r>
      <w:r w:rsidRPr="001E048C">
        <w:rPr>
          <w:rFonts w:ascii="Times New Roman" w:eastAsia="宋体" w:hAnsi="Times New Roman" w:cs="Times New Roman" w:hint="eastAsia"/>
          <w:color w:val="000000"/>
          <w:szCs w:val="21"/>
        </w:rPr>
        <w:t>2</w:t>
      </w:r>
      <w:r w:rsidRPr="001E048C">
        <w:rPr>
          <w:rFonts w:ascii="Times New Roman" w:eastAsia="宋体" w:hAnsi="Times New Roman" w:cs="Times New Roman" w:hint="eastAsia"/>
          <w:color w:val="000000"/>
          <w:szCs w:val="21"/>
        </w:rPr>
        <w:t>）仪器的昂贵程度：</w:t>
      </w:r>
      <w:r w:rsidRPr="001E048C">
        <w:rPr>
          <w:rFonts w:ascii="Times New Roman" w:eastAsia="宋体" w:hAnsi="Times New Roman" w:cs="Times New Roman" w:hint="eastAsia"/>
          <w:color w:val="000000"/>
          <w:szCs w:val="21"/>
        </w:rPr>
        <w:t>NMR</w:t>
      </w:r>
      <w:r w:rsidRPr="001E048C">
        <w:rPr>
          <w:rFonts w:ascii="Times New Roman" w:eastAsia="宋体" w:hAnsi="Times New Roman" w:cs="Times New Roman" w:hint="eastAsia"/>
          <w:color w:val="000000"/>
          <w:szCs w:val="21"/>
        </w:rPr>
        <w:t>、</w:t>
      </w:r>
      <w:r w:rsidRPr="001E048C">
        <w:rPr>
          <w:rFonts w:ascii="Times New Roman" w:eastAsia="宋体" w:hAnsi="Times New Roman" w:cs="Times New Roman" w:hint="eastAsia"/>
          <w:color w:val="000000"/>
          <w:szCs w:val="21"/>
        </w:rPr>
        <w:t xml:space="preserve"> MS </w:t>
      </w:r>
      <w:r w:rsidRPr="001E048C">
        <w:rPr>
          <w:rFonts w:ascii="Times New Roman" w:eastAsia="宋体" w:hAnsi="Times New Roman" w:cs="Times New Roman" w:hint="eastAsia"/>
          <w:color w:val="000000"/>
          <w:szCs w:val="21"/>
        </w:rPr>
        <w:t>远比</w:t>
      </w:r>
      <w:r w:rsidRPr="001E048C">
        <w:rPr>
          <w:rFonts w:ascii="Times New Roman" w:eastAsia="宋体" w:hAnsi="Times New Roman" w:cs="Times New Roman" w:hint="eastAsia"/>
          <w:color w:val="000000"/>
          <w:szCs w:val="21"/>
        </w:rPr>
        <w:t>UV</w:t>
      </w:r>
      <w:r w:rsidRPr="001E048C">
        <w:rPr>
          <w:rFonts w:ascii="Times New Roman" w:eastAsia="宋体" w:hAnsi="Times New Roman" w:cs="Times New Roman" w:hint="eastAsia"/>
          <w:color w:val="000000"/>
          <w:szCs w:val="21"/>
        </w:rPr>
        <w:t>、</w:t>
      </w:r>
      <w:r w:rsidRPr="001E048C">
        <w:rPr>
          <w:rFonts w:ascii="Times New Roman" w:eastAsia="宋体" w:hAnsi="Times New Roman" w:cs="Times New Roman" w:hint="eastAsia"/>
          <w:color w:val="000000"/>
          <w:szCs w:val="21"/>
        </w:rPr>
        <w:t>IR</w:t>
      </w:r>
      <w:r w:rsidRPr="001E048C">
        <w:rPr>
          <w:rFonts w:ascii="Times New Roman" w:eastAsia="宋体" w:hAnsi="Times New Roman" w:cs="Times New Roman" w:hint="eastAsia"/>
          <w:color w:val="000000"/>
          <w:szCs w:val="21"/>
        </w:rPr>
        <w:t>昂贵，</w:t>
      </w:r>
      <w:r w:rsidRPr="001E048C">
        <w:rPr>
          <w:rFonts w:ascii="Times New Roman" w:eastAsia="宋体" w:hAnsi="Times New Roman" w:cs="Times New Roman" w:hint="eastAsia"/>
          <w:color w:val="000000"/>
          <w:szCs w:val="21"/>
        </w:rPr>
        <w:t>FTIR</w:t>
      </w:r>
      <w:r w:rsidRPr="001E048C">
        <w:rPr>
          <w:rFonts w:ascii="Times New Roman" w:eastAsia="宋体" w:hAnsi="Times New Roman" w:cs="Times New Roman" w:hint="eastAsia"/>
          <w:color w:val="000000"/>
          <w:szCs w:val="21"/>
        </w:rPr>
        <w:t>要比普通</w:t>
      </w:r>
      <w:r w:rsidRPr="001E048C">
        <w:rPr>
          <w:rFonts w:ascii="Times New Roman" w:eastAsia="宋体" w:hAnsi="Times New Roman" w:cs="Times New Roman" w:hint="eastAsia"/>
          <w:color w:val="000000"/>
          <w:szCs w:val="21"/>
        </w:rPr>
        <w:t>IR</w:t>
      </w:r>
      <w:r w:rsidRPr="001E048C">
        <w:rPr>
          <w:rFonts w:ascii="Times New Roman" w:eastAsia="宋体" w:hAnsi="Times New Roman" w:cs="Times New Roman" w:hint="eastAsia"/>
          <w:color w:val="000000"/>
          <w:szCs w:val="21"/>
        </w:rPr>
        <w:t>昂贵。</w:t>
      </w:r>
    </w:p>
    <w:p w14:paraId="7FD9DA01" w14:textId="77777777" w:rsidR="001E048C" w:rsidRPr="001E048C" w:rsidRDefault="001E048C" w:rsidP="001E048C">
      <w:pPr>
        <w:adjustRightInd w:val="0"/>
        <w:snapToGrid w:val="0"/>
        <w:spacing w:line="312" w:lineRule="auto"/>
        <w:ind w:left="420" w:hangingChars="200" w:hanging="420"/>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w:t>
      </w:r>
      <w:r w:rsidRPr="001E048C">
        <w:rPr>
          <w:rFonts w:ascii="Times New Roman" w:eastAsia="宋体" w:hAnsi="Times New Roman" w:cs="Times New Roman" w:hint="eastAsia"/>
          <w:color w:val="000000"/>
          <w:szCs w:val="21"/>
        </w:rPr>
        <w:t>3</w:t>
      </w:r>
      <w:r w:rsidRPr="001E048C">
        <w:rPr>
          <w:rFonts w:ascii="Times New Roman" w:eastAsia="宋体" w:hAnsi="Times New Roman" w:cs="Times New Roman" w:hint="eastAsia"/>
          <w:color w:val="000000"/>
          <w:szCs w:val="21"/>
        </w:rPr>
        <w:t>）获取信息的多寡程度：不仅要考虑获取信息的数量，还要考虑对获取信息的解析能力。综合比较：</w:t>
      </w:r>
      <w:r w:rsidRPr="001E048C">
        <w:rPr>
          <w:rFonts w:ascii="Times New Roman" w:eastAsia="宋体" w:hAnsi="Times New Roman" w:cs="Times New Roman"/>
          <w:color w:val="000000"/>
          <w:szCs w:val="21"/>
        </w:rPr>
        <w:t>NMR &gt; MS &gt; IR &gt; UV</w:t>
      </w:r>
    </w:p>
    <w:p w14:paraId="638D4468" w14:textId="77777777" w:rsidR="001E048C" w:rsidRPr="001E048C" w:rsidRDefault="001E048C" w:rsidP="001E048C">
      <w:pPr>
        <w:adjustRightInd w:val="0"/>
        <w:snapToGrid w:val="0"/>
        <w:spacing w:line="312" w:lineRule="auto"/>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w:t>
      </w:r>
      <w:r w:rsidRPr="001E048C">
        <w:rPr>
          <w:rFonts w:ascii="Times New Roman" w:eastAsia="宋体" w:hAnsi="Times New Roman" w:cs="Times New Roman" w:hint="eastAsia"/>
          <w:color w:val="000000"/>
          <w:szCs w:val="21"/>
        </w:rPr>
        <w:t>4</w:t>
      </w:r>
      <w:r w:rsidRPr="001E048C">
        <w:rPr>
          <w:rFonts w:ascii="Times New Roman" w:eastAsia="宋体" w:hAnsi="Times New Roman" w:cs="Times New Roman" w:hint="eastAsia"/>
          <w:color w:val="000000"/>
          <w:szCs w:val="21"/>
        </w:rPr>
        <w:t>）实验所需的理论背景知识：</w:t>
      </w:r>
      <w:r w:rsidRPr="001E048C">
        <w:rPr>
          <w:rFonts w:ascii="Times New Roman" w:eastAsia="宋体" w:hAnsi="Times New Roman" w:cs="Times New Roman" w:hint="eastAsia"/>
          <w:color w:val="000000"/>
          <w:szCs w:val="21"/>
        </w:rPr>
        <w:t xml:space="preserve">NMR </w:t>
      </w:r>
      <w:r w:rsidRPr="001E048C">
        <w:rPr>
          <w:rFonts w:ascii="Times New Roman" w:eastAsia="宋体" w:hAnsi="Times New Roman" w:cs="Times New Roman" w:hint="eastAsia"/>
          <w:color w:val="000000"/>
          <w:szCs w:val="21"/>
        </w:rPr>
        <w:sym w:font="Symbol" w:char="F0B3"/>
      </w:r>
      <w:r w:rsidRPr="001E048C">
        <w:rPr>
          <w:rFonts w:ascii="Times New Roman" w:eastAsia="宋体" w:hAnsi="Times New Roman" w:cs="Times New Roman" w:hint="eastAsia"/>
          <w:color w:val="000000"/>
          <w:szCs w:val="21"/>
        </w:rPr>
        <w:t xml:space="preserve"> MS &gt;IR</w:t>
      </w:r>
      <w:r w:rsidRPr="001E048C">
        <w:rPr>
          <w:rFonts w:ascii="Times New Roman" w:eastAsia="宋体" w:hAnsi="Times New Roman" w:cs="Times New Roman" w:hint="eastAsia"/>
          <w:color w:val="000000"/>
          <w:szCs w:val="21"/>
        </w:rPr>
        <w:t>～</w:t>
      </w:r>
      <w:r w:rsidRPr="001E048C">
        <w:rPr>
          <w:rFonts w:ascii="Times New Roman" w:eastAsia="宋体" w:hAnsi="Times New Roman" w:cs="Times New Roman" w:hint="eastAsia"/>
          <w:color w:val="000000"/>
          <w:szCs w:val="21"/>
        </w:rPr>
        <w:t>UV</w:t>
      </w:r>
    </w:p>
    <w:p w14:paraId="3D864749" w14:textId="77777777" w:rsidR="001E048C" w:rsidRPr="001E048C" w:rsidRDefault="001E048C" w:rsidP="001E048C">
      <w:pPr>
        <w:adjustRightInd w:val="0"/>
        <w:snapToGrid w:val="0"/>
        <w:spacing w:line="312" w:lineRule="auto"/>
        <w:rPr>
          <w:rFonts w:ascii="Times New Roman" w:eastAsia="宋体" w:hAnsi="Times New Roman" w:cs="Times New Roman"/>
          <w:b/>
          <w:color w:val="000000"/>
          <w:sz w:val="24"/>
          <w:szCs w:val="21"/>
        </w:rPr>
      </w:pPr>
      <w:r w:rsidRPr="001E048C">
        <w:rPr>
          <w:rFonts w:ascii="Times New Roman" w:eastAsia="宋体" w:hAnsi="Times New Roman" w:cs="Times New Roman" w:hint="eastAsia"/>
          <w:b/>
          <w:color w:val="000000"/>
          <w:sz w:val="24"/>
          <w:szCs w:val="21"/>
        </w:rPr>
        <w:t>二、电磁波与波谱</w:t>
      </w:r>
    </w:p>
    <w:p w14:paraId="63699EDF" w14:textId="77777777" w:rsidR="006A3558" w:rsidRDefault="001E048C" w:rsidP="006A3558">
      <w:pPr>
        <w:adjustRightInd w:val="0"/>
        <w:snapToGrid w:val="0"/>
        <w:spacing w:line="312" w:lineRule="auto"/>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1</w:t>
      </w:r>
      <w:r w:rsidRPr="001E048C">
        <w:rPr>
          <w:rFonts w:ascii="Times New Roman" w:eastAsia="宋体" w:hAnsi="Times New Roman" w:cs="Times New Roman" w:hint="eastAsia"/>
          <w:color w:val="000000"/>
          <w:szCs w:val="21"/>
        </w:rPr>
        <w:t>．电磁波的性质</w:t>
      </w:r>
    </w:p>
    <w:p w14:paraId="6600CBAB" w14:textId="77777777" w:rsidR="001E048C" w:rsidRPr="006A3558" w:rsidRDefault="001E048C" w:rsidP="006A3558">
      <w:pPr>
        <w:adjustRightInd w:val="0"/>
        <w:snapToGrid w:val="0"/>
        <w:spacing w:line="312" w:lineRule="auto"/>
        <w:ind w:firstLineChars="200" w:firstLine="420"/>
        <w:rPr>
          <w:rFonts w:ascii="Times New Roman" w:eastAsia="宋体" w:hAnsi="Times New Roman" w:cs="Times New Roman"/>
          <w:color w:val="000000"/>
          <w:szCs w:val="21"/>
        </w:rPr>
      </w:pPr>
      <w:r w:rsidRPr="001E048C">
        <w:rPr>
          <w:rFonts w:ascii="Times New Roman" w:eastAsia="宋体" w:hAnsi="Times New Roman" w:cs="Times New Roman"/>
          <w:color w:val="000000"/>
          <w:kern w:val="0"/>
          <w:szCs w:val="21"/>
        </w:rPr>
        <w:t>光是一种电磁波，具有波粒二象性。</w:t>
      </w:r>
      <w:r w:rsidRPr="001E048C">
        <w:rPr>
          <w:rFonts w:ascii="Times New Roman" w:eastAsia="宋体" w:hAnsi="Times New Roman" w:cs="Times New Roman"/>
          <w:color w:val="000000"/>
          <w:kern w:val="0"/>
          <w:szCs w:val="21"/>
        </w:rPr>
        <w:t xml:space="preserve"> </w:t>
      </w:r>
      <w:r w:rsidRPr="001E048C">
        <w:rPr>
          <w:rFonts w:ascii="Times New Roman" w:eastAsia="宋体" w:hAnsi="Times New Roman" w:cs="Times New Roman"/>
          <w:color w:val="000000"/>
          <w:kern w:val="0"/>
          <w:szCs w:val="21"/>
        </w:rPr>
        <w:t>光的波动性可用波长</w:t>
      </w:r>
      <w:r w:rsidRPr="001E048C">
        <w:rPr>
          <w:rFonts w:ascii="Times New Roman" w:eastAsia="宋体" w:hAnsi="Times New Roman" w:cs="Times New Roman"/>
          <w:bCs/>
          <w:i/>
          <w:iCs/>
          <w:color w:val="000000"/>
          <w:spacing w:val="-10"/>
          <w:kern w:val="24"/>
          <w:szCs w:val="21"/>
        </w:rPr>
        <w:sym w:font="Symbol" w:char="F06C"/>
      </w:r>
      <w:r w:rsidRPr="001E048C">
        <w:rPr>
          <w:rFonts w:ascii="Times New Roman" w:eastAsia="宋体" w:hAnsi="Times New Roman" w:cs="Times New Roman"/>
          <w:color w:val="000000"/>
          <w:kern w:val="0"/>
          <w:szCs w:val="21"/>
        </w:rPr>
        <w:t>、频率</w:t>
      </w:r>
      <w:r w:rsidRPr="001E048C">
        <w:rPr>
          <w:rFonts w:ascii="Times New Roman" w:eastAsia="宋体" w:hAnsi="Times New Roman" w:cs="Times New Roman"/>
          <w:bCs/>
          <w:i/>
          <w:iCs/>
          <w:color w:val="000000"/>
          <w:spacing w:val="-9"/>
          <w:kern w:val="24"/>
          <w:szCs w:val="21"/>
        </w:rPr>
        <w:sym w:font="Symbol" w:char="F06E"/>
      </w:r>
      <w:r w:rsidRPr="001E048C">
        <w:rPr>
          <w:rFonts w:ascii="Times New Roman" w:eastAsia="宋体" w:hAnsi="Times New Roman" w:cs="Times New Roman"/>
          <w:color w:val="000000"/>
          <w:kern w:val="0"/>
          <w:szCs w:val="21"/>
        </w:rPr>
        <w:t>、光速</w:t>
      </w:r>
      <w:r w:rsidRPr="001E048C">
        <w:rPr>
          <w:rFonts w:ascii="Times New Roman" w:eastAsia="宋体" w:hAnsi="Times New Roman" w:cs="Times New Roman"/>
          <w:i/>
          <w:color w:val="000000"/>
          <w:kern w:val="0"/>
          <w:szCs w:val="21"/>
        </w:rPr>
        <w:t>c</w:t>
      </w:r>
      <w:r w:rsidRPr="001E048C">
        <w:rPr>
          <w:rFonts w:ascii="Times New Roman" w:eastAsia="宋体" w:hAnsi="Times New Roman" w:cs="Times New Roman"/>
          <w:color w:val="000000"/>
          <w:kern w:val="0"/>
          <w:szCs w:val="21"/>
        </w:rPr>
        <w:t>、波数（</w:t>
      </w:r>
      <w:r w:rsidRPr="001E048C">
        <w:rPr>
          <w:rFonts w:ascii="Times New Roman" w:eastAsia="宋体" w:hAnsi="Times New Roman" w:cs="Times New Roman"/>
          <w:color w:val="000000"/>
          <w:kern w:val="0"/>
          <w:szCs w:val="21"/>
        </w:rPr>
        <w:t>cm</w:t>
      </w:r>
      <w:r w:rsidRPr="001E048C">
        <w:rPr>
          <w:rFonts w:ascii="Times New Roman" w:eastAsia="宋体" w:hAnsi="Times New Roman" w:cs="Times New Roman"/>
          <w:color w:val="000000"/>
          <w:kern w:val="0"/>
          <w:szCs w:val="21"/>
          <w:vertAlign w:val="superscript"/>
        </w:rPr>
        <w:t>-1</w:t>
      </w:r>
      <w:r w:rsidRPr="001E048C">
        <w:rPr>
          <w:rFonts w:ascii="Times New Roman" w:eastAsia="宋体" w:hAnsi="Times New Roman" w:cs="Times New Roman"/>
          <w:color w:val="000000"/>
          <w:kern w:val="0"/>
          <w:szCs w:val="21"/>
        </w:rPr>
        <w:t>）等参数描述：</w:t>
      </w:r>
    </w:p>
    <w:p w14:paraId="47924639" w14:textId="77777777" w:rsidR="001E048C" w:rsidRPr="001E048C" w:rsidRDefault="001E048C" w:rsidP="001E048C">
      <w:pPr>
        <w:widowControl/>
        <w:spacing w:beforeAutospacing="1" w:after="100" w:afterAutospacing="1" w:line="312" w:lineRule="auto"/>
        <w:ind w:leftChars="7" w:left="15" w:firstLineChars="200" w:firstLine="482"/>
        <w:jc w:val="center"/>
        <w:rPr>
          <w:rFonts w:ascii="Times New Roman" w:eastAsia="宋体" w:hAnsi="Times New Roman" w:cs="Times New Roman"/>
          <w:bCs/>
          <w:i/>
          <w:iCs/>
          <w:color w:val="CC0000"/>
          <w:spacing w:val="-12"/>
          <w:kern w:val="24"/>
          <w:sz w:val="24"/>
          <w:szCs w:val="21"/>
        </w:rPr>
      </w:pPr>
      <w:r w:rsidRPr="001E048C">
        <w:rPr>
          <w:rFonts w:ascii="Times New Roman" w:eastAsia="宋体" w:hAnsi="Times New Roman" w:cs="Times New Roman"/>
          <w:b/>
          <w:bCs/>
          <w:i/>
          <w:iCs/>
          <w:color w:val="CC0000"/>
          <w:spacing w:val="-12"/>
          <w:kern w:val="24"/>
          <w:sz w:val="24"/>
          <w:szCs w:val="21"/>
        </w:rPr>
        <w:lastRenderedPageBreak/>
        <w:sym w:font="Symbol" w:char="F06C"/>
      </w:r>
      <w:r w:rsidRPr="001E048C">
        <w:rPr>
          <w:rFonts w:ascii="Times New Roman" w:eastAsia="宋体" w:hAnsi="Times New Roman" w:cs="Times New Roman"/>
          <w:b/>
          <w:bCs/>
          <w:i/>
          <w:iCs/>
          <w:color w:val="CC0000"/>
          <w:spacing w:val="-12"/>
          <w:kern w:val="24"/>
          <w:sz w:val="24"/>
          <w:szCs w:val="21"/>
        </w:rPr>
        <w:sym w:font="Symbol" w:char="F06E"/>
      </w:r>
      <w:r w:rsidRPr="001E048C">
        <w:rPr>
          <w:rFonts w:ascii="Times New Roman" w:eastAsia="宋体" w:hAnsi="Times New Roman" w:cs="Times New Roman"/>
          <w:b/>
          <w:bCs/>
          <w:i/>
          <w:iCs/>
          <w:color w:val="CC0000"/>
          <w:spacing w:val="-12"/>
          <w:kern w:val="24"/>
          <w:sz w:val="24"/>
          <w:szCs w:val="21"/>
        </w:rPr>
        <w:t xml:space="preserve"> = c</w:t>
      </w:r>
      <w:r w:rsidRPr="001E048C">
        <w:rPr>
          <w:rFonts w:ascii="Times New Roman" w:eastAsia="宋体" w:hAnsi="Times New Roman" w:cs="Times New Roman"/>
          <w:b/>
          <w:bCs/>
          <w:i/>
          <w:iCs/>
          <w:color w:val="CC0000"/>
          <w:spacing w:val="-12"/>
          <w:kern w:val="24"/>
          <w:sz w:val="24"/>
          <w:szCs w:val="21"/>
        </w:rPr>
        <w:tab/>
      </w:r>
      <w:r w:rsidRPr="001E048C">
        <w:rPr>
          <w:rFonts w:ascii="Times New Roman" w:eastAsia="宋体" w:hAnsi="Times New Roman" w:cs="Times New Roman"/>
          <w:b/>
          <w:bCs/>
          <w:iCs/>
          <w:color w:val="CC0000"/>
          <w:spacing w:val="-12"/>
          <w:kern w:val="24"/>
          <w:sz w:val="24"/>
          <w:szCs w:val="21"/>
        </w:rPr>
        <w:t>波数</w:t>
      </w:r>
      <w:r w:rsidRPr="001E048C">
        <w:rPr>
          <w:rFonts w:ascii="Times New Roman" w:eastAsia="宋体" w:hAnsi="Times New Roman" w:cs="Times New Roman" w:hint="eastAsia"/>
          <w:b/>
          <w:bCs/>
          <w:i/>
          <w:iCs/>
          <w:color w:val="CC0000"/>
          <w:spacing w:val="-12"/>
          <w:kern w:val="24"/>
          <w:sz w:val="24"/>
          <w:szCs w:val="21"/>
        </w:rPr>
        <w:t xml:space="preserve"> </w:t>
      </w:r>
      <w:r w:rsidRPr="001E048C">
        <w:rPr>
          <w:rFonts w:ascii="Times New Roman" w:eastAsia="宋体" w:hAnsi="Times New Roman" w:cs="Times New Roman"/>
          <w:b/>
          <w:bCs/>
          <w:i/>
          <w:iCs/>
          <w:color w:val="CC0000"/>
          <w:spacing w:val="-12"/>
          <w:kern w:val="24"/>
          <w:sz w:val="24"/>
          <w:szCs w:val="21"/>
        </w:rPr>
        <w:t xml:space="preserve">= 1/ </w:t>
      </w:r>
      <w:r w:rsidRPr="001E048C">
        <w:rPr>
          <w:rFonts w:ascii="Times New Roman" w:eastAsia="宋体" w:hAnsi="Times New Roman" w:cs="Times New Roman"/>
          <w:b/>
          <w:bCs/>
          <w:i/>
          <w:iCs/>
          <w:color w:val="CC0000"/>
          <w:spacing w:val="-12"/>
          <w:kern w:val="24"/>
          <w:sz w:val="24"/>
          <w:szCs w:val="21"/>
        </w:rPr>
        <w:sym w:font="Symbol" w:char="F06C"/>
      </w:r>
      <w:r w:rsidRPr="001E048C">
        <w:rPr>
          <w:rFonts w:ascii="Times New Roman" w:eastAsia="宋体" w:hAnsi="Times New Roman" w:cs="Times New Roman"/>
          <w:b/>
          <w:bCs/>
          <w:i/>
          <w:iCs/>
          <w:color w:val="CC0000"/>
          <w:spacing w:val="-12"/>
          <w:kern w:val="24"/>
          <w:sz w:val="24"/>
          <w:szCs w:val="21"/>
        </w:rPr>
        <w:t xml:space="preserve">= </w:t>
      </w:r>
      <w:r w:rsidRPr="001E048C">
        <w:rPr>
          <w:rFonts w:ascii="Times New Roman" w:eastAsia="宋体" w:hAnsi="Times New Roman" w:cs="Times New Roman"/>
          <w:b/>
          <w:bCs/>
          <w:i/>
          <w:iCs/>
          <w:color w:val="CC0000"/>
          <w:spacing w:val="-12"/>
          <w:kern w:val="24"/>
          <w:sz w:val="24"/>
          <w:szCs w:val="21"/>
        </w:rPr>
        <w:sym w:font="Symbol" w:char="F06E"/>
      </w:r>
      <w:r w:rsidRPr="001E048C">
        <w:rPr>
          <w:rFonts w:ascii="Times New Roman" w:eastAsia="宋体" w:hAnsi="Times New Roman" w:cs="Times New Roman"/>
          <w:b/>
          <w:bCs/>
          <w:i/>
          <w:iCs/>
          <w:color w:val="CC0000"/>
          <w:spacing w:val="-12"/>
          <w:kern w:val="24"/>
          <w:sz w:val="24"/>
          <w:szCs w:val="21"/>
        </w:rPr>
        <w:t xml:space="preserve"> /c</w:t>
      </w:r>
    </w:p>
    <w:p w14:paraId="519CD026" w14:textId="77777777" w:rsidR="001E048C" w:rsidRPr="001E048C" w:rsidRDefault="001E048C" w:rsidP="001E048C">
      <w:pPr>
        <w:widowControl/>
        <w:spacing w:line="312" w:lineRule="auto"/>
        <w:ind w:leftChars="7" w:left="15" w:firstLineChars="200" w:firstLine="420"/>
        <w:jc w:val="left"/>
        <w:rPr>
          <w:rFonts w:ascii="Times New Roman" w:eastAsia="宋体" w:hAnsi="Times New Roman" w:cs="Times New Roman"/>
          <w:color w:val="000000"/>
          <w:kern w:val="0"/>
          <w:szCs w:val="21"/>
        </w:rPr>
      </w:pPr>
      <w:r w:rsidRPr="001E048C">
        <w:rPr>
          <w:rFonts w:ascii="Times New Roman" w:eastAsia="宋体" w:hAnsi="Times New Roman" w:cs="Times New Roman" w:hint="eastAsia"/>
          <w:bCs/>
          <w:iCs/>
          <w:color w:val="000000"/>
          <w:kern w:val="24"/>
          <w:szCs w:val="21"/>
        </w:rPr>
        <w:t>光是由光子流组成，每个光子的能量：</w:t>
      </w:r>
      <w:r w:rsidRPr="001E048C">
        <w:rPr>
          <w:rFonts w:ascii="Times New Roman" w:eastAsia="宋体" w:hAnsi="Times New Roman" w:cs="Times New Roman"/>
          <w:b/>
          <w:bCs/>
          <w:i/>
          <w:iCs/>
          <w:color w:val="CC0000"/>
          <w:kern w:val="24"/>
          <w:szCs w:val="21"/>
        </w:rPr>
        <w:t>E</w:t>
      </w:r>
      <w:r w:rsidRPr="001E048C">
        <w:rPr>
          <w:rFonts w:ascii="Times New Roman" w:eastAsia="宋体" w:hAnsi="Times New Roman" w:cs="Times New Roman"/>
          <w:b/>
          <w:bCs/>
          <w:i/>
          <w:iCs/>
          <w:color w:val="CC0000"/>
          <w:spacing w:val="-1"/>
          <w:kern w:val="24"/>
          <w:szCs w:val="21"/>
        </w:rPr>
        <w:t xml:space="preserve"> </w:t>
      </w:r>
      <w:r w:rsidRPr="001E048C">
        <w:rPr>
          <w:rFonts w:ascii="Times New Roman" w:eastAsia="宋体" w:hAnsi="Times New Roman" w:cs="Times New Roman"/>
          <w:b/>
          <w:bCs/>
          <w:i/>
          <w:iCs/>
          <w:color w:val="CC0000"/>
          <w:kern w:val="24"/>
          <w:szCs w:val="21"/>
        </w:rPr>
        <w:t>=</w:t>
      </w:r>
      <w:r w:rsidRPr="001E048C">
        <w:rPr>
          <w:rFonts w:ascii="Times New Roman" w:eastAsia="宋体" w:hAnsi="Times New Roman" w:cs="Times New Roman"/>
          <w:b/>
          <w:bCs/>
          <w:i/>
          <w:iCs/>
          <w:color w:val="CC0000"/>
          <w:spacing w:val="-1"/>
          <w:kern w:val="24"/>
          <w:szCs w:val="21"/>
        </w:rPr>
        <w:t xml:space="preserve"> </w:t>
      </w:r>
      <w:r w:rsidRPr="001E048C">
        <w:rPr>
          <w:rFonts w:ascii="Times New Roman" w:eastAsia="宋体" w:hAnsi="Times New Roman" w:cs="Times New Roman"/>
          <w:b/>
          <w:bCs/>
          <w:i/>
          <w:iCs/>
          <w:color w:val="CC0000"/>
          <w:kern w:val="24"/>
          <w:szCs w:val="21"/>
        </w:rPr>
        <w:t>h</w:t>
      </w:r>
      <w:r w:rsidRPr="001E048C">
        <w:rPr>
          <w:rFonts w:ascii="Times New Roman" w:eastAsia="宋体" w:hAnsi="Times New Roman" w:cs="Times New Roman"/>
          <w:b/>
          <w:bCs/>
          <w:i/>
          <w:iCs/>
          <w:color w:val="CC0000"/>
          <w:spacing w:val="-1"/>
          <w:kern w:val="24"/>
          <w:szCs w:val="21"/>
        </w:rPr>
        <w:sym w:font="Symbol" w:char="F06E"/>
      </w:r>
      <w:r w:rsidRPr="001E048C">
        <w:rPr>
          <w:rFonts w:ascii="Times New Roman" w:eastAsia="宋体" w:hAnsi="Times New Roman" w:cs="Times New Roman"/>
          <w:bCs/>
          <w:color w:val="000000"/>
          <w:kern w:val="24"/>
          <w:szCs w:val="21"/>
        </w:rPr>
        <w:t>（</w:t>
      </w:r>
      <w:r w:rsidRPr="001E048C">
        <w:rPr>
          <w:rFonts w:ascii="Times New Roman" w:eastAsia="宋体" w:hAnsi="Times New Roman" w:cs="Times New Roman"/>
          <w:bCs/>
          <w:color w:val="000000"/>
          <w:spacing w:val="-1"/>
          <w:kern w:val="24"/>
          <w:szCs w:val="21"/>
        </w:rPr>
        <w:t>Planck</w:t>
      </w:r>
      <w:r w:rsidRPr="001E048C">
        <w:rPr>
          <w:rFonts w:ascii="Times New Roman" w:eastAsia="宋体" w:hAnsi="Times New Roman" w:cs="Times New Roman"/>
          <w:bCs/>
          <w:color w:val="000000"/>
          <w:kern w:val="24"/>
          <w:szCs w:val="21"/>
        </w:rPr>
        <w:t>常数：</w:t>
      </w:r>
      <w:r w:rsidRPr="001E048C">
        <w:rPr>
          <w:rFonts w:ascii="Times New Roman" w:eastAsia="宋体" w:hAnsi="Times New Roman" w:cs="Times New Roman"/>
          <w:bCs/>
          <w:i/>
          <w:iCs/>
          <w:color w:val="000000"/>
          <w:spacing w:val="-1"/>
          <w:kern w:val="24"/>
          <w:szCs w:val="21"/>
        </w:rPr>
        <w:t xml:space="preserve">h </w:t>
      </w:r>
      <w:r w:rsidRPr="001E048C">
        <w:rPr>
          <w:rFonts w:ascii="Times New Roman" w:eastAsia="宋体" w:hAnsi="Times New Roman" w:cs="Times New Roman"/>
          <w:bCs/>
          <w:color w:val="000000"/>
          <w:spacing w:val="-1"/>
          <w:kern w:val="24"/>
          <w:szCs w:val="21"/>
        </w:rPr>
        <w:t xml:space="preserve">=6.626 </w:t>
      </w:r>
      <w:r w:rsidRPr="001E048C">
        <w:rPr>
          <w:rFonts w:ascii="Times New Roman" w:eastAsia="宋体" w:hAnsi="Times New Roman" w:cs="Times New Roman"/>
          <w:bCs/>
          <w:color w:val="000000"/>
          <w:spacing w:val="-2"/>
          <w:kern w:val="24"/>
          <w:szCs w:val="21"/>
        </w:rPr>
        <w:t>×</w:t>
      </w:r>
      <w:r w:rsidRPr="001E048C">
        <w:rPr>
          <w:rFonts w:ascii="Times New Roman" w:eastAsia="宋体" w:hAnsi="Times New Roman" w:cs="Times New Roman"/>
          <w:bCs/>
          <w:color w:val="000000"/>
          <w:spacing w:val="-100"/>
          <w:kern w:val="24"/>
          <w:szCs w:val="21"/>
        </w:rPr>
        <w:t xml:space="preserve"> </w:t>
      </w:r>
      <w:r w:rsidRPr="001E048C">
        <w:rPr>
          <w:rFonts w:ascii="Times New Roman" w:eastAsia="宋体" w:hAnsi="Times New Roman" w:cs="Times New Roman"/>
          <w:bCs/>
          <w:color w:val="000000"/>
          <w:spacing w:val="-1"/>
          <w:kern w:val="24"/>
          <w:szCs w:val="21"/>
        </w:rPr>
        <w:t>10</w:t>
      </w:r>
      <w:r w:rsidRPr="001E048C">
        <w:rPr>
          <w:rFonts w:ascii="Times New Roman" w:eastAsia="宋体" w:hAnsi="Times New Roman" w:cs="Times New Roman"/>
          <w:bCs/>
          <w:color w:val="000000"/>
          <w:kern w:val="24"/>
          <w:szCs w:val="21"/>
          <w:vertAlign w:val="superscript"/>
        </w:rPr>
        <w:t>-</w:t>
      </w:r>
      <w:r w:rsidRPr="001E048C">
        <w:rPr>
          <w:rFonts w:ascii="Times New Roman" w:eastAsia="宋体" w:hAnsi="Times New Roman" w:cs="Times New Roman" w:hint="eastAsia"/>
          <w:bCs/>
          <w:color w:val="000000"/>
          <w:kern w:val="24"/>
          <w:szCs w:val="21"/>
          <w:vertAlign w:val="superscript"/>
        </w:rPr>
        <w:t>34</w:t>
      </w:r>
      <w:r w:rsidRPr="001E048C">
        <w:rPr>
          <w:rFonts w:ascii="Times New Roman" w:eastAsia="宋体" w:hAnsi="Times New Roman" w:cs="Times New Roman"/>
          <w:bCs/>
          <w:color w:val="000000"/>
          <w:kern w:val="24"/>
          <w:position w:val="10"/>
          <w:szCs w:val="21"/>
          <w:vertAlign w:val="superscript"/>
        </w:rPr>
        <w:t xml:space="preserve"> </w:t>
      </w:r>
      <w:r w:rsidRPr="001E048C">
        <w:rPr>
          <w:rFonts w:ascii="Times New Roman" w:eastAsia="宋体" w:hAnsi="Times New Roman" w:cs="Times New Roman"/>
          <w:bCs/>
          <w:color w:val="000000"/>
          <w:spacing w:val="-1"/>
          <w:kern w:val="24"/>
          <w:szCs w:val="21"/>
        </w:rPr>
        <w:t>J</w:t>
      </w:r>
      <w:r w:rsidRPr="001E048C">
        <w:rPr>
          <w:rFonts w:ascii="Times New Roman" w:eastAsia="宋体" w:hAnsi="Times New Roman" w:cs="Times New Roman"/>
          <w:bCs/>
          <w:color w:val="000000"/>
          <w:spacing w:val="-1"/>
          <w:kern w:val="24"/>
          <w:szCs w:val="21"/>
        </w:rPr>
        <w:sym w:font="Symbol" w:char="F0D7"/>
      </w:r>
      <w:r w:rsidRPr="001E048C">
        <w:rPr>
          <w:rFonts w:ascii="Times New Roman" w:eastAsia="宋体" w:hAnsi="Times New Roman" w:cs="Times New Roman"/>
          <w:bCs/>
          <w:color w:val="000000"/>
          <w:spacing w:val="-1"/>
          <w:kern w:val="24"/>
          <w:szCs w:val="21"/>
        </w:rPr>
        <w:t>S )</w:t>
      </w:r>
    </w:p>
    <w:p w14:paraId="07EA1AAC" w14:textId="77777777" w:rsidR="001E048C" w:rsidRPr="001E048C" w:rsidRDefault="001E048C" w:rsidP="001E048C">
      <w:pPr>
        <w:widowControl/>
        <w:spacing w:line="312" w:lineRule="auto"/>
        <w:ind w:firstLineChars="200" w:firstLine="420"/>
        <w:jc w:val="left"/>
        <w:rPr>
          <w:rFonts w:ascii="宋体" w:eastAsia="宋体" w:hAnsi="宋体" w:cs="宋体"/>
          <w:color w:val="000000"/>
          <w:kern w:val="0"/>
          <w:szCs w:val="21"/>
        </w:rPr>
      </w:pPr>
      <w:r w:rsidRPr="001E048C">
        <w:rPr>
          <w:rFonts w:ascii="宋体" w:eastAsia="宋体" w:hAnsi="+mn-ea" w:cs="宋体"/>
          <w:bCs/>
          <w:color w:val="000000"/>
          <w:kern w:val="24"/>
          <w:szCs w:val="21"/>
        </w:rPr>
        <w:t>光的波动性和粒子性：</w:t>
      </w:r>
    </w:p>
    <w:p w14:paraId="3B0DFC4C" w14:textId="77777777" w:rsidR="001E048C" w:rsidRPr="001E048C" w:rsidRDefault="001E048C" w:rsidP="001E048C">
      <w:pPr>
        <w:widowControl/>
        <w:spacing w:line="312" w:lineRule="auto"/>
        <w:jc w:val="center"/>
        <w:rPr>
          <w:rFonts w:ascii="宋体" w:eastAsia="宋体" w:hAnsi="宋体" w:cs="宋体"/>
          <w:b/>
          <w:kern w:val="0"/>
          <w:szCs w:val="21"/>
        </w:rPr>
      </w:pPr>
      <w:r w:rsidRPr="001E048C">
        <w:rPr>
          <w:rFonts w:ascii="Times New Roman" w:eastAsia="宋体" w:hAnsi="Times New Roman" w:cs="Times New Roman"/>
          <w:b/>
          <w:bCs/>
          <w:i/>
          <w:iCs/>
          <w:color w:val="CC0000"/>
          <w:kern w:val="24"/>
          <w:szCs w:val="21"/>
        </w:rPr>
        <w:t>E = h</w:t>
      </w:r>
      <w:r w:rsidRPr="001E048C">
        <w:rPr>
          <w:rFonts w:ascii="Symbol" w:eastAsia="宋体" w:hAnsi="宋体" w:cs="Symbol"/>
          <w:b/>
          <w:bCs/>
          <w:i/>
          <w:iCs/>
          <w:color w:val="CC0000"/>
          <w:spacing w:val="-11"/>
          <w:kern w:val="24"/>
          <w:szCs w:val="21"/>
        </w:rPr>
        <w:sym w:font="Symbol" w:char="F06E"/>
      </w:r>
      <w:r w:rsidRPr="001E048C">
        <w:rPr>
          <w:rFonts w:ascii="Times New Roman" w:eastAsia="宋体" w:hAnsi="Times New Roman" w:cs="Times New Roman"/>
          <w:b/>
          <w:bCs/>
          <w:i/>
          <w:iCs/>
          <w:color w:val="CC0000"/>
          <w:kern w:val="24"/>
          <w:szCs w:val="21"/>
        </w:rPr>
        <w:t>=</w:t>
      </w:r>
      <w:r w:rsidRPr="001E048C">
        <w:rPr>
          <w:rFonts w:ascii="Times New Roman" w:eastAsia="宋体" w:hAnsi="Times New Roman" w:cs="Times New Roman"/>
          <w:b/>
          <w:bCs/>
          <w:i/>
          <w:iCs/>
          <w:color w:val="CC0000"/>
          <w:spacing w:val="-1"/>
          <w:kern w:val="24"/>
          <w:szCs w:val="21"/>
        </w:rPr>
        <w:t xml:space="preserve"> </w:t>
      </w:r>
      <w:r w:rsidRPr="001E048C">
        <w:rPr>
          <w:rFonts w:ascii="Times New Roman" w:eastAsia="宋体" w:hAnsi="Times New Roman" w:cs="Times New Roman"/>
          <w:b/>
          <w:bCs/>
          <w:i/>
          <w:iCs/>
          <w:color w:val="CC0000"/>
          <w:kern w:val="24"/>
          <w:szCs w:val="21"/>
        </w:rPr>
        <w:t>h</w:t>
      </w:r>
      <w:r w:rsidRPr="001E048C">
        <w:rPr>
          <w:rFonts w:ascii="Times New Roman" w:eastAsia="宋体" w:hAnsi="Times New Roman" w:cs="Times New Roman"/>
          <w:b/>
          <w:bCs/>
          <w:i/>
          <w:iCs/>
          <w:color w:val="CC0000"/>
          <w:spacing w:val="-1"/>
          <w:kern w:val="24"/>
          <w:szCs w:val="21"/>
        </w:rPr>
        <w:t xml:space="preserve"> </w:t>
      </w:r>
      <w:r w:rsidRPr="001E048C">
        <w:rPr>
          <w:rFonts w:ascii="Times New Roman" w:eastAsia="宋体" w:hAnsi="Times New Roman" w:cs="Times New Roman"/>
          <w:b/>
          <w:bCs/>
          <w:i/>
          <w:iCs/>
          <w:color w:val="CC0000"/>
          <w:kern w:val="24"/>
          <w:szCs w:val="21"/>
        </w:rPr>
        <w:t>c</w:t>
      </w:r>
      <w:r w:rsidRPr="001E048C">
        <w:rPr>
          <w:rFonts w:ascii="Times New Roman" w:eastAsia="宋体" w:hAnsi="Times New Roman" w:cs="Times New Roman"/>
          <w:b/>
          <w:bCs/>
          <w:i/>
          <w:iCs/>
          <w:color w:val="CC0000"/>
          <w:spacing w:val="-1"/>
          <w:kern w:val="24"/>
          <w:szCs w:val="21"/>
        </w:rPr>
        <w:t xml:space="preserve"> </w:t>
      </w:r>
      <w:r w:rsidRPr="001E048C">
        <w:rPr>
          <w:rFonts w:ascii="Times New Roman" w:eastAsia="宋体" w:hAnsi="Times New Roman" w:cs="Times New Roman"/>
          <w:b/>
          <w:bCs/>
          <w:i/>
          <w:iCs/>
          <w:color w:val="CC0000"/>
          <w:kern w:val="24"/>
          <w:szCs w:val="21"/>
        </w:rPr>
        <w:t>/</w:t>
      </w:r>
      <w:r w:rsidRPr="001E048C">
        <w:rPr>
          <w:rFonts w:ascii="Times New Roman" w:eastAsia="宋体" w:hAnsi="Times New Roman" w:cs="Times New Roman"/>
          <w:b/>
          <w:bCs/>
          <w:i/>
          <w:iCs/>
          <w:color w:val="CC0000"/>
          <w:spacing w:val="-2"/>
          <w:kern w:val="24"/>
          <w:szCs w:val="21"/>
        </w:rPr>
        <w:t xml:space="preserve"> </w:t>
      </w:r>
      <w:r w:rsidRPr="001E048C">
        <w:rPr>
          <w:rFonts w:ascii="Times New Roman" w:eastAsia="宋体" w:hAnsi="Times New Roman" w:cs="Times New Roman"/>
          <w:b/>
          <w:bCs/>
          <w:i/>
          <w:iCs/>
          <w:color w:val="CC0000"/>
          <w:spacing w:val="-2"/>
          <w:kern w:val="24"/>
          <w:szCs w:val="21"/>
        </w:rPr>
        <w:sym w:font="Symbol" w:char="F06C"/>
      </w:r>
      <w:r w:rsidRPr="001E048C">
        <w:rPr>
          <w:rFonts w:ascii="Symbol" w:eastAsia="宋体" w:hAnsi="宋体" w:cs="Symbol"/>
          <w:b/>
          <w:bCs/>
          <w:i/>
          <w:iCs/>
          <w:color w:val="CC0000"/>
          <w:spacing w:val="-12"/>
          <w:kern w:val="24"/>
          <w:szCs w:val="21"/>
        </w:rPr>
        <w:t></w:t>
      </w:r>
    </w:p>
    <w:p w14:paraId="2294B1D9" w14:textId="77777777" w:rsidR="001E048C" w:rsidRPr="001E048C" w:rsidRDefault="001E048C" w:rsidP="001E048C">
      <w:pPr>
        <w:widowControl/>
        <w:tabs>
          <w:tab w:val="left" w:pos="982"/>
        </w:tabs>
        <w:spacing w:line="312" w:lineRule="auto"/>
        <w:ind w:leftChars="7" w:left="15" w:right="11" w:firstLineChars="200" w:firstLine="420"/>
        <w:jc w:val="left"/>
        <w:rPr>
          <w:rFonts w:ascii="宋体" w:eastAsia="宋体" w:hAnsi="宋体" w:cs="宋体"/>
          <w:color w:val="000000"/>
          <w:kern w:val="0"/>
          <w:szCs w:val="21"/>
        </w:rPr>
      </w:pPr>
      <w:r w:rsidRPr="001E048C">
        <w:rPr>
          <w:rFonts w:ascii="宋体" w:eastAsia="宋体" w:hAnsi="+mn-ea" w:cs="宋体"/>
          <w:bCs/>
          <w:color w:val="000000"/>
          <w:kern w:val="24"/>
          <w:szCs w:val="21"/>
        </w:rPr>
        <w:t xml:space="preserve">光的波长越短（频率越高），其能量越大。 </w:t>
      </w:r>
    </w:p>
    <w:p w14:paraId="3D779B30" w14:textId="77777777" w:rsidR="001E048C" w:rsidRPr="001E048C" w:rsidRDefault="001E048C" w:rsidP="001E048C">
      <w:pPr>
        <w:widowControl/>
        <w:tabs>
          <w:tab w:val="left" w:pos="982"/>
        </w:tabs>
        <w:spacing w:line="312" w:lineRule="auto"/>
        <w:ind w:leftChars="7" w:left="15" w:right="11" w:firstLineChars="200" w:firstLine="420"/>
        <w:jc w:val="left"/>
        <w:rPr>
          <w:rFonts w:ascii="Times New Roman" w:eastAsia="宋体" w:hAnsi="Times New Roman" w:cs="Times New Roman"/>
          <w:bCs/>
          <w:color w:val="0033CC"/>
          <w:kern w:val="24"/>
          <w:szCs w:val="21"/>
        </w:rPr>
      </w:pPr>
      <w:r w:rsidRPr="001E048C">
        <w:rPr>
          <w:rFonts w:ascii="宋体" w:eastAsia="宋体" w:hAnsi="+mn-ea" w:cs="宋体"/>
          <w:bCs/>
          <w:color w:val="CC3300"/>
          <w:kern w:val="24"/>
          <w:szCs w:val="21"/>
        </w:rPr>
        <w:t>单色光</w:t>
      </w:r>
      <w:r w:rsidRPr="001E048C">
        <w:rPr>
          <w:rFonts w:ascii="宋体" w:eastAsia="宋体" w:hAnsi="+mn-ea" w:cs="宋体" w:hint="eastAsia"/>
          <w:bCs/>
          <w:color w:val="000000"/>
          <w:spacing w:val="-2"/>
          <w:kern w:val="24"/>
          <w:szCs w:val="21"/>
        </w:rPr>
        <w:t>：</w:t>
      </w:r>
      <w:r w:rsidRPr="001E048C">
        <w:rPr>
          <w:rFonts w:ascii="宋体" w:eastAsia="宋体" w:hAnsi="+mn-ea" w:cs="宋体"/>
          <w:bCs/>
          <w:color w:val="000000"/>
          <w:kern w:val="24"/>
          <w:szCs w:val="21"/>
        </w:rPr>
        <w:t>单波长的</w:t>
      </w:r>
      <w:r w:rsidRPr="001E048C">
        <w:rPr>
          <w:rFonts w:ascii="宋体" w:eastAsia="宋体" w:hAnsi="+mn-ea" w:cs="宋体"/>
          <w:bCs/>
          <w:color w:val="000000"/>
          <w:spacing w:val="-2"/>
          <w:kern w:val="24"/>
          <w:szCs w:val="21"/>
        </w:rPr>
        <w:t>光</w:t>
      </w:r>
      <w:r w:rsidRPr="001E048C">
        <w:rPr>
          <w:rFonts w:ascii="宋体" w:eastAsia="宋体" w:hAnsi="宋体" w:cs="宋体" w:hint="eastAsia"/>
          <w:bCs/>
          <w:color w:val="000000"/>
          <w:spacing w:val="-1"/>
          <w:kern w:val="24"/>
          <w:szCs w:val="21"/>
        </w:rPr>
        <w:t xml:space="preserve"> </w:t>
      </w:r>
      <w:r w:rsidRPr="001E048C">
        <w:rPr>
          <w:rFonts w:ascii="Times New Roman" w:eastAsia="宋体" w:hAnsi="Times New Roman" w:cs="Times New Roman"/>
          <w:bCs/>
          <w:color w:val="000000"/>
          <w:kern w:val="24"/>
          <w:szCs w:val="21"/>
        </w:rPr>
        <w:t>(</w:t>
      </w:r>
      <w:r w:rsidRPr="001E048C">
        <w:rPr>
          <w:rFonts w:ascii="宋体" w:eastAsia="宋体" w:hAnsi="+mn-ea" w:cs="宋体"/>
          <w:bCs/>
          <w:color w:val="000000"/>
          <w:kern w:val="24"/>
          <w:szCs w:val="21"/>
        </w:rPr>
        <w:t>具有相同能量的光子组</w:t>
      </w:r>
      <w:r w:rsidRPr="001E048C">
        <w:rPr>
          <w:rFonts w:ascii="宋体" w:eastAsia="宋体" w:hAnsi="+mn-ea" w:cs="宋体"/>
          <w:bCs/>
          <w:color w:val="000000"/>
          <w:spacing w:val="-1"/>
          <w:kern w:val="24"/>
          <w:szCs w:val="21"/>
        </w:rPr>
        <w:t>成</w:t>
      </w:r>
      <w:r w:rsidRPr="001E048C">
        <w:rPr>
          <w:rFonts w:ascii="Times New Roman" w:eastAsia="宋体" w:hAnsi="Times New Roman" w:cs="Times New Roman"/>
          <w:bCs/>
          <w:color w:val="000000"/>
          <w:kern w:val="24"/>
          <w:szCs w:val="21"/>
        </w:rPr>
        <w:t xml:space="preserve">) </w:t>
      </w:r>
      <w:r w:rsidRPr="001E048C">
        <w:rPr>
          <w:rFonts w:ascii="Times New Roman" w:eastAsia="宋体" w:hAnsi="Times New Roman" w:cs="Times New Roman" w:hint="eastAsia"/>
          <w:bCs/>
          <w:color w:val="000000"/>
          <w:kern w:val="24"/>
          <w:szCs w:val="21"/>
        </w:rPr>
        <w:t>。</w:t>
      </w:r>
    </w:p>
    <w:p w14:paraId="3089539C" w14:textId="77777777" w:rsidR="001E048C" w:rsidRPr="001E048C" w:rsidRDefault="001E048C" w:rsidP="001E048C">
      <w:pPr>
        <w:widowControl/>
        <w:spacing w:line="312" w:lineRule="auto"/>
        <w:ind w:leftChars="7" w:left="15" w:right="11" w:firstLineChars="200" w:firstLine="412"/>
        <w:jc w:val="left"/>
        <w:rPr>
          <w:rFonts w:ascii="宋体" w:eastAsia="宋体" w:hAnsi="宋体" w:cs="宋体"/>
          <w:kern w:val="0"/>
          <w:szCs w:val="21"/>
        </w:rPr>
      </w:pPr>
      <w:r w:rsidRPr="001E048C">
        <w:rPr>
          <w:rFonts w:ascii="宋体" w:eastAsia="宋体" w:hAnsi="+mn-ea" w:cs="宋体"/>
          <w:bCs/>
          <w:color w:val="CC0000"/>
          <w:spacing w:val="-2"/>
          <w:kern w:val="24"/>
          <w:szCs w:val="21"/>
        </w:rPr>
        <w:t>白</w:t>
      </w:r>
      <w:r w:rsidRPr="001E048C">
        <w:rPr>
          <w:rFonts w:ascii="宋体" w:eastAsia="宋体" w:hAnsi="宋体" w:cs="宋体" w:hint="eastAsia"/>
          <w:bCs/>
          <w:color w:val="CC0000"/>
          <w:kern w:val="24"/>
          <w:szCs w:val="21"/>
        </w:rPr>
        <w:t>光</w:t>
      </w:r>
      <w:r w:rsidRPr="001E048C">
        <w:rPr>
          <w:rFonts w:ascii="宋体" w:eastAsia="宋体" w:hAnsi="+mn-ea" w:cs="宋体" w:hint="eastAsia"/>
          <w:bCs/>
          <w:color w:val="000000"/>
          <w:spacing w:val="-2"/>
          <w:kern w:val="24"/>
          <w:szCs w:val="21"/>
        </w:rPr>
        <w:t>：</w:t>
      </w:r>
      <w:r w:rsidRPr="001E048C">
        <w:rPr>
          <w:rFonts w:ascii="宋体" w:eastAsia="宋体" w:hAnsi="+mn-ea" w:cs="宋体"/>
          <w:bCs/>
          <w:color w:val="000000"/>
          <w:kern w:val="24"/>
          <w:szCs w:val="21"/>
        </w:rPr>
        <w:t>由各种单色光组成的复合光</w:t>
      </w:r>
      <w:r w:rsidRPr="001E048C">
        <w:rPr>
          <w:rFonts w:ascii="宋体" w:eastAsia="宋体" w:hAnsi="+mn-ea" w:cs="宋体" w:hint="eastAsia"/>
          <w:bCs/>
          <w:color w:val="000000"/>
          <w:kern w:val="24"/>
          <w:szCs w:val="21"/>
        </w:rPr>
        <w:t>。</w:t>
      </w:r>
    </w:p>
    <w:p w14:paraId="1F5952FA" w14:textId="77777777" w:rsidR="001E048C" w:rsidRPr="001E048C" w:rsidRDefault="001E048C" w:rsidP="001E048C">
      <w:pPr>
        <w:widowControl/>
        <w:spacing w:line="312" w:lineRule="auto"/>
        <w:ind w:left="14"/>
        <w:jc w:val="left"/>
        <w:rPr>
          <w:rFonts w:ascii="宋体" w:eastAsia="宋体" w:hAnsi="宋体" w:cs="宋体"/>
          <w:kern w:val="0"/>
          <w:szCs w:val="21"/>
        </w:rPr>
      </w:pPr>
      <w:r w:rsidRPr="001E048C">
        <w:rPr>
          <w:rFonts w:ascii="宋体" w:eastAsia="宋体" w:hAnsi="宋体" w:cs="宋体" w:hint="eastAsia"/>
          <w:kern w:val="0"/>
          <w:szCs w:val="21"/>
        </w:rPr>
        <w:t>2、分子能级与波谱</w:t>
      </w:r>
    </w:p>
    <w:p w14:paraId="40D1095A" w14:textId="77777777" w:rsidR="001E048C" w:rsidRPr="001E048C" w:rsidRDefault="001E048C" w:rsidP="001E048C">
      <w:pPr>
        <w:widowControl/>
        <w:spacing w:line="312" w:lineRule="auto"/>
        <w:ind w:leftChars="7" w:left="15" w:firstLineChars="200" w:firstLine="420"/>
        <w:jc w:val="left"/>
        <w:rPr>
          <w:rFonts w:ascii="宋体" w:eastAsia="宋体" w:hAnsi="宋体" w:cs="宋体"/>
          <w:kern w:val="0"/>
          <w:szCs w:val="21"/>
        </w:rPr>
      </w:pPr>
      <w:r w:rsidRPr="001E048C">
        <w:rPr>
          <w:rFonts w:ascii="宋体" w:eastAsia="宋体" w:hAnsi="宋体" w:cs="宋体" w:hint="eastAsia"/>
          <w:kern w:val="0"/>
          <w:szCs w:val="21"/>
        </w:rPr>
        <w:t>物质分子内部有平动、转动、振动、电子跃迁、核的自 旋跃迁等运动形式。每种运动都有一定的能级。</w:t>
      </w:r>
    </w:p>
    <w:p w14:paraId="2E6094F1" w14:textId="77777777" w:rsidR="001E048C" w:rsidRPr="001E048C" w:rsidRDefault="001E048C" w:rsidP="001E048C">
      <w:pPr>
        <w:adjustRightInd w:val="0"/>
        <w:snapToGrid w:val="0"/>
        <w:spacing w:line="312" w:lineRule="auto"/>
        <w:ind w:left="525" w:hangingChars="250" w:hanging="525"/>
        <w:rPr>
          <w:rFonts w:ascii="Times New Roman" w:eastAsia="宋体" w:hAnsi="Times New Roman" w:cs="Times New Roman"/>
          <w:bCs/>
          <w:color w:val="000000"/>
          <w:szCs w:val="21"/>
          <w:vertAlign w:val="subscript"/>
        </w:rPr>
      </w:pP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rPr>
        <w:t>1</w:t>
      </w:r>
      <w:r w:rsidRPr="001E048C">
        <w:rPr>
          <w:rFonts w:ascii="Times New Roman" w:eastAsia="宋体" w:hAnsi="Times New Roman" w:cs="Times New Roman"/>
          <w:bCs/>
          <w:color w:val="000000"/>
          <w:szCs w:val="21"/>
        </w:rPr>
        <w:t>）平动能</w:t>
      </w:r>
      <w:r w:rsidRPr="001E048C">
        <w:rPr>
          <w:rFonts w:ascii="Times New Roman" w:eastAsia="宋体" w:hAnsi="Times New Roman" w:cs="Times New Roman"/>
          <w:bCs/>
          <w:color w:val="000000"/>
          <w:szCs w:val="21"/>
        </w:rPr>
        <w:t xml:space="preserve"> E</w:t>
      </w:r>
      <w:r w:rsidRPr="001E048C">
        <w:rPr>
          <w:rFonts w:ascii="Times New Roman" w:eastAsia="宋体" w:hAnsi="Times New Roman" w:cs="Times New Roman"/>
          <w:bCs/>
          <w:color w:val="000000"/>
          <w:szCs w:val="21"/>
          <w:vertAlign w:val="subscript"/>
        </w:rPr>
        <w:t>k</w:t>
      </w:r>
      <w:r w:rsidRPr="001E048C">
        <w:rPr>
          <w:rFonts w:ascii="Times New Roman" w:eastAsia="宋体" w:hAnsi="Times New Roman" w:cs="Times New Roman"/>
          <w:bCs/>
          <w:color w:val="000000"/>
          <w:szCs w:val="21"/>
        </w:rPr>
        <w:t>：分子整体的平移运动。</w:t>
      </w:r>
      <w:r w:rsidRPr="001E048C">
        <w:rPr>
          <w:rFonts w:ascii="Times New Roman" w:eastAsia="宋体" w:hAnsi="Times New Roman" w:cs="Times New Roman"/>
          <w:bCs/>
          <w:color w:val="000000"/>
          <w:szCs w:val="21"/>
        </w:rPr>
        <w:t xml:space="preserve"> E</w:t>
      </w:r>
      <w:r w:rsidRPr="001E048C">
        <w:rPr>
          <w:rFonts w:ascii="Times New Roman" w:eastAsia="宋体" w:hAnsi="Times New Roman" w:cs="Times New Roman"/>
          <w:bCs/>
          <w:color w:val="000000"/>
          <w:szCs w:val="21"/>
          <w:vertAlign w:val="subscript"/>
        </w:rPr>
        <w:t>k</w:t>
      </w:r>
      <w:r w:rsidRPr="001E048C">
        <w:rPr>
          <w:rFonts w:ascii="Times New Roman" w:eastAsia="宋体" w:hAnsi="Times New Roman" w:cs="Times New Roman"/>
          <w:bCs/>
          <w:color w:val="000000"/>
          <w:szCs w:val="21"/>
        </w:rPr>
        <w:t>是连续的、非量子化的，平动不会产生光谱。</w:t>
      </w:r>
      <w:r w:rsidRPr="001E048C">
        <w:rPr>
          <w:rFonts w:ascii="Times New Roman" w:eastAsia="宋体" w:hAnsi="Times New Roman" w:cs="Times New Roman"/>
          <w:bCs/>
          <w:color w:val="000000"/>
          <w:szCs w:val="21"/>
        </w:rPr>
        <w:t>E</w:t>
      </w:r>
      <w:r w:rsidRPr="001E048C">
        <w:rPr>
          <w:rFonts w:ascii="Times New Roman" w:eastAsia="宋体" w:hAnsi="Times New Roman" w:cs="Times New Roman"/>
          <w:bCs/>
          <w:color w:val="000000"/>
          <w:szCs w:val="21"/>
          <w:vertAlign w:val="subscript"/>
        </w:rPr>
        <w:t>k</w:t>
      </w:r>
      <w:r w:rsidRPr="001E048C">
        <w:rPr>
          <w:rFonts w:ascii="Times New Roman" w:eastAsia="宋体" w:hAnsi="Times New Roman" w:cs="Times New Roman"/>
          <w:bCs/>
          <w:color w:val="000000"/>
          <w:szCs w:val="21"/>
        </w:rPr>
        <w:t>是各种分子运动能中最小的。随温度升高而增大。</w:t>
      </w:r>
    </w:p>
    <w:p w14:paraId="4A3EB3D2" w14:textId="77777777" w:rsidR="001E048C" w:rsidRPr="001E048C" w:rsidRDefault="001E048C" w:rsidP="001E048C">
      <w:pPr>
        <w:adjustRightInd w:val="0"/>
        <w:snapToGrid w:val="0"/>
        <w:spacing w:line="312" w:lineRule="auto"/>
        <w:ind w:left="525" w:hangingChars="250" w:hanging="525"/>
        <w:rPr>
          <w:rFonts w:ascii="Times New Roman" w:eastAsia="宋体" w:hAnsi="Times New Roman" w:cs="Times New Roman"/>
          <w:color w:val="000000"/>
          <w:szCs w:val="21"/>
        </w:rPr>
      </w:pP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rPr>
        <w:t>2</w:t>
      </w:r>
      <w:r w:rsidRPr="001E048C">
        <w:rPr>
          <w:rFonts w:ascii="Times New Roman" w:eastAsia="宋体" w:hAnsi="Times New Roman" w:cs="Times New Roman"/>
          <w:bCs/>
          <w:color w:val="000000"/>
          <w:szCs w:val="21"/>
        </w:rPr>
        <w:t>）核的自旋跃迁：</w:t>
      </w:r>
      <w:r w:rsidRPr="001E048C">
        <w:rPr>
          <w:rFonts w:ascii="Times New Roman" w:eastAsia="宋体" w:hAnsi="Times New Roman" w:cs="Times New Roman"/>
          <w:bCs/>
          <w:color w:val="000000"/>
          <w:szCs w:val="21"/>
        </w:rPr>
        <w:t xml:space="preserve"> I=1/2</w:t>
      </w:r>
      <w:r w:rsidRPr="001E048C">
        <w:rPr>
          <w:rFonts w:ascii="Times New Roman" w:eastAsia="宋体" w:hAnsi="Times New Roman" w:cs="Times New Roman"/>
          <w:bCs/>
          <w:color w:val="000000"/>
          <w:szCs w:val="21"/>
        </w:rPr>
        <w:t>的核，在外磁场的作用下，产生磁能级的跃迁，跃迁所需的能量仅比平动能大，而小于分子的其它运动能。</w:t>
      </w:r>
    </w:p>
    <w:p w14:paraId="62856A0F" w14:textId="77777777" w:rsidR="001E048C" w:rsidRPr="001E048C" w:rsidRDefault="001E048C" w:rsidP="001E048C">
      <w:pPr>
        <w:adjustRightInd w:val="0"/>
        <w:snapToGrid w:val="0"/>
        <w:spacing w:line="312" w:lineRule="auto"/>
        <w:ind w:left="525" w:hangingChars="250" w:hanging="525"/>
        <w:rPr>
          <w:rFonts w:ascii="Times New Roman" w:eastAsia="宋体" w:hAnsi="Times New Roman" w:cs="Times New Roman"/>
          <w:bCs/>
          <w:color w:val="000000"/>
          <w:szCs w:val="21"/>
        </w:rPr>
      </w:pP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rPr>
        <w:t>3</w:t>
      </w:r>
      <w:r w:rsidRPr="001E048C">
        <w:rPr>
          <w:rFonts w:ascii="Times New Roman" w:eastAsia="宋体" w:hAnsi="Times New Roman" w:cs="Times New Roman"/>
          <w:bCs/>
          <w:color w:val="000000"/>
          <w:szCs w:val="21"/>
        </w:rPr>
        <w:t>）转动能：分子本身绕其重心转动时的能量。能级分布是量子化的。转动量子数</w:t>
      </w:r>
      <w:r w:rsidRPr="001E048C">
        <w:rPr>
          <w:rFonts w:ascii="Times New Roman" w:eastAsia="宋体" w:hAnsi="Times New Roman" w:cs="Times New Roman"/>
          <w:bCs/>
          <w:color w:val="000000"/>
          <w:szCs w:val="21"/>
        </w:rPr>
        <w:t>J</w:t>
      </w:r>
      <w:r w:rsidRPr="001E048C">
        <w:rPr>
          <w:rFonts w:ascii="Times New Roman" w:eastAsia="宋体" w:hAnsi="Times New Roman" w:cs="Times New Roman"/>
          <w:bCs/>
          <w:color w:val="000000"/>
          <w:szCs w:val="21"/>
        </w:rPr>
        <w:t>可取</w:t>
      </w:r>
      <w:r w:rsidRPr="001E048C">
        <w:rPr>
          <w:rFonts w:ascii="Times New Roman" w:eastAsia="宋体" w:hAnsi="Times New Roman" w:cs="Times New Roman"/>
          <w:bCs/>
          <w:color w:val="000000"/>
          <w:szCs w:val="21"/>
        </w:rPr>
        <w:t>0</w:t>
      </w: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rPr>
        <w:t>1</w:t>
      </w: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rPr>
        <w:t>2…</w:t>
      </w:r>
      <w:r w:rsidRPr="001E048C">
        <w:rPr>
          <w:rFonts w:ascii="Times New Roman" w:eastAsia="宋体" w:hAnsi="Times New Roman" w:cs="Times New Roman"/>
          <w:bCs/>
          <w:color w:val="000000"/>
          <w:szCs w:val="21"/>
        </w:rPr>
        <w:t>。</w:t>
      </w:r>
    </w:p>
    <w:p w14:paraId="3342BB6F" w14:textId="77777777" w:rsidR="001E048C" w:rsidRPr="001E048C" w:rsidRDefault="001E048C" w:rsidP="001E048C">
      <w:pPr>
        <w:adjustRightInd w:val="0"/>
        <w:snapToGrid w:val="0"/>
        <w:spacing w:line="312" w:lineRule="auto"/>
        <w:jc w:val="center"/>
        <w:rPr>
          <w:rFonts w:ascii="Times New Roman" w:eastAsia="宋体" w:hAnsi="Times New Roman" w:cs="Times New Roman"/>
          <w:color w:val="000000"/>
          <w:szCs w:val="21"/>
        </w:rPr>
      </w:pPr>
      <w:r>
        <w:rPr>
          <w:rFonts w:ascii="Times New Roman" w:eastAsia="宋体" w:hAnsi="Times New Roman" w:cs="Times New Roman" w:hint="eastAsia"/>
          <w:noProof/>
          <w:color w:val="000000"/>
          <w:szCs w:val="21"/>
        </w:rPr>
        <w:drawing>
          <wp:inline distT="0" distB="0" distL="0" distR="0" wp14:anchorId="4307D16A" wp14:editId="1DF9ABAC">
            <wp:extent cx="2057400" cy="366713"/>
            <wp:effectExtent l="0" t="0" r="0" b="0"/>
            <wp:docPr id="178204" name="图片 178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57400" cy="366713"/>
                    </a:xfrm>
                    <a:prstGeom prst="rect">
                      <a:avLst/>
                    </a:prstGeom>
                    <a:noFill/>
                    <a:ln>
                      <a:noFill/>
                    </a:ln>
                  </pic:spPr>
                </pic:pic>
              </a:graphicData>
            </a:graphic>
          </wp:inline>
        </w:drawing>
      </w:r>
    </w:p>
    <w:p w14:paraId="221D6013" w14:textId="77777777" w:rsidR="001E048C" w:rsidRPr="001E048C" w:rsidRDefault="001E048C" w:rsidP="001E048C">
      <w:pPr>
        <w:adjustRightInd w:val="0"/>
        <w:snapToGrid w:val="0"/>
        <w:spacing w:line="312" w:lineRule="auto"/>
        <w:ind w:left="525" w:hangingChars="250" w:hanging="525"/>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w:t>
      </w:r>
      <w:r w:rsidRPr="001E048C">
        <w:rPr>
          <w:rFonts w:ascii="Times New Roman" w:eastAsia="宋体" w:hAnsi="Times New Roman" w:cs="Times New Roman" w:hint="eastAsia"/>
          <w:color w:val="000000"/>
          <w:szCs w:val="21"/>
        </w:rPr>
        <w:t>4</w:t>
      </w:r>
      <w:r w:rsidRPr="001E048C">
        <w:rPr>
          <w:rFonts w:ascii="Times New Roman" w:eastAsia="宋体" w:hAnsi="Times New Roman" w:cs="Times New Roman" w:hint="eastAsia"/>
          <w:color w:val="000000"/>
          <w:szCs w:val="21"/>
        </w:rPr>
        <w:t>）振动能：分子中原子离开其平衡位置作振动具有的能量。</w:t>
      </w:r>
      <w:r w:rsidRPr="001E048C">
        <w:rPr>
          <w:rFonts w:ascii="Times New Roman" w:eastAsia="宋体" w:hAnsi="Times New Roman" w:cs="Times New Roman" w:hint="eastAsia"/>
          <w:color w:val="000000"/>
          <w:szCs w:val="21"/>
        </w:rPr>
        <w:t xml:space="preserve"> </w:t>
      </w:r>
      <w:r w:rsidRPr="001E048C">
        <w:rPr>
          <w:rFonts w:ascii="Times New Roman" w:eastAsia="宋体" w:hAnsi="Times New Roman" w:cs="Times New Roman" w:hint="eastAsia"/>
          <w:color w:val="000000"/>
          <w:szCs w:val="21"/>
        </w:rPr>
        <w:t>振动能级变化是量子化的。振动量子数</w:t>
      </w:r>
      <w:r w:rsidRPr="001E048C">
        <w:rPr>
          <w:rFonts w:ascii="Times New Roman" w:eastAsia="宋体" w:hAnsi="Times New Roman" w:cs="Times New Roman" w:hint="eastAsia"/>
          <w:color w:val="000000"/>
          <w:szCs w:val="21"/>
        </w:rPr>
        <w:t>V</w:t>
      </w:r>
      <w:r w:rsidRPr="001E048C">
        <w:rPr>
          <w:rFonts w:ascii="Times New Roman" w:eastAsia="宋体" w:hAnsi="Times New Roman" w:cs="Times New Roman" w:hint="eastAsia"/>
          <w:color w:val="000000"/>
          <w:szCs w:val="21"/>
        </w:rPr>
        <w:t>可取</w:t>
      </w:r>
      <w:r w:rsidRPr="001E048C">
        <w:rPr>
          <w:rFonts w:ascii="Times New Roman" w:eastAsia="宋体" w:hAnsi="Times New Roman" w:cs="Times New Roman" w:hint="eastAsia"/>
          <w:color w:val="000000"/>
          <w:szCs w:val="21"/>
        </w:rPr>
        <w:t>0</w:t>
      </w:r>
      <w:r w:rsidRPr="001E048C">
        <w:rPr>
          <w:rFonts w:ascii="Times New Roman" w:eastAsia="宋体" w:hAnsi="Times New Roman" w:cs="Times New Roman" w:hint="eastAsia"/>
          <w:color w:val="000000"/>
          <w:szCs w:val="21"/>
        </w:rPr>
        <w:t>，</w:t>
      </w:r>
      <w:r w:rsidRPr="001E048C">
        <w:rPr>
          <w:rFonts w:ascii="Times New Roman" w:eastAsia="宋体" w:hAnsi="Times New Roman" w:cs="Times New Roman" w:hint="eastAsia"/>
          <w:color w:val="000000"/>
          <w:szCs w:val="21"/>
        </w:rPr>
        <w:t>1</w:t>
      </w:r>
      <w:r w:rsidRPr="001E048C">
        <w:rPr>
          <w:rFonts w:ascii="Times New Roman" w:eastAsia="宋体" w:hAnsi="Times New Roman" w:cs="Times New Roman" w:hint="eastAsia"/>
          <w:color w:val="000000"/>
          <w:szCs w:val="21"/>
        </w:rPr>
        <w:t>，</w:t>
      </w:r>
      <w:r w:rsidRPr="001E048C">
        <w:rPr>
          <w:rFonts w:ascii="Times New Roman" w:eastAsia="宋体" w:hAnsi="Times New Roman" w:cs="Times New Roman" w:hint="eastAsia"/>
          <w:color w:val="000000"/>
          <w:szCs w:val="21"/>
        </w:rPr>
        <w:t>2</w:t>
      </w:r>
      <w:r w:rsidRPr="001E048C">
        <w:rPr>
          <w:rFonts w:ascii="Times New Roman" w:eastAsia="宋体" w:hAnsi="Times New Roman" w:cs="Times New Roman" w:hint="eastAsia"/>
          <w:color w:val="000000"/>
          <w:szCs w:val="21"/>
        </w:rPr>
        <w:t>…。</w:t>
      </w:r>
    </w:p>
    <w:p w14:paraId="5BFB8F12" w14:textId="77777777" w:rsidR="001E048C" w:rsidRPr="001E048C" w:rsidRDefault="001E048C" w:rsidP="001E048C">
      <w:pPr>
        <w:adjustRightInd w:val="0"/>
        <w:snapToGrid w:val="0"/>
        <w:spacing w:line="312" w:lineRule="auto"/>
        <w:ind w:firstLineChars="250" w:firstLine="525"/>
        <w:jc w:val="center"/>
        <w:rPr>
          <w:rFonts w:ascii="Times New Roman" w:eastAsia="宋体" w:hAnsi="Times New Roman" w:cs="Times New Roman"/>
          <w:color w:val="000000"/>
          <w:szCs w:val="21"/>
        </w:rPr>
      </w:pPr>
      <w:r>
        <w:rPr>
          <w:rFonts w:ascii="Times New Roman" w:eastAsia="宋体" w:hAnsi="Times New Roman" w:cs="Times New Roman" w:hint="eastAsia"/>
          <w:noProof/>
          <w:color w:val="000000"/>
          <w:szCs w:val="21"/>
        </w:rPr>
        <w:drawing>
          <wp:inline distT="0" distB="0" distL="0" distR="0" wp14:anchorId="0E3BA900" wp14:editId="21CF0B5E">
            <wp:extent cx="2667000" cy="351633"/>
            <wp:effectExtent l="0" t="0" r="0" b="0"/>
            <wp:docPr id="178203" name="图片 178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71278" cy="352197"/>
                    </a:xfrm>
                    <a:prstGeom prst="rect">
                      <a:avLst/>
                    </a:prstGeom>
                    <a:noFill/>
                    <a:ln>
                      <a:noFill/>
                    </a:ln>
                  </pic:spPr>
                </pic:pic>
              </a:graphicData>
            </a:graphic>
          </wp:inline>
        </w:drawing>
      </w:r>
    </w:p>
    <w:p w14:paraId="5CAC7B08" w14:textId="77777777" w:rsidR="001E048C" w:rsidRPr="001E048C" w:rsidRDefault="001E048C" w:rsidP="001E048C">
      <w:pPr>
        <w:adjustRightInd w:val="0"/>
        <w:snapToGrid w:val="0"/>
        <w:spacing w:line="312" w:lineRule="auto"/>
        <w:ind w:left="525" w:hangingChars="250" w:hanging="525"/>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w:t>
      </w:r>
      <w:r w:rsidRPr="001E048C">
        <w:rPr>
          <w:rFonts w:ascii="Times New Roman" w:eastAsia="宋体" w:hAnsi="Times New Roman" w:cs="Times New Roman" w:hint="eastAsia"/>
          <w:color w:val="000000"/>
          <w:szCs w:val="21"/>
        </w:rPr>
        <w:t>5</w:t>
      </w:r>
      <w:r w:rsidRPr="001E048C">
        <w:rPr>
          <w:rFonts w:ascii="Times New Roman" w:eastAsia="宋体" w:hAnsi="Times New Roman" w:cs="Times New Roman" w:hint="eastAsia"/>
          <w:color w:val="000000"/>
          <w:szCs w:val="21"/>
        </w:rPr>
        <w:t>）电子能：电子相对于原子核的运动所具有的能量。</w:t>
      </w:r>
      <w:r w:rsidRPr="001E048C">
        <w:rPr>
          <w:rFonts w:ascii="Times New Roman" w:eastAsia="宋体" w:hAnsi="Times New Roman" w:cs="Times New Roman" w:hint="eastAsia"/>
          <w:color w:val="000000"/>
          <w:szCs w:val="21"/>
        </w:rPr>
        <w:t xml:space="preserve"> </w:t>
      </w:r>
      <w:r w:rsidRPr="001E048C">
        <w:rPr>
          <w:rFonts w:ascii="Times New Roman" w:eastAsia="宋体" w:hAnsi="Times New Roman" w:cs="Times New Roman" w:hint="eastAsia"/>
          <w:color w:val="000000"/>
          <w:szCs w:val="21"/>
        </w:rPr>
        <w:t>能级分布是量子化的，不连续的。电子跃迁所需的能量是上述几种跃迁中最大的。分子的内能主要：</w:t>
      </w:r>
    </w:p>
    <w:p w14:paraId="5FF8C569" w14:textId="77777777" w:rsidR="001E048C" w:rsidRPr="001E048C" w:rsidRDefault="001E048C" w:rsidP="001E048C">
      <w:pPr>
        <w:adjustRightInd w:val="0"/>
        <w:snapToGrid w:val="0"/>
        <w:spacing w:line="312" w:lineRule="auto"/>
        <w:jc w:val="center"/>
        <w:rPr>
          <w:rFonts w:ascii="Times New Roman" w:eastAsia="宋体" w:hAnsi="Times New Roman" w:cs="Times New Roman"/>
          <w:color w:val="000000"/>
          <w:szCs w:val="21"/>
        </w:rPr>
      </w:pPr>
      <w:r>
        <w:rPr>
          <w:rFonts w:ascii="Times New Roman" w:eastAsia="宋体" w:hAnsi="Times New Roman" w:cs="Times New Roman" w:hint="eastAsia"/>
          <w:noProof/>
          <w:color w:val="000000"/>
          <w:szCs w:val="21"/>
        </w:rPr>
        <w:drawing>
          <wp:inline distT="0" distB="0" distL="0" distR="0" wp14:anchorId="1EF3C8A0" wp14:editId="096473CD">
            <wp:extent cx="1361440" cy="480773"/>
            <wp:effectExtent l="0" t="0" r="0" b="0"/>
            <wp:docPr id="178202" name="图片 17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62189" cy="481037"/>
                    </a:xfrm>
                    <a:prstGeom prst="rect">
                      <a:avLst/>
                    </a:prstGeom>
                    <a:noFill/>
                    <a:ln>
                      <a:noFill/>
                    </a:ln>
                  </pic:spPr>
                </pic:pic>
              </a:graphicData>
            </a:graphic>
          </wp:inline>
        </w:drawing>
      </w:r>
    </w:p>
    <w:p w14:paraId="65BA2F60" w14:textId="77777777" w:rsidR="001E048C" w:rsidRPr="001E048C" w:rsidRDefault="001E048C" w:rsidP="001E048C">
      <w:pPr>
        <w:adjustRightInd w:val="0"/>
        <w:snapToGrid w:val="0"/>
        <w:spacing w:line="312" w:lineRule="auto"/>
        <w:jc w:val="center"/>
        <w:rPr>
          <w:rFonts w:ascii="Times New Roman" w:eastAsia="宋体" w:hAnsi="Times New Roman" w:cs="Times New Roman"/>
          <w:color w:val="000000"/>
          <w:szCs w:val="21"/>
        </w:rPr>
      </w:pPr>
      <w:r>
        <w:rPr>
          <w:rFonts w:ascii="Times New Roman" w:eastAsia="宋体" w:hAnsi="Times New Roman" w:cs="Times New Roman" w:hint="eastAsia"/>
          <w:noProof/>
          <w:color w:val="000000"/>
          <w:szCs w:val="21"/>
        </w:rPr>
        <w:drawing>
          <wp:inline distT="0" distB="0" distL="0" distR="0" wp14:anchorId="6DBB327F" wp14:editId="418D26BA">
            <wp:extent cx="3987800" cy="2512136"/>
            <wp:effectExtent l="0" t="0" r="0" b="2540"/>
            <wp:docPr id="178201" name="图片 178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87800" cy="2512136"/>
                    </a:xfrm>
                    <a:prstGeom prst="rect">
                      <a:avLst/>
                    </a:prstGeom>
                    <a:noFill/>
                    <a:ln>
                      <a:noFill/>
                    </a:ln>
                  </pic:spPr>
                </pic:pic>
              </a:graphicData>
            </a:graphic>
          </wp:inline>
        </w:drawing>
      </w:r>
    </w:p>
    <w:p w14:paraId="32B854BC" w14:textId="77777777" w:rsidR="001E048C" w:rsidRPr="001E048C" w:rsidRDefault="001E048C" w:rsidP="001E048C">
      <w:pPr>
        <w:adjustRightInd w:val="0"/>
        <w:snapToGrid w:val="0"/>
        <w:spacing w:line="312" w:lineRule="auto"/>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lastRenderedPageBreak/>
        <w:t>三、分子不饱和度的计算</w:t>
      </w:r>
    </w:p>
    <w:p w14:paraId="6497887C" w14:textId="77777777" w:rsidR="001E048C" w:rsidRPr="001E048C" w:rsidRDefault="001E048C" w:rsidP="001E048C">
      <w:pPr>
        <w:adjustRightInd w:val="0"/>
        <w:snapToGrid w:val="0"/>
        <w:spacing w:line="312" w:lineRule="auto"/>
        <w:ind w:firstLineChars="200" w:firstLine="420"/>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在已知分子式的情况下，结构解析的优先步骤之一是求出不饱和度。</w:t>
      </w:r>
    </w:p>
    <w:p w14:paraId="245BF53C" w14:textId="77777777" w:rsidR="001E048C" w:rsidRPr="001E048C" w:rsidRDefault="001E048C" w:rsidP="001E048C">
      <w:pPr>
        <w:adjustRightInd w:val="0"/>
        <w:snapToGrid w:val="0"/>
        <w:spacing w:line="312" w:lineRule="auto"/>
        <w:ind w:firstLineChars="1379" w:firstLine="2907"/>
        <w:rPr>
          <w:rFonts w:ascii="Times New Roman" w:eastAsia="宋体" w:hAnsi="Times New Roman" w:cs="Times New Roman"/>
          <w:color w:val="C00000"/>
          <w:szCs w:val="21"/>
        </w:rPr>
      </w:pPr>
      <w:r w:rsidRPr="001E048C">
        <w:rPr>
          <w:rFonts w:ascii="Times New Roman" w:eastAsia="宋体" w:hAnsi="Times New Roman" w:cs="Times New Roman"/>
          <w:b/>
          <w:bCs/>
          <w:color w:val="C00000"/>
          <w:szCs w:val="21"/>
        </w:rPr>
        <w:t>U</w:t>
      </w:r>
      <w:r w:rsidRPr="001E048C">
        <w:rPr>
          <w:rFonts w:ascii="Times New Roman" w:eastAsia="宋体" w:hAnsi="Times New Roman" w:cs="Times New Roman"/>
          <w:b/>
          <w:bCs/>
          <w:color w:val="C00000"/>
          <w:szCs w:val="21"/>
        </w:rPr>
        <w:t>＝</w:t>
      </w:r>
      <w:r w:rsidRPr="001E048C">
        <w:rPr>
          <w:rFonts w:ascii="Times New Roman" w:eastAsia="宋体" w:hAnsi="Times New Roman" w:cs="Times New Roman"/>
          <w:b/>
          <w:bCs/>
          <w:color w:val="C00000"/>
          <w:szCs w:val="21"/>
        </w:rPr>
        <w:t>1+ n</w:t>
      </w:r>
      <w:r w:rsidRPr="001E048C">
        <w:rPr>
          <w:rFonts w:ascii="Times New Roman" w:eastAsia="宋体" w:hAnsi="Times New Roman" w:cs="Times New Roman"/>
          <w:b/>
          <w:bCs/>
          <w:color w:val="C00000"/>
          <w:szCs w:val="21"/>
          <w:vertAlign w:val="subscript"/>
        </w:rPr>
        <w:t xml:space="preserve">4 </w:t>
      </w:r>
      <w:r w:rsidRPr="001E048C">
        <w:rPr>
          <w:rFonts w:ascii="Times New Roman" w:eastAsia="宋体" w:hAnsi="Times New Roman" w:cs="Times New Roman"/>
          <w:b/>
          <w:bCs/>
          <w:color w:val="C00000"/>
          <w:szCs w:val="21"/>
        </w:rPr>
        <w:t>+ 1/2(n</w:t>
      </w:r>
      <w:r w:rsidRPr="001E048C">
        <w:rPr>
          <w:rFonts w:ascii="Times New Roman" w:eastAsia="宋体" w:hAnsi="Times New Roman" w:cs="Times New Roman"/>
          <w:b/>
          <w:bCs/>
          <w:color w:val="C00000"/>
          <w:szCs w:val="21"/>
          <w:vertAlign w:val="subscript"/>
        </w:rPr>
        <w:t>3</w:t>
      </w:r>
      <w:r w:rsidRPr="001E048C">
        <w:rPr>
          <w:rFonts w:ascii="Times New Roman" w:eastAsia="宋体" w:hAnsi="Times New Roman" w:cs="Times New Roman"/>
          <w:b/>
          <w:bCs/>
          <w:color w:val="C00000"/>
          <w:szCs w:val="21"/>
        </w:rPr>
        <w:t>-n</w:t>
      </w:r>
      <w:r w:rsidRPr="001E048C">
        <w:rPr>
          <w:rFonts w:ascii="Times New Roman" w:eastAsia="宋体" w:hAnsi="Times New Roman" w:cs="Times New Roman"/>
          <w:b/>
          <w:bCs/>
          <w:color w:val="C00000"/>
          <w:szCs w:val="21"/>
          <w:vertAlign w:val="subscript"/>
        </w:rPr>
        <w:t xml:space="preserve">1 </w:t>
      </w:r>
      <w:r w:rsidRPr="001E048C">
        <w:rPr>
          <w:rFonts w:ascii="Times New Roman" w:eastAsia="宋体" w:hAnsi="Times New Roman" w:cs="Times New Roman"/>
          <w:b/>
          <w:bCs/>
          <w:color w:val="C00000"/>
          <w:szCs w:val="21"/>
        </w:rPr>
        <w:t>)</w:t>
      </w:r>
    </w:p>
    <w:p w14:paraId="76DBBFC2" w14:textId="77777777" w:rsidR="001E048C" w:rsidRPr="001E048C" w:rsidRDefault="001E048C" w:rsidP="001E048C">
      <w:pPr>
        <w:adjustRightInd w:val="0"/>
        <w:snapToGrid w:val="0"/>
        <w:spacing w:line="312" w:lineRule="auto"/>
        <w:jc w:val="center"/>
        <w:rPr>
          <w:rFonts w:ascii="Times New Roman" w:eastAsia="宋体" w:hAnsi="Times New Roman" w:cs="Times New Roman"/>
          <w:color w:val="000000"/>
          <w:szCs w:val="21"/>
        </w:rPr>
      </w:pPr>
      <w:r w:rsidRPr="001E048C">
        <w:rPr>
          <w:rFonts w:ascii="Times New Roman" w:eastAsia="宋体" w:hAnsi="Times New Roman" w:cs="Times New Roman" w:hint="eastAsia"/>
          <w:b/>
          <w:bCs/>
          <w:color w:val="000000"/>
          <w:szCs w:val="21"/>
        </w:rPr>
        <w:t xml:space="preserve">                                     </w:t>
      </w:r>
      <w:r w:rsidRPr="001E048C">
        <w:rPr>
          <w:rFonts w:ascii="Times New Roman" w:eastAsia="宋体" w:hAnsi="Times New Roman" w:cs="Times New Roman"/>
          <w:b/>
          <w:bCs/>
          <w:color w:val="000000"/>
          <w:szCs w:val="21"/>
        </w:rPr>
        <w:t>n</w:t>
      </w:r>
      <w:r w:rsidRPr="001E048C">
        <w:rPr>
          <w:rFonts w:ascii="Times New Roman" w:eastAsia="宋体" w:hAnsi="Times New Roman" w:cs="Times New Roman"/>
          <w:b/>
          <w:bCs/>
          <w:color w:val="000000"/>
          <w:szCs w:val="21"/>
          <w:vertAlign w:val="subscript"/>
        </w:rPr>
        <w:t xml:space="preserve">4  </w:t>
      </w:r>
      <w:r w:rsidRPr="001E048C">
        <w:rPr>
          <w:rFonts w:ascii="Times New Roman" w:eastAsia="宋体" w:hAnsi="Times New Roman" w:cs="Times New Roman"/>
          <w:b/>
          <w:bCs/>
          <w:color w:val="000000"/>
          <w:szCs w:val="21"/>
        </w:rPr>
        <w:t>、</w:t>
      </w:r>
      <w:r w:rsidRPr="001E048C">
        <w:rPr>
          <w:rFonts w:ascii="Times New Roman" w:eastAsia="宋体" w:hAnsi="Times New Roman" w:cs="Times New Roman" w:hint="eastAsia"/>
          <w:b/>
          <w:bCs/>
          <w:color w:val="000000"/>
          <w:szCs w:val="21"/>
        </w:rPr>
        <w:t xml:space="preserve"> </w:t>
      </w:r>
      <w:r w:rsidRPr="001E048C">
        <w:rPr>
          <w:rFonts w:ascii="Times New Roman" w:eastAsia="宋体" w:hAnsi="Times New Roman" w:cs="Times New Roman"/>
          <w:b/>
          <w:bCs/>
          <w:color w:val="000000"/>
          <w:szCs w:val="21"/>
        </w:rPr>
        <w:t>n</w:t>
      </w:r>
      <w:r w:rsidRPr="001E048C">
        <w:rPr>
          <w:rFonts w:ascii="Times New Roman" w:eastAsia="宋体" w:hAnsi="Times New Roman" w:cs="Times New Roman"/>
          <w:b/>
          <w:bCs/>
          <w:color w:val="000000"/>
          <w:szCs w:val="21"/>
          <w:vertAlign w:val="subscript"/>
        </w:rPr>
        <w:t>3</w:t>
      </w:r>
      <w:r w:rsidRPr="001E048C">
        <w:rPr>
          <w:rFonts w:ascii="Times New Roman" w:eastAsia="宋体" w:hAnsi="Times New Roman" w:cs="Times New Roman"/>
          <w:b/>
          <w:bCs/>
          <w:color w:val="000000"/>
          <w:szCs w:val="21"/>
        </w:rPr>
        <w:t>、</w:t>
      </w:r>
      <w:r w:rsidRPr="001E048C">
        <w:rPr>
          <w:rFonts w:ascii="Times New Roman" w:eastAsia="宋体" w:hAnsi="Times New Roman" w:cs="Times New Roman"/>
          <w:b/>
          <w:bCs/>
          <w:color w:val="000000"/>
          <w:szCs w:val="21"/>
        </w:rPr>
        <w:t>n</w:t>
      </w:r>
      <w:r w:rsidRPr="001E048C">
        <w:rPr>
          <w:rFonts w:ascii="Times New Roman" w:eastAsia="宋体" w:hAnsi="Times New Roman" w:cs="Times New Roman"/>
          <w:b/>
          <w:bCs/>
          <w:color w:val="000000"/>
          <w:szCs w:val="21"/>
          <w:vertAlign w:val="subscript"/>
        </w:rPr>
        <w:t xml:space="preserve">1 </w:t>
      </w:r>
      <w:r w:rsidRPr="001E048C">
        <w:rPr>
          <w:rFonts w:ascii="Times New Roman" w:eastAsia="宋体" w:hAnsi="Times New Roman" w:cs="Times New Roman"/>
          <w:b/>
          <w:bCs/>
          <w:color w:val="000000"/>
          <w:szCs w:val="21"/>
          <w:vertAlign w:val="subscript"/>
        </w:rPr>
        <w:t>－</w:t>
      </w:r>
      <w:r w:rsidRPr="001E048C">
        <w:rPr>
          <w:rFonts w:ascii="Times New Roman" w:eastAsia="宋体" w:hAnsi="Times New Roman" w:cs="Times New Roman"/>
          <w:b/>
          <w:bCs/>
          <w:color w:val="000000"/>
          <w:szCs w:val="21"/>
        </w:rPr>
        <w:t>分别为</w:t>
      </w:r>
      <w:r w:rsidRPr="001E048C">
        <w:rPr>
          <w:rFonts w:ascii="Times New Roman" w:eastAsia="宋体" w:hAnsi="Times New Roman" w:cs="Times New Roman"/>
          <w:b/>
          <w:bCs/>
          <w:color w:val="000000"/>
          <w:szCs w:val="21"/>
        </w:rPr>
        <w:t>4</w:t>
      </w:r>
      <w:r w:rsidRPr="001E048C">
        <w:rPr>
          <w:rFonts w:ascii="Times New Roman" w:eastAsia="宋体" w:hAnsi="Times New Roman" w:cs="Times New Roman"/>
          <w:b/>
          <w:bCs/>
          <w:color w:val="000000"/>
          <w:szCs w:val="21"/>
        </w:rPr>
        <w:t>价、</w:t>
      </w:r>
      <w:r w:rsidRPr="001E048C">
        <w:rPr>
          <w:rFonts w:ascii="Times New Roman" w:eastAsia="宋体" w:hAnsi="Times New Roman" w:cs="Times New Roman" w:hint="eastAsia"/>
          <w:b/>
          <w:bCs/>
          <w:color w:val="000000"/>
          <w:szCs w:val="21"/>
        </w:rPr>
        <w:t xml:space="preserve"> </w:t>
      </w:r>
      <w:r w:rsidRPr="001E048C">
        <w:rPr>
          <w:rFonts w:ascii="Times New Roman" w:eastAsia="宋体" w:hAnsi="Times New Roman" w:cs="Times New Roman"/>
          <w:b/>
          <w:bCs/>
          <w:color w:val="000000"/>
          <w:szCs w:val="21"/>
        </w:rPr>
        <w:t>3</w:t>
      </w:r>
      <w:r w:rsidRPr="001E048C">
        <w:rPr>
          <w:rFonts w:ascii="Times New Roman" w:eastAsia="宋体" w:hAnsi="Times New Roman" w:cs="Times New Roman"/>
          <w:b/>
          <w:bCs/>
          <w:color w:val="000000"/>
          <w:szCs w:val="21"/>
        </w:rPr>
        <w:t>价、</w:t>
      </w:r>
      <w:r w:rsidRPr="001E048C">
        <w:rPr>
          <w:rFonts w:ascii="Times New Roman" w:eastAsia="宋体" w:hAnsi="Times New Roman" w:cs="Times New Roman"/>
          <w:b/>
          <w:bCs/>
          <w:color w:val="000000"/>
          <w:szCs w:val="21"/>
        </w:rPr>
        <w:t>1</w:t>
      </w:r>
      <w:r w:rsidRPr="001E048C">
        <w:rPr>
          <w:rFonts w:ascii="Times New Roman" w:eastAsia="宋体" w:hAnsi="Times New Roman" w:cs="Times New Roman"/>
          <w:b/>
          <w:bCs/>
          <w:color w:val="000000"/>
          <w:szCs w:val="21"/>
        </w:rPr>
        <w:t>价原子的个数</w:t>
      </w:r>
    </w:p>
    <w:p w14:paraId="675861D2" w14:textId="77777777" w:rsidR="001E048C" w:rsidRPr="001E048C" w:rsidRDefault="001E048C" w:rsidP="001E048C">
      <w:pPr>
        <w:adjustRightInd w:val="0"/>
        <w:snapToGrid w:val="0"/>
        <w:spacing w:line="312" w:lineRule="auto"/>
        <w:jc w:val="center"/>
        <w:rPr>
          <w:rFonts w:ascii="Times New Roman" w:eastAsia="宋体" w:hAnsi="Times New Roman" w:cs="Times New Roman"/>
          <w:color w:val="000000"/>
          <w:szCs w:val="21"/>
        </w:rPr>
      </w:pPr>
      <w:r>
        <w:rPr>
          <w:rFonts w:ascii="Times New Roman" w:eastAsia="宋体" w:hAnsi="Times New Roman" w:cs="Times New Roman" w:hint="eastAsia"/>
          <w:noProof/>
          <w:color w:val="000000"/>
          <w:szCs w:val="21"/>
        </w:rPr>
        <w:drawing>
          <wp:inline distT="0" distB="0" distL="0" distR="0" wp14:anchorId="5F137952" wp14:editId="09223122">
            <wp:extent cx="3474720" cy="1209040"/>
            <wp:effectExtent l="0" t="0" r="0" b="0"/>
            <wp:docPr id="178200" name="图片 178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74720" cy="1209040"/>
                    </a:xfrm>
                    <a:prstGeom prst="rect">
                      <a:avLst/>
                    </a:prstGeom>
                    <a:noFill/>
                    <a:ln>
                      <a:noFill/>
                    </a:ln>
                  </pic:spPr>
                </pic:pic>
              </a:graphicData>
            </a:graphic>
          </wp:inline>
        </w:drawing>
      </w:r>
    </w:p>
    <w:p w14:paraId="44ADA84E" w14:textId="77777777" w:rsidR="001E048C" w:rsidRPr="001E048C" w:rsidRDefault="001E048C" w:rsidP="001E048C">
      <w:pPr>
        <w:adjustRightInd w:val="0"/>
        <w:snapToGrid w:val="0"/>
        <w:spacing w:line="312" w:lineRule="auto"/>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四、波谱实验样品的准备</w:t>
      </w:r>
    </w:p>
    <w:p w14:paraId="551E8B35" w14:textId="77777777" w:rsidR="001E048C" w:rsidRPr="001E048C" w:rsidRDefault="001E048C" w:rsidP="001E048C">
      <w:pPr>
        <w:adjustRightInd w:val="0"/>
        <w:snapToGrid w:val="0"/>
        <w:spacing w:line="312" w:lineRule="auto"/>
        <w:ind w:firstLineChars="200" w:firstLine="420"/>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根据样品的不同来源、不同性质、不同纯度、不同杂</w:t>
      </w:r>
      <w:r w:rsidRPr="001E048C">
        <w:rPr>
          <w:rFonts w:ascii="Times New Roman" w:eastAsia="宋体" w:hAnsi="Times New Roman" w:cs="Times New Roman" w:hint="eastAsia"/>
          <w:color w:val="000000"/>
          <w:szCs w:val="21"/>
        </w:rPr>
        <w:t xml:space="preserve"> </w:t>
      </w:r>
      <w:r w:rsidRPr="001E048C">
        <w:rPr>
          <w:rFonts w:ascii="Times New Roman" w:eastAsia="宋体" w:hAnsi="Times New Roman" w:cs="Times New Roman" w:hint="eastAsia"/>
          <w:color w:val="000000"/>
          <w:szCs w:val="21"/>
        </w:rPr>
        <w:t>质组分以及不同波谱测定目的作样品的准备工作。</w:t>
      </w:r>
    </w:p>
    <w:p w14:paraId="0FCF460D" w14:textId="77777777" w:rsidR="001E048C" w:rsidRPr="001E048C" w:rsidRDefault="001E048C" w:rsidP="001E048C">
      <w:pPr>
        <w:adjustRightInd w:val="0"/>
        <w:snapToGrid w:val="0"/>
        <w:spacing w:line="312" w:lineRule="auto"/>
        <w:rPr>
          <w:rFonts w:ascii="Times New Roman" w:eastAsia="宋体" w:hAnsi="Times New Roman" w:cs="Times New Roman"/>
          <w:color w:val="000000"/>
          <w:szCs w:val="21"/>
        </w:rPr>
      </w:pPr>
      <w:r w:rsidRPr="001E048C">
        <w:rPr>
          <w:rFonts w:ascii="Times New Roman" w:eastAsia="宋体" w:hAnsi="Times New Roman" w:cs="Times New Roman" w:hint="eastAsia"/>
          <w:bCs/>
          <w:color w:val="000000"/>
          <w:szCs w:val="21"/>
        </w:rPr>
        <w:t>1.</w:t>
      </w:r>
      <w:r w:rsidRPr="001E048C">
        <w:rPr>
          <w:rFonts w:ascii="Times New Roman" w:eastAsia="宋体" w:hAnsi="Times New Roman" w:cs="Times New Roman" w:hint="eastAsia"/>
          <w:bCs/>
          <w:color w:val="000000"/>
          <w:szCs w:val="21"/>
        </w:rPr>
        <w:t>样品量</w:t>
      </w:r>
    </w:p>
    <w:p w14:paraId="1DBF1360" w14:textId="77777777" w:rsidR="001E048C" w:rsidRPr="001E048C" w:rsidRDefault="001E048C" w:rsidP="001E048C">
      <w:pPr>
        <w:adjustRightInd w:val="0"/>
        <w:snapToGrid w:val="0"/>
        <w:spacing w:line="312" w:lineRule="auto"/>
        <w:rPr>
          <w:rFonts w:ascii="Times New Roman" w:eastAsia="宋体" w:hAnsi="Times New Roman" w:cs="Times New Roman"/>
          <w:color w:val="000000"/>
          <w:szCs w:val="21"/>
        </w:rPr>
      </w:pP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rPr>
        <w:t>1</w:t>
      </w:r>
      <w:r w:rsidRPr="001E048C">
        <w:rPr>
          <w:rFonts w:ascii="Times New Roman" w:eastAsia="宋体" w:hAnsi="Times New Roman" w:cs="Times New Roman"/>
          <w:bCs/>
          <w:color w:val="000000"/>
          <w:szCs w:val="21"/>
        </w:rPr>
        <w:t>）首先取决于波谱法的检测灵敏度。</w:t>
      </w:r>
    </w:p>
    <w:p w14:paraId="46571B9F" w14:textId="77777777" w:rsidR="001E048C" w:rsidRPr="001E048C" w:rsidRDefault="001E048C" w:rsidP="001E048C">
      <w:pPr>
        <w:adjustRightInd w:val="0"/>
        <w:snapToGrid w:val="0"/>
        <w:spacing w:line="312" w:lineRule="auto"/>
        <w:jc w:val="center"/>
        <w:rPr>
          <w:rFonts w:ascii="Times New Roman" w:eastAsia="宋体" w:hAnsi="Times New Roman" w:cs="Times New Roman"/>
          <w:color w:val="000000"/>
          <w:szCs w:val="21"/>
        </w:rPr>
      </w:pPr>
      <w:r w:rsidRPr="001E048C">
        <w:rPr>
          <w:rFonts w:ascii="Times New Roman" w:eastAsia="宋体" w:hAnsi="Times New Roman" w:cs="Times New Roman" w:hint="eastAsia"/>
          <w:bCs/>
          <w:color w:val="000000"/>
          <w:szCs w:val="21"/>
        </w:rPr>
        <w:t>MS</w:t>
      </w:r>
      <w:r w:rsidRPr="001E048C">
        <w:rPr>
          <w:rFonts w:ascii="Times New Roman" w:eastAsia="宋体" w:hAnsi="Times New Roman" w:cs="Times New Roman" w:hint="eastAsia"/>
          <w:bCs/>
          <w:color w:val="000000"/>
          <w:szCs w:val="21"/>
        </w:rPr>
        <w:t>（</w:t>
      </w:r>
      <w:r w:rsidRPr="001E048C">
        <w:rPr>
          <w:rFonts w:ascii="Times New Roman" w:eastAsia="宋体" w:hAnsi="Times New Roman" w:cs="Times New Roman" w:hint="eastAsia"/>
          <w:bCs/>
          <w:color w:val="000000"/>
          <w:szCs w:val="21"/>
        </w:rPr>
        <w:t>10</w:t>
      </w:r>
      <w:r w:rsidRPr="001E048C">
        <w:rPr>
          <w:rFonts w:ascii="Times New Roman" w:eastAsia="宋体" w:hAnsi="Times New Roman" w:cs="Times New Roman" w:hint="eastAsia"/>
          <w:bCs/>
          <w:color w:val="000000"/>
          <w:szCs w:val="21"/>
          <w:vertAlign w:val="superscript"/>
        </w:rPr>
        <w:t>-12</w:t>
      </w:r>
      <w:r w:rsidRPr="001E048C">
        <w:rPr>
          <w:rFonts w:ascii="Times New Roman" w:eastAsia="宋体" w:hAnsi="Times New Roman" w:cs="Times New Roman" w:hint="eastAsia"/>
          <w:bCs/>
          <w:color w:val="000000"/>
          <w:szCs w:val="21"/>
        </w:rPr>
        <w:t>g)</w:t>
      </w:r>
      <w:r w:rsidRPr="001E048C">
        <w:rPr>
          <w:rFonts w:ascii="Times New Roman" w:eastAsia="宋体" w:hAnsi="Times New Roman" w:cs="Times New Roman"/>
          <w:bCs/>
          <w:color w:val="000000"/>
          <w:szCs w:val="21"/>
        </w:rPr>
        <w:t>、</w:t>
      </w:r>
      <w:r w:rsidRPr="001E048C">
        <w:rPr>
          <w:rFonts w:ascii="Times New Roman" w:eastAsia="宋体" w:hAnsi="Times New Roman" w:cs="Times New Roman" w:hint="eastAsia"/>
          <w:bCs/>
          <w:color w:val="000000"/>
          <w:szCs w:val="21"/>
        </w:rPr>
        <w:t xml:space="preserve"> UV(10</w:t>
      </w:r>
      <w:r w:rsidRPr="001E048C">
        <w:rPr>
          <w:rFonts w:ascii="Times New Roman" w:eastAsia="宋体" w:hAnsi="Times New Roman" w:cs="Times New Roman" w:hint="eastAsia"/>
          <w:bCs/>
          <w:color w:val="000000"/>
          <w:szCs w:val="21"/>
          <w:vertAlign w:val="superscript"/>
        </w:rPr>
        <w:t>-6</w:t>
      </w:r>
      <w:r w:rsidRPr="001E048C">
        <w:rPr>
          <w:rFonts w:ascii="Times New Roman" w:eastAsia="宋体" w:hAnsi="Times New Roman" w:cs="Times New Roman" w:hint="eastAsia"/>
          <w:bCs/>
          <w:color w:val="000000"/>
          <w:szCs w:val="21"/>
        </w:rPr>
        <w:t>g</w:t>
      </w: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rPr>
        <w:t>IR</w:t>
      </w: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rPr>
        <w:t>NMR(</w:t>
      </w:r>
      <w:r w:rsidRPr="001E048C">
        <w:rPr>
          <w:rFonts w:ascii="Times New Roman" w:eastAsia="宋体" w:hAnsi="Times New Roman" w:cs="Times New Roman"/>
          <w:bCs/>
          <w:color w:val="000000"/>
          <w:szCs w:val="21"/>
        </w:rPr>
        <w:t>几毫克）</w:t>
      </w:r>
    </w:p>
    <w:p w14:paraId="16CB831F" w14:textId="77777777" w:rsidR="001E048C" w:rsidRPr="001E048C" w:rsidRDefault="001E048C" w:rsidP="001E048C">
      <w:pPr>
        <w:adjustRightInd w:val="0"/>
        <w:snapToGrid w:val="0"/>
        <w:spacing w:line="312" w:lineRule="auto"/>
        <w:rPr>
          <w:rFonts w:ascii="Times New Roman" w:eastAsia="宋体" w:hAnsi="Times New Roman" w:cs="Times New Roman"/>
          <w:bCs/>
          <w:color w:val="000000"/>
          <w:szCs w:val="21"/>
        </w:rPr>
      </w:pP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rPr>
        <w:t>2</w:t>
      </w:r>
      <w:r w:rsidRPr="001E048C">
        <w:rPr>
          <w:rFonts w:ascii="Times New Roman" w:eastAsia="宋体" w:hAnsi="Times New Roman" w:cs="Times New Roman"/>
          <w:bCs/>
          <w:color w:val="000000"/>
          <w:szCs w:val="21"/>
        </w:rPr>
        <w:t>）与测定目的有关。</w:t>
      </w:r>
      <w:r w:rsidRPr="001E048C">
        <w:rPr>
          <w:rFonts w:ascii="Times New Roman" w:eastAsia="宋体" w:hAnsi="Times New Roman" w:cs="Times New Roman"/>
          <w:bCs/>
          <w:color w:val="000000"/>
          <w:szCs w:val="21"/>
        </w:rPr>
        <w:t xml:space="preserve"> </w:t>
      </w:r>
    </w:p>
    <w:p w14:paraId="1872065E" w14:textId="77777777" w:rsidR="001E048C" w:rsidRPr="001E048C" w:rsidRDefault="001E048C" w:rsidP="001E048C">
      <w:pPr>
        <w:adjustRightInd w:val="0"/>
        <w:snapToGrid w:val="0"/>
        <w:spacing w:line="312" w:lineRule="auto"/>
        <w:ind w:firstLineChars="250" w:firstLine="525"/>
        <w:rPr>
          <w:rFonts w:ascii="Times New Roman" w:eastAsia="宋体" w:hAnsi="Times New Roman" w:cs="Times New Roman"/>
          <w:color w:val="000000"/>
          <w:szCs w:val="21"/>
        </w:rPr>
      </w:pPr>
      <w:r w:rsidRPr="001E048C">
        <w:rPr>
          <w:rFonts w:ascii="Times New Roman" w:eastAsia="宋体" w:hAnsi="Times New Roman" w:cs="Times New Roman"/>
          <w:bCs/>
          <w:color w:val="000000"/>
          <w:szCs w:val="21"/>
        </w:rPr>
        <w:t>定量分析比定性鉴定需要的量要多</w:t>
      </w:r>
      <w:r w:rsidRPr="001E048C">
        <w:rPr>
          <w:rFonts w:ascii="Times New Roman" w:eastAsia="宋体" w:hAnsi="Times New Roman" w:cs="Times New Roman" w:hint="eastAsia"/>
          <w:bCs/>
          <w:color w:val="000000"/>
          <w:szCs w:val="21"/>
        </w:rPr>
        <w:t>，</w:t>
      </w:r>
      <w:r w:rsidRPr="001E048C">
        <w:rPr>
          <w:rFonts w:ascii="Times New Roman" w:eastAsia="宋体" w:hAnsi="Times New Roman" w:cs="Times New Roman"/>
          <w:bCs/>
          <w:color w:val="000000"/>
          <w:szCs w:val="21"/>
        </w:rPr>
        <w:t>以保证称量误差在一定范围内。</w:t>
      </w:r>
    </w:p>
    <w:p w14:paraId="696B1046" w14:textId="77777777" w:rsidR="001E048C" w:rsidRPr="001E048C" w:rsidRDefault="001E048C" w:rsidP="001E048C">
      <w:pPr>
        <w:adjustRightInd w:val="0"/>
        <w:snapToGrid w:val="0"/>
        <w:spacing w:line="312" w:lineRule="auto"/>
        <w:rPr>
          <w:rFonts w:ascii="Times New Roman" w:eastAsia="宋体" w:hAnsi="Times New Roman" w:cs="Times New Roman"/>
          <w:bCs/>
          <w:color w:val="000000"/>
          <w:szCs w:val="21"/>
        </w:rPr>
      </w:pP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rPr>
        <w:t>3</w:t>
      </w:r>
      <w:r w:rsidRPr="001E048C">
        <w:rPr>
          <w:rFonts w:ascii="Times New Roman" w:eastAsia="宋体" w:hAnsi="Times New Roman" w:cs="Times New Roman"/>
          <w:bCs/>
          <w:color w:val="000000"/>
          <w:szCs w:val="21"/>
        </w:rPr>
        <w:t>）与样品分子结构有关</w:t>
      </w:r>
      <w:r w:rsidRPr="001E048C">
        <w:rPr>
          <w:rFonts w:ascii="Times New Roman" w:eastAsia="宋体" w:hAnsi="Times New Roman" w:cs="Times New Roman" w:hint="eastAsia"/>
          <w:bCs/>
          <w:color w:val="000000"/>
          <w:szCs w:val="21"/>
        </w:rPr>
        <w:t>。</w:t>
      </w:r>
    </w:p>
    <w:p w14:paraId="4B5C3C40" w14:textId="77777777" w:rsidR="001E048C" w:rsidRPr="001E048C" w:rsidRDefault="001E048C" w:rsidP="001E048C">
      <w:pPr>
        <w:adjustRightInd w:val="0"/>
        <w:snapToGrid w:val="0"/>
        <w:spacing w:line="312" w:lineRule="auto"/>
        <w:ind w:firstLineChars="250" w:firstLine="525"/>
        <w:rPr>
          <w:rFonts w:ascii="Times New Roman" w:eastAsia="宋体" w:hAnsi="Times New Roman" w:cs="Times New Roman"/>
          <w:bCs/>
          <w:color w:val="000000"/>
          <w:szCs w:val="21"/>
        </w:rPr>
      </w:pPr>
      <w:r w:rsidRPr="001E048C">
        <w:rPr>
          <w:rFonts w:ascii="Times New Roman" w:eastAsia="宋体" w:hAnsi="Times New Roman" w:cs="Times New Roman"/>
          <w:bCs/>
          <w:color w:val="000000"/>
          <w:szCs w:val="21"/>
        </w:rPr>
        <w:t>相对分子质量大的样品需要的量也多。另外被检测对象信号的大小也制约着取样量。</w:t>
      </w:r>
    </w:p>
    <w:p w14:paraId="2C802F87" w14:textId="77777777" w:rsidR="001E048C" w:rsidRPr="001E048C" w:rsidRDefault="001E048C" w:rsidP="001E048C">
      <w:pPr>
        <w:adjustRightInd w:val="0"/>
        <w:snapToGrid w:val="0"/>
        <w:spacing w:line="312" w:lineRule="auto"/>
        <w:rPr>
          <w:rFonts w:ascii="Times New Roman" w:eastAsia="宋体" w:hAnsi="Times New Roman" w:cs="Times New Roman"/>
          <w:bCs/>
          <w:color w:val="000000"/>
          <w:szCs w:val="21"/>
        </w:rPr>
      </w:pP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rPr>
        <w:t>4</w:t>
      </w:r>
      <w:r w:rsidRPr="001E048C">
        <w:rPr>
          <w:rFonts w:ascii="Times New Roman" w:eastAsia="宋体" w:hAnsi="Times New Roman" w:cs="Times New Roman"/>
          <w:bCs/>
          <w:color w:val="000000"/>
          <w:szCs w:val="21"/>
        </w:rPr>
        <w:t>）在</w:t>
      </w:r>
      <w:r w:rsidRPr="001E048C">
        <w:rPr>
          <w:rFonts w:ascii="Times New Roman" w:eastAsia="宋体" w:hAnsi="Times New Roman" w:cs="Times New Roman"/>
          <w:bCs/>
          <w:color w:val="000000"/>
          <w:szCs w:val="21"/>
        </w:rPr>
        <w:t>UV</w:t>
      </w: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rPr>
        <w:t>IR</w:t>
      </w:r>
      <w:r w:rsidRPr="001E048C">
        <w:rPr>
          <w:rFonts w:ascii="Times New Roman" w:eastAsia="宋体" w:hAnsi="Times New Roman" w:cs="Times New Roman"/>
          <w:bCs/>
          <w:color w:val="000000"/>
          <w:szCs w:val="21"/>
        </w:rPr>
        <w:t>、</w:t>
      </w:r>
      <w:r w:rsidRPr="001E048C">
        <w:rPr>
          <w:rFonts w:ascii="Times New Roman" w:eastAsia="宋体" w:hAnsi="Times New Roman" w:cs="Times New Roman"/>
          <w:bCs/>
          <w:color w:val="000000"/>
          <w:szCs w:val="21"/>
        </w:rPr>
        <w:t>NMR</w:t>
      </w:r>
      <w:r w:rsidRPr="001E048C">
        <w:rPr>
          <w:rFonts w:ascii="Times New Roman" w:eastAsia="宋体" w:hAnsi="Times New Roman" w:cs="Times New Roman"/>
          <w:bCs/>
          <w:color w:val="000000"/>
          <w:szCs w:val="21"/>
        </w:rPr>
        <w:t>中使用微量测定装置可减少样品量。</w:t>
      </w:r>
    </w:p>
    <w:p w14:paraId="4CAC246F" w14:textId="77777777" w:rsidR="001E048C" w:rsidRPr="001E048C" w:rsidRDefault="001E048C" w:rsidP="001E048C">
      <w:pPr>
        <w:adjustRightInd w:val="0"/>
        <w:snapToGrid w:val="0"/>
        <w:spacing w:line="312" w:lineRule="auto"/>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 xml:space="preserve">2. </w:t>
      </w:r>
      <w:r w:rsidRPr="001E048C">
        <w:rPr>
          <w:rFonts w:ascii="Times New Roman" w:eastAsia="宋体" w:hAnsi="Times New Roman" w:cs="Times New Roman" w:hint="eastAsia"/>
          <w:color w:val="000000"/>
          <w:szCs w:val="21"/>
        </w:rPr>
        <w:t>样品的纯度</w:t>
      </w:r>
    </w:p>
    <w:p w14:paraId="02FEA0BA" w14:textId="77777777" w:rsidR="001E048C" w:rsidRPr="001E048C" w:rsidRDefault="001E048C" w:rsidP="001E048C">
      <w:pPr>
        <w:adjustRightInd w:val="0"/>
        <w:snapToGrid w:val="0"/>
        <w:spacing w:line="312" w:lineRule="auto"/>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影响鉴定结果准确程度的关键是被测物的纯度。</w:t>
      </w:r>
      <w:r w:rsidRPr="001E048C">
        <w:rPr>
          <w:rFonts w:ascii="Times New Roman" w:eastAsia="宋体" w:hAnsi="Times New Roman" w:cs="Times New Roman" w:hint="eastAsia"/>
          <w:color w:val="000000"/>
          <w:szCs w:val="21"/>
        </w:rPr>
        <w:t xml:space="preserve"> </w:t>
      </w:r>
      <w:r w:rsidRPr="001E048C">
        <w:rPr>
          <w:rFonts w:ascii="Times New Roman" w:eastAsia="宋体" w:hAnsi="Times New Roman" w:cs="Times New Roman" w:hint="eastAsia"/>
          <w:color w:val="000000"/>
          <w:szCs w:val="21"/>
        </w:rPr>
        <w:t>综合使用物理常数测定和色谱分析两种方法：</w:t>
      </w:r>
    </w:p>
    <w:p w14:paraId="7D68B058" w14:textId="77777777" w:rsidR="001E048C" w:rsidRPr="001E048C" w:rsidRDefault="001E048C" w:rsidP="001E048C">
      <w:pPr>
        <w:adjustRightInd w:val="0"/>
        <w:snapToGrid w:val="0"/>
        <w:spacing w:line="312" w:lineRule="auto"/>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w:t>
      </w:r>
      <w:r w:rsidRPr="001E048C">
        <w:rPr>
          <w:rFonts w:ascii="Times New Roman" w:eastAsia="宋体" w:hAnsi="Times New Roman" w:cs="Times New Roman" w:hint="eastAsia"/>
          <w:color w:val="000000"/>
          <w:szCs w:val="21"/>
        </w:rPr>
        <w:t>1</w:t>
      </w:r>
      <w:r w:rsidRPr="001E048C">
        <w:rPr>
          <w:rFonts w:ascii="Times New Roman" w:eastAsia="宋体" w:hAnsi="Times New Roman" w:cs="Times New Roman" w:hint="eastAsia"/>
          <w:color w:val="000000"/>
          <w:szCs w:val="21"/>
        </w:rPr>
        <w:t>）通过物理常数测定判定样品纯度</w:t>
      </w:r>
    </w:p>
    <w:p w14:paraId="344229B1" w14:textId="77777777" w:rsidR="001E048C" w:rsidRPr="001E048C" w:rsidRDefault="001E048C" w:rsidP="001E048C">
      <w:pPr>
        <w:numPr>
          <w:ilvl w:val="0"/>
          <w:numId w:val="76"/>
        </w:numPr>
        <w:adjustRightInd w:val="0"/>
        <w:snapToGrid w:val="0"/>
        <w:spacing w:line="312" w:lineRule="auto"/>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固体样测定熔点。</w:t>
      </w:r>
      <w:r w:rsidRPr="001E048C">
        <w:rPr>
          <w:rFonts w:ascii="Times New Roman" w:eastAsia="宋体" w:hAnsi="Times New Roman" w:cs="Times New Roman" w:hint="eastAsia"/>
          <w:color w:val="000000"/>
          <w:szCs w:val="21"/>
        </w:rPr>
        <w:t xml:space="preserve"> </w:t>
      </w:r>
      <w:r w:rsidRPr="001E048C">
        <w:rPr>
          <w:rFonts w:ascii="Times New Roman" w:eastAsia="宋体" w:hAnsi="Times New Roman" w:cs="Times New Roman" w:hint="eastAsia"/>
          <w:color w:val="000000"/>
          <w:szCs w:val="21"/>
        </w:rPr>
        <w:t>纯样品有固定的熔点和小的熔程。</w:t>
      </w:r>
      <w:r w:rsidRPr="001E048C">
        <w:rPr>
          <w:rFonts w:ascii="Times New Roman" w:eastAsia="宋体" w:hAnsi="Times New Roman" w:cs="Times New Roman" w:hint="eastAsia"/>
          <w:color w:val="000000"/>
          <w:szCs w:val="21"/>
        </w:rPr>
        <w:t xml:space="preserve"> </w:t>
      </w:r>
      <w:r w:rsidRPr="001E048C">
        <w:rPr>
          <w:rFonts w:ascii="Times New Roman" w:eastAsia="宋体" w:hAnsi="Times New Roman" w:cs="Times New Roman" w:hint="eastAsia"/>
          <w:color w:val="000000"/>
          <w:szCs w:val="21"/>
        </w:rPr>
        <w:t>纯固体物质熔程</w:t>
      </w:r>
      <w:r w:rsidRPr="001E048C">
        <w:rPr>
          <w:rFonts w:ascii="Times New Roman" w:eastAsia="宋体" w:hAnsi="Times New Roman" w:cs="Times New Roman" w:hint="eastAsia"/>
          <w:color w:val="000000"/>
          <w:szCs w:val="21"/>
        </w:rPr>
        <w:t xml:space="preserve"> &lt; 0.5 </w:t>
      </w:r>
      <w:r w:rsidRPr="001E048C">
        <w:rPr>
          <w:rFonts w:ascii="Times New Roman" w:eastAsia="宋体" w:hAnsi="Times New Roman" w:cs="Times New Roman" w:hint="eastAsia"/>
          <w:color w:val="000000"/>
          <w:szCs w:val="21"/>
          <w:vertAlign w:val="superscript"/>
        </w:rPr>
        <w:t>o</w:t>
      </w:r>
      <w:r w:rsidRPr="001E048C">
        <w:rPr>
          <w:rFonts w:ascii="Times New Roman" w:eastAsia="宋体" w:hAnsi="Times New Roman" w:cs="Times New Roman" w:hint="eastAsia"/>
          <w:color w:val="000000"/>
          <w:szCs w:val="21"/>
        </w:rPr>
        <w:t xml:space="preserve">C </w:t>
      </w:r>
      <w:r w:rsidRPr="001E048C">
        <w:rPr>
          <w:rFonts w:ascii="Times New Roman" w:eastAsia="宋体" w:hAnsi="Times New Roman" w:cs="Times New Roman" w:hint="eastAsia"/>
          <w:color w:val="000000"/>
          <w:szCs w:val="21"/>
        </w:rPr>
        <w:t>。</w:t>
      </w:r>
    </w:p>
    <w:p w14:paraId="6946304F" w14:textId="77777777" w:rsidR="001E048C" w:rsidRPr="001E048C" w:rsidRDefault="001E048C" w:rsidP="001E048C">
      <w:pPr>
        <w:numPr>
          <w:ilvl w:val="0"/>
          <w:numId w:val="76"/>
        </w:numPr>
        <w:adjustRightInd w:val="0"/>
        <w:snapToGrid w:val="0"/>
        <w:spacing w:line="312" w:lineRule="auto"/>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液体样测定沸点和折光率。纯样品有固定的沸点和折光率、小的沸点范围。</w:t>
      </w:r>
    </w:p>
    <w:p w14:paraId="44B82BB4" w14:textId="77777777" w:rsidR="001E048C" w:rsidRPr="001E048C" w:rsidRDefault="001E048C" w:rsidP="001E048C">
      <w:pPr>
        <w:adjustRightInd w:val="0"/>
        <w:snapToGrid w:val="0"/>
        <w:spacing w:line="312" w:lineRule="auto"/>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w:t>
      </w:r>
      <w:r w:rsidRPr="001E048C">
        <w:rPr>
          <w:rFonts w:ascii="Times New Roman" w:eastAsia="宋体" w:hAnsi="Times New Roman" w:cs="Times New Roman" w:hint="eastAsia"/>
          <w:color w:val="000000"/>
          <w:szCs w:val="21"/>
        </w:rPr>
        <w:t>2</w:t>
      </w:r>
      <w:r w:rsidRPr="001E048C">
        <w:rPr>
          <w:rFonts w:ascii="Times New Roman" w:eastAsia="宋体" w:hAnsi="Times New Roman" w:cs="Times New Roman" w:hint="eastAsia"/>
          <w:color w:val="000000"/>
          <w:szCs w:val="21"/>
        </w:rPr>
        <w:t>）色谱法在样品纯度检验中的应用</w:t>
      </w:r>
      <w:r w:rsidRPr="001E048C">
        <w:rPr>
          <w:rFonts w:ascii="Times New Roman" w:eastAsia="宋体" w:hAnsi="Times New Roman" w:cs="Times New Roman" w:hint="eastAsia"/>
          <w:color w:val="000000"/>
          <w:szCs w:val="21"/>
        </w:rPr>
        <w:t xml:space="preserve"> </w:t>
      </w:r>
    </w:p>
    <w:p w14:paraId="68716C88" w14:textId="77777777" w:rsidR="001E048C" w:rsidRPr="001E048C" w:rsidRDefault="001E048C" w:rsidP="001E048C">
      <w:pPr>
        <w:adjustRightInd w:val="0"/>
        <w:snapToGrid w:val="0"/>
        <w:spacing w:line="312" w:lineRule="auto"/>
        <w:ind w:firstLineChars="200" w:firstLine="420"/>
        <w:rPr>
          <w:rFonts w:ascii="Times New Roman" w:eastAsia="宋体" w:hAnsi="Times New Roman" w:cs="Times New Roman"/>
          <w:color w:val="000000"/>
          <w:szCs w:val="21"/>
        </w:rPr>
      </w:pPr>
      <w:r w:rsidRPr="001E048C">
        <w:rPr>
          <w:rFonts w:ascii="Times New Roman" w:eastAsia="宋体" w:hAnsi="Times New Roman" w:cs="Times New Roman" w:hint="eastAsia"/>
          <w:color w:val="000000"/>
          <w:szCs w:val="21"/>
        </w:rPr>
        <w:t>色谱法是常用的样品纯度检验手段之一，和物理常数测定结合使用。</w:t>
      </w:r>
    </w:p>
    <w:p w14:paraId="625D9CEF" w14:textId="77777777" w:rsidR="001E048C" w:rsidRDefault="001E048C" w:rsidP="001E048C">
      <w:pPr>
        <w:adjustRightInd w:val="0"/>
        <w:snapToGrid w:val="0"/>
        <w:spacing w:line="312" w:lineRule="auto"/>
        <w:ind w:firstLineChars="1400" w:firstLine="2940"/>
        <w:rPr>
          <w:rFonts w:ascii="Times New Roman" w:eastAsia="宋体" w:hAnsi="Times New Roman" w:cs="Times New Roman"/>
          <w:color w:val="000000"/>
          <w:szCs w:val="21"/>
        </w:rPr>
        <w:sectPr w:rsidR="001E048C">
          <w:pgSz w:w="11906" w:h="16838"/>
          <w:pgMar w:top="1440" w:right="1800" w:bottom="1440" w:left="1800" w:header="851" w:footer="992" w:gutter="0"/>
          <w:cols w:space="425"/>
          <w:docGrid w:type="lines" w:linePitch="312"/>
        </w:sectPr>
      </w:pPr>
      <w:r w:rsidRPr="001E048C">
        <w:rPr>
          <w:rFonts w:ascii="Times New Roman" w:eastAsia="宋体" w:hAnsi="Times New Roman" w:cs="Times New Roman" w:hint="eastAsia"/>
          <w:color w:val="000000"/>
          <w:szCs w:val="21"/>
        </w:rPr>
        <w:t>GC</w:t>
      </w:r>
      <w:r w:rsidRPr="001E048C">
        <w:rPr>
          <w:rFonts w:ascii="Times New Roman" w:eastAsia="宋体" w:hAnsi="Times New Roman" w:cs="Times New Roman" w:hint="eastAsia"/>
          <w:color w:val="000000"/>
          <w:szCs w:val="21"/>
        </w:rPr>
        <w:t>、</w:t>
      </w:r>
      <w:r w:rsidRPr="001E048C">
        <w:rPr>
          <w:rFonts w:ascii="Times New Roman" w:eastAsia="宋体" w:hAnsi="Times New Roman" w:cs="Times New Roman" w:hint="eastAsia"/>
          <w:color w:val="000000"/>
          <w:szCs w:val="21"/>
        </w:rPr>
        <w:t>HPLC</w:t>
      </w:r>
      <w:r w:rsidRPr="001E048C">
        <w:rPr>
          <w:rFonts w:ascii="Times New Roman" w:eastAsia="宋体" w:hAnsi="Times New Roman" w:cs="Times New Roman" w:hint="eastAsia"/>
          <w:color w:val="000000"/>
          <w:szCs w:val="21"/>
        </w:rPr>
        <w:t>、</w:t>
      </w:r>
      <w:r w:rsidRPr="001E048C">
        <w:rPr>
          <w:rFonts w:ascii="Times New Roman" w:eastAsia="宋体" w:hAnsi="Times New Roman" w:cs="Times New Roman" w:hint="eastAsia"/>
          <w:color w:val="000000"/>
          <w:szCs w:val="21"/>
        </w:rPr>
        <w:t>TLC</w:t>
      </w:r>
      <w:r>
        <w:rPr>
          <w:rFonts w:ascii="Times New Roman" w:eastAsia="宋体" w:hAnsi="Times New Roman" w:cs="Times New Roman" w:hint="eastAsia"/>
          <w:color w:val="000000"/>
          <w:szCs w:val="21"/>
        </w:rPr>
        <w:t>是常用的手段</w:t>
      </w:r>
    </w:p>
    <w:p w14:paraId="3C5A5C82" w14:textId="77777777" w:rsidR="00644E85" w:rsidRPr="00B15298" w:rsidRDefault="005B51C5" w:rsidP="00880B98">
      <w:pPr>
        <w:spacing w:line="312" w:lineRule="auto"/>
        <w:jc w:val="center"/>
        <w:rPr>
          <w:rFonts w:ascii="Times New Roman" w:hAnsi="Times New Roman" w:cs="Times New Roman"/>
          <w:b/>
          <w:sz w:val="30"/>
          <w:szCs w:val="30"/>
        </w:rPr>
      </w:pPr>
      <w:r w:rsidRPr="00B15298">
        <w:rPr>
          <w:rFonts w:ascii="Times New Roman" w:hAnsi="Times New Roman" w:cs="Times New Roman"/>
          <w:b/>
          <w:sz w:val="30"/>
          <w:szCs w:val="30"/>
        </w:rPr>
        <w:lastRenderedPageBreak/>
        <w:t>第二章</w:t>
      </w:r>
      <w:r w:rsidRPr="00B15298">
        <w:rPr>
          <w:rFonts w:ascii="Times New Roman" w:hAnsi="Times New Roman" w:cs="Times New Roman"/>
          <w:b/>
          <w:sz w:val="30"/>
          <w:szCs w:val="30"/>
        </w:rPr>
        <w:t xml:space="preserve"> </w:t>
      </w:r>
      <w:r w:rsidRPr="00B15298">
        <w:rPr>
          <w:rFonts w:ascii="Times New Roman" w:hAnsi="Times New Roman" w:cs="Times New Roman"/>
          <w:b/>
          <w:sz w:val="30"/>
          <w:szCs w:val="30"/>
        </w:rPr>
        <w:t>紫外光谱法</w:t>
      </w:r>
    </w:p>
    <w:p w14:paraId="719BBF57" w14:textId="77777777" w:rsidR="005B51C5" w:rsidRPr="005B51C5" w:rsidRDefault="005B51C5" w:rsidP="00880B98">
      <w:pPr>
        <w:spacing w:line="312" w:lineRule="auto"/>
        <w:rPr>
          <w:rFonts w:ascii="Times New Roman" w:hAnsi="Times New Roman" w:cs="Times New Roman"/>
          <w:b/>
          <w:szCs w:val="21"/>
        </w:rPr>
      </w:pPr>
      <w:r w:rsidRPr="005B51C5">
        <w:rPr>
          <w:rFonts w:ascii="Times New Roman" w:hAnsi="Times New Roman" w:cs="Times New Roman"/>
          <w:b/>
          <w:szCs w:val="21"/>
        </w:rPr>
        <w:t>教学目标</w:t>
      </w:r>
      <w:r w:rsidRPr="005B51C5">
        <w:rPr>
          <w:rFonts w:ascii="Times New Roman" w:hAnsi="Times New Roman" w:cs="Times New Roman"/>
          <w:b/>
          <w:szCs w:val="21"/>
        </w:rPr>
        <w:t>:</w:t>
      </w:r>
    </w:p>
    <w:p w14:paraId="7F085DD2" w14:textId="77777777" w:rsidR="005B51C5" w:rsidRPr="005B51C5" w:rsidRDefault="005B51C5" w:rsidP="00342559">
      <w:pPr>
        <w:pStyle w:val="a3"/>
        <w:numPr>
          <w:ilvl w:val="0"/>
          <w:numId w:val="1"/>
        </w:numPr>
        <w:spacing w:line="312" w:lineRule="auto"/>
        <w:ind w:left="210" w:hangingChars="100" w:hanging="210"/>
        <w:rPr>
          <w:rFonts w:ascii="Times New Roman" w:hAnsi="Times New Roman" w:cs="Times New Roman"/>
          <w:szCs w:val="21"/>
        </w:rPr>
      </w:pPr>
      <w:r w:rsidRPr="005B51C5">
        <w:rPr>
          <w:rFonts w:ascii="Times New Roman" w:hAnsi="Times New Roman" w:cs="Times New Roman"/>
          <w:szCs w:val="21"/>
        </w:rPr>
        <w:t>掌握分子中电子能级跃迁及电子跃迁规律，电子跃迁产生的吸收带波长及光谱特征。</w:t>
      </w:r>
    </w:p>
    <w:p w14:paraId="7F042CCF" w14:textId="77777777" w:rsidR="005B51C5" w:rsidRPr="005B51C5" w:rsidRDefault="005B51C5" w:rsidP="00342559">
      <w:pPr>
        <w:pStyle w:val="a3"/>
        <w:numPr>
          <w:ilvl w:val="0"/>
          <w:numId w:val="1"/>
        </w:numPr>
        <w:spacing w:line="312" w:lineRule="auto"/>
        <w:ind w:left="210" w:hangingChars="100" w:hanging="210"/>
        <w:rPr>
          <w:rFonts w:ascii="Times New Roman" w:hAnsi="Times New Roman" w:cs="Times New Roman"/>
          <w:szCs w:val="21"/>
        </w:rPr>
      </w:pPr>
      <w:r w:rsidRPr="005B51C5">
        <w:rPr>
          <w:rFonts w:ascii="Times New Roman" w:hAnsi="Times New Roman" w:cs="Times New Roman"/>
          <w:szCs w:val="21"/>
        </w:rPr>
        <w:t>掌握分子结构变化及取代基对</w:t>
      </w:r>
      <w:r w:rsidRPr="005B51C5">
        <w:rPr>
          <w:rFonts w:ascii="Times New Roman" w:hAnsi="Times New Roman" w:cs="Times New Roman"/>
          <w:szCs w:val="21"/>
        </w:rPr>
        <w:t>UV</w:t>
      </w:r>
      <w:r w:rsidRPr="005B51C5">
        <w:rPr>
          <w:rFonts w:ascii="Times New Roman" w:hAnsi="Times New Roman" w:cs="Times New Roman"/>
          <w:szCs w:val="21"/>
        </w:rPr>
        <w:t>光谱的影响，共轭体系对吸收波长的影响。</w:t>
      </w:r>
    </w:p>
    <w:p w14:paraId="5E37F436" w14:textId="77777777" w:rsidR="00342559" w:rsidRDefault="005B51C5" w:rsidP="00342559">
      <w:pPr>
        <w:pStyle w:val="a3"/>
        <w:numPr>
          <w:ilvl w:val="0"/>
          <w:numId w:val="1"/>
        </w:numPr>
        <w:spacing w:line="312" w:lineRule="auto"/>
        <w:ind w:left="210" w:hangingChars="100" w:hanging="210"/>
        <w:rPr>
          <w:rFonts w:ascii="Times New Roman" w:hAnsi="Times New Roman" w:cs="Times New Roman"/>
          <w:szCs w:val="21"/>
        </w:rPr>
      </w:pPr>
      <w:r w:rsidRPr="005B51C5">
        <w:rPr>
          <w:rFonts w:ascii="Times New Roman" w:hAnsi="Times New Roman" w:cs="Times New Roman"/>
          <w:szCs w:val="21"/>
        </w:rPr>
        <w:t>掌握各类有机化合物的</w:t>
      </w:r>
      <w:r w:rsidRPr="005B51C5">
        <w:rPr>
          <w:rFonts w:ascii="Times New Roman" w:hAnsi="Times New Roman" w:cs="Times New Roman"/>
          <w:szCs w:val="21"/>
        </w:rPr>
        <w:t>UV</w:t>
      </w:r>
      <w:r w:rsidRPr="005B51C5">
        <w:rPr>
          <w:rFonts w:ascii="Times New Roman" w:hAnsi="Times New Roman" w:cs="Times New Roman"/>
          <w:szCs w:val="21"/>
        </w:rPr>
        <w:t>光谱特征，共轭二烯和</w:t>
      </w:r>
      <w:r w:rsidRPr="005B51C5">
        <w:rPr>
          <w:rFonts w:ascii="Times New Roman" w:hAnsi="Times New Roman" w:cs="Times New Roman"/>
          <w:szCs w:val="21"/>
        </w:rPr>
        <w:t>α</w:t>
      </w:r>
      <w:r w:rsidRPr="005B51C5">
        <w:rPr>
          <w:rFonts w:ascii="Times New Roman" w:hAnsi="Times New Roman" w:cs="Times New Roman"/>
          <w:szCs w:val="21"/>
        </w:rPr>
        <w:t>、</w:t>
      </w:r>
      <w:r w:rsidRPr="005B51C5">
        <w:rPr>
          <w:rFonts w:ascii="Times New Roman" w:hAnsi="Times New Roman" w:cs="Times New Roman"/>
          <w:szCs w:val="21"/>
        </w:rPr>
        <w:t>β-</w:t>
      </w:r>
      <w:r w:rsidRPr="005B51C5">
        <w:rPr>
          <w:rFonts w:ascii="Times New Roman" w:hAnsi="Times New Roman" w:cs="Times New Roman"/>
          <w:szCs w:val="21"/>
        </w:rPr>
        <w:t>不饱和羰基化合物及酰基苯衍</w:t>
      </w:r>
      <w:r w:rsidR="00342559">
        <w:rPr>
          <w:rFonts w:ascii="Times New Roman" w:hAnsi="Times New Roman" w:cs="Times New Roman" w:hint="eastAsia"/>
          <w:szCs w:val="21"/>
        </w:rPr>
        <w:t xml:space="preserve">   </w:t>
      </w:r>
    </w:p>
    <w:p w14:paraId="23A0B4EE" w14:textId="77777777" w:rsidR="005B51C5" w:rsidRPr="005B51C5" w:rsidRDefault="005B51C5" w:rsidP="00342559">
      <w:pPr>
        <w:pStyle w:val="a3"/>
        <w:spacing w:line="312" w:lineRule="auto"/>
        <w:ind w:leftChars="100" w:left="210" w:firstLineChars="100" w:firstLine="210"/>
        <w:rPr>
          <w:rFonts w:ascii="Times New Roman" w:hAnsi="Times New Roman" w:cs="Times New Roman"/>
          <w:szCs w:val="21"/>
        </w:rPr>
      </w:pPr>
      <w:r w:rsidRPr="005B51C5">
        <w:rPr>
          <w:rFonts w:ascii="Times New Roman" w:hAnsi="Times New Roman" w:cs="Times New Roman"/>
          <w:szCs w:val="21"/>
        </w:rPr>
        <w:t>生物吸收波长计算。</w:t>
      </w:r>
    </w:p>
    <w:p w14:paraId="6749C4DB" w14:textId="77777777" w:rsidR="005B51C5" w:rsidRPr="005B51C5" w:rsidRDefault="005B51C5" w:rsidP="00342559">
      <w:pPr>
        <w:pStyle w:val="a3"/>
        <w:numPr>
          <w:ilvl w:val="0"/>
          <w:numId w:val="1"/>
        </w:numPr>
        <w:spacing w:line="312" w:lineRule="auto"/>
        <w:ind w:left="210" w:hangingChars="100" w:hanging="210"/>
        <w:rPr>
          <w:rFonts w:ascii="Times New Roman" w:hAnsi="Times New Roman" w:cs="Times New Roman"/>
          <w:szCs w:val="21"/>
        </w:rPr>
      </w:pPr>
      <w:r w:rsidRPr="005B51C5">
        <w:rPr>
          <w:rFonts w:ascii="Times New Roman" w:hAnsi="Times New Roman" w:cs="Times New Roman"/>
          <w:szCs w:val="21"/>
        </w:rPr>
        <w:t>掌握</w:t>
      </w:r>
      <w:r w:rsidRPr="005B51C5">
        <w:rPr>
          <w:rFonts w:ascii="Times New Roman" w:hAnsi="Times New Roman" w:cs="Times New Roman"/>
          <w:szCs w:val="21"/>
        </w:rPr>
        <w:t>UV</w:t>
      </w:r>
      <w:r w:rsidRPr="005B51C5">
        <w:rPr>
          <w:rFonts w:ascii="Times New Roman" w:hAnsi="Times New Roman" w:cs="Times New Roman"/>
          <w:szCs w:val="21"/>
        </w:rPr>
        <w:t>光谱测定有机化合物结构的方法。</w:t>
      </w:r>
    </w:p>
    <w:p w14:paraId="141200D2" w14:textId="77777777" w:rsidR="005B51C5" w:rsidRPr="005B51C5" w:rsidRDefault="005B51C5" w:rsidP="00880B98">
      <w:pPr>
        <w:spacing w:line="312" w:lineRule="auto"/>
        <w:rPr>
          <w:rFonts w:ascii="Times New Roman" w:hAnsi="Times New Roman" w:cs="Times New Roman"/>
          <w:b/>
          <w:szCs w:val="21"/>
        </w:rPr>
      </w:pPr>
      <w:r w:rsidRPr="005B51C5">
        <w:rPr>
          <w:rFonts w:ascii="Times New Roman" w:hAnsi="Times New Roman" w:cs="Times New Roman"/>
          <w:b/>
          <w:szCs w:val="21"/>
        </w:rPr>
        <w:t>教学重点</w:t>
      </w:r>
      <w:r w:rsidRPr="005B51C5">
        <w:rPr>
          <w:rFonts w:ascii="Times New Roman" w:hAnsi="Times New Roman" w:cs="Times New Roman"/>
          <w:b/>
          <w:szCs w:val="21"/>
        </w:rPr>
        <w:t>:</w:t>
      </w:r>
    </w:p>
    <w:p w14:paraId="11B6240D" w14:textId="77777777" w:rsidR="005B51C5" w:rsidRPr="005B51C5" w:rsidRDefault="005B51C5" w:rsidP="00880B98">
      <w:pPr>
        <w:pStyle w:val="a3"/>
        <w:numPr>
          <w:ilvl w:val="0"/>
          <w:numId w:val="2"/>
        </w:numPr>
        <w:spacing w:line="312" w:lineRule="auto"/>
        <w:ind w:firstLineChars="0"/>
        <w:rPr>
          <w:rFonts w:ascii="Times New Roman" w:hAnsi="Times New Roman" w:cs="Times New Roman"/>
          <w:szCs w:val="21"/>
        </w:rPr>
      </w:pPr>
      <w:r w:rsidRPr="005B51C5">
        <w:rPr>
          <w:rFonts w:ascii="Times New Roman" w:hAnsi="Times New Roman" w:cs="Times New Roman"/>
          <w:szCs w:val="21"/>
        </w:rPr>
        <w:t>电子跃迁的类型</w:t>
      </w:r>
    </w:p>
    <w:p w14:paraId="1391BD33" w14:textId="77777777" w:rsidR="005B51C5" w:rsidRPr="005B51C5" w:rsidRDefault="005B51C5" w:rsidP="00880B98">
      <w:pPr>
        <w:pStyle w:val="a3"/>
        <w:numPr>
          <w:ilvl w:val="0"/>
          <w:numId w:val="2"/>
        </w:numPr>
        <w:spacing w:line="312" w:lineRule="auto"/>
        <w:ind w:firstLineChars="0"/>
        <w:rPr>
          <w:rFonts w:ascii="Times New Roman" w:hAnsi="Times New Roman" w:cs="Times New Roman"/>
          <w:szCs w:val="21"/>
        </w:rPr>
      </w:pPr>
      <w:r w:rsidRPr="005B51C5">
        <w:rPr>
          <w:rFonts w:ascii="Times New Roman" w:hAnsi="Times New Roman" w:cs="Times New Roman"/>
          <w:szCs w:val="21"/>
        </w:rPr>
        <w:t>吸收带</w:t>
      </w:r>
    </w:p>
    <w:p w14:paraId="59140306" w14:textId="77777777" w:rsidR="005B51C5" w:rsidRPr="005B51C5" w:rsidRDefault="005B51C5" w:rsidP="00880B98">
      <w:pPr>
        <w:pStyle w:val="a3"/>
        <w:numPr>
          <w:ilvl w:val="0"/>
          <w:numId w:val="2"/>
        </w:numPr>
        <w:spacing w:line="312" w:lineRule="auto"/>
        <w:ind w:firstLineChars="0"/>
        <w:rPr>
          <w:rFonts w:ascii="Times New Roman" w:hAnsi="Times New Roman" w:cs="Times New Roman"/>
          <w:szCs w:val="21"/>
        </w:rPr>
      </w:pPr>
      <w:r w:rsidRPr="005B51C5">
        <w:rPr>
          <w:rFonts w:ascii="Times New Roman" w:hAnsi="Times New Roman" w:cs="Times New Roman"/>
          <w:szCs w:val="21"/>
        </w:rPr>
        <w:t>三类化合物的吸收波长</w:t>
      </w:r>
      <w:r w:rsidRPr="005B51C5">
        <w:rPr>
          <w:rFonts w:ascii="Times New Roman" w:hAnsi="Times New Roman" w:cs="Times New Roman"/>
          <w:szCs w:val="21"/>
        </w:rPr>
        <w:t>λmax</w:t>
      </w:r>
      <w:r w:rsidRPr="005B51C5">
        <w:rPr>
          <w:rFonts w:ascii="Times New Roman" w:hAnsi="Times New Roman" w:cs="Times New Roman"/>
          <w:szCs w:val="21"/>
        </w:rPr>
        <w:t>的计算</w:t>
      </w:r>
    </w:p>
    <w:p w14:paraId="6FC4F18A" w14:textId="77777777" w:rsidR="005B51C5" w:rsidRPr="00B15298" w:rsidRDefault="005B51C5" w:rsidP="00880B98">
      <w:pPr>
        <w:pStyle w:val="a3"/>
        <w:numPr>
          <w:ilvl w:val="0"/>
          <w:numId w:val="3"/>
        </w:numPr>
        <w:spacing w:line="312" w:lineRule="auto"/>
        <w:ind w:firstLineChars="0"/>
        <w:jc w:val="center"/>
        <w:rPr>
          <w:rFonts w:ascii="Times New Roman" w:hAnsi="Times New Roman" w:cs="Times New Roman"/>
          <w:b/>
          <w:sz w:val="28"/>
          <w:szCs w:val="28"/>
        </w:rPr>
      </w:pPr>
      <w:r w:rsidRPr="00B15298">
        <w:rPr>
          <w:rFonts w:ascii="Times New Roman" w:hAnsi="Times New Roman" w:cs="Times New Roman" w:hint="eastAsia"/>
          <w:b/>
          <w:sz w:val="28"/>
          <w:szCs w:val="28"/>
        </w:rPr>
        <w:t>紫外光谱的基本原理</w:t>
      </w:r>
    </w:p>
    <w:p w14:paraId="71733EB4" w14:textId="77777777" w:rsidR="005B51C5" w:rsidRPr="00B15298" w:rsidRDefault="008735BB" w:rsidP="00B15298">
      <w:pPr>
        <w:pStyle w:val="a3"/>
        <w:numPr>
          <w:ilvl w:val="1"/>
          <w:numId w:val="3"/>
        </w:numPr>
        <w:spacing w:line="312" w:lineRule="auto"/>
        <w:ind w:left="520" w:hangingChars="216" w:hanging="520"/>
        <w:rPr>
          <w:rFonts w:ascii="Times New Roman" w:hAnsi="Times New Roman" w:cs="Times New Roman"/>
          <w:b/>
          <w:sz w:val="24"/>
          <w:szCs w:val="24"/>
        </w:rPr>
      </w:pPr>
      <w:r w:rsidRPr="00B15298">
        <w:rPr>
          <w:rFonts w:ascii="Times New Roman" w:hAnsi="Times New Roman" w:cs="Times New Roman" w:hint="eastAsia"/>
          <w:b/>
          <w:sz w:val="24"/>
          <w:szCs w:val="24"/>
        </w:rPr>
        <w:t>概述</w:t>
      </w:r>
    </w:p>
    <w:p w14:paraId="6D397E18" w14:textId="77777777" w:rsidR="00F95AB5" w:rsidRPr="00F95AB5" w:rsidRDefault="00F95AB5" w:rsidP="00CA748F">
      <w:pPr>
        <w:pStyle w:val="a3"/>
        <w:numPr>
          <w:ilvl w:val="0"/>
          <w:numId w:val="4"/>
        </w:numPr>
        <w:spacing w:line="312" w:lineRule="auto"/>
        <w:ind w:firstLineChars="0"/>
        <w:rPr>
          <w:rFonts w:ascii="Times New Roman" w:hAnsi="Times New Roman" w:cs="Times New Roman"/>
          <w:szCs w:val="21"/>
        </w:rPr>
      </w:pPr>
      <w:r w:rsidRPr="00F95AB5">
        <w:rPr>
          <w:rFonts w:ascii="Times New Roman" w:hAnsi="Times New Roman" w:cs="Times New Roman"/>
          <w:szCs w:val="21"/>
        </w:rPr>
        <w:t>UV</w:t>
      </w:r>
      <w:r w:rsidRPr="00F95AB5">
        <w:rPr>
          <w:rFonts w:ascii="Times New Roman" w:hAnsi="Times New Roman" w:cs="Times New Roman"/>
          <w:szCs w:val="21"/>
        </w:rPr>
        <w:t>是研究分子中电子能级的跃迁。</w:t>
      </w:r>
      <w:r w:rsidRPr="00F95AB5">
        <w:rPr>
          <w:rFonts w:ascii="Times New Roman" w:hAnsi="Times New Roman" w:cs="Times New Roman"/>
          <w:szCs w:val="21"/>
        </w:rPr>
        <w:t xml:space="preserve"> </w:t>
      </w:r>
    </w:p>
    <w:p w14:paraId="51A73E8D" w14:textId="77777777" w:rsidR="00F95AB5" w:rsidRPr="00F95AB5" w:rsidRDefault="00F95AB5" w:rsidP="00CA748F">
      <w:pPr>
        <w:pStyle w:val="a3"/>
        <w:numPr>
          <w:ilvl w:val="0"/>
          <w:numId w:val="4"/>
        </w:numPr>
        <w:spacing w:line="312" w:lineRule="auto"/>
        <w:ind w:firstLineChars="0"/>
        <w:rPr>
          <w:rFonts w:ascii="Times New Roman" w:hAnsi="Times New Roman" w:cs="Times New Roman"/>
          <w:szCs w:val="21"/>
        </w:rPr>
      </w:pPr>
      <w:r w:rsidRPr="00F95AB5">
        <w:rPr>
          <w:rFonts w:ascii="Times New Roman" w:hAnsi="Times New Roman" w:cs="Times New Roman"/>
          <w:szCs w:val="21"/>
        </w:rPr>
        <w:t>引起分子中电子能级跃迁的光波</w:t>
      </w:r>
      <w:r w:rsidRPr="00F95AB5">
        <w:rPr>
          <w:rFonts w:ascii="Times New Roman" w:hAnsi="Times New Roman" w:cs="Times New Roman"/>
          <w:szCs w:val="21"/>
        </w:rPr>
        <w:t>=10</w:t>
      </w:r>
      <w:r w:rsidRPr="00F95AB5">
        <w:rPr>
          <w:rFonts w:ascii="Times New Roman" w:hAnsi="Times New Roman" w:cs="Times New Roman"/>
          <w:szCs w:val="21"/>
        </w:rPr>
        <w:t>－</w:t>
      </w:r>
      <w:r w:rsidRPr="00F95AB5">
        <w:rPr>
          <w:rFonts w:ascii="Times New Roman" w:hAnsi="Times New Roman" w:cs="Times New Roman"/>
          <w:szCs w:val="21"/>
        </w:rPr>
        <w:t>800nm</w:t>
      </w:r>
      <w:r w:rsidRPr="00F95AB5">
        <w:rPr>
          <w:rFonts w:ascii="Times New Roman" w:hAnsi="Times New Roman" w:cs="Times New Roman"/>
          <w:szCs w:val="21"/>
        </w:rPr>
        <w:t>。</w:t>
      </w:r>
      <w:r w:rsidRPr="00F95AB5">
        <w:rPr>
          <w:rFonts w:ascii="Times New Roman" w:hAnsi="Times New Roman" w:cs="Times New Roman"/>
          <w:szCs w:val="21"/>
        </w:rPr>
        <w:t xml:space="preserve"> </w:t>
      </w:r>
    </w:p>
    <w:p w14:paraId="18178D5A" w14:textId="77777777" w:rsidR="00F95AB5" w:rsidRPr="00F95AB5" w:rsidRDefault="00F95AB5" w:rsidP="00CA748F">
      <w:pPr>
        <w:pStyle w:val="a3"/>
        <w:numPr>
          <w:ilvl w:val="0"/>
          <w:numId w:val="4"/>
        </w:numPr>
        <w:spacing w:line="312" w:lineRule="auto"/>
        <w:ind w:firstLineChars="0"/>
        <w:rPr>
          <w:rFonts w:ascii="Times New Roman" w:hAnsi="Times New Roman" w:cs="Times New Roman"/>
          <w:szCs w:val="21"/>
        </w:rPr>
      </w:pPr>
      <w:r w:rsidRPr="00F95AB5">
        <w:rPr>
          <w:rFonts w:ascii="Times New Roman" w:hAnsi="Times New Roman" w:cs="Times New Roman"/>
          <w:szCs w:val="21"/>
        </w:rPr>
        <w:t>UV</w:t>
      </w:r>
      <w:r w:rsidRPr="00F95AB5">
        <w:rPr>
          <w:rFonts w:ascii="Times New Roman" w:hAnsi="Times New Roman" w:cs="Times New Roman"/>
          <w:szCs w:val="21"/>
        </w:rPr>
        <w:t>是最早用于有机结构鉴定的物理方法之一。</w:t>
      </w:r>
      <w:r w:rsidRPr="00F95AB5">
        <w:rPr>
          <w:rFonts w:ascii="Times New Roman" w:hAnsi="Times New Roman" w:cs="Times New Roman"/>
          <w:szCs w:val="21"/>
        </w:rPr>
        <w:t xml:space="preserve"> </w:t>
      </w:r>
    </w:p>
    <w:p w14:paraId="5A967F46" w14:textId="77777777" w:rsidR="00F95AB5" w:rsidRPr="00F95AB5" w:rsidRDefault="00F95AB5" w:rsidP="00CA748F">
      <w:pPr>
        <w:pStyle w:val="a3"/>
        <w:numPr>
          <w:ilvl w:val="0"/>
          <w:numId w:val="4"/>
        </w:numPr>
        <w:spacing w:line="312" w:lineRule="auto"/>
        <w:ind w:firstLineChars="0"/>
        <w:rPr>
          <w:rFonts w:ascii="Times New Roman" w:hAnsi="Times New Roman" w:cs="Times New Roman"/>
          <w:szCs w:val="21"/>
        </w:rPr>
      </w:pPr>
      <w:r w:rsidRPr="00F95AB5">
        <w:rPr>
          <w:rFonts w:ascii="Times New Roman" w:hAnsi="Times New Roman" w:cs="Times New Roman"/>
          <w:szCs w:val="21"/>
        </w:rPr>
        <w:t>在确定有机化合物的共轭体系、生色团和芳香性等</w:t>
      </w:r>
    </w:p>
    <w:p w14:paraId="5A9D8881" w14:textId="77777777" w:rsidR="008735BB" w:rsidRDefault="00F95AB5" w:rsidP="00CA748F">
      <w:pPr>
        <w:pStyle w:val="a3"/>
        <w:numPr>
          <w:ilvl w:val="0"/>
          <w:numId w:val="4"/>
        </w:numPr>
        <w:spacing w:line="312" w:lineRule="auto"/>
        <w:ind w:firstLineChars="0"/>
        <w:rPr>
          <w:rFonts w:ascii="Times New Roman" w:hAnsi="Times New Roman" w:cs="Times New Roman"/>
          <w:szCs w:val="21"/>
        </w:rPr>
      </w:pPr>
      <w:r w:rsidRPr="00F95AB5">
        <w:rPr>
          <w:rFonts w:ascii="Times New Roman" w:hAnsi="Times New Roman" w:cs="Times New Roman"/>
          <w:szCs w:val="21"/>
        </w:rPr>
        <w:t>方面比其它仪器更有独到之处。</w:t>
      </w:r>
    </w:p>
    <w:p w14:paraId="688AA22A" w14:textId="77777777" w:rsidR="00F95AB5" w:rsidRDefault="00F95AB5" w:rsidP="00880B98">
      <w:pPr>
        <w:spacing w:line="312" w:lineRule="auto"/>
        <w:rPr>
          <w:rFonts w:ascii="Times New Roman" w:hAnsi="Times New Roman" w:cs="Times New Roman"/>
          <w:szCs w:val="21"/>
        </w:rPr>
      </w:pPr>
      <w:r w:rsidRPr="006373AC">
        <w:rPr>
          <w:rFonts w:ascii="Times New Roman" w:hAnsi="Times New Roman" w:cs="Times New Roman" w:hint="eastAsia"/>
          <w:color w:val="000000" w:themeColor="text1"/>
          <w:szCs w:val="21"/>
        </w:rPr>
        <w:t>发展：</w:t>
      </w:r>
      <w:r w:rsidRPr="00F95AB5">
        <w:rPr>
          <w:rFonts w:ascii="Times New Roman" w:hAnsi="Times New Roman" w:cs="Times New Roman" w:hint="eastAsia"/>
          <w:szCs w:val="21"/>
        </w:rPr>
        <w:t>UV</w:t>
      </w:r>
      <w:r w:rsidRPr="00F95AB5">
        <w:rPr>
          <w:rFonts w:ascii="Times New Roman" w:hAnsi="Times New Roman" w:cs="Times New Roman" w:hint="eastAsia"/>
          <w:szCs w:val="21"/>
        </w:rPr>
        <w:t>是在经典的比色法基础上发展起来的；</w:t>
      </w:r>
    </w:p>
    <w:p w14:paraId="297C1547" w14:textId="77777777" w:rsidR="00F95AB5" w:rsidRPr="00F95AB5" w:rsidRDefault="00F95AB5" w:rsidP="00880B98">
      <w:pPr>
        <w:spacing w:line="312" w:lineRule="auto"/>
        <w:ind w:firstLineChars="300" w:firstLine="630"/>
        <w:rPr>
          <w:rFonts w:ascii="Times New Roman" w:hAnsi="Times New Roman" w:cs="Times New Roman"/>
          <w:szCs w:val="21"/>
        </w:rPr>
      </w:pPr>
      <w:r w:rsidRPr="00F95AB5">
        <w:rPr>
          <w:rFonts w:ascii="Times New Roman" w:hAnsi="Times New Roman" w:cs="Times New Roman" w:hint="eastAsia"/>
          <w:szCs w:val="21"/>
        </w:rPr>
        <w:t>Beer</w:t>
      </w:r>
      <w:r w:rsidRPr="00F95AB5">
        <w:rPr>
          <w:rFonts w:ascii="Times New Roman" w:hAnsi="Times New Roman" w:cs="Times New Roman" w:hint="eastAsia"/>
          <w:szCs w:val="21"/>
        </w:rPr>
        <w:t>定律的发现是其重要的理论基础；</w:t>
      </w:r>
      <w:r w:rsidRPr="00F95AB5">
        <w:rPr>
          <w:rFonts w:ascii="Times New Roman" w:hAnsi="Times New Roman" w:cs="Times New Roman" w:hint="eastAsia"/>
          <w:szCs w:val="21"/>
        </w:rPr>
        <w:t xml:space="preserve"> </w:t>
      </w:r>
    </w:p>
    <w:p w14:paraId="18490D7A" w14:textId="77777777" w:rsidR="00F95AB5" w:rsidRDefault="00F95AB5" w:rsidP="00880B98">
      <w:pPr>
        <w:spacing w:line="312" w:lineRule="auto"/>
        <w:rPr>
          <w:rFonts w:ascii="Times New Roman" w:hAnsi="Times New Roman" w:cs="Times New Roman"/>
          <w:szCs w:val="21"/>
        </w:rPr>
      </w:pPr>
      <w:r>
        <w:rPr>
          <w:rFonts w:ascii="Times New Roman" w:hAnsi="Times New Roman" w:cs="Times New Roman" w:hint="eastAsia"/>
          <w:szCs w:val="21"/>
        </w:rPr>
        <w:t xml:space="preserve">      </w:t>
      </w:r>
      <w:r w:rsidRPr="00F95AB5">
        <w:rPr>
          <w:rFonts w:ascii="Times New Roman" w:hAnsi="Times New Roman" w:cs="Times New Roman" w:hint="eastAsia"/>
          <w:szCs w:val="21"/>
        </w:rPr>
        <w:t>单色器材料的改进使光度法得到进一步扩展</w:t>
      </w:r>
    </w:p>
    <w:p w14:paraId="4596BC24" w14:textId="77777777" w:rsidR="00F95AB5" w:rsidRPr="00F95AB5" w:rsidRDefault="00F95AB5" w:rsidP="00880B98">
      <w:pPr>
        <w:spacing w:line="312" w:lineRule="auto"/>
        <w:rPr>
          <w:rFonts w:ascii="Times New Roman" w:hAnsi="Times New Roman" w:cs="Times New Roman"/>
          <w:szCs w:val="21"/>
        </w:rPr>
      </w:pPr>
      <w:r w:rsidRPr="006373AC">
        <w:rPr>
          <w:rFonts w:ascii="Times New Roman" w:hAnsi="Times New Roman" w:cs="Times New Roman" w:hint="eastAsia"/>
          <w:color w:val="000000" w:themeColor="text1"/>
          <w:szCs w:val="21"/>
        </w:rPr>
        <w:t>特点：</w:t>
      </w:r>
      <w:r w:rsidRPr="00F95AB5">
        <w:rPr>
          <w:rFonts w:ascii="Times New Roman" w:hAnsi="Times New Roman" w:cs="Times New Roman" w:hint="eastAsia"/>
          <w:szCs w:val="21"/>
        </w:rPr>
        <w:t>灵敏度和准确度高，应用范围广。</w:t>
      </w:r>
      <w:r w:rsidRPr="00F95AB5">
        <w:rPr>
          <w:rFonts w:ascii="Times New Roman" w:hAnsi="Times New Roman" w:cs="Times New Roman" w:hint="eastAsia"/>
          <w:szCs w:val="21"/>
        </w:rPr>
        <w:t xml:space="preserve"> </w:t>
      </w:r>
    </w:p>
    <w:p w14:paraId="42BC7B1C" w14:textId="77777777" w:rsidR="00F95AB5" w:rsidRPr="00F95AB5" w:rsidRDefault="00F95AB5" w:rsidP="00880B98">
      <w:pPr>
        <w:spacing w:line="312" w:lineRule="auto"/>
        <w:rPr>
          <w:rFonts w:ascii="Times New Roman" w:hAnsi="Times New Roman" w:cs="Times New Roman"/>
          <w:szCs w:val="21"/>
        </w:rPr>
      </w:pPr>
      <w:r w:rsidRPr="00F95AB5">
        <w:rPr>
          <w:rFonts w:ascii="Times New Roman" w:hAnsi="Times New Roman" w:cs="Times New Roman" w:hint="eastAsia"/>
          <w:szCs w:val="21"/>
        </w:rPr>
        <w:t xml:space="preserve">      </w:t>
      </w:r>
      <w:r w:rsidRPr="00F95AB5">
        <w:rPr>
          <w:rFonts w:ascii="Times New Roman" w:hAnsi="Times New Roman" w:cs="Times New Roman" w:hint="eastAsia"/>
          <w:szCs w:val="21"/>
        </w:rPr>
        <w:t>仪器价格较便宜，操作简便、快速，易普及。</w:t>
      </w:r>
      <w:r w:rsidRPr="00F95AB5">
        <w:rPr>
          <w:rFonts w:ascii="Times New Roman" w:hAnsi="Times New Roman" w:cs="Times New Roman" w:hint="eastAsia"/>
          <w:szCs w:val="21"/>
        </w:rPr>
        <w:t xml:space="preserve"> </w:t>
      </w:r>
    </w:p>
    <w:p w14:paraId="53CBA654" w14:textId="77777777" w:rsidR="00F95AB5" w:rsidRDefault="00F95AB5" w:rsidP="00880B98">
      <w:pPr>
        <w:spacing w:line="312" w:lineRule="auto"/>
        <w:rPr>
          <w:rFonts w:ascii="Times New Roman" w:hAnsi="Times New Roman" w:cs="Times New Roman"/>
          <w:szCs w:val="21"/>
        </w:rPr>
      </w:pPr>
      <w:r w:rsidRPr="00F95AB5">
        <w:rPr>
          <w:rFonts w:ascii="Times New Roman" w:hAnsi="Times New Roman" w:cs="Times New Roman" w:hint="eastAsia"/>
          <w:szCs w:val="21"/>
        </w:rPr>
        <w:t xml:space="preserve">      </w:t>
      </w:r>
      <w:r w:rsidRPr="00F95AB5">
        <w:rPr>
          <w:rFonts w:ascii="Times New Roman" w:hAnsi="Times New Roman" w:cs="Times New Roman" w:hint="eastAsia"/>
          <w:szCs w:val="21"/>
        </w:rPr>
        <w:t>但提供的信息少，需和其它光谱配合才能作有机化合物结构鉴定。</w:t>
      </w:r>
    </w:p>
    <w:p w14:paraId="46B8D775" w14:textId="77777777" w:rsidR="00F95AB5" w:rsidRPr="00DB0B53" w:rsidRDefault="00FA4208" w:rsidP="00DB0B53">
      <w:pPr>
        <w:pStyle w:val="a3"/>
        <w:numPr>
          <w:ilvl w:val="1"/>
          <w:numId w:val="3"/>
        </w:numPr>
        <w:spacing w:line="312" w:lineRule="auto"/>
        <w:ind w:left="520" w:hangingChars="216" w:hanging="520"/>
        <w:rPr>
          <w:rFonts w:ascii="Times New Roman" w:hAnsi="Times New Roman" w:cs="Times New Roman"/>
          <w:b/>
          <w:sz w:val="24"/>
          <w:szCs w:val="24"/>
        </w:rPr>
      </w:pPr>
      <w:r w:rsidRPr="00DB0B53">
        <w:rPr>
          <w:rFonts w:ascii="Times New Roman" w:hAnsi="Times New Roman" w:cs="Times New Roman" w:hint="eastAsia"/>
          <w:b/>
          <w:sz w:val="24"/>
          <w:szCs w:val="24"/>
        </w:rPr>
        <w:t>基本原理</w:t>
      </w:r>
    </w:p>
    <w:p w14:paraId="3C2E6F68" w14:textId="77777777" w:rsidR="002F7E36" w:rsidRPr="006373AC" w:rsidRDefault="00293F44" w:rsidP="00880B98">
      <w:pPr>
        <w:spacing w:line="312" w:lineRule="auto"/>
        <w:rPr>
          <w:rFonts w:ascii="Times New Roman" w:hAnsi="Times New Roman" w:cs="Times New Roman"/>
          <w:color w:val="C00000"/>
          <w:szCs w:val="21"/>
        </w:rPr>
      </w:pPr>
      <w:r w:rsidRPr="006373AC">
        <w:rPr>
          <w:noProof/>
          <w:color w:val="C00000"/>
        </w:rPr>
        <mc:AlternateContent>
          <mc:Choice Requires="wps">
            <w:drawing>
              <wp:anchor distT="0" distB="0" distL="114300" distR="114300" simplePos="0" relativeHeight="251659264" behindDoc="0" locked="0" layoutInCell="1" allowOverlap="1" wp14:anchorId="7FC39FDE" wp14:editId="0ED90289">
                <wp:simplePos x="0" y="0"/>
                <wp:positionH relativeFrom="column">
                  <wp:posOffset>1557655</wp:posOffset>
                </wp:positionH>
                <wp:positionV relativeFrom="paragraph">
                  <wp:posOffset>49934</wp:posOffset>
                </wp:positionV>
                <wp:extent cx="1402715" cy="176530"/>
                <wp:effectExtent l="0" t="0" r="6985" b="0"/>
                <wp:wrapNone/>
                <wp:docPr id="8" name="object 8"/>
                <wp:cNvGraphicFramePr/>
                <a:graphic xmlns:a="http://schemas.openxmlformats.org/drawingml/2006/main">
                  <a:graphicData uri="http://schemas.microsoft.com/office/word/2010/wordprocessingShape">
                    <wps:wsp>
                      <wps:cNvSpPr/>
                      <wps:spPr>
                        <a:xfrm>
                          <a:off x="0" y="0"/>
                          <a:ext cx="1402715" cy="176530"/>
                        </a:xfrm>
                        <a:prstGeom prst="rect">
                          <a:avLst/>
                        </a:prstGeom>
                        <a:blipFill>
                          <a:blip r:embed="rId17"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44BE9ECD" id="object 8" o:spid="_x0000_s1026" style="position:absolute;left:0;text-align:left;margin-left:122.65pt;margin-top:3.95pt;width:110.45pt;height:13.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" stroked="f">
                <v:fill r:id="rId18" o:title="" recolor="t" rotate="t" type="frame"/>
                <v:textbox inset="0,0,0,0"/>
              </v:rect>
            </w:pict>
          </mc:Fallback>
        </mc:AlternateContent>
      </w:r>
      <w:r w:rsidR="009413E9" w:rsidRPr="006373AC">
        <w:rPr>
          <w:rFonts w:ascii="Times New Roman" w:hAnsi="Times New Roman" w:cs="Times New Roman" w:hint="eastAsia"/>
          <w:color w:val="C00000"/>
          <w:szCs w:val="21"/>
        </w:rPr>
        <w:t>紫外可见光分为</w:t>
      </w:r>
      <w:r w:rsidR="009413E9" w:rsidRPr="006373AC">
        <w:rPr>
          <w:rFonts w:ascii="Times New Roman" w:hAnsi="Times New Roman" w:cs="Times New Roman" w:hint="eastAsia"/>
          <w:color w:val="C00000"/>
          <w:szCs w:val="21"/>
        </w:rPr>
        <w:t>3</w:t>
      </w:r>
      <w:r w:rsidR="009413E9" w:rsidRPr="006373AC">
        <w:rPr>
          <w:rFonts w:ascii="Times New Roman" w:hAnsi="Times New Roman" w:cs="Times New Roman" w:hint="eastAsia"/>
          <w:color w:val="C00000"/>
          <w:szCs w:val="21"/>
        </w:rPr>
        <w:t>个区域</w:t>
      </w:r>
    </w:p>
    <w:p w14:paraId="5C74C2B2" w14:textId="77777777" w:rsidR="009413E9" w:rsidRPr="00F1277D" w:rsidRDefault="009413E9" w:rsidP="00CA748F">
      <w:pPr>
        <w:pStyle w:val="a3"/>
        <w:numPr>
          <w:ilvl w:val="0"/>
          <w:numId w:val="5"/>
        </w:numPr>
        <w:spacing w:line="312" w:lineRule="auto"/>
        <w:ind w:firstLineChars="0"/>
        <w:rPr>
          <w:rFonts w:ascii="Times New Roman" w:hAnsi="Times New Roman" w:cs="Times New Roman"/>
          <w:szCs w:val="21"/>
        </w:rPr>
      </w:pPr>
      <w:r w:rsidRPr="00F1277D">
        <w:rPr>
          <w:rFonts w:ascii="Times New Roman" w:hAnsi="Times New Roman" w:cs="Times New Roman" w:hint="eastAsia"/>
          <w:szCs w:val="21"/>
        </w:rPr>
        <w:t>远紫外区</w:t>
      </w:r>
      <w:r w:rsidRPr="00F1277D">
        <w:rPr>
          <w:rFonts w:ascii="Times New Roman" w:hAnsi="Times New Roman" w:cs="Times New Roman" w:hint="eastAsia"/>
          <w:szCs w:val="21"/>
        </w:rPr>
        <w:tab/>
        <w:t xml:space="preserve">10 </w:t>
      </w:r>
      <w:r w:rsidRPr="00F1277D">
        <w:rPr>
          <w:rFonts w:ascii="Times New Roman" w:hAnsi="Times New Roman" w:cs="Times New Roman" w:hint="eastAsia"/>
          <w:szCs w:val="21"/>
        </w:rPr>
        <w:t>～</w:t>
      </w:r>
      <w:r w:rsidRPr="00F1277D">
        <w:rPr>
          <w:rFonts w:ascii="Times New Roman" w:hAnsi="Times New Roman" w:cs="Times New Roman" w:hint="eastAsia"/>
          <w:szCs w:val="21"/>
        </w:rPr>
        <w:t xml:space="preserve">190 nm </w:t>
      </w:r>
    </w:p>
    <w:p w14:paraId="065DFF4F" w14:textId="77777777" w:rsidR="009413E9" w:rsidRPr="00F1277D" w:rsidRDefault="009413E9" w:rsidP="00CA748F">
      <w:pPr>
        <w:pStyle w:val="a3"/>
        <w:numPr>
          <w:ilvl w:val="0"/>
          <w:numId w:val="5"/>
        </w:numPr>
        <w:spacing w:line="312" w:lineRule="auto"/>
        <w:ind w:firstLineChars="0"/>
        <w:rPr>
          <w:rFonts w:ascii="Times New Roman" w:hAnsi="Times New Roman" w:cs="Times New Roman"/>
          <w:szCs w:val="21"/>
        </w:rPr>
      </w:pPr>
      <w:r w:rsidRPr="00F1277D">
        <w:rPr>
          <w:rFonts w:ascii="Times New Roman" w:hAnsi="Times New Roman" w:cs="Times New Roman" w:hint="eastAsia"/>
          <w:szCs w:val="21"/>
        </w:rPr>
        <w:t>近紫外区</w:t>
      </w:r>
      <w:r w:rsidRPr="00F1277D">
        <w:rPr>
          <w:rFonts w:ascii="Times New Roman" w:hAnsi="Times New Roman" w:cs="Times New Roman" w:hint="eastAsia"/>
          <w:szCs w:val="21"/>
        </w:rPr>
        <w:tab/>
        <w:t>190</w:t>
      </w:r>
      <w:r w:rsidRPr="00F1277D">
        <w:rPr>
          <w:rFonts w:ascii="Times New Roman" w:hAnsi="Times New Roman" w:cs="Times New Roman" w:hint="eastAsia"/>
          <w:szCs w:val="21"/>
        </w:rPr>
        <w:t>～</w:t>
      </w:r>
      <w:r w:rsidRPr="00F1277D">
        <w:rPr>
          <w:rFonts w:ascii="Times New Roman" w:hAnsi="Times New Roman" w:cs="Times New Roman" w:hint="eastAsia"/>
          <w:szCs w:val="21"/>
        </w:rPr>
        <w:t>400 nm  E = 609</w:t>
      </w:r>
      <w:r w:rsidRPr="00F1277D">
        <w:rPr>
          <w:rFonts w:ascii="Times New Roman" w:hAnsi="Times New Roman" w:cs="Times New Roman" w:hint="eastAsia"/>
          <w:szCs w:val="21"/>
        </w:rPr>
        <w:t>～</w:t>
      </w:r>
      <w:r w:rsidRPr="00F1277D">
        <w:rPr>
          <w:rFonts w:ascii="Times New Roman" w:hAnsi="Times New Roman" w:cs="Times New Roman" w:hint="eastAsia"/>
          <w:szCs w:val="21"/>
        </w:rPr>
        <w:t xml:space="preserve">300 </w:t>
      </w:r>
      <w:r w:rsidRPr="00F1277D">
        <w:rPr>
          <w:rFonts w:ascii="Times New Roman" w:hAnsi="Times New Roman" w:cs="Times New Roman"/>
          <w:szCs w:val="21"/>
        </w:rPr>
        <w:t>KJ/mol</w:t>
      </w:r>
    </w:p>
    <w:p w14:paraId="5F18289A" w14:textId="77777777" w:rsidR="009413E9" w:rsidRPr="00F1277D" w:rsidRDefault="009413E9" w:rsidP="00CA748F">
      <w:pPr>
        <w:pStyle w:val="a3"/>
        <w:numPr>
          <w:ilvl w:val="0"/>
          <w:numId w:val="5"/>
        </w:numPr>
        <w:spacing w:line="312" w:lineRule="auto"/>
        <w:ind w:firstLineChars="0"/>
        <w:rPr>
          <w:rFonts w:ascii="Times New Roman" w:hAnsi="Times New Roman" w:cs="Times New Roman"/>
          <w:szCs w:val="21"/>
        </w:rPr>
      </w:pPr>
      <w:r w:rsidRPr="00F1277D">
        <w:rPr>
          <w:rFonts w:ascii="Times New Roman" w:hAnsi="Times New Roman" w:cs="Times New Roman" w:hint="eastAsia"/>
          <w:szCs w:val="21"/>
        </w:rPr>
        <w:t>可见区</w:t>
      </w:r>
      <w:r w:rsidRPr="00F1277D">
        <w:rPr>
          <w:rFonts w:ascii="Times New Roman" w:hAnsi="Times New Roman" w:cs="Times New Roman" w:hint="eastAsia"/>
          <w:szCs w:val="21"/>
        </w:rPr>
        <w:tab/>
        <w:t xml:space="preserve">    400</w:t>
      </w:r>
      <w:r w:rsidRPr="00F1277D">
        <w:rPr>
          <w:rFonts w:ascii="Times New Roman" w:hAnsi="Times New Roman" w:cs="Times New Roman" w:hint="eastAsia"/>
          <w:szCs w:val="21"/>
        </w:rPr>
        <w:t>～</w:t>
      </w:r>
      <w:r w:rsidRPr="00F1277D">
        <w:rPr>
          <w:rFonts w:ascii="Times New Roman" w:hAnsi="Times New Roman" w:cs="Times New Roman" w:hint="eastAsia"/>
          <w:szCs w:val="21"/>
        </w:rPr>
        <w:t>800 nm  E = 300</w:t>
      </w:r>
      <w:r w:rsidRPr="00F1277D">
        <w:rPr>
          <w:rFonts w:ascii="Times New Roman" w:hAnsi="Times New Roman" w:cs="Times New Roman" w:hint="eastAsia"/>
          <w:szCs w:val="21"/>
        </w:rPr>
        <w:t>～</w:t>
      </w:r>
      <w:r w:rsidRPr="00F1277D">
        <w:rPr>
          <w:rFonts w:ascii="Times New Roman" w:hAnsi="Times New Roman" w:cs="Times New Roman" w:hint="eastAsia"/>
          <w:szCs w:val="21"/>
        </w:rPr>
        <w:t xml:space="preserve">151 </w:t>
      </w:r>
      <w:r w:rsidRPr="00F1277D">
        <w:rPr>
          <w:rFonts w:ascii="Times New Roman" w:hAnsi="Times New Roman" w:cs="Times New Roman"/>
          <w:szCs w:val="21"/>
        </w:rPr>
        <w:t>KJ/mol</w:t>
      </w:r>
    </w:p>
    <w:p w14:paraId="3CDA90E9" w14:textId="77777777" w:rsidR="009413E9" w:rsidRPr="006373AC" w:rsidRDefault="00C41C2C" w:rsidP="00880B98">
      <w:pPr>
        <w:spacing w:line="312" w:lineRule="auto"/>
        <w:rPr>
          <w:rFonts w:ascii="Times New Roman" w:hAnsi="Times New Roman" w:cs="Times New Roman"/>
          <w:color w:val="C00000"/>
          <w:szCs w:val="21"/>
        </w:rPr>
      </w:pPr>
      <w:r w:rsidRPr="006373AC">
        <w:rPr>
          <w:rFonts w:ascii="Times New Roman" w:hAnsi="Times New Roman" w:cs="Times New Roman" w:hint="eastAsia"/>
          <w:color w:val="C00000"/>
          <w:szCs w:val="21"/>
        </w:rPr>
        <w:t>紫外光谱与电子跃迁有关</w:t>
      </w:r>
    </w:p>
    <w:p w14:paraId="27F602E1" w14:textId="77777777" w:rsidR="006844F4" w:rsidRDefault="006844F4" w:rsidP="00880B98">
      <w:pPr>
        <w:spacing w:line="312"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3642F10D" wp14:editId="41264ACD">
            <wp:extent cx="2932822" cy="564871"/>
            <wp:effectExtent l="0" t="0" r="127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32822" cy="564871"/>
                    </a:xfrm>
                    <a:prstGeom prst="rect">
                      <a:avLst/>
                    </a:prstGeom>
                    <a:noFill/>
                    <a:ln>
                      <a:noFill/>
                    </a:ln>
                  </pic:spPr>
                </pic:pic>
              </a:graphicData>
            </a:graphic>
          </wp:inline>
        </w:drawing>
      </w:r>
    </w:p>
    <w:p w14:paraId="23D9291D" w14:textId="77777777" w:rsidR="006844F4" w:rsidRDefault="006844F4" w:rsidP="00880B98">
      <w:pPr>
        <w:spacing w:line="312" w:lineRule="auto"/>
        <w:jc w:val="center"/>
        <w:rPr>
          <w:rFonts w:ascii="Times New Roman" w:hAnsi="Times New Roman" w:cs="Times New Roman"/>
          <w:b/>
          <w:sz w:val="18"/>
          <w:szCs w:val="21"/>
        </w:rPr>
      </w:pPr>
      <w:r w:rsidRPr="00342559">
        <w:rPr>
          <w:rFonts w:ascii="Times New Roman" w:hAnsi="Times New Roman" w:cs="Times New Roman" w:hint="eastAsia"/>
          <w:b/>
          <w:sz w:val="18"/>
          <w:szCs w:val="21"/>
        </w:rPr>
        <w:t>价电子跃迁示意图</w:t>
      </w:r>
    </w:p>
    <w:p w14:paraId="5D0AF9ED" w14:textId="77777777" w:rsidR="00BC2D4E" w:rsidRPr="006373AC" w:rsidRDefault="00BC2D4E" w:rsidP="00BC2D4E">
      <w:pPr>
        <w:spacing w:line="312" w:lineRule="auto"/>
        <w:rPr>
          <w:rFonts w:ascii="Times New Roman" w:hAnsi="Times New Roman" w:cs="Times New Roman"/>
          <w:color w:val="C00000"/>
          <w:szCs w:val="21"/>
        </w:rPr>
      </w:pPr>
      <w:r w:rsidRPr="006373AC">
        <w:rPr>
          <w:rFonts w:ascii="Times New Roman" w:hAnsi="Times New Roman" w:cs="Times New Roman" w:hint="eastAsia"/>
          <w:color w:val="C00000"/>
          <w:szCs w:val="21"/>
        </w:rPr>
        <w:lastRenderedPageBreak/>
        <w:t>紫外—可见光谱与电子跃迁</w:t>
      </w:r>
    </w:p>
    <w:p w14:paraId="0922E260" w14:textId="77777777" w:rsidR="00BC2D4E" w:rsidRPr="006373AC" w:rsidRDefault="00BC2D4E" w:rsidP="00BC2D4E">
      <w:pPr>
        <w:spacing w:line="312" w:lineRule="auto"/>
        <w:rPr>
          <w:rFonts w:ascii="Times New Roman" w:hAnsi="Times New Roman" w:cs="Times New Roman"/>
          <w:color w:val="000000" w:themeColor="text1"/>
          <w:szCs w:val="21"/>
        </w:rPr>
      </w:pPr>
      <w:r w:rsidRPr="006373AC">
        <w:rPr>
          <w:rFonts w:ascii="Times New Roman" w:hAnsi="Times New Roman" w:cs="Times New Roman" w:hint="eastAsia"/>
          <w:color w:val="000000" w:themeColor="text1"/>
          <w:szCs w:val="21"/>
        </w:rPr>
        <w:t>物质分子内部三种运动形式：</w:t>
      </w:r>
    </w:p>
    <w:p w14:paraId="1A533839" w14:textId="77777777" w:rsidR="00BC2D4E" w:rsidRPr="00BC2D4E" w:rsidRDefault="00BC2D4E" w:rsidP="00BC2D4E">
      <w:pPr>
        <w:spacing w:line="312" w:lineRule="auto"/>
        <w:rPr>
          <w:rFonts w:ascii="Times New Roman" w:hAnsi="Times New Roman" w:cs="Times New Roman"/>
          <w:szCs w:val="21"/>
        </w:rPr>
      </w:pPr>
      <w:r w:rsidRPr="00BC2D4E">
        <w:rPr>
          <w:rFonts w:ascii="Times New Roman" w:hAnsi="Times New Roman" w:cs="Times New Roman" w:hint="eastAsia"/>
          <w:szCs w:val="21"/>
        </w:rPr>
        <w:t>（</w:t>
      </w:r>
      <w:r w:rsidRPr="00BC2D4E">
        <w:rPr>
          <w:rFonts w:ascii="Times New Roman" w:hAnsi="Times New Roman" w:cs="Times New Roman" w:hint="eastAsia"/>
          <w:szCs w:val="21"/>
        </w:rPr>
        <w:t>1</w:t>
      </w:r>
      <w:r w:rsidRPr="00BC2D4E">
        <w:rPr>
          <w:rFonts w:ascii="Times New Roman" w:hAnsi="Times New Roman" w:cs="Times New Roman" w:hint="eastAsia"/>
          <w:szCs w:val="21"/>
        </w:rPr>
        <w:t>）电子相对于原子核的运动</w:t>
      </w:r>
    </w:p>
    <w:p w14:paraId="05A090CB" w14:textId="77777777" w:rsidR="00BC2D4E" w:rsidRPr="00BC2D4E" w:rsidRDefault="00BC2D4E" w:rsidP="00BC2D4E">
      <w:pPr>
        <w:spacing w:line="312" w:lineRule="auto"/>
        <w:rPr>
          <w:rFonts w:ascii="Times New Roman" w:hAnsi="Times New Roman" w:cs="Times New Roman"/>
          <w:szCs w:val="21"/>
        </w:rPr>
      </w:pPr>
      <w:r w:rsidRPr="00BC2D4E">
        <w:rPr>
          <w:rFonts w:ascii="Times New Roman" w:hAnsi="Times New Roman" w:cs="Times New Roman" w:hint="eastAsia"/>
          <w:szCs w:val="21"/>
        </w:rPr>
        <w:t>（</w:t>
      </w:r>
      <w:r w:rsidRPr="00BC2D4E">
        <w:rPr>
          <w:rFonts w:ascii="Times New Roman" w:hAnsi="Times New Roman" w:cs="Times New Roman" w:hint="eastAsia"/>
          <w:szCs w:val="21"/>
        </w:rPr>
        <w:t>2</w:t>
      </w:r>
      <w:r w:rsidRPr="00BC2D4E">
        <w:rPr>
          <w:rFonts w:ascii="Times New Roman" w:hAnsi="Times New Roman" w:cs="Times New Roman" w:hint="eastAsia"/>
          <w:szCs w:val="21"/>
        </w:rPr>
        <w:t>）原子核在其平衡位置附近的相对振动</w:t>
      </w:r>
    </w:p>
    <w:p w14:paraId="7BDF640E" w14:textId="77777777" w:rsidR="00BC2D4E" w:rsidRPr="00BC2D4E" w:rsidRDefault="00BC2D4E" w:rsidP="00BC2D4E">
      <w:pPr>
        <w:spacing w:line="312" w:lineRule="auto"/>
        <w:rPr>
          <w:rFonts w:ascii="Times New Roman" w:hAnsi="Times New Roman" w:cs="Times New Roman"/>
          <w:szCs w:val="21"/>
        </w:rPr>
      </w:pPr>
      <w:r w:rsidRPr="00BC2D4E">
        <w:rPr>
          <w:rFonts w:ascii="Times New Roman" w:hAnsi="Times New Roman" w:cs="Times New Roman" w:hint="eastAsia"/>
          <w:szCs w:val="21"/>
        </w:rPr>
        <w:t>（</w:t>
      </w:r>
      <w:r w:rsidRPr="00BC2D4E">
        <w:rPr>
          <w:rFonts w:ascii="Times New Roman" w:hAnsi="Times New Roman" w:cs="Times New Roman" w:hint="eastAsia"/>
          <w:szCs w:val="21"/>
        </w:rPr>
        <w:t>3</w:t>
      </w:r>
      <w:r w:rsidRPr="00BC2D4E">
        <w:rPr>
          <w:rFonts w:ascii="Times New Roman" w:hAnsi="Times New Roman" w:cs="Times New Roman" w:hint="eastAsia"/>
          <w:szCs w:val="21"/>
        </w:rPr>
        <w:t>）分子本身绕其重心的转动</w:t>
      </w:r>
      <w:r w:rsidRPr="00BC2D4E">
        <w:rPr>
          <w:rFonts w:ascii="Times New Roman" w:hAnsi="Times New Roman" w:cs="Times New Roman" w:hint="eastAsia"/>
          <w:szCs w:val="21"/>
        </w:rPr>
        <w:t xml:space="preserve"> </w:t>
      </w:r>
    </w:p>
    <w:p w14:paraId="440E62A6" w14:textId="77777777" w:rsidR="00BC2D4E" w:rsidRPr="006373AC" w:rsidRDefault="00BC2D4E" w:rsidP="00BC2D4E">
      <w:pPr>
        <w:spacing w:line="312" w:lineRule="auto"/>
        <w:rPr>
          <w:rFonts w:ascii="Times New Roman" w:hAnsi="Times New Roman" w:cs="Times New Roman"/>
          <w:color w:val="000000" w:themeColor="text1"/>
          <w:szCs w:val="21"/>
        </w:rPr>
      </w:pPr>
      <w:r w:rsidRPr="006373AC">
        <w:rPr>
          <w:rFonts w:ascii="Times New Roman" w:hAnsi="Times New Roman" w:cs="Times New Roman" w:hint="eastAsia"/>
          <w:color w:val="000000" w:themeColor="text1"/>
          <w:szCs w:val="21"/>
        </w:rPr>
        <w:t>三种能级都是量子化的，且各自具有相应的能量</w:t>
      </w:r>
    </w:p>
    <w:p w14:paraId="76EB53FE" w14:textId="77777777" w:rsidR="00BC2D4E" w:rsidRPr="00BC2D4E" w:rsidRDefault="006373AC" w:rsidP="00BC2D4E">
      <w:pPr>
        <w:spacing w:line="312" w:lineRule="auto"/>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1</w:t>
      </w:r>
      <w:r>
        <w:rPr>
          <w:rFonts w:ascii="Times New Roman" w:hAnsi="Times New Roman" w:cs="Times New Roman" w:hint="eastAsia"/>
          <w:szCs w:val="21"/>
        </w:rPr>
        <w:t>）</w:t>
      </w:r>
      <w:r w:rsidR="00BC2D4E" w:rsidRPr="00BC2D4E">
        <w:rPr>
          <w:rFonts w:ascii="Times New Roman" w:hAnsi="Times New Roman" w:cs="Times New Roman" w:hint="eastAsia"/>
          <w:szCs w:val="21"/>
        </w:rPr>
        <w:t>转动能级差</w:t>
      </w:r>
      <w:r w:rsidR="00BC2D4E" w:rsidRPr="00BC2D4E">
        <w:rPr>
          <w:rFonts w:ascii="Times New Roman" w:hAnsi="Times New Roman" w:cs="Times New Roman" w:hint="eastAsia"/>
          <w:szCs w:val="21"/>
        </w:rPr>
        <w:tab/>
      </w:r>
      <w:r w:rsidR="00BC2D4E" w:rsidRPr="00BC2D4E">
        <w:rPr>
          <w:rFonts w:ascii="Times New Roman" w:hAnsi="Times New Roman" w:cs="Times New Roman" w:hint="eastAsia"/>
          <w:szCs w:val="21"/>
        </w:rPr>
        <w:t>Δ</w:t>
      </w:r>
      <w:r w:rsidR="00BC2D4E" w:rsidRPr="00BC2D4E">
        <w:rPr>
          <w:rFonts w:ascii="Times New Roman" w:hAnsi="Times New Roman" w:cs="Times New Roman" w:hint="eastAsia"/>
          <w:szCs w:val="21"/>
        </w:rPr>
        <w:t>E</w:t>
      </w:r>
      <w:r w:rsidR="00BC2D4E" w:rsidRPr="00BC2D4E">
        <w:rPr>
          <w:rFonts w:ascii="Times New Roman" w:hAnsi="Times New Roman" w:cs="Times New Roman" w:hint="eastAsia"/>
          <w:szCs w:val="21"/>
          <w:vertAlign w:val="subscript"/>
        </w:rPr>
        <w:t>r</w:t>
      </w:r>
      <w:r w:rsidR="00BC2D4E" w:rsidRPr="00BC2D4E">
        <w:rPr>
          <w:rFonts w:ascii="Times New Roman" w:hAnsi="Times New Roman" w:cs="Times New Roman" w:hint="eastAsia"/>
          <w:szCs w:val="21"/>
        </w:rPr>
        <w:t>：</w:t>
      </w:r>
      <w:r w:rsidR="00BC2D4E" w:rsidRPr="00BC2D4E">
        <w:rPr>
          <w:rFonts w:ascii="Times New Roman" w:hAnsi="Times New Roman" w:cs="Times New Roman" w:hint="eastAsia"/>
          <w:szCs w:val="21"/>
        </w:rPr>
        <w:t xml:space="preserve">0.005 </w:t>
      </w:r>
      <w:r w:rsidR="00BC2D4E" w:rsidRPr="00BC2D4E">
        <w:rPr>
          <w:rFonts w:ascii="Times New Roman" w:hAnsi="Times New Roman" w:cs="Times New Roman" w:hint="eastAsia"/>
          <w:szCs w:val="21"/>
        </w:rPr>
        <w:t>～</w:t>
      </w:r>
      <w:r w:rsidR="00BC2D4E" w:rsidRPr="00BC2D4E">
        <w:rPr>
          <w:rFonts w:ascii="Times New Roman" w:hAnsi="Times New Roman" w:cs="Times New Roman" w:hint="eastAsia"/>
          <w:szCs w:val="21"/>
        </w:rPr>
        <w:t xml:space="preserve"> 0.050 eV</w:t>
      </w:r>
    </w:p>
    <w:p w14:paraId="3D02215F" w14:textId="77777777" w:rsidR="006844F4" w:rsidRDefault="006373AC" w:rsidP="00BC2D4E">
      <w:pPr>
        <w:spacing w:line="312" w:lineRule="auto"/>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2</w:t>
      </w:r>
      <w:r>
        <w:rPr>
          <w:rFonts w:ascii="Times New Roman" w:hAnsi="Times New Roman" w:cs="Times New Roman" w:hint="eastAsia"/>
          <w:szCs w:val="21"/>
        </w:rPr>
        <w:t>）</w:t>
      </w:r>
      <w:r w:rsidR="00BC2D4E" w:rsidRPr="00BC2D4E">
        <w:rPr>
          <w:rFonts w:ascii="Times New Roman" w:hAnsi="Times New Roman" w:cs="Times New Roman" w:hint="eastAsia"/>
          <w:szCs w:val="21"/>
        </w:rPr>
        <w:t>振动能级差</w:t>
      </w:r>
      <w:r w:rsidR="00BC2D4E" w:rsidRPr="00BC2D4E">
        <w:rPr>
          <w:rFonts w:ascii="Times New Roman" w:hAnsi="Times New Roman" w:cs="Times New Roman" w:hint="eastAsia"/>
          <w:szCs w:val="21"/>
        </w:rPr>
        <w:tab/>
      </w:r>
      <w:r w:rsidR="00BC2D4E" w:rsidRPr="00BC2D4E">
        <w:rPr>
          <w:rFonts w:ascii="Times New Roman" w:hAnsi="Times New Roman" w:cs="Times New Roman" w:hint="eastAsia"/>
          <w:szCs w:val="21"/>
        </w:rPr>
        <w:t>Δ</w:t>
      </w:r>
      <w:r w:rsidR="00BC2D4E" w:rsidRPr="00BC2D4E">
        <w:rPr>
          <w:rFonts w:ascii="Times New Roman" w:hAnsi="Times New Roman" w:cs="Times New Roman" w:hint="eastAsia"/>
          <w:szCs w:val="21"/>
        </w:rPr>
        <w:t>E</w:t>
      </w:r>
      <w:r w:rsidR="00BC2D4E" w:rsidRPr="00BC2D4E">
        <w:rPr>
          <w:rFonts w:ascii="Times New Roman" w:hAnsi="Times New Roman" w:cs="Times New Roman" w:hint="eastAsia"/>
          <w:szCs w:val="21"/>
          <w:vertAlign w:val="subscript"/>
        </w:rPr>
        <w:t>v</w:t>
      </w:r>
      <w:r w:rsidR="00BC2D4E" w:rsidRPr="00BC2D4E">
        <w:rPr>
          <w:rFonts w:ascii="Times New Roman" w:hAnsi="Times New Roman" w:cs="Times New Roman" w:hint="eastAsia"/>
          <w:szCs w:val="21"/>
        </w:rPr>
        <w:t>：</w:t>
      </w:r>
      <w:r w:rsidR="00BC2D4E" w:rsidRPr="00BC2D4E">
        <w:rPr>
          <w:rFonts w:ascii="Times New Roman" w:hAnsi="Times New Roman" w:cs="Times New Roman" w:hint="eastAsia"/>
          <w:szCs w:val="21"/>
        </w:rPr>
        <w:t xml:space="preserve">0.05 </w:t>
      </w:r>
      <w:r w:rsidR="00BC2D4E" w:rsidRPr="00BC2D4E">
        <w:rPr>
          <w:rFonts w:ascii="Times New Roman" w:hAnsi="Times New Roman" w:cs="Times New Roman" w:hint="eastAsia"/>
          <w:szCs w:val="21"/>
        </w:rPr>
        <w:t>～１</w:t>
      </w:r>
      <w:r w:rsidR="00BC2D4E" w:rsidRPr="00BC2D4E">
        <w:rPr>
          <w:rFonts w:ascii="Times New Roman" w:hAnsi="Times New Roman" w:cs="Times New Roman" w:hint="eastAsia"/>
          <w:szCs w:val="21"/>
        </w:rPr>
        <w:t>eV</w:t>
      </w:r>
    </w:p>
    <w:p w14:paraId="15C71B25" w14:textId="77777777" w:rsidR="00A870D7" w:rsidRDefault="006373AC" w:rsidP="00BC2D4E">
      <w:pPr>
        <w:spacing w:line="312" w:lineRule="auto"/>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3</w:t>
      </w:r>
      <w:r>
        <w:rPr>
          <w:rFonts w:ascii="Times New Roman" w:hAnsi="Times New Roman" w:cs="Times New Roman" w:hint="eastAsia"/>
          <w:szCs w:val="21"/>
        </w:rPr>
        <w:t>）</w:t>
      </w:r>
      <w:r w:rsidR="00BC2D4E" w:rsidRPr="00BC2D4E">
        <w:rPr>
          <w:rFonts w:ascii="Times New Roman" w:hAnsi="Times New Roman" w:cs="Times New Roman" w:hint="eastAsia"/>
          <w:szCs w:val="21"/>
        </w:rPr>
        <w:t>电子能级差</w:t>
      </w:r>
      <w:r w:rsidR="00BC2D4E" w:rsidRPr="00BC2D4E">
        <w:rPr>
          <w:rFonts w:ascii="Times New Roman" w:hAnsi="Times New Roman" w:cs="Times New Roman" w:hint="eastAsia"/>
          <w:szCs w:val="21"/>
        </w:rPr>
        <w:tab/>
      </w:r>
      <w:r w:rsidR="00BC2D4E" w:rsidRPr="00BC2D4E">
        <w:rPr>
          <w:rFonts w:ascii="Times New Roman" w:hAnsi="Times New Roman" w:cs="Times New Roman" w:hint="eastAsia"/>
          <w:szCs w:val="21"/>
        </w:rPr>
        <w:t>Δ</w:t>
      </w:r>
      <w:r w:rsidR="00BC2D4E" w:rsidRPr="00BC2D4E">
        <w:rPr>
          <w:rFonts w:ascii="Times New Roman" w:hAnsi="Times New Roman" w:cs="Times New Roman" w:hint="eastAsia"/>
          <w:szCs w:val="21"/>
        </w:rPr>
        <w:t>E</w:t>
      </w:r>
      <w:r w:rsidR="00BC2D4E" w:rsidRPr="00BC2D4E">
        <w:rPr>
          <w:rFonts w:ascii="Times New Roman" w:hAnsi="Times New Roman" w:cs="Times New Roman" w:hint="eastAsia"/>
          <w:szCs w:val="21"/>
          <w:vertAlign w:val="subscript"/>
        </w:rPr>
        <w:t>e</w:t>
      </w:r>
      <w:r w:rsidR="00BC2D4E">
        <w:rPr>
          <w:rFonts w:ascii="Times New Roman" w:hAnsi="Times New Roman" w:cs="Times New Roman" w:hint="eastAsia"/>
          <w:szCs w:val="21"/>
        </w:rPr>
        <w:t>：</w:t>
      </w:r>
      <w:r w:rsidR="00BC2D4E" w:rsidRPr="00BC2D4E">
        <w:rPr>
          <w:rFonts w:hint="eastAsia"/>
        </w:rPr>
        <w:t xml:space="preserve"> </w:t>
      </w:r>
      <w:r w:rsidR="00BC2D4E" w:rsidRPr="00BC2D4E">
        <w:rPr>
          <w:rFonts w:ascii="Times New Roman" w:hAnsi="Times New Roman" w:cs="Times New Roman" w:hint="eastAsia"/>
          <w:szCs w:val="21"/>
        </w:rPr>
        <w:t xml:space="preserve">1 </w:t>
      </w:r>
      <w:r w:rsidR="00BC2D4E" w:rsidRPr="00BC2D4E">
        <w:rPr>
          <w:rFonts w:ascii="Times New Roman" w:hAnsi="Times New Roman" w:cs="Times New Roman" w:hint="eastAsia"/>
          <w:szCs w:val="21"/>
        </w:rPr>
        <w:t>～</w:t>
      </w:r>
      <w:r w:rsidR="00BC2D4E" w:rsidRPr="00BC2D4E">
        <w:rPr>
          <w:rFonts w:ascii="Times New Roman" w:hAnsi="Times New Roman" w:cs="Times New Roman" w:hint="eastAsia"/>
          <w:szCs w:val="21"/>
        </w:rPr>
        <w:t xml:space="preserve"> 20 eV</w:t>
      </w:r>
    </w:p>
    <w:p w14:paraId="126927EC" w14:textId="77777777" w:rsidR="00A870D7" w:rsidRDefault="00A870D7" w:rsidP="00BC2D4E">
      <w:pPr>
        <w:spacing w:line="312" w:lineRule="auto"/>
        <w:rPr>
          <w:rFonts w:ascii="Times New Roman" w:hAnsi="Times New Roman" w:cs="Times New Roman"/>
          <w:color w:val="C00000"/>
          <w:szCs w:val="21"/>
        </w:rPr>
      </w:pPr>
      <w:r w:rsidRPr="00A870D7">
        <w:rPr>
          <w:rFonts w:ascii="Times New Roman" w:hAnsi="Times New Roman" w:cs="Times New Roman" w:hint="eastAsia"/>
          <w:color w:val="C00000"/>
          <w:szCs w:val="21"/>
        </w:rPr>
        <w:t>能级跃迁</w:t>
      </w:r>
    </w:p>
    <w:p w14:paraId="672D352A" w14:textId="77777777" w:rsidR="00A870D7" w:rsidRDefault="00A870D7" w:rsidP="00BC2D4E">
      <w:pPr>
        <w:spacing w:line="312" w:lineRule="auto"/>
        <w:rPr>
          <w:rFonts w:ascii="Times New Roman" w:hAnsi="Times New Roman" w:cs="Times New Roman"/>
          <w:color w:val="000000" w:themeColor="text1"/>
          <w:szCs w:val="21"/>
        </w:rPr>
      </w:pPr>
      <w:r w:rsidRPr="00A870D7">
        <w:rPr>
          <w:rFonts w:ascii="Times New Roman" w:hAnsi="Times New Roman" w:cs="Times New Roman" w:hint="eastAsia"/>
          <w:color w:val="000000" w:themeColor="text1"/>
          <w:szCs w:val="21"/>
        </w:rPr>
        <w:t>紫外</w:t>
      </w:r>
      <w:r w:rsidRPr="00A870D7">
        <w:rPr>
          <w:rFonts w:ascii="Times New Roman" w:hAnsi="Times New Roman" w:cs="Times New Roman" w:hint="eastAsia"/>
          <w:color w:val="000000" w:themeColor="text1"/>
          <w:szCs w:val="21"/>
        </w:rPr>
        <w:t>-</w:t>
      </w:r>
      <w:r w:rsidRPr="00A870D7">
        <w:rPr>
          <w:rFonts w:ascii="Times New Roman" w:hAnsi="Times New Roman" w:cs="Times New Roman" w:hint="eastAsia"/>
          <w:color w:val="000000" w:themeColor="text1"/>
          <w:szCs w:val="21"/>
        </w:rPr>
        <w:t>可见光谱属于电子跃迁光谱。</w:t>
      </w:r>
    </w:p>
    <w:p w14:paraId="4C5D8172" w14:textId="77777777" w:rsidR="00A870D7" w:rsidRDefault="00A870D7" w:rsidP="00BC2D4E">
      <w:pPr>
        <w:spacing w:line="312" w:lineRule="auto"/>
        <w:rPr>
          <w:rFonts w:ascii="Times New Roman" w:hAnsi="Times New Roman" w:cs="Times New Roman"/>
          <w:color w:val="000000" w:themeColor="text1"/>
          <w:szCs w:val="21"/>
        </w:rPr>
      </w:pPr>
      <w:r w:rsidRPr="00A870D7">
        <w:rPr>
          <w:rFonts w:ascii="Times New Roman" w:hAnsi="Times New Roman" w:cs="Times New Roman" w:hint="eastAsia"/>
          <w:color w:val="000000" w:themeColor="text1"/>
          <w:szCs w:val="21"/>
        </w:rPr>
        <w:t>电子能级间跃迁的同时总伴随有振动和转动能级间的跃迁。</w:t>
      </w:r>
    </w:p>
    <w:p w14:paraId="3A3BCF8D" w14:textId="77777777" w:rsidR="00A870D7" w:rsidRDefault="00A870D7" w:rsidP="00BC2D4E">
      <w:pPr>
        <w:spacing w:line="312" w:lineRule="auto"/>
        <w:rPr>
          <w:rFonts w:ascii="Times New Roman" w:hAnsi="Times New Roman" w:cs="Times New Roman"/>
          <w:color w:val="000000" w:themeColor="text1"/>
          <w:szCs w:val="21"/>
        </w:rPr>
      </w:pPr>
      <w:r w:rsidRPr="00A870D7">
        <w:rPr>
          <w:rFonts w:ascii="Times New Roman" w:hAnsi="Times New Roman" w:cs="Times New Roman" w:hint="eastAsia"/>
          <w:color w:val="000000" w:themeColor="text1"/>
          <w:szCs w:val="21"/>
        </w:rPr>
        <w:t>电子光谱中总包含有振动能级和转动能级间跃迁产生的若干谱线而呈现宽谱带。</w:t>
      </w:r>
    </w:p>
    <w:p w14:paraId="23962599" w14:textId="77777777" w:rsidR="00A870D7" w:rsidRDefault="007C58DA" w:rsidP="007C58DA">
      <w:pPr>
        <w:spacing w:line="312" w:lineRule="auto"/>
        <w:jc w:val="center"/>
        <w:rPr>
          <w:rFonts w:ascii="Times New Roman" w:hAnsi="Times New Roman" w:cs="Times New Roman"/>
          <w:color w:val="000000" w:themeColor="text1"/>
          <w:szCs w:val="21"/>
        </w:rPr>
      </w:pPr>
      <w:r>
        <w:rPr>
          <w:rFonts w:ascii="Times New Roman" w:hAnsi="Times New Roman" w:cs="Times New Roman"/>
          <w:noProof/>
          <w:color w:val="000000" w:themeColor="text1"/>
          <w:szCs w:val="21"/>
        </w:rPr>
        <w:drawing>
          <wp:inline distT="0" distB="0" distL="0" distR="0" wp14:anchorId="75107475" wp14:editId="1350B27B">
            <wp:extent cx="1847300" cy="1870939"/>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51542" cy="1875235"/>
                    </a:xfrm>
                    <a:prstGeom prst="rect">
                      <a:avLst/>
                    </a:prstGeom>
                    <a:noFill/>
                    <a:ln>
                      <a:noFill/>
                    </a:ln>
                  </pic:spPr>
                </pic:pic>
              </a:graphicData>
            </a:graphic>
          </wp:inline>
        </w:drawing>
      </w:r>
    </w:p>
    <w:p w14:paraId="522D1C19" w14:textId="77777777" w:rsidR="007C58DA" w:rsidRPr="00861E26" w:rsidRDefault="007C58DA" w:rsidP="007C58DA">
      <w:pPr>
        <w:spacing w:line="312" w:lineRule="auto"/>
        <w:rPr>
          <w:rFonts w:ascii="Times New Roman" w:hAnsi="Times New Roman" w:cs="Times New Roman"/>
          <w:b/>
          <w:color w:val="000000" w:themeColor="text1"/>
          <w:szCs w:val="21"/>
        </w:rPr>
      </w:pPr>
      <w:r w:rsidRPr="00861E26">
        <w:rPr>
          <w:rFonts w:ascii="Times New Roman" w:hAnsi="Times New Roman" w:cs="Times New Roman" w:hint="eastAsia"/>
          <w:b/>
          <w:color w:val="000000" w:themeColor="text1"/>
          <w:szCs w:val="21"/>
        </w:rPr>
        <w:t xml:space="preserve">1. </w:t>
      </w:r>
      <w:r w:rsidRPr="00861E26">
        <w:rPr>
          <w:rFonts w:ascii="Times New Roman" w:hAnsi="Times New Roman" w:cs="Times New Roman" w:hint="eastAsia"/>
          <w:b/>
          <w:color w:val="000000" w:themeColor="text1"/>
          <w:szCs w:val="21"/>
        </w:rPr>
        <w:t>谱线的形状、</w:t>
      </w:r>
      <w:r w:rsidRPr="00861E26">
        <w:rPr>
          <w:rFonts w:ascii="Times New Roman" w:hAnsi="Times New Roman" w:cs="Times New Roman" w:hint="eastAsia"/>
          <w:b/>
          <w:color w:val="000000" w:themeColor="text1"/>
          <w:szCs w:val="21"/>
        </w:rPr>
        <w:t>Frank-Condon</w:t>
      </w:r>
      <w:r w:rsidRPr="00861E26">
        <w:rPr>
          <w:rFonts w:ascii="Times New Roman" w:hAnsi="Times New Roman" w:cs="Times New Roman" w:hint="eastAsia"/>
          <w:b/>
          <w:color w:val="000000" w:themeColor="text1"/>
          <w:szCs w:val="21"/>
        </w:rPr>
        <w:t>原理</w:t>
      </w:r>
    </w:p>
    <w:p w14:paraId="279BC9CB" w14:textId="77777777" w:rsidR="007C58DA" w:rsidRDefault="007C58DA" w:rsidP="007C58DA">
      <w:pPr>
        <w:spacing w:line="312" w:lineRule="auto"/>
        <w:rPr>
          <w:rFonts w:ascii="Times New Roman" w:hAnsi="Times New Roman" w:cs="Times New Roman"/>
          <w:color w:val="000000" w:themeColor="text1"/>
          <w:szCs w:val="21"/>
        </w:rPr>
      </w:pPr>
      <w:r w:rsidRPr="007C58DA">
        <w:rPr>
          <w:rFonts w:ascii="Times New Roman" w:hAnsi="Times New Roman" w:cs="Times New Roman" w:hint="eastAsia"/>
          <w:color w:val="000000" w:themeColor="text1"/>
          <w:szCs w:val="21"/>
        </w:rPr>
        <w:t xml:space="preserve">  </w:t>
      </w:r>
      <w:r w:rsidRPr="007C58DA">
        <w:rPr>
          <w:rFonts w:ascii="Times New Roman" w:hAnsi="Times New Roman" w:cs="Times New Roman" w:hint="eastAsia"/>
          <w:color w:val="000000" w:themeColor="text1"/>
          <w:szCs w:val="21"/>
        </w:rPr>
        <w:t>分子内部运动所牵涉到的能级变化比较复杂，分子吸收光谱也比较复杂——带状光谱。</w:t>
      </w:r>
    </w:p>
    <w:p w14:paraId="1E993B01" w14:textId="77777777" w:rsidR="007C58DA" w:rsidRDefault="00462FA5" w:rsidP="007C58DA">
      <w:pPr>
        <w:spacing w:line="312" w:lineRule="auto"/>
        <w:ind w:firstLineChars="300" w:firstLine="630"/>
        <w:rPr>
          <w:rFonts w:ascii="Times New Roman" w:hAnsi="Times New Roman" w:cs="Times New Roman"/>
          <w:color w:val="000000" w:themeColor="text1"/>
          <w:szCs w:val="21"/>
        </w:rPr>
      </w:pPr>
      <w:r>
        <w:rPr>
          <w:rFonts w:ascii="Times New Roman" w:hAnsi="Times New Roman" w:cs="Times New Roman" w:hint="eastAsia"/>
          <w:noProof/>
          <w:color w:val="000000" w:themeColor="text1"/>
          <w:szCs w:val="21"/>
        </w:rPr>
        <w:drawing>
          <wp:anchor distT="0" distB="0" distL="114300" distR="114300" simplePos="0" relativeHeight="251660288" behindDoc="0" locked="0" layoutInCell="1" allowOverlap="1" wp14:anchorId="19DBC378" wp14:editId="1EE6A192">
            <wp:simplePos x="0" y="0"/>
            <wp:positionH relativeFrom="column">
              <wp:posOffset>3407410</wp:posOffset>
            </wp:positionH>
            <wp:positionV relativeFrom="paragraph">
              <wp:posOffset>80010</wp:posOffset>
            </wp:positionV>
            <wp:extent cx="1348105" cy="1153795"/>
            <wp:effectExtent l="0" t="0" r="4445" b="8255"/>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48105" cy="11537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58DA" w:rsidRPr="007C58DA">
        <w:rPr>
          <w:rFonts w:ascii="Times New Roman" w:hAnsi="Times New Roman" w:cs="Times New Roman"/>
          <w:color w:val="000000" w:themeColor="text1"/>
          <w:szCs w:val="21"/>
        </w:rPr>
        <w:t>E</w:t>
      </w:r>
      <w:r w:rsidR="007C58DA" w:rsidRPr="007C58DA">
        <w:rPr>
          <w:rFonts w:ascii="Times New Roman" w:hAnsi="Times New Roman" w:cs="Times New Roman"/>
          <w:color w:val="000000" w:themeColor="text1"/>
          <w:szCs w:val="21"/>
          <w:vertAlign w:val="subscript"/>
        </w:rPr>
        <w:t>0</w:t>
      </w:r>
      <w:r w:rsidR="007C58DA" w:rsidRPr="007C58DA">
        <w:rPr>
          <w:rFonts w:ascii="Times New Roman" w:hAnsi="Times New Roman" w:cs="Times New Roman"/>
          <w:color w:val="000000" w:themeColor="text1"/>
          <w:szCs w:val="21"/>
        </w:rPr>
        <w:t>V</w:t>
      </w:r>
      <w:r w:rsidR="007C58DA" w:rsidRPr="007C58DA">
        <w:rPr>
          <w:rFonts w:ascii="Times New Roman" w:hAnsi="Times New Roman" w:cs="Times New Roman"/>
          <w:color w:val="000000" w:themeColor="text1"/>
          <w:szCs w:val="21"/>
          <w:vertAlign w:val="subscript"/>
        </w:rPr>
        <w:t>0</w:t>
      </w:r>
      <w:r w:rsidR="007C58DA" w:rsidRPr="007C58DA">
        <w:rPr>
          <w:rFonts w:ascii="Times New Roman" w:hAnsi="Times New Roman" w:cs="Times New Roman"/>
          <w:color w:val="000000" w:themeColor="text1"/>
          <w:szCs w:val="21"/>
        </w:rPr>
        <w:t xml:space="preserve">   </w:t>
      </w:r>
      <w:r w:rsidR="007C58DA" w:rsidRPr="007C58DA">
        <w:rPr>
          <w:rFonts w:ascii="Times New Roman" w:hAnsi="Times New Roman" w:cs="Times New Roman"/>
          <w:color w:val="000000" w:themeColor="text1"/>
          <w:szCs w:val="21"/>
        </w:rPr>
        <w:t>  E</w:t>
      </w:r>
      <w:r w:rsidR="007C58DA" w:rsidRPr="007C58DA">
        <w:rPr>
          <w:rFonts w:ascii="Times New Roman" w:hAnsi="Times New Roman" w:cs="Times New Roman"/>
          <w:color w:val="000000" w:themeColor="text1"/>
          <w:szCs w:val="21"/>
          <w:vertAlign w:val="subscript"/>
        </w:rPr>
        <w:t>1</w:t>
      </w:r>
      <w:r w:rsidR="007C58DA" w:rsidRPr="007C58DA">
        <w:rPr>
          <w:rFonts w:ascii="Times New Roman" w:hAnsi="Times New Roman" w:cs="Times New Roman"/>
          <w:color w:val="000000" w:themeColor="text1"/>
          <w:szCs w:val="21"/>
        </w:rPr>
        <w:t>V’</w:t>
      </w:r>
      <w:r w:rsidR="007C58DA" w:rsidRPr="007C58DA">
        <w:rPr>
          <w:rFonts w:ascii="Times New Roman" w:hAnsi="Times New Roman" w:cs="Times New Roman"/>
          <w:color w:val="000000" w:themeColor="text1"/>
          <w:szCs w:val="21"/>
          <w:vertAlign w:val="subscript"/>
        </w:rPr>
        <w:t>0</w:t>
      </w:r>
      <w:r w:rsidR="007C58DA" w:rsidRPr="007C58DA">
        <w:rPr>
          <w:rFonts w:ascii="Times New Roman" w:hAnsi="Times New Roman" w:cs="Times New Roman"/>
          <w:color w:val="000000" w:themeColor="text1"/>
          <w:szCs w:val="21"/>
        </w:rPr>
        <w:t xml:space="preserve"> </w:t>
      </w:r>
    </w:p>
    <w:p w14:paraId="77794910" w14:textId="77777777" w:rsidR="007C58DA" w:rsidRDefault="007C58DA" w:rsidP="007C58DA">
      <w:pPr>
        <w:spacing w:line="312" w:lineRule="auto"/>
        <w:ind w:firstLineChars="300" w:firstLine="630"/>
        <w:rPr>
          <w:rFonts w:ascii="Times New Roman" w:hAnsi="Times New Roman" w:cs="Times New Roman"/>
          <w:color w:val="000000" w:themeColor="text1"/>
          <w:szCs w:val="21"/>
        </w:rPr>
      </w:pPr>
      <w:r w:rsidRPr="007C58DA">
        <w:rPr>
          <w:rFonts w:ascii="Times New Roman" w:hAnsi="Times New Roman" w:cs="Times New Roman"/>
          <w:color w:val="000000" w:themeColor="text1"/>
          <w:szCs w:val="21"/>
        </w:rPr>
        <w:t>E</w:t>
      </w:r>
      <w:r w:rsidRPr="007C58DA">
        <w:rPr>
          <w:rFonts w:ascii="Times New Roman" w:hAnsi="Times New Roman" w:cs="Times New Roman"/>
          <w:color w:val="000000" w:themeColor="text1"/>
          <w:szCs w:val="21"/>
          <w:vertAlign w:val="subscript"/>
        </w:rPr>
        <w:t>0</w:t>
      </w:r>
      <w:r w:rsidRPr="007C58DA">
        <w:rPr>
          <w:rFonts w:ascii="Times New Roman" w:hAnsi="Times New Roman" w:cs="Times New Roman"/>
          <w:color w:val="000000" w:themeColor="text1"/>
          <w:szCs w:val="21"/>
        </w:rPr>
        <w:t>V</w:t>
      </w:r>
      <w:r w:rsidRPr="007C58DA">
        <w:rPr>
          <w:rFonts w:ascii="Times New Roman" w:hAnsi="Times New Roman" w:cs="Times New Roman"/>
          <w:color w:val="000000" w:themeColor="text1"/>
          <w:szCs w:val="21"/>
          <w:vertAlign w:val="subscript"/>
        </w:rPr>
        <w:t>0</w:t>
      </w:r>
      <w:r w:rsidRPr="007C58DA">
        <w:rPr>
          <w:rFonts w:ascii="Times New Roman" w:hAnsi="Times New Roman" w:cs="Times New Roman"/>
          <w:color w:val="000000" w:themeColor="text1"/>
          <w:szCs w:val="21"/>
        </w:rPr>
        <w:t xml:space="preserve">   </w:t>
      </w:r>
      <w:r w:rsidRPr="007C58DA">
        <w:rPr>
          <w:rFonts w:ascii="Times New Roman" w:hAnsi="Times New Roman" w:cs="Times New Roman"/>
          <w:color w:val="000000" w:themeColor="text1"/>
          <w:szCs w:val="21"/>
        </w:rPr>
        <w:t>  E</w:t>
      </w:r>
      <w:r w:rsidRPr="007C58DA">
        <w:rPr>
          <w:rFonts w:ascii="Times New Roman" w:hAnsi="Times New Roman" w:cs="Times New Roman"/>
          <w:color w:val="000000" w:themeColor="text1"/>
          <w:szCs w:val="21"/>
          <w:vertAlign w:val="subscript"/>
        </w:rPr>
        <w:t>1</w:t>
      </w:r>
      <w:r w:rsidRPr="007C58DA">
        <w:rPr>
          <w:rFonts w:ascii="Times New Roman" w:hAnsi="Times New Roman" w:cs="Times New Roman"/>
          <w:color w:val="000000" w:themeColor="text1"/>
          <w:szCs w:val="21"/>
        </w:rPr>
        <w:t>V’</w:t>
      </w:r>
      <w:r w:rsidRPr="007C58DA">
        <w:rPr>
          <w:rFonts w:ascii="Times New Roman" w:hAnsi="Times New Roman" w:cs="Times New Roman"/>
          <w:color w:val="000000" w:themeColor="text1"/>
          <w:szCs w:val="21"/>
          <w:vertAlign w:val="subscript"/>
        </w:rPr>
        <w:t>1</w:t>
      </w:r>
      <w:r w:rsidRPr="007C58DA">
        <w:rPr>
          <w:rFonts w:ascii="Times New Roman" w:hAnsi="Times New Roman" w:cs="Times New Roman"/>
          <w:color w:val="000000" w:themeColor="text1"/>
          <w:szCs w:val="21"/>
        </w:rPr>
        <w:t xml:space="preserve"> </w:t>
      </w:r>
    </w:p>
    <w:p w14:paraId="02F4D165" w14:textId="77777777" w:rsidR="007C58DA" w:rsidRPr="007C58DA" w:rsidRDefault="007C58DA" w:rsidP="007C58DA">
      <w:pPr>
        <w:spacing w:line="312" w:lineRule="auto"/>
        <w:ind w:firstLineChars="300" w:firstLine="630"/>
        <w:rPr>
          <w:rFonts w:ascii="Times New Roman" w:hAnsi="Times New Roman" w:cs="Times New Roman"/>
          <w:color w:val="000000" w:themeColor="text1"/>
          <w:szCs w:val="21"/>
        </w:rPr>
      </w:pPr>
      <w:r w:rsidRPr="007C58DA">
        <w:rPr>
          <w:rFonts w:ascii="Times New Roman" w:hAnsi="Times New Roman" w:cs="Times New Roman"/>
          <w:color w:val="000000" w:themeColor="text1"/>
          <w:szCs w:val="21"/>
        </w:rPr>
        <w:t>E</w:t>
      </w:r>
      <w:r w:rsidRPr="007C58DA">
        <w:rPr>
          <w:rFonts w:ascii="Times New Roman" w:hAnsi="Times New Roman" w:cs="Times New Roman"/>
          <w:color w:val="000000" w:themeColor="text1"/>
          <w:szCs w:val="21"/>
          <w:vertAlign w:val="subscript"/>
        </w:rPr>
        <w:t>0</w:t>
      </w:r>
      <w:r w:rsidRPr="007C58DA">
        <w:rPr>
          <w:rFonts w:ascii="Times New Roman" w:hAnsi="Times New Roman" w:cs="Times New Roman"/>
          <w:color w:val="000000" w:themeColor="text1"/>
          <w:szCs w:val="21"/>
        </w:rPr>
        <w:t>V</w:t>
      </w:r>
      <w:r w:rsidRPr="007C58DA">
        <w:rPr>
          <w:rFonts w:ascii="Times New Roman" w:hAnsi="Times New Roman" w:cs="Times New Roman"/>
          <w:color w:val="000000" w:themeColor="text1"/>
          <w:szCs w:val="21"/>
          <w:vertAlign w:val="subscript"/>
        </w:rPr>
        <w:t>0</w:t>
      </w:r>
      <w:r w:rsidRPr="007C58DA">
        <w:rPr>
          <w:rFonts w:ascii="Times New Roman" w:hAnsi="Times New Roman" w:cs="Times New Roman"/>
          <w:color w:val="000000" w:themeColor="text1"/>
          <w:szCs w:val="21"/>
        </w:rPr>
        <w:t xml:space="preserve">   </w:t>
      </w:r>
      <w:r w:rsidRPr="007C58DA">
        <w:rPr>
          <w:rFonts w:ascii="Times New Roman" w:hAnsi="Times New Roman" w:cs="Times New Roman"/>
          <w:color w:val="000000" w:themeColor="text1"/>
          <w:szCs w:val="21"/>
        </w:rPr>
        <w:t>  E</w:t>
      </w:r>
      <w:r w:rsidRPr="007C58DA">
        <w:rPr>
          <w:rFonts w:ascii="Times New Roman" w:hAnsi="Times New Roman" w:cs="Times New Roman"/>
          <w:color w:val="000000" w:themeColor="text1"/>
          <w:szCs w:val="21"/>
          <w:vertAlign w:val="subscript"/>
        </w:rPr>
        <w:t>1</w:t>
      </w:r>
      <w:r w:rsidRPr="007C58DA">
        <w:rPr>
          <w:rFonts w:ascii="Times New Roman" w:hAnsi="Times New Roman" w:cs="Times New Roman"/>
          <w:color w:val="000000" w:themeColor="text1"/>
          <w:szCs w:val="21"/>
        </w:rPr>
        <w:t>V’</w:t>
      </w:r>
      <w:r w:rsidRPr="007C58DA">
        <w:rPr>
          <w:rFonts w:ascii="Times New Roman" w:hAnsi="Times New Roman" w:cs="Times New Roman"/>
          <w:color w:val="000000" w:themeColor="text1"/>
          <w:szCs w:val="21"/>
          <w:vertAlign w:val="subscript"/>
        </w:rPr>
        <w:t>2</w:t>
      </w:r>
    </w:p>
    <w:p w14:paraId="0511B66F" w14:textId="77777777" w:rsidR="007C58DA" w:rsidRDefault="007C58DA" w:rsidP="007C58DA">
      <w:pPr>
        <w:spacing w:line="312" w:lineRule="auto"/>
        <w:rPr>
          <w:rFonts w:ascii="Times New Roman" w:hAnsi="Times New Roman" w:cs="Times New Roman"/>
          <w:color w:val="000000" w:themeColor="text1"/>
          <w:szCs w:val="21"/>
        </w:rPr>
      </w:pPr>
      <w:r w:rsidRPr="007C58DA">
        <w:rPr>
          <w:rFonts w:ascii="Times New Roman" w:hAnsi="Times New Roman" w:cs="Times New Roman" w:hint="eastAsia"/>
          <w:color w:val="000000" w:themeColor="text1"/>
          <w:szCs w:val="21"/>
        </w:rPr>
        <w:t>Frank-Condon</w:t>
      </w:r>
      <w:r w:rsidRPr="007C58DA">
        <w:rPr>
          <w:rFonts w:ascii="Times New Roman" w:hAnsi="Times New Roman" w:cs="Times New Roman" w:hint="eastAsia"/>
          <w:color w:val="000000" w:themeColor="text1"/>
          <w:szCs w:val="21"/>
        </w:rPr>
        <w:t>原理包括两方面：</w:t>
      </w:r>
      <w:r w:rsidRPr="007C58DA">
        <w:rPr>
          <w:rFonts w:ascii="Times New Roman" w:hAnsi="Times New Roman" w:cs="Times New Roman" w:hint="eastAsia"/>
          <w:color w:val="000000" w:themeColor="text1"/>
          <w:szCs w:val="21"/>
        </w:rPr>
        <w:t xml:space="preserve"> </w:t>
      </w:r>
    </w:p>
    <w:p w14:paraId="13907049" w14:textId="77777777" w:rsidR="007C58DA" w:rsidRPr="007C58DA" w:rsidRDefault="007C58DA" w:rsidP="007C58DA">
      <w:pPr>
        <w:spacing w:line="312" w:lineRule="auto"/>
        <w:rPr>
          <w:rFonts w:ascii="Times New Roman" w:hAnsi="Times New Roman" w:cs="Times New Roman"/>
          <w:color w:val="000000" w:themeColor="text1"/>
          <w:szCs w:val="21"/>
        </w:rPr>
      </w:pPr>
      <w:r w:rsidRPr="007C58DA">
        <w:rPr>
          <w:rFonts w:ascii="Times New Roman" w:hAnsi="Times New Roman" w:cs="Times New Roman" w:hint="eastAsia"/>
          <w:color w:val="000000" w:themeColor="text1"/>
          <w:szCs w:val="21"/>
        </w:rPr>
        <w:t>(1)</w:t>
      </w:r>
      <w:r w:rsidRPr="007C58DA">
        <w:rPr>
          <w:rFonts w:ascii="Times New Roman" w:hAnsi="Times New Roman" w:cs="Times New Roman" w:hint="eastAsia"/>
          <w:color w:val="000000" w:themeColor="text1"/>
          <w:szCs w:val="21"/>
        </w:rPr>
        <w:t>电子跃迁时认为核间距</w:t>
      </w:r>
      <w:r w:rsidRPr="007C58DA">
        <w:rPr>
          <w:rFonts w:ascii="Times New Roman" w:hAnsi="Times New Roman" w:cs="Times New Roman" w:hint="eastAsia"/>
          <w:color w:val="000000" w:themeColor="text1"/>
          <w:szCs w:val="21"/>
        </w:rPr>
        <w:t>r</w:t>
      </w:r>
      <w:r w:rsidRPr="007C58DA">
        <w:rPr>
          <w:rFonts w:ascii="Times New Roman" w:hAnsi="Times New Roman" w:cs="Times New Roman" w:hint="eastAsia"/>
          <w:color w:val="000000" w:themeColor="text1"/>
          <w:szCs w:val="21"/>
        </w:rPr>
        <w:t>不变垂直跃迁。</w:t>
      </w:r>
    </w:p>
    <w:p w14:paraId="27304E38" w14:textId="77777777" w:rsidR="007C58DA" w:rsidRDefault="007C58DA" w:rsidP="007C58DA">
      <w:pPr>
        <w:spacing w:line="312" w:lineRule="auto"/>
        <w:rPr>
          <w:rFonts w:ascii="Times New Roman" w:hAnsi="Times New Roman" w:cs="Times New Roman"/>
          <w:b/>
          <w:color w:val="000000" w:themeColor="text1"/>
          <w:sz w:val="18"/>
          <w:szCs w:val="18"/>
        </w:rPr>
      </w:pPr>
      <w:r w:rsidRPr="007C58DA">
        <w:rPr>
          <w:rFonts w:ascii="Times New Roman" w:hAnsi="Times New Roman" w:cs="Times New Roman" w:hint="eastAsia"/>
          <w:color w:val="000000" w:themeColor="text1"/>
          <w:szCs w:val="21"/>
        </w:rPr>
        <w:t>(2)</w:t>
      </w:r>
      <w:r w:rsidRPr="007C58DA">
        <w:rPr>
          <w:rFonts w:ascii="Times New Roman" w:hAnsi="Times New Roman" w:cs="Times New Roman" w:hint="eastAsia"/>
          <w:color w:val="000000" w:themeColor="text1"/>
          <w:szCs w:val="21"/>
        </w:rPr>
        <w:t>电子跃迁时必然伴随多种振动和转动能级的变化。</w:t>
      </w:r>
      <w:r w:rsidR="00462FA5">
        <w:rPr>
          <w:rFonts w:ascii="Times New Roman" w:hAnsi="Times New Roman" w:cs="Times New Roman" w:hint="eastAsia"/>
          <w:color w:val="000000" w:themeColor="text1"/>
          <w:szCs w:val="21"/>
        </w:rPr>
        <w:t xml:space="preserve">         </w:t>
      </w:r>
      <w:r w:rsidR="00462FA5" w:rsidRPr="00462FA5">
        <w:rPr>
          <w:rFonts w:ascii="Times New Roman" w:hAnsi="Times New Roman" w:cs="Times New Roman" w:hint="eastAsia"/>
          <w:b/>
          <w:color w:val="000000" w:themeColor="text1"/>
          <w:sz w:val="18"/>
          <w:szCs w:val="18"/>
        </w:rPr>
        <w:t>能量与距离的关系</w:t>
      </w:r>
      <w:r w:rsidR="00462FA5" w:rsidRPr="00462FA5">
        <w:rPr>
          <w:rFonts w:ascii="Times New Roman" w:hAnsi="Times New Roman" w:cs="Times New Roman" w:hint="eastAsia"/>
          <w:b/>
          <w:color w:val="000000" w:themeColor="text1"/>
          <w:sz w:val="18"/>
          <w:szCs w:val="18"/>
        </w:rPr>
        <w:t xml:space="preserve">              </w:t>
      </w:r>
    </w:p>
    <w:p w14:paraId="03357D4C" w14:textId="77777777" w:rsidR="00062A8E" w:rsidRDefault="00970006" w:rsidP="00970006">
      <w:pPr>
        <w:spacing w:line="312" w:lineRule="auto"/>
        <w:jc w:val="center"/>
        <w:rPr>
          <w:rFonts w:ascii="Times New Roman" w:hAnsi="Times New Roman" w:cs="Times New Roman"/>
          <w:b/>
          <w:color w:val="000000" w:themeColor="text1"/>
          <w:sz w:val="18"/>
          <w:szCs w:val="18"/>
        </w:rPr>
      </w:pPr>
      <w:r>
        <w:rPr>
          <w:rFonts w:ascii="Times New Roman" w:hAnsi="Times New Roman" w:cs="Times New Roman"/>
          <w:b/>
          <w:noProof/>
          <w:color w:val="000000" w:themeColor="text1"/>
          <w:sz w:val="18"/>
          <w:szCs w:val="18"/>
        </w:rPr>
        <w:drawing>
          <wp:inline distT="0" distB="0" distL="0" distR="0" wp14:anchorId="10D122C0" wp14:editId="422EE8E1">
            <wp:extent cx="2456659" cy="1015608"/>
            <wp:effectExtent l="0" t="0" r="127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9672" cy="1016854"/>
                    </a:xfrm>
                    <a:prstGeom prst="rect">
                      <a:avLst/>
                    </a:prstGeom>
                    <a:noFill/>
                    <a:ln>
                      <a:noFill/>
                    </a:ln>
                  </pic:spPr>
                </pic:pic>
              </a:graphicData>
            </a:graphic>
          </wp:inline>
        </w:drawing>
      </w:r>
    </w:p>
    <w:p w14:paraId="36147842" w14:textId="77777777" w:rsidR="00970006" w:rsidRDefault="00970006" w:rsidP="00970006">
      <w:pPr>
        <w:spacing w:line="312" w:lineRule="auto"/>
        <w:jc w:val="center"/>
        <w:rPr>
          <w:rFonts w:ascii="Times New Roman" w:hAnsi="Times New Roman" w:cs="Times New Roman"/>
          <w:b/>
          <w:color w:val="000000" w:themeColor="text1"/>
          <w:sz w:val="18"/>
          <w:szCs w:val="18"/>
        </w:rPr>
      </w:pPr>
      <w:r w:rsidRPr="00970006">
        <w:rPr>
          <w:rFonts w:ascii="Times New Roman" w:hAnsi="Times New Roman" w:cs="Times New Roman" w:hint="eastAsia"/>
          <w:b/>
          <w:color w:val="000000" w:themeColor="text1"/>
          <w:sz w:val="18"/>
          <w:szCs w:val="18"/>
        </w:rPr>
        <w:t>紫外光谱图形状示意图</w:t>
      </w:r>
    </w:p>
    <w:p w14:paraId="4A563B2E" w14:textId="77777777" w:rsidR="00F43238" w:rsidRDefault="00E01CE5" w:rsidP="00F43238">
      <w:pPr>
        <w:spacing w:line="312" w:lineRule="auto"/>
        <w:rPr>
          <w:rFonts w:ascii="Times New Roman" w:hAnsi="Times New Roman" w:cs="Times New Roman"/>
          <w:color w:val="C00000"/>
          <w:szCs w:val="21"/>
        </w:rPr>
      </w:pPr>
      <w:r>
        <w:rPr>
          <w:rFonts w:ascii="Times New Roman" w:hAnsi="Times New Roman" w:cs="Times New Roman"/>
          <w:noProof/>
          <w:color w:val="C00000"/>
          <w:szCs w:val="21"/>
        </w:rPr>
        <w:lastRenderedPageBreak/>
        <w:drawing>
          <wp:anchor distT="0" distB="0" distL="114300" distR="114300" simplePos="0" relativeHeight="251661312" behindDoc="0" locked="0" layoutInCell="1" allowOverlap="1" wp14:anchorId="1CA8E45F" wp14:editId="164DC1D1">
            <wp:simplePos x="0" y="0"/>
            <wp:positionH relativeFrom="column">
              <wp:posOffset>3538855</wp:posOffset>
            </wp:positionH>
            <wp:positionV relativeFrom="paragraph">
              <wp:posOffset>154940</wp:posOffset>
            </wp:positionV>
            <wp:extent cx="1659255" cy="1579880"/>
            <wp:effectExtent l="0" t="0" r="0" b="127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59255" cy="15798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50C13" w:rsidRPr="00650C13">
        <w:rPr>
          <w:rFonts w:ascii="Times New Roman" w:hAnsi="Times New Roman" w:cs="Times New Roman" w:hint="eastAsia"/>
          <w:color w:val="C00000"/>
          <w:szCs w:val="21"/>
        </w:rPr>
        <w:t>带状光谱</w:t>
      </w:r>
    </w:p>
    <w:p w14:paraId="69293989" w14:textId="77777777" w:rsidR="00202A57" w:rsidRDefault="00202A57" w:rsidP="00F43238">
      <w:pPr>
        <w:spacing w:line="312" w:lineRule="auto"/>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w:t>
      </w:r>
      <w:r>
        <w:rPr>
          <w:rFonts w:ascii="Times New Roman" w:hAnsi="Times New Roman" w:cs="Times New Roman" w:hint="eastAsia"/>
          <w:color w:val="000000" w:themeColor="text1"/>
          <w:szCs w:val="21"/>
        </w:rPr>
        <w:t>1</w:t>
      </w:r>
      <w:r>
        <w:rPr>
          <w:rFonts w:ascii="Times New Roman" w:hAnsi="Times New Roman" w:cs="Times New Roman" w:hint="eastAsia"/>
          <w:color w:val="000000" w:themeColor="text1"/>
          <w:szCs w:val="21"/>
        </w:rPr>
        <w:t>）</w:t>
      </w:r>
      <w:r>
        <w:rPr>
          <w:rFonts w:ascii="Times New Roman" w:hAnsi="Times New Roman" w:cs="Times New Roman" w:hint="eastAsia"/>
          <w:color w:val="000000" w:themeColor="text1"/>
          <w:szCs w:val="21"/>
        </w:rPr>
        <w:t xml:space="preserve"> </w:t>
      </w:r>
      <w:r w:rsidR="00650C13" w:rsidRPr="00650C13">
        <w:rPr>
          <w:rFonts w:ascii="Times New Roman" w:hAnsi="Times New Roman" w:cs="Times New Roman" w:hint="eastAsia"/>
          <w:color w:val="000000" w:themeColor="text1"/>
          <w:szCs w:val="21"/>
        </w:rPr>
        <w:t>蒸汽中：</w:t>
      </w:r>
      <w:r w:rsidR="00650C13" w:rsidRPr="00650C13">
        <w:rPr>
          <w:rFonts w:ascii="Times New Roman" w:hAnsi="Times New Roman" w:cs="Times New Roman" w:hint="eastAsia"/>
          <w:color w:val="000000" w:themeColor="text1"/>
          <w:szCs w:val="21"/>
        </w:rPr>
        <w:t xml:space="preserve"> </w:t>
      </w:r>
      <w:r w:rsidR="00650C13" w:rsidRPr="00650C13">
        <w:rPr>
          <w:rFonts w:ascii="Times New Roman" w:hAnsi="Times New Roman" w:cs="Times New Roman" w:hint="eastAsia"/>
          <w:color w:val="000000" w:themeColor="text1"/>
          <w:szCs w:val="21"/>
        </w:rPr>
        <w:t>蒸汽状态时，</w:t>
      </w:r>
      <w:r w:rsidR="00650C13" w:rsidRPr="00650C13">
        <w:rPr>
          <w:rFonts w:ascii="Times New Roman" w:hAnsi="Times New Roman" w:cs="Times New Roman" w:hint="eastAsia"/>
          <w:color w:val="000000" w:themeColor="text1"/>
          <w:szCs w:val="21"/>
        </w:rPr>
        <w:t xml:space="preserve"> </w:t>
      </w:r>
      <w:r w:rsidR="00650C13" w:rsidRPr="00650C13">
        <w:rPr>
          <w:rFonts w:ascii="Times New Roman" w:hAnsi="Times New Roman" w:cs="Times New Roman" w:hint="eastAsia"/>
          <w:color w:val="000000" w:themeColor="text1"/>
          <w:szCs w:val="21"/>
        </w:rPr>
        <w:t>振－转精细结构在电子光谱</w:t>
      </w:r>
      <w:r w:rsidR="00650C13" w:rsidRPr="00650C13">
        <w:rPr>
          <w:rFonts w:ascii="Times New Roman" w:hAnsi="Times New Roman" w:cs="Times New Roman" w:hint="eastAsia"/>
          <w:color w:val="000000" w:themeColor="text1"/>
          <w:szCs w:val="21"/>
        </w:rPr>
        <w:t xml:space="preserve"> </w:t>
      </w:r>
    </w:p>
    <w:p w14:paraId="6D913733" w14:textId="77777777" w:rsidR="00650C13" w:rsidRDefault="00650C13" w:rsidP="00202A57">
      <w:pPr>
        <w:spacing w:line="312" w:lineRule="auto"/>
        <w:ind w:firstLineChars="300" w:firstLine="630"/>
        <w:rPr>
          <w:rFonts w:ascii="Times New Roman" w:hAnsi="Times New Roman" w:cs="Times New Roman"/>
          <w:color w:val="000000" w:themeColor="text1"/>
          <w:szCs w:val="21"/>
        </w:rPr>
      </w:pPr>
      <w:r w:rsidRPr="00650C13">
        <w:rPr>
          <w:rFonts w:ascii="Times New Roman" w:hAnsi="Times New Roman" w:cs="Times New Roman" w:hint="eastAsia"/>
          <w:color w:val="000000" w:themeColor="text1"/>
          <w:szCs w:val="21"/>
        </w:rPr>
        <w:t>中清晰可见。</w:t>
      </w:r>
    </w:p>
    <w:p w14:paraId="76FF9815" w14:textId="77777777" w:rsidR="00202A57" w:rsidRDefault="00202A57" w:rsidP="00F43238">
      <w:pPr>
        <w:spacing w:line="312" w:lineRule="auto"/>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w:t>
      </w:r>
      <w:r>
        <w:rPr>
          <w:rFonts w:ascii="Times New Roman" w:hAnsi="Times New Roman" w:cs="Times New Roman" w:hint="eastAsia"/>
          <w:color w:val="000000" w:themeColor="text1"/>
          <w:szCs w:val="21"/>
        </w:rPr>
        <w:t>2</w:t>
      </w:r>
      <w:r>
        <w:rPr>
          <w:rFonts w:ascii="Times New Roman" w:hAnsi="Times New Roman" w:cs="Times New Roman" w:hint="eastAsia"/>
          <w:color w:val="000000" w:themeColor="text1"/>
          <w:szCs w:val="21"/>
        </w:rPr>
        <w:t>）</w:t>
      </w:r>
      <w:r>
        <w:rPr>
          <w:rFonts w:ascii="Times New Roman" w:hAnsi="Times New Roman" w:cs="Times New Roman" w:hint="eastAsia"/>
          <w:color w:val="000000" w:themeColor="text1"/>
          <w:szCs w:val="21"/>
        </w:rPr>
        <w:t xml:space="preserve"> </w:t>
      </w:r>
      <w:r w:rsidR="00E01CE5" w:rsidRPr="00E01CE5">
        <w:rPr>
          <w:rFonts w:ascii="Times New Roman" w:hAnsi="Times New Roman" w:cs="Times New Roman" w:hint="eastAsia"/>
          <w:color w:val="000000" w:themeColor="text1"/>
          <w:szCs w:val="21"/>
        </w:rPr>
        <w:t>环己烷中：溶剂化作用</w:t>
      </w:r>
      <w:r w:rsidR="00E01CE5" w:rsidRPr="00E01CE5">
        <w:rPr>
          <w:rFonts w:ascii="Times New Roman" w:hAnsi="Times New Roman" w:cs="Times New Roman" w:hint="eastAsia"/>
          <w:color w:val="000000" w:themeColor="text1"/>
          <w:szCs w:val="21"/>
        </w:rPr>
        <w:t xml:space="preserve"> </w:t>
      </w:r>
      <w:r w:rsidR="00E01CE5" w:rsidRPr="00E01CE5">
        <w:rPr>
          <w:rFonts w:ascii="Times New Roman" w:hAnsi="Times New Roman" w:cs="Times New Roman" w:hint="eastAsia"/>
          <w:color w:val="000000" w:themeColor="text1"/>
          <w:szCs w:val="21"/>
        </w:rPr>
        <w:t>限制了四嗪分子的振动和转</w:t>
      </w:r>
      <w:r w:rsidR="00E01CE5" w:rsidRPr="00E01CE5">
        <w:rPr>
          <w:rFonts w:ascii="Times New Roman" w:hAnsi="Times New Roman" w:cs="Times New Roman" w:hint="eastAsia"/>
          <w:color w:val="000000" w:themeColor="text1"/>
          <w:szCs w:val="21"/>
        </w:rPr>
        <w:t xml:space="preserve"> </w:t>
      </w:r>
      <w:r>
        <w:rPr>
          <w:rFonts w:ascii="Times New Roman" w:hAnsi="Times New Roman" w:cs="Times New Roman" w:hint="eastAsia"/>
          <w:color w:val="000000" w:themeColor="text1"/>
          <w:szCs w:val="21"/>
        </w:rPr>
        <w:t xml:space="preserve"> </w:t>
      </w:r>
    </w:p>
    <w:p w14:paraId="467A67DF" w14:textId="77777777" w:rsidR="00650C13" w:rsidRDefault="00E01CE5" w:rsidP="00202A57">
      <w:pPr>
        <w:spacing w:line="312" w:lineRule="auto"/>
        <w:ind w:firstLineChars="300" w:firstLine="630"/>
        <w:rPr>
          <w:rFonts w:ascii="Times New Roman" w:hAnsi="Times New Roman" w:cs="Times New Roman"/>
          <w:color w:val="000000" w:themeColor="text1"/>
          <w:szCs w:val="21"/>
        </w:rPr>
      </w:pPr>
      <w:r w:rsidRPr="00E01CE5">
        <w:rPr>
          <w:rFonts w:ascii="Times New Roman" w:hAnsi="Times New Roman" w:cs="Times New Roman" w:hint="eastAsia"/>
          <w:color w:val="000000" w:themeColor="text1"/>
          <w:szCs w:val="21"/>
        </w:rPr>
        <w:t>动，故振动可见，转动消失。</w:t>
      </w:r>
    </w:p>
    <w:p w14:paraId="60EFB4CB" w14:textId="77777777" w:rsidR="00202A57" w:rsidRDefault="00202A57" w:rsidP="00E01CE5">
      <w:pPr>
        <w:spacing w:line="312" w:lineRule="auto"/>
        <w:ind w:left="210" w:hangingChars="100" w:hanging="210"/>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w:t>
      </w:r>
      <w:r>
        <w:rPr>
          <w:rFonts w:ascii="Times New Roman" w:hAnsi="Times New Roman" w:cs="Times New Roman" w:hint="eastAsia"/>
          <w:color w:val="000000" w:themeColor="text1"/>
          <w:szCs w:val="21"/>
        </w:rPr>
        <w:t>3</w:t>
      </w:r>
      <w:r>
        <w:rPr>
          <w:rFonts w:ascii="Times New Roman" w:hAnsi="Times New Roman" w:cs="Times New Roman" w:hint="eastAsia"/>
          <w:color w:val="000000" w:themeColor="text1"/>
          <w:szCs w:val="21"/>
        </w:rPr>
        <w:t>）</w:t>
      </w:r>
      <w:r w:rsidR="00E01CE5" w:rsidRPr="00E01CE5">
        <w:rPr>
          <w:rFonts w:ascii="Times New Roman" w:hAnsi="Times New Roman" w:cs="Times New Roman" w:hint="eastAsia"/>
          <w:color w:val="000000" w:themeColor="text1"/>
          <w:szCs w:val="21"/>
        </w:rPr>
        <w:t>水中：强极性分子，对</w:t>
      </w:r>
      <w:r w:rsidR="00E01CE5" w:rsidRPr="00E01CE5">
        <w:rPr>
          <w:rFonts w:ascii="Times New Roman" w:hAnsi="Times New Roman" w:cs="Times New Roman" w:hint="eastAsia"/>
          <w:color w:val="000000" w:themeColor="text1"/>
          <w:szCs w:val="21"/>
        </w:rPr>
        <w:t xml:space="preserve"> </w:t>
      </w:r>
      <w:r w:rsidR="00E01CE5" w:rsidRPr="00E01CE5">
        <w:rPr>
          <w:rFonts w:ascii="Times New Roman" w:hAnsi="Times New Roman" w:cs="Times New Roman" w:hint="eastAsia"/>
          <w:color w:val="000000" w:themeColor="text1"/>
          <w:szCs w:val="21"/>
        </w:rPr>
        <w:t>其限制更大，振动消失，只是</w:t>
      </w:r>
      <w:r>
        <w:rPr>
          <w:rFonts w:ascii="Times New Roman" w:hAnsi="Times New Roman" w:cs="Times New Roman" w:hint="eastAsia"/>
          <w:color w:val="000000" w:themeColor="text1"/>
          <w:szCs w:val="21"/>
        </w:rPr>
        <w:t xml:space="preserve">   </w:t>
      </w:r>
    </w:p>
    <w:p w14:paraId="66F7C754" w14:textId="77777777" w:rsidR="00E01CE5" w:rsidRPr="00650C13" w:rsidRDefault="00E01CE5" w:rsidP="00202A57">
      <w:pPr>
        <w:spacing w:line="312" w:lineRule="auto"/>
        <w:ind w:leftChars="100" w:left="210" w:firstLineChars="200" w:firstLine="420"/>
        <w:rPr>
          <w:rFonts w:ascii="Times New Roman" w:hAnsi="Times New Roman" w:cs="Times New Roman"/>
          <w:color w:val="000000" w:themeColor="text1"/>
          <w:szCs w:val="21"/>
        </w:rPr>
      </w:pPr>
      <w:r w:rsidRPr="00E01CE5">
        <w:rPr>
          <w:rFonts w:ascii="Times New Roman" w:hAnsi="Times New Roman" w:cs="Times New Roman" w:hint="eastAsia"/>
          <w:color w:val="000000" w:themeColor="text1"/>
          <w:szCs w:val="21"/>
        </w:rPr>
        <w:t>一条内含分子振动和转动光滑的电子吸收谱带。</w:t>
      </w:r>
    </w:p>
    <w:p w14:paraId="4AA6DDD2" w14:textId="77777777" w:rsidR="00650C13" w:rsidRDefault="00F34DF0" w:rsidP="007C4CEA">
      <w:pPr>
        <w:spacing w:line="312" w:lineRule="auto"/>
        <w:jc w:val="left"/>
        <w:rPr>
          <w:rFonts w:ascii="Times New Roman" w:hAnsi="Times New Roman" w:cs="Times New Roman"/>
          <w:color w:val="C00000"/>
          <w:szCs w:val="21"/>
        </w:rPr>
      </w:pPr>
      <w:r w:rsidRPr="00F34DF0">
        <w:rPr>
          <w:rFonts w:ascii="Times New Roman" w:hAnsi="Times New Roman" w:cs="Times New Roman" w:hint="eastAsia"/>
          <w:color w:val="C00000"/>
          <w:szCs w:val="21"/>
        </w:rPr>
        <w:t>紫外光谱特征</w:t>
      </w:r>
    </w:p>
    <w:p w14:paraId="7E98A83D" w14:textId="77777777" w:rsidR="007C4CEA" w:rsidRDefault="007C4CEA" w:rsidP="007C4CEA">
      <w:pPr>
        <w:spacing w:line="312" w:lineRule="auto"/>
        <w:ind w:firstLineChars="100" w:firstLine="210"/>
        <w:rPr>
          <w:rFonts w:ascii="Times New Roman" w:hAnsi="Times New Roman" w:cs="Times New Roman"/>
          <w:color w:val="000000" w:themeColor="text1"/>
          <w:szCs w:val="21"/>
        </w:rPr>
      </w:pPr>
      <w:r w:rsidRPr="007C4CEA">
        <w:rPr>
          <w:rFonts w:ascii="Times New Roman" w:hAnsi="Times New Roman" w:cs="Times New Roman"/>
          <w:noProof/>
          <w:color w:val="000000" w:themeColor="text1"/>
          <w:szCs w:val="21"/>
        </w:rPr>
        <w:drawing>
          <wp:anchor distT="0" distB="0" distL="114300" distR="114300" simplePos="0" relativeHeight="251662336" behindDoc="0" locked="0" layoutInCell="1" allowOverlap="1" wp14:anchorId="40113655" wp14:editId="6F5E38B0">
            <wp:simplePos x="0" y="0"/>
            <wp:positionH relativeFrom="column">
              <wp:posOffset>2540</wp:posOffset>
            </wp:positionH>
            <wp:positionV relativeFrom="paragraph">
              <wp:posOffset>3810</wp:posOffset>
            </wp:positionV>
            <wp:extent cx="1365250" cy="1465580"/>
            <wp:effectExtent l="0" t="0" r="6350" b="1270"/>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65250" cy="14655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C4CEA">
        <w:rPr>
          <w:rFonts w:ascii="Times New Roman" w:hAnsi="Times New Roman" w:cs="Times New Roman" w:hint="eastAsia"/>
          <w:color w:val="000000" w:themeColor="text1"/>
          <w:szCs w:val="21"/>
        </w:rPr>
        <w:t>吸光度－波长曲线</w:t>
      </w:r>
    </w:p>
    <w:p w14:paraId="417B1C07" w14:textId="77777777" w:rsidR="007C4CEA" w:rsidRPr="007C4CEA" w:rsidRDefault="007C4CEA" w:rsidP="007C4CEA">
      <w:pPr>
        <w:spacing w:line="312" w:lineRule="auto"/>
        <w:ind w:firstLineChars="100" w:firstLine="210"/>
        <w:rPr>
          <w:rFonts w:ascii="Times New Roman" w:hAnsi="Times New Roman" w:cs="Times New Roman"/>
          <w:color w:val="000000" w:themeColor="text1"/>
          <w:szCs w:val="21"/>
        </w:rPr>
      </w:pPr>
      <w:r w:rsidRPr="007C4CEA">
        <w:rPr>
          <w:rFonts w:ascii="Times New Roman" w:hAnsi="Times New Roman" w:cs="Times New Roman" w:hint="eastAsia"/>
          <w:color w:val="000000" w:themeColor="text1"/>
          <w:szCs w:val="21"/>
        </w:rPr>
        <w:t>1.</w:t>
      </w:r>
      <w:r w:rsidRPr="007C4CEA">
        <w:rPr>
          <w:rFonts w:ascii="Times New Roman" w:hAnsi="Times New Roman" w:cs="Times New Roman" w:hint="eastAsia"/>
          <w:color w:val="000000" w:themeColor="text1"/>
          <w:szCs w:val="21"/>
        </w:rPr>
        <w:t>吸收峰</w:t>
      </w:r>
    </w:p>
    <w:p w14:paraId="2AEF19BA" w14:textId="77777777" w:rsidR="007C4CEA" w:rsidRPr="007C4CEA" w:rsidRDefault="007C4CEA" w:rsidP="007C4CEA">
      <w:pPr>
        <w:spacing w:line="312" w:lineRule="auto"/>
        <w:ind w:firstLineChars="100" w:firstLine="210"/>
        <w:rPr>
          <w:rFonts w:ascii="Times New Roman" w:hAnsi="Times New Roman" w:cs="Times New Roman"/>
          <w:color w:val="000000" w:themeColor="text1"/>
          <w:szCs w:val="21"/>
        </w:rPr>
      </w:pPr>
      <w:r w:rsidRPr="007C4CEA">
        <w:rPr>
          <w:rFonts w:ascii="Times New Roman" w:hAnsi="Times New Roman" w:cs="Times New Roman" w:hint="eastAsia"/>
          <w:color w:val="000000" w:themeColor="text1"/>
          <w:szCs w:val="21"/>
        </w:rPr>
        <w:t>2.</w:t>
      </w:r>
      <w:r w:rsidRPr="007C4CEA">
        <w:rPr>
          <w:rFonts w:ascii="Times New Roman" w:hAnsi="Times New Roman" w:cs="Times New Roman" w:hint="eastAsia"/>
          <w:color w:val="000000" w:themeColor="text1"/>
          <w:szCs w:val="21"/>
        </w:rPr>
        <w:t>吸收谷</w:t>
      </w:r>
    </w:p>
    <w:p w14:paraId="31BABE9A" w14:textId="77777777" w:rsidR="007C4CEA" w:rsidRPr="007C4CEA" w:rsidRDefault="007C4CEA" w:rsidP="007C4CEA">
      <w:pPr>
        <w:spacing w:line="312" w:lineRule="auto"/>
        <w:ind w:firstLineChars="100" w:firstLine="210"/>
        <w:rPr>
          <w:rFonts w:ascii="Times New Roman" w:hAnsi="Times New Roman" w:cs="Times New Roman"/>
          <w:color w:val="000000" w:themeColor="text1"/>
          <w:szCs w:val="21"/>
        </w:rPr>
      </w:pPr>
      <w:r w:rsidRPr="007C4CEA">
        <w:rPr>
          <w:rFonts w:ascii="Times New Roman" w:hAnsi="Times New Roman" w:cs="Times New Roman" w:hint="eastAsia"/>
          <w:color w:val="000000" w:themeColor="text1"/>
          <w:szCs w:val="21"/>
        </w:rPr>
        <w:t>3.</w:t>
      </w:r>
      <w:r w:rsidRPr="007C4CEA">
        <w:rPr>
          <w:rFonts w:ascii="Times New Roman" w:hAnsi="Times New Roman" w:cs="Times New Roman" w:hint="eastAsia"/>
          <w:color w:val="000000" w:themeColor="text1"/>
          <w:szCs w:val="21"/>
        </w:rPr>
        <w:t>肩峰</w:t>
      </w:r>
    </w:p>
    <w:p w14:paraId="642EDF1A" w14:textId="77777777" w:rsidR="00F34DF0" w:rsidRDefault="007C4CEA" w:rsidP="007C4CEA">
      <w:pPr>
        <w:spacing w:line="312" w:lineRule="auto"/>
        <w:ind w:firstLineChars="100" w:firstLine="210"/>
        <w:rPr>
          <w:rFonts w:ascii="Times New Roman" w:hAnsi="Times New Roman" w:cs="Times New Roman"/>
          <w:color w:val="000000" w:themeColor="text1"/>
          <w:szCs w:val="21"/>
        </w:rPr>
      </w:pPr>
      <w:r w:rsidRPr="007C4CEA">
        <w:rPr>
          <w:rFonts w:ascii="Times New Roman" w:hAnsi="Times New Roman" w:cs="Times New Roman" w:hint="eastAsia"/>
          <w:color w:val="000000" w:themeColor="text1"/>
          <w:szCs w:val="21"/>
        </w:rPr>
        <w:t>4.</w:t>
      </w:r>
      <w:r w:rsidRPr="007C4CEA">
        <w:rPr>
          <w:rFonts w:ascii="Times New Roman" w:hAnsi="Times New Roman" w:cs="Times New Roman" w:hint="eastAsia"/>
          <w:color w:val="000000" w:themeColor="text1"/>
          <w:szCs w:val="21"/>
        </w:rPr>
        <w:t>末端吸收</w:t>
      </w:r>
    </w:p>
    <w:p w14:paraId="7531DB62" w14:textId="77777777" w:rsidR="00C11F8A" w:rsidRPr="005938A3" w:rsidRDefault="00E14951" w:rsidP="00C11F8A">
      <w:pPr>
        <w:spacing w:line="312" w:lineRule="auto"/>
        <w:ind w:firstLineChars="100" w:firstLine="211"/>
        <w:rPr>
          <w:rFonts w:ascii="Times New Roman" w:hAnsi="Times New Roman" w:cs="Times New Roman"/>
          <w:b/>
          <w:color w:val="0000FF"/>
          <w:szCs w:val="21"/>
        </w:rPr>
      </w:pPr>
      <w:r w:rsidRPr="005938A3">
        <w:rPr>
          <w:rFonts w:ascii="Times New Roman" w:hAnsi="Times New Roman" w:cs="Times New Roman" w:hint="eastAsia"/>
          <w:b/>
          <w:color w:val="0000FF"/>
          <w:szCs w:val="21"/>
        </w:rPr>
        <w:t>整个吸收光谱的位置、强度和形状是鉴定化合物的标志。</w:t>
      </w:r>
    </w:p>
    <w:p w14:paraId="14BA30DF" w14:textId="77777777" w:rsidR="00C11F8A" w:rsidRDefault="00202A57" w:rsidP="005938A3">
      <w:pPr>
        <w:spacing w:line="312" w:lineRule="auto"/>
        <w:rPr>
          <w:rFonts w:ascii="Times New Roman" w:hAnsi="Times New Roman" w:cs="Times New Roman"/>
          <w:b/>
          <w:color w:val="000000" w:themeColor="text1"/>
          <w:szCs w:val="21"/>
        </w:rPr>
      </w:pPr>
      <w:r w:rsidRPr="00202A57">
        <w:rPr>
          <w:rFonts w:ascii="Times New Roman" w:hAnsi="Times New Roman" w:cs="Times New Roman" w:hint="eastAsia"/>
          <w:b/>
          <w:color w:val="000000" w:themeColor="text1"/>
          <w:szCs w:val="21"/>
        </w:rPr>
        <w:t xml:space="preserve">2. </w:t>
      </w:r>
      <w:r w:rsidRPr="00202A57">
        <w:rPr>
          <w:rFonts w:ascii="Times New Roman" w:hAnsi="Times New Roman" w:cs="Times New Roman" w:hint="eastAsia"/>
          <w:b/>
          <w:color w:val="000000" w:themeColor="text1"/>
          <w:szCs w:val="21"/>
        </w:rPr>
        <w:t>峰的强度</w:t>
      </w:r>
    </w:p>
    <w:p w14:paraId="45F18EA3" w14:textId="77777777" w:rsidR="00060760" w:rsidRPr="00060760" w:rsidRDefault="00060760" w:rsidP="00F12D29">
      <w:pPr>
        <w:pStyle w:val="a6"/>
        <w:spacing w:before="0" w:beforeAutospacing="0" w:after="0" w:afterAutospacing="0" w:line="312" w:lineRule="auto"/>
        <w:ind w:left="2059" w:firstLine="964"/>
        <w:rPr>
          <w:rFonts w:ascii="Times New Roman" w:eastAsiaTheme="minorEastAsia" w:hAnsi="Times New Roman" w:cs="Times New Roman"/>
          <w:sz w:val="21"/>
          <w:szCs w:val="21"/>
        </w:rPr>
      </w:pPr>
      <w:r w:rsidRPr="00060760">
        <w:rPr>
          <w:rFonts w:ascii="Times New Roman" w:eastAsiaTheme="minorEastAsia" w:hAnsi="Times New Roman" w:cs="Times New Roman"/>
          <w:b/>
          <w:bCs/>
          <w:i/>
          <w:iCs/>
          <w:color w:val="0000FF"/>
          <w:kern w:val="24"/>
          <w:sz w:val="21"/>
          <w:szCs w:val="21"/>
        </w:rPr>
        <w:t>A</w:t>
      </w:r>
      <w:r w:rsidRPr="00060760">
        <w:rPr>
          <w:rFonts w:ascii="Times New Roman" w:eastAsiaTheme="minorEastAsia" w:hAnsi="Times New Roman" w:cs="Times New Roman"/>
          <w:b/>
          <w:bCs/>
          <w:color w:val="0000FF"/>
          <w:spacing w:val="-1"/>
          <w:kern w:val="24"/>
          <w:sz w:val="21"/>
          <w:szCs w:val="21"/>
        </w:rPr>
        <w:t>＝</w:t>
      </w:r>
      <w:r w:rsidRPr="00060760">
        <w:rPr>
          <w:rFonts w:ascii="Times New Roman" w:eastAsiaTheme="minorEastAsia" w:hAnsi="Times New Roman" w:cs="Times New Roman"/>
          <w:b/>
          <w:bCs/>
          <w:color w:val="0000FF"/>
          <w:spacing w:val="-1"/>
          <w:kern w:val="24"/>
          <w:sz w:val="21"/>
          <w:szCs w:val="21"/>
        </w:rPr>
        <w:t>lg</w:t>
      </w:r>
      <w:r w:rsidR="003D3090" w:rsidRPr="00060760">
        <w:rPr>
          <w:rFonts w:ascii="Times New Roman" w:eastAsiaTheme="minorEastAsia" w:hAnsi="Times New Roman" w:cs="Times New Roman"/>
          <w:b/>
          <w:bCs/>
          <w:color w:val="0000FF"/>
          <w:spacing w:val="-1"/>
          <w:kern w:val="24"/>
          <w:sz w:val="21"/>
          <w:szCs w:val="21"/>
        </w:rPr>
        <w:t>（</w:t>
      </w:r>
      <w:r w:rsidR="003D3090" w:rsidRPr="00060760">
        <w:rPr>
          <w:rFonts w:ascii="Times New Roman" w:eastAsiaTheme="minorEastAsia" w:hAnsi="Times New Roman" w:cs="Times New Roman"/>
          <w:b/>
          <w:bCs/>
          <w:i/>
          <w:iCs/>
          <w:color w:val="0000FF"/>
          <w:kern w:val="24"/>
          <w:sz w:val="21"/>
          <w:szCs w:val="21"/>
        </w:rPr>
        <w:t>I</w:t>
      </w:r>
      <w:r w:rsidR="003D3090" w:rsidRPr="00395A55">
        <w:rPr>
          <w:rFonts w:ascii="Times New Roman" w:eastAsiaTheme="minorEastAsia" w:hAnsi="Times New Roman" w:cs="Times New Roman" w:hint="eastAsia"/>
          <w:b/>
          <w:bCs/>
          <w:i/>
          <w:iCs/>
          <w:color w:val="0000FF"/>
          <w:kern w:val="24"/>
          <w:sz w:val="21"/>
          <w:szCs w:val="21"/>
          <w:vertAlign w:val="subscript"/>
        </w:rPr>
        <w:t>0</w:t>
      </w:r>
      <w:r w:rsidR="003D3090" w:rsidRPr="00060760">
        <w:rPr>
          <w:rFonts w:ascii="Times New Roman" w:eastAsiaTheme="minorEastAsia" w:hAnsi="Times New Roman" w:cs="Times New Roman"/>
          <w:b/>
          <w:bCs/>
          <w:color w:val="0000FF"/>
          <w:kern w:val="24"/>
          <w:sz w:val="21"/>
          <w:szCs w:val="21"/>
        </w:rPr>
        <w:t>/</w:t>
      </w:r>
      <w:r w:rsidR="003D3090" w:rsidRPr="00060760">
        <w:rPr>
          <w:rFonts w:ascii="Times New Roman" w:eastAsiaTheme="minorEastAsia" w:hAnsi="Times New Roman" w:cs="Times New Roman"/>
          <w:b/>
          <w:bCs/>
          <w:i/>
          <w:iCs/>
          <w:color w:val="0000FF"/>
          <w:kern w:val="24"/>
          <w:sz w:val="21"/>
          <w:szCs w:val="21"/>
        </w:rPr>
        <w:t>I</w:t>
      </w:r>
      <w:r w:rsidR="003D3090" w:rsidRPr="00395A55">
        <w:rPr>
          <w:rFonts w:ascii="Times New Roman" w:eastAsiaTheme="minorEastAsia" w:hAnsi="Times New Roman" w:cs="Times New Roman" w:hint="eastAsia"/>
          <w:b/>
          <w:bCs/>
          <w:i/>
          <w:iCs/>
          <w:color w:val="0000FF"/>
          <w:kern w:val="24"/>
          <w:sz w:val="21"/>
          <w:szCs w:val="21"/>
          <w:vertAlign w:val="subscript"/>
        </w:rPr>
        <w:t>t</w:t>
      </w:r>
      <w:r w:rsidR="003D3090" w:rsidRPr="00060760">
        <w:rPr>
          <w:rFonts w:ascii="Times New Roman" w:eastAsiaTheme="minorEastAsia" w:hAnsi="Times New Roman" w:cs="Times New Roman"/>
          <w:b/>
          <w:bCs/>
          <w:color w:val="0000FF"/>
          <w:spacing w:val="-1"/>
          <w:kern w:val="24"/>
          <w:sz w:val="21"/>
          <w:szCs w:val="21"/>
        </w:rPr>
        <w:t>)</w:t>
      </w:r>
      <w:r w:rsidRPr="00060760">
        <w:rPr>
          <w:rFonts w:ascii="Times New Roman" w:eastAsiaTheme="minorEastAsia" w:hAnsi="Times New Roman" w:cs="Times New Roman"/>
          <w:b/>
          <w:bCs/>
          <w:color w:val="0000FF"/>
          <w:kern w:val="24"/>
          <w:sz w:val="21"/>
          <w:szCs w:val="21"/>
        </w:rPr>
        <w:t>=</w:t>
      </w:r>
      <w:r w:rsidRPr="00060760">
        <w:rPr>
          <w:rFonts w:ascii="Times New Roman" w:eastAsiaTheme="minorEastAsia" w:hAnsi="Times New Roman" w:cs="Times New Roman"/>
          <w:b/>
          <w:bCs/>
          <w:color w:val="0000FF"/>
          <w:spacing w:val="-1"/>
          <w:kern w:val="24"/>
          <w:sz w:val="21"/>
          <w:szCs w:val="21"/>
        </w:rPr>
        <w:t xml:space="preserve"> </w:t>
      </w:r>
      <w:r w:rsidRPr="00060760">
        <w:rPr>
          <w:rFonts w:ascii="Times New Roman" w:eastAsiaTheme="minorEastAsia" w:hAnsi="Times New Roman" w:cs="Times New Roman"/>
          <w:b/>
          <w:bCs/>
          <w:i/>
          <w:iCs/>
          <w:color w:val="0000FF"/>
          <w:spacing w:val="-20"/>
          <w:kern w:val="24"/>
          <w:sz w:val="21"/>
          <w:szCs w:val="21"/>
        </w:rPr>
        <w:t>ε</w:t>
      </w:r>
      <w:r w:rsidRPr="00060760">
        <w:rPr>
          <w:rFonts w:ascii="Times New Roman" w:eastAsiaTheme="minorEastAsia" w:hAnsi="Times New Roman" w:cs="Times New Roman"/>
          <w:b/>
          <w:bCs/>
          <w:i/>
          <w:iCs/>
          <w:color w:val="0000FF"/>
          <w:kern w:val="24"/>
          <w:sz w:val="21"/>
          <w:szCs w:val="21"/>
        </w:rPr>
        <w:t>b l</w:t>
      </w:r>
    </w:p>
    <w:p w14:paraId="5EF9E2D2" w14:textId="77777777" w:rsidR="00060760" w:rsidRPr="00E85B36" w:rsidRDefault="00060760" w:rsidP="00F12D29">
      <w:pPr>
        <w:pStyle w:val="a6"/>
        <w:spacing w:before="0" w:beforeAutospacing="0" w:after="0" w:afterAutospacing="0" w:line="312" w:lineRule="auto"/>
        <w:rPr>
          <w:rFonts w:ascii="Times New Roman" w:eastAsiaTheme="minorEastAsia" w:hAnsi="Times New Roman" w:cs="Times New Roman"/>
          <w:sz w:val="21"/>
          <w:szCs w:val="21"/>
        </w:rPr>
      </w:pPr>
      <w:r w:rsidRPr="00E85B36">
        <w:rPr>
          <w:rFonts w:ascii="Times New Roman" w:eastAsiaTheme="minorEastAsia" w:hAnsi="Times New Roman" w:cs="Times New Roman"/>
          <w:i/>
          <w:iCs/>
          <w:color w:val="000000"/>
          <w:spacing w:val="-1"/>
          <w:kern w:val="24"/>
          <w:sz w:val="21"/>
          <w:szCs w:val="21"/>
        </w:rPr>
        <w:t>A</w:t>
      </w:r>
      <w:r w:rsidRPr="00E85B36">
        <w:rPr>
          <w:rFonts w:ascii="Times New Roman" w:eastAsiaTheme="minorEastAsia" w:hAnsi="Times New Roman" w:cs="Times New Roman"/>
          <w:color w:val="000000"/>
          <w:spacing w:val="-1"/>
          <w:kern w:val="24"/>
          <w:sz w:val="21"/>
          <w:szCs w:val="21"/>
        </w:rPr>
        <w:t>：吸光度；描述溶液对光的吸收程度；</w:t>
      </w:r>
      <w:r w:rsidRPr="00E85B36">
        <w:rPr>
          <w:rFonts w:ascii="Times New Roman" w:eastAsiaTheme="minorEastAsia" w:hAnsi="Times New Roman" w:cs="Times New Roman"/>
          <w:bCs/>
          <w:i/>
          <w:iCs/>
          <w:color w:val="000000"/>
          <w:spacing w:val="-2"/>
          <w:kern w:val="24"/>
          <w:sz w:val="21"/>
          <w:szCs w:val="21"/>
        </w:rPr>
        <w:t>l</w:t>
      </w:r>
      <w:r w:rsidRPr="00E85B36">
        <w:rPr>
          <w:rFonts w:ascii="Times New Roman" w:eastAsiaTheme="minorEastAsia" w:hAnsi="Times New Roman" w:cs="Times New Roman"/>
          <w:bCs/>
          <w:color w:val="000000"/>
          <w:kern w:val="24"/>
          <w:sz w:val="21"/>
          <w:szCs w:val="21"/>
        </w:rPr>
        <w:t>：</w:t>
      </w:r>
      <w:r w:rsidRPr="00E85B36">
        <w:rPr>
          <w:rFonts w:ascii="Times New Roman" w:eastAsiaTheme="minorEastAsia" w:hAnsi="Times New Roman" w:cs="Times New Roman"/>
          <w:color w:val="000000"/>
          <w:spacing w:val="-1"/>
          <w:kern w:val="24"/>
          <w:sz w:val="21"/>
          <w:szCs w:val="21"/>
        </w:rPr>
        <w:t>液层厚度</w:t>
      </w:r>
      <w:r w:rsidRPr="00E85B36">
        <w:rPr>
          <w:rFonts w:ascii="Times New Roman" w:eastAsiaTheme="minorEastAsia" w:hAnsi="Times New Roman" w:cs="Times New Roman"/>
          <w:color w:val="000000"/>
          <w:spacing w:val="-1"/>
          <w:kern w:val="24"/>
          <w:sz w:val="21"/>
          <w:szCs w:val="21"/>
        </w:rPr>
        <w:t>(</w:t>
      </w:r>
      <w:r w:rsidRPr="00E85B36">
        <w:rPr>
          <w:rFonts w:ascii="Times New Roman" w:eastAsiaTheme="minorEastAsia" w:hAnsi="Times New Roman" w:cs="Times New Roman"/>
          <w:color w:val="000000"/>
          <w:spacing w:val="-1"/>
          <w:kern w:val="24"/>
          <w:sz w:val="21"/>
          <w:szCs w:val="21"/>
        </w:rPr>
        <w:t>光程长</w:t>
      </w:r>
      <w:r w:rsidRPr="00E85B36">
        <w:rPr>
          <w:rFonts w:ascii="Times New Roman" w:eastAsiaTheme="minorEastAsia" w:hAnsi="Times New Roman" w:cs="Times New Roman"/>
          <w:color w:val="000000"/>
          <w:spacing w:val="-2"/>
          <w:kern w:val="24"/>
          <w:sz w:val="21"/>
          <w:szCs w:val="21"/>
        </w:rPr>
        <w:t>度</w:t>
      </w:r>
      <w:r w:rsidRPr="00E85B36">
        <w:rPr>
          <w:rFonts w:ascii="Times New Roman" w:eastAsiaTheme="minorEastAsia" w:hAnsi="Times New Roman" w:cs="Times New Roman"/>
          <w:color w:val="000000"/>
          <w:spacing w:val="-1"/>
          <w:kern w:val="24"/>
          <w:sz w:val="21"/>
          <w:szCs w:val="21"/>
        </w:rPr>
        <w:t>)</w:t>
      </w:r>
      <w:r w:rsidRPr="00E85B36">
        <w:rPr>
          <w:rFonts w:ascii="Times New Roman" w:eastAsiaTheme="minorEastAsia" w:hAnsi="Times New Roman" w:cs="Times New Roman"/>
          <w:color w:val="000000"/>
          <w:spacing w:val="-1"/>
          <w:kern w:val="24"/>
          <w:sz w:val="21"/>
          <w:szCs w:val="21"/>
        </w:rPr>
        <w:t>，通常</w:t>
      </w:r>
      <w:r w:rsidRPr="00E85B36">
        <w:rPr>
          <w:rFonts w:ascii="Times New Roman" w:eastAsiaTheme="minorEastAsia" w:hAnsi="Times New Roman" w:cs="Times New Roman"/>
          <w:color w:val="000000"/>
          <w:kern w:val="24"/>
          <w:sz w:val="21"/>
          <w:szCs w:val="21"/>
        </w:rPr>
        <w:t>以</w:t>
      </w:r>
      <w:r w:rsidRPr="00E85B36">
        <w:rPr>
          <w:rFonts w:ascii="Times New Roman" w:eastAsiaTheme="minorEastAsia" w:hAnsi="Times New Roman" w:cs="Times New Roman"/>
          <w:color w:val="000000"/>
          <w:spacing w:val="-1"/>
          <w:kern w:val="24"/>
          <w:sz w:val="21"/>
          <w:szCs w:val="21"/>
        </w:rPr>
        <w:t>c</w:t>
      </w:r>
      <w:r w:rsidRPr="00E85B36">
        <w:rPr>
          <w:rFonts w:ascii="Times New Roman" w:eastAsiaTheme="minorEastAsia" w:hAnsi="Times New Roman" w:cs="Times New Roman"/>
          <w:color w:val="000000"/>
          <w:spacing w:val="-2"/>
          <w:kern w:val="24"/>
          <w:sz w:val="21"/>
          <w:szCs w:val="21"/>
        </w:rPr>
        <w:t>m</w:t>
      </w:r>
      <w:r w:rsidRPr="00E85B36">
        <w:rPr>
          <w:rFonts w:ascii="Times New Roman" w:eastAsiaTheme="minorEastAsia" w:hAnsi="Times New Roman" w:cs="Times New Roman"/>
          <w:color w:val="000000"/>
          <w:spacing w:val="-1"/>
          <w:kern w:val="24"/>
          <w:sz w:val="21"/>
          <w:szCs w:val="21"/>
        </w:rPr>
        <w:t>为单位</w:t>
      </w:r>
      <w:r w:rsidRPr="00E85B36">
        <w:rPr>
          <w:rFonts w:ascii="Times New Roman" w:eastAsiaTheme="minorEastAsia" w:hAnsi="Times New Roman" w:cs="Times New Roman"/>
          <w:color w:val="002F2E"/>
          <w:spacing w:val="-1"/>
          <w:kern w:val="24"/>
          <w:sz w:val="21"/>
          <w:szCs w:val="21"/>
        </w:rPr>
        <w:t>；</w:t>
      </w:r>
    </w:p>
    <w:p w14:paraId="337F89CD" w14:textId="77777777" w:rsidR="00060760" w:rsidRPr="00E85B36" w:rsidRDefault="00060760" w:rsidP="00F12D29">
      <w:pPr>
        <w:pStyle w:val="a6"/>
        <w:spacing w:before="0" w:beforeAutospacing="0" w:after="0" w:afterAutospacing="0" w:line="312" w:lineRule="auto"/>
        <w:ind w:right="14"/>
        <w:rPr>
          <w:rFonts w:ascii="Times New Roman" w:eastAsiaTheme="minorEastAsia" w:hAnsi="Times New Roman" w:cs="Times New Roman"/>
          <w:sz w:val="21"/>
          <w:szCs w:val="21"/>
        </w:rPr>
      </w:pPr>
      <w:r w:rsidRPr="00E85B36">
        <w:rPr>
          <w:rFonts w:ascii="Times New Roman" w:eastAsiaTheme="minorEastAsia" w:hAnsi="Times New Roman" w:cs="Times New Roman"/>
          <w:bCs/>
          <w:i/>
          <w:iCs/>
          <w:color w:val="002F2E"/>
          <w:kern w:val="24"/>
          <w:sz w:val="21"/>
          <w:szCs w:val="21"/>
        </w:rPr>
        <w:t>c</w:t>
      </w:r>
      <w:r w:rsidRPr="00E85B36">
        <w:rPr>
          <w:rFonts w:ascii="Times New Roman" w:eastAsiaTheme="minorEastAsia" w:hAnsi="Times New Roman" w:cs="Times New Roman"/>
          <w:bCs/>
          <w:color w:val="002F2E"/>
          <w:kern w:val="24"/>
          <w:sz w:val="21"/>
          <w:szCs w:val="21"/>
        </w:rPr>
        <w:t>：</w:t>
      </w:r>
      <w:r w:rsidRPr="00E85B36">
        <w:rPr>
          <w:rFonts w:ascii="Times New Roman" w:eastAsiaTheme="minorEastAsia" w:hAnsi="Times New Roman" w:cs="Times New Roman"/>
          <w:color w:val="002F2E"/>
          <w:spacing w:val="-1"/>
          <w:kern w:val="24"/>
          <w:sz w:val="21"/>
          <w:szCs w:val="21"/>
        </w:rPr>
        <w:t>溶液的摩尔浓度，单位</w:t>
      </w:r>
      <w:r w:rsidRPr="00E85B36">
        <w:rPr>
          <w:rFonts w:ascii="Times New Roman" w:eastAsiaTheme="minorEastAsia" w:hAnsi="Times New Roman" w:cs="Times New Roman"/>
          <w:color w:val="002F2E"/>
          <w:spacing w:val="-7"/>
          <w:kern w:val="24"/>
          <w:sz w:val="21"/>
          <w:szCs w:val="21"/>
        </w:rPr>
        <w:t>mol·</w:t>
      </w:r>
      <w:r w:rsidRPr="00E85B36">
        <w:rPr>
          <w:rFonts w:ascii="Times New Roman" w:eastAsiaTheme="minorEastAsia" w:hAnsi="Times New Roman" w:cs="Times New Roman"/>
          <w:color w:val="002F2E"/>
          <w:spacing w:val="-10"/>
          <w:kern w:val="24"/>
          <w:sz w:val="21"/>
          <w:szCs w:val="21"/>
        </w:rPr>
        <w:t>L</w:t>
      </w:r>
      <w:r w:rsidR="003B0C4A" w:rsidRPr="00E85B36">
        <w:rPr>
          <w:rFonts w:ascii="Times New Roman" w:eastAsiaTheme="minorEastAsia" w:hAnsi="Times New Roman" w:cs="Times New Roman" w:hint="eastAsia"/>
          <w:color w:val="002F2E"/>
          <w:kern w:val="24"/>
          <w:position w:val="10"/>
          <w:sz w:val="21"/>
          <w:szCs w:val="21"/>
          <w:vertAlign w:val="subscript"/>
        </w:rPr>
        <w:t>-1</w:t>
      </w:r>
      <w:r w:rsidRPr="00E85B36">
        <w:rPr>
          <w:rFonts w:ascii="Times New Roman" w:eastAsiaTheme="minorEastAsia" w:hAnsi="Times New Roman" w:cs="Times New Roman"/>
          <w:color w:val="002F2E"/>
          <w:spacing w:val="-1"/>
          <w:kern w:val="24"/>
          <w:sz w:val="21"/>
          <w:szCs w:val="21"/>
        </w:rPr>
        <w:t>；</w:t>
      </w:r>
      <w:r w:rsidRPr="00E85B36">
        <w:rPr>
          <w:rFonts w:ascii="Times New Roman" w:eastAsiaTheme="minorEastAsia" w:hAnsi="Times New Roman" w:cs="Times New Roman"/>
          <w:color w:val="002F2E"/>
          <w:spacing w:val="-1"/>
          <w:kern w:val="24"/>
          <w:sz w:val="21"/>
          <w:szCs w:val="21"/>
        </w:rPr>
        <w:t xml:space="preserve"> </w:t>
      </w:r>
      <w:r w:rsidRPr="00E85B36">
        <w:rPr>
          <w:rFonts w:ascii="Times New Roman" w:eastAsiaTheme="minorEastAsia" w:hAnsi="Times New Roman" w:cs="Times New Roman"/>
          <w:bCs/>
          <w:i/>
          <w:iCs/>
          <w:color w:val="002F2E"/>
          <w:spacing w:val="-21"/>
          <w:kern w:val="24"/>
          <w:sz w:val="21"/>
          <w:szCs w:val="21"/>
        </w:rPr>
        <w:t>ε</w:t>
      </w:r>
      <w:r w:rsidRPr="00E85B36">
        <w:rPr>
          <w:rFonts w:ascii="Times New Roman" w:eastAsiaTheme="minorEastAsia" w:hAnsi="Times New Roman" w:cs="Times New Roman"/>
          <w:bCs/>
          <w:color w:val="002F2E"/>
          <w:kern w:val="24"/>
          <w:sz w:val="21"/>
          <w:szCs w:val="21"/>
        </w:rPr>
        <w:t>：</w:t>
      </w:r>
      <w:r w:rsidRPr="00E85B36">
        <w:rPr>
          <w:rFonts w:ascii="Times New Roman" w:eastAsiaTheme="minorEastAsia" w:hAnsi="Times New Roman" w:cs="Times New Roman"/>
          <w:color w:val="002F2E"/>
          <w:spacing w:val="-1"/>
          <w:kern w:val="24"/>
          <w:sz w:val="21"/>
          <w:szCs w:val="21"/>
        </w:rPr>
        <w:t>摩尔吸光系数，单</w:t>
      </w:r>
      <w:r w:rsidRPr="00E85B36">
        <w:rPr>
          <w:rFonts w:ascii="Times New Roman" w:eastAsiaTheme="minorEastAsia" w:hAnsi="Times New Roman" w:cs="Times New Roman"/>
          <w:color w:val="002F2E"/>
          <w:kern w:val="24"/>
          <w:sz w:val="21"/>
          <w:szCs w:val="21"/>
        </w:rPr>
        <w:t>位</w:t>
      </w:r>
      <w:r w:rsidRPr="00E85B36">
        <w:rPr>
          <w:rFonts w:ascii="Times New Roman" w:eastAsiaTheme="minorEastAsia" w:hAnsi="Times New Roman" w:cs="Times New Roman"/>
          <w:color w:val="002F2E"/>
          <w:spacing w:val="-1"/>
          <w:kern w:val="24"/>
          <w:sz w:val="21"/>
          <w:szCs w:val="21"/>
        </w:rPr>
        <w:t xml:space="preserve">L </w:t>
      </w:r>
      <w:r w:rsidRPr="00E85B36">
        <w:rPr>
          <w:rFonts w:ascii="Times New Roman" w:eastAsiaTheme="minorEastAsia" w:hAnsi="Times New Roman" w:cs="Times New Roman"/>
          <w:color w:val="002F2E"/>
          <w:spacing w:val="-11"/>
          <w:kern w:val="24"/>
          <w:sz w:val="21"/>
          <w:szCs w:val="21"/>
        </w:rPr>
        <w:t>·mo</w:t>
      </w:r>
      <w:r w:rsidRPr="00E85B36">
        <w:rPr>
          <w:rFonts w:ascii="Times New Roman" w:eastAsiaTheme="minorEastAsia" w:hAnsi="Times New Roman" w:cs="Times New Roman"/>
          <w:color w:val="002F2E"/>
          <w:spacing w:val="-4"/>
          <w:kern w:val="24"/>
          <w:sz w:val="21"/>
          <w:szCs w:val="21"/>
        </w:rPr>
        <w:t>l</w:t>
      </w:r>
      <w:r w:rsidR="003B0C4A" w:rsidRPr="00E85B36">
        <w:rPr>
          <w:rFonts w:ascii="Times New Roman" w:eastAsiaTheme="minorEastAsia" w:hAnsi="Times New Roman" w:cs="Times New Roman" w:hint="eastAsia"/>
          <w:color w:val="002F2E"/>
          <w:kern w:val="24"/>
          <w:position w:val="10"/>
          <w:sz w:val="21"/>
          <w:szCs w:val="21"/>
          <w:vertAlign w:val="subscript"/>
        </w:rPr>
        <w:t>-1</w:t>
      </w:r>
      <w:r w:rsidRPr="00E85B36">
        <w:rPr>
          <w:rFonts w:ascii="Times New Roman" w:eastAsiaTheme="minorEastAsia" w:hAnsi="Times New Roman" w:cs="Times New Roman"/>
          <w:color w:val="002F2E"/>
          <w:spacing w:val="-10"/>
          <w:kern w:val="24"/>
          <w:sz w:val="21"/>
          <w:szCs w:val="21"/>
        </w:rPr>
        <w:t>·c</w:t>
      </w:r>
      <w:r w:rsidRPr="00E85B36">
        <w:rPr>
          <w:rFonts w:ascii="Times New Roman" w:eastAsiaTheme="minorEastAsia" w:hAnsi="Times New Roman" w:cs="Times New Roman"/>
          <w:color w:val="002F2E"/>
          <w:spacing w:val="-17"/>
          <w:kern w:val="24"/>
          <w:sz w:val="21"/>
          <w:szCs w:val="21"/>
        </w:rPr>
        <w:t>m</w:t>
      </w:r>
      <w:r w:rsidR="003B0C4A" w:rsidRPr="00E85B36">
        <w:rPr>
          <w:rFonts w:ascii="Times New Roman" w:eastAsiaTheme="minorEastAsia" w:hAnsi="Times New Roman" w:cs="Times New Roman" w:hint="eastAsia"/>
          <w:color w:val="002F2E"/>
          <w:kern w:val="24"/>
          <w:position w:val="10"/>
          <w:sz w:val="21"/>
          <w:szCs w:val="21"/>
          <w:vertAlign w:val="subscript"/>
        </w:rPr>
        <w:t>-1</w:t>
      </w:r>
      <w:r w:rsidRPr="00E85B36">
        <w:rPr>
          <w:rFonts w:ascii="Times New Roman" w:eastAsiaTheme="minorEastAsia" w:hAnsi="Times New Roman" w:cs="Times New Roman"/>
          <w:bCs/>
          <w:color w:val="002F2E"/>
          <w:spacing w:val="-2"/>
          <w:kern w:val="24"/>
          <w:sz w:val="21"/>
          <w:szCs w:val="21"/>
        </w:rPr>
        <w:t>；</w:t>
      </w:r>
    </w:p>
    <w:p w14:paraId="3ED64C73" w14:textId="77777777" w:rsidR="00060760" w:rsidRPr="00E85B36" w:rsidRDefault="00060760" w:rsidP="00E85B36">
      <w:pPr>
        <w:pStyle w:val="a6"/>
        <w:tabs>
          <w:tab w:val="left" w:pos="1261"/>
        </w:tabs>
        <w:spacing w:before="0" w:beforeAutospacing="0" w:after="0" w:afterAutospacing="0" w:line="312" w:lineRule="auto"/>
        <w:ind w:leftChars="295" w:left="619" w:firstLineChars="955" w:firstLine="1967"/>
        <w:rPr>
          <w:rFonts w:ascii="Times New Roman" w:eastAsiaTheme="minorEastAsia" w:hAnsi="Times New Roman" w:cs="Times New Roman"/>
          <w:sz w:val="21"/>
          <w:szCs w:val="21"/>
        </w:rPr>
      </w:pPr>
      <w:r w:rsidRPr="00E85B36">
        <w:rPr>
          <w:rFonts w:ascii="Times New Roman" w:eastAsiaTheme="minorEastAsia" w:hAnsi="Times New Roman" w:cs="Times New Roman"/>
          <w:bCs/>
          <w:color w:val="0000FF"/>
          <w:spacing w:val="-2"/>
          <w:kern w:val="24"/>
          <w:sz w:val="21"/>
          <w:szCs w:val="21"/>
        </w:rPr>
        <w:t>或</w:t>
      </w:r>
      <w:r w:rsidRPr="00E85B36">
        <w:rPr>
          <w:rFonts w:ascii="Times New Roman" w:eastAsiaTheme="minorEastAsia" w:hAnsi="Times New Roman" w:cs="Times New Roman"/>
          <w:bCs/>
          <w:color w:val="0000FF"/>
          <w:spacing w:val="-2"/>
          <w:kern w:val="24"/>
          <w:sz w:val="21"/>
          <w:szCs w:val="21"/>
        </w:rPr>
        <w:t>:</w:t>
      </w:r>
      <w:r w:rsidRPr="00E85B36">
        <w:rPr>
          <w:rFonts w:ascii="Times New Roman" w:eastAsiaTheme="minorEastAsia" w:hAnsi="Times New Roman" w:cs="Times New Roman"/>
          <w:bCs/>
          <w:color w:val="0000FF"/>
          <w:spacing w:val="-2"/>
          <w:kern w:val="24"/>
          <w:sz w:val="21"/>
          <w:szCs w:val="21"/>
        </w:rPr>
        <w:tab/>
      </w:r>
      <w:r w:rsidRPr="002C37BA">
        <w:rPr>
          <w:rFonts w:ascii="Times New Roman" w:eastAsiaTheme="minorEastAsia" w:hAnsi="Times New Roman" w:cs="Times New Roman"/>
          <w:b/>
          <w:bCs/>
          <w:i/>
          <w:iCs/>
          <w:color w:val="0000FF"/>
          <w:spacing w:val="-2"/>
          <w:kern w:val="24"/>
          <w:sz w:val="21"/>
          <w:szCs w:val="21"/>
        </w:rPr>
        <w:t>A</w:t>
      </w:r>
      <w:r w:rsidRPr="002C37BA">
        <w:rPr>
          <w:rFonts w:ascii="Times New Roman" w:eastAsiaTheme="minorEastAsia" w:hAnsi="Times New Roman" w:cs="Times New Roman"/>
          <w:b/>
          <w:bCs/>
          <w:color w:val="0000FF"/>
          <w:spacing w:val="-1"/>
          <w:kern w:val="24"/>
          <w:sz w:val="21"/>
          <w:szCs w:val="21"/>
        </w:rPr>
        <w:t>＝</w:t>
      </w:r>
      <w:r w:rsidRPr="002C37BA">
        <w:rPr>
          <w:rFonts w:ascii="Times New Roman" w:eastAsiaTheme="minorEastAsia" w:hAnsi="Times New Roman" w:cs="Times New Roman"/>
          <w:b/>
          <w:bCs/>
          <w:color w:val="0000FF"/>
          <w:spacing w:val="-1"/>
          <w:kern w:val="24"/>
          <w:sz w:val="21"/>
          <w:szCs w:val="21"/>
        </w:rPr>
        <w:t>lg</w:t>
      </w:r>
      <w:r w:rsidRPr="002C37BA">
        <w:rPr>
          <w:rFonts w:ascii="Times New Roman" w:eastAsiaTheme="minorEastAsia" w:hAnsi="Times New Roman" w:cs="Times New Roman"/>
          <w:b/>
          <w:bCs/>
          <w:color w:val="0000FF"/>
          <w:spacing w:val="-1"/>
          <w:kern w:val="24"/>
          <w:sz w:val="21"/>
          <w:szCs w:val="21"/>
        </w:rPr>
        <w:t>（</w:t>
      </w:r>
      <w:r w:rsidRPr="002C37BA">
        <w:rPr>
          <w:rFonts w:ascii="Times New Roman" w:eastAsiaTheme="minorEastAsia" w:hAnsi="Times New Roman" w:cs="Times New Roman"/>
          <w:b/>
          <w:bCs/>
          <w:i/>
          <w:iCs/>
          <w:color w:val="0000FF"/>
          <w:kern w:val="24"/>
          <w:sz w:val="21"/>
          <w:szCs w:val="21"/>
        </w:rPr>
        <w:t>I</w:t>
      </w:r>
      <w:r w:rsidR="00395A55" w:rsidRPr="002C37BA">
        <w:rPr>
          <w:rFonts w:ascii="Times New Roman" w:eastAsiaTheme="minorEastAsia" w:hAnsi="Times New Roman" w:cs="Times New Roman" w:hint="eastAsia"/>
          <w:b/>
          <w:bCs/>
          <w:i/>
          <w:iCs/>
          <w:color w:val="0000FF"/>
          <w:kern w:val="24"/>
          <w:sz w:val="21"/>
          <w:szCs w:val="21"/>
          <w:vertAlign w:val="subscript"/>
        </w:rPr>
        <w:t>0</w:t>
      </w:r>
      <w:r w:rsidRPr="002C37BA">
        <w:rPr>
          <w:rFonts w:ascii="Times New Roman" w:eastAsiaTheme="minorEastAsia" w:hAnsi="Times New Roman" w:cs="Times New Roman"/>
          <w:b/>
          <w:bCs/>
          <w:color w:val="0000FF"/>
          <w:kern w:val="24"/>
          <w:sz w:val="21"/>
          <w:szCs w:val="21"/>
        </w:rPr>
        <w:t>/</w:t>
      </w:r>
      <w:r w:rsidRPr="002C37BA">
        <w:rPr>
          <w:rFonts w:ascii="Times New Roman" w:eastAsiaTheme="minorEastAsia" w:hAnsi="Times New Roman" w:cs="Times New Roman"/>
          <w:b/>
          <w:bCs/>
          <w:i/>
          <w:iCs/>
          <w:color w:val="0000FF"/>
          <w:kern w:val="24"/>
          <w:sz w:val="21"/>
          <w:szCs w:val="21"/>
        </w:rPr>
        <w:t>I</w:t>
      </w:r>
      <w:r w:rsidR="00395A55" w:rsidRPr="002C37BA">
        <w:rPr>
          <w:rFonts w:ascii="Times New Roman" w:eastAsiaTheme="minorEastAsia" w:hAnsi="Times New Roman" w:cs="Times New Roman" w:hint="eastAsia"/>
          <w:b/>
          <w:bCs/>
          <w:i/>
          <w:iCs/>
          <w:color w:val="0000FF"/>
          <w:kern w:val="24"/>
          <w:sz w:val="21"/>
          <w:szCs w:val="21"/>
          <w:vertAlign w:val="subscript"/>
        </w:rPr>
        <w:t>t</w:t>
      </w:r>
      <w:r w:rsidRPr="002C37BA">
        <w:rPr>
          <w:rFonts w:ascii="Times New Roman" w:eastAsiaTheme="minorEastAsia" w:hAnsi="Times New Roman" w:cs="Times New Roman"/>
          <w:b/>
          <w:bCs/>
          <w:color w:val="0000FF"/>
          <w:spacing w:val="-1"/>
          <w:kern w:val="24"/>
          <w:sz w:val="21"/>
          <w:szCs w:val="21"/>
        </w:rPr>
        <w:t>)</w:t>
      </w:r>
      <w:r w:rsidRPr="002C37BA">
        <w:rPr>
          <w:rFonts w:ascii="Times New Roman" w:eastAsiaTheme="minorEastAsia" w:hAnsi="Times New Roman" w:cs="Times New Roman"/>
          <w:b/>
          <w:bCs/>
          <w:color w:val="0000FF"/>
          <w:kern w:val="24"/>
          <w:sz w:val="21"/>
          <w:szCs w:val="21"/>
        </w:rPr>
        <w:t>=</w:t>
      </w:r>
      <w:r w:rsidRPr="002C37BA">
        <w:rPr>
          <w:rFonts w:ascii="Times New Roman" w:eastAsiaTheme="minorEastAsia" w:hAnsi="Times New Roman" w:cs="Times New Roman"/>
          <w:b/>
          <w:bCs/>
          <w:color w:val="0000FF"/>
          <w:spacing w:val="-1"/>
          <w:kern w:val="24"/>
          <w:sz w:val="21"/>
          <w:szCs w:val="21"/>
        </w:rPr>
        <w:t xml:space="preserve"> </w:t>
      </w:r>
      <w:r w:rsidRPr="002C37BA">
        <w:rPr>
          <w:rFonts w:ascii="Times New Roman" w:eastAsiaTheme="minorEastAsia" w:hAnsi="Times New Roman" w:cs="Times New Roman"/>
          <w:b/>
          <w:bCs/>
          <w:i/>
          <w:iCs/>
          <w:color w:val="0000FF"/>
          <w:kern w:val="24"/>
          <w:sz w:val="21"/>
          <w:szCs w:val="21"/>
        </w:rPr>
        <w:t>a</w:t>
      </w:r>
      <w:r w:rsidRPr="002C37BA">
        <w:rPr>
          <w:rFonts w:ascii="Times New Roman" w:eastAsiaTheme="minorEastAsia" w:hAnsi="Times New Roman" w:cs="Times New Roman"/>
          <w:b/>
          <w:bCs/>
          <w:i/>
          <w:iCs/>
          <w:color w:val="0000FF"/>
          <w:spacing w:val="-1"/>
          <w:kern w:val="24"/>
          <w:sz w:val="21"/>
          <w:szCs w:val="21"/>
        </w:rPr>
        <w:t xml:space="preserve"> </w:t>
      </w:r>
      <w:r w:rsidRPr="002C37BA">
        <w:rPr>
          <w:rFonts w:ascii="Times New Roman" w:eastAsiaTheme="minorEastAsia" w:hAnsi="Times New Roman" w:cs="Times New Roman"/>
          <w:b/>
          <w:bCs/>
          <w:i/>
          <w:iCs/>
          <w:color w:val="0000FF"/>
          <w:kern w:val="24"/>
          <w:sz w:val="21"/>
          <w:szCs w:val="21"/>
        </w:rPr>
        <w:t>l</w:t>
      </w:r>
      <w:r w:rsidRPr="002C37BA">
        <w:rPr>
          <w:rFonts w:ascii="Times New Roman" w:eastAsiaTheme="minorEastAsia" w:hAnsi="Times New Roman" w:cs="Times New Roman"/>
          <w:b/>
          <w:bCs/>
          <w:i/>
          <w:iCs/>
          <w:color w:val="0000FF"/>
          <w:spacing w:val="-1"/>
          <w:kern w:val="24"/>
          <w:sz w:val="21"/>
          <w:szCs w:val="21"/>
        </w:rPr>
        <w:t xml:space="preserve"> </w:t>
      </w:r>
      <w:r w:rsidRPr="002C37BA">
        <w:rPr>
          <w:rFonts w:ascii="Times New Roman" w:eastAsiaTheme="minorEastAsia" w:hAnsi="Times New Roman" w:cs="Times New Roman"/>
          <w:b/>
          <w:bCs/>
          <w:i/>
          <w:iCs/>
          <w:color w:val="0000FF"/>
          <w:kern w:val="24"/>
          <w:sz w:val="21"/>
          <w:szCs w:val="21"/>
        </w:rPr>
        <w:t>c</w:t>
      </w:r>
    </w:p>
    <w:p w14:paraId="3E3F9C7D" w14:textId="77777777" w:rsidR="00060760" w:rsidRPr="00E85B36" w:rsidRDefault="00060760" w:rsidP="00F12D29">
      <w:pPr>
        <w:pStyle w:val="a6"/>
        <w:spacing w:before="0" w:beforeAutospacing="0" w:after="0" w:afterAutospacing="0" w:line="312" w:lineRule="auto"/>
        <w:ind w:right="2347"/>
        <w:rPr>
          <w:rFonts w:ascii="Times New Roman" w:eastAsiaTheme="minorEastAsia" w:hAnsi="Times New Roman" w:cs="Times New Roman"/>
          <w:sz w:val="21"/>
          <w:szCs w:val="21"/>
        </w:rPr>
      </w:pPr>
      <w:r w:rsidRPr="00E85B36">
        <w:rPr>
          <w:rFonts w:ascii="Times New Roman" w:eastAsiaTheme="minorEastAsia" w:hAnsi="Times New Roman" w:cs="Times New Roman"/>
          <w:bCs/>
          <w:i/>
          <w:iCs/>
          <w:color w:val="002F2E"/>
          <w:spacing w:val="-1"/>
          <w:kern w:val="24"/>
          <w:sz w:val="21"/>
          <w:szCs w:val="21"/>
        </w:rPr>
        <w:t>c</w:t>
      </w:r>
      <w:r w:rsidRPr="00E85B36">
        <w:rPr>
          <w:rFonts w:ascii="Times New Roman" w:eastAsiaTheme="minorEastAsia" w:hAnsi="Times New Roman" w:cs="Times New Roman"/>
          <w:bCs/>
          <w:color w:val="002F2E"/>
          <w:kern w:val="24"/>
          <w:sz w:val="21"/>
          <w:szCs w:val="21"/>
        </w:rPr>
        <w:t>：</w:t>
      </w:r>
      <w:r w:rsidRPr="00E85B36">
        <w:rPr>
          <w:rFonts w:ascii="Times New Roman" w:eastAsiaTheme="minorEastAsia" w:hAnsi="Times New Roman" w:cs="Times New Roman"/>
          <w:color w:val="002F2E"/>
          <w:spacing w:val="-1"/>
          <w:kern w:val="24"/>
          <w:sz w:val="21"/>
          <w:szCs w:val="21"/>
        </w:rPr>
        <w:t>溶液的浓度，单</w:t>
      </w:r>
      <w:r w:rsidRPr="00E85B36">
        <w:rPr>
          <w:rFonts w:ascii="Times New Roman" w:eastAsiaTheme="minorEastAsia" w:hAnsi="Times New Roman" w:cs="Times New Roman"/>
          <w:color w:val="002F2E"/>
          <w:kern w:val="24"/>
          <w:sz w:val="21"/>
          <w:szCs w:val="21"/>
        </w:rPr>
        <w:t>位</w:t>
      </w:r>
      <w:r w:rsidRPr="00E85B36">
        <w:rPr>
          <w:rFonts w:ascii="Times New Roman" w:eastAsiaTheme="minorEastAsia" w:hAnsi="Times New Roman" w:cs="Times New Roman"/>
          <w:color w:val="002F2E"/>
          <w:spacing w:val="-10"/>
          <w:kern w:val="24"/>
          <w:sz w:val="21"/>
          <w:szCs w:val="21"/>
        </w:rPr>
        <w:t>g·</w:t>
      </w:r>
      <w:r w:rsidRPr="00E85B36">
        <w:rPr>
          <w:rFonts w:ascii="Times New Roman" w:eastAsiaTheme="minorEastAsia" w:hAnsi="Times New Roman" w:cs="Times New Roman"/>
          <w:color w:val="002F2E"/>
          <w:spacing w:val="-16"/>
          <w:kern w:val="24"/>
          <w:sz w:val="21"/>
          <w:szCs w:val="21"/>
        </w:rPr>
        <w:t>L</w:t>
      </w:r>
      <w:r w:rsidR="00395A55" w:rsidRPr="00E85B36">
        <w:rPr>
          <w:rFonts w:ascii="Times New Roman" w:eastAsiaTheme="minorEastAsia" w:hAnsi="Times New Roman" w:cs="Times New Roman" w:hint="eastAsia"/>
          <w:color w:val="002F2E"/>
          <w:kern w:val="24"/>
          <w:position w:val="10"/>
          <w:sz w:val="21"/>
          <w:szCs w:val="21"/>
          <w:vertAlign w:val="subscript"/>
        </w:rPr>
        <w:t>-1</w:t>
      </w:r>
      <w:r w:rsidRPr="00E85B36">
        <w:rPr>
          <w:rFonts w:ascii="Times New Roman" w:eastAsiaTheme="minorEastAsia" w:hAnsi="Times New Roman" w:cs="Times New Roman"/>
          <w:color w:val="002F2E"/>
          <w:kern w:val="24"/>
          <w:position w:val="10"/>
          <w:sz w:val="21"/>
          <w:szCs w:val="21"/>
          <w:vertAlign w:val="superscript"/>
        </w:rPr>
        <w:t xml:space="preserve"> </w:t>
      </w:r>
      <w:r w:rsidR="00F12D29" w:rsidRPr="00E85B36">
        <w:rPr>
          <w:rFonts w:ascii="Times New Roman" w:eastAsiaTheme="minorEastAsia" w:hAnsi="Times New Roman" w:cs="Times New Roman"/>
          <w:sz w:val="21"/>
          <w:szCs w:val="21"/>
        </w:rPr>
        <w:t>；</w:t>
      </w:r>
      <w:r w:rsidRPr="00E85B36">
        <w:rPr>
          <w:rFonts w:ascii="Times New Roman" w:eastAsia="+mn-ea" w:hAnsi="Times New Roman" w:cs="Times New Roman"/>
          <w:bCs/>
          <w:i/>
          <w:iCs/>
          <w:color w:val="002F2E"/>
          <w:kern w:val="24"/>
          <w:sz w:val="21"/>
          <w:szCs w:val="21"/>
        </w:rPr>
        <w:t>a</w:t>
      </w:r>
      <w:r w:rsidRPr="00E85B36">
        <w:rPr>
          <w:rFonts w:ascii="Times New Roman" w:hAnsi="Times New Roman" w:cs="Times New Roman"/>
          <w:bCs/>
          <w:color w:val="002F2E"/>
          <w:kern w:val="24"/>
          <w:sz w:val="21"/>
          <w:szCs w:val="21"/>
        </w:rPr>
        <w:t>：</w:t>
      </w:r>
      <w:r w:rsidRPr="00E85B36">
        <w:rPr>
          <w:rFonts w:ascii="Times New Roman" w:hAnsi="Times New Roman" w:cs="Times New Roman"/>
          <w:color w:val="002F2E"/>
          <w:spacing w:val="-1"/>
          <w:kern w:val="24"/>
          <w:sz w:val="21"/>
          <w:szCs w:val="21"/>
        </w:rPr>
        <w:t>吸光系数，单</w:t>
      </w:r>
      <w:r w:rsidRPr="00E85B36">
        <w:rPr>
          <w:rFonts w:ascii="Times New Roman" w:hAnsi="Times New Roman" w:cs="Times New Roman"/>
          <w:color w:val="002F2E"/>
          <w:kern w:val="24"/>
          <w:sz w:val="21"/>
          <w:szCs w:val="21"/>
        </w:rPr>
        <w:t>位</w:t>
      </w:r>
      <w:r w:rsidRPr="00E85B36">
        <w:rPr>
          <w:rFonts w:ascii="Times New Roman" w:eastAsia="+mn-ea" w:hAnsi="Times New Roman" w:cs="Times New Roman"/>
          <w:color w:val="002F2E"/>
          <w:spacing w:val="-12"/>
          <w:kern w:val="24"/>
          <w:sz w:val="21"/>
          <w:szCs w:val="21"/>
        </w:rPr>
        <w:t>L·g</w:t>
      </w:r>
      <w:r w:rsidR="00A456B9" w:rsidRPr="00E85B36">
        <w:rPr>
          <w:rFonts w:ascii="Times New Roman" w:hAnsi="Times New Roman" w:cs="Times New Roman" w:hint="eastAsia"/>
          <w:color w:val="002F2E"/>
          <w:kern w:val="24"/>
          <w:position w:val="10"/>
          <w:sz w:val="21"/>
          <w:szCs w:val="21"/>
          <w:vertAlign w:val="subscript"/>
        </w:rPr>
        <w:t>-1</w:t>
      </w:r>
      <w:r w:rsidRPr="00E85B36">
        <w:rPr>
          <w:rFonts w:ascii="Times New Roman" w:eastAsia="+mn-ea" w:hAnsi="Times New Roman" w:cs="Times New Roman"/>
          <w:color w:val="002F2E"/>
          <w:spacing w:val="-10"/>
          <w:kern w:val="24"/>
          <w:sz w:val="21"/>
          <w:szCs w:val="21"/>
        </w:rPr>
        <w:t>·c</w:t>
      </w:r>
      <w:r w:rsidRPr="00E85B36">
        <w:rPr>
          <w:rFonts w:ascii="Times New Roman" w:eastAsia="+mn-ea" w:hAnsi="Times New Roman" w:cs="Times New Roman"/>
          <w:color w:val="002F2E"/>
          <w:spacing w:val="-17"/>
          <w:kern w:val="24"/>
          <w:sz w:val="21"/>
          <w:szCs w:val="21"/>
        </w:rPr>
        <w:t>m</w:t>
      </w:r>
      <w:r w:rsidR="00A456B9" w:rsidRPr="00E85B36">
        <w:rPr>
          <w:rFonts w:ascii="Times New Roman" w:hAnsi="Times New Roman" w:cs="Times New Roman" w:hint="eastAsia"/>
          <w:color w:val="002F2E"/>
          <w:kern w:val="24"/>
          <w:position w:val="10"/>
          <w:sz w:val="21"/>
          <w:szCs w:val="21"/>
          <w:vertAlign w:val="subscript"/>
        </w:rPr>
        <w:t>-1</w:t>
      </w:r>
    </w:p>
    <w:p w14:paraId="2963308B" w14:textId="77777777" w:rsidR="00F12D29" w:rsidRPr="00E96A06" w:rsidRDefault="00F12D29" w:rsidP="005938A3">
      <w:pPr>
        <w:pStyle w:val="a6"/>
        <w:tabs>
          <w:tab w:val="left" w:pos="3754"/>
        </w:tabs>
        <w:spacing w:before="0" w:beforeAutospacing="0" w:after="0" w:afterAutospacing="0"/>
        <w:jc w:val="center"/>
        <w:rPr>
          <w:rFonts w:ascii="Times New Roman" w:eastAsiaTheme="minorEastAsia" w:hAnsi="Times New Roman" w:cs="Times New Roman"/>
          <w:sz w:val="21"/>
          <w:szCs w:val="21"/>
        </w:rPr>
      </w:pPr>
      <w:r w:rsidRPr="00E85B36">
        <w:rPr>
          <w:rFonts w:ascii="Times New Roman" w:eastAsiaTheme="minorEastAsia" w:hAnsi="Times New Roman" w:cs="Times New Roman"/>
          <w:bCs/>
          <w:i/>
          <w:iCs/>
          <w:color w:val="FF0000"/>
          <w:kern w:val="24"/>
          <w:sz w:val="21"/>
          <w:szCs w:val="21"/>
        </w:rPr>
        <w:t>a</w:t>
      </w:r>
      <w:r w:rsidRPr="00E85B36">
        <w:rPr>
          <w:rFonts w:ascii="Times New Roman" w:eastAsiaTheme="minorEastAsia" w:hAnsi="Times New Roman" w:cs="Times New Roman"/>
          <w:bCs/>
          <w:color w:val="FF0000"/>
          <w:kern w:val="24"/>
          <w:sz w:val="21"/>
          <w:szCs w:val="21"/>
        </w:rPr>
        <w:t>与</w:t>
      </w:r>
      <w:r w:rsidRPr="00E85B36">
        <w:rPr>
          <w:rFonts w:ascii="Times New Roman" w:eastAsiaTheme="minorEastAsia" w:hAnsi="Times New Roman" w:cs="Times New Roman"/>
          <w:bCs/>
          <w:i/>
          <w:iCs/>
          <w:color w:val="FF0000"/>
          <w:spacing w:val="-20"/>
          <w:kern w:val="24"/>
          <w:sz w:val="21"/>
          <w:szCs w:val="21"/>
        </w:rPr>
        <w:t>ε</w:t>
      </w:r>
      <w:r w:rsidRPr="00E85B36">
        <w:rPr>
          <w:rFonts w:ascii="Times New Roman" w:eastAsiaTheme="minorEastAsia" w:hAnsi="Times New Roman" w:cs="Times New Roman"/>
          <w:bCs/>
          <w:color w:val="FF0000"/>
          <w:kern w:val="24"/>
          <w:sz w:val="21"/>
          <w:szCs w:val="21"/>
        </w:rPr>
        <w:t>的关系</w:t>
      </w:r>
      <w:r w:rsidRPr="00E85B36">
        <w:rPr>
          <w:rFonts w:ascii="Times New Roman" w:eastAsiaTheme="minorEastAsia" w:hAnsi="Times New Roman" w:cs="Times New Roman" w:hint="eastAsia"/>
          <w:bCs/>
          <w:color w:val="FF0000"/>
          <w:spacing w:val="-2"/>
          <w:kern w:val="24"/>
          <w:sz w:val="21"/>
          <w:szCs w:val="21"/>
        </w:rPr>
        <w:t>：</w:t>
      </w:r>
      <w:r w:rsidRPr="00E85B36">
        <w:rPr>
          <w:rFonts w:ascii="Times New Roman" w:eastAsiaTheme="minorEastAsia" w:hAnsi="Times New Roman" w:cs="Times New Roman"/>
          <w:bCs/>
          <w:i/>
          <w:iCs/>
          <w:color w:val="FF0000"/>
          <w:kern w:val="24"/>
          <w:sz w:val="21"/>
          <w:szCs w:val="21"/>
        </w:rPr>
        <w:t xml:space="preserve">a </w:t>
      </w:r>
      <w:r w:rsidRPr="00E85B36">
        <w:rPr>
          <w:rFonts w:ascii="Times New Roman" w:eastAsiaTheme="minorEastAsia" w:hAnsi="Times New Roman" w:cs="Times New Roman"/>
          <w:bCs/>
          <w:color w:val="FF0000"/>
          <w:kern w:val="24"/>
          <w:sz w:val="21"/>
          <w:szCs w:val="21"/>
        </w:rPr>
        <w:t>=</w:t>
      </w:r>
      <w:r w:rsidRPr="00E85B36">
        <w:rPr>
          <w:rFonts w:ascii="Times New Roman" w:eastAsiaTheme="minorEastAsia" w:hAnsi="Times New Roman" w:cs="Times New Roman"/>
          <w:bCs/>
          <w:i/>
          <w:iCs/>
          <w:color w:val="FF0000"/>
          <w:spacing w:val="-21"/>
          <w:kern w:val="24"/>
          <w:sz w:val="21"/>
          <w:szCs w:val="21"/>
        </w:rPr>
        <w:t>ε</w:t>
      </w:r>
      <w:r w:rsidRPr="00E85B36">
        <w:rPr>
          <w:rFonts w:ascii="Times New Roman" w:eastAsiaTheme="minorEastAsia" w:hAnsi="Times New Roman" w:cs="Times New Roman" w:hint="eastAsia"/>
          <w:bCs/>
          <w:i/>
          <w:iCs/>
          <w:color w:val="FF0000"/>
          <w:spacing w:val="-21"/>
          <w:kern w:val="24"/>
          <w:sz w:val="21"/>
          <w:szCs w:val="21"/>
        </w:rPr>
        <w:t xml:space="preserve"> </w:t>
      </w:r>
      <w:r w:rsidRPr="00E85B36">
        <w:rPr>
          <w:rFonts w:ascii="Times New Roman" w:eastAsiaTheme="minorEastAsia" w:hAnsi="Times New Roman" w:cs="Times New Roman"/>
          <w:bCs/>
          <w:color w:val="FF0000"/>
          <w:kern w:val="24"/>
          <w:sz w:val="21"/>
          <w:szCs w:val="21"/>
        </w:rPr>
        <w:t>/</w:t>
      </w:r>
      <w:r w:rsidRPr="00E85B36">
        <w:rPr>
          <w:rFonts w:ascii="Times New Roman" w:eastAsiaTheme="minorEastAsia" w:hAnsi="Times New Roman" w:cs="Times New Roman"/>
          <w:bCs/>
          <w:i/>
          <w:iCs/>
          <w:color w:val="FF0000"/>
          <w:kern w:val="24"/>
          <w:sz w:val="21"/>
          <w:szCs w:val="21"/>
        </w:rPr>
        <w:t>M</w:t>
      </w:r>
      <w:r w:rsidRPr="00E85B36">
        <w:rPr>
          <w:rFonts w:ascii="Times New Roman" w:eastAsiaTheme="minorEastAsia" w:hAnsi="Times New Roman" w:cs="Times New Roman" w:hint="eastAsia"/>
          <w:bCs/>
          <w:iCs/>
          <w:color w:val="000000" w:themeColor="text1"/>
          <w:kern w:val="24"/>
          <w:sz w:val="21"/>
          <w:szCs w:val="21"/>
        </w:rPr>
        <w:t>（</w:t>
      </w:r>
      <w:r w:rsidRPr="00E85B36">
        <w:rPr>
          <w:rFonts w:ascii="Times New Roman" w:eastAsiaTheme="minorEastAsia" w:hAnsi="Times New Roman" w:cs="Times New Roman" w:hint="eastAsia"/>
          <w:bCs/>
          <w:iCs/>
          <w:color w:val="000000" w:themeColor="text1"/>
          <w:kern w:val="24"/>
          <w:sz w:val="21"/>
          <w:szCs w:val="21"/>
        </w:rPr>
        <w:t>M</w:t>
      </w:r>
      <w:r w:rsidRPr="00E85B36">
        <w:rPr>
          <w:rFonts w:ascii="Times New Roman" w:eastAsiaTheme="minorEastAsia" w:hAnsi="Times New Roman" w:cs="Times New Roman" w:hint="eastAsia"/>
          <w:bCs/>
          <w:iCs/>
          <w:color w:val="000000" w:themeColor="text1"/>
          <w:kern w:val="24"/>
          <w:sz w:val="21"/>
          <w:szCs w:val="21"/>
        </w:rPr>
        <w:t>为摩尔质量）</w:t>
      </w:r>
      <w:r w:rsidR="005938A3" w:rsidRPr="00E85B36">
        <w:rPr>
          <w:rFonts w:ascii="Times New Roman" w:eastAsiaTheme="minorEastAsia" w:hAnsi="Times New Roman" w:cs="Times New Roman" w:hint="eastAsia"/>
          <w:bCs/>
          <w:iCs/>
          <w:color w:val="000000" w:themeColor="text1"/>
          <w:kern w:val="24"/>
          <w:sz w:val="21"/>
          <w:szCs w:val="21"/>
        </w:rPr>
        <w:t>；</w:t>
      </w:r>
      <w:r w:rsidRPr="00E96A06">
        <w:rPr>
          <w:rFonts w:ascii="Times New Roman" w:eastAsiaTheme="minorEastAsia" w:hAnsi="Times New Roman" w:cs="Times New Roman" w:hint="eastAsia"/>
          <w:bCs/>
          <w:i/>
          <w:iCs/>
          <w:kern w:val="24"/>
          <w:sz w:val="21"/>
          <w:szCs w:val="21"/>
        </w:rPr>
        <w:t>ε</w:t>
      </w:r>
      <w:r w:rsidRPr="00E96A06">
        <w:rPr>
          <w:rFonts w:ascii="Times New Roman" w:eastAsiaTheme="minorEastAsia" w:hAnsi="Times New Roman" w:cs="Times New Roman" w:hint="eastAsia"/>
          <w:bCs/>
          <w:iCs/>
          <w:kern w:val="24"/>
          <w:sz w:val="21"/>
          <w:szCs w:val="21"/>
        </w:rPr>
        <w:t>是鉴定化合物的重要依据</w:t>
      </w:r>
    </w:p>
    <w:p w14:paraId="5D4A02C3" w14:textId="77777777" w:rsidR="00060760" w:rsidRDefault="00F51F53" w:rsidP="005771E9">
      <w:pPr>
        <w:spacing w:line="312" w:lineRule="auto"/>
        <w:rPr>
          <w:rFonts w:ascii="Times New Roman" w:hAnsi="Times New Roman" w:cs="Times New Roman"/>
          <w:b/>
          <w:color w:val="000000" w:themeColor="text1"/>
          <w:szCs w:val="21"/>
        </w:rPr>
      </w:pPr>
      <w:r>
        <w:rPr>
          <w:rFonts w:ascii="Times New Roman" w:hAnsi="Times New Roman" w:cs="Times New Roman" w:hint="eastAsia"/>
          <w:b/>
          <w:color w:val="000000" w:themeColor="text1"/>
          <w:szCs w:val="21"/>
        </w:rPr>
        <w:t xml:space="preserve">3. </w:t>
      </w:r>
      <w:r w:rsidR="00A456B9" w:rsidRPr="00A456B9">
        <w:rPr>
          <w:rFonts w:ascii="Times New Roman" w:hAnsi="Times New Roman" w:cs="Times New Roman" w:hint="eastAsia"/>
          <w:b/>
          <w:color w:val="000000" w:themeColor="text1"/>
          <w:szCs w:val="21"/>
        </w:rPr>
        <w:t>电子跃迁的类型</w:t>
      </w:r>
    </w:p>
    <w:p w14:paraId="7B58CA81" w14:textId="77777777" w:rsidR="00DD588A" w:rsidRDefault="00DD588A" w:rsidP="00DD588A">
      <w:pPr>
        <w:pStyle w:val="a6"/>
        <w:spacing w:before="0" w:beforeAutospacing="0" w:after="0" w:afterAutospacing="0" w:line="326" w:lineRule="auto"/>
        <w:ind w:right="14"/>
        <w:rPr>
          <w:rFonts w:asciiTheme="minorEastAsia" w:eastAsiaTheme="minorEastAsia" w:hAnsiTheme="minorEastAsia" w:cs="Times New Roman"/>
          <w:bCs/>
          <w:iCs/>
          <w:color w:val="000000"/>
          <w:kern w:val="24"/>
          <w:sz w:val="21"/>
          <w:szCs w:val="21"/>
        </w:rPr>
      </w:pPr>
      <w:r w:rsidRPr="00861E26">
        <w:rPr>
          <w:rFonts w:hint="eastAsia"/>
          <w:bCs/>
          <w:color w:val="000000" w:themeColor="text1"/>
          <w:kern w:val="24"/>
          <w:sz w:val="21"/>
          <w:szCs w:val="21"/>
        </w:rPr>
        <w:t>有机分子包括</w:t>
      </w:r>
      <w:r w:rsidRPr="00861E26">
        <w:rPr>
          <w:rFonts w:ascii="Times New Roman" w:eastAsia="+mn-ea" w:hAnsi="Times New Roman" w:cs="Times New Roman"/>
          <w:bCs/>
          <w:color w:val="000000" w:themeColor="text1"/>
          <w:kern w:val="24"/>
          <w:sz w:val="21"/>
          <w:szCs w:val="21"/>
        </w:rPr>
        <w:t xml:space="preserve">: </w:t>
      </w:r>
      <w:r w:rsidRPr="00861E26">
        <w:rPr>
          <w:rFonts w:hint="eastAsia"/>
          <w:bCs/>
          <w:color w:val="000000" w:themeColor="text1"/>
          <w:kern w:val="24"/>
          <w:sz w:val="21"/>
          <w:szCs w:val="21"/>
        </w:rPr>
        <w:t>成键轨</w:t>
      </w:r>
      <w:r w:rsidRPr="00861E26">
        <w:rPr>
          <w:rFonts w:hint="eastAsia"/>
          <w:bCs/>
          <w:color w:val="000000" w:themeColor="text1"/>
          <w:spacing w:val="-2"/>
          <w:kern w:val="24"/>
          <w:sz w:val="21"/>
          <w:szCs w:val="21"/>
        </w:rPr>
        <w:t>道</w:t>
      </w:r>
      <w:r w:rsidRPr="00DD588A">
        <w:rPr>
          <w:rFonts w:ascii="黑体" w:eastAsia="+mn-ea" w:hAnsi="黑体" w:cs="黑体" w:hint="eastAsia"/>
          <w:bCs/>
          <w:color w:val="000000"/>
          <w:spacing w:val="-120"/>
          <w:kern w:val="24"/>
          <w:sz w:val="21"/>
          <w:szCs w:val="21"/>
        </w:rPr>
        <w:t xml:space="preserve"> </w:t>
      </w:r>
      <w:r w:rsidRPr="00DD588A">
        <w:rPr>
          <w:rFonts w:ascii="Symbol" w:eastAsia="+mn-ea" w:cs="Symbol"/>
          <w:bCs/>
          <w:i/>
          <w:iCs/>
          <w:color w:val="000000"/>
          <w:spacing w:val="-13"/>
          <w:kern w:val="24"/>
          <w:sz w:val="21"/>
          <w:szCs w:val="21"/>
        </w:rPr>
        <w:t></w:t>
      </w:r>
      <w:r w:rsidRPr="00DD588A">
        <w:rPr>
          <w:rFonts w:hint="eastAsia"/>
          <w:bCs/>
          <w:i/>
          <w:iCs/>
          <w:color w:val="000000"/>
          <w:spacing w:val="-22"/>
          <w:kern w:val="24"/>
          <w:sz w:val="21"/>
          <w:szCs w:val="21"/>
        </w:rPr>
        <w:t>、</w:t>
      </w:r>
      <w:r w:rsidRPr="00DD588A">
        <w:rPr>
          <w:rFonts w:ascii="黑体" w:eastAsia="+mn-ea" w:hAnsi="黑体" w:cs="黑体" w:hint="eastAsia"/>
          <w:bCs/>
          <w:i/>
          <w:iCs/>
          <w:color w:val="000000"/>
          <w:spacing w:val="-132"/>
          <w:kern w:val="24"/>
          <w:sz w:val="21"/>
          <w:szCs w:val="21"/>
        </w:rPr>
        <w:t xml:space="preserve"> </w:t>
      </w:r>
      <w:r w:rsidRPr="00DD588A">
        <w:rPr>
          <w:rFonts w:ascii="Symbol" w:eastAsia="+mn-ea" w:cs="Symbol"/>
          <w:bCs/>
          <w:i/>
          <w:iCs/>
          <w:color w:val="000000"/>
          <w:spacing w:val="-12"/>
          <w:kern w:val="24"/>
          <w:sz w:val="21"/>
          <w:szCs w:val="21"/>
        </w:rPr>
        <w:t></w:t>
      </w:r>
      <w:r w:rsidRPr="00DD588A">
        <w:rPr>
          <w:rFonts w:ascii="Times New Roman" w:eastAsia="+mn-ea" w:hAnsi="Times New Roman" w:cs="Times New Roman"/>
          <w:bCs/>
          <w:i/>
          <w:iCs/>
          <w:color w:val="000000"/>
          <w:spacing w:val="-4"/>
          <w:kern w:val="24"/>
          <w:sz w:val="21"/>
          <w:szCs w:val="21"/>
        </w:rPr>
        <w:t xml:space="preserve"> </w:t>
      </w:r>
      <w:r w:rsidRPr="00DD588A">
        <w:rPr>
          <w:rFonts w:hint="eastAsia"/>
          <w:bCs/>
          <w:color w:val="000000"/>
          <w:spacing w:val="-2"/>
          <w:kern w:val="24"/>
          <w:sz w:val="21"/>
          <w:szCs w:val="21"/>
        </w:rPr>
        <w:t>；</w:t>
      </w:r>
      <w:r w:rsidRPr="00DD588A">
        <w:rPr>
          <w:rFonts w:ascii="黑体" w:eastAsia="+mn-ea" w:hAnsi="+mn-ea" w:cs="黑体"/>
          <w:bCs/>
          <w:color w:val="000000"/>
          <w:spacing w:val="-2"/>
          <w:kern w:val="24"/>
          <w:sz w:val="21"/>
          <w:szCs w:val="21"/>
        </w:rPr>
        <w:t xml:space="preserve"> </w:t>
      </w:r>
      <w:r w:rsidRPr="00DD588A">
        <w:rPr>
          <w:rFonts w:hint="eastAsia"/>
          <w:bCs/>
          <w:color w:val="000000"/>
          <w:kern w:val="24"/>
          <w:sz w:val="21"/>
          <w:szCs w:val="21"/>
        </w:rPr>
        <w:t>反键轨</w:t>
      </w:r>
      <w:r w:rsidRPr="00DD588A">
        <w:rPr>
          <w:rFonts w:hint="eastAsia"/>
          <w:bCs/>
          <w:color w:val="000000"/>
          <w:spacing w:val="-2"/>
          <w:kern w:val="24"/>
          <w:sz w:val="21"/>
          <w:szCs w:val="21"/>
        </w:rPr>
        <w:t>道</w:t>
      </w:r>
      <w:r w:rsidRPr="00DD588A">
        <w:rPr>
          <w:rFonts w:ascii="黑体" w:eastAsia="+mn-ea" w:hAnsi="黑体" w:cs="黑体" w:hint="eastAsia"/>
          <w:bCs/>
          <w:color w:val="000000"/>
          <w:spacing w:val="-120"/>
          <w:kern w:val="24"/>
          <w:sz w:val="21"/>
          <w:szCs w:val="21"/>
        </w:rPr>
        <w:t xml:space="preserve"> </w:t>
      </w:r>
      <w:r w:rsidRPr="00DD588A">
        <w:rPr>
          <w:rFonts w:ascii="Symbol" w:eastAsia="+mn-ea" w:cs="Symbol"/>
          <w:bCs/>
          <w:i/>
          <w:iCs/>
          <w:color w:val="000000"/>
          <w:spacing w:val="-13"/>
          <w:kern w:val="24"/>
          <w:sz w:val="21"/>
          <w:szCs w:val="21"/>
        </w:rPr>
        <w:t></w:t>
      </w:r>
      <w:r w:rsidRPr="00DD588A">
        <w:rPr>
          <w:rFonts w:ascii="Times New Roman" w:eastAsia="+mn-ea" w:hAnsi="Times New Roman" w:cs="Times New Roman"/>
          <w:bCs/>
          <w:i/>
          <w:iCs/>
          <w:color w:val="000000"/>
          <w:kern w:val="24"/>
          <w:sz w:val="21"/>
          <w:szCs w:val="21"/>
        </w:rPr>
        <w:t>*</w:t>
      </w:r>
      <w:r w:rsidRPr="00DD588A">
        <w:rPr>
          <w:rFonts w:hint="eastAsia"/>
          <w:bCs/>
          <w:i/>
          <w:iCs/>
          <w:color w:val="000000"/>
          <w:spacing w:val="-20"/>
          <w:kern w:val="24"/>
          <w:sz w:val="21"/>
          <w:szCs w:val="21"/>
        </w:rPr>
        <w:t>、</w:t>
      </w:r>
      <w:r w:rsidRPr="00DD588A">
        <w:rPr>
          <w:rFonts w:ascii="Symbol" w:eastAsia="+mn-ea" w:cs="Symbol"/>
          <w:bCs/>
          <w:i/>
          <w:iCs/>
          <w:color w:val="000000"/>
          <w:spacing w:val="-12"/>
          <w:kern w:val="24"/>
          <w:sz w:val="21"/>
          <w:szCs w:val="21"/>
        </w:rPr>
        <w:t></w:t>
      </w:r>
      <w:r w:rsidRPr="00DD588A">
        <w:rPr>
          <w:rFonts w:ascii="Times New Roman" w:eastAsia="+mn-ea" w:hAnsi="Times New Roman" w:cs="Times New Roman"/>
          <w:bCs/>
          <w:i/>
          <w:iCs/>
          <w:color w:val="000000"/>
          <w:kern w:val="24"/>
          <w:sz w:val="21"/>
          <w:szCs w:val="21"/>
        </w:rPr>
        <w:t>*</w:t>
      </w:r>
      <w:r w:rsidRPr="00DD588A">
        <w:rPr>
          <w:rFonts w:hint="eastAsia"/>
          <w:sz w:val="21"/>
          <w:szCs w:val="21"/>
        </w:rPr>
        <w:t>；</w:t>
      </w:r>
      <w:r w:rsidRPr="00DD588A">
        <w:rPr>
          <w:rFonts w:hint="eastAsia"/>
          <w:bCs/>
          <w:color w:val="000000"/>
          <w:kern w:val="24"/>
          <w:sz w:val="21"/>
          <w:szCs w:val="21"/>
        </w:rPr>
        <w:t>非键轨</w:t>
      </w:r>
      <w:r w:rsidRPr="00DD588A">
        <w:rPr>
          <w:rFonts w:hint="eastAsia"/>
          <w:bCs/>
          <w:color w:val="000000"/>
          <w:spacing w:val="-2"/>
          <w:kern w:val="24"/>
          <w:sz w:val="21"/>
          <w:szCs w:val="21"/>
        </w:rPr>
        <w:t>道</w:t>
      </w:r>
      <w:r w:rsidRPr="00DD588A">
        <w:rPr>
          <w:rFonts w:ascii="黑体" w:eastAsia="+mn-ea" w:hAnsi="黑体" w:cs="黑体" w:hint="eastAsia"/>
          <w:bCs/>
          <w:color w:val="000000"/>
          <w:kern w:val="24"/>
          <w:sz w:val="21"/>
          <w:szCs w:val="21"/>
        </w:rPr>
        <w:t xml:space="preserve"> </w:t>
      </w:r>
      <w:r w:rsidRPr="00DD588A">
        <w:rPr>
          <w:rFonts w:ascii="Times New Roman" w:eastAsia="+mn-ea" w:hAnsi="Times New Roman" w:cs="Times New Roman"/>
          <w:bCs/>
          <w:i/>
          <w:iCs/>
          <w:color w:val="000000"/>
          <w:kern w:val="24"/>
          <w:sz w:val="21"/>
          <w:szCs w:val="21"/>
        </w:rPr>
        <w:t>n</w:t>
      </w:r>
      <w:r w:rsidRPr="00DD588A">
        <w:rPr>
          <w:rFonts w:asciiTheme="minorEastAsia" w:eastAsiaTheme="minorEastAsia" w:hAnsiTheme="minorEastAsia" w:cs="Times New Roman" w:hint="eastAsia"/>
          <w:bCs/>
          <w:iCs/>
          <w:color w:val="000000"/>
          <w:kern w:val="24"/>
          <w:sz w:val="21"/>
          <w:szCs w:val="21"/>
        </w:rPr>
        <w:t>.</w:t>
      </w:r>
    </w:p>
    <w:p w14:paraId="185DA4A3" w14:textId="77777777" w:rsidR="00DD588A" w:rsidRPr="00DD588A" w:rsidRDefault="00861E26" w:rsidP="006D4F07">
      <w:pPr>
        <w:pStyle w:val="a6"/>
        <w:wordWrap w:val="0"/>
        <w:spacing w:before="0" w:beforeAutospacing="0" w:after="0" w:afterAutospacing="0" w:line="326" w:lineRule="auto"/>
        <w:ind w:right="14"/>
        <w:jc w:val="right"/>
        <w:rPr>
          <w:rFonts w:eastAsiaTheme="minorEastAsia"/>
          <w:sz w:val="21"/>
          <w:szCs w:val="21"/>
        </w:rPr>
      </w:pPr>
      <w:r>
        <w:rPr>
          <w:rFonts w:eastAsiaTheme="minorEastAsia" w:hint="eastAsia"/>
          <w:noProof/>
          <w:sz w:val="21"/>
          <w:szCs w:val="21"/>
        </w:rPr>
        <w:drawing>
          <wp:anchor distT="0" distB="0" distL="114300" distR="114300" simplePos="0" relativeHeight="251664384" behindDoc="0" locked="0" layoutInCell="1" allowOverlap="1" wp14:anchorId="0CB1A1AA" wp14:editId="1593B5A0">
            <wp:simplePos x="0" y="0"/>
            <wp:positionH relativeFrom="column">
              <wp:posOffset>1438275</wp:posOffset>
            </wp:positionH>
            <wp:positionV relativeFrom="paragraph">
              <wp:posOffset>6985</wp:posOffset>
            </wp:positionV>
            <wp:extent cx="1778000" cy="1565910"/>
            <wp:effectExtent l="0" t="0" r="0" b="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78000" cy="15659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D4F07">
        <w:rPr>
          <w:rFonts w:eastAsiaTheme="minorEastAsia" w:hint="eastAsia"/>
          <w:sz w:val="21"/>
          <w:szCs w:val="21"/>
        </w:rPr>
        <w:t xml:space="preserve">   </w:t>
      </w:r>
    </w:p>
    <w:p w14:paraId="5B81B8BC" w14:textId="77777777" w:rsidR="00861E26" w:rsidRDefault="00861E26" w:rsidP="005771E9">
      <w:pPr>
        <w:spacing w:line="312" w:lineRule="auto"/>
        <w:rPr>
          <w:rFonts w:ascii="Times New Roman" w:hAnsi="Times New Roman" w:cs="Times New Roman"/>
          <w:b/>
          <w:color w:val="000000" w:themeColor="text1"/>
          <w:szCs w:val="21"/>
        </w:rPr>
      </w:pPr>
    </w:p>
    <w:p w14:paraId="1A98F4FE" w14:textId="77777777" w:rsidR="00861E26" w:rsidRDefault="00861E26" w:rsidP="005771E9">
      <w:pPr>
        <w:spacing w:line="312" w:lineRule="auto"/>
        <w:rPr>
          <w:rFonts w:ascii="Times New Roman" w:hAnsi="Times New Roman" w:cs="Times New Roman"/>
          <w:b/>
          <w:color w:val="000000" w:themeColor="text1"/>
          <w:szCs w:val="21"/>
        </w:rPr>
      </w:pPr>
      <w:r>
        <w:rPr>
          <w:rFonts w:hint="eastAsia"/>
          <w:noProof/>
          <w:szCs w:val="21"/>
        </w:rPr>
        <w:drawing>
          <wp:anchor distT="0" distB="0" distL="114300" distR="114300" simplePos="0" relativeHeight="251663360" behindDoc="0" locked="0" layoutInCell="1" allowOverlap="1" wp14:anchorId="5EAB7DCF" wp14:editId="7406615C">
            <wp:simplePos x="0" y="0"/>
            <wp:positionH relativeFrom="column">
              <wp:posOffset>3383915</wp:posOffset>
            </wp:positionH>
            <wp:positionV relativeFrom="paragraph">
              <wp:posOffset>46990</wp:posOffset>
            </wp:positionV>
            <wp:extent cx="845820" cy="442595"/>
            <wp:effectExtent l="0" t="0" r="0" b="0"/>
            <wp:wrapSquare wrapText="bothSides"/>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45820" cy="4425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8FB6EF0" w14:textId="77777777" w:rsidR="00861E26" w:rsidRDefault="00861E26" w:rsidP="005771E9">
      <w:pPr>
        <w:spacing w:line="312" w:lineRule="auto"/>
        <w:rPr>
          <w:rFonts w:ascii="Times New Roman" w:hAnsi="Times New Roman" w:cs="Times New Roman"/>
          <w:b/>
          <w:color w:val="000000" w:themeColor="text1"/>
          <w:szCs w:val="21"/>
        </w:rPr>
      </w:pPr>
    </w:p>
    <w:p w14:paraId="60DBF601" w14:textId="77777777" w:rsidR="00861E26" w:rsidRDefault="00861E26" w:rsidP="005771E9">
      <w:pPr>
        <w:spacing w:line="312" w:lineRule="auto"/>
        <w:rPr>
          <w:rFonts w:ascii="Times New Roman" w:hAnsi="Times New Roman" w:cs="Times New Roman"/>
          <w:b/>
          <w:color w:val="000000" w:themeColor="text1"/>
          <w:szCs w:val="21"/>
        </w:rPr>
      </w:pPr>
    </w:p>
    <w:p w14:paraId="71797846" w14:textId="77777777" w:rsidR="00861E26" w:rsidRDefault="00861E26" w:rsidP="005771E9">
      <w:pPr>
        <w:spacing w:line="312" w:lineRule="auto"/>
        <w:rPr>
          <w:rFonts w:ascii="Times New Roman" w:hAnsi="Times New Roman" w:cs="Times New Roman"/>
          <w:b/>
          <w:color w:val="000000" w:themeColor="text1"/>
          <w:szCs w:val="21"/>
        </w:rPr>
      </w:pPr>
    </w:p>
    <w:p w14:paraId="5C08158E" w14:textId="77777777" w:rsidR="00DD588A" w:rsidRDefault="00355147" w:rsidP="005771E9">
      <w:pPr>
        <w:spacing w:line="312" w:lineRule="auto"/>
        <w:rPr>
          <w:rFonts w:ascii="Times New Roman" w:hAnsi="Times New Roman" w:cs="Times New Roman"/>
          <w:color w:val="C00000"/>
          <w:szCs w:val="21"/>
        </w:rPr>
      </w:pPr>
      <w:r w:rsidRPr="00355147">
        <w:rPr>
          <w:rFonts w:ascii="Times New Roman" w:hAnsi="Times New Roman" w:cs="Times New Roman" w:hint="eastAsia"/>
          <w:color w:val="C00000"/>
          <w:szCs w:val="21"/>
        </w:rPr>
        <w:t>有机分子能级跃迁</w:t>
      </w:r>
    </w:p>
    <w:p w14:paraId="3D2FD9CE" w14:textId="77777777" w:rsidR="00355147" w:rsidRDefault="00855F1C" w:rsidP="005771E9">
      <w:pPr>
        <w:spacing w:line="312" w:lineRule="auto"/>
        <w:rPr>
          <w:rFonts w:ascii="Times New Roman" w:hAnsi="Times New Roman" w:cs="Times New Roman"/>
          <w:szCs w:val="21"/>
        </w:rPr>
      </w:pPr>
      <w:r w:rsidRPr="00855F1C">
        <w:rPr>
          <w:rFonts w:ascii="Times New Roman" w:hAnsi="Times New Roman" w:cs="Times New Roman" w:hint="eastAsia"/>
          <w:szCs w:val="21"/>
        </w:rPr>
        <w:t>有机化合物</w:t>
      </w:r>
      <w:r w:rsidRPr="00855F1C">
        <w:rPr>
          <w:rFonts w:ascii="Times New Roman" w:hAnsi="Times New Roman" w:cs="Times New Roman" w:hint="eastAsia"/>
          <w:szCs w:val="21"/>
        </w:rPr>
        <w:t>UV</w:t>
      </w:r>
      <w:r w:rsidRPr="00855F1C">
        <w:rPr>
          <w:rFonts w:ascii="Times New Roman" w:hAnsi="Times New Roman" w:cs="Times New Roman" w:hint="eastAsia"/>
          <w:szCs w:val="21"/>
        </w:rPr>
        <w:t>吸收光谱，是其分子外层价电子跃迁的结果：σ电子、π电子、</w:t>
      </w:r>
      <w:r w:rsidRPr="00855F1C">
        <w:rPr>
          <w:rFonts w:ascii="Times New Roman" w:hAnsi="Times New Roman" w:cs="Times New Roman" w:hint="eastAsia"/>
          <w:szCs w:val="21"/>
        </w:rPr>
        <w:t>n</w:t>
      </w:r>
      <w:r w:rsidRPr="00855F1C">
        <w:rPr>
          <w:rFonts w:ascii="Times New Roman" w:hAnsi="Times New Roman" w:cs="Times New Roman" w:hint="eastAsia"/>
          <w:szCs w:val="21"/>
        </w:rPr>
        <w:t>电子</w:t>
      </w:r>
      <w:r w:rsidR="0060278A">
        <w:rPr>
          <w:rFonts w:ascii="Times New Roman" w:hAnsi="Times New Roman" w:cs="Times New Roman" w:hint="eastAsia"/>
          <w:szCs w:val="21"/>
        </w:rPr>
        <w:t>。</w:t>
      </w:r>
    </w:p>
    <w:p w14:paraId="6FC378EB" w14:textId="77777777" w:rsidR="0060278A" w:rsidRDefault="0060278A" w:rsidP="005771E9">
      <w:pPr>
        <w:spacing w:line="312" w:lineRule="auto"/>
        <w:rPr>
          <w:rFonts w:ascii="Times New Roman" w:hAnsi="Times New Roman" w:cs="Times New Roman"/>
          <w:szCs w:val="21"/>
        </w:rPr>
      </w:pPr>
      <w:r w:rsidRPr="0060278A">
        <w:rPr>
          <w:rFonts w:ascii="Times New Roman" w:hAnsi="Times New Roman" w:cs="Times New Roman" w:hint="eastAsia"/>
          <w:szCs w:val="21"/>
        </w:rPr>
        <w:t>分子轨道理论：一个成键</w:t>
      </w:r>
      <w:r w:rsidRPr="0060278A">
        <w:rPr>
          <w:rFonts w:ascii="Times New Roman" w:hAnsi="Times New Roman" w:cs="Times New Roman" w:hint="eastAsia"/>
          <w:szCs w:val="21"/>
        </w:rPr>
        <w:t xml:space="preserve"> </w:t>
      </w:r>
      <w:r w:rsidRPr="0060278A">
        <w:rPr>
          <w:rFonts w:ascii="Times New Roman" w:hAnsi="Times New Roman" w:cs="Times New Roman" w:hint="eastAsia"/>
          <w:szCs w:val="21"/>
        </w:rPr>
        <w:t>轨道必定有一个相应的反键</w:t>
      </w:r>
      <w:r w:rsidRPr="0060278A">
        <w:rPr>
          <w:rFonts w:ascii="Times New Roman" w:hAnsi="Times New Roman" w:cs="Times New Roman" w:hint="eastAsia"/>
          <w:szCs w:val="21"/>
        </w:rPr>
        <w:t xml:space="preserve"> </w:t>
      </w:r>
      <w:r w:rsidRPr="0060278A">
        <w:rPr>
          <w:rFonts w:ascii="Times New Roman" w:hAnsi="Times New Roman" w:cs="Times New Roman" w:hint="eastAsia"/>
          <w:szCs w:val="21"/>
        </w:rPr>
        <w:t>轨道。通常外层电子均处于</w:t>
      </w:r>
      <w:r w:rsidRPr="0060278A">
        <w:rPr>
          <w:rFonts w:ascii="Times New Roman" w:hAnsi="Times New Roman" w:cs="Times New Roman" w:hint="eastAsia"/>
          <w:szCs w:val="21"/>
        </w:rPr>
        <w:t xml:space="preserve"> </w:t>
      </w:r>
      <w:r w:rsidRPr="0060278A">
        <w:rPr>
          <w:rFonts w:ascii="Times New Roman" w:hAnsi="Times New Roman" w:cs="Times New Roman" w:hint="eastAsia"/>
          <w:szCs w:val="21"/>
        </w:rPr>
        <w:t>分子轨道的基态，即成键轨</w:t>
      </w:r>
      <w:r w:rsidRPr="0060278A">
        <w:rPr>
          <w:rFonts w:ascii="Times New Roman" w:hAnsi="Times New Roman" w:cs="Times New Roman" w:hint="eastAsia"/>
          <w:szCs w:val="21"/>
        </w:rPr>
        <w:t xml:space="preserve"> </w:t>
      </w:r>
      <w:r w:rsidRPr="0060278A">
        <w:rPr>
          <w:rFonts w:ascii="Times New Roman" w:hAnsi="Times New Roman" w:cs="Times New Roman" w:hint="eastAsia"/>
          <w:szCs w:val="21"/>
        </w:rPr>
        <w:t>道或非键轨道上。</w:t>
      </w:r>
    </w:p>
    <w:p w14:paraId="3902BB58" w14:textId="77777777" w:rsidR="0060278A" w:rsidRDefault="0060278A" w:rsidP="0060278A">
      <w:pPr>
        <w:spacing w:line="312" w:lineRule="auto"/>
        <w:jc w:val="center"/>
        <w:rPr>
          <w:rFonts w:ascii="Times New Roman" w:hAnsi="Times New Roman" w:cs="Times New Roman"/>
          <w:szCs w:val="21"/>
        </w:rPr>
      </w:pPr>
      <w:r>
        <w:rPr>
          <w:rFonts w:ascii="Times New Roman" w:hAnsi="Times New Roman" w:cs="Times New Roman"/>
          <w:noProof/>
          <w:szCs w:val="21"/>
        </w:rPr>
        <w:lastRenderedPageBreak/>
        <w:drawing>
          <wp:inline distT="0" distB="0" distL="0" distR="0" wp14:anchorId="33D20D98" wp14:editId="1C604DC6">
            <wp:extent cx="1976283" cy="1154640"/>
            <wp:effectExtent l="0" t="0" r="508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76283" cy="1154640"/>
                    </a:xfrm>
                    <a:prstGeom prst="rect">
                      <a:avLst/>
                    </a:prstGeom>
                    <a:noFill/>
                    <a:ln>
                      <a:noFill/>
                    </a:ln>
                  </pic:spPr>
                </pic:pic>
              </a:graphicData>
            </a:graphic>
          </wp:inline>
        </w:drawing>
      </w:r>
    </w:p>
    <w:p w14:paraId="38D9EF11" w14:textId="77777777" w:rsidR="0060278A" w:rsidRPr="0060278A" w:rsidRDefault="0060278A" w:rsidP="0060278A">
      <w:pPr>
        <w:pStyle w:val="a6"/>
        <w:tabs>
          <w:tab w:val="left" w:pos="4464"/>
          <w:tab w:val="left" w:pos="8292"/>
          <w:tab w:val="left" w:pos="9246"/>
        </w:tabs>
        <w:spacing w:before="103" w:beforeAutospacing="0" w:after="0" w:afterAutospacing="0" w:line="693" w:lineRule="exact"/>
        <w:rPr>
          <w:sz w:val="21"/>
          <w:szCs w:val="21"/>
        </w:rPr>
      </w:pPr>
      <w:r w:rsidRPr="0060278A">
        <w:rPr>
          <w:rFonts w:ascii="Times New Roman" w:hAnsi="Times New Roman" w:cs="Times New Roman" w:hint="eastAsia"/>
          <w:szCs w:val="21"/>
        </w:rPr>
        <w:t>主要有四种跃迁，所需能量ΔΕ大小顺序为：</w:t>
      </w:r>
      <w:r w:rsidRPr="005409AF">
        <w:rPr>
          <w:rFonts w:ascii="黑体" w:eastAsia="+mn-ea" w:hAnsi="黑体" w:cs="黑体" w:hint="eastAsia"/>
          <w:b/>
          <w:bCs/>
          <w:i/>
          <w:iCs/>
          <w:color w:val="0000FF"/>
          <w:spacing w:val="-18"/>
          <w:kern w:val="24"/>
          <w:sz w:val="21"/>
          <w:szCs w:val="21"/>
        </w:rPr>
        <w:t>n</w:t>
      </w:r>
      <w:r w:rsidRPr="005409AF">
        <w:rPr>
          <w:rFonts w:ascii="黑体" w:eastAsia="+mn-ea" w:hAnsi="黑体" w:cs="黑体" w:hint="eastAsia"/>
          <w:b/>
          <w:bCs/>
          <w:i/>
          <w:iCs/>
          <w:color w:val="0000FF"/>
          <w:spacing w:val="-13"/>
          <w:kern w:val="24"/>
          <w:sz w:val="21"/>
          <w:szCs w:val="21"/>
        </w:rPr>
        <w:t xml:space="preserve"> </w:t>
      </w:r>
      <w:r w:rsidRPr="005409AF">
        <w:rPr>
          <w:rFonts w:ascii="黑体" w:eastAsia="+mn-ea" w:hAnsi="黑体" w:cs="黑体" w:hint="eastAsia"/>
          <w:b/>
          <w:bCs/>
          <w:color w:val="0000FF"/>
          <w:kern w:val="24"/>
          <w:sz w:val="21"/>
          <w:szCs w:val="21"/>
        </w:rPr>
        <w:t>→π</w:t>
      </w:r>
      <w:r w:rsidRPr="005409AF">
        <w:rPr>
          <w:rFonts w:hint="eastAsia"/>
          <w:b/>
          <w:bCs/>
          <w:color w:val="0000FF"/>
          <w:spacing w:val="-1"/>
          <w:kern w:val="24"/>
          <w:position w:val="12"/>
          <w:sz w:val="21"/>
          <w:szCs w:val="21"/>
        </w:rPr>
        <w:t>*</w:t>
      </w:r>
      <w:r w:rsidRPr="005409AF">
        <w:rPr>
          <w:rFonts w:ascii="黑体" w:eastAsia="+mn-ea" w:hAnsi="黑体" w:cs="黑体" w:hint="eastAsia"/>
          <w:b/>
          <w:bCs/>
          <w:color w:val="000000" w:themeColor="text1"/>
          <w:spacing w:val="-3"/>
          <w:kern w:val="24"/>
          <w:sz w:val="21"/>
          <w:szCs w:val="21"/>
        </w:rPr>
        <w:t>&lt;</w:t>
      </w:r>
      <w:r w:rsidRPr="0060278A">
        <w:rPr>
          <w:rFonts w:ascii="黑体" w:eastAsia="+mn-ea" w:hAnsi="黑体" w:cs="黑体" w:hint="eastAsia"/>
          <w:b/>
          <w:bCs/>
          <w:color w:val="0000CC"/>
          <w:spacing w:val="3"/>
          <w:kern w:val="24"/>
          <w:sz w:val="21"/>
          <w:szCs w:val="21"/>
        </w:rPr>
        <w:t xml:space="preserve"> </w:t>
      </w:r>
      <w:r w:rsidRPr="005409AF">
        <w:rPr>
          <w:rFonts w:ascii="黑体" w:eastAsia="+mn-ea" w:hAnsi="黑体" w:cs="黑体" w:hint="eastAsia"/>
          <w:b/>
          <w:bCs/>
          <w:color w:val="0000FF"/>
          <w:kern w:val="24"/>
          <w:sz w:val="21"/>
          <w:szCs w:val="21"/>
        </w:rPr>
        <w:t>π→π</w:t>
      </w:r>
      <w:r w:rsidRPr="005409AF">
        <w:rPr>
          <w:rFonts w:hint="eastAsia"/>
          <w:b/>
          <w:bCs/>
          <w:color w:val="0000FF"/>
          <w:spacing w:val="-1"/>
          <w:kern w:val="24"/>
          <w:position w:val="12"/>
          <w:sz w:val="21"/>
          <w:szCs w:val="21"/>
        </w:rPr>
        <w:t>*</w:t>
      </w:r>
      <w:r w:rsidRPr="005409AF">
        <w:rPr>
          <w:rFonts w:ascii="黑体" w:eastAsia="+mn-ea" w:hAnsi="黑体" w:cs="黑体" w:hint="eastAsia"/>
          <w:b/>
          <w:bCs/>
          <w:color w:val="000000" w:themeColor="text1"/>
          <w:spacing w:val="-3"/>
          <w:kern w:val="24"/>
          <w:sz w:val="21"/>
          <w:szCs w:val="21"/>
        </w:rPr>
        <w:t>&lt;</w:t>
      </w:r>
      <w:r w:rsidRPr="0060278A">
        <w:rPr>
          <w:rFonts w:ascii="黑体" w:eastAsia="+mn-ea" w:hAnsi="黑体" w:cs="黑体" w:hint="eastAsia"/>
          <w:b/>
          <w:bCs/>
          <w:color w:val="0000CC"/>
          <w:spacing w:val="2"/>
          <w:kern w:val="24"/>
          <w:sz w:val="21"/>
          <w:szCs w:val="21"/>
        </w:rPr>
        <w:t xml:space="preserve"> </w:t>
      </w:r>
      <w:r w:rsidRPr="005409AF">
        <w:rPr>
          <w:rFonts w:ascii="黑体" w:eastAsia="+mn-ea" w:hAnsi="黑体" w:cs="黑体" w:hint="eastAsia"/>
          <w:b/>
          <w:bCs/>
          <w:i/>
          <w:iCs/>
          <w:color w:val="0000FF"/>
          <w:spacing w:val="-18"/>
          <w:kern w:val="24"/>
          <w:sz w:val="21"/>
          <w:szCs w:val="21"/>
        </w:rPr>
        <w:t>n</w:t>
      </w:r>
      <w:r w:rsidRPr="005409AF">
        <w:rPr>
          <w:rFonts w:ascii="黑体" w:eastAsia="+mn-ea" w:hAnsi="黑体" w:cs="黑体" w:hint="eastAsia"/>
          <w:b/>
          <w:bCs/>
          <w:i/>
          <w:iCs/>
          <w:color w:val="0000FF"/>
          <w:spacing w:val="-13"/>
          <w:kern w:val="24"/>
          <w:sz w:val="21"/>
          <w:szCs w:val="21"/>
        </w:rPr>
        <w:t xml:space="preserve"> </w:t>
      </w:r>
      <w:r w:rsidRPr="005409AF">
        <w:rPr>
          <w:rFonts w:ascii="黑体" w:eastAsia="+mn-ea" w:hAnsi="黑体" w:cs="黑体" w:hint="eastAsia"/>
          <w:b/>
          <w:bCs/>
          <w:color w:val="0000FF"/>
          <w:kern w:val="24"/>
          <w:sz w:val="21"/>
          <w:szCs w:val="21"/>
        </w:rPr>
        <w:t>→</w:t>
      </w:r>
      <w:r w:rsidRPr="005409AF">
        <w:rPr>
          <w:rFonts w:ascii="黑体" w:eastAsia="+mn-ea" w:hAnsi="黑体" w:cs="黑体" w:hint="eastAsia"/>
          <w:b/>
          <w:bCs/>
          <w:i/>
          <w:iCs/>
          <w:color w:val="0000FF"/>
          <w:spacing w:val="-30"/>
          <w:kern w:val="24"/>
          <w:sz w:val="21"/>
          <w:szCs w:val="21"/>
        </w:rPr>
        <w:t>σ</w:t>
      </w:r>
      <w:r w:rsidRPr="005409AF">
        <w:rPr>
          <w:rFonts w:hint="eastAsia"/>
          <w:b/>
          <w:bCs/>
          <w:color w:val="0000FF"/>
          <w:spacing w:val="-1"/>
          <w:kern w:val="24"/>
          <w:position w:val="12"/>
          <w:sz w:val="21"/>
          <w:szCs w:val="21"/>
        </w:rPr>
        <w:t>*</w:t>
      </w:r>
      <w:r w:rsidRPr="005409AF">
        <w:rPr>
          <w:rFonts w:ascii="黑体" w:eastAsia="+mn-ea" w:hAnsi="黑体" w:cs="黑体" w:hint="eastAsia"/>
          <w:b/>
          <w:bCs/>
          <w:color w:val="000000" w:themeColor="text1"/>
          <w:spacing w:val="-3"/>
          <w:kern w:val="24"/>
          <w:sz w:val="21"/>
          <w:szCs w:val="21"/>
        </w:rPr>
        <w:t>&lt;</w:t>
      </w:r>
      <w:r w:rsidRPr="005409AF">
        <w:rPr>
          <w:rFonts w:ascii="黑体" w:eastAsia="+mn-ea" w:hAnsi="黑体" w:cs="黑体" w:hint="eastAsia"/>
          <w:b/>
          <w:bCs/>
          <w:color w:val="000000" w:themeColor="text1"/>
          <w:spacing w:val="2"/>
          <w:kern w:val="24"/>
          <w:sz w:val="21"/>
          <w:szCs w:val="21"/>
        </w:rPr>
        <w:t xml:space="preserve"> </w:t>
      </w:r>
      <w:r w:rsidRPr="005409AF">
        <w:rPr>
          <w:rFonts w:ascii="黑体" w:eastAsia="+mn-ea" w:hAnsi="黑体" w:cs="黑体" w:hint="eastAsia"/>
          <w:b/>
          <w:bCs/>
          <w:i/>
          <w:iCs/>
          <w:color w:val="0000FF"/>
          <w:spacing w:val="-30"/>
          <w:kern w:val="24"/>
          <w:sz w:val="21"/>
          <w:szCs w:val="21"/>
        </w:rPr>
        <w:t>σ</w:t>
      </w:r>
      <w:r w:rsidRPr="005409AF">
        <w:rPr>
          <w:rFonts w:ascii="黑体" w:eastAsia="+mn-ea" w:hAnsi="黑体" w:cs="黑体" w:hint="eastAsia"/>
          <w:b/>
          <w:bCs/>
          <w:color w:val="0000FF"/>
          <w:kern w:val="24"/>
          <w:sz w:val="21"/>
          <w:szCs w:val="21"/>
        </w:rPr>
        <w:t>→</w:t>
      </w:r>
      <w:r w:rsidRPr="005409AF">
        <w:rPr>
          <w:rFonts w:ascii="黑体" w:eastAsia="+mn-ea" w:hAnsi="黑体" w:cs="黑体" w:hint="eastAsia"/>
          <w:b/>
          <w:bCs/>
          <w:i/>
          <w:iCs/>
          <w:color w:val="0000FF"/>
          <w:spacing w:val="-30"/>
          <w:kern w:val="24"/>
          <w:sz w:val="21"/>
          <w:szCs w:val="21"/>
        </w:rPr>
        <w:t>σ</w:t>
      </w:r>
      <w:r w:rsidRPr="005409AF">
        <w:rPr>
          <w:rFonts w:hint="eastAsia"/>
          <w:b/>
          <w:bCs/>
          <w:color w:val="0000FF"/>
          <w:spacing w:val="-1"/>
          <w:kern w:val="24"/>
          <w:position w:val="12"/>
          <w:sz w:val="21"/>
          <w:szCs w:val="21"/>
        </w:rPr>
        <w:t>*</w:t>
      </w:r>
    </w:p>
    <w:p w14:paraId="1BB53FB0" w14:textId="77777777" w:rsidR="0060278A" w:rsidRPr="00565113" w:rsidRDefault="00565113" w:rsidP="00565113">
      <w:pPr>
        <w:spacing w:line="312" w:lineRule="auto"/>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1</w:t>
      </w:r>
      <w:r>
        <w:rPr>
          <w:rFonts w:ascii="Times New Roman" w:hAnsi="Times New Roman" w:cs="Times New Roman" w:hint="eastAsia"/>
          <w:szCs w:val="21"/>
        </w:rPr>
        <w:t>）</w:t>
      </w:r>
      <w:r w:rsidRPr="00565113">
        <w:rPr>
          <w:rFonts w:ascii="Times New Roman" w:hAnsi="Times New Roman" w:cs="Times New Roman" w:hint="eastAsia"/>
          <w:szCs w:val="21"/>
        </w:rPr>
        <w:t>σ→σ</w:t>
      </w:r>
      <w:r w:rsidRPr="007855DF">
        <w:rPr>
          <w:rFonts w:ascii="Times New Roman" w:hAnsi="Times New Roman" w:cs="Times New Roman" w:hint="eastAsia"/>
          <w:szCs w:val="21"/>
        </w:rPr>
        <w:t>*</w:t>
      </w:r>
      <w:r w:rsidRPr="00565113">
        <w:rPr>
          <w:rFonts w:ascii="Times New Roman" w:hAnsi="Times New Roman" w:cs="Times New Roman" w:hint="eastAsia"/>
          <w:szCs w:val="21"/>
        </w:rPr>
        <w:t>跃迁</w:t>
      </w:r>
    </w:p>
    <w:p w14:paraId="1358F49E" w14:textId="77777777" w:rsidR="00565113" w:rsidRDefault="00565113" w:rsidP="00565113">
      <w:pPr>
        <w:spacing w:line="312" w:lineRule="auto"/>
        <w:rPr>
          <w:rFonts w:ascii="Times New Roman" w:hAnsi="Times New Roman" w:cs="Times New Roman"/>
          <w:szCs w:val="21"/>
        </w:rPr>
      </w:pPr>
      <w:r w:rsidRPr="00565113">
        <w:rPr>
          <w:rFonts w:ascii="Times New Roman" w:hAnsi="Times New Roman" w:cs="Times New Roman" w:hint="eastAsia"/>
          <w:szCs w:val="21"/>
        </w:rPr>
        <w:t>所需能量最大的跃迁</w:t>
      </w:r>
      <w:r w:rsidRPr="00565113">
        <w:rPr>
          <w:rFonts w:ascii="Times New Roman" w:hAnsi="Times New Roman" w:cs="Times New Roman" w:hint="eastAsia"/>
          <w:szCs w:val="21"/>
        </w:rPr>
        <w:t>;</w:t>
      </w:r>
    </w:p>
    <w:p w14:paraId="56AD1548" w14:textId="77777777" w:rsidR="00565113" w:rsidRDefault="00565113" w:rsidP="00565113">
      <w:pPr>
        <w:spacing w:line="312" w:lineRule="auto"/>
        <w:rPr>
          <w:rFonts w:ascii="Times New Roman" w:hAnsi="Times New Roman" w:cs="Times New Roman"/>
          <w:szCs w:val="21"/>
        </w:rPr>
      </w:pPr>
      <w:r w:rsidRPr="00565113">
        <w:rPr>
          <w:rFonts w:ascii="Times New Roman" w:hAnsi="Times New Roman" w:cs="Times New Roman" w:hint="eastAsia"/>
          <w:szCs w:val="21"/>
        </w:rPr>
        <w:t>饱和烷烃的分子吸收光谱出</w:t>
      </w:r>
      <w:r w:rsidRPr="00565113">
        <w:rPr>
          <w:rFonts w:ascii="Times New Roman" w:hAnsi="Times New Roman" w:cs="Times New Roman" w:hint="eastAsia"/>
          <w:color w:val="000000" w:themeColor="text1"/>
          <w:szCs w:val="21"/>
        </w:rPr>
        <w:t>现在远紫外区</w:t>
      </w:r>
      <w:r w:rsidRPr="00565113">
        <w:rPr>
          <w:rFonts w:ascii="Times New Roman" w:hAnsi="Times New Roman" w:cs="Times New Roman" w:hint="eastAsia"/>
          <w:color w:val="000000" w:themeColor="text1"/>
          <w:szCs w:val="21"/>
        </w:rPr>
        <w:t xml:space="preserve"> </w:t>
      </w:r>
      <w:r w:rsidRPr="00565113">
        <w:rPr>
          <w:rFonts w:ascii="Times New Roman" w:hAnsi="Times New Roman" w:cs="Times New Roman" w:hint="eastAsia"/>
          <w:bCs/>
          <w:color w:val="000000" w:themeColor="text1"/>
          <w:szCs w:val="21"/>
        </w:rPr>
        <w:t>(</w:t>
      </w:r>
      <w:r w:rsidRPr="00565113">
        <w:rPr>
          <w:rFonts w:ascii="Times New Roman" w:hAnsi="Times New Roman" w:cs="Times New Roman" w:hint="eastAsia"/>
          <w:bCs/>
          <w:i/>
          <w:iCs/>
          <w:color w:val="000000" w:themeColor="text1"/>
          <w:szCs w:val="21"/>
        </w:rPr>
        <w:t>λ</w:t>
      </w:r>
      <w:r w:rsidRPr="00565113">
        <w:rPr>
          <w:rFonts w:ascii="Times New Roman" w:hAnsi="Times New Roman" w:cs="Times New Roman" w:hint="eastAsia"/>
          <w:bCs/>
          <w:color w:val="000000" w:themeColor="text1"/>
          <w:szCs w:val="21"/>
        </w:rPr>
        <w:t xml:space="preserve">&lt;200nm) </w:t>
      </w:r>
      <w:r w:rsidRPr="00565113">
        <w:rPr>
          <w:rFonts w:ascii="Times New Roman" w:hAnsi="Times New Roman" w:cs="Times New Roman" w:hint="eastAsia"/>
          <w:color w:val="000000" w:themeColor="text1"/>
          <w:szCs w:val="21"/>
        </w:rPr>
        <w:t>只</w:t>
      </w:r>
      <w:r w:rsidRPr="00565113">
        <w:rPr>
          <w:rFonts w:ascii="Times New Roman" w:hAnsi="Times New Roman" w:cs="Times New Roman" w:hint="eastAsia"/>
          <w:szCs w:val="21"/>
        </w:rPr>
        <w:t>能被真空紫外分光光度计检测到。</w:t>
      </w:r>
    </w:p>
    <w:p w14:paraId="49165AB9" w14:textId="77777777" w:rsidR="00565113" w:rsidRPr="00565113" w:rsidRDefault="00565113" w:rsidP="00565113">
      <w:pPr>
        <w:pStyle w:val="a6"/>
        <w:spacing w:before="0" w:beforeAutospacing="0" w:after="0" w:afterAutospacing="0" w:line="544" w:lineRule="exact"/>
        <w:jc w:val="center"/>
        <w:rPr>
          <w:rFonts w:ascii="Times New Roman" w:hAnsi="Times New Roman" w:cs="Times New Roman"/>
          <w:color w:val="0000FF"/>
          <w:sz w:val="21"/>
          <w:szCs w:val="21"/>
        </w:rPr>
      </w:pPr>
      <w:r w:rsidRPr="00565113">
        <w:rPr>
          <w:rFonts w:ascii="Times New Roman" w:hAnsi="Times New Roman" w:cs="Times New Roman"/>
          <w:bCs/>
          <w:color w:val="0000FF"/>
          <w:kern w:val="24"/>
          <w:sz w:val="21"/>
          <w:szCs w:val="21"/>
        </w:rPr>
        <w:t>甲烷</w:t>
      </w:r>
      <w:r w:rsidRPr="00565113">
        <w:rPr>
          <w:rFonts w:ascii="Times New Roman" w:eastAsia="+mn-ea" w:hAnsi="Times New Roman" w:cs="Times New Roman"/>
          <w:bCs/>
          <w:i/>
          <w:iCs/>
          <w:color w:val="0000FF"/>
          <w:spacing w:val="-20"/>
          <w:kern w:val="24"/>
          <w:sz w:val="21"/>
          <w:szCs w:val="21"/>
        </w:rPr>
        <w:t>λ</w:t>
      </w:r>
      <w:r w:rsidRPr="00565113">
        <w:rPr>
          <w:rFonts w:ascii="Times New Roman" w:eastAsia="+mn-ea" w:hAnsi="Times New Roman" w:cs="Times New Roman"/>
          <w:bCs/>
          <w:color w:val="0000FF"/>
          <w:kern w:val="24"/>
          <w:position w:val="-10"/>
          <w:sz w:val="21"/>
          <w:szCs w:val="21"/>
          <w:vertAlign w:val="superscript"/>
        </w:rPr>
        <w:t>max</w:t>
      </w:r>
      <w:r w:rsidRPr="00565113">
        <w:rPr>
          <w:rFonts w:ascii="Times New Roman" w:eastAsia="+mn-ea" w:hAnsi="Times New Roman" w:cs="Times New Roman"/>
          <w:bCs/>
          <w:color w:val="0000FF"/>
          <w:spacing w:val="-2"/>
          <w:kern w:val="24"/>
          <w:sz w:val="21"/>
          <w:szCs w:val="21"/>
        </w:rPr>
        <w:t>=</w:t>
      </w:r>
      <w:r w:rsidRPr="00565113">
        <w:rPr>
          <w:rFonts w:ascii="Times New Roman" w:eastAsia="+mn-ea" w:hAnsi="Times New Roman" w:cs="Times New Roman"/>
          <w:bCs/>
          <w:color w:val="0000FF"/>
          <w:spacing w:val="2"/>
          <w:kern w:val="24"/>
          <w:sz w:val="21"/>
          <w:szCs w:val="21"/>
        </w:rPr>
        <w:t xml:space="preserve"> </w:t>
      </w:r>
      <w:r w:rsidRPr="00565113">
        <w:rPr>
          <w:rFonts w:ascii="Times New Roman" w:eastAsia="+mn-ea" w:hAnsi="Times New Roman" w:cs="Times New Roman"/>
          <w:bCs/>
          <w:color w:val="0000FF"/>
          <w:kern w:val="24"/>
          <w:sz w:val="21"/>
          <w:szCs w:val="21"/>
        </w:rPr>
        <w:t>125nm,</w:t>
      </w:r>
      <w:r w:rsidRPr="00565113">
        <w:rPr>
          <w:rFonts w:ascii="Times New Roman" w:hAnsi="Times New Roman" w:cs="Times New Roman"/>
          <w:bCs/>
          <w:color w:val="0000FF"/>
          <w:kern w:val="24"/>
          <w:sz w:val="21"/>
          <w:szCs w:val="21"/>
        </w:rPr>
        <w:t xml:space="preserve"> </w:t>
      </w:r>
      <w:r w:rsidRPr="00565113">
        <w:rPr>
          <w:rFonts w:ascii="Times New Roman" w:eastAsiaTheme="minorEastAsia" w:hAnsi="Times New Roman" w:cs="Times New Roman"/>
          <w:bCs/>
          <w:color w:val="0000FF"/>
          <w:kern w:val="24"/>
          <w:sz w:val="21"/>
          <w:szCs w:val="21"/>
        </w:rPr>
        <w:t>乙烷</w:t>
      </w:r>
      <w:r w:rsidRPr="00565113">
        <w:rPr>
          <w:rFonts w:ascii="Times New Roman" w:eastAsiaTheme="minorEastAsia" w:hAnsi="Times New Roman" w:cs="Times New Roman"/>
          <w:bCs/>
          <w:i/>
          <w:iCs/>
          <w:color w:val="0000FF"/>
          <w:spacing w:val="-20"/>
          <w:kern w:val="24"/>
          <w:sz w:val="21"/>
          <w:szCs w:val="21"/>
        </w:rPr>
        <w:t>λ</w:t>
      </w:r>
      <w:r w:rsidRPr="00565113">
        <w:rPr>
          <w:rFonts w:ascii="Times New Roman" w:eastAsiaTheme="minorEastAsia" w:hAnsi="Times New Roman" w:cs="Times New Roman"/>
          <w:bCs/>
          <w:color w:val="0000FF"/>
          <w:kern w:val="24"/>
          <w:position w:val="-10"/>
          <w:sz w:val="21"/>
          <w:szCs w:val="21"/>
          <w:vertAlign w:val="superscript"/>
        </w:rPr>
        <w:t>max</w:t>
      </w:r>
      <w:r w:rsidRPr="00565113">
        <w:rPr>
          <w:rFonts w:ascii="Times New Roman" w:eastAsiaTheme="minorEastAsia" w:hAnsi="Times New Roman" w:cs="Times New Roman"/>
          <w:bCs/>
          <w:color w:val="0000FF"/>
          <w:spacing w:val="-2"/>
          <w:kern w:val="24"/>
          <w:sz w:val="21"/>
          <w:szCs w:val="21"/>
        </w:rPr>
        <w:t>=</w:t>
      </w:r>
      <w:r w:rsidRPr="00565113">
        <w:rPr>
          <w:rFonts w:ascii="Times New Roman" w:eastAsiaTheme="minorEastAsia" w:hAnsi="Times New Roman" w:cs="Times New Roman"/>
          <w:bCs/>
          <w:color w:val="0000FF"/>
          <w:spacing w:val="2"/>
          <w:kern w:val="24"/>
          <w:sz w:val="21"/>
          <w:szCs w:val="21"/>
        </w:rPr>
        <w:t xml:space="preserve"> </w:t>
      </w:r>
      <w:r w:rsidRPr="00565113">
        <w:rPr>
          <w:rFonts w:ascii="Times New Roman" w:eastAsiaTheme="minorEastAsia" w:hAnsi="Times New Roman" w:cs="Times New Roman"/>
          <w:bCs/>
          <w:color w:val="0000FF"/>
          <w:kern w:val="24"/>
          <w:sz w:val="21"/>
          <w:szCs w:val="21"/>
        </w:rPr>
        <w:t>135nm</w:t>
      </w:r>
    </w:p>
    <w:p w14:paraId="79A356CD" w14:textId="77777777" w:rsidR="00565113" w:rsidRDefault="007855DF" w:rsidP="00565113">
      <w:pPr>
        <w:spacing w:line="312" w:lineRule="auto"/>
        <w:rPr>
          <w:rFonts w:ascii="Times New Roman" w:hAnsi="Times New Roman" w:cs="Times New Roman"/>
          <w:szCs w:val="21"/>
        </w:rPr>
      </w:pPr>
      <w:r>
        <w:rPr>
          <w:rFonts w:ascii="Times New Roman" w:hAnsi="Times New Roman" w:cs="Times New Roman"/>
          <w:noProof/>
          <w:szCs w:val="21"/>
        </w:rPr>
        <w:drawing>
          <wp:anchor distT="0" distB="0" distL="114300" distR="114300" simplePos="0" relativeHeight="251665408" behindDoc="0" locked="0" layoutInCell="1" allowOverlap="1" wp14:anchorId="35945855" wp14:editId="170D7F96">
            <wp:simplePos x="0" y="0"/>
            <wp:positionH relativeFrom="column">
              <wp:posOffset>4140200</wp:posOffset>
            </wp:positionH>
            <wp:positionV relativeFrom="paragraph">
              <wp:posOffset>106680</wp:posOffset>
            </wp:positionV>
            <wp:extent cx="1040130" cy="654685"/>
            <wp:effectExtent l="0" t="0" r="7620" b="0"/>
            <wp:wrapSquare wrapText="bothSides"/>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4013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hint="eastAsia"/>
          <w:szCs w:val="21"/>
        </w:rPr>
        <w:t>（</w:t>
      </w:r>
      <w:r>
        <w:rPr>
          <w:rFonts w:ascii="Times New Roman" w:hAnsi="Times New Roman" w:cs="Times New Roman" w:hint="eastAsia"/>
          <w:szCs w:val="21"/>
        </w:rPr>
        <w:t>2</w:t>
      </w:r>
      <w:r>
        <w:rPr>
          <w:rFonts w:ascii="Times New Roman" w:hAnsi="Times New Roman" w:cs="Times New Roman" w:hint="eastAsia"/>
          <w:szCs w:val="21"/>
        </w:rPr>
        <w:t>）</w:t>
      </w:r>
      <w:r w:rsidRPr="007855DF">
        <w:rPr>
          <w:rFonts w:ascii="Times New Roman" w:hAnsi="Times New Roman" w:cs="Times New Roman" w:hint="eastAsia"/>
          <w:szCs w:val="21"/>
        </w:rPr>
        <w:t xml:space="preserve">n </w:t>
      </w:r>
      <w:r w:rsidRPr="007855DF">
        <w:rPr>
          <w:rFonts w:ascii="Times New Roman" w:hAnsi="Times New Roman" w:cs="Times New Roman" w:hint="eastAsia"/>
          <w:szCs w:val="21"/>
        </w:rPr>
        <w:t>→σ</w:t>
      </w:r>
      <w:r w:rsidRPr="007855DF">
        <w:rPr>
          <w:rFonts w:ascii="Times New Roman" w:hAnsi="Times New Roman" w:cs="Times New Roman" w:hint="eastAsia"/>
          <w:szCs w:val="21"/>
        </w:rPr>
        <w:t>*</w:t>
      </w:r>
      <w:r w:rsidRPr="007855DF">
        <w:rPr>
          <w:rFonts w:ascii="Times New Roman" w:hAnsi="Times New Roman" w:cs="Times New Roman" w:hint="eastAsia"/>
          <w:szCs w:val="21"/>
        </w:rPr>
        <w:t>跃迁</w:t>
      </w:r>
    </w:p>
    <w:p w14:paraId="0A45F062" w14:textId="77777777" w:rsidR="007855DF" w:rsidRDefault="007855DF" w:rsidP="00565113">
      <w:pPr>
        <w:spacing w:line="312" w:lineRule="auto"/>
        <w:rPr>
          <w:rFonts w:ascii="Times New Roman" w:hAnsi="Times New Roman" w:cs="Times New Roman"/>
          <w:szCs w:val="21"/>
        </w:rPr>
      </w:pPr>
      <w:r w:rsidRPr="007855DF">
        <w:rPr>
          <w:rFonts w:ascii="Times New Roman" w:hAnsi="Times New Roman" w:cs="Times New Roman" w:hint="eastAsia"/>
          <w:szCs w:val="21"/>
        </w:rPr>
        <w:t>所需能量较大</w:t>
      </w:r>
      <w:r>
        <w:rPr>
          <w:rFonts w:ascii="Times New Roman" w:hAnsi="Times New Roman" w:cs="Times New Roman" w:hint="eastAsia"/>
          <w:szCs w:val="21"/>
        </w:rPr>
        <w:t>；</w:t>
      </w:r>
    </w:p>
    <w:p w14:paraId="3823A775" w14:textId="77777777" w:rsidR="007855DF" w:rsidRDefault="007855DF" w:rsidP="00565113">
      <w:pPr>
        <w:spacing w:line="312" w:lineRule="auto"/>
        <w:rPr>
          <w:rFonts w:ascii="Times New Roman" w:hAnsi="Times New Roman" w:cs="Times New Roman"/>
          <w:szCs w:val="21"/>
        </w:rPr>
      </w:pPr>
      <w:r w:rsidRPr="007855DF">
        <w:rPr>
          <w:rFonts w:ascii="Times New Roman" w:hAnsi="Times New Roman" w:cs="Times New Roman" w:hint="eastAsia"/>
          <w:szCs w:val="21"/>
        </w:rPr>
        <w:t>吸收波长为</w:t>
      </w:r>
      <w:r w:rsidRPr="007855DF">
        <w:rPr>
          <w:rFonts w:ascii="Times New Roman" w:hAnsi="Times New Roman" w:cs="Times New Roman" w:hint="eastAsia"/>
          <w:szCs w:val="21"/>
        </w:rPr>
        <w:t>150</w:t>
      </w:r>
      <w:r w:rsidRPr="007855DF">
        <w:rPr>
          <w:rFonts w:ascii="Times New Roman" w:hAnsi="Times New Roman" w:cs="Times New Roman" w:hint="eastAsia"/>
          <w:szCs w:val="21"/>
        </w:rPr>
        <w:t>～</w:t>
      </w:r>
      <w:r w:rsidRPr="007855DF">
        <w:rPr>
          <w:rFonts w:ascii="Times New Roman" w:hAnsi="Times New Roman" w:cs="Times New Roman" w:hint="eastAsia"/>
          <w:szCs w:val="21"/>
        </w:rPr>
        <w:t>250nm</w:t>
      </w:r>
      <w:r w:rsidRPr="007855DF">
        <w:rPr>
          <w:rFonts w:ascii="Times New Roman" w:hAnsi="Times New Roman" w:cs="Times New Roman" w:hint="eastAsia"/>
          <w:szCs w:val="21"/>
        </w:rPr>
        <w:t>；</w:t>
      </w:r>
    </w:p>
    <w:p w14:paraId="4ADC14C3" w14:textId="77777777" w:rsidR="007855DF" w:rsidRDefault="007855DF" w:rsidP="007855DF">
      <w:pPr>
        <w:spacing w:line="312" w:lineRule="auto"/>
        <w:rPr>
          <w:rFonts w:ascii="Times New Roman" w:hAnsi="Times New Roman" w:cs="Times New Roman"/>
          <w:szCs w:val="21"/>
        </w:rPr>
      </w:pPr>
      <w:r>
        <w:rPr>
          <w:rFonts w:ascii="Times New Roman" w:hAnsi="Times New Roman" w:cs="Times New Roman" w:hint="eastAsia"/>
          <w:szCs w:val="21"/>
        </w:rPr>
        <w:t>大部分在远紫外区，近紫外区仍不易观察到。</w:t>
      </w:r>
      <w:r w:rsidRPr="007855DF">
        <w:rPr>
          <w:rFonts w:ascii="Times New Roman" w:hAnsi="Times New Roman" w:cs="Times New Roman" w:hint="eastAsia"/>
          <w:szCs w:val="21"/>
        </w:rPr>
        <w:t>含非键电子的饱和烃衍生物均呈现</w:t>
      </w:r>
      <w:r w:rsidRPr="007855DF">
        <w:rPr>
          <w:rFonts w:ascii="Times New Roman" w:hAnsi="Times New Roman" w:cs="Times New Roman" w:hint="eastAsia"/>
          <w:szCs w:val="21"/>
        </w:rPr>
        <w:t xml:space="preserve"> n </w:t>
      </w:r>
      <w:r w:rsidRPr="007855DF">
        <w:rPr>
          <w:rFonts w:ascii="Times New Roman" w:hAnsi="Times New Roman" w:cs="Times New Roman" w:hint="eastAsia"/>
          <w:szCs w:val="21"/>
        </w:rPr>
        <w:t>→σ</w:t>
      </w:r>
      <w:r w:rsidRPr="007855DF">
        <w:rPr>
          <w:rFonts w:ascii="Times New Roman" w:hAnsi="Times New Roman" w:cs="Times New Roman" w:hint="eastAsia"/>
          <w:szCs w:val="21"/>
        </w:rPr>
        <w:t>*</w:t>
      </w:r>
      <w:r w:rsidRPr="007855DF">
        <w:rPr>
          <w:rFonts w:ascii="Times New Roman" w:hAnsi="Times New Roman" w:cs="Times New Roman" w:hint="eastAsia"/>
          <w:szCs w:val="21"/>
        </w:rPr>
        <w:t>跃迁。</w:t>
      </w:r>
    </w:p>
    <w:p w14:paraId="78154DD6" w14:textId="77777777" w:rsidR="007855DF" w:rsidRDefault="00C37CAB" w:rsidP="00C37CAB">
      <w:pPr>
        <w:spacing w:line="312"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7BE454A3" wp14:editId="018FE56F">
            <wp:extent cx="2317604" cy="1059055"/>
            <wp:effectExtent l="0" t="0" r="6985" b="825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22787" cy="1061423"/>
                    </a:xfrm>
                    <a:prstGeom prst="rect">
                      <a:avLst/>
                    </a:prstGeom>
                    <a:noFill/>
                    <a:ln>
                      <a:noFill/>
                    </a:ln>
                  </pic:spPr>
                </pic:pic>
              </a:graphicData>
            </a:graphic>
          </wp:inline>
        </w:drawing>
      </w:r>
    </w:p>
    <w:p w14:paraId="6457F224" w14:textId="77777777" w:rsidR="00A66A24" w:rsidRDefault="00A66A24" w:rsidP="00A66A24">
      <w:pPr>
        <w:spacing w:line="312" w:lineRule="auto"/>
        <w:rPr>
          <w:rFonts w:ascii="Times New Roman" w:hAnsi="Times New Roman" w:cs="Times New Roman"/>
          <w:szCs w:val="21"/>
        </w:rPr>
      </w:pPr>
      <w:r w:rsidRPr="00A66A24">
        <w:rPr>
          <w:rFonts w:ascii="Times New Roman" w:hAnsi="Times New Roman" w:cs="Times New Roman" w:hint="eastAsia"/>
          <w:szCs w:val="21"/>
        </w:rPr>
        <w:t>原子半径大的衍生物，</w:t>
      </w:r>
      <w:r w:rsidRPr="00A66A24">
        <w:rPr>
          <w:rFonts w:ascii="Times New Roman" w:hAnsi="Times New Roman" w:cs="Times New Roman" w:hint="eastAsia"/>
          <w:szCs w:val="21"/>
        </w:rPr>
        <w:t>n</w:t>
      </w:r>
      <w:r w:rsidRPr="00A66A24">
        <w:rPr>
          <w:rFonts w:ascii="Times New Roman" w:hAnsi="Times New Roman" w:cs="Times New Roman" w:hint="eastAsia"/>
          <w:szCs w:val="21"/>
        </w:rPr>
        <w:t>电子能级较高（</w:t>
      </w:r>
      <w:r w:rsidRPr="00A66A24">
        <w:rPr>
          <w:rFonts w:ascii="Times New Roman" w:hAnsi="Times New Roman" w:cs="Times New Roman" w:hint="eastAsia"/>
          <w:szCs w:val="21"/>
        </w:rPr>
        <w:t>S</w:t>
      </w:r>
      <w:r>
        <w:rPr>
          <w:rFonts w:ascii="Times New Roman" w:hAnsi="Times New Roman" w:cs="Times New Roman" w:hint="eastAsia"/>
          <w:szCs w:val="21"/>
        </w:rPr>
        <w:t>，</w:t>
      </w:r>
      <w:r w:rsidRPr="00A66A24">
        <w:rPr>
          <w:rFonts w:ascii="Times New Roman" w:hAnsi="Times New Roman" w:cs="Times New Roman" w:hint="eastAsia"/>
          <w:szCs w:val="21"/>
        </w:rPr>
        <w:t>I)</w:t>
      </w:r>
      <w:r>
        <w:rPr>
          <w:rFonts w:ascii="Times New Roman" w:hAnsi="Times New Roman" w:cs="Times New Roman" w:hint="eastAsia"/>
          <w:szCs w:val="21"/>
        </w:rPr>
        <w:t>，</w:t>
      </w:r>
      <w:r w:rsidRPr="00A66A24">
        <w:rPr>
          <w:rFonts w:ascii="Times New Roman" w:hAnsi="Times New Roman" w:cs="Times New Roman" w:hint="eastAsia"/>
          <w:szCs w:val="21"/>
        </w:rPr>
        <w:t>λ</w:t>
      </w:r>
      <w:r w:rsidRPr="00A66A24">
        <w:rPr>
          <w:rFonts w:ascii="Times New Roman" w:hAnsi="Times New Roman" w:cs="Times New Roman"/>
          <w:szCs w:val="21"/>
        </w:rPr>
        <w:t>max</w:t>
      </w:r>
      <w:r w:rsidRPr="00A66A24">
        <w:rPr>
          <w:rFonts w:ascii="Times New Roman" w:hAnsi="Times New Roman" w:cs="Times New Roman" w:hint="eastAsia"/>
          <w:szCs w:val="21"/>
        </w:rPr>
        <w:t>= 200</w:t>
      </w:r>
      <w:r>
        <w:rPr>
          <w:rFonts w:ascii="Times New Roman" w:hAnsi="Times New Roman" w:cs="Times New Roman" w:hint="eastAsia"/>
          <w:szCs w:val="21"/>
        </w:rPr>
        <w:t>~</w:t>
      </w:r>
      <w:r w:rsidRPr="00A66A24">
        <w:rPr>
          <w:rFonts w:ascii="Times New Roman" w:hAnsi="Times New Roman" w:cs="Times New Roman" w:hint="eastAsia"/>
          <w:szCs w:val="21"/>
        </w:rPr>
        <w:t>250 nm</w:t>
      </w:r>
      <w:r w:rsidRPr="00A66A24">
        <w:rPr>
          <w:rFonts w:ascii="Times New Roman" w:hAnsi="Times New Roman" w:cs="Times New Roman" w:hint="eastAsia"/>
          <w:szCs w:val="21"/>
        </w:rPr>
        <w:tab/>
      </w:r>
      <w:r w:rsidRPr="00A66A24">
        <w:rPr>
          <w:rFonts w:ascii="Times New Roman" w:hAnsi="Times New Roman" w:cs="Times New Roman" w:hint="eastAsia"/>
          <w:szCs w:val="21"/>
        </w:rPr>
        <w:t>近紫外</w:t>
      </w:r>
      <w:r>
        <w:rPr>
          <w:rFonts w:ascii="Times New Roman" w:hAnsi="Times New Roman" w:cs="Times New Roman" w:hint="eastAsia"/>
          <w:szCs w:val="21"/>
        </w:rPr>
        <w:t>；</w:t>
      </w:r>
    </w:p>
    <w:p w14:paraId="1CF14265" w14:textId="77777777" w:rsidR="00A66A24" w:rsidRDefault="00A66A24" w:rsidP="00A66A24">
      <w:pPr>
        <w:spacing w:line="312" w:lineRule="auto"/>
        <w:rPr>
          <w:rFonts w:ascii="Times New Roman" w:hAnsi="Times New Roman" w:cs="Times New Roman"/>
          <w:szCs w:val="21"/>
        </w:rPr>
      </w:pPr>
      <w:r w:rsidRPr="00A66A24">
        <w:rPr>
          <w:rFonts w:ascii="Times New Roman" w:hAnsi="Times New Roman" w:cs="Times New Roman" w:hint="eastAsia"/>
          <w:szCs w:val="21"/>
        </w:rPr>
        <w:t>原子半径小的衍生物，</w:t>
      </w:r>
      <w:r w:rsidRPr="00A66A24">
        <w:rPr>
          <w:rFonts w:ascii="Times New Roman" w:hAnsi="Times New Roman" w:cs="Times New Roman" w:hint="eastAsia"/>
          <w:szCs w:val="21"/>
        </w:rPr>
        <w:t>n</w:t>
      </w:r>
      <w:r w:rsidRPr="00A66A24">
        <w:rPr>
          <w:rFonts w:ascii="Times New Roman" w:hAnsi="Times New Roman" w:cs="Times New Roman" w:hint="eastAsia"/>
          <w:szCs w:val="21"/>
        </w:rPr>
        <w:t>电子能级较低（</w:t>
      </w:r>
      <w:r w:rsidRPr="00A66A24">
        <w:rPr>
          <w:rFonts w:ascii="Times New Roman" w:hAnsi="Times New Roman" w:cs="Times New Roman" w:hint="eastAsia"/>
          <w:szCs w:val="21"/>
        </w:rPr>
        <w:t>O</w:t>
      </w:r>
      <w:r>
        <w:rPr>
          <w:rFonts w:ascii="Times New Roman" w:hAnsi="Times New Roman" w:cs="Times New Roman" w:hint="eastAsia"/>
          <w:szCs w:val="21"/>
        </w:rPr>
        <w:t>，</w:t>
      </w:r>
      <w:r w:rsidRPr="00A66A24">
        <w:rPr>
          <w:rFonts w:ascii="Times New Roman" w:hAnsi="Times New Roman" w:cs="Times New Roman" w:hint="eastAsia"/>
          <w:szCs w:val="21"/>
        </w:rPr>
        <w:t>N,)</w:t>
      </w:r>
      <w:r w:rsidRPr="00A66A24">
        <w:rPr>
          <w:rFonts w:ascii="Times New Roman" w:hAnsi="Times New Roman" w:cs="Times New Roman" w:hint="eastAsia"/>
          <w:szCs w:val="21"/>
        </w:rPr>
        <w:t>，λ</w:t>
      </w:r>
      <w:r w:rsidRPr="00A66A24">
        <w:rPr>
          <w:rFonts w:ascii="Times New Roman" w:hAnsi="Times New Roman" w:cs="Times New Roman"/>
          <w:szCs w:val="21"/>
        </w:rPr>
        <w:t>max</w:t>
      </w:r>
      <w:r w:rsidRPr="00A66A24">
        <w:rPr>
          <w:rFonts w:hint="eastAsia"/>
        </w:rPr>
        <w:t xml:space="preserve"> </w:t>
      </w:r>
      <w:r>
        <w:rPr>
          <w:rFonts w:ascii="Times New Roman" w:hAnsi="Times New Roman" w:cs="Times New Roman" w:hint="eastAsia"/>
          <w:szCs w:val="21"/>
        </w:rPr>
        <w:t xml:space="preserve">= 170 -180 nm </w:t>
      </w:r>
      <w:r w:rsidRPr="00A66A24">
        <w:rPr>
          <w:rFonts w:ascii="Times New Roman" w:hAnsi="Times New Roman" w:cs="Times New Roman" w:hint="eastAsia"/>
          <w:szCs w:val="21"/>
        </w:rPr>
        <w:t>远紫外</w:t>
      </w:r>
      <w:r>
        <w:rPr>
          <w:rFonts w:ascii="Times New Roman" w:hAnsi="Times New Roman" w:cs="Times New Roman" w:hint="eastAsia"/>
          <w:szCs w:val="21"/>
        </w:rPr>
        <w:t>。</w:t>
      </w:r>
    </w:p>
    <w:p w14:paraId="6E8CE512" w14:textId="77777777" w:rsidR="00A66A24" w:rsidRDefault="00800F93" w:rsidP="00800F93">
      <w:pPr>
        <w:spacing w:line="312" w:lineRule="auto"/>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3</w:t>
      </w:r>
      <w:r>
        <w:rPr>
          <w:rFonts w:ascii="Times New Roman" w:hAnsi="Times New Roman" w:cs="Times New Roman" w:hint="eastAsia"/>
          <w:szCs w:val="21"/>
        </w:rPr>
        <w:t>）</w:t>
      </w:r>
      <w:r w:rsidRPr="00800F93">
        <w:rPr>
          <w:rFonts w:ascii="Times New Roman" w:hAnsi="Times New Roman" w:cs="Times New Roman" w:hint="eastAsia"/>
          <w:szCs w:val="21"/>
        </w:rPr>
        <w:t>π→π</w:t>
      </w:r>
      <w:r>
        <w:rPr>
          <w:rFonts w:ascii="Times New Roman" w:hAnsi="Times New Roman" w:cs="Times New Roman" w:hint="eastAsia"/>
          <w:szCs w:val="21"/>
        </w:rPr>
        <w:t>*</w:t>
      </w:r>
      <w:r w:rsidRPr="00800F93">
        <w:rPr>
          <w:rFonts w:ascii="Times New Roman" w:hAnsi="Times New Roman" w:cs="Times New Roman" w:hint="eastAsia"/>
          <w:szCs w:val="21"/>
        </w:rPr>
        <w:t>跃迁</w:t>
      </w:r>
    </w:p>
    <w:p w14:paraId="2E3CCF36" w14:textId="77777777" w:rsidR="00224DBB" w:rsidRDefault="000C3D51" w:rsidP="00800F93">
      <w:pPr>
        <w:spacing w:line="312" w:lineRule="auto"/>
        <w:rPr>
          <w:rFonts w:ascii="Times New Roman" w:hAnsi="Times New Roman" w:cs="Times New Roman"/>
          <w:szCs w:val="21"/>
        </w:rPr>
      </w:pPr>
      <w:r w:rsidRPr="000C3D51">
        <w:rPr>
          <w:rFonts w:ascii="Times New Roman" w:hAnsi="Times New Roman" w:cs="Times New Roman" w:hint="eastAsia"/>
          <w:szCs w:val="21"/>
        </w:rPr>
        <w:t>所需能量较小的跃迁</w:t>
      </w:r>
      <w:r>
        <w:rPr>
          <w:rFonts w:ascii="Times New Roman" w:hAnsi="Times New Roman" w:cs="Times New Roman" w:hint="eastAsia"/>
          <w:szCs w:val="21"/>
        </w:rPr>
        <w:t>；</w:t>
      </w:r>
    </w:p>
    <w:p w14:paraId="6DE62534" w14:textId="77777777" w:rsidR="000C3D51" w:rsidRDefault="00BA5915" w:rsidP="00800F93">
      <w:pPr>
        <w:spacing w:line="312" w:lineRule="auto"/>
        <w:rPr>
          <w:rFonts w:ascii="Times New Roman" w:hAnsi="Times New Roman" w:cs="Times New Roman"/>
          <w:szCs w:val="21"/>
        </w:rPr>
      </w:pPr>
      <w:r w:rsidRPr="00BA5915">
        <w:rPr>
          <w:rFonts w:ascii="Times New Roman" w:hAnsi="Times New Roman" w:cs="Times New Roman" w:hint="eastAsia"/>
          <w:szCs w:val="21"/>
        </w:rPr>
        <w:t>吸收波长处于远紫外区的近紫外端或近紫外区；</w:t>
      </w:r>
    </w:p>
    <w:p w14:paraId="312E2CE2" w14:textId="77777777" w:rsidR="00BA5915" w:rsidRPr="00BA5915" w:rsidRDefault="00BA5915" w:rsidP="00BA5915">
      <w:pPr>
        <w:pStyle w:val="a6"/>
        <w:spacing w:before="0" w:beforeAutospacing="0" w:after="0" w:afterAutospacing="0" w:line="288" w:lineRule="auto"/>
        <w:ind w:right="14"/>
        <w:rPr>
          <w:rFonts w:ascii="Times New Roman" w:hAnsi="Times New Roman" w:cs="Times New Roman"/>
          <w:color w:val="000000" w:themeColor="text1"/>
          <w:sz w:val="21"/>
          <w:szCs w:val="21"/>
        </w:rPr>
      </w:pPr>
      <w:r w:rsidRPr="00BA5915">
        <w:rPr>
          <w:rFonts w:ascii="Times New Roman" w:eastAsia="+mn-ea" w:hAnsi="Times New Roman" w:cs="Times New Roman"/>
          <w:bCs/>
          <w:i/>
          <w:iCs/>
          <w:color w:val="000000" w:themeColor="text1"/>
          <w:spacing w:val="-20"/>
          <w:kern w:val="24"/>
          <w:sz w:val="21"/>
          <w:szCs w:val="21"/>
        </w:rPr>
        <w:t>ε</w:t>
      </w:r>
      <w:r w:rsidRPr="00BA5915">
        <w:rPr>
          <w:rFonts w:ascii="Times New Roman" w:eastAsia="+mn-ea" w:hAnsi="Times New Roman" w:cs="Times New Roman"/>
          <w:bCs/>
          <w:color w:val="000000" w:themeColor="text1"/>
          <w:kern w:val="24"/>
          <w:position w:val="-10"/>
          <w:sz w:val="21"/>
          <w:szCs w:val="21"/>
          <w:vertAlign w:val="superscript"/>
        </w:rPr>
        <w:t>ma</w:t>
      </w:r>
      <w:r w:rsidRPr="00BA5915">
        <w:rPr>
          <w:rFonts w:ascii="Times New Roman" w:eastAsia="+mn-ea" w:hAnsi="Times New Roman" w:cs="Times New Roman"/>
          <w:bCs/>
          <w:color w:val="000000" w:themeColor="text1"/>
          <w:spacing w:val="-3"/>
          <w:kern w:val="24"/>
          <w:position w:val="-10"/>
          <w:sz w:val="21"/>
          <w:szCs w:val="21"/>
          <w:vertAlign w:val="superscript"/>
        </w:rPr>
        <w:t>x</w:t>
      </w:r>
      <w:r w:rsidRPr="00BA5915">
        <w:rPr>
          <w:rFonts w:ascii="Times New Roman" w:eastAsia="+mn-ea" w:hAnsi="Times New Roman" w:cs="Times New Roman"/>
          <w:bCs/>
          <w:color w:val="000000" w:themeColor="text1"/>
          <w:spacing w:val="6"/>
          <w:kern w:val="24"/>
          <w:position w:val="-10"/>
          <w:sz w:val="21"/>
          <w:szCs w:val="21"/>
          <w:vertAlign w:val="subscript"/>
        </w:rPr>
        <w:t xml:space="preserve"> </w:t>
      </w:r>
      <w:r w:rsidRPr="00BA5915">
        <w:rPr>
          <w:rFonts w:ascii="Times New Roman" w:eastAsia="+mn-ea" w:hAnsi="Times New Roman" w:cs="Times New Roman"/>
          <w:bCs/>
          <w:color w:val="000000" w:themeColor="text1"/>
          <w:spacing w:val="-2"/>
          <w:kern w:val="24"/>
          <w:sz w:val="21"/>
          <w:szCs w:val="21"/>
        </w:rPr>
        <w:t>&gt;</w:t>
      </w:r>
      <w:r w:rsidRPr="00BA5915">
        <w:rPr>
          <w:rFonts w:ascii="Times New Roman" w:eastAsia="+mn-ea" w:hAnsi="Times New Roman" w:cs="Times New Roman"/>
          <w:bCs/>
          <w:color w:val="000000" w:themeColor="text1"/>
          <w:spacing w:val="3"/>
          <w:kern w:val="24"/>
          <w:sz w:val="21"/>
          <w:szCs w:val="21"/>
        </w:rPr>
        <w:t xml:space="preserve"> </w:t>
      </w:r>
      <w:r w:rsidRPr="00BA5915">
        <w:rPr>
          <w:rFonts w:ascii="Times New Roman" w:eastAsia="+mn-ea" w:hAnsi="Times New Roman" w:cs="Times New Roman"/>
          <w:bCs/>
          <w:color w:val="000000" w:themeColor="text1"/>
          <w:kern w:val="24"/>
          <w:sz w:val="21"/>
          <w:szCs w:val="21"/>
        </w:rPr>
        <w:t>10</w:t>
      </w:r>
      <w:r w:rsidRPr="00BA5915">
        <w:rPr>
          <w:rFonts w:ascii="Times New Roman" w:eastAsia="+mn-ea" w:hAnsi="Times New Roman" w:cs="Times New Roman"/>
          <w:bCs/>
          <w:color w:val="000000" w:themeColor="text1"/>
          <w:spacing w:val="-3"/>
          <w:kern w:val="24"/>
          <w:position w:val="12"/>
          <w:sz w:val="21"/>
          <w:szCs w:val="21"/>
          <w:vertAlign w:val="superscript"/>
        </w:rPr>
        <w:t>4</w:t>
      </w:r>
      <w:r w:rsidRPr="00BA5915">
        <w:rPr>
          <w:rFonts w:ascii="Times New Roman" w:eastAsia="+mn-ea" w:hAnsi="Times New Roman" w:cs="Times New Roman"/>
          <w:bCs/>
          <w:color w:val="000000" w:themeColor="text1"/>
          <w:spacing w:val="4"/>
          <w:kern w:val="24"/>
          <w:position w:val="12"/>
          <w:sz w:val="21"/>
          <w:szCs w:val="21"/>
          <w:vertAlign w:val="superscript"/>
        </w:rPr>
        <w:t xml:space="preserve"> </w:t>
      </w:r>
      <w:r w:rsidRPr="00BA5915">
        <w:rPr>
          <w:rFonts w:ascii="Times New Roman" w:eastAsia="+mn-ea" w:hAnsi="Times New Roman" w:cs="Times New Roman"/>
          <w:bCs/>
          <w:color w:val="000000" w:themeColor="text1"/>
          <w:spacing w:val="-2"/>
          <w:kern w:val="24"/>
          <w:sz w:val="21"/>
          <w:szCs w:val="21"/>
        </w:rPr>
        <w:t>L</w:t>
      </w:r>
      <w:r w:rsidRPr="00BA5915">
        <w:rPr>
          <w:rFonts w:ascii="Times New Roman" w:eastAsia="+mn-ea" w:hAnsi="Times New Roman" w:cs="Times New Roman"/>
          <w:bCs/>
          <w:color w:val="000000" w:themeColor="text1"/>
          <w:spacing w:val="-39"/>
          <w:kern w:val="24"/>
          <w:sz w:val="21"/>
          <w:szCs w:val="21"/>
        </w:rPr>
        <w:t>·</w:t>
      </w:r>
      <w:r w:rsidRPr="00BA5915">
        <w:rPr>
          <w:rFonts w:ascii="Times New Roman" w:eastAsiaTheme="minorEastAsia" w:hAnsi="Times New Roman" w:cs="Times New Roman" w:hint="eastAsia"/>
          <w:bCs/>
          <w:color w:val="000000" w:themeColor="text1"/>
          <w:spacing w:val="-39"/>
          <w:kern w:val="24"/>
          <w:sz w:val="21"/>
          <w:szCs w:val="21"/>
        </w:rPr>
        <w:t xml:space="preserve">  </w:t>
      </w:r>
      <w:r w:rsidRPr="00BA5915">
        <w:rPr>
          <w:rFonts w:ascii="Times New Roman" w:eastAsia="+mn-ea" w:hAnsi="Times New Roman" w:cs="Times New Roman"/>
          <w:bCs/>
          <w:color w:val="000000" w:themeColor="text1"/>
          <w:kern w:val="24"/>
          <w:sz w:val="21"/>
          <w:szCs w:val="21"/>
        </w:rPr>
        <w:t>mol</w:t>
      </w:r>
      <w:r w:rsidRPr="00BA5915">
        <w:rPr>
          <w:rFonts w:ascii="Times New Roman" w:hAnsi="Times New Roman" w:cs="Times New Roman"/>
          <w:bCs/>
          <w:color w:val="000000" w:themeColor="text1"/>
          <w:kern w:val="24"/>
          <w:position w:val="12"/>
          <w:sz w:val="21"/>
          <w:szCs w:val="21"/>
          <w:vertAlign w:val="subscript"/>
        </w:rPr>
        <w:t>－</w:t>
      </w:r>
      <w:r w:rsidRPr="00BA5915">
        <w:rPr>
          <w:rFonts w:ascii="Times New Roman" w:eastAsia="+mn-ea" w:hAnsi="Times New Roman" w:cs="Times New Roman"/>
          <w:bCs/>
          <w:color w:val="000000" w:themeColor="text1"/>
          <w:kern w:val="24"/>
          <w:position w:val="12"/>
          <w:sz w:val="21"/>
          <w:szCs w:val="21"/>
          <w:vertAlign w:val="subscript"/>
        </w:rPr>
        <w:t>1</w:t>
      </w:r>
      <w:r w:rsidRPr="00BA5915">
        <w:rPr>
          <w:rFonts w:ascii="Times New Roman" w:eastAsia="+mn-ea" w:hAnsi="Times New Roman" w:cs="Times New Roman"/>
          <w:bCs/>
          <w:color w:val="000000" w:themeColor="text1"/>
          <w:spacing w:val="-39"/>
          <w:kern w:val="24"/>
          <w:sz w:val="21"/>
          <w:szCs w:val="21"/>
        </w:rPr>
        <w:t>·</w:t>
      </w:r>
      <w:r w:rsidRPr="00BA5915">
        <w:rPr>
          <w:rFonts w:ascii="Times New Roman" w:eastAsiaTheme="minorEastAsia" w:hAnsi="Times New Roman" w:cs="Times New Roman" w:hint="eastAsia"/>
          <w:bCs/>
          <w:color w:val="000000" w:themeColor="text1"/>
          <w:spacing w:val="-39"/>
          <w:kern w:val="24"/>
          <w:sz w:val="21"/>
          <w:szCs w:val="21"/>
        </w:rPr>
        <w:t xml:space="preserve">  </w:t>
      </w:r>
      <w:r w:rsidRPr="00BA5915">
        <w:rPr>
          <w:rFonts w:ascii="Times New Roman" w:eastAsia="+mn-ea" w:hAnsi="Times New Roman" w:cs="Times New Roman"/>
          <w:bCs/>
          <w:color w:val="000000" w:themeColor="text1"/>
          <w:kern w:val="24"/>
          <w:sz w:val="21"/>
          <w:szCs w:val="21"/>
        </w:rPr>
        <w:t>cm</w:t>
      </w:r>
      <w:r w:rsidRPr="00BA5915">
        <w:rPr>
          <w:rFonts w:ascii="Times New Roman" w:hAnsi="Times New Roman" w:cs="Times New Roman"/>
          <w:bCs/>
          <w:color w:val="000000" w:themeColor="text1"/>
          <w:spacing w:val="-1"/>
          <w:kern w:val="24"/>
          <w:position w:val="12"/>
          <w:sz w:val="21"/>
          <w:szCs w:val="21"/>
          <w:vertAlign w:val="subscript"/>
        </w:rPr>
        <w:t>－</w:t>
      </w:r>
      <w:r w:rsidRPr="00BA5915">
        <w:rPr>
          <w:rFonts w:ascii="Times New Roman" w:eastAsia="+mn-ea" w:hAnsi="Times New Roman" w:cs="Times New Roman"/>
          <w:bCs/>
          <w:color w:val="000000" w:themeColor="text1"/>
          <w:spacing w:val="1"/>
          <w:kern w:val="24"/>
          <w:position w:val="12"/>
          <w:sz w:val="21"/>
          <w:szCs w:val="21"/>
          <w:vertAlign w:val="subscript"/>
        </w:rPr>
        <w:t>1</w:t>
      </w:r>
      <w:r w:rsidRPr="00BA5915">
        <w:rPr>
          <w:rFonts w:ascii="Times New Roman" w:hAnsi="Times New Roman" w:cs="Times New Roman"/>
          <w:bCs/>
          <w:color w:val="000000" w:themeColor="text1"/>
          <w:kern w:val="24"/>
          <w:sz w:val="21"/>
          <w:szCs w:val="21"/>
        </w:rPr>
        <w:t>，强吸收；</w:t>
      </w:r>
    </w:p>
    <w:p w14:paraId="537CB0A5" w14:textId="77777777" w:rsidR="00BA5915" w:rsidRDefault="00BE4DB8" w:rsidP="00800F93">
      <w:pPr>
        <w:spacing w:line="312" w:lineRule="auto"/>
        <w:rPr>
          <w:rFonts w:ascii="Times New Roman" w:hAnsi="Times New Roman" w:cs="Times New Roman"/>
          <w:szCs w:val="21"/>
        </w:rPr>
      </w:pPr>
      <w:r w:rsidRPr="00BE4DB8">
        <w:rPr>
          <w:rFonts w:ascii="Times New Roman" w:hAnsi="Times New Roman" w:cs="Times New Roman" w:hint="eastAsia"/>
          <w:szCs w:val="21"/>
        </w:rPr>
        <w:t>不饱和烃、共轭烯烃和芳香烃类均可发生的跃迁。</w:t>
      </w:r>
    </w:p>
    <w:p w14:paraId="71917BE9" w14:textId="77777777" w:rsidR="00BE4DB8" w:rsidRDefault="00BE4DB8" w:rsidP="00BE4DB8">
      <w:pPr>
        <w:spacing w:line="312"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08617C50" wp14:editId="1EEACA41">
            <wp:extent cx="3071040" cy="783772"/>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81839" cy="786528"/>
                    </a:xfrm>
                    <a:prstGeom prst="rect">
                      <a:avLst/>
                    </a:prstGeom>
                    <a:noFill/>
                    <a:ln>
                      <a:noFill/>
                    </a:ln>
                  </pic:spPr>
                </pic:pic>
              </a:graphicData>
            </a:graphic>
          </wp:inline>
        </w:drawing>
      </w:r>
    </w:p>
    <w:p w14:paraId="754B8EE8" w14:textId="77777777" w:rsidR="00B45FBA" w:rsidRPr="00B45FBA" w:rsidRDefault="00B45FBA" w:rsidP="00B45FBA">
      <w:pPr>
        <w:spacing w:line="312" w:lineRule="auto"/>
        <w:jc w:val="center"/>
        <w:rPr>
          <w:rFonts w:ascii="Times New Roman" w:hAnsi="Times New Roman" w:cs="Times New Roman"/>
          <w:sz w:val="18"/>
          <w:szCs w:val="21"/>
        </w:rPr>
      </w:pPr>
      <w:r w:rsidRPr="00B45FBA">
        <w:rPr>
          <w:rFonts w:ascii="Times New Roman" w:hAnsi="Times New Roman" w:cs="Times New Roman"/>
          <w:b/>
          <w:bCs/>
          <w:sz w:val="18"/>
          <w:szCs w:val="21"/>
        </w:rPr>
        <w:t>随着共轭链的增加</w:t>
      </w:r>
      <w:r w:rsidRPr="00B45FBA">
        <w:rPr>
          <w:rFonts w:ascii="Times New Roman" w:hAnsi="Times New Roman" w:cs="Times New Roman" w:hint="eastAsia"/>
          <w:b/>
          <w:bCs/>
          <w:sz w:val="18"/>
          <w:szCs w:val="21"/>
        </w:rPr>
        <w:t>，</w:t>
      </w:r>
      <w:r w:rsidRPr="00B45FBA">
        <w:rPr>
          <w:rFonts w:ascii="Times New Roman" w:hAnsi="Times New Roman" w:cs="Times New Roman" w:hint="eastAsia"/>
          <w:b/>
          <w:bCs/>
          <w:i/>
          <w:iCs/>
          <w:sz w:val="18"/>
          <w:szCs w:val="21"/>
        </w:rPr>
        <w:t>λ</w:t>
      </w:r>
      <w:r w:rsidRPr="00B45FBA">
        <w:rPr>
          <w:rFonts w:ascii="Times New Roman" w:hAnsi="Times New Roman" w:cs="Times New Roman" w:hint="eastAsia"/>
          <w:b/>
          <w:bCs/>
          <w:sz w:val="18"/>
          <w:szCs w:val="21"/>
          <w:vertAlign w:val="subscript"/>
        </w:rPr>
        <w:t>max</w:t>
      </w:r>
      <w:r w:rsidRPr="00B45FBA">
        <w:rPr>
          <w:rFonts w:ascii="Times New Roman" w:hAnsi="Times New Roman" w:cs="Times New Roman"/>
          <w:b/>
          <w:bCs/>
          <w:sz w:val="18"/>
          <w:szCs w:val="21"/>
        </w:rPr>
        <w:t>向长波方向移动</w:t>
      </w:r>
      <w:r w:rsidRPr="00B45FBA">
        <w:rPr>
          <w:rFonts w:ascii="Times New Roman" w:hAnsi="Times New Roman" w:cs="Times New Roman" w:hint="eastAsia"/>
          <w:b/>
          <w:bCs/>
          <w:sz w:val="18"/>
          <w:szCs w:val="21"/>
        </w:rPr>
        <w:t>。</w:t>
      </w:r>
    </w:p>
    <w:p w14:paraId="6EB63E75" w14:textId="77777777" w:rsidR="00B45FBA" w:rsidRDefault="007D67F7" w:rsidP="00B45FBA">
      <w:pPr>
        <w:spacing w:line="312" w:lineRule="auto"/>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4</w:t>
      </w:r>
      <w:r>
        <w:rPr>
          <w:rFonts w:ascii="Times New Roman" w:hAnsi="Times New Roman" w:cs="Times New Roman" w:hint="eastAsia"/>
          <w:szCs w:val="21"/>
        </w:rPr>
        <w:t>）</w:t>
      </w:r>
      <w:r w:rsidRPr="007D67F7">
        <w:rPr>
          <w:rFonts w:ascii="Times New Roman" w:hAnsi="Times New Roman" w:cs="Times New Roman" w:hint="eastAsia"/>
          <w:szCs w:val="21"/>
        </w:rPr>
        <w:t xml:space="preserve">n </w:t>
      </w:r>
      <w:r w:rsidRPr="007D67F7">
        <w:rPr>
          <w:rFonts w:ascii="Times New Roman" w:hAnsi="Times New Roman" w:cs="Times New Roman" w:hint="eastAsia"/>
          <w:szCs w:val="21"/>
        </w:rPr>
        <w:t>→π</w:t>
      </w:r>
      <w:r>
        <w:rPr>
          <w:rFonts w:ascii="Times New Roman" w:hAnsi="Times New Roman" w:cs="Times New Roman" w:hint="eastAsia"/>
          <w:szCs w:val="21"/>
        </w:rPr>
        <w:t>*</w:t>
      </w:r>
      <w:r w:rsidRPr="007D67F7">
        <w:rPr>
          <w:rFonts w:ascii="Times New Roman" w:hAnsi="Times New Roman" w:cs="Times New Roman" w:hint="eastAsia"/>
          <w:szCs w:val="21"/>
        </w:rPr>
        <w:t>跃迁</w:t>
      </w:r>
    </w:p>
    <w:p w14:paraId="60870929" w14:textId="77777777" w:rsidR="007D67F7" w:rsidRDefault="007D67F7" w:rsidP="00B45FBA">
      <w:pPr>
        <w:spacing w:line="312" w:lineRule="auto"/>
        <w:rPr>
          <w:rFonts w:ascii="Times New Roman" w:hAnsi="Times New Roman" w:cs="Times New Roman"/>
          <w:szCs w:val="21"/>
        </w:rPr>
      </w:pPr>
      <w:r w:rsidRPr="007D67F7">
        <w:rPr>
          <w:rFonts w:ascii="Times New Roman" w:hAnsi="Times New Roman" w:cs="Times New Roman" w:hint="eastAsia"/>
          <w:szCs w:val="21"/>
        </w:rPr>
        <w:t>所需能量最低的跃迁</w:t>
      </w:r>
      <w:r>
        <w:rPr>
          <w:rFonts w:ascii="Times New Roman" w:hAnsi="Times New Roman" w:cs="Times New Roman" w:hint="eastAsia"/>
          <w:szCs w:val="21"/>
        </w:rPr>
        <w:t>；</w:t>
      </w:r>
    </w:p>
    <w:p w14:paraId="37775112" w14:textId="77777777" w:rsidR="007D67F7" w:rsidRDefault="007D67F7" w:rsidP="00B45FBA">
      <w:pPr>
        <w:spacing w:line="312" w:lineRule="auto"/>
        <w:rPr>
          <w:rFonts w:ascii="Times New Roman" w:hAnsi="Times New Roman" w:cs="Times New Roman"/>
          <w:szCs w:val="21"/>
        </w:rPr>
      </w:pPr>
      <w:r w:rsidRPr="007D67F7">
        <w:rPr>
          <w:rFonts w:ascii="Times New Roman" w:hAnsi="Times New Roman" w:cs="Times New Roman" w:hint="eastAsia"/>
          <w:szCs w:val="21"/>
        </w:rPr>
        <w:lastRenderedPageBreak/>
        <w:t>吸收波长最长，λ</w:t>
      </w:r>
      <w:r w:rsidRPr="007D67F7">
        <w:rPr>
          <w:rFonts w:ascii="Times New Roman" w:hAnsi="Times New Roman" w:cs="Times New Roman" w:hint="eastAsia"/>
          <w:szCs w:val="21"/>
        </w:rPr>
        <w:t>&gt; 200nm</w:t>
      </w:r>
      <w:r>
        <w:rPr>
          <w:rFonts w:ascii="Times New Roman" w:hAnsi="Times New Roman" w:cs="Times New Roman" w:hint="eastAsia"/>
          <w:szCs w:val="21"/>
        </w:rPr>
        <w:t>；</w:t>
      </w:r>
    </w:p>
    <w:p w14:paraId="776DFDF2" w14:textId="77777777" w:rsidR="007D67F7" w:rsidRDefault="007D67F7" w:rsidP="00B45FBA">
      <w:pPr>
        <w:spacing w:line="312" w:lineRule="auto"/>
        <w:rPr>
          <w:rFonts w:ascii="Times New Roman" w:hAnsi="Times New Roman" w:cs="Times New Roman"/>
          <w:szCs w:val="21"/>
        </w:rPr>
      </w:pPr>
      <w:r w:rsidRPr="007D67F7">
        <w:rPr>
          <w:rFonts w:ascii="Times New Roman" w:hAnsi="Times New Roman" w:cs="Times New Roman" w:hint="eastAsia"/>
          <w:szCs w:val="21"/>
        </w:rPr>
        <w:t>这类跃迁在跃迁选律上属于禁阻跃迁</w:t>
      </w:r>
      <w:r>
        <w:rPr>
          <w:rFonts w:ascii="Times New Roman" w:hAnsi="Times New Roman" w:cs="Times New Roman" w:hint="eastAsia"/>
          <w:szCs w:val="21"/>
        </w:rPr>
        <w:t>；</w:t>
      </w:r>
    </w:p>
    <w:p w14:paraId="51B42805" w14:textId="77777777" w:rsidR="007D67F7" w:rsidRDefault="00A0073E" w:rsidP="00B45FBA">
      <w:pPr>
        <w:spacing w:line="312" w:lineRule="auto"/>
        <w:rPr>
          <w:rFonts w:ascii="Times New Roman" w:hAnsi="Times New Roman" w:cs="Times New Roman"/>
          <w:szCs w:val="21"/>
        </w:rPr>
      </w:pPr>
      <w:r w:rsidRPr="00A0073E">
        <w:rPr>
          <w:rFonts w:ascii="Times New Roman" w:hAnsi="Times New Roman" w:cs="Times New Roman" w:hint="eastAsia"/>
          <w:i/>
          <w:szCs w:val="21"/>
        </w:rPr>
        <w:sym w:font="Symbol" w:char="F065"/>
      </w:r>
      <w:r w:rsidRPr="00A0073E">
        <w:rPr>
          <w:rFonts w:ascii="Times New Roman" w:hAnsi="Times New Roman" w:cs="Times New Roman"/>
          <w:szCs w:val="21"/>
          <w:vertAlign w:val="subscript"/>
        </w:rPr>
        <w:t>max</w:t>
      </w:r>
      <w:r w:rsidRPr="00A0073E">
        <w:rPr>
          <w:rFonts w:hint="eastAsia"/>
        </w:rPr>
        <w:t xml:space="preserve"> </w:t>
      </w:r>
      <w:r w:rsidRPr="00A0073E">
        <w:rPr>
          <w:rFonts w:ascii="Times New Roman" w:hAnsi="Times New Roman" w:cs="Times New Roman" w:hint="eastAsia"/>
          <w:szCs w:val="21"/>
        </w:rPr>
        <w:t>= 10</w:t>
      </w:r>
      <w:r w:rsidRPr="00A0073E">
        <w:rPr>
          <w:rFonts w:ascii="Times New Roman" w:hAnsi="Times New Roman" w:cs="Times New Roman" w:hint="eastAsia"/>
          <w:szCs w:val="21"/>
        </w:rPr>
        <w:t>～</w:t>
      </w:r>
      <w:r w:rsidRPr="00A0073E">
        <w:rPr>
          <w:rFonts w:ascii="Times New Roman" w:hAnsi="Times New Roman" w:cs="Times New Roman" w:hint="eastAsia"/>
          <w:szCs w:val="21"/>
        </w:rPr>
        <w:t>100 L</w:t>
      </w:r>
      <w:r w:rsidRPr="00A0073E">
        <w:rPr>
          <w:rFonts w:ascii="Times New Roman" w:hAnsi="Times New Roman" w:cs="Times New Roman" w:hint="eastAsia"/>
          <w:szCs w:val="21"/>
        </w:rPr>
        <w:t>·</w:t>
      </w:r>
      <w:r>
        <w:rPr>
          <w:rFonts w:ascii="Times New Roman" w:hAnsi="Times New Roman" w:cs="Times New Roman" w:hint="eastAsia"/>
          <w:szCs w:val="21"/>
        </w:rPr>
        <w:t>mol</w:t>
      </w:r>
      <w:r w:rsidRPr="00A0073E">
        <w:rPr>
          <w:rFonts w:ascii="Times New Roman" w:hAnsi="Times New Roman" w:cs="Times New Roman" w:hint="eastAsia"/>
          <w:szCs w:val="21"/>
          <w:vertAlign w:val="superscript"/>
        </w:rPr>
        <w:t>-1</w:t>
      </w:r>
      <w:r w:rsidRPr="00A0073E">
        <w:rPr>
          <w:rFonts w:ascii="Times New Roman" w:hAnsi="Times New Roman" w:cs="Times New Roman" w:hint="eastAsia"/>
          <w:szCs w:val="21"/>
        </w:rPr>
        <w:t>·</w:t>
      </w:r>
      <w:r w:rsidRPr="00A0073E">
        <w:rPr>
          <w:rFonts w:ascii="Times New Roman" w:hAnsi="Times New Roman" w:cs="Times New Roman" w:hint="eastAsia"/>
          <w:szCs w:val="21"/>
        </w:rPr>
        <w:t>cm</w:t>
      </w:r>
      <w:r w:rsidRPr="00A0073E">
        <w:rPr>
          <w:rFonts w:ascii="Times New Roman" w:hAnsi="Times New Roman" w:cs="Times New Roman" w:hint="eastAsia"/>
          <w:szCs w:val="21"/>
          <w:vertAlign w:val="superscript"/>
        </w:rPr>
        <w:t>-1</w:t>
      </w:r>
      <w:r w:rsidRPr="00A0073E">
        <w:rPr>
          <w:rFonts w:ascii="Times New Roman" w:hAnsi="Times New Roman" w:cs="Times New Roman" w:hint="eastAsia"/>
          <w:szCs w:val="21"/>
        </w:rPr>
        <w:t xml:space="preserve"> </w:t>
      </w:r>
      <w:r w:rsidRPr="00A0073E">
        <w:rPr>
          <w:rFonts w:ascii="Times New Roman" w:hAnsi="Times New Roman" w:cs="Times New Roman" w:hint="eastAsia"/>
          <w:szCs w:val="21"/>
        </w:rPr>
        <w:t>，谱带强度较弱</w:t>
      </w:r>
      <w:r>
        <w:rPr>
          <w:rFonts w:ascii="Times New Roman" w:hAnsi="Times New Roman" w:cs="Times New Roman" w:hint="eastAsia"/>
          <w:szCs w:val="21"/>
        </w:rPr>
        <w:t>；</w:t>
      </w:r>
    </w:p>
    <w:p w14:paraId="07703271" w14:textId="77777777" w:rsidR="00A0073E" w:rsidRDefault="00A0073E" w:rsidP="00B45FBA">
      <w:pPr>
        <w:spacing w:line="312" w:lineRule="auto"/>
        <w:rPr>
          <w:rFonts w:ascii="Times New Roman" w:hAnsi="Times New Roman" w:cs="Times New Roman"/>
          <w:szCs w:val="21"/>
        </w:rPr>
      </w:pPr>
      <w:r w:rsidRPr="00A0073E">
        <w:rPr>
          <w:rFonts w:ascii="Times New Roman" w:hAnsi="Times New Roman" w:cs="Times New Roman" w:hint="eastAsia"/>
          <w:szCs w:val="21"/>
        </w:rPr>
        <w:t>分子中孤对电子和π键同时存在时发生</w:t>
      </w:r>
      <w:r w:rsidRPr="00A0073E">
        <w:rPr>
          <w:rFonts w:ascii="Times New Roman" w:hAnsi="Times New Roman" w:cs="Times New Roman" w:hint="eastAsia"/>
          <w:szCs w:val="21"/>
        </w:rPr>
        <w:t xml:space="preserve">n </w:t>
      </w:r>
      <w:r w:rsidRPr="00A0073E">
        <w:rPr>
          <w:rFonts w:ascii="Times New Roman" w:hAnsi="Times New Roman" w:cs="Times New Roman" w:hint="eastAsia"/>
          <w:szCs w:val="21"/>
        </w:rPr>
        <w:t>→π</w:t>
      </w:r>
      <w:r w:rsidR="00CE0334">
        <w:rPr>
          <w:rFonts w:ascii="Times New Roman" w:hAnsi="Times New Roman" w:cs="Times New Roman" w:hint="eastAsia"/>
          <w:szCs w:val="21"/>
        </w:rPr>
        <w:t>*</w:t>
      </w:r>
      <w:r w:rsidRPr="00A0073E">
        <w:rPr>
          <w:rFonts w:ascii="Times New Roman" w:hAnsi="Times New Roman" w:cs="Times New Roman" w:hint="eastAsia"/>
          <w:szCs w:val="21"/>
        </w:rPr>
        <w:t>跃迁。</w:t>
      </w:r>
    </w:p>
    <w:p w14:paraId="764BDEBB" w14:textId="77777777" w:rsidR="00426219" w:rsidRDefault="00AD393C" w:rsidP="00AD393C">
      <w:pPr>
        <w:spacing w:line="312"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305DDFA4" wp14:editId="1C59655E">
            <wp:extent cx="3021312" cy="846113"/>
            <wp:effectExtent l="0" t="0" r="825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21857" cy="846266"/>
                    </a:xfrm>
                    <a:prstGeom prst="rect">
                      <a:avLst/>
                    </a:prstGeom>
                    <a:noFill/>
                    <a:ln>
                      <a:noFill/>
                    </a:ln>
                  </pic:spPr>
                </pic:pic>
              </a:graphicData>
            </a:graphic>
          </wp:inline>
        </w:drawing>
      </w:r>
    </w:p>
    <w:p w14:paraId="57ACA94A" w14:textId="77777777" w:rsidR="00AD393C" w:rsidRPr="0061491F" w:rsidRDefault="00AD393C" w:rsidP="00AD393C">
      <w:pPr>
        <w:spacing w:line="312" w:lineRule="auto"/>
        <w:rPr>
          <w:rFonts w:ascii="Times New Roman" w:hAnsi="Times New Roman" w:cs="Times New Roman"/>
          <w:color w:val="FF00FF"/>
          <w:szCs w:val="21"/>
        </w:rPr>
      </w:pPr>
      <w:r w:rsidRPr="0061491F">
        <w:rPr>
          <w:rFonts w:ascii="Times New Roman" w:hAnsi="Times New Roman" w:cs="Times New Roman" w:hint="eastAsia"/>
          <w:color w:val="FF00FF"/>
          <w:szCs w:val="21"/>
        </w:rPr>
        <w:t>练习：下列化合物能产生什么类型的电子跃迁？</w:t>
      </w:r>
    </w:p>
    <w:p w14:paraId="15E75161" w14:textId="77777777" w:rsidR="00AD393C" w:rsidRDefault="002D4A0E" w:rsidP="002D4A0E">
      <w:pPr>
        <w:spacing w:line="312"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2C928D9F" wp14:editId="0D4FCD04">
            <wp:extent cx="3805083" cy="885042"/>
            <wp:effectExtent l="0" t="0" r="508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05282" cy="885088"/>
                    </a:xfrm>
                    <a:prstGeom prst="rect">
                      <a:avLst/>
                    </a:prstGeom>
                    <a:noFill/>
                    <a:ln>
                      <a:noFill/>
                    </a:ln>
                  </pic:spPr>
                </pic:pic>
              </a:graphicData>
            </a:graphic>
          </wp:inline>
        </w:drawing>
      </w:r>
    </w:p>
    <w:p w14:paraId="6629B361" w14:textId="77777777" w:rsidR="0043393B" w:rsidRPr="004835DA" w:rsidRDefault="0043393B" w:rsidP="004835DA">
      <w:pPr>
        <w:pStyle w:val="a3"/>
        <w:numPr>
          <w:ilvl w:val="1"/>
          <w:numId w:val="3"/>
        </w:numPr>
        <w:spacing w:line="312" w:lineRule="auto"/>
        <w:ind w:left="520" w:hangingChars="216" w:hanging="520"/>
        <w:rPr>
          <w:rFonts w:ascii="Times New Roman" w:hAnsi="Times New Roman" w:cs="Times New Roman"/>
          <w:b/>
          <w:sz w:val="24"/>
          <w:szCs w:val="24"/>
        </w:rPr>
      </w:pPr>
      <w:r w:rsidRPr="004835DA">
        <w:rPr>
          <w:rFonts w:ascii="Times New Roman" w:hAnsi="Times New Roman" w:cs="Times New Roman" w:hint="eastAsia"/>
          <w:b/>
          <w:sz w:val="24"/>
          <w:szCs w:val="24"/>
        </w:rPr>
        <w:t>常用术语</w:t>
      </w:r>
    </w:p>
    <w:p w14:paraId="68D37278" w14:textId="77777777" w:rsidR="007165D5" w:rsidRDefault="007165D5" w:rsidP="007165D5">
      <w:pPr>
        <w:spacing w:line="312" w:lineRule="auto"/>
        <w:rPr>
          <w:rFonts w:ascii="Times New Roman" w:hAnsi="Times New Roman" w:cs="Times New Roman"/>
          <w:color w:val="C00000"/>
          <w:szCs w:val="21"/>
        </w:rPr>
      </w:pPr>
      <w:r w:rsidRPr="007165D5">
        <w:rPr>
          <w:rFonts w:ascii="Times New Roman" w:hAnsi="Times New Roman" w:cs="Times New Roman" w:hint="eastAsia"/>
          <w:color w:val="C00000"/>
          <w:szCs w:val="21"/>
        </w:rPr>
        <w:t>生色团（</w:t>
      </w:r>
      <w:r w:rsidRPr="007165D5">
        <w:rPr>
          <w:rFonts w:ascii="Times New Roman" w:hAnsi="Times New Roman" w:cs="Times New Roman" w:hint="eastAsia"/>
          <w:color w:val="C00000"/>
          <w:szCs w:val="21"/>
        </w:rPr>
        <w:t>Chromogenesis group</w:t>
      </w:r>
      <w:r w:rsidRPr="007165D5">
        <w:rPr>
          <w:rFonts w:ascii="Times New Roman" w:hAnsi="Times New Roman" w:cs="Times New Roman" w:hint="eastAsia"/>
          <w:color w:val="C00000"/>
          <w:szCs w:val="21"/>
        </w:rPr>
        <w:t>）</w:t>
      </w:r>
    </w:p>
    <w:p w14:paraId="12DB4475" w14:textId="77777777" w:rsidR="007165D5" w:rsidRPr="007165D5" w:rsidRDefault="007165D5" w:rsidP="000747A4">
      <w:pPr>
        <w:spacing w:line="312" w:lineRule="auto"/>
        <w:ind w:firstLineChars="200" w:firstLine="422"/>
        <w:rPr>
          <w:rFonts w:ascii="Times New Roman" w:hAnsi="Times New Roman" w:cs="Times New Roman"/>
          <w:szCs w:val="21"/>
        </w:rPr>
      </w:pPr>
      <w:r w:rsidRPr="007165D5">
        <w:rPr>
          <w:rFonts w:ascii="Times New Roman" w:hAnsi="Times New Roman" w:cs="Times New Roman"/>
          <w:b/>
          <w:bCs/>
          <w:szCs w:val="21"/>
        </w:rPr>
        <w:t>分子中含有非键或</w:t>
      </w:r>
      <w:r w:rsidRPr="007165D5">
        <w:rPr>
          <w:rFonts w:ascii="Times New Roman" w:hAnsi="Times New Roman" w:cs="Times New Roman"/>
          <w:b/>
          <w:bCs/>
          <w:i/>
          <w:iCs/>
          <w:szCs w:val="21"/>
        </w:rPr>
        <w:t>p</w:t>
      </w:r>
      <w:r w:rsidRPr="007165D5">
        <w:rPr>
          <w:rFonts w:ascii="Times New Roman" w:hAnsi="Times New Roman" w:cs="Times New Roman"/>
          <w:b/>
          <w:bCs/>
          <w:szCs w:val="21"/>
        </w:rPr>
        <w:t>键的电子体系，能吸收外来辐射并引起</w:t>
      </w:r>
      <w:r w:rsidRPr="007165D5">
        <w:rPr>
          <w:rFonts w:ascii="Times New Roman" w:hAnsi="Times New Roman" w:cs="Times New Roman"/>
          <w:b/>
          <w:bCs/>
          <w:i/>
          <w:iCs/>
          <w:szCs w:val="21"/>
        </w:rPr>
        <w:t xml:space="preserve">n-p* </w:t>
      </w:r>
      <w:r w:rsidRPr="007165D5">
        <w:rPr>
          <w:rFonts w:ascii="Times New Roman" w:hAnsi="Times New Roman" w:cs="Times New Roman"/>
          <w:b/>
          <w:bCs/>
          <w:szCs w:val="21"/>
        </w:rPr>
        <w:t>和</w:t>
      </w:r>
      <w:r w:rsidRPr="007165D5">
        <w:rPr>
          <w:rFonts w:ascii="Times New Roman" w:hAnsi="Times New Roman" w:cs="Times New Roman"/>
          <w:b/>
          <w:bCs/>
          <w:i/>
          <w:iCs/>
          <w:szCs w:val="21"/>
        </w:rPr>
        <w:t>p-p*</w:t>
      </w:r>
      <w:r w:rsidRPr="007165D5">
        <w:rPr>
          <w:rFonts w:ascii="Times New Roman" w:hAnsi="Times New Roman" w:cs="Times New Roman"/>
          <w:b/>
          <w:bCs/>
          <w:szCs w:val="21"/>
        </w:rPr>
        <w:t>跃迁，可产生此类跃迁或吸收的结构单元</w:t>
      </w:r>
      <w:r w:rsidRPr="007165D5">
        <w:rPr>
          <w:rFonts w:ascii="Times New Roman" w:hAnsi="Times New Roman" w:cs="Times New Roman" w:hint="eastAsia"/>
          <w:b/>
          <w:bCs/>
          <w:szCs w:val="21"/>
        </w:rPr>
        <w:t>—</w:t>
      </w:r>
      <w:r w:rsidRPr="007165D5">
        <w:rPr>
          <w:rFonts w:ascii="Times New Roman" w:hAnsi="Times New Roman" w:cs="Times New Roman"/>
          <w:b/>
          <w:bCs/>
          <w:szCs w:val="21"/>
        </w:rPr>
        <w:t>生色团。</w:t>
      </w:r>
      <w:r w:rsidRPr="007165D5">
        <w:rPr>
          <w:rFonts w:ascii="Times New Roman" w:hAnsi="Times New Roman" w:cs="Times New Roman"/>
          <w:b/>
          <w:bCs/>
          <w:szCs w:val="21"/>
        </w:rPr>
        <w:t xml:space="preserve"> </w:t>
      </w:r>
    </w:p>
    <w:p w14:paraId="00DDEE56" w14:textId="77777777" w:rsidR="007165D5" w:rsidRDefault="007165D5" w:rsidP="007165D5">
      <w:pPr>
        <w:spacing w:line="312" w:lineRule="auto"/>
        <w:jc w:val="center"/>
        <w:rPr>
          <w:rFonts w:ascii="Times New Roman" w:hAnsi="Times New Roman" w:cs="Times New Roman"/>
          <w:color w:val="0000FF"/>
          <w:szCs w:val="21"/>
        </w:rPr>
      </w:pPr>
      <w:r w:rsidRPr="007165D5">
        <w:rPr>
          <w:rFonts w:ascii="Times New Roman" w:hAnsi="Times New Roman" w:cs="Times New Roman"/>
          <w:color w:val="0000FF"/>
          <w:szCs w:val="21"/>
        </w:rPr>
        <w:t>如乙烯基、羰基、亚硝基、偶氮基</w:t>
      </w:r>
      <w:r w:rsidRPr="007165D5">
        <w:rPr>
          <w:rFonts w:ascii="Times New Roman" w:hAnsi="Times New Roman" w:cs="Times New Roman"/>
          <w:color w:val="0000FF"/>
          <w:szCs w:val="21"/>
        </w:rPr>
        <w:t>—</w:t>
      </w:r>
      <w:r w:rsidRPr="007165D5">
        <w:rPr>
          <w:rFonts w:ascii="Times New Roman" w:hAnsi="Times New Roman" w:cs="Times New Roman" w:hint="eastAsia"/>
          <w:color w:val="0000FF"/>
          <w:szCs w:val="21"/>
        </w:rPr>
        <w:t>N</w:t>
      </w:r>
      <w:r w:rsidRPr="007165D5">
        <w:rPr>
          <w:rFonts w:ascii="Times New Roman" w:hAnsi="Times New Roman" w:cs="Times New Roman" w:hint="eastAsia"/>
          <w:color w:val="0000FF"/>
          <w:szCs w:val="21"/>
        </w:rPr>
        <w:t>＝</w:t>
      </w:r>
      <w:r w:rsidRPr="007165D5">
        <w:rPr>
          <w:rFonts w:ascii="Times New Roman" w:hAnsi="Times New Roman" w:cs="Times New Roman" w:hint="eastAsia"/>
          <w:color w:val="0000FF"/>
          <w:szCs w:val="21"/>
        </w:rPr>
        <w:t>N</w:t>
      </w:r>
      <w:r w:rsidRPr="007165D5">
        <w:rPr>
          <w:rFonts w:ascii="Times New Roman" w:hAnsi="Times New Roman" w:cs="Times New Roman"/>
          <w:color w:val="0000FF"/>
          <w:szCs w:val="21"/>
        </w:rPr>
        <w:t>—</w:t>
      </w:r>
      <w:r w:rsidRPr="007165D5">
        <w:rPr>
          <w:rFonts w:ascii="Times New Roman" w:hAnsi="Times New Roman" w:cs="Times New Roman"/>
          <w:color w:val="0000FF"/>
          <w:szCs w:val="21"/>
        </w:rPr>
        <w:t>、乙炔基、腈基</w:t>
      </w:r>
      <w:r w:rsidRPr="007165D5">
        <w:rPr>
          <w:rFonts w:ascii="Times New Roman" w:hAnsi="Times New Roman" w:cs="Times New Roman"/>
          <w:color w:val="0000FF"/>
          <w:szCs w:val="21"/>
        </w:rPr>
        <w:t>—</w:t>
      </w:r>
      <w:r w:rsidRPr="007165D5">
        <w:rPr>
          <w:rFonts w:ascii="Times New Roman" w:hAnsi="Times New Roman" w:cs="Times New Roman" w:hint="eastAsia"/>
          <w:color w:val="0000FF"/>
          <w:szCs w:val="21"/>
        </w:rPr>
        <w:t>CN</w:t>
      </w:r>
      <w:r w:rsidRPr="007165D5">
        <w:rPr>
          <w:rFonts w:ascii="Times New Roman" w:hAnsi="Times New Roman" w:cs="Times New Roman" w:hint="eastAsia"/>
          <w:color w:val="0000FF"/>
          <w:szCs w:val="21"/>
        </w:rPr>
        <w:t>等</w:t>
      </w:r>
      <w:r w:rsidRPr="007165D5">
        <w:rPr>
          <w:rFonts w:ascii="Times New Roman" w:hAnsi="Times New Roman" w:cs="Times New Roman"/>
          <w:color w:val="0000FF"/>
          <w:szCs w:val="21"/>
        </w:rPr>
        <w:t>。</w:t>
      </w:r>
    </w:p>
    <w:p w14:paraId="5D0D04B3" w14:textId="77777777" w:rsidR="007165D5" w:rsidRPr="000747A4" w:rsidRDefault="000747A4" w:rsidP="007165D5">
      <w:pPr>
        <w:spacing w:line="312" w:lineRule="auto"/>
        <w:rPr>
          <w:rFonts w:ascii="Times New Roman" w:hAnsi="Times New Roman" w:cs="Times New Roman"/>
          <w:color w:val="C00000"/>
          <w:szCs w:val="21"/>
        </w:rPr>
      </w:pPr>
      <w:r w:rsidRPr="000747A4">
        <w:rPr>
          <w:rFonts w:ascii="Times New Roman" w:hAnsi="Times New Roman" w:cs="Times New Roman" w:hint="eastAsia"/>
          <w:color w:val="C00000"/>
          <w:szCs w:val="21"/>
        </w:rPr>
        <w:t>助色团（</w:t>
      </w:r>
      <w:r w:rsidRPr="000747A4">
        <w:rPr>
          <w:rFonts w:ascii="Times New Roman" w:hAnsi="Times New Roman" w:cs="Times New Roman" w:hint="eastAsia"/>
          <w:color w:val="C00000"/>
          <w:szCs w:val="21"/>
        </w:rPr>
        <w:t>Auxochromous group</w:t>
      </w:r>
      <w:r w:rsidRPr="000747A4">
        <w:rPr>
          <w:rFonts w:ascii="Times New Roman" w:hAnsi="Times New Roman" w:cs="Times New Roman" w:hint="eastAsia"/>
          <w:color w:val="C00000"/>
          <w:szCs w:val="21"/>
        </w:rPr>
        <w:t>）</w:t>
      </w:r>
    </w:p>
    <w:p w14:paraId="577A2E5B" w14:textId="77777777" w:rsidR="007165D5" w:rsidRDefault="00B15298" w:rsidP="00B15298">
      <w:pPr>
        <w:spacing w:line="312" w:lineRule="auto"/>
        <w:ind w:firstLineChars="200" w:firstLine="420"/>
        <w:rPr>
          <w:rFonts w:ascii="Times New Roman" w:hAnsi="Times New Roman" w:cs="Times New Roman"/>
          <w:color w:val="000000" w:themeColor="text1"/>
          <w:szCs w:val="21"/>
        </w:rPr>
      </w:pPr>
      <w:r w:rsidRPr="00B15298">
        <w:rPr>
          <w:rFonts w:ascii="Times New Roman" w:hAnsi="Times New Roman" w:cs="Times New Roman" w:hint="eastAsia"/>
          <w:color w:val="000000" w:themeColor="text1"/>
          <w:szCs w:val="21"/>
        </w:rPr>
        <w:t>含有孤对电子，可使生色团吸收峰向长波方向移动并提高吸收强度</w:t>
      </w:r>
      <w:r w:rsidRPr="00B15298">
        <w:rPr>
          <w:rFonts w:ascii="Times New Roman" w:hAnsi="Times New Roman" w:cs="Times New Roman" w:hint="eastAsia"/>
          <w:color w:val="000000" w:themeColor="text1"/>
          <w:szCs w:val="21"/>
        </w:rPr>
        <w:t xml:space="preserve"> </w:t>
      </w:r>
      <w:r w:rsidRPr="00B15298">
        <w:rPr>
          <w:rFonts w:ascii="Times New Roman" w:hAnsi="Times New Roman" w:cs="Times New Roman" w:hint="eastAsia"/>
          <w:color w:val="000000" w:themeColor="text1"/>
          <w:szCs w:val="21"/>
        </w:rPr>
        <w:t>的一些官能团</w:t>
      </w:r>
      <w:r w:rsidRPr="00B15298">
        <w:rPr>
          <w:rFonts w:ascii="Times New Roman" w:hAnsi="Times New Roman" w:cs="Times New Roman" w:hint="eastAsia"/>
          <w:color w:val="000000" w:themeColor="text1"/>
          <w:szCs w:val="21"/>
        </w:rPr>
        <w:t xml:space="preserve"> </w:t>
      </w:r>
      <w:r w:rsidRPr="00B15298">
        <w:rPr>
          <w:rFonts w:ascii="Times New Roman" w:hAnsi="Times New Roman" w:cs="Times New Roman" w:hint="eastAsia"/>
          <w:color w:val="000000" w:themeColor="text1"/>
          <w:szCs w:val="21"/>
        </w:rPr>
        <w:t>—</w:t>
      </w:r>
      <w:r w:rsidRPr="00B15298">
        <w:rPr>
          <w:rFonts w:ascii="Times New Roman" w:hAnsi="Times New Roman" w:cs="Times New Roman" w:hint="eastAsia"/>
          <w:color w:val="000000" w:themeColor="text1"/>
          <w:szCs w:val="21"/>
        </w:rPr>
        <w:t xml:space="preserve"> </w:t>
      </w:r>
      <w:r w:rsidRPr="00B15298">
        <w:rPr>
          <w:rFonts w:ascii="Times New Roman" w:hAnsi="Times New Roman" w:cs="Times New Roman" w:hint="eastAsia"/>
          <w:color w:val="000000" w:themeColor="text1"/>
          <w:szCs w:val="21"/>
        </w:rPr>
        <w:t>助色团。</w:t>
      </w:r>
    </w:p>
    <w:p w14:paraId="05512A82" w14:textId="77777777" w:rsidR="00B15298" w:rsidRDefault="00B15298" w:rsidP="00B15298">
      <w:pPr>
        <w:spacing w:line="312" w:lineRule="auto"/>
        <w:jc w:val="center"/>
        <w:rPr>
          <w:rFonts w:ascii="Times New Roman" w:hAnsi="Times New Roman" w:cs="Times New Roman"/>
          <w:b/>
          <w:bCs/>
          <w:color w:val="0000FF"/>
          <w:szCs w:val="21"/>
        </w:rPr>
      </w:pPr>
      <w:r w:rsidRPr="00B15298">
        <w:rPr>
          <w:rFonts w:ascii="Times New Roman" w:hAnsi="Times New Roman" w:cs="Times New Roman"/>
          <w:color w:val="0000FF"/>
          <w:szCs w:val="21"/>
        </w:rPr>
        <w:t>如</w:t>
      </w:r>
      <w:r w:rsidRPr="00B15298">
        <w:rPr>
          <w:rFonts w:ascii="Times New Roman" w:hAnsi="Times New Roman" w:cs="Times New Roman"/>
          <w:b/>
          <w:bCs/>
          <w:color w:val="0000FF"/>
          <w:szCs w:val="21"/>
        </w:rPr>
        <w:t>—</w:t>
      </w:r>
      <w:r w:rsidRPr="00B15298">
        <w:rPr>
          <w:rFonts w:ascii="Times New Roman" w:hAnsi="Times New Roman" w:cs="Times New Roman" w:hint="eastAsia"/>
          <w:b/>
          <w:bCs/>
          <w:color w:val="0000FF"/>
          <w:szCs w:val="21"/>
        </w:rPr>
        <w:t>OH</w:t>
      </w:r>
      <w:r w:rsidRPr="00B15298">
        <w:rPr>
          <w:rFonts w:ascii="Times New Roman" w:hAnsi="Times New Roman" w:cs="Times New Roman"/>
          <w:b/>
          <w:bCs/>
          <w:color w:val="0000FF"/>
          <w:szCs w:val="21"/>
        </w:rPr>
        <w:t>、</w:t>
      </w:r>
      <w:r w:rsidRPr="00B15298">
        <w:rPr>
          <w:rFonts w:ascii="Times New Roman" w:hAnsi="Times New Roman" w:cs="Times New Roman"/>
          <w:b/>
          <w:bCs/>
          <w:color w:val="0000FF"/>
          <w:szCs w:val="21"/>
        </w:rPr>
        <w:t>—</w:t>
      </w:r>
      <w:r w:rsidRPr="00B15298">
        <w:rPr>
          <w:rFonts w:ascii="Times New Roman" w:hAnsi="Times New Roman" w:cs="Times New Roman" w:hint="eastAsia"/>
          <w:b/>
          <w:bCs/>
          <w:color w:val="0000FF"/>
          <w:szCs w:val="21"/>
        </w:rPr>
        <w:t>OR</w:t>
      </w:r>
      <w:r w:rsidRPr="00B15298">
        <w:rPr>
          <w:rFonts w:ascii="Times New Roman" w:hAnsi="Times New Roman" w:cs="Times New Roman"/>
          <w:b/>
          <w:bCs/>
          <w:color w:val="0000FF"/>
          <w:szCs w:val="21"/>
        </w:rPr>
        <w:t>、</w:t>
      </w:r>
      <w:r w:rsidRPr="00B15298">
        <w:rPr>
          <w:rFonts w:ascii="Times New Roman" w:hAnsi="Times New Roman" w:cs="Times New Roman"/>
          <w:b/>
          <w:bCs/>
          <w:color w:val="0000FF"/>
          <w:szCs w:val="21"/>
        </w:rPr>
        <w:t>—</w:t>
      </w:r>
      <w:r w:rsidRPr="00B15298">
        <w:rPr>
          <w:rFonts w:ascii="Times New Roman" w:hAnsi="Times New Roman" w:cs="Times New Roman" w:hint="eastAsia"/>
          <w:b/>
          <w:bCs/>
          <w:color w:val="0000FF"/>
          <w:szCs w:val="21"/>
        </w:rPr>
        <w:t>NH</w:t>
      </w:r>
      <w:r w:rsidRPr="00B15298">
        <w:rPr>
          <w:rFonts w:ascii="Times New Roman" w:hAnsi="Times New Roman" w:cs="Times New Roman"/>
          <w:b/>
          <w:bCs/>
          <w:color w:val="0000FF"/>
          <w:szCs w:val="21"/>
          <w:vertAlign w:val="subscript"/>
        </w:rPr>
        <w:t>２</w:t>
      </w:r>
      <w:r w:rsidRPr="00B15298">
        <w:rPr>
          <w:rFonts w:ascii="Times New Roman" w:hAnsi="Times New Roman" w:cs="Times New Roman"/>
          <w:b/>
          <w:bCs/>
          <w:color w:val="0000FF"/>
          <w:szCs w:val="21"/>
        </w:rPr>
        <w:t>、</w:t>
      </w:r>
      <w:r w:rsidRPr="00B15298">
        <w:rPr>
          <w:rFonts w:ascii="Times New Roman" w:hAnsi="Times New Roman" w:cs="Times New Roman"/>
          <w:b/>
          <w:bCs/>
          <w:color w:val="0000FF"/>
          <w:szCs w:val="21"/>
        </w:rPr>
        <w:t>—</w:t>
      </w:r>
      <w:r w:rsidRPr="00B15298">
        <w:rPr>
          <w:rFonts w:ascii="Times New Roman" w:hAnsi="Times New Roman" w:cs="Times New Roman" w:hint="eastAsia"/>
          <w:b/>
          <w:bCs/>
          <w:color w:val="0000FF"/>
          <w:szCs w:val="21"/>
        </w:rPr>
        <w:t>NHR</w:t>
      </w:r>
      <w:r w:rsidRPr="00B15298">
        <w:rPr>
          <w:rFonts w:ascii="Times New Roman" w:hAnsi="Times New Roman" w:cs="Times New Roman"/>
          <w:b/>
          <w:bCs/>
          <w:color w:val="0000FF"/>
          <w:szCs w:val="21"/>
        </w:rPr>
        <w:t>、</w:t>
      </w:r>
      <w:r w:rsidRPr="00B15298">
        <w:rPr>
          <w:rFonts w:ascii="Times New Roman" w:hAnsi="Times New Roman" w:cs="Times New Roman"/>
          <w:b/>
          <w:bCs/>
          <w:color w:val="0000FF"/>
          <w:szCs w:val="21"/>
        </w:rPr>
        <w:t>—</w:t>
      </w:r>
      <w:r w:rsidRPr="00B15298">
        <w:rPr>
          <w:rFonts w:ascii="Times New Roman" w:hAnsi="Times New Roman" w:cs="Times New Roman" w:hint="eastAsia"/>
          <w:b/>
          <w:bCs/>
          <w:color w:val="0000FF"/>
          <w:szCs w:val="21"/>
        </w:rPr>
        <w:t xml:space="preserve">X </w:t>
      </w:r>
      <w:r w:rsidRPr="00B15298">
        <w:rPr>
          <w:rFonts w:ascii="Times New Roman" w:hAnsi="Times New Roman" w:cs="Times New Roman"/>
          <w:b/>
          <w:bCs/>
          <w:color w:val="0000FF"/>
          <w:szCs w:val="21"/>
        </w:rPr>
        <w:t>等</w:t>
      </w:r>
    </w:p>
    <w:p w14:paraId="15D881B7" w14:textId="77777777" w:rsidR="00B15298" w:rsidRDefault="00833DB6" w:rsidP="00B15298">
      <w:pPr>
        <w:spacing w:line="312" w:lineRule="auto"/>
        <w:rPr>
          <w:rFonts w:ascii="Times New Roman" w:hAnsi="Times New Roman" w:cs="Times New Roman"/>
          <w:color w:val="C00000"/>
          <w:szCs w:val="21"/>
        </w:rPr>
      </w:pPr>
      <w:r>
        <w:rPr>
          <w:rFonts w:ascii="Times New Roman" w:hAnsi="Times New Roman" w:cs="Times New Roman" w:hint="eastAsia"/>
          <w:noProof/>
          <w:color w:val="000000" w:themeColor="text1"/>
          <w:szCs w:val="21"/>
        </w:rPr>
        <w:drawing>
          <wp:anchor distT="0" distB="0" distL="114300" distR="114300" simplePos="0" relativeHeight="251666432" behindDoc="0" locked="0" layoutInCell="1" allowOverlap="1" wp14:anchorId="4978CFC8" wp14:editId="3AC80C21">
            <wp:simplePos x="0" y="0"/>
            <wp:positionH relativeFrom="column">
              <wp:posOffset>4481830</wp:posOffset>
            </wp:positionH>
            <wp:positionV relativeFrom="paragraph">
              <wp:posOffset>90170</wp:posOffset>
            </wp:positionV>
            <wp:extent cx="745490" cy="690880"/>
            <wp:effectExtent l="0" t="0" r="0"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45490" cy="6908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15298" w:rsidRPr="00B15298">
        <w:rPr>
          <w:rFonts w:ascii="Times New Roman" w:hAnsi="Times New Roman" w:cs="Times New Roman" w:hint="eastAsia"/>
          <w:color w:val="C00000"/>
          <w:szCs w:val="21"/>
        </w:rPr>
        <w:t>红移或蓝移（</w:t>
      </w:r>
      <w:r w:rsidR="00B15298" w:rsidRPr="00B15298">
        <w:rPr>
          <w:rFonts w:ascii="Times New Roman" w:hAnsi="Times New Roman" w:cs="Times New Roman" w:hint="eastAsia"/>
          <w:color w:val="C00000"/>
          <w:szCs w:val="21"/>
        </w:rPr>
        <w:t>Redshift or blueshift</w:t>
      </w:r>
      <w:r w:rsidR="00B15298" w:rsidRPr="00B15298">
        <w:rPr>
          <w:rFonts w:ascii="Times New Roman" w:hAnsi="Times New Roman" w:cs="Times New Roman" w:hint="eastAsia"/>
          <w:color w:val="C00000"/>
          <w:szCs w:val="21"/>
        </w:rPr>
        <w:t>）</w:t>
      </w:r>
    </w:p>
    <w:p w14:paraId="2DF4FDB5" w14:textId="77777777" w:rsidR="00403F0D" w:rsidRDefault="00B15298" w:rsidP="00403F0D">
      <w:pPr>
        <w:spacing w:line="312" w:lineRule="auto"/>
        <w:ind w:firstLineChars="200" w:firstLine="420"/>
        <w:rPr>
          <w:rFonts w:ascii="Times New Roman" w:hAnsi="Times New Roman" w:cs="Times New Roman"/>
          <w:color w:val="000000" w:themeColor="text1"/>
          <w:szCs w:val="21"/>
        </w:rPr>
      </w:pPr>
      <w:r w:rsidRPr="00B15298">
        <w:rPr>
          <w:rFonts w:ascii="Times New Roman" w:hAnsi="Times New Roman" w:cs="Times New Roman" w:hint="eastAsia"/>
          <w:color w:val="000000" w:themeColor="text1"/>
          <w:szCs w:val="21"/>
        </w:rPr>
        <w:t>在分子中引入的一些基团或受到其它外界因素影响，吸收峰向长波方向（</w:t>
      </w:r>
      <w:r w:rsidRPr="00B15298">
        <w:rPr>
          <w:rFonts w:ascii="Times New Roman" w:hAnsi="Times New Roman" w:cs="Times New Roman" w:hint="eastAsia"/>
          <w:color w:val="C00000"/>
          <w:szCs w:val="21"/>
        </w:rPr>
        <w:t>红移</w:t>
      </w:r>
      <w:r w:rsidRPr="00B15298">
        <w:rPr>
          <w:rFonts w:ascii="Times New Roman" w:hAnsi="Times New Roman" w:cs="Times New Roman" w:hint="eastAsia"/>
          <w:color w:val="000000" w:themeColor="text1"/>
          <w:szCs w:val="21"/>
        </w:rPr>
        <w:t>）或短波</w:t>
      </w:r>
      <w:r w:rsidRPr="00B15298">
        <w:rPr>
          <w:rFonts w:ascii="Times New Roman" w:hAnsi="Times New Roman" w:cs="Times New Roman" w:hint="eastAsia"/>
          <w:color w:val="000000" w:themeColor="text1"/>
          <w:szCs w:val="21"/>
        </w:rPr>
        <w:t xml:space="preserve"> </w:t>
      </w:r>
      <w:r w:rsidRPr="00B15298">
        <w:rPr>
          <w:rFonts w:ascii="Times New Roman" w:hAnsi="Times New Roman" w:cs="Times New Roman" w:hint="eastAsia"/>
          <w:color w:val="000000" w:themeColor="text1"/>
          <w:szCs w:val="21"/>
        </w:rPr>
        <w:t>方向移动（</w:t>
      </w:r>
      <w:r w:rsidRPr="00B15298">
        <w:rPr>
          <w:rFonts w:ascii="Times New Roman" w:hAnsi="Times New Roman" w:cs="Times New Roman" w:hint="eastAsia"/>
          <w:color w:val="0000FF"/>
          <w:szCs w:val="21"/>
        </w:rPr>
        <w:t>蓝移</w:t>
      </w:r>
      <w:r w:rsidRPr="00B15298">
        <w:rPr>
          <w:rFonts w:ascii="Times New Roman" w:hAnsi="Times New Roman" w:cs="Times New Roman" w:hint="eastAsia"/>
          <w:color w:val="000000" w:themeColor="text1"/>
          <w:szCs w:val="21"/>
        </w:rPr>
        <w:t>）的现象。</w:t>
      </w:r>
    </w:p>
    <w:p w14:paraId="2AB5D362" w14:textId="77777777" w:rsidR="00B15298" w:rsidRDefault="00B15298" w:rsidP="00B15298">
      <w:pPr>
        <w:spacing w:line="312" w:lineRule="auto"/>
        <w:rPr>
          <w:rFonts w:ascii="Times New Roman" w:hAnsi="Times New Roman" w:cs="Times New Roman"/>
          <w:b/>
          <w:color w:val="000000" w:themeColor="text1"/>
          <w:sz w:val="24"/>
          <w:szCs w:val="24"/>
        </w:rPr>
      </w:pPr>
      <w:r w:rsidRPr="004835DA">
        <w:rPr>
          <w:rFonts w:ascii="Times New Roman" w:hAnsi="Times New Roman" w:cs="Times New Roman" w:hint="eastAsia"/>
          <w:b/>
          <w:color w:val="000000" w:themeColor="text1"/>
          <w:sz w:val="24"/>
          <w:szCs w:val="24"/>
        </w:rPr>
        <w:t>四、谱带的分类</w:t>
      </w:r>
    </w:p>
    <w:p w14:paraId="1C7B2D25" w14:textId="77777777" w:rsidR="00C10105" w:rsidRPr="00EC21EC" w:rsidRDefault="00C10105" w:rsidP="00C10105">
      <w:pPr>
        <w:spacing w:line="312" w:lineRule="auto"/>
        <w:rPr>
          <w:rFonts w:ascii="Times New Roman" w:hAnsi="Times New Roman" w:cs="Times New Roman"/>
          <w:color w:val="000000" w:themeColor="text1"/>
          <w:szCs w:val="21"/>
        </w:rPr>
      </w:pPr>
      <w:r w:rsidRPr="00EC21EC">
        <w:rPr>
          <w:rFonts w:ascii="Times New Roman" w:hAnsi="Times New Roman" w:cs="Times New Roman" w:hint="eastAsia"/>
          <w:b/>
          <w:color w:val="000000" w:themeColor="text1"/>
          <w:szCs w:val="21"/>
        </w:rPr>
        <w:t xml:space="preserve">1. R </w:t>
      </w:r>
      <w:r w:rsidRPr="00EC21EC">
        <w:rPr>
          <w:rFonts w:ascii="Times New Roman" w:hAnsi="Times New Roman" w:cs="Times New Roman" w:hint="eastAsia"/>
          <w:b/>
          <w:color w:val="000000" w:themeColor="text1"/>
          <w:szCs w:val="21"/>
        </w:rPr>
        <w:t>吸收带</w:t>
      </w:r>
      <w:r w:rsidRPr="00EC21EC">
        <w:rPr>
          <w:rFonts w:ascii="Times New Roman" w:hAnsi="Times New Roman" w:cs="Times New Roman" w:hint="eastAsia"/>
          <w:color w:val="000000" w:themeColor="text1"/>
          <w:szCs w:val="21"/>
        </w:rPr>
        <w:t>（基团型的）：杂原子和双键共轭基团</w:t>
      </w:r>
      <w:r w:rsidRPr="00EC21EC">
        <w:rPr>
          <w:rFonts w:ascii="Times New Roman" w:hAnsi="Times New Roman" w:cs="Times New Roman" w:hint="eastAsia"/>
          <w:color w:val="000000" w:themeColor="text1"/>
          <w:szCs w:val="21"/>
        </w:rPr>
        <w:t xml:space="preserve"> n</w:t>
      </w:r>
      <w:r w:rsidRPr="00EC21EC">
        <w:rPr>
          <w:rFonts w:ascii="Times New Roman" w:hAnsi="Times New Roman" w:cs="Times New Roman" w:hint="eastAsia"/>
          <w:color w:val="000000" w:themeColor="text1"/>
          <w:szCs w:val="21"/>
        </w:rPr>
        <w:t>→π</w:t>
      </w:r>
      <w:r w:rsidRPr="00EC21EC">
        <w:rPr>
          <w:rFonts w:ascii="Times New Roman" w:hAnsi="Times New Roman" w:cs="Times New Roman" w:hint="eastAsia"/>
          <w:color w:val="000000" w:themeColor="text1"/>
          <w:szCs w:val="21"/>
        </w:rPr>
        <w:t>*</w:t>
      </w:r>
      <w:r w:rsidRPr="00EC21EC">
        <w:rPr>
          <w:rFonts w:ascii="Times New Roman" w:hAnsi="Times New Roman" w:cs="Times New Roman" w:hint="eastAsia"/>
          <w:color w:val="000000" w:themeColor="text1"/>
          <w:szCs w:val="21"/>
        </w:rPr>
        <w:t>跃迁产生的吸收带。</w:t>
      </w:r>
    </w:p>
    <w:p w14:paraId="3C7FB66A" w14:textId="77777777" w:rsidR="00C10105" w:rsidRPr="00EC21EC" w:rsidRDefault="00C10105" w:rsidP="00C10105">
      <w:pPr>
        <w:spacing w:line="312" w:lineRule="auto"/>
        <w:jc w:val="center"/>
        <w:rPr>
          <w:rFonts w:ascii="Times New Roman" w:hAnsi="Times New Roman" w:cs="Times New Roman"/>
          <w:color w:val="0000FF"/>
          <w:szCs w:val="21"/>
        </w:rPr>
      </w:pPr>
      <w:r w:rsidRPr="00EC21EC">
        <w:rPr>
          <w:rFonts w:ascii="Times New Roman" w:hAnsi="Times New Roman" w:cs="Times New Roman" w:hint="eastAsia"/>
          <w:color w:val="0000FF"/>
          <w:szCs w:val="21"/>
        </w:rPr>
        <w:t>如</w:t>
      </w:r>
      <w:r w:rsidRPr="00EC21EC">
        <w:rPr>
          <w:rFonts w:ascii="Times New Roman" w:hAnsi="Times New Roman" w:cs="Times New Roman" w:hint="eastAsia"/>
          <w:color w:val="0000FF"/>
          <w:szCs w:val="21"/>
        </w:rPr>
        <w:t>-NO</w:t>
      </w:r>
      <w:r w:rsidRPr="00EC21EC">
        <w:rPr>
          <w:rFonts w:ascii="Times New Roman" w:hAnsi="Times New Roman" w:cs="Times New Roman" w:hint="eastAsia"/>
          <w:color w:val="0000FF"/>
          <w:szCs w:val="21"/>
          <w:vertAlign w:val="subscript"/>
        </w:rPr>
        <w:t>2</w:t>
      </w:r>
      <w:r w:rsidRPr="00EC21EC">
        <w:rPr>
          <w:rFonts w:ascii="Times New Roman" w:hAnsi="Times New Roman" w:cs="Times New Roman" w:hint="eastAsia"/>
          <w:color w:val="0000FF"/>
          <w:szCs w:val="21"/>
        </w:rPr>
        <w:t>,-C=O,-CHO</w:t>
      </w:r>
      <w:r w:rsidRPr="00EC21EC">
        <w:rPr>
          <w:rFonts w:ascii="Times New Roman" w:hAnsi="Times New Roman" w:cs="Times New Roman" w:hint="eastAsia"/>
          <w:color w:val="0000FF"/>
          <w:szCs w:val="21"/>
        </w:rPr>
        <w:t>等。</w:t>
      </w:r>
    </w:p>
    <w:p w14:paraId="0A85CF69" w14:textId="77777777" w:rsidR="00C36809" w:rsidRPr="00EC21EC" w:rsidRDefault="00C10105" w:rsidP="00C10105">
      <w:pPr>
        <w:spacing w:line="312" w:lineRule="auto"/>
        <w:rPr>
          <w:rFonts w:ascii="Times New Roman" w:hAnsi="Times New Roman" w:cs="Times New Roman"/>
          <w:color w:val="000000" w:themeColor="text1"/>
          <w:szCs w:val="21"/>
        </w:rPr>
      </w:pPr>
      <w:r w:rsidRPr="00EC21EC">
        <w:rPr>
          <w:rFonts w:ascii="Times New Roman" w:hAnsi="Times New Roman" w:cs="Times New Roman" w:hint="eastAsia"/>
          <w:color w:val="000000" w:themeColor="text1"/>
          <w:szCs w:val="21"/>
        </w:rPr>
        <w:t>特点：</w:t>
      </w:r>
      <w:r w:rsidRPr="00EC21EC">
        <w:rPr>
          <w:rFonts w:ascii="Times New Roman" w:hAnsi="Times New Roman" w:cs="Times New Roman" w:hint="eastAsia"/>
          <w:color w:val="000000" w:themeColor="text1"/>
          <w:szCs w:val="21"/>
        </w:rPr>
        <w:t>n</w:t>
      </w:r>
      <w:r w:rsidRPr="00EC21EC">
        <w:rPr>
          <w:rFonts w:ascii="Times New Roman" w:hAnsi="Times New Roman" w:cs="Times New Roman" w:hint="eastAsia"/>
          <w:color w:val="000000" w:themeColor="text1"/>
          <w:szCs w:val="21"/>
        </w:rPr>
        <w:t>→π</w:t>
      </w:r>
      <w:r w:rsidR="00C36809" w:rsidRPr="00EC21EC">
        <w:rPr>
          <w:rFonts w:ascii="Times New Roman" w:hAnsi="Times New Roman" w:cs="Times New Roman" w:hint="eastAsia"/>
          <w:color w:val="000000" w:themeColor="text1"/>
          <w:szCs w:val="21"/>
        </w:rPr>
        <w:t>*</w:t>
      </w:r>
      <w:r w:rsidRPr="00EC21EC">
        <w:rPr>
          <w:rFonts w:ascii="Times New Roman" w:hAnsi="Times New Roman" w:cs="Times New Roman" w:hint="eastAsia"/>
          <w:color w:val="000000" w:themeColor="text1"/>
          <w:szCs w:val="21"/>
        </w:rPr>
        <w:t>跃迁的能量最小，处于长波方向（</w:t>
      </w:r>
      <w:r w:rsidRPr="00EC21EC">
        <w:rPr>
          <w:rFonts w:ascii="Times New Roman" w:hAnsi="Times New Roman" w:cs="Times New Roman" w:hint="eastAsia"/>
          <w:color w:val="000000" w:themeColor="text1"/>
          <w:szCs w:val="21"/>
        </w:rPr>
        <w:t>270nm</w:t>
      </w:r>
      <w:r w:rsidR="00C36809" w:rsidRPr="00EC21EC">
        <w:rPr>
          <w:rFonts w:ascii="Times New Roman" w:hAnsi="Times New Roman" w:cs="Times New Roman" w:hint="eastAsia"/>
          <w:color w:val="000000" w:themeColor="text1"/>
          <w:szCs w:val="21"/>
        </w:rPr>
        <w:t>以上）；</w:t>
      </w:r>
    </w:p>
    <w:p w14:paraId="4A72ACE3" w14:textId="77777777" w:rsidR="00C36809" w:rsidRPr="00EC21EC" w:rsidRDefault="00C10105" w:rsidP="00EC21EC">
      <w:pPr>
        <w:spacing w:line="312" w:lineRule="auto"/>
        <w:ind w:firstLineChars="300" w:firstLine="630"/>
        <w:rPr>
          <w:rFonts w:ascii="Times New Roman" w:hAnsi="Times New Roman" w:cs="Times New Roman"/>
          <w:color w:val="000000" w:themeColor="text1"/>
          <w:szCs w:val="21"/>
        </w:rPr>
      </w:pPr>
      <w:r w:rsidRPr="00EC21EC">
        <w:rPr>
          <w:rFonts w:ascii="Times New Roman" w:hAnsi="Times New Roman" w:cs="Times New Roman" w:hint="eastAsia"/>
          <w:color w:val="000000" w:themeColor="text1"/>
          <w:szCs w:val="21"/>
        </w:rPr>
        <w:t>跃迁几率小（ε</w:t>
      </w:r>
      <w:r w:rsidRPr="00EC21EC">
        <w:rPr>
          <w:rFonts w:ascii="Times New Roman" w:hAnsi="Times New Roman" w:cs="Times New Roman" w:hint="eastAsia"/>
          <w:color w:val="000000" w:themeColor="text1"/>
          <w:szCs w:val="21"/>
        </w:rPr>
        <w:t xml:space="preserve">&lt;100 </w:t>
      </w:r>
      <w:r w:rsidRPr="00EC21EC">
        <w:rPr>
          <w:rFonts w:ascii="Times New Roman" w:hAnsi="Times New Roman" w:cs="Times New Roman" w:hint="eastAsia"/>
          <w:color w:val="000000" w:themeColor="text1"/>
          <w:szCs w:val="21"/>
        </w:rPr>
        <w:t>），谱带强度弱；</w:t>
      </w:r>
    </w:p>
    <w:p w14:paraId="2C5F4DB8" w14:textId="77777777" w:rsidR="00C10105" w:rsidRPr="00EC21EC" w:rsidRDefault="00C10105" w:rsidP="00EC21EC">
      <w:pPr>
        <w:spacing w:line="312" w:lineRule="auto"/>
        <w:ind w:firstLineChars="300" w:firstLine="630"/>
        <w:rPr>
          <w:rFonts w:ascii="Times New Roman" w:hAnsi="Times New Roman" w:cs="Times New Roman"/>
          <w:color w:val="000000" w:themeColor="text1"/>
          <w:szCs w:val="21"/>
        </w:rPr>
      </w:pPr>
      <w:r w:rsidRPr="00EC21EC">
        <w:rPr>
          <w:rFonts w:ascii="Times New Roman" w:hAnsi="Times New Roman" w:cs="Times New Roman" w:hint="eastAsia"/>
          <w:color w:val="000000" w:themeColor="text1"/>
          <w:szCs w:val="21"/>
        </w:rPr>
        <w:t>随着溶剂极性增加，吸收波长向</w:t>
      </w:r>
      <w:r w:rsidRPr="00EC21EC">
        <w:rPr>
          <w:rFonts w:ascii="Times New Roman" w:hAnsi="Times New Roman" w:cs="Times New Roman" w:hint="eastAsia"/>
          <w:color w:val="0000FF"/>
          <w:szCs w:val="21"/>
        </w:rPr>
        <w:t>短波</w:t>
      </w:r>
      <w:r w:rsidRPr="00EC21EC">
        <w:rPr>
          <w:rFonts w:ascii="Times New Roman" w:hAnsi="Times New Roman" w:cs="Times New Roman" w:hint="eastAsia"/>
          <w:color w:val="000000" w:themeColor="text1"/>
          <w:szCs w:val="21"/>
        </w:rPr>
        <w:t>方向移动。</w:t>
      </w:r>
    </w:p>
    <w:p w14:paraId="5F3549BC" w14:textId="77777777" w:rsidR="00B15298" w:rsidRDefault="007D273F" w:rsidP="00B15298">
      <w:pPr>
        <w:spacing w:line="312" w:lineRule="auto"/>
        <w:jc w:val="center"/>
        <w:rPr>
          <w:rFonts w:ascii="Times New Roman" w:hAnsi="Times New Roman" w:cs="Times New Roman"/>
          <w:color w:val="000000" w:themeColor="text1"/>
          <w:szCs w:val="21"/>
        </w:rPr>
      </w:pPr>
      <w:r>
        <w:rPr>
          <w:rFonts w:ascii="Times New Roman" w:hAnsi="Times New Roman" w:cs="Times New Roman"/>
          <w:noProof/>
          <w:color w:val="000000" w:themeColor="text1"/>
          <w:szCs w:val="21"/>
        </w:rPr>
        <w:drawing>
          <wp:inline distT="0" distB="0" distL="0" distR="0" wp14:anchorId="27860F54" wp14:editId="5D06CBFA">
            <wp:extent cx="2306668" cy="615218"/>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06668" cy="615218"/>
                    </a:xfrm>
                    <a:prstGeom prst="rect">
                      <a:avLst/>
                    </a:prstGeom>
                    <a:noFill/>
                    <a:ln>
                      <a:noFill/>
                    </a:ln>
                  </pic:spPr>
                </pic:pic>
              </a:graphicData>
            </a:graphic>
          </wp:inline>
        </w:drawing>
      </w:r>
    </w:p>
    <w:p w14:paraId="1A5A8C7D" w14:textId="77777777" w:rsidR="00E050D9" w:rsidRDefault="008F796F" w:rsidP="00E050D9">
      <w:pPr>
        <w:spacing w:line="312" w:lineRule="auto"/>
        <w:rPr>
          <w:rFonts w:ascii="Times New Roman" w:hAnsi="Times New Roman" w:cs="Times New Roman"/>
          <w:color w:val="000000" w:themeColor="text1"/>
          <w:szCs w:val="21"/>
        </w:rPr>
      </w:pPr>
      <w:r w:rsidRPr="00AE44F3">
        <w:rPr>
          <w:rFonts w:ascii="Times New Roman" w:hAnsi="Times New Roman" w:cs="Times New Roman" w:hint="eastAsia"/>
          <w:b/>
          <w:color w:val="000000" w:themeColor="text1"/>
          <w:szCs w:val="21"/>
        </w:rPr>
        <w:lastRenderedPageBreak/>
        <w:t>2. K</w:t>
      </w:r>
      <w:r w:rsidRPr="00AE44F3">
        <w:rPr>
          <w:rFonts w:ascii="Times New Roman" w:hAnsi="Times New Roman" w:cs="Times New Roman" w:hint="eastAsia"/>
          <w:b/>
          <w:color w:val="000000" w:themeColor="text1"/>
          <w:szCs w:val="21"/>
        </w:rPr>
        <w:t>吸收带</w:t>
      </w:r>
      <w:r w:rsidRPr="008F796F">
        <w:rPr>
          <w:rFonts w:ascii="Times New Roman" w:hAnsi="Times New Roman" w:cs="Times New Roman" w:hint="eastAsia"/>
          <w:color w:val="000000" w:themeColor="text1"/>
          <w:szCs w:val="21"/>
        </w:rPr>
        <w:t>（共轭的）</w:t>
      </w:r>
      <w:r>
        <w:rPr>
          <w:rFonts w:ascii="Times New Roman" w:hAnsi="Times New Roman" w:cs="Times New Roman" w:hint="eastAsia"/>
          <w:color w:val="000000" w:themeColor="text1"/>
          <w:szCs w:val="21"/>
        </w:rPr>
        <w:t>：</w:t>
      </w:r>
      <w:r w:rsidRPr="008F796F">
        <w:rPr>
          <w:rFonts w:ascii="Times New Roman" w:hAnsi="Times New Roman" w:cs="Times New Roman" w:hint="eastAsia"/>
          <w:color w:val="000000" w:themeColor="text1"/>
          <w:szCs w:val="21"/>
        </w:rPr>
        <w:t>共轭π→π</w:t>
      </w:r>
      <w:r w:rsidRPr="008F796F">
        <w:rPr>
          <w:rFonts w:ascii="Times New Roman" w:hAnsi="Times New Roman" w:cs="Times New Roman" w:hint="eastAsia"/>
          <w:color w:val="000000" w:themeColor="text1"/>
          <w:szCs w:val="21"/>
        </w:rPr>
        <w:t>*</w:t>
      </w:r>
      <w:r w:rsidRPr="008F796F">
        <w:rPr>
          <w:rFonts w:ascii="Times New Roman" w:hAnsi="Times New Roman" w:cs="Times New Roman" w:hint="eastAsia"/>
          <w:color w:val="000000" w:themeColor="text1"/>
          <w:szCs w:val="21"/>
        </w:rPr>
        <w:t>跃迁产生的吸收带。</w:t>
      </w:r>
    </w:p>
    <w:p w14:paraId="1ECC4D10" w14:textId="77777777" w:rsidR="008F796F" w:rsidRPr="008F796F" w:rsidRDefault="008F796F" w:rsidP="008F796F">
      <w:pPr>
        <w:spacing w:line="312" w:lineRule="auto"/>
        <w:rPr>
          <w:rFonts w:ascii="Times New Roman" w:hAnsi="Times New Roman" w:cs="Times New Roman"/>
          <w:color w:val="000000" w:themeColor="text1"/>
          <w:szCs w:val="21"/>
        </w:rPr>
      </w:pPr>
      <w:r w:rsidRPr="008F796F">
        <w:rPr>
          <w:rFonts w:ascii="Times New Roman" w:hAnsi="Times New Roman" w:cs="Times New Roman" w:hint="eastAsia"/>
          <w:color w:val="000000" w:themeColor="text1"/>
          <w:szCs w:val="21"/>
        </w:rPr>
        <w:t>特点：吸收峰波长比</w:t>
      </w:r>
      <w:r w:rsidRPr="008F796F">
        <w:rPr>
          <w:rFonts w:ascii="Times New Roman" w:hAnsi="Times New Roman" w:cs="Times New Roman" w:hint="eastAsia"/>
          <w:color w:val="000000" w:themeColor="text1"/>
          <w:szCs w:val="21"/>
        </w:rPr>
        <w:t>R</w:t>
      </w:r>
      <w:r w:rsidRPr="008F796F">
        <w:rPr>
          <w:rFonts w:ascii="Times New Roman" w:hAnsi="Times New Roman" w:cs="Times New Roman" w:hint="eastAsia"/>
          <w:color w:val="000000" w:themeColor="text1"/>
          <w:szCs w:val="21"/>
        </w:rPr>
        <w:t>带短；</w:t>
      </w:r>
    </w:p>
    <w:p w14:paraId="1EB51463" w14:textId="77777777" w:rsidR="008F796F" w:rsidRPr="008F796F" w:rsidRDefault="008F796F" w:rsidP="008F796F">
      <w:pPr>
        <w:spacing w:line="312" w:lineRule="auto"/>
        <w:rPr>
          <w:rFonts w:ascii="Times New Roman" w:hAnsi="Times New Roman" w:cs="Times New Roman"/>
          <w:color w:val="000000" w:themeColor="text1"/>
          <w:szCs w:val="21"/>
        </w:rPr>
      </w:pPr>
      <w:r w:rsidRPr="008F796F">
        <w:rPr>
          <w:rFonts w:ascii="Times New Roman" w:hAnsi="Times New Roman" w:cs="Times New Roman" w:hint="eastAsia"/>
          <w:color w:val="000000" w:themeColor="text1"/>
          <w:szCs w:val="21"/>
        </w:rPr>
        <w:t xml:space="preserve">      </w:t>
      </w:r>
      <w:r w:rsidRPr="008F796F">
        <w:rPr>
          <w:rFonts w:ascii="Times New Roman" w:hAnsi="Times New Roman" w:cs="Times New Roman" w:hint="eastAsia"/>
          <w:color w:val="000000" w:themeColor="text1"/>
          <w:szCs w:val="21"/>
        </w:rPr>
        <w:t>跃迁几率大</w:t>
      </w:r>
      <w:r w:rsidRPr="008F796F">
        <w:rPr>
          <w:rFonts w:ascii="Times New Roman" w:hAnsi="Times New Roman" w:cs="Times New Roman" w:hint="eastAsia"/>
          <w:color w:val="000000" w:themeColor="text1"/>
          <w:szCs w:val="21"/>
        </w:rPr>
        <w:t>(</w:t>
      </w:r>
      <w:r w:rsidRPr="008F796F">
        <w:rPr>
          <w:rFonts w:ascii="Times New Roman" w:hAnsi="Times New Roman" w:cs="Times New Roman" w:hint="eastAsia"/>
          <w:color w:val="000000" w:themeColor="text1"/>
          <w:szCs w:val="21"/>
        </w:rPr>
        <w:t>ε</w:t>
      </w:r>
      <w:r w:rsidRPr="008F796F">
        <w:rPr>
          <w:rFonts w:ascii="Times New Roman" w:hAnsi="Times New Roman" w:cs="Times New Roman" w:hint="eastAsia"/>
          <w:color w:val="000000" w:themeColor="text1"/>
          <w:szCs w:val="21"/>
        </w:rPr>
        <w:t>&gt;10</w:t>
      </w:r>
      <w:r w:rsidRPr="008F796F">
        <w:rPr>
          <w:rFonts w:ascii="Times New Roman" w:hAnsi="Times New Roman" w:cs="Times New Roman" w:hint="eastAsia"/>
          <w:color w:val="000000" w:themeColor="text1"/>
          <w:szCs w:val="21"/>
          <w:vertAlign w:val="superscript"/>
        </w:rPr>
        <w:t>4</w:t>
      </w:r>
      <w:r w:rsidRPr="008F796F">
        <w:rPr>
          <w:rFonts w:ascii="Times New Roman" w:hAnsi="Times New Roman" w:cs="Times New Roman" w:hint="eastAsia"/>
          <w:color w:val="000000" w:themeColor="text1"/>
          <w:szCs w:val="21"/>
        </w:rPr>
        <w:t xml:space="preserve"> )</w:t>
      </w:r>
      <w:r w:rsidRPr="008F796F">
        <w:rPr>
          <w:rFonts w:ascii="Times New Roman" w:hAnsi="Times New Roman" w:cs="Times New Roman" w:hint="eastAsia"/>
          <w:color w:val="000000" w:themeColor="text1"/>
          <w:szCs w:val="21"/>
        </w:rPr>
        <w:t>；</w:t>
      </w:r>
      <w:r w:rsidRPr="008F796F">
        <w:rPr>
          <w:rFonts w:ascii="Times New Roman" w:hAnsi="Times New Roman" w:cs="Times New Roman" w:hint="eastAsia"/>
          <w:color w:val="000000" w:themeColor="text1"/>
          <w:szCs w:val="21"/>
        </w:rPr>
        <w:t xml:space="preserve"> </w:t>
      </w:r>
    </w:p>
    <w:p w14:paraId="23DBEEF0" w14:textId="77777777" w:rsidR="008F796F" w:rsidRPr="008F796F" w:rsidRDefault="008F796F" w:rsidP="008F796F">
      <w:pPr>
        <w:spacing w:line="312" w:lineRule="auto"/>
        <w:rPr>
          <w:rFonts w:ascii="Times New Roman" w:hAnsi="Times New Roman" w:cs="Times New Roman"/>
          <w:color w:val="000000" w:themeColor="text1"/>
          <w:szCs w:val="21"/>
        </w:rPr>
      </w:pPr>
      <w:r w:rsidRPr="008F796F">
        <w:rPr>
          <w:rFonts w:ascii="Times New Roman" w:hAnsi="Times New Roman" w:cs="Times New Roman" w:hint="eastAsia"/>
          <w:color w:val="000000" w:themeColor="text1"/>
          <w:szCs w:val="21"/>
        </w:rPr>
        <w:t xml:space="preserve">      </w:t>
      </w:r>
      <w:r w:rsidRPr="008F796F">
        <w:rPr>
          <w:rFonts w:ascii="Times New Roman" w:hAnsi="Times New Roman" w:cs="Times New Roman" w:hint="eastAsia"/>
          <w:color w:val="000000" w:themeColor="text1"/>
          <w:szCs w:val="21"/>
        </w:rPr>
        <w:t>随着共轭体系的增长，</w:t>
      </w:r>
      <w:r w:rsidRPr="008F796F">
        <w:rPr>
          <w:rFonts w:ascii="Times New Roman" w:hAnsi="Times New Roman" w:cs="Times New Roman" w:hint="eastAsia"/>
          <w:color w:val="000000" w:themeColor="text1"/>
          <w:szCs w:val="21"/>
        </w:rPr>
        <w:t>K</w:t>
      </w:r>
      <w:r w:rsidRPr="008F796F">
        <w:rPr>
          <w:rFonts w:ascii="Times New Roman" w:hAnsi="Times New Roman" w:cs="Times New Roman" w:hint="eastAsia"/>
          <w:color w:val="000000" w:themeColor="text1"/>
          <w:szCs w:val="21"/>
        </w:rPr>
        <w:t>带向长波方向</w:t>
      </w:r>
      <w:r w:rsidRPr="008F796F">
        <w:rPr>
          <w:rFonts w:ascii="Times New Roman" w:hAnsi="Times New Roman" w:cs="Times New Roman" w:hint="eastAsia"/>
          <w:color w:val="000000" w:themeColor="text1"/>
          <w:szCs w:val="21"/>
        </w:rPr>
        <w:t xml:space="preserve">         </w:t>
      </w:r>
    </w:p>
    <w:p w14:paraId="476A1FEA" w14:textId="77777777" w:rsidR="006B4C69" w:rsidRDefault="008F796F" w:rsidP="008F796F">
      <w:pPr>
        <w:spacing w:line="312" w:lineRule="auto"/>
        <w:rPr>
          <w:rFonts w:ascii="Times New Roman" w:hAnsi="Times New Roman" w:cs="Times New Roman"/>
          <w:color w:val="000000" w:themeColor="text1"/>
          <w:szCs w:val="21"/>
        </w:rPr>
      </w:pPr>
      <w:r w:rsidRPr="008F796F">
        <w:rPr>
          <w:rFonts w:ascii="Times New Roman" w:hAnsi="Times New Roman" w:cs="Times New Roman" w:hint="eastAsia"/>
          <w:color w:val="000000" w:themeColor="text1"/>
          <w:szCs w:val="21"/>
        </w:rPr>
        <w:t xml:space="preserve">      </w:t>
      </w:r>
      <w:r w:rsidRPr="008F796F">
        <w:rPr>
          <w:rFonts w:ascii="Times New Roman" w:hAnsi="Times New Roman" w:cs="Times New Roman" w:hint="eastAsia"/>
          <w:color w:val="000000" w:themeColor="text1"/>
          <w:szCs w:val="21"/>
        </w:rPr>
        <w:t>移动，且强度增加。</w:t>
      </w:r>
    </w:p>
    <w:p w14:paraId="4D572CB9" w14:textId="77777777" w:rsidR="006B4C69" w:rsidRDefault="006B4C69" w:rsidP="006B4C69">
      <w:pPr>
        <w:spacing w:line="312" w:lineRule="auto"/>
        <w:jc w:val="center"/>
        <w:rPr>
          <w:rFonts w:ascii="Times New Roman" w:hAnsi="Times New Roman" w:cs="Times New Roman"/>
          <w:color w:val="000000" w:themeColor="text1"/>
          <w:szCs w:val="21"/>
        </w:rPr>
      </w:pPr>
      <w:r>
        <w:rPr>
          <w:rFonts w:ascii="Times New Roman" w:hAnsi="Times New Roman" w:cs="Times New Roman" w:hint="eastAsia"/>
          <w:noProof/>
          <w:color w:val="000000" w:themeColor="text1"/>
          <w:szCs w:val="21"/>
        </w:rPr>
        <w:drawing>
          <wp:inline distT="0" distB="0" distL="0" distR="0" wp14:anchorId="68CC1414" wp14:editId="782B306F">
            <wp:extent cx="2587288" cy="678454"/>
            <wp:effectExtent l="0" t="0" r="381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87775" cy="678582"/>
                    </a:xfrm>
                    <a:prstGeom prst="rect">
                      <a:avLst/>
                    </a:prstGeom>
                    <a:noFill/>
                    <a:ln>
                      <a:noFill/>
                    </a:ln>
                  </pic:spPr>
                </pic:pic>
              </a:graphicData>
            </a:graphic>
          </wp:inline>
        </w:drawing>
      </w:r>
    </w:p>
    <w:p w14:paraId="245B9172" w14:textId="77777777" w:rsidR="006B4C69" w:rsidRDefault="006B4C69" w:rsidP="006B4C69">
      <w:pPr>
        <w:spacing w:line="312" w:lineRule="auto"/>
        <w:jc w:val="center"/>
        <w:rPr>
          <w:rFonts w:ascii="华文楷体" w:eastAsia="华文楷体" w:hAnsi="华文楷体" w:cs="Times New Roman"/>
          <w:b/>
          <w:color w:val="C00000"/>
          <w:szCs w:val="21"/>
        </w:rPr>
      </w:pPr>
      <w:r w:rsidRPr="006B4C69">
        <w:rPr>
          <w:rFonts w:ascii="华文楷体" w:eastAsia="华文楷体" w:hAnsi="华文楷体" w:cs="Times New Roman" w:hint="eastAsia"/>
          <w:b/>
          <w:color w:val="C00000"/>
          <w:szCs w:val="21"/>
        </w:rPr>
        <w:t>K带是共轭分子的特征吸收带</w:t>
      </w:r>
    </w:p>
    <w:p w14:paraId="67E78CE4" w14:textId="77777777" w:rsidR="00C66CD8" w:rsidRDefault="00C66CD8" w:rsidP="00403F0D">
      <w:pPr>
        <w:spacing w:line="312" w:lineRule="auto"/>
        <w:rPr>
          <w:rFonts w:ascii="Times New Roman" w:hAnsi="Times New Roman" w:cs="Times New Roman"/>
          <w:szCs w:val="21"/>
        </w:rPr>
      </w:pPr>
      <w:r w:rsidRPr="00AE44F3">
        <w:rPr>
          <w:rFonts w:ascii="Times New Roman" w:hAnsi="Times New Roman" w:cs="Times New Roman"/>
          <w:b/>
          <w:color w:val="000000" w:themeColor="text1"/>
          <w:szCs w:val="21"/>
        </w:rPr>
        <w:t>3.</w:t>
      </w:r>
      <w:r w:rsidRPr="00AE44F3">
        <w:rPr>
          <w:rFonts w:ascii="Times New Roman" w:hAnsi="Times New Roman" w:cs="Times New Roman" w:hint="eastAsia"/>
          <w:b/>
          <w:color w:val="000000" w:themeColor="text1"/>
          <w:szCs w:val="21"/>
        </w:rPr>
        <w:t xml:space="preserve"> </w:t>
      </w:r>
      <w:r w:rsidRPr="00AE44F3">
        <w:rPr>
          <w:rFonts w:ascii="Times New Roman" w:hAnsi="Times New Roman" w:cs="Times New Roman"/>
          <w:b/>
          <w:color w:val="000000" w:themeColor="text1"/>
          <w:szCs w:val="21"/>
        </w:rPr>
        <w:t>B</w:t>
      </w:r>
      <w:r w:rsidRPr="00AE44F3">
        <w:rPr>
          <w:rFonts w:ascii="Times New Roman" w:hAnsi="Times New Roman" w:cs="Times New Roman"/>
          <w:b/>
          <w:color w:val="000000" w:themeColor="text1"/>
          <w:szCs w:val="21"/>
        </w:rPr>
        <w:t>吸收带</w:t>
      </w:r>
      <w:r w:rsidRPr="00C66CD8">
        <w:rPr>
          <w:rFonts w:ascii="Times New Roman" w:hAnsi="Times New Roman" w:cs="Times New Roman"/>
          <w:szCs w:val="21"/>
        </w:rPr>
        <w:t>（苯型谱带）</w:t>
      </w:r>
      <w:r>
        <w:rPr>
          <w:rFonts w:ascii="Times New Roman" w:hAnsi="Times New Roman" w:cs="Times New Roman" w:hint="eastAsia"/>
          <w:szCs w:val="21"/>
        </w:rPr>
        <w:t>：</w:t>
      </w:r>
      <w:r w:rsidRPr="00C66CD8">
        <w:rPr>
          <w:rFonts w:ascii="Times New Roman" w:hAnsi="Times New Roman" w:cs="Times New Roman" w:hint="eastAsia"/>
          <w:szCs w:val="21"/>
        </w:rPr>
        <w:t>在共轭的封闭体系中</w:t>
      </w:r>
      <w:r w:rsidRPr="00C66CD8">
        <w:rPr>
          <w:rFonts w:ascii="Times New Roman" w:hAnsi="Times New Roman" w:cs="Times New Roman" w:hint="eastAsia"/>
          <w:szCs w:val="21"/>
        </w:rPr>
        <w:t>,</w:t>
      </w:r>
      <w:r w:rsidRPr="00C66CD8">
        <w:rPr>
          <w:rFonts w:ascii="Times New Roman" w:hAnsi="Times New Roman" w:cs="Times New Roman" w:hint="eastAsia"/>
          <w:szCs w:val="21"/>
        </w:rPr>
        <w:t>由</w:t>
      </w:r>
      <w:r w:rsidRPr="00C66CD8">
        <w:rPr>
          <w:rFonts w:ascii="Times New Roman" w:hAnsi="Times New Roman" w:cs="Times New Roman" w:hint="eastAsia"/>
          <w:szCs w:val="21"/>
        </w:rPr>
        <w:t xml:space="preserve"> </w:t>
      </w:r>
      <w:r w:rsidRPr="00C66CD8">
        <w:rPr>
          <w:rFonts w:ascii="Times New Roman" w:hAnsi="Times New Roman" w:cs="Times New Roman" w:hint="eastAsia"/>
          <w:szCs w:val="21"/>
        </w:rPr>
        <w:t>π→π</w:t>
      </w:r>
      <w:r w:rsidRPr="00C66CD8">
        <w:rPr>
          <w:rFonts w:ascii="Times New Roman" w:hAnsi="Times New Roman" w:cs="Times New Roman" w:hint="eastAsia"/>
          <w:szCs w:val="21"/>
        </w:rPr>
        <w:t xml:space="preserve">* </w:t>
      </w:r>
      <w:r w:rsidRPr="00C66CD8">
        <w:rPr>
          <w:rFonts w:ascii="Times New Roman" w:hAnsi="Times New Roman" w:cs="Times New Roman" w:hint="eastAsia"/>
          <w:szCs w:val="21"/>
        </w:rPr>
        <w:t>跃迁所产生的强度较弱的吸收</w:t>
      </w:r>
    </w:p>
    <w:p w14:paraId="3914F5CC" w14:textId="77777777" w:rsidR="00403F0D" w:rsidRDefault="00C66CD8" w:rsidP="00C66CD8">
      <w:pPr>
        <w:spacing w:line="312" w:lineRule="auto"/>
        <w:ind w:firstLineChars="100" w:firstLine="210"/>
        <w:rPr>
          <w:rFonts w:ascii="Times New Roman" w:hAnsi="Times New Roman" w:cs="Times New Roman"/>
          <w:szCs w:val="21"/>
        </w:rPr>
      </w:pPr>
      <w:r w:rsidRPr="00C66CD8">
        <w:rPr>
          <w:rFonts w:ascii="Times New Roman" w:hAnsi="Times New Roman" w:cs="Times New Roman" w:hint="eastAsia"/>
          <w:szCs w:val="21"/>
        </w:rPr>
        <w:t>带。</w:t>
      </w:r>
    </w:p>
    <w:p w14:paraId="74266D52" w14:textId="77777777" w:rsidR="005C0B42" w:rsidRPr="005C0B42" w:rsidRDefault="005C0B42" w:rsidP="005C0B42">
      <w:pPr>
        <w:spacing w:line="312" w:lineRule="auto"/>
        <w:ind w:firstLineChars="100" w:firstLine="210"/>
        <w:rPr>
          <w:rFonts w:ascii="Times New Roman" w:hAnsi="Times New Roman" w:cs="Times New Roman"/>
          <w:szCs w:val="21"/>
        </w:rPr>
      </w:pPr>
      <w:r>
        <w:rPr>
          <w:rFonts w:ascii="Times New Roman" w:hAnsi="Times New Roman" w:cs="Times New Roman" w:hint="eastAsia"/>
          <w:szCs w:val="21"/>
        </w:rPr>
        <w:t>特点：</w:t>
      </w:r>
      <w:r w:rsidRPr="005C0B42">
        <w:rPr>
          <w:rFonts w:ascii="Times New Roman" w:hAnsi="Times New Roman" w:cs="Times New Roman" w:hint="eastAsia"/>
          <w:szCs w:val="21"/>
        </w:rPr>
        <w:t>在非极性溶剂或呈气态时，出现振动的精细结构；</w:t>
      </w:r>
      <w:r w:rsidRPr="005C0B42">
        <w:rPr>
          <w:rFonts w:ascii="Times New Roman" w:hAnsi="Times New Roman" w:cs="Times New Roman" w:hint="eastAsia"/>
          <w:szCs w:val="21"/>
        </w:rPr>
        <w:t xml:space="preserve"> </w:t>
      </w:r>
    </w:p>
    <w:p w14:paraId="013CD74F" w14:textId="77777777" w:rsidR="005C0B42" w:rsidRPr="005C0B42" w:rsidRDefault="005C0B42" w:rsidP="005C0B42">
      <w:pPr>
        <w:spacing w:line="312" w:lineRule="auto"/>
        <w:ind w:firstLineChars="400" w:firstLine="840"/>
        <w:rPr>
          <w:rFonts w:ascii="Times New Roman" w:hAnsi="Times New Roman" w:cs="Times New Roman"/>
          <w:szCs w:val="21"/>
        </w:rPr>
      </w:pPr>
      <w:r w:rsidRPr="005C0B42">
        <w:rPr>
          <w:rFonts w:ascii="Times New Roman" w:hAnsi="Times New Roman" w:cs="Times New Roman" w:hint="eastAsia"/>
          <w:szCs w:val="21"/>
        </w:rPr>
        <w:t>极性溶剂中精细结构消失；</w:t>
      </w:r>
    </w:p>
    <w:p w14:paraId="161C9033" w14:textId="77777777" w:rsidR="005C0B42" w:rsidRPr="005C0B42" w:rsidRDefault="00201AAD" w:rsidP="005C0B42">
      <w:pPr>
        <w:spacing w:line="312" w:lineRule="auto"/>
        <w:ind w:firstLineChars="400" w:firstLine="840"/>
        <w:rPr>
          <w:rFonts w:ascii="Times New Roman" w:hAnsi="Times New Roman" w:cs="Times New Roman"/>
          <w:szCs w:val="21"/>
        </w:rPr>
      </w:pPr>
      <w:r>
        <w:rPr>
          <w:rFonts w:ascii="Times New Roman" w:hAnsi="Times New Roman" w:cs="Times New Roman"/>
          <w:noProof/>
          <w:szCs w:val="21"/>
        </w:rPr>
        <w:drawing>
          <wp:anchor distT="0" distB="0" distL="114300" distR="114300" simplePos="0" relativeHeight="251667456" behindDoc="0" locked="0" layoutInCell="1" allowOverlap="1" wp14:anchorId="2BEE051E" wp14:editId="65470DDD">
            <wp:simplePos x="0" y="0"/>
            <wp:positionH relativeFrom="column">
              <wp:posOffset>3962400</wp:posOffset>
            </wp:positionH>
            <wp:positionV relativeFrom="paragraph">
              <wp:posOffset>73025</wp:posOffset>
            </wp:positionV>
            <wp:extent cx="1079500" cy="1130300"/>
            <wp:effectExtent l="0" t="0" r="6350" b="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79500" cy="1130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0B42">
        <w:rPr>
          <w:rFonts w:ascii="Times New Roman" w:hAnsi="Times New Roman" w:cs="Times New Roman" w:hint="eastAsia"/>
          <w:szCs w:val="21"/>
        </w:rPr>
        <w:t>苯环被取代后精细结构消失。</w:t>
      </w:r>
    </w:p>
    <w:p w14:paraId="60D4A53B" w14:textId="77777777" w:rsidR="005C0B42" w:rsidRPr="005C0B42" w:rsidRDefault="005C0B42" w:rsidP="00201AAD">
      <w:pPr>
        <w:spacing w:line="312" w:lineRule="auto"/>
        <w:jc w:val="center"/>
        <w:rPr>
          <w:rFonts w:ascii="Times New Roman" w:hAnsi="Times New Roman" w:cs="Times New Roman"/>
          <w:color w:val="0000FF"/>
          <w:szCs w:val="21"/>
        </w:rPr>
      </w:pPr>
      <w:r w:rsidRPr="005C0B42">
        <w:rPr>
          <w:rFonts w:ascii="Times New Roman" w:hAnsi="Times New Roman" w:cs="Times New Roman"/>
          <w:bCs/>
          <w:color w:val="0000FF"/>
          <w:szCs w:val="21"/>
        </w:rPr>
        <w:t>芳香族化合物同时出现</w:t>
      </w:r>
      <w:r w:rsidRPr="005C0B42">
        <w:rPr>
          <w:rFonts w:ascii="Times New Roman" w:hAnsi="Times New Roman" w:cs="Times New Roman" w:hint="eastAsia"/>
          <w:bCs/>
          <w:color w:val="0000FF"/>
          <w:szCs w:val="21"/>
        </w:rPr>
        <w:t xml:space="preserve"> K</w:t>
      </w:r>
      <w:r w:rsidRPr="005C0B42">
        <w:rPr>
          <w:rFonts w:ascii="Times New Roman" w:hAnsi="Times New Roman" w:cs="Times New Roman"/>
          <w:bCs/>
          <w:color w:val="0000FF"/>
          <w:szCs w:val="21"/>
        </w:rPr>
        <w:t>、</w:t>
      </w:r>
      <w:r w:rsidRPr="005C0B42">
        <w:rPr>
          <w:rFonts w:ascii="Times New Roman" w:hAnsi="Times New Roman" w:cs="Times New Roman" w:hint="eastAsia"/>
          <w:bCs/>
          <w:color w:val="0000FF"/>
          <w:szCs w:val="21"/>
        </w:rPr>
        <w:t>B</w:t>
      </w:r>
      <w:r w:rsidRPr="005C0B42">
        <w:rPr>
          <w:rFonts w:ascii="Times New Roman" w:hAnsi="Times New Roman" w:cs="Times New Roman"/>
          <w:bCs/>
          <w:color w:val="0000FF"/>
          <w:szCs w:val="21"/>
        </w:rPr>
        <w:t>、</w:t>
      </w:r>
      <w:r w:rsidRPr="005C0B42">
        <w:rPr>
          <w:rFonts w:ascii="Times New Roman" w:hAnsi="Times New Roman" w:cs="Times New Roman" w:hint="eastAsia"/>
          <w:bCs/>
          <w:color w:val="0000FF"/>
          <w:szCs w:val="21"/>
        </w:rPr>
        <w:t>R</w:t>
      </w:r>
      <w:r w:rsidRPr="005C0B42">
        <w:rPr>
          <w:rFonts w:ascii="Times New Roman" w:hAnsi="Times New Roman" w:cs="Times New Roman" w:hint="eastAsia"/>
          <w:bCs/>
          <w:color w:val="0000FF"/>
          <w:szCs w:val="21"/>
        </w:rPr>
        <w:t>带时</w:t>
      </w:r>
    </w:p>
    <w:p w14:paraId="58D3B052" w14:textId="77777777" w:rsidR="005C0B42" w:rsidRPr="005C0B42" w:rsidRDefault="005C0B42" w:rsidP="00201AAD">
      <w:pPr>
        <w:spacing w:line="312" w:lineRule="auto"/>
        <w:jc w:val="center"/>
        <w:rPr>
          <w:rFonts w:ascii="Times New Roman" w:hAnsi="Times New Roman" w:cs="Times New Roman"/>
          <w:color w:val="0000FF"/>
          <w:szCs w:val="21"/>
        </w:rPr>
      </w:pPr>
      <w:r w:rsidRPr="005C0B42">
        <w:rPr>
          <w:rFonts w:ascii="Times New Roman" w:hAnsi="Times New Roman" w:cs="Times New Roman" w:hint="eastAsia"/>
          <w:bCs/>
          <w:i/>
          <w:iCs/>
          <w:color w:val="0000FF"/>
          <w:szCs w:val="21"/>
        </w:rPr>
        <w:t>λ</w:t>
      </w:r>
      <w:r w:rsidRPr="005C0B42">
        <w:rPr>
          <w:rFonts w:ascii="Times New Roman" w:hAnsi="Times New Roman" w:cs="Times New Roman" w:hint="eastAsia"/>
          <w:bCs/>
          <w:color w:val="0000FF"/>
          <w:szCs w:val="21"/>
          <w:vertAlign w:val="subscript"/>
        </w:rPr>
        <w:t xml:space="preserve">R </w:t>
      </w:r>
      <w:r w:rsidRPr="005C0B42">
        <w:rPr>
          <w:rFonts w:ascii="Times New Roman" w:hAnsi="Times New Roman" w:cs="Times New Roman"/>
          <w:bCs/>
          <w:color w:val="0000FF"/>
          <w:szCs w:val="21"/>
        </w:rPr>
        <w:t>&gt;</w:t>
      </w:r>
      <w:r w:rsidRPr="005C0B42">
        <w:rPr>
          <w:rFonts w:ascii="Times New Roman" w:hAnsi="Times New Roman" w:cs="Times New Roman" w:hint="eastAsia"/>
          <w:bCs/>
          <w:i/>
          <w:iCs/>
          <w:color w:val="0000FF"/>
          <w:szCs w:val="21"/>
        </w:rPr>
        <w:t>λ</w:t>
      </w:r>
      <w:r w:rsidRPr="005C0B42">
        <w:rPr>
          <w:rFonts w:ascii="Times New Roman" w:hAnsi="Times New Roman" w:cs="Times New Roman" w:hint="eastAsia"/>
          <w:bCs/>
          <w:color w:val="0000FF"/>
          <w:szCs w:val="21"/>
          <w:vertAlign w:val="subscript"/>
        </w:rPr>
        <w:t xml:space="preserve">B </w:t>
      </w:r>
      <w:r w:rsidRPr="005C0B42">
        <w:rPr>
          <w:rFonts w:ascii="Times New Roman" w:hAnsi="Times New Roman" w:cs="Times New Roman"/>
          <w:bCs/>
          <w:color w:val="0000FF"/>
          <w:szCs w:val="21"/>
        </w:rPr>
        <w:t>&gt;</w:t>
      </w:r>
      <w:r w:rsidRPr="005C0B42">
        <w:rPr>
          <w:rFonts w:ascii="Times New Roman" w:hAnsi="Times New Roman" w:cs="Times New Roman" w:hint="eastAsia"/>
          <w:bCs/>
          <w:i/>
          <w:iCs/>
          <w:color w:val="0000FF"/>
          <w:szCs w:val="21"/>
        </w:rPr>
        <w:t>λ</w:t>
      </w:r>
      <w:r w:rsidRPr="005C0B42">
        <w:rPr>
          <w:rFonts w:ascii="Times New Roman" w:hAnsi="Times New Roman" w:cs="Times New Roman" w:hint="eastAsia"/>
          <w:bCs/>
          <w:color w:val="0000FF"/>
          <w:szCs w:val="21"/>
          <w:vertAlign w:val="subscript"/>
        </w:rPr>
        <w:t>k</w:t>
      </w:r>
    </w:p>
    <w:p w14:paraId="4C2020E4" w14:textId="77777777" w:rsidR="005C0B42" w:rsidRPr="005C0B42" w:rsidRDefault="005C0B42" w:rsidP="00201AAD">
      <w:pPr>
        <w:spacing w:line="312" w:lineRule="auto"/>
        <w:jc w:val="center"/>
        <w:rPr>
          <w:rFonts w:ascii="Times New Roman" w:hAnsi="Times New Roman" w:cs="Times New Roman"/>
          <w:color w:val="0000FF"/>
          <w:szCs w:val="21"/>
        </w:rPr>
      </w:pPr>
      <w:r w:rsidRPr="005C0B42">
        <w:rPr>
          <w:rFonts w:ascii="Times New Roman" w:hAnsi="Times New Roman" w:cs="Times New Roman" w:hint="eastAsia"/>
          <w:bCs/>
          <w:color w:val="0000FF"/>
          <w:szCs w:val="21"/>
        </w:rPr>
        <w:t>ε</w:t>
      </w:r>
      <w:r w:rsidRPr="005C0B42">
        <w:rPr>
          <w:rFonts w:ascii="Times New Roman" w:hAnsi="Times New Roman" w:cs="Times New Roman" w:hint="eastAsia"/>
          <w:bCs/>
          <w:color w:val="0000FF"/>
          <w:szCs w:val="21"/>
          <w:vertAlign w:val="subscript"/>
        </w:rPr>
        <w:t xml:space="preserve">R </w:t>
      </w:r>
      <w:r w:rsidRPr="005C0B42">
        <w:rPr>
          <w:rFonts w:ascii="Times New Roman" w:hAnsi="Times New Roman" w:cs="Times New Roman"/>
          <w:bCs/>
          <w:color w:val="0000FF"/>
          <w:szCs w:val="21"/>
        </w:rPr>
        <w:t>&lt;</w:t>
      </w:r>
      <w:r w:rsidRPr="005C0B42">
        <w:rPr>
          <w:rFonts w:ascii="Times New Roman" w:hAnsi="Times New Roman" w:cs="Times New Roman" w:hint="eastAsia"/>
          <w:bCs/>
          <w:color w:val="0000FF"/>
          <w:szCs w:val="21"/>
        </w:rPr>
        <w:t>ε</w:t>
      </w:r>
      <w:r w:rsidRPr="005C0B42">
        <w:rPr>
          <w:rFonts w:ascii="Times New Roman" w:hAnsi="Times New Roman" w:cs="Times New Roman" w:hint="eastAsia"/>
          <w:bCs/>
          <w:color w:val="0000FF"/>
          <w:szCs w:val="21"/>
          <w:vertAlign w:val="subscript"/>
        </w:rPr>
        <w:t xml:space="preserve">B </w:t>
      </w:r>
      <w:r w:rsidRPr="005C0B42">
        <w:rPr>
          <w:rFonts w:ascii="Times New Roman" w:hAnsi="Times New Roman" w:cs="Times New Roman"/>
          <w:bCs/>
          <w:color w:val="0000FF"/>
          <w:szCs w:val="21"/>
        </w:rPr>
        <w:t>&lt;</w:t>
      </w:r>
      <w:r w:rsidRPr="005C0B42">
        <w:rPr>
          <w:rFonts w:ascii="Times New Roman" w:hAnsi="Times New Roman" w:cs="Times New Roman" w:hint="eastAsia"/>
          <w:bCs/>
          <w:color w:val="0000FF"/>
          <w:szCs w:val="21"/>
        </w:rPr>
        <w:t>ε</w:t>
      </w:r>
      <w:r w:rsidRPr="005C0B42">
        <w:rPr>
          <w:rFonts w:ascii="Times New Roman" w:hAnsi="Times New Roman" w:cs="Times New Roman" w:hint="eastAsia"/>
          <w:bCs/>
          <w:color w:val="0000FF"/>
          <w:szCs w:val="21"/>
          <w:vertAlign w:val="subscript"/>
        </w:rPr>
        <w:t>k</w:t>
      </w:r>
    </w:p>
    <w:p w14:paraId="079AA246" w14:textId="77777777" w:rsidR="005C0B42" w:rsidRPr="005C0B42" w:rsidRDefault="005C0B42" w:rsidP="00201AAD">
      <w:pPr>
        <w:spacing w:line="312" w:lineRule="auto"/>
        <w:jc w:val="center"/>
        <w:rPr>
          <w:rFonts w:ascii="Times New Roman" w:hAnsi="Times New Roman" w:cs="Times New Roman"/>
          <w:color w:val="0000FF"/>
          <w:szCs w:val="21"/>
        </w:rPr>
      </w:pPr>
      <w:r w:rsidRPr="005C0B42">
        <w:rPr>
          <w:rFonts w:ascii="Times New Roman" w:hAnsi="Times New Roman" w:cs="Times New Roman" w:hint="eastAsia"/>
          <w:bCs/>
          <w:color w:val="0000FF"/>
          <w:szCs w:val="21"/>
        </w:rPr>
        <w:t>B</w:t>
      </w:r>
      <w:r w:rsidRPr="005C0B42">
        <w:rPr>
          <w:rFonts w:ascii="Times New Roman" w:hAnsi="Times New Roman" w:cs="Times New Roman"/>
          <w:bCs/>
          <w:color w:val="0000FF"/>
          <w:szCs w:val="21"/>
        </w:rPr>
        <w:t>带是芳香族化合物特征吸收带</w:t>
      </w:r>
    </w:p>
    <w:p w14:paraId="525009EE" w14:textId="77777777" w:rsidR="00E46DD5" w:rsidRPr="005C0B42" w:rsidRDefault="000C2AD8" w:rsidP="005C0B42">
      <w:pPr>
        <w:spacing w:line="312" w:lineRule="auto"/>
        <w:rPr>
          <w:rFonts w:ascii="Times New Roman" w:hAnsi="Times New Roman" w:cs="Times New Roman"/>
          <w:szCs w:val="21"/>
        </w:rPr>
      </w:pPr>
      <w:r w:rsidRPr="00AE44F3">
        <w:rPr>
          <w:rFonts w:ascii="Times New Roman" w:hAnsi="Times New Roman" w:cs="Times New Roman" w:hint="eastAsia"/>
          <w:b/>
          <w:color w:val="000000" w:themeColor="text1"/>
          <w:szCs w:val="21"/>
        </w:rPr>
        <w:t>4. E</w:t>
      </w:r>
      <w:r w:rsidRPr="00AE44F3">
        <w:rPr>
          <w:rFonts w:ascii="Times New Roman" w:hAnsi="Times New Roman" w:cs="Times New Roman" w:hint="eastAsia"/>
          <w:b/>
          <w:color w:val="000000" w:themeColor="text1"/>
          <w:szCs w:val="21"/>
        </w:rPr>
        <w:t>吸收带</w:t>
      </w:r>
      <w:r w:rsidRPr="000C2AD8">
        <w:rPr>
          <w:rFonts w:ascii="Times New Roman" w:hAnsi="Times New Roman" w:cs="Times New Roman" w:hint="eastAsia"/>
          <w:szCs w:val="21"/>
        </w:rPr>
        <w:t xml:space="preserve"> (</w:t>
      </w:r>
      <w:r w:rsidRPr="000C2AD8">
        <w:rPr>
          <w:rFonts w:ascii="Times New Roman" w:hAnsi="Times New Roman" w:cs="Times New Roman" w:hint="eastAsia"/>
          <w:szCs w:val="21"/>
        </w:rPr>
        <w:t>乙烯型谱带</w:t>
      </w:r>
      <w:r w:rsidRPr="000C2AD8">
        <w:rPr>
          <w:rFonts w:ascii="Times New Roman" w:hAnsi="Times New Roman" w:cs="Times New Roman" w:hint="eastAsia"/>
          <w:szCs w:val="21"/>
        </w:rPr>
        <w:t>)</w:t>
      </w:r>
      <w:r w:rsidR="00E46DD5">
        <w:rPr>
          <w:rFonts w:ascii="Times New Roman" w:hAnsi="Times New Roman" w:cs="Times New Roman" w:hint="eastAsia"/>
          <w:szCs w:val="21"/>
        </w:rPr>
        <w:t>：</w:t>
      </w:r>
      <w:r w:rsidR="00E46DD5" w:rsidRPr="00E46DD5">
        <w:rPr>
          <w:rFonts w:ascii="Times New Roman" w:hAnsi="Times New Roman" w:cs="Times New Roman" w:hint="eastAsia"/>
          <w:szCs w:val="21"/>
        </w:rPr>
        <w:t>在共轭封闭体系中，π→π</w:t>
      </w:r>
      <w:r w:rsidR="00E46DD5" w:rsidRPr="00E46DD5">
        <w:rPr>
          <w:rFonts w:ascii="Times New Roman" w:hAnsi="Times New Roman" w:cs="Times New Roman" w:hint="eastAsia"/>
          <w:szCs w:val="21"/>
        </w:rPr>
        <w:t>*</w:t>
      </w:r>
      <w:r w:rsidR="00E46DD5" w:rsidRPr="00E46DD5">
        <w:rPr>
          <w:rFonts w:ascii="Times New Roman" w:hAnsi="Times New Roman" w:cs="Times New Roman" w:hint="eastAsia"/>
          <w:szCs w:val="21"/>
        </w:rPr>
        <w:t>跃迁产生的较强或强吸收带。</w:t>
      </w:r>
    </w:p>
    <w:p w14:paraId="6399D9A2" w14:textId="77777777" w:rsidR="00E46DD5" w:rsidRPr="00E46DD5" w:rsidRDefault="00E46DD5" w:rsidP="00E46DD5">
      <w:pPr>
        <w:spacing w:line="312" w:lineRule="auto"/>
        <w:jc w:val="center"/>
        <w:rPr>
          <w:rFonts w:ascii="Times New Roman" w:hAnsi="Times New Roman" w:cs="Times New Roman"/>
          <w:bCs/>
          <w:color w:val="000000" w:themeColor="text1"/>
          <w:szCs w:val="21"/>
        </w:rPr>
      </w:pPr>
      <w:r w:rsidRPr="00E46DD5">
        <w:rPr>
          <w:rFonts w:ascii="Times New Roman" w:hAnsi="Times New Roman" w:cs="Times New Roman" w:hint="eastAsia"/>
          <w:bCs/>
          <w:color w:val="000000" w:themeColor="text1"/>
          <w:szCs w:val="21"/>
        </w:rPr>
        <w:t>E</w:t>
      </w:r>
      <w:r w:rsidRPr="00E46DD5">
        <w:rPr>
          <w:rFonts w:ascii="Times New Roman" w:hAnsi="Times New Roman" w:cs="Times New Roman" w:hint="eastAsia"/>
          <w:bCs/>
          <w:color w:val="000000" w:themeColor="text1"/>
          <w:szCs w:val="21"/>
          <w:vertAlign w:val="subscript"/>
        </w:rPr>
        <w:t>1</w:t>
      </w:r>
      <w:r w:rsidRPr="00E46DD5">
        <w:rPr>
          <w:rFonts w:ascii="Times New Roman" w:hAnsi="Times New Roman" w:cs="Times New Roman" w:hint="eastAsia"/>
          <w:bCs/>
          <w:color w:val="000000" w:themeColor="text1"/>
          <w:szCs w:val="21"/>
          <w:vertAlign w:val="subscript"/>
        </w:rPr>
        <w:tab/>
      </w:r>
      <w:r w:rsidRPr="00E46DD5">
        <w:rPr>
          <w:rFonts w:ascii="Times New Roman" w:hAnsi="Times New Roman" w:cs="Times New Roman" w:hint="eastAsia"/>
          <w:bCs/>
          <w:i/>
          <w:iCs/>
          <w:color w:val="000000" w:themeColor="text1"/>
          <w:szCs w:val="21"/>
        </w:rPr>
        <w:t>λ</w:t>
      </w:r>
      <w:r w:rsidRPr="00E46DD5">
        <w:rPr>
          <w:rFonts w:ascii="Times New Roman" w:hAnsi="Times New Roman" w:cs="Times New Roman" w:hint="eastAsia"/>
          <w:bCs/>
          <w:color w:val="000000" w:themeColor="text1"/>
          <w:szCs w:val="21"/>
          <w:vertAlign w:val="subscript"/>
        </w:rPr>
        <w:t xml:space="preserve">max </w:t>
      </w:r>
      <w:r w:rsidRPr="00E46DD5">
        <w:rPr>
          <w:rFonts w:ascii="Times New Roman" w:hAnsi="Times New Roman" w:cs="Times New Roman" w:hint="eastAsia"/>
          <w:bCs/>
          <w:color w:val="000000" w:themeColor="text1"/>
          <w:szCs w:val="21"/>
        </w:rPr>
        <w:t xml:space="preserve">180nm      </w:t>
      </w:r>
      <w:r w:rsidRPr="00E46DD5">
        <w:rPr>
          <w:rFonts w:ascii="Times New Roman" w:hAnsi="Times New Roman" w:cs="Times New Roman" w:hint="eastAsia"/>
          <w:bCs/>
          <w:color w:val="000000" w:themeColor="text1"/>
          <w:szCs w:val="21"/>
        </w:rPr>
        <w:t>ε</w:t>
      </w:r>
      <w:r w:rsidRPr="00E46DD5">
        <w:rPr>
          <w:rFonts w:ascii="Times New Roman" w:hAnsi="Times New Roman" w:cs="Times New Roman" w:hint="eastAsia"/>
          <w:bCs/>
          <w:color w:val="000000" w:themeColor="text1"/>
          <w:szCs w:val="21"/>
        </w:rPr>
        <w:t>&gt;10</w:t>
      </w:r>
      <w:r w:rsidRPr="00E46DD5">
        <w:rPr>
          <w:rFonts w:ascii="Times New Roman" w:hAnsi="Times New Roman" w:cs="Times New Roman" w:hint="eastAsia"/>
          <w:bCs/>
          <w:color w:val="000000" w:themeColor="text1"/>
          <w:szCs w:val="21"/>
          <w:vertAlign w:val="superscript"/>
        </w:rPr>
        <w:t xml:space="preserve">4 </w:t>
      </w:r>
      <w:r w:rsidRPr="00E46DD5">
        <w:rPr>
          <w:rFonts w:ascii="Times New Roman" w:hAnsi="Times New Roman" w:cs="Times New Roman"/>
          <w:bCs/>
          <w:color w:val="000000" w:themeColor="text1"/>
          <w:szCs w:val="21"/>
        </w:rPr>
        <w:t>；</w:t>
      </w:r>
      <w:r w:rsidRPr="00E46DD5">
        <w:rPr>
          <w:rFonts w:ascii="Times New Roman" w:hAnsi="Times New Roman" w:cs="Times New Roman" w:hint="eastAsia"/>
          <w:bCs/>
          <w:color w:val="000000" w:themeColor="text1"/>
          <w:szCs w:val="21"/>
        </w:rPr>
        <w:t xml:space="preserve">  E1</w:t>
      </w:r>
      <w:r w:rsidRPr="00E46DD5">
        <w:rPr>
          <w:rFonts w:ascii="Times New Roman" w:hAnsi="Times New Roman" w:cs="Times New Roman" w:hint="eastAsia"/>
          <w:bCs/>
          <w:color w:val="000000" w:themeColor="text1"/>
          <w:szCs w:val="21"/>
        </w:rPr>
        <w:t>带观察不到</w:t>
      </w:r>
    </w:p>
    <w:p w14:paraId="203F0474" w14:textId="77777777" w:rsidR="00E46DD5" w:rsidRDefault="00E46DD5" w:rsidP="00E46DD5">
      <w:pPr>
        <w:spacing w:line="312" w:lineRule="auto"/>
        <w:jc w:val="center"/>
        <w:rPr>
          <w:rFonts w:ascii="Times New Roman" w:hAnsi="Times New Roman" w:cs="Times New Roman"/>
          <w:bCs/>
          <w:color w:val="000000" w:themeColor="text1"/>
          <w:szCs w:val="21"/>
        </w:rPr>
      </w:pPr>
      <w:r w:rsidRPr="00E46DD5">
        <w:rPr>
          <w:rFonts w:ascii="Times New Roman" w:hAnsi="Times New Roman" w:cs="Times New Roman" w:hint="eastAsia"/>
          <w:bCs/>
          <w:color w:val="000000" w:themeColor="text1"/>
          <w:szCs w:val="21"/>
        </w:rPr>
        <w:t>E</w:t>
      </w:r>
      <w:r w:rsidRPr="00E46DD5">
        <w:rPr>
          <w:rFonts w:ascii="Times New Roman" w:hAnsi="Times New Roman" w:cs="Times New Roman" w:hint="eastAsia"/>
          <w:bCs/>
          <w:color w:val="000000" w:themeColor="text1"/>
          <w:szCs w:val="21"/>
          <w:vertAlign w:val="subscript"/>
        </w:rPr>
        <w:t>2</w:t>
      </w:r>
      <w:r w:rsidRPr="00E46DD5">
        <w:rPr>
          <w:rFonts w:ascii="Times New Roman" w:hAnsi="Times New Roman" w:cs="Times New Roman" w:hint="eastAsia"/>
          <w:bCs/>
          <w:color w:val="000000" w:themeColor="text1"/>
          <w:szCs w:val="21"/>
          <w:vertAlign w:val="subscript"/>
        </w:rPr>
        <w:tab/>
      </w:r>
      <w:r w:rsidRPr="00E46DD5">
        <w:rPr>
          <w:rFonts w:ascii="Times New Roman" w:hAnsi="Times New Roman" w:cs="Times New Roman" w:hint="eastAsia"/>
          <w:bCs/>
          <w:i/>
          <w:iCs/>
          <w:color w:val="000000" w:themeColor="text1"/>
          <w:szCs w:val="21"/>
        </w:rPr>
        <w:t>λ</w:t>
      </w:r>
      <w:r w:rsidRPr="00E46DD5">
        <w:rPr>
          <w:rFonts w:ascii="Times New Roman" w:hAnsi="Times New Roman" w:cs="Times New Roman" w:hint="eastAsia"/>
          <w:bCs/>
          <w:color w:val="000000" w:themeColor="text1"/>
          <w:szCs w:val="21"/>
          <w:vertAlign w:val="subscript"/>
        </w:rPr>
        <w:t xml:space="preserve">max </w:t>
      </w:r>
      <w:r w:rsidRPr="00E46DD5">
        <w:rPr>
          <w:rFonts w:ascii="Times New Roman" w:hAnsi="Times New Roman" w:cs="Times New Roman" w:hint="eastAsia"/>
          <w:bCs/>
          <w:color w:val="000000" w:themeColor="text1"/>
          <w:szCs w:val="21"/>
        </w:rPr>
        <w:t xml:space="preserve">200nm     </w:t>
      </w:r>
      <w:r w:rsidRPr="00E46DD5">
        <w:rPr>
          <w:rFonts w:ascii="Times New Roman" w:hAnsi="Times New Roman" w:cs="Times New Roman" w:hint="eastAsia"/>
          <w:bCs/>
          <w:color w:val="000000" w:themeColor="text1"/>
          <w:szCs w:val="21"/>
        </w:rPr>
        <w:t>ε≈</w:t>
      </w:r>
      <w:r w:rsidRPr="00E46DD5">
        <w:rPr>
          <w:rFonts w:ascii="Times New Roman" w:hAnsi="Times New Roman" w:cs="Times New Roman" w:hint="eastAsia"/>
          <w:bCs/>
          <w:color w:val="000000" w:themeColor="text1"/>
          <w:szCs w:val="21"/>
        </w:rPr>
        <w:t>7000</w:t>
      </w:r>
      <w:r w:rsidRPr="00E46DD5">
        <w:rPr>
          <w:rFonts w:ascii="Times New Roman" w:hAnsi="Times New Roman" w:cs="Times New Roman" w:hint="eastAsia"/>
          <w:bCs/>
          <w:color w:val="000000" w:themeColor="text1"/>
          <w:szCs w:val="21"/>
        </w:rPr>
        <w:t>；</w:t>
      </w:r>
      <w:r w:rsidRPr="00E46DD5">
        <w:rPr>
          <w:rFonts w:ascii="Times New Roman" w:hAnsi="Times New Roman" w:cs="Times New Roman" w:hint="eastAsia"/>
          <w:bCs/>
          <w:color w:val="000000" w:themeColor="text1"/>
          <w:szCs w:val="21"/>
        </w:rPr>
        <w:t xml:space="preserve">       </w:t>
      </w:r>
      <w:r w:rsidRPr="00E46DD5">
        <w:rPr>
          <w:rFonts w:ascii="Times New Roman" w:hAnsi="Times New Roman" w:cs="Times New Roman" w:hint="eastAsia"/>
          <w:bCs/>
          <w:color w:val="000000" w:themeColor="text1"/>
          <w:szCs w:val="21"/>
        </w:rPr>
        <w:t>强吸收带</w:t>
      </w:r>
    </w:p>
    <w:p w14:paraId="2C9A9F7F" w14:textId="77777777" w:rsidR="00E46DD5" w:rsidRPr="00E46DD5" w:rsidRDefault="00E46DD5" w:rsidP="00E46DD5">
      <w:pPr>
        <w:spacing w:line="312" w:lineRule="auto"/>
        <w:jc w:val="center"/>
        <w:rPr>
          <w:rFonts w:ascii="Times New Roman" w:hAnsi="Times New Roman" w:cs="Times New Roman"/>
          <w:color w:val="000000" w:themeColor="text1"/>
          <w:szCs w:val="21"/>
        </w:rPr>
      </w:pPr>
      <w:r w:rsidRPr="00E46DD5">
        <w:rPr>
          <w:rFonts w:ascii="Times New Roman" w:hAnsi="Times New Roman" w:cs="Times New Roman"/>
          <w:bCs/>
          <w:color w:val="000000" w:themeColor="text1"/>
          <w:szCs w:val="21"/>
        </w:rPr>
        <w:t>苯环上有发色团取代且与苯环共轭时，</w:t>
      </w:r>
      <w:r w:rsidRPr="00E46DD5">
        <w:rPr>
          <w:rFonts w:ascii="Times New Roman" w:hAnsi="Times New Roman" w:cs="Times New Roman"/>
          <w:bCs/>
          <w:color w:val="000000" w:themeColor="text1"/>
          <w:szCs w:val="21"/>
        </w:rPr>
        <w:t>E</w:t>
      </w:r>
      <w:r w:rsidRPr="00E46DD5">
        <w:rPr>
          <w:rFonts w:ascii="Times New Roman" w:hAnsi="Times New Roman" w:cs="Times New Roman" w:hint="eastAsia"/>
          <w:bCs/>
          <w:color w:val="000000" w:themeColor="text1"/>
          <w:szCs w:val="21"/>
          <w:vertAlign w:val="subscript"/>
        </w:rPr>
        <w:t>2</w:t>
      </w:r>
      <w:r w:rsidRPr="00E46DD5">
        <w:rPr>
          <w:rFonts w:ascii="Times New Roman" w:hAnsi="Times New Roman" w:cs="Times New Roman"/>
          <w:bCs/>
          <w:color w:val="000000" w:themeColor="text1"/>
          <w:szCs w:val="21"/>
        </w:rPr>
        <w:t>带常和</w:t>
      </w:r>
      <w:r w:rsidRPr="00E46DD5">
        <w:rPr>
          <w:rFonts w:ascii="Times New Roman" w:hAnsi="Times New Roman" w:cs="Times New Roman"/>
          <w:bCs/>
          <w:color w:val="000000" w:themeColor="text1"/>
          <w:szCs w:val="21"/>
        </w:rPr>
        <w:t>K</w:t>
      </w:r>
      <w:r w:rsidRPr="00E46DD5">
        <w:rPr>
          <w:rFonts w:ascii="Times New Roman" w:hAnsi="Times New Roman" w:cs="Times New Roman"/>
          <w:bCs/>
          <w:color w:val="000000" w:themeColor="text1"/>
          <w:szCs w:val="21"/>
        </w:rPr>
        <w:t>带合并，</w:t>
      </w:r>
      <w:r w:rsidRPr="00E46DD5">
        <w:rPr>
          <w:rFonts w:ascii="Times New Roman" w:hAnsi="Times New Roman" w:cs="Times New Roman"/>
          <w:bCs/>
          <w:color w:val="000000" w:themeColor="text1"/>
          <w:szCs w:val="21"/>
        </w:rPr>
        <w:t xml:space="preserve"> </w:t>
      </w:r>
      <w:r w:rsidRPr="00E46DD5">
        <w:rPr>
          <w:rFonts w:ascii="Times New Roman" w:hAnsi="Times New Roman" w:cs="Times New Roman"/>
          <w:bCs/>
          <w:color w:val="000000" w:themeColor="text1"/>
          <w:szCs w:val="21"/>
        </w:rPr>
        <w:t>吸收峰向长波方向移动。</w:t>
      </w:r>
    </w:p>
    <w:p w14:paraId="42E59E4F" w14:textId="77777777" w:rsidR="00E46DD5" w:rsidRDefault="00E029A9" w:rsidP="00E029A9">
      <w:pPr>
        <w:spacing w:line="312" w:lineRule="auto"/>
        <w:jc w:val="center"/>
        <w:rPr>
          <w:rFonts w:ascii="Times New Roman" w:hAnsi="Times New Roman" w:cs="Times New Roman"/>
          <w:color w:val="000000" w:themeColor="text1"/>
          <w:szCs w:val="21"/>
        </w:rPr>
      </w:pPr>
      <w:r>
        <w:rPr>
          <w:rFonts w:ascii="Times New Roman" w:hAnsi="Times New Roman" w:cs="Times New Roman"/>
          <w:noProof/>
          <w:color w:val="000000" w:themeColor="text1"/>
          <w:szCs w:val="21"/>
        </w:rPr>
        <w:drawing>
          <wp:inline distT="0" distB="0" distL="0" distR="0" wp14:anchorId="71EBB970" wp14:editId="7B35FBF0">
            <wp:extent cx="2620999" cy="951225"/>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21243" cy="951314"/>
                    </a:xfrm>
                    <a:prstGeom prst="rect">
                      <a:avLst/>
                    </a:prstGeom>
                    <a:noFill/>
                    <a:ln>
                      <a:noFill/>
                    </a:ln>
                  </pic:spPr>
                </pic:pic>
              </a:graphicData>
            </a:graphic>
          </wp:inline>
        </w:drawing>
      </w:r>
    </w:p>
    <w:p w14:paraId="7DF70800" w14:textId="77777777" w:rsidR="00E029A9" w:rsidRPr="003D62A8" w:rsidRDefault="00E029A9" w:rsidP="00E029A9">
      <w:pPr>
        <w:spacing w:line="312" w:lineRule="auto"/>
        <w:jc w:val="center"/>
        <w:rPr>
          <w:rFonts w:ascii="宋体" w:eastAsia="宋体" w:hAnsi="宋体" w:cs="Times New Roman"/>
          <w:color w:val="000000" w:themeColor="text1"/>
          <w:szCs w:val="21"/>
        </w:rPr>
      </w:pPr>
      <w:r w:rsidRPr="003D62A8">
        <w:rPr>
          <w:rFonts w:ascii="宋体" w:eastAsia="宋体" w:hAnsi="宋体" w:cs="Times New Roman" w:hint="eastAsia"/>
          <w:color w:val="000000" w:themeColor="text1"/>
          <w:szCs w:val="21"/>
        </w:rPr>
        <w:t>E带也是芳香族化合物的特征吸收带</w:t>
      </w:r>
    </w:p>
    <w:p w14:paraId="08FAD6E6" w14:textId="77777777" w:rsidR="007D273F" w:rsidRDefault="003D62A8" w:rsidP="003D62A8">
      <w:pPr>
        <w:spacing w:line="312" w:lineRule="auto"/>
        <w:jc w:val="center"/>
        <w:rPr>
          <w:rFonts w:ascii="华文楷体" w:eastAsia="华文楷体" w:hAnsi="华文楷体" w:cs="Times New Roman"/>
          <w:b/>
          <w:color w:val="C00000"/>
          <w:szCs w:val="21"/>
        </w:rPr>
      </w:pPr>
      <w:r w:rsidRPr="003D62A8">
        <w:rPr>
          <w:rFonts w:ascii="华文楷体" w:eastAsia="华文楷体" w:hAnsi="华文楷体" w:cs="Times New Roman" w:hint="eastAsia"/>
          <w:b/>
          <w:color w:val="C00000"/>
          <w:szCs w:val="21"/>
        </w:rPr>
        <w:t>苯的吸收谱带及命名符号</w:t>
      </w:r>
    </w:p>
    <w:p w14:paraId="1A12E270" w14:textId="77777777" w:rsidR="003D62A8" w:rsidRDefault="003D62A8" w:rsidP="003D62A8">
      <w:pPr>
        <w:spacing w:line="312" w:lineRule="auto"/>
        <w:jc w:val="center"/>
        <w:rPr>
          <w:rFonts w:ascii="华文楷体" w:eastAsia="华文楷体" w:hAnsi="华文楷体" w:cs="Times New Roman"/>
          <w:b/>
          <w:color w:val="C00000"/>
          <w:szCs w:val="21"/>
        </w:rPr>
      </w:pPr>
      <w:r>
        <w:rPr>
          <w:rFonts w:ascii="华文楷体" w:eastAsia="华文楷体" w:hAnsi="华文楷体" w:cs="Times New Roman"/>
          <w:b/>
          <w:noProof/>
          <w:color w:val="C00000"/>
          <w:szCs w:val="21"/>
        </w:rPr>
        <w:drawing>
          <wp:inline distT="0" distB="0" distL="0" distR="0" wp14:anchorId="610F28F0" wp14:editId="1DA257AE">
            <wp:extent cx="3337350" cy="1484608"/>
            <wp:effectExtent l="0" t="0" r="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39571" cy="1485596"/>
                    </a:xfrm>
                    <a:prstGeom prst="rect">
                      <a:avLst/>
                    </a:prstGeom>
                    <a:noFill/>
                    <a:ln>
                      <a:noFill/>
                    </a:ln>
                  </pic:spPr>
                </pic:pic>
              </a:graphicData>
            </a:graphic>
          </wp:inline>
        </w:drawing>
      </w:r>
    </w:p>
    <w:p w14:paraId="6185B4F5" w14:textId="77777777" w:rsidR="003D62A8" w:rsidRDefault="004144DC" w:rsidP="004144DC">
      <w:pPr>
        <w:spacing w:line="312" w:lineRule="auto"/>
        <w:jc w:val="center"/>
        <w:rPr>
          <w:rFonts w:ascii="华文楷体" w:eastAsia="华文楷体" w:hAnsi="华文楷体" w:cs="Times New Roman"/>
          <w:b/>
          <w:color w:val="C00000"/>
          <w:szCs w:val="21"/>
        </w:rPr>
      </w:pPr>
      <w:r>
        <w:rPr>
          <w:rFonts w:ascii="华文楷体" w:eastAsia="华文楷体" w:hAnsi="华文楷体" w:cs="Times New Roman"/>
          <w:b/>
          <w:noProof/>
          <w:color w:val="C00000"/>
          <w:szCs w:val="21"/>
        </w:rPr>
        <w:lastRenderedPageBreak/>
        <w:drawing>
          <wp:inline distT="0" distB="0" distL="0" distR="0" wp14:anchorId="780A758A" wp14:editId="444C2C57">
            <wp:extent cx="3320494" cy="684243"/>
            <wp:effectExtent l="0" t="0" r="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24536" cy="685076"/>
                    </a:xfrm>
                    <a:prstGeom prst="rect">
                      <a:avLst/>
                    </a:prstGeom>
                    <a:noFill/>
                    <a:ln>
                      <a:noFill/>
                    </a:ln>
                  </pic:spPr>
                </pic:pic>
              </a:graphicData>
            </a:graphic>
          </wp:inline>
        </w:drawing>
      </w:r>
    </w:p>
    <w:p w14:paraId="617C05C6" w14:textId="77777777" w:rsidR="00F87160" w:rsidRPr="002C7D8A" w:rsidRDefault="00F87160" w:rsidP="00F87160">
      <w:pPr>
        <w:spacing w:line="312" w:lineRule="auto"/>
        <w:rPr>
          <w:rFonts w:ascii="Times New Roman" w:hAnsi="Times New Roman" w:cs="Times New Roman"/>
          <w:b/>
          <w:color w:val="FF00FF"/>
          <w:szCs w:val="21"/>
        </w:rPr>
      </w:pPr>
      <w:r w:rsidRPr="002C7D8A">
        <w:rPr>
          <w:rFonts w:ascii="Times New Roman" w:hAnsi="Times New Roman" w:cs="Times New Roman" w:hint="eastAsia"/>
          <w:b/>
          <w:color w:val="FF00FF"/>
          <w:szCs w:val="21"/>
        </w:rPr>
        <w:t>练习：</w:t>
      </w:r>
      <w:r w:rsidRPr="00F87160">
        <w:rPr>
          <w:rFonts w:ascii="Times New Roman" w:hAnsi="Times New Roman" w:cs="Times New Roman" w:hint="eastAsia"/>
          <w:b/>
          <w:color w:val="FF00FF"/>
          <w:szCs w:val="21"/>
        </w:rPr>
        <w:t>预测下列化合物产生哪些电子跃迁？能出现什么吸收带？</w:t>
      </w:r>
    </w:p>
    <w:p w14:paraId="6DF676E9" w14:textId="77777777" w:rsidR="00D00210" w:rsidRDefault="00F87160" w:rsidP="00F87160">
      <w:pPr>
        <w:spacing w:line="312" w:lineRule="auto"/>
        <w:jc w:val="center"/>
        <w:rPr>
          <w:rFonts w:ascii="华文楷体" w:eastAsia="华文楷体" w:hAnsi="华文楷体" w:cs="Times New Roman"/>
          <w:b/>
          <w:color w:val="C00000"/>
          <w:szCs w:val="21"/>
        </w:rPr>
      </w:pPr>
      <w:r>
        <w:rPr>
          <w:rFonts w:ascii="华文楷体" w:eastAsia="华文楷体" w:hAnsi="华文楷体" w:cs="Times New Roman"/>
          <w:b/>
          <w:noProof/>
          <w:color w:val="C00000"/>
          <w:szCs w:val="21"/>
        </w:rPr>
        <w:drawing>
          <wp:inline distT="0" distB="0" distL="0" distR="0" wp14:anchorId="394DCD2A" wp14:editId="78C489A3">
            <wp:extent cx="3518544" cy="672177"/>
            <wp:effectExtent l="0" t="0" r="571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18730" cy="672213"/>
                    </a:xfrm>
                    <a:prstGeom prst="rect">
                      <a:avLst/>
                    </a:prstGeom>
                    <a:noFill/>
                    <a:ln>
                      <a:noFill/>
                    </a:ln>
                  </pic:spPr>
                </pic:pic>
              </a:graphicData>
            </a:graphic>
          </wp:inline>
        </w:drawing>
      </w:r>
    </w:p>
    <w:p w14:paraId="233CBDC2" w14:textId="77777777" w:rsidR="00F87160" w:rsidRPr="004A728D" w:rsidRDefault="004A728D" w:rsidP="004A728D">
      <w:pPr>
        <w:pStyle w:val="a3"/>
        <w:numPr>
          <w:ilvl w:val="0"/>
          <w:numId w:val="3"/>
        </w:numPr>
        <w:spacing w:line="312" w:lineRule="auto"/>
        <w:ind w:firstLineChars="0"/>
        <w:jc w:val="center"/>
        <w:rPr>
          <w:rFonts w:asciiTheme="minorEastAsia" w:hAnsiTheme="minorEastAsia" w:cs="Times New Roman"/>
          <w:b/>
          <w:color w:val="000000" w:themeColor="text1"/>
          <w:sz w:val="28"/>
          <w:szCs w:val="28"/>
        </w:rPr>
      </w:pPr>
      <w:r w:rsidRPr="004A728D">
        <w:rPr>
          <w:rFonts w:asciiTheme="minorEastAsia" w:hAnsiTheme="minorEastAsia" w:cs="Times New Roman" w:hint="eastAsia"/>
          <w:b/>
          <w:color w:val="000000" w:themeColor="text1"/>
          <w:sz w:val="28"/>
          <w:szCs w:val="28"/>
        </w:rPr>
        <w:t>紫外－可见分光光度计和实验技术</w:t>
      </w:r>
    </w:p>
    <w:p w14:paraId="6C4891B7" w14:textId="77777777" w:rsidR="004A728D" w:rsidRDefault="004A728D" w:rsidP="004A728D">
      <w:pPr>
        <w:spacing w:line="312" w:lineRule="auto"/>
        <w:rPr>
          <w:rFonts w:asciiTheme="minorEastAsia" w:hAnsiTheme="minorEastAsia" w:cs="Times New Roman"/>
          <w:b/>
          <w:color w:val="000000" w:themeColor="text1"/>
          <w:szCs w:val="21"/>
        </w:rPr>
      </w:pPr>
      <w:r w:rsidRPr="004A728D">
        <w:rPr>
          <w:rFonts w:asciiTheme="minorEastAsia" w:hAnsiTheme="minorEastAsia" w:cs="Times New Roman" w:hint="eastAsia"/>
          <w:b/>
          <w:color w:val="000000" w:themeColor="text1"/>
          <w:szCs w:val="21"/>
        </w:rPr>
        <w:t>仪器</w:t>
      </w:r>
    </w:p>
    <w:p w14:paraId="370B1C4E" w14:textId="77777777" w:rsidR="00674B71" w:rsidRDefault="004A728D" w:rsidP="00674B71">
      <w:pPr>
        <w:spacing w:line="312" w:lineRule="auto"/>
        <w:jc w:val="center"/>
        <w:rPr>
          <w:rFonts w:asciiTheme="minorEastAsia" w:hAnsiTheme="minorEastAsia" w:cs="Times New Roman"/>
          <w:b/>
          <w:color w:val="000000" w:themeColor="text1"/>
          <w:szCs w:val="21"/>
        </w:rPr>
      </w:pPr>
      <w:r>
        <w:rPr>
          <w:rFonts w:asciiTheme="minorEastAsia" w:hAnsiTheme="minorEastAsia" w:cs="Times New Roman"/>
          <w:b/>
          <w:noProof/>
          <w:color w:val="000000" w:themeColor="text1"/>
          <w:szCs w:val="21"/>
        </w:rPr>
        <w:drawing>
          <wp:inline distT="0" distB="0" distL="0" distR="0" wp14:anchorId="26E13A10" wp14:editId="297D376E">
            <wp:extent cx="1732413" cy="1015532"/>
            <wp:effectExtent l="0" t="0" r="127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32522" cy="1015596"/>
                    </a:xfrm>
                    <a:prstGeom prst="rect">
                      <a:avLst/>
                    </a:prstGeom>
                    <a:noFill/>
                    <a:ln>
                      <a:noFill/>
                    </a:ln>
                  </pic:spPr>
                </pic:pic>
              </a:graphicData>
            </a:graphic>
          </wp:inline>
        </w:drawing>
      </w:r>
      <w:r>
        <w:rPr>
          <w:rFonts w:asciiTheme="minorEastAsia" w:hAnsiTheme="minorEastAsia" w:cs="Times New Roman"/>
          <w:b/>
          <w:noProof/>
          <w:color w:val="000000" w:themeColor="text1"/>
          <w:szCs w:val="21"/>
        </w:rPr>
        <w:drawing>
          <wp:inline distT="0" distB="0" distL="0" distR="0" wp14:anchorId="43C4329B" wp14:editId="58D62E43">
            <wp:extent cx="1386349" cy="1010174"/>
            <wp:effectExtent l="0" t="0" r="444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86580" cy="1010342"/>
                    </a:xfrm>
                    <a:prstGeom prst="rect">
                      <a:avLst/>
                    </a:prstGeom>
                    <a:noFill/>
                    <a:ln>
                      <a:noFill/>
                    </a:ln>
                  </pic:spPr>
                </pic:pic>
              </a:graphicData>
            </a:graphic>
          </wp:inline>
        </w:drawing>
      </w:r>
      <w:r>
        <w:rPr>
          <w:rFonts w:asciiTheme="minorEastAsia" w:hAnsiTheme="minorEastAsia" w:cs="Times New Roman"/>
          <w:b/>
          <w:noProof/>
          <w:color w:val="000000" w:themeColor="text1"/>
          <w:szCs w:val="21"/>
        </w:rPr>
        <w:drawing>
          <wp:inline distT="0" distB="0" distL="0" distR="0" wp14:anchorId="2BB9A4E5" wp14:editId="0BF7B5E5">
            <wp:extent cx="1311136" cy="1002891"/>
            <wp:effectExtent l="0" t="0" r="3810" b="698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16880" cy="1007284"/>
                    </a:xfrm>
                    <a:prstGeom prst="rect">
                      <a:avLst/>
                    </a:prstGeom>
                    <a:noFill/>
                    <a:ln>
                      <a:noFill/>
                    </a:ln>
                  </pic:spPr>
                </pic:pic>
              </a:graphicData>
            </a:graphic>
          </wp:inline>
        </w:drawing>
      </w:r>
    </w:p>
    <w:p w14:paraId="4049BBDF" w14:textId="77777777" w:rsidR="004A728D" w:rsidRDefault="00674B71" w:rsidP="00674B71">
      <w:pPr>
        <w:spacing w:line="312" w:lineRule="auto"/>
        <w:rPr>
          <w:rFonts w:asciiTheme="minorEastAsia" w:hAnsiTheme="minorEastAsia" w:cs="Times New Roman"/>
          <w:b/>
          <w:color w:val="000000" w:themeColor="text1"/>
          <w:sz w:val="24"/>
          <w:szCs w:val="24"/>
        </w:rPr>
      </w:pPr>
      <w:r w:rsidRPr="00674B71">
        <w:rPr>
          <w:rFonts w:asciiTheme="minorEastAsia" w:hAnsiTheme="minorEastAsia" w:cs="Times New Roman" w:hint="eastAsia"/>
          <w:b/>
          <w:color w:val="000000" w:themeColor="text1"/>
          <w:sz w:val="24"/>
          <w:szCs w:val="24"/>
        </w:rPr>
        <w:t>一、基本组成</w:t>
      </w:r>
    </w:p>
    <w:p w14:paraId="67B92430" w14:textId="77777777" w:rsidR="00802203" w:rsidRDefault="00802203" w:rsidP="00802203">
      <w:pPr>
        <w:spacing w:line="312" w:lineRule="auto"/>
        <w:jc w:val="center"/>
        <w:rPr>
          <w:rFonts w:asciiTheme="minorEastAsia" w:hAnsiTheme="minorEastAsia" w:cs="Times New Roman"/>
          <w:b/>
          <w:color w:val="000000" w:themeColor="text1"/>
          <w:szCs w:val="21"/>
        </w:rPr>
      </w:pPr>
      <w:r>
        <w:rPr>
          <w:rFonts w:asciiTheme="minorEastAsia" w:hAnsiTheme="minorEastAsia" w:cs="Times New Roman"/>
          <w:b/>
          <w:noProof/>
          <w:color w:val="000000" w:themeColor="text1"/>
          <w:szCs w:val="21"/>
        </w:rPr>
        <w:drawing>
          <wp:inline distT="0" distB="0" distL="0" distR="0" wp14:anchorId="3909B75B" wp14:editId="44CBFB7F">
            <wp:extent cx="3691310" cy="327692"/>
            <wp:effectExtent l="0" t="0" r="444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93370" cy="327875"/>
                    </a:xfrm>
                    <a:prstGeom prst="rect">
                      <a:avLst/>
                    </a:prstGeom>
                    <a:noFill/>
                    <a:ln>
                      <a:noFill/>
                    </a:ln>
                  </pic:spPr>
                </pic:pic>
              </a:graphicData>
            </a:graphic>
          </wp:inline>
        </w:drawing>
      </w:r>
    </w:p>
    <w:p w14:paraId="44AE3EE5" w14:textId="77777777" w:rsidR="00802203" w:rsidRPr="00AE44F3" w:rsidRDefault="00E411EF" w:rsidP="00802203">
      <w:pPr>
        <w:spacing w:line="312" w:lineRule="auto"/>
        <w:rPr>
          <w:rFonts w:asciiTheme="minorEastAsia" w:hAnsiTheme="minorEastAsia" w:cs="Times New Roman"/>
          <w:b/>
          <w:color w:val="000000" w:themeColor="text1"/>
          <w:szCs w:val="21"/>
        </w:rPr>
      </w:pPr>
      <w:r w:rsidRPr="00AE44F3">
        <w:rPr>
          <w:rFonts w:asciiTheme="minorEastAsia" w:hAnsiTheme="minorEastAsia" w:cs="Times New Roman" w:hint="eastAsia"/>
          <w:b/>
          <w:color w:val="000000" w:themeColor="text1"/>
          <w:szCs w:val="21"/>
        </w:rPr>
        <w:t>1. 光源</w:t>
      </w:r>
    </w:p>
    <w:p w14:paraId="6BAFC1E3" w14:textId="77777777" w:rsidR="00ED6CA8" w:rsidRDefault="00ED6CA8" w:rsidP="00F14DB7">
      <w:pPr>
        <w:spacing w:line="312" w:lineRule="auto"/>
        <w:ind w:firstLineChars="200" w:firstLine="420"/>
        <w:rPr>
          <w:rFonts w:asciiTheme="minorEastAsia" w:hAnsiTheme="minorEastAsia" w:cs="Times New Roman"/>
          <w:color w:val="000000" w:themeColor="text1"/>
          <w:szCs w:val="21"/>
        </w:rPr>
      </w:pPr>
      <w:r w:rsidRPr="00ED6CA8">
        <w:rPr>
          <w:rFonts w:asciiTheme="minorEastAsia" w:hAnsiTheme="minorEastAsia" w:cs="Times New Roman" w:hint="eastAsia"/>
          <w:color w:val="000000" w:themeColor="text1"/>
          <w:szCs w:val="21"/>
        </w:rPr>
        <w:t>在整个紫外光区或可见光谱区可以发射连续光谱，具 有足够的辐射强度、较好的稳定性、较长的使用寿命。</w:t>
      </w:r>
    </w:p>
    <w:p w14:paraId="50AE147B" w14:textId="77777777" w:rsidR="00F14DB7" w:rsidRDefault="00F14DB7" w:rsidP="00F14DB7">
      <w:pPr>
        <w:spacing w:line="312" w:lineRule="auto"/>
        <w:rPr>
          <w:rFonts w:asciiTheme="minorEastAsia" w:hAnsiTheme="minorEastAsia" w:cs="Times New Roman"/>
          <w:color w:val="000000" w:themeColor="text1"/>
          <w:szCs w:val="21"/>
        </w:rPr>
      </w:pPr>
      <w:r w:rsidRPr="00F14DB7">
        <w:rPr>
          <w:rFonts w:asciiTheme="minorEastAsia" w:hAnsiTheme="minorEastAsia" w:cs="Times New Roman" w:hint="eastAsia"/>
          <w:color w:val="000000" w:themeColor="text1"/>
          <w:szCs w:val="21"/>
        </w:rPr>
        <w:t>可见光区：钨灯作为</w:t>
      </w:r>
      <w:r>
        <w:rPr>
          <w:rFonts w:asciiTheme="minorEastAsia" w:hAnsiTheme="minorEastAsia" w:cs="Times New Roman" w:hint="eastAsia"/>
          <w:color w:val="000000" w:themeColor="text1"/>
          <w:szCs w:val="21"/>
        </w:rPr>
        <w:t>光源，</w:t>
      </w:r>
      <w:r w:rsidRPr="00F14DB7">
        <w:rPr>
          <w:rFonts w:asciiTheme="minorEastAsia" w:hAnsiTheme="minorEastAsia" w:cs="Times New Roman" w:hint="eastAsia"/>
          <w:color w:val="000000" w:themeColor="text1"/>
          <w:szCs w:val="21"/>
        </w:rPr>
        <w:t>其辐射波长范围在320～</w:t>
      </w:r>
      <w:r>
        <w:rPr>
          <w:rFonts w:asciiTheme="minorEastAsia" w:hAnsiTheme="minorEastAsia" w:cs="Times New Roman" w:hint="eastAsia"/>
          <w:color w:val="000000" w:themeColor="text1"/>
          <w:szCs w:val="21"/>
        </w:rPr>
        <w:t>2500</w:t>
      </w:r>
      <w:r w:rsidRPr="00F14DB7">
        <w:rPr>
          <w:rFonts w:asciiTheme="minorEastAsia" w:hAnsiTheme="minorEastAsia" w:cs="Times New Roman" w:hint="eastAsia"/>
          <w:color w:val="000000" w:themeColor="text1"/>
          <w:szCs w:val="21"/>
        </w:rPr>
        <w:t>nm。</w:t>
      </w:r>
    </w:p>
    <w:p w14:paraId="415485A1" w14:textId="77777777" w:rsidR="00F14DB7" w:rsidRDefault="00F14DB7" w:rsidP="00F14DB7">
      <w:pPr>
        <w:spacing w:line="312" w:lineRule="auto"/>
        <w:rPr>
          <w:rFonts w:asciiTheme="minorEastAsia" w:hAnsiTheme="minorEastAsia" w:cs="Times New Roman"/>
          <w:color w:val="000000" w:themeColor="text1"/>
          <w:szCs w:val="21"/>
        </w:rPr>
      </w:pPr>
      <w:r>
        <w:rPr>
          <w:rFonts w:asciiTheme="minorEastAsia" w:hAnsiTheme="minorEastAsia" w:cs="Times New Roman" w:hint="eastAsia"/>
          <w:color w:val="000000" w:themeColor="text1"/>
          <w:szCs w:val="21"/>
        </w:rPr>
        <w:t>紫外区：氢、氘灯。</w:t>
      </w:r>
      <w:r w:rsidRPr="00F14DB7">
        <w:rPr>
          <w:rFonts w:asciiTheme="minorEastAsia" w:hAnsiTheme="minorEastAsia" w:cs="Times New Roman" w:hint="eastAsia"/>
          <w:color w:val="000000" w:themeColor="text1"/>
          <w:szCs w:val="21"/>
        </w:rPr>
        <w:t>发射185～400 nm的连续光谱。</w:t>
      </w:r>
    </w:p>
    <w:p w14:paraId="62974E3F" w14:textId="77777777" w:rsidR="00141DD4" w:rsidRPr="00AE44F3" w:rsidRDefault="00141DD4" w:rsidP="00F14DB7">
      <w:pPr>
        <w:spacing w:line="312" w:lineRule="auto"/>
        <w:rPr>
          <w:rFonts w:asciiTheme="minorEastAsia" w:hAnsiTheme="minorEastAsia" w:cs="Times New Roman"/>
          <w:b/>
          <w:color w:val="000000" w:themeColor="text1"/>
          <w:szCs w:val="21"/>
        </w:rPr>
      </w:pPr>
      <w:r w:rsidRPr="00AE44F3">
        <w:rPr>
          <w:rFonts w:asciiTheme="minorEastAsia" w:hAnsiTheme="minorEastAsia" w:cs="Times New Roman" w:hint="eastAsia"/>
          <w:b/>
          <w:color w:val="000000" w:themeColor="text1"/>
          <w:szCs w:val="21"/>
        </w:rPr>
        <w:t>2.单色器</w:t>
      </w:r>
    </w:p>
    <w:p w14:paraId="61A1C224" w14:textId="77777777" w:rsidR="00141DD4" w:rsidRDefault="004E0189" w:rsidP="00141DD4">
      <w:pPr>
        <w:spacing w:line="312" w:lineRule="auto"/>
        <w:ind w:firstLineChars="200" w:firstLine="420"/>
        <w:rPr>
          <w:rFonts w:asciiTheme="minorEastAsia" w:hAnsiTheme="minorEastAsia" w:cs="Times New Roman"/>
          <w:color w:val="000000" w:themeColor="text1"/>
          <w:szCs w:val="21"/>
        </w:rPr>
      </w:pPr>
      <w:r>
        <w:rPr>
          <w:noProof/>
        </w:rPr>
        <mc:AlternateContent>
          <mc:Choice Requires="wps">
            <w:drawing>
              <wp:anchor distT="0" distB="0" distL="114300" distR="114300" simplePos="0" relativeHeight="251669504" behindDoc="0" locked="0" layoutInCell="1" allowOverlap="1" wp14:anchorId="607BFE04" wp14:editId="0FCCD937">
                <wp:simplePos x="0" y="0"/>
                <wp:positionH relativeFrom="column">
                  <wp:posOffset>3264646</wp:posOffset>
                </wp:positionH>
                <wp:positionV relativeFrom="paragraph">
                  <wp:posOffset>226060</wp:posOffset>
                </wp:positionV>
                <wp:extent cx="1913076" cy="851193"/>
                <wp:effectExtent l="0" t="0" r="0" b="6350"/>
                <wp:wrapNone/>
                <wp:docPr id="4" name="object 4"/>
                <wp:cNvGraphicFramePr/>
                <a:graphic xmlns:a="http://schemas.openxmlformats.org/drawingml/2006/main">
                  <a:graphicData uri="http://schemas.microsoft.com/office/word/2010/wordprocessingShape">
                    <wps:wsp>
                      <wps:cNvSpPr/>
                      <wps:spPr>
                        <a:xfrm>
                          <a:off x="0" y="0"/>
                          <a:ext cx="1913076" cy="851193"/>
                        </a:xfrm>
                        <a:prstGeom prst="rect">
                          <a:avLst/>
                        </a:prstGeom>
                        <a:blipFill>
                          <a:blip r:embed="rId45"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22467C78" id="object 4" o:spid="_x0000_s1026" style="position:absolute;left:0;text-align:left;margin-left:257.05pt;margin-top:17.8pt;width:150.65pt;height:6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" stroked="f">
                <v:fill r:id="rId46" o:title="" recolor="t" rotate="t" type="frame"/>
                <v:textbox inset="0,0,0,0"/>
              </v:rect>
            </w:pict>
          </mc:Fallback>
        </mc:AlternateContent>
      </w:r>
      <w:r w:rsidR="00141DD4" w:rsidRPr="00141DD4">
        <w:rPr>
          <w:rFonts w:asciiTheme="minorEastAsia" w:hAnsiTheme="minorEastAsia" w:cs="Times New Roman" w:hint="eastAsia"/>
          <w:color w:val="000000" w:themeColor="text1"/>
          <w:szCs w:val="21"/>
        </w:rPr>
        <w:t>将光源发射的复合光分解成单色光并可从中选出一任波 长单色光的光学系统。</w:t>
      </w:r>
    </w:p>
    <w:p w14:paraId="15A1D791" w14:textId="77777777" w:rsidR="00141DD4" w:rsidRPr="00141DD4" w:rsidRDefault="00141DD4" w:rsidP="00141DD4">
      <w:pPr>
        <w:spacing w:line="312" w:lineRule="auto"/>
        <w:rPr>
          <w:rFonts w:asciiTheme="minorEastAsia" w:hAnsiTheme="minorEastAsia" w:cs="Times New Roman"/>
          <w:color w:val="000000" w:themeColor="text1"/>
          <w:szCs w:val="21"/>
        </w:rPr>
      </w:pPr>
      <w:r w:rsidRPr="00141DD4">
        <w:rPr>
          <w:rFonts w:asciiTheme="minorEastAsia" w:hAnsiTheme="minorEastAsia" w:cs="Times New Roman"/>
          <w:bCs/>
          <w:color w:val="000000" w:themeColor="text1"/>
          <w:szCs w:val="21"/>
        </w:rPr>
        <w:t>①入射狭缝：光源的光由此进入单色器；</w:t>
      </w:r>
    </w:p>
    <w:p w14:paraId="7CD78C25" w14:textId="77777777" w:rsidR="00141DD4" w:rsidRPr="00141DD4" w:rsidRDefault="00141DD4" w:rsidP="00141DD4">
      <w:pPr>
        <w:spacing w:line="312" w:lineRule="auto"/>
        <w:rPr>
          <w:rFonts w:asciiTheme="minorEastAsia" w:hAnsiTheme="minorEastAsia" w:cs="Times New Roman"/>
          <w:color w:val="000000" w:themeColor="text1"/>
          <w:szCs w:val="21"/>
        </w:rPr>
      </w:pPr>
      <w:r w:rsidRPr="00141DD4">
        <w:rPr>
          <w:rFonts w:asciiTheme="minorEastAsia" w:hAnsiTheme="minorEastAsia" w:cs="Times New Roman"/>
          <w:bCs/>
          <w:color w:val="000000" w:themeColor="text1"/>
          <w:szCs w:val="21"/>
        </w:rPr>
        <w:t>②准光装置：透镜或返射镜使入射光成为平行光束；</w:t>
      </w:r>
    </w:p>
    <w:p w14:paraId="742869AA" w14:textId="77777777" w:rsidR="00141DD4" w:rsidRPr="00141DD4" w:rsidRDefault="00141DD4" w:rsidP="00141DD4">
      <w:pPr>
        <w:spacing w:line="312" w:lineRule="auto"/>
        <w:rPr>
          <w:rFonts w:asciiTheme="minorEastAsia" w:hAnsiTheme="minorEastAsia" w:cs="Times New Roman"/>
          <w:color w:val="000000" w:themeColor="text1"/>
          <w:szCs w:val="21"/>
        </w:rPr>
      </w:pPr>
      <w:r w:rsidRPr="00141DD4">
        <w:rPr>
          <w:rFonts w:asciiTheme="minorEastAsia" w:hAnsiTheme="minorEastAsia" w:cs="Times New Roman"/>
          <w:bCs/>
          <w:color w:val="000000" w:themeColor="text1"/>
          <w:szCs w:val="21"/>
        </w:rPr>
        <w:t>③色散元件：将复合光分解成单色光</w:t>
      </w:r>
      <w:r w:rsidRPr="00141DD4">
        <w:rPr>
          <w:rFonts w:asciiTheme="minorEastAsia" w:hAnsiTheme="minorEastAsia" w:cs="Times New Roman" w:hint="eastAsia"/>
          <w:bCs/>
          <w:color w:val="000000" w:themeColor="text1"/>
          <w:szCs w:val="21"/>
        </w:rPr>
        <w:t>，</w:t>
      </w:r>
      <w:r w:rsidRPr="00141DD4">
        <w:rPr>
          <w:rFonts w:asciiTheme="minorEastAsia" w:hAnsiTheme="minorEastAsia" w:cs="Times New Roman"/>
          <w:bCs/>
          <w:color w:val="000000" w:themeColor="text1"/>
          <w:szCs w:val="21"/>
        </w:rPr>
        <w:t>棱镜或光栅；</w:t>
      </w:r>
    </w:p>
    <w:p w14:paraId="4D6A9345" w14:textId="77777777" w:rsidR="00141DD4" w:rsidRPr="00141DD4" w:rsidRDefault="00141DD4" w:rsidP="00141DD4">
      <w:pPr>
        <w:spacing w:line="312" w:lineRule="auto"/>
        <w:rPr>
          <w:rFonts w:asciiTheme="minorEastAsia" w:hAnsiTheme="minorEastAsia" w:cs="Times New Roman"/>
          <w:color w:val="000000" w:themeColor="text1"/>
          <w:szCs w:val="21"/>
        </w:rPr>
      </w:pPr>
      <w:r w:rsidRPr="00141DD4">
        <w:rPr>
          <w:rFonts w:asciiTheme="minorEastAsia" w:hAnsiTheme="minorEastAsia" w:cs="Times New Roman"/>
          <w:bCs/>
          <w:color w:val="000000" w:themeColor="text1"/>
          <w:szCs w:val="21"/>
        </w:rPr>
        <w:t>④聚焦装置：透镜或凹面反射镜，将分光</w:t>
      </w:r>
      <w:r w:rsidRPr="00141DD4">
        <w:rPr>
          <w:rFonts w:asciiTheme="minorEastAsia" w:hAnsiTheme="minorEastAsia" w:cs="Times New Roman" w:hint="eastAsia"/>
          <w:bCs/>
          <w:color w:val="000000" w:themeColor="text1"/>
          <w:szCs w:val="21"/>
        </w:rPr>
        <w:t xml:space="preserve"> </w:t>
      </w:r>
      <w:r w:rsidRPr="00141DD4">
        <w:rPr>
          <w:rFonts w:asciiTheme="minorEastAsia" w:hAnsiTheme="minorEastAsia" w:cs="Times New Roman"/>
          <w:bCs/>
          <w:color w:val="000000" w:themeColor="text1"/>
          <w:szCs w:val="21"/>
        </w:rPr>
        <w:t>后所得单色光聚焦至出射狭缝；</w:t>
      </w:r>
    </w:p>
    <w:p w14:paraId="0CA0A94B" w14:textId="77777777" w:rsidR="00141DD4" w:rsidRPr="00141DD4" w:rsidRDefault="00141DD4" w:rsidP="00141DD4">
      <w:pPr>
        <w:spacing w:line="312" w:lineRule="auto"/>
        <w:rPr>
          <w:rFonts w:asciiTheme="minorEastAsia" w:hAnsiTheme="minorEastAsia" w:cs="Times New Roman"/>
          <w:color w:val="000000" w:themeColor="text1"/>
          <w:szCs w:val="21"/>
        </w:rPr>
      </w:pPr>
      <w:r w:rsidRPr="00141DD4">
        <w:rPr>
          <w:rFonts w:asciiTheme="minorEastAsia" w:hAnsiTheme="minorEastAsia" w:cs="Times New Roman"/>
          <w:bCs/>
          <w:color w:val="000000" w:themeColor="text1"/>
          <w:szCs w:val="21"/>
        </w:rPr>
        <w:t>⑤出射狭缝。</w:t>
      </w:r>
    </w:p>
    <w:p w14:paraId="0A8B52F4" w14:textId="77777777" w:rsidR="00141DD4" w:rsidRPr="00AE44F3" w:rsidRDefault="003577DB" w:rsidP="00F14DB7">
      <w:pPr>
        <w:spacing w:line="312" w:lineRule="auto"/>
        <w:rPr>
          <w:rFonts w:asciiTheme="minorEastAsia" w:hAnsiTheme="minorEastAsia" w:cs="Times New Roman"/>
          <w:b/>
          <w:color w:val="000000" w:themeColor="text1"/>
          <w:szCs w:val="21"/>
        </w:rPr>
      </w:pPr>
      <w:r w:rsidRPr="00AE44F3">
        <w:rPr>
          <w:rFonts w:asciiTheme="minorEastAsia" w:hAnsiTheme="minorEastAsia" w:cs="Times New Roman" w:hint="eastAsia"/>
          <w:b/>
          <w:color w:val="000000" w:themeColor="text1"/>
          <w:szCs w:val="21"/>
        </w:rPr>
        <w:t>3. 样品室</w:t>
      </w:r>
    </w:p>
    <w:p w14:paraId="1DFA10AB" w14:textId="77777777" w:rsidR="003577DB" w:rsidRDefault="003577DB" w:rsidP="003577DB">
      <w:pPr>
        <w:spacing w:line="312" w:lineRule="auto"/>
        <w:rPr>
          <w:rFonts w:asciiTheme="minorEastAsia" w:hAnsiTheme="minorEastAsia" w:cs="Times New Roman"/>
          <w:color w:val="000000" w:themeColor="text1"/>
          <w:szCs w:val="21"/>
        </w:rPr>
      </w:pPr>
      <w:r w:rsidRPr="003577DB">
        <w:rPr>
          <w:rFonts w:asciiTheme="minorEastAsia" w:hAnsiTheme="minorEastAsia" w:cs="Times New Roman" w:hint="eastAsia"/>
          <w:color w:val="000000" w:themeColor="text1"/>
          <w:szCs w:val="21"/>
        </w:rPr>
        <w:t>样品室放置各种类型的吸收池（比色皿）和相应的池架附件。</w:t>
      </w:r>
    </w:p>
    <w:p w14:paraId="1D5E222D" w14:textId="77777777" w:rsidR="003577DB" w:rsidRPr="003577DB" w:rsidRDefault="003577DB" w:rsidP="003577DB">
      <w:pPr>
        <w:spacing w:line="312" w:lineRule="auto"/>
        <w:rPr>
          <w:rFonts w:asciiTheme="minorEastAsia" w:hAnsiTheme="minorEastAsia" w:cs="Times New Roman"/>
          <w:color w:val="000000" w:themeColor="text1"/>
          <w:szCs w:val="21"/>
        </w:rPr>
      </w:pPr>
      <w:r>
        <w:rPr>
          <w:rFonts w:asciiTheme="minorEastAsia" w:hAnsiTheme="minorEastAsia" w:cs="Times New Roman" w:hint="eastAsia"/>
          <w:noProof/>
          <w:color w:val="000000" w:themeColor="text1"/>
          <w:szCs w:val="21"/>
        </w:rPr>
        <w:drawing>
          <wp:anchor distT="0" distB="0" distL="114300" distR="114300" simplePos="0" relativeHeight="251670528" behindDoc="0" locked="0" layoutInCell="1" allowOverlap="1" wp14:anchorId="40B5CCD3" wp14:editId="197F9D30">
            <wp:simplePos x="0" y="0"/>
            <wp:positionH relativeFrom="column">
              <wp:posOffset>1713865</wp:posOffset>
            </wp:positionH>
            <wp:positionV relativeFrom="paragraph">
              <wp:posOffset>9525</wp:posOffset>
            </wp:positionV>
            <wp:extent cx="1149985" cy="424815"/>
            <wp:effectExtent l="0" t="0" r="0" b="0"/>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149985" cy="4248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77DB">
        <w:rPr>
          <w:rFonts w:asciiTheme="minorEastAsia" w:hAnsiTheme="minorEastAsia" w:cs="Times New Roman" w:hint="eastAsia"/>
          <w:color w:val="000000" w:themeColor="text1"/>
          <w:szCs w:val="21"/>
        </w:rPr>
        <w:t xml:space="preserve">紫外区须采用 石英池 </w:t>
      </w:r>
    </w:p>
    <w:p w14:paraId="3F51D8B6" w14:textId="77777777" w:rsidR="003577DB" w:rsidRDefault="003577DB" w:rsidP="003577DB">
      <w:pPr>
        <w:spacing w:line="312" w:lineRule="auto"/>
        <w:rPr>
          <w:rFonts w:asciiTheme="minorEastAsia" w:hAnsiTheme="minorEastAsia" w:cs="Times New Roman"/>
          <w:color w:val="000000" w:themeColor="text1"/>
          <w:szCs w:val="21"/>
        </w:rPr>
      </w:pPr>
      <w:r w:rsidRPr="003577DB">
        <w:rPr>
          <w:rFonts w:asciiTheme="minorEastAsia" w:hAnsiTheme="minorEastAsia" w:cs="Times New Roman" w:hint="eastAsia"/>
          <w:color w:val="000000" w:themeColor="text1"/>
          <w:szCs w:val="21"/>
        </w:rPr>
        <w:t>可见区一般用 玻璃池</w:t>
      </w:r>
    </w:p>
    <w:p w14:paraId="41F39915" w14:textId="77777777" w:rsidR="003577DB" w:rsidRPr="00AE44F3" w:rsidRDefault="00295667" w:rsidP="003577DB">
      <w:pPr>
        <w:spacing w:line="312" w:lineRule="auto"/>
        <w:rPr>
          <w:rFonts w:asciiTheme="minorEastAsia" w:hAnsiTheme="minorEastAsia" w:cs="Times New Roman"/>
          <w:b/>
          <w:color w:val="000000" w:themeColor="text1"/>
          <w:szCs w:val="21"/>
        </w:rPr>
      </w:pPr>
      <w:r w:rsidRPr="00AE44F3">
        <w:rPr>
          <w:rFonts w:asciiTheme="minorEastAsia" w:hAnsiTheme="minorEastAsia" w:cs="Times New Roman" w:hint="eastAsia"/>
          <w:b/>
          <w:color w:val="000000" w:themeColor="text1"/>
          <w:szCs w:val="21"/>
        </w:rPr>
        <w:t>4. 检测器</w:t>
      </w:r>
    </w:p>
    <w:p w14:paraId="394481BD" w14:textId="77777777" w:rsidR="00295667" w:rsidRDefault="00295667" w:rsidP="00295667">
      <w:pPr>
        <w:spacing w:line="312" w:lineRule="auto"/>
        <w:rPr>
          <w:rFonts w:asciiTheme="minorEastAsia" w:hAnsiTheme="minorEastAsia" w:cs="Times New Roman"/>
          <w:color w:val="000000" w:themeColor="text1"/>
          <w:szCs w:val="21"/>
        </w:rPr>
      </w:pPr>
      <w:r>
        <w:rPr>
          <w:rFonts w:asciiTheme="minorEastAsia" w:hAnsiTheme="minorEastAsia" w:cs="Times New Roman"/>
          <w:noProof/>
          <w:color w:val="000000" w:themeColor="text1"/>
          <w:szCs w:val="21"/>
        </w:rPr>
        <w:lastRenderedPageBreak/>
        <w:drawing>
          <wp:anchor distT="0" distB="0" distL="114300" distR="114300" simplePos="0" relativeHeight="251671552" behindDoc="0" locked="0" layoutInCell="1" allowOverlap="1" wp14:anchorId="4FBDE871" wp14:editId="438B251F">
            <wp:simplePos x="0" y="0"/>
            <wp:positionH relativeFrom="column">
              <wp:posOffset>4182745</wp:posOffset>
            </wp:positionH>
            <wp:positionV relativeFrom="paragraph">
              <wp:posOffset>40640</wp:posOffset>
            </wp:positionV>
            <wp:extent cx="775335" cy="455930"/>
            <wp:effectExtent l="0" t="0" r="5715" b="1270"/>
            <wp:wrapSquare wrapText="bothSides"/>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75335" cy="4559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95667">
        <w:rPr>
          <w:rFonts w:asciiTheme="minorEastAsia" w:hAnsiTheme="minorEastAsia" w:cs="Times New Roman" w:hint="eastAsia"/>
          <w:color w:val="000000" w:themeColor="text1"/>
          <w:szCs w:val="21"/>
        </w:rPr>
        <w:t>利用光电效应将透过吸收池的光 信号变成可测的电信号，常用的有 光电池、光电管或光电倍增管。</w:t>
      </w:r>
    </w:p>
    <w:p w14:paraId="1431F19A" w14:textId="77777777" w:rsidR="00295667" w:rsidRPr="00AE44F3" w:rsidRDefault="009B7A71" w:rsidP="00295667">
      <w:pPr>
        <w:spacing w:line="312" w:lineRule="auto"/>
        <w:rPr>
          <w:rFonts w:asciiTheme="minorEastAsia" w:hAnsiTheme="minorEastAsia" w:cs="Times New Roman"/>
          <w:b/>
          <w:color w:val="000000" w:themeColor="text1"/>
          <w:szCs w:val="21"/>
        </w:rPr>
      </w:pPr>
      <w:r w:rsidRPr="00AE44F3">
        <w:rPr>
          <w:rFonts w:asciiTheme="minorEastAsia" w:hAnsiTheme="minorEastAsia" w:cs="Times New Roman" w:hint="eastAsia"/>
          <w:b/>
          <w:noProof/>
          <w:color w:val="000000" w:themeColor="text1"/>
          <w:szCs w:val="21"/>
        </w:rPr>
        <w:drawing>
          <wp:anchor distT="0" distB="0" distL="114300" distR="114300" simplePos="0" relativeHeight="251672576" behindDoc="0" locked="0" layoutInCell="1" allowOverlap="1" wp14:anchorId="4C1BE995" wp14:editId="65DCD25E">
            <wp:simplePos x="0" y="0"/>
            <wp:positionH relativeFrom="column">
              <wp:posOffset>4351020</wp:posOffset>
            </wp:positionH>
            <wp:positionV relativeFrom="paragraph">
              <wp:posOffset>74295</wp:posOffset>
            </wp:positionV>
            <wp:extent cx="543560" cy="384175"/>
            <wp:effectExtent l="0" t="0" r="8890" b="0"/>
            <wp:wrapSquare wrapText="bothSides"/>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3560" cy="384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5667" w:rsidRPr="00AE44F3">
        <w:rPr>
          <w:rFonts w:asciiTheme="minorEastAsia" w:hAnsiTheme="minorEastAsia" w:cs="Times New Roman" w:hint="eastAsia"/>
          <w:b/>
          <w:color w:val="000000" w:themeColor="text1"/>
          <w:szCs w:val="21"/>
        </w:rPr>
        <w:t>5. 结果显示记录系统</w:t>
      </w:r>
    </w:p>
    <w:p w14:paraId="5B0E4E6D" w14:textId="77777777" w:rsidR="009B7A71" w:rsidRDefault="00295667" w:rsidP="00295667">
      <w:pPr>
        <w:spacing w:line="312" w:lineRule="auto"/>
        <w:rPr>
          <w:rFonts w:asciiTheme="minorEastAsia" w:hAnsiTheme="minorEastAsia" w:cs="Times New Roman"/>
          <w:color w:val="000000" w:themeColor="text1"/>
          <w:szCs w:val="21"/>
        </w:rPr>
      </w:pPr>
      <w:r w:rsidRPr="00295667">
        <w:rPr>
          <w:rFonts w:asciiTheme="minorEastAsia" w:hAnsiTheme="minorEastAsia" w:cs="Times New Roman" w:hint="eastAsia"/>
          <w:color w:val="000000" w:themeColor="text1"/>
          <w:szCs w:val="21"/>
        </w:rPr>
        <w:t>检流计、数字显示、微机进行 仪器自动控制和结果处理</w:t>
      </w:r>
      <w:r>
        <w:rPr>
          <w:rFonts w:asciiTheme="minorEastAsia" w:hAnsiTheme="minorEastAsia" w:cs="Times New Roman" w:hint="eastAsia"/>
          <w:color w:val="000000" w:themeColor="text1"/>
          <w:szCs w:val="21"/>
        </w:rPr>
        <w:t>。</w:t>
      </w:r>
    </w:p>
    <w:p w14:paraId="4EE38F40" w14:textId="77777777" w:rsidR="009B7A71" w:rsidRDefault="009B7A71" w:rsidP="00295667">
      <w:pPr>
        <w:spacing w:line="312" w:lineRule="auto"/>
        <w:rPr>
          <w:rFonts w:asciiTheme="minorEastAsia" w:hAnsiTheme="minorEastAsia" w:cs="Times New Roman"/>
          <w:color w:val="000000" w:themeColor="text1"/>
          <w:szCs w:val="21"/>
        </w:rPr>
      </w:pPr>
      <w:r>
        <w:rPr>
          <w:rFonts w:asciiTheme="minorEastAsia" w:hAnsiTheme="minorEastAsia" w:cs="Times New Roman"/>
          <w:noProof/>
          <w:color w:val="000000" w:themeColor="text1"/>
          <w:szCs w:val="21"/>
        </w:rPr>
        <w:drawing>
          <wp:anchor distT="0" distB="0" distL="114300" distR="114300" simplePos="0" relativeHeight="251673600" behindDoc="0" locked="0" layoutInCell="1" allowOverlap="1" wp14:anchorId="637F46CC" wp14:editId="24CBFA78">
            <wp:simplePos x="0" y="0"/>
            <wp:positionH relativeFrom="column">
              <wp:posOffset>3816350</wp:posOffset>
            </wp:positionH>
            <wp:positionV relativeFrom="paragraph">
              <wp:posOffset>292735</wp:posOffset>
            </wp:positionV>
            <wp:extent cx="1461770" cy="1069340"/>
            <wp:effectExtent l="0" t="0" r="5080" b="0"/>
            <wp:wrapSquare wrapText="bothSides"/>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61770" cy="1069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B7A71">
        <w:rPr>
          <w:rFonts w:asciiTheme="minorEastAsia" w:hAnsiTheme="minorEastAsia" w:cs="Times New Roman" w:hint="eastAsia"/>
          <w:b/>
          <w:color w:val="C00000"/>
          <w:szCs w:val="21"/>
        </w:rPr>
        <w:t>单光束</w:t>
      </w:r>
      <w:r w:rsidRPr="009B7A71">
        <w:rPr>
          <w:rFonts w:asciiTheme="minorEastAsia" w:hAnsiTheme="minorEastAsia" w:cs="Times New Roman" w:hint="eastAsia"/>
          <w:color w:val="000000" w:themeColor="text1"/>
          <w:szCs w:val="21"/>
        </w:rPr>
        <w:t>：简单，价廉，适于在给定波长处测量吸光度或 透光度，一般不能作全波段光谱扫描，要求光源和检测器具 有很高的稳定性。</w:t>
      </w:r>
    </w:p>
    <w:p w14:paraId="0AFB7A6C" w14:textId="77777777" w:rsidR="009B7A71" w:rsidRPr="009B7A71" w:rsidRDefault="009B7A71" w:rsidP="009B7A71">
      <w:pPr>
        <w:spacing w:line="312" w:lineRule="auto"/>
        <w:rPr>
          <w:rFonts w:asciiTheme="minorEastAsia" w:hAnsiTheme="minorEastAsia" w:cs="Times New Roman"/>
          <w:color w:val="000000" w:themeColor="text1"/>
          <w:szCs w:val="21"/>
        </w:rPr>
      </w:pPr>
      <w:r w:rsidRPr="009B7A71">
        <w:rPr>
          <w:rFonts w:asciiTheme="minorEastAsia" w:hAnsiTheme="minorEastAsia" w:cs="Times New Roman" w:hint="eastAsia"/>
          <w:b/>
          <w:color w:val="C00000"/>
          <w:szCs w:val="21"/>
        </w:rPr>
        <w:t>双光束</w:t>
      </w:r>
      <w:r w:rsidRPr="009B7A71">
        <w:rPr>
          <w:rFonts w:asciiTheme="minorEastAsia" w:hAnsiTheme="minorEastAsia" w:cs="Times New Roman" w:hint="eastAsia"/>
          <w:color w:val="000000" w:themeColor="text1"/>
          <w:szCs w:val="21"/>
        </w:rPr>
        <w:t>:</w:t>
      </w:r>
      <w:r w:rsidRPr="009B7A71">
        <w:rPr>
          <w:rFonts w:hint="eastAsia"/>
        </w:rPr>
        <w:t xml:space="preserve"> </w:t>
      </w:r>
      <w:r w:rsidRPr="009B7A71">
        <w:rPr>
          <w:rFonts w:asciiTheme="minorEastAsia" w:hAnsiTheme="minorEastAsia" w:cs="Times New Roman" w:hint="eastAsia"/>
          <w:color w:val="000000" w:themeColor="text1"/>
          <w:szCs w:val="21"/>
        </w:rPr>
        <w:t>自动记录，快 速全波段扫描。</w:t>
      </w:r>
    </w:p>
    <w:p w14:paraId="6C94317C" w14:textId="77777777" w:rsidR="009B7A71" w:rsidRPr="009B7A71" w:rsidRDefault="009B7A71" w:rsidP="009B7A71">
      <w:pPr>
        <w:spacing w:line="312" w:lineRule="auto"/>
        <w:ind w:firstLineChars="400" w:firstLine="840"/>
        <w:rPr>
          <w:rFonts w:asciiTheme="minorEastAsia" w:hAnsiTheme="minorEastAsia" w:cs="Times New Roman"/>
          <w:color w:val="000000" w:themeColor="text1"/>
          <w:szCs w:val="21"/>
        </w:rPr>
      </w:pPr>
      <w:r w:rsidRPr="009B7A71">
        <w:rPr>
          <w:rFonts w:asciiTheme="minorEastAsia" w:hAnsiTheme="minorEastAsia" w:cs="Times New Roman" w:hint="eastAsia"/>
          <w:color w:val="000000" w:themeColor="text1"/>
          <w:szCs w:val="21"/>
        </w:rPr>
        <w:t>可消除光源不稳定</w:t>
      </w:r>
      <w:r>
        <w:rPr>
          <w:rFonts w:asciiTheme="minorEastAsia" w:hAnsiTheme="minorEastAsia" w:cs="Times New Roman" w:hint="eastAsia"/>
          <w:color w:val="000000" w:themeColor="text1"/>
          <w:szCs w:val="21"/>
        </w:rPr>
        <w:t>、</w:t>
      </w:r>
      <w:r w:rsidRPr="009B7A71">
        <w:rPr>
          <w:rFonts w:asciiTheme="minorEastAsia" w:hAnsiTheme="minorEastAsia" w:cs="Times New Roman" w:hint="eastAsia"/>
          <w:color w:val="000000" w:themeColor="text1"/>
          <w:szCs w:val="21"/>
        </w:rPr>
        <w:t>检测器灵敏度变化等因素的影响。</w:t>
      </w:r>
    </w:p>
    <w:p w14:paraId="0C3B615B" w14:textId="77777777" w:rsidR="009B7A71" w:rsidRDefault="009B7A71" w:rsidP="009B7A71">
      <w:pPr>
        <w:spacing w:line="312" w:lineRule="auto"/>
        <w:ind w:firstLineChars="400" w:firstLine="840"/>
        <w:rPr>
          <w:rFonts w:asciiTheme="minorEastAsia" w:hAnsiTheme="minorEastAsia" w:cs="Times New Roman"/>
          <w:color w:val="000000" w:themeColor="text1"/>
          <w:szCs w:val="21"/>
        </w:rPr>
      </w:pPr>
      <w:r w:rsidRPr="009B7A71">
        <w:rPr>
          <w:rFonts w:asciiTheme="minorEastAsia" w:hAnsiTheme="minorEastAsia" w:cs="Times New Roman" w:hint="eastAsia"/>
          <w:color w:val="000000" w:themeColor="text1"/>
          <w:szCs w:val="21"/>
        </w:rPr>
        <w:t>特别适合于结构分析。</w:t>
      </w:r>
    </w:p>
    <w:p w14:paraId="5D12848C" w14:textId="77777777" w:rsidR="00775077" w:rsidRPr="00775077" w:rsidRDefault="00343813" w:rsidP="00775077">
      <w:pPr>
        <w:spacing w:line="312" w:lineRule="auto"/>
        <w:rPr>
          <w:rFonts w:ascii="Times New Roman" w:hAnsi="Times New Roman" w:cs="Times New Roman"/>
          <w:bCs/>
          <w:szCs w:val="21"/>
        </w:rPr>
      </w:pPr>
      <w:r w:rsidRPr="00343813">
        <w:rPr>
          <w:rFonts w:asciiTheme="minorEastAsia" w:hAnsiTheme="minorEastAsia" w:cs="Times New Roman" w:hint="eastAsia"/>
          <w:b/>
          <w:color w:val="C00000"/>
          <w:szCs w:val="21"/>
        </w:rPr>
        <w:t>双波长分光度计</w:t>
      </w:r>
      <w:r w:rsidR="00775077" w:rsidRPr="00775077">
        <w:rPr>
          <w:rFonts w:asciiTheme="minorEastAsia" w:hAnsiTheme="minorEastAsia" w:cs="Times New Roman" w:hint="eastAsia"/>
          <w:szCs w:val="21"/>
        </w:rPr>
        <w:t>：</w:t>
      </w:r>
      <w:r w:rsidR="00775077" w:rsidRPr="00775077">
        <w:rPr>
          <w:rFonts w:asciiTheme="minorEastAsia" w:hAnsiTheme="minorEastAsia" w:cs="Times New Roman"/>
          <w:bCs/>
          <w:szCs w:val="21"/>
        </w:rPr>
        <w:t>将不同波长的两束单色光(</w:t>
      </w:r>
      <w:r w:rsidR="00775077" w:rsidRPr="00775077">
        <w:rPr>
          <w:rFonts w:asciiTheme="minorEastAsia" w:hAnsiTheme="minorEastAsia" w:cs="Times New Roman" w:hint="eastAsia"/>
          <w:bCs/>
          <w:i/>
          <w:iCs/>
          <w:szCs w:val="21"/>
        </w:rPr>
        <w:t>λ</w:t>
      </w:r>
      <w:r w:rsidR="00775077" w:rsidRPr="00775077">
        <w:rPr>
          <w:rFonts w:asciiTheme="minorEastAsia" w:hAnsiTheme="minorEastAsia" w:cs="Times New Roman" w:hint="eastAsia"/>
          <w:bCs/>
          <w:szCs w:val="21"/>
          <w:vertAlign w:val="subscript"/>
        </w:rPr>
        <w:t>1</w:t>
      </w:r>
      <w:r w:rsidR="00775077" w:rsidRPr="00775077">
        <w:rPr>
          <w:rFonts w:asciiTheme="minorEastAsia" w:hAnsiTheme="minorEastAsia" w:cs="Times New Roman"/>
          <w:bCs/>
          <w:szCs w:val="21"/>
        </w:rPr>
        <w:t>、</w:t>
      </w:r>
      <w:r w:rsidR="00775077" w:rsidRPr="00775077">
        <w:rPr>
          <w:rFonts w:asciiTheme="minorEastAsia" w:hAnsiTheme="minorEastAsia" w:cs="Times New Roman" w:hint="eastAsia"/>
          <w:bCs/>
          <w:i/>
          <w:iCs/>
          <w:szCs w:val="21"/>
        </w:rPr>
        <w:t>λ</w:t>
      </w:r>
      <w:r w:rsidR="00775077" w:rsidRPr="00775077">
        <w:rPr>
          <w:rFonts w:asciiTheme="minorEastAsia" w:hAnsiTheme="minorEastAsia" w:cs="Times New Roman" w:hint="eastAsia"/>
          <w:bCs/>
          <w:szCs w:val="21"/>
          <w:vertAlign w:val="subscript"/>
        </w:rPr>
        <w:t>2</w:t>
      </w:r>
      <w:r w:rsidR="00775077" w:rsidRPr="00775077">
        <w:rPr>
          <w:rFonts w:asciiTheme="minorEastAsia" w:hAnsiTheme="minorEastAsia" w:cs="Times New Roman" w:hint="eastAsia"/>
          <w:bCs/>
          <w:szCs w:val="21"/>
        </w:rPr>
        <w:t>)</w:t>
      </w:r>
      <w:r w:rsidR="00775077" w:rsidRPr="00775077">
        <w:rPr>
          <w:rFonts w:asciiTheme="minorEastAsia" w:hAnsiTheme="minorEastAsia" w:cs="Times New Roman"/>
          <w:bCs/>
          <w:szCs w:val="21"/>
        </w:rPr>
        <w:t>快速交替通过同一吸收池而后到达检测器,产生交流信号。无需参比池。</w:t>
      </w:r>
      <w:r w:rsidR="00775077" w:rsidRPr="00775077">
        <w:rPr>
          <w:rFonts w:asciiTheme="minorEastAsia" w:hAnsiTheme="minorEastAsia" w:cs="Times New Roman" w:hint="eastAsia"/>
          <w:bCs/>
          <w:szCs w:val="21"/>
        </w:rPr>
        <w:t xml:space="preserve"> </w:t>
      </w:r>
      <w:r w:rsidR="00775077" w:rsidRPr="00775077">
        <w:rPr>
          <w:rFonts w:ascii="Cambria Math" w:hAnsi="Cambria Math" w:cs="Cambria Math"/>
          <w:bCs/>
          <w:i/>
          <w:iCs/>
          <w:szCs w:val="21"/>
        </w:rPr>
        <w:t>△</w:t>
      </w:r>
      <w:r w:rsidR="00775077">
        <w:rPr>
          <w:rFonts w:ascii="Times New Roman" w:hAnsi="Times New Roman" w:cs="Times New Roman"/>
          <w:bCs/>
          <w:i/>
          <w:iCs/>
          <w:szCs w:val="21"/>
        </w:rPr>
        <w:sym w:font="Symbol" w:char="F06C"/>
      </w:r>
      <w:r w:rsidR="00775077" w:rsidRPr="00775077">
        <w:rPr>
          <w:rFonts w:ascii="Times New Roman" w:hAnsi="Times New Roman" w:cs="Times New Roman"/>
          <w:bCs/>
          <w:szCs w:val="21"/>
        </w:rPr>
        <w:t>=1</w:t>
      </w:r>
      <w:r w:rsidR="00775077" w:rsidRPr="00775077">
        <w:rPr>
          <w:rFonts w:ascii="Times New Roman" w:hAnsi="Times New Roman" w:cs="Times New Roman"/>
          <w:bCs/>
          <w:szCs w:val="21"/>
        </w:rPr>
        <w:t>～</w:t>
      </w:r>
      <w:r w:rsidR="00775077" w:rsidRPr="00775077">
        <w:rPr>
          <w:rFonts w:ascii="Times New Roman" w:hAnsi="Times New Roman" w:cs="Times New Roman"/>
          <w:bCs/>
          <w:szCs w:val="21"/>
        </w:rPr>
        <w:t>2nm</w:t>
      </w:r>
      <w:r w:rsidR="00775077" w:rsidRPr="00775077">
        <w:rPr>
          <w:rFonts w:ascii="Times New Roman" w:hAnsi="Times New Roman" w:cs="Times New Roman"/>
          <w:bCs/>
          <w:szCs w:val="21"/>
        </w:rPr>
        <w:t>。</w:t>
      </w:r>
    </w:p>
    <w:p w14:paraId="2A73DA4F" w14:textId="77777777" w:rsidR="00775077" w:rsidRDefault="00775077" w:rsidP="00775077">
      <w:pPr>
        <w:spacing w:line="312" w:lineRule="auto"/>
        <w:jc w:val="center"/>
        <w:rPr>
          <w:rFonts w:asciiTheme="minorEastAsia" w:hAnsiTheme="minorEastAsia" w:cs="Times New Roman"/>
          <w:bCs/>
          <w:szCs w:val="21"/>
        </w:rPr>
      </w:pPr>
      <w:r>
        <w:rPr>
          <w:rFonts w:asciiTheme="minorEastAsia" w:hAnsiTheme="minorEastAsia" w:cs="Times New Roman" w:hint="eastAsia"/>
          <w:bCs/>
          <w:noProof/>
          <w:szCs w:val="21"/>
        </w:rPr>
        <w:drawing>
          <wp:inline distT="0" distB="0" distL="0" distR="0" wp14:anchorId="405498D2" wp14:editId="08779838">
            <wp:extent cx="3028069" cy="804840"/>
            <wp:effectExtent l="0" t="0" r="127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32705" cy="806072"/>
                    </a:xfrm>
                    <a:prstGeom prst="rect">
                      <a:avLst/>
                    </a:prstGeom>
                    <a:noFill/>
                    <a:ln>
                      <a:noFill/>
                    </a:ln>
                  </pic:spPr>
                </pic:pic>
              </a:graphicData>
            </a:graphic>
          </wp:inline>
        </w:drawing>
      </w:r>
    </w:p>
    <w:p w14:paraId="398ACE4F" w14:textId="77777777" w:rsidR="00775077" w:rsidRDefault="00775077" w:rsidP="00775077">
      <w:pPr>
        <w:spacing w:line="312" w:lineRule="auto"/>
        <w:jc w:val="center"/>
        <w:rPr>
          <w:rFonts w:asciiTheme="minorEastAsia" w:hAnsiTheme="minorEastAsia" w:cs="Times New Roman"/>
          <w:b/>
          <w:bCs/>
          <w:sz w:val="18"/>
          <w:szCs w:val="21"/>
        </w:rPr>
      </w:pPr>
      <w:r w:rsidRPr="00775077">
        <w:rPr>
          <w:rFonts w:asciiTheme="minorEastAsia" w:hAnsiTheme="minorEastAsia" w:cs="Times New Roman" w:hint="eastAsia"/>
          <w:b/>
          <w:bCs/>
          <w:sz w:val="18"/>
          <w:szCs w:val="21"/>
        </w:rPr>
        <w:t>双波长分光光度计示意图</w:t>
      </w:r>
    </w:p>
    <w:p w14:paraId="1D197CBA" w14:textId="77777777" w:rsidR="00E26D1C" w:rsidRPr="00B44133" w:rsidRDefault="00E26D1C" w:rsidP="00E26D1C">
      <w:pPr>
        <w:spacing w:line="312" w:lineRule="auto"/>
        <w:rPr>
          <w:rFonts w:asciiTheme="minorEastAsia" w:hAnsiTheme="minorEastAsia" w:cs="Times New Roman"/>
          <w:b/>
          <w:bCs/>
          <w:szCs w:val="21"/>
        </w:rPr>
      </w:pPr>
      <w:r w:rsidRPr="006063E8">
        <w:rPr>
          <w:rFonts w:asciiTheme="minorEastAsia" w:hAnsiTheme="minorEastAsia" w:cs="Times New Roman" w:hint="eastAsia"/>
          <w:bCs/>
          <w:szCs w:val="21"/>
        </w:rPr>
        <w:t>特点：可</w:t>
      </w:r>
      <w:r w:rsidRPr="00B44133">
        <w:rPr>
          <w:rFonts w:asciiTheme="minorEastAsia" w:hAnsiTheme="minorEastAsia" w:cs="Times New Roman" w:hint="eastAsia"/>
          <w:bCs/>
          <w:szCs w:val="21"/>
        </w:rPr>
        <w:t>测多组份试样、混浊试样、不需参比液、克服了电源不稳而产生的误差，灵敏度高。</w:t>
      </w:r>
    </w:p>
    <w:p w14:paraId="75D29EBE" w14:textId="77777777" w:rsidR="00775077" w:rsidRDefault="000C2CC3" w:rsidP="000C2CC3">
      <w:pPr>
        <w:spacing w:line="312" w:lineRule="auto"/>
        <w:jc w:val="center"/>
        <w:rPr>
          <w:rFonts w:asciiTheme="minorEastAsia" w:hAnsiTheme="minorEastAsia" w:cs="Times New Roman"/>
          <w:bCs/>
          <w:szCs w:val="21"/>
        </w:rPr>
      </w:pPr>
      <w:r>
        <w:rPr>
          <w:rFonts w:asciiTheme="minorEastAsia" w:hAnsiTheme="minorEastAsia" w:cs="Times New Roman"/>
          <w:bCs/>
          <w:noProof/>
          <w:szCs w:val="21"/>
        </w:rPr>
        <w:drawing>
          <wp:inline distT="0" distB="0" distL="0" distR="0" wp14:anchorId="6F174D58" wp14:editId="6BFF213A">
            <wp:extent cx="3501349" cy="493017"/>
            <wp:effectExtent l="0" t="0" r="4445" b="254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01571" cy="493048"/>
                    </a:xfrm>
                    <a:prstGeom prst="rect">
                      <a:avLst/>
                    </a:prstGeom>
                    <a:noFill/>
                    <a:ln>
                      <a:noFill/>
                    </a:ln>
                  </pic:spPr>
                </pic:pic>
              </a:graphicData>
            </a:graphic>
          </wp:inline>
        </w:drawing>
      </w:r>
    </w:p>
    <w:p w14:paraId="2C20E18D" w14:textId="77777777" w:rsidR="000C2CC3" w:rsidRDefault="000C2CC3" w:rsidP="000C2CC3">
      <w:pPr>
        <w:widowControl/>
        <w:spacing w:line="321" w:lineRule="auto"/>
        <w:ind w:left="14" w:right="14" w:firstLine="475"/>
        <w:jc w:val="left"/>
        <w:rPr>
          <w:rFonts w:ascii="宋体" w:eastAsia="宋体" w:hAnsi="宋体" w:cs="宋体"/>
          <w:color w:val="002F2E"/>
          <w:kern w:val="24"/>
          <w:szCs w:val="21"/>
        </w:rPr>
      </w:pPr>
      <w:r w:rsidRPr="000C2CC3">
        <w:rPr>
          <w:rFonts w:ascii="Times New Roman" w:eastAsia="宋体" w:hAnsi="Symbol" w:cs="Times New Roman" w:hint="eastAsia"/>
          <w:color w:val="002F2E"/>
          <w:spacing w:val="-3"/>
          <w:kern w:val="24"/>
          <w:szCs w:val="21"/>
        </w:rPr>
        <w:sym w:font="Symbol" w:char="F044"/>
      </w:r>
      <w:r w:rsidRPr="000C2CC3">
        <w:rPr>
          <w:rFonts w:ascii="Times New Roman" w:eastAsia="宋体" w:hAnsi="Times New Roman" w:cs="Times New Roman"/>
          <w:color w:val="002F2E"/>
          <w:spacing w:val="-3"/>
          <w:kern w:val="24"/>
          <w:szCs w:val="21"/>
        </w:rPr>
        <w:t>A</w:t>
      </w:r>
      <w:r w:rsidRPr="000C2CC3">
        <w:rPr>
          <w:rFonts w:ascii="Times New Roman" w:eastAsia="+mn-ea" w:hAnsi="Times New Roman" w:cs="Times New Roman"/>
          <w:color w:val="002F2E"/>
          <w:spacing w:val="-3"/>
          <w:kern w:val="24"/>
          <w:position w:val="-10"/>
          <w:szCs w:val="21"/>
          <w:vertAlign w:val="subscript"/>
        </w:rPr>
        <w:t>B</w:t>
      </w:r>
      <w:r w:rsidRPr="000C2CC3">
        <w:rPr>
          <w:rFonts w:ascii="Times New Roman" w:eastAsia="+mn-ea" w:hAnsi="Times New Roman" w:cs="Times New Roman"/>
          <w:color w:val="002F2E"/>
          <w:kern w:val="24"/>
          <w:position w:val="-10"/>
          <w:szCs w:val="21"/>
          <w:vertAlign w:val="subscript"/>
        </w:rPr>
        <w:t>1</w:t>
      </w:r>
      <w:r w:rsidRPr="000C2CC3">
        <w:rPr>
          <w:rFonts w:ascii="宋体" w:eastAsia="宋体" w:hAnsi="宋体" w:cs="宋体"/>
          <w:color w:val="002F2E"/>
          <w:spacing w:val="-1"/>
          <w:kern w:val="24"/>
          <w:szCs w:val="21"/>
        </w:rPr>
        <w:t>和</w:t>
      </w:r>
      <w:r w:rsidRPr="000C2CC3">
        <w:rPr>
          <w:rFonts w:ascii="Times New Roman" w:eastAsia="宋体" w:hAnsi="Symbol" w:cs="Times New Roman" w:hint="eastAsia"/>
          <w:color w:val="002F2E"/>
          <w:spacing w:val="-3"/>
          <w:kern w:val="24"/>
          <w:szCs w:val="21"/>
        </w:rPr>
        <w:sym w:font="Symbol" w:char="F044"/>
      </w:r>
      <w:r w:rsidRPr="000C2CC3">
        <w:rPr>
          <w:rFonts w:ascii="Times New Roman" w:eastAsia="宋体" w:hAnsi="Times New Roman" w:cs="Times New Roman"/>
          <w:color w:val="002F2E"/>
          <w:spacing w:val="-3"/>
          <w:kern w:val="24"/>
          <w:szCs w:val="21"/>
        </w:rPr>
        <w:t>A</w:t>
      </w:r>
      <w:r w:rsidRPr="000C2CC3">
        <w:rPr>
          <w:rFonts w:ascii="Times New Roman" w:eastAsia="宋体" w:hAnsi="Times New Roman" w:cs="Times New Roman"/>
          <w:color w:val="002F2E"/>
          <w:spacing w:val="-3"/>
          <w:kern w:val="24"/>
          <w:position w:val="-10"/>
          <w:szCs w:val="21"/>
          <w:vertAlign w:val="subscript"/>
        </w:rPr>
        <w:t>B</w:t>
      </w:r>
      <w:r w:rsidRPr="000C2CC3">
        <w:rPr>
          <w:rFonts w:ascii="Times New Roman" w:eastAsia="宋体" w:hAnsi="Times New Roman" w:cs="Times New Roman"/>
          <w:color w:val="002F2E"/>
          <w:kern w:val="24"/>
          <w:position w:val="-10"/>
          <w:szCs w:val="21"/>
          <w:vertAlign w:val="subscript"/>
        </w:rPr>
        <w:t>2</w:t>
      </w:r>
      <w:r w:rsidRPr="000C2CC3">
        <w:rPr>
          <w:rFonts w:ascii="宋体" w:eastAsia="宋体" w:hAnsi="宋体" w:cs="宋体"/>
          <w:color w:val="002F2E"/>
          <w:spacing w:val="-1"/>
          <w:kern w:val="24"/>
          <w:szCs w:val="21"/>
        </w:rPr>
        <w:t>分别为在</w:t>
      </w:r>
      <w:r w:rsidRPr="000C2CC3">
        <w:rPr>
          <w:rFonts w:ascii="Symbol" w:eastAsia="+mn-ea" w:hAnsi="宋体" w:cs="Symbol"/>
          <w:color w:val="002F2E"/>
          <w:spacing w:val="-2"/>
          <w:kern w:val="24"/>
          <w:szCs w:val="21"/>
        </w:rPr>
        <w:t></w:t>
      </w:r>
      <w:r w:rsidRPr="000C2CC3">
        <w:rPr>
          <w:rFonts w:ascii="Times New Roman" w:eastAsia="+mn-ea" w:hAnsi="Times New Roman" w:cs="Times New Roman"/>
          <w:color w:val="002F2E"/>
          <w:spacing w:val="-1"/>
          <w:kern w:val="24"/>
          <w:position w:val="-10"/>
          <w:szCs w:val="21"/>
          <w:vertAlign w:val="subscript"/>
        </w:rPr>
        <w:t>1</w:t>
      </w:r>
      <w:r w:rsidRPr="000C2CC3">
        <w:rPr>
          <w:rFonts w:ascii="宋体" w:eastAsia="宋体" w:hAnsi="宋体" w:cs="宋体"/>
          <w:color w:val="002F2E"/>
          <w:kern w:val="24"/>
          <w:szCs w:val="21"/>
        </w:rPr>
        <w:t>和</w:t>
      </w:r>
      <w:r w:rsidRPr="000C2CC3">
        <w:rPr>
          <w:rFonts w:ascii="Symbol" w:eastAsia="+mn-ea" w:hAnsi="宋体" w:cs="Symbol"/>
          <w:color w:val="002F2E"/>
          <w:spacing w:val="-2"/>
          <w:kern w:val="24"/>
          <w:szCs w:val="21"/>
        </w:rPr>
        <w:t></w:t>
      </w:r>
      <w:r w:rsidRPr="000C2CC3">
        <w:rPr>
          <w:rFonts w:ascii="Times New Roman" w:eastAsia="+mn-ea" w:hAnsi="Times New Roman" w:cs="Times New Roman"/>
          <w:color w:val="002F2E"/>
          <w:spacing w:val="-1"/>
          <w:kern w:val="24"/>
          <w:position w:val="-10"/>
          <w:szCs w:val="21"/>
          <w:vertAlign w:val="subscript"/>
        </w:rPr>
        <w:t>2</w:t>
      </w:r>
      <w:r w:rsidRPr="000C2CC3">
        <w:rPr>
          <w:rFonts w:ascii="宋体" w:eastAsia="宋体" w:hAnsi="宋体" w:cs="宋体"/>
          <w:color w:val="002F2E"/>
          <w:kern w:val="24"/>
          <w:szCs w:val="21"/>
        </w:rPr>
        <w:t>处的背景吸收，当</w:t>
      </w:r>
      <w:r w:rsidRPr="000C2CC3">
        <w:rPr>
          <w:rFonts w:ascii="Symbol" w:eastAsia="+mn-ea" w:hAnsi="宋体" w:cs="Symbol"/>
          <w:color w:val="002F2E"/>
          <w:spacing w:val="-2"/>
          <w:kern w:val="24"/>
          <w:szCs w:val="21"/>
        </w:rPr>
        <w:t></w:t>
      </w:r>
      <w:r w:rsidRPr="000C2CC3">
        <w:rPr>
          <w:rFonts w:ascii="Times New Roman" w:eastAsia="+mn-ea" w:hAnsi="Times New Roman" w:cs="Times New Roman"/>
          <w:color w:val="002F2E"/>
          <w:kern w:val="24"/>
          <w:position w:val="-10"/>
          <w:szCs w:val="21"/>
          <w:vertAlign w:val="subscript"/>
        </w:rPr>
        <w:t>1</w:t>
      </w:r>
      <w:r w:rsidRPr="000C2CC3">
        <w:rPr>
          <w:rFonts w:ascii="宋体" w:eastAsia="宋体" w:hAnsi="宋体" w:cs="宋体"/>
          <w:color w:val="002F2E"/>
          <w:spacing w:val="-1"/>
          <w:kern w:val="24"/>
          <w:szCs w:val="21"/>
        </w:rPr>
        <w:t>和</w:t>
      </w:r>
      <w:r w:rsidRPr="000C2CC3">
        <w:rPr>
          <w:rFonts w:ascii="Symbol" w:eastAsia="+mn-ea" w:hAnsi="宋体" w:cs="Symbol"/>
          <w:color w:val="002F2E"/>
          <w:spacing w:val="-2"/>
          <w:kern w:val="24"/>
          <w:szCs w:val="21"/>
        </w:rPr>
        <w:t></w:t>
      </w:r>
      <w:r w:rsidRPr="000C2CC3">
        <w:rPr>
          <w:rFonts w:ascii="Times New Roman" w:eastAsia="+mn-ea" w:hAnsi="Times New Roman" w:cs="Times New Roman"/>
          <w:color w:val="002F2E"/>
          <w:kern w:val="24"/>
          <w:position w:val="-10"/>
          <w:szCs w:val="21"/>
          <w:vertAlign w:val="subscript"/>
        </w:rPr>
        <w:t>2</w:t>
      </w:r>
      <w:r w:rsidRPr="000C2CC3">
        <w:rPr>
          <w:rFonts w:ascii="Times New Roman" w:eastAsia="+mn-ea" w:hAnsi="Times New Roman" w:cs="Times New Roman"/>
          <w:color w:val="002F2E"/>
          <w:spacing w:val="58"/>
          <w:kern w:val="24"/>
          <w:position w:val="-10"/>
          <w:szCs w:val="21"/>
          <w:vertAlign w:val="subscript"/>
        </w:rPr>
        <w:t xml:space="preserve"> </w:t>
      </w:r>
      <w:r w:rsidRPr="000C2CC3">
        <w:rPr>
          <w:rFonts w:ascii="宋体" w:eastAsia="宋体" w:hAnsi="宋体" w:cs="宋体"/>
          <w:color w:val="002F2E"/>
          <w:kern w:val="24"/>
          <w:szCs w:val="21"/>
        </w:rPr>
        <w:t>相</w:t>
      </w:r>
      <w:r w:rsidRPr="000C2CC3">
        <w:rPr>
          <w:rFonts w:ascii="黑体" w:eastAsia="+mn-ea" w:hAnsi="+mn-ea" w:cs="黑体"/>
          <w:color w:val="002F2E"/>
          <w:kern w:val="24"/>
          <w:szCs w:val="21"/>
        </w:rPr>
        <w:t xml:space="preserve"> </w:t>
      </w:r>
      <w:r w:rsidRPr="000C2CC3">
        <w:rPr>
          <w:rFonts w:ascii="宋体" w:eastAsia="宋体" w:hAnsi="宋体" w:cs="宋体"/>
          <w:color w:val="002F2E"/>
          <w:kern w:val="24"/>
          <w:szCs w:val="21"/>
        </w:rPr>
        <w:t>近时，背景吸收近似相等。二式相减，</w:t>
      </w:r>
    </w:p>
    <w:p w14:paraId="0479A1E3" w14:textId="77777777" w:rsidR="000C2CC3" w:rsidRDefault="000C2CC3" w:rsidP="000C2CC3">
      <w:pPr>
        <w:widowControl/>
        <w:spacing w:line="321" w:lineRule="auto"/>
        <w:ind w:right="14"/>
        <w:jc w:val="center"/>
        <w:rPr>
          <w:rFonts w:ascii="宋体" w:eastAsia="宋体" w:hAnsi="宋体" w:cs="宋体"/>
          <w:kern w:val="0"/>
          <w:szCs w:val="21"/>
        </w:rPr>
      </w:pPr>
      <w:r>
        <w:rPr>
          <w:rFonts w:ascii="宋体" w:eastAsia="宋体" w:hAnsi="宋体" w:cs="宋体"/>
          <w:noProof/>
          <w:kern w:val="0"/>
          <w:szCs w:val="21"/>
        </w:rPr>
        <w:drawing>
          <wp:inline distT="0" distB="0" distL="0" distR="0" wp14:anchorId="35AA9C71" wp14:editId="6D4063F4">
            <wp:extent cx="2186975" cy="446893"/>
            <wp:effectExtent l="0" t="0" r="381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87273" cy="446954"/>
                    </a:xfrm>
                    <a:prstGeom prst="rect">
                      <a:avLst/>
                    </a:prstGeom>
                    <a:noFill/>
                    <a:ln>
                      <a:noFill/>
                    </a:ln>
                  </pic:spPr>
                </pic:pic>
              </a:graphicData>
            </a:graphic>
          </wp:inline>
        </w:drawing>
      </w:r>
    </w:p>
    <w:p w14:paraId="494435C4" w14:textId="77777777" w:rsidR="000C2CC3" w:rsidRPr="000C2CC3" w:rsidRDefault="000C2CC3" w:rsidP="000C2CC3">
      <w:pPr>
        <w:widowControl/>
        <w:spacing w:line="321" w:lineRule="auto"/>
        <w:ind w:right="14"/>
        <w:rPr>
          <w:rFonts w:ascii="宋体" w:eastAsia="宋体" w:hAnsi="宋体" w:cs="宋体"/>
          <w:kern w:val="0"/>
          <w:szCs w:val="21"/>
        </w:rPr>
      </w:pPr>
      <w:r w:rsidRPr="000C2CC3">
        <w:rPr>
          <w:rFonts w:ascii="宋体" w:eastAsia="宋体" w:hAnsi="宋体" w:cs="宋体" w:hint="eastAsia"/>
          <w:kern w:val="0"/>
          <w:szCs w:val="21"/>
        </w:rPr>
        <w:t>表明，试样溶液浓度与两个波长处的吸光度差成正比。</w:t>
      </w:r>
    </w:p>
    <w:p w14:paraId="58CF71CD" w14:textId="77777777" w:rsidR="000C2CC3" w:rsidRDefault="00634F6A" w:rsidP="00EF4417">
      <w:pPr>
        <w:spacing w:line="312" w:lineRule="auto"/>
        <w:rPr>
          <w:rFonts w:asciiTheme="minorEastAsia" w:hAnsiTheme="minorEastAsia" w:cs="Times New Roman"/>
          <w:b/>
          <w:bCs/>
          <w:sz w:val="24"/>
          <w:szCs w:val="24"/>
        </w:rPr>
      </w:pPr>
      <w:r w:rsidRPr="00634F6A">
        <w:rPr>
          <w:rFonts w:asciiTheme="minorEastAsia" w:hAnsiTheme="minorEastAsia" w:cs="Times New Roman" w:hint="eastAsia"/>
          <w:b/>
          <w:bCs/>
          <w:sz w:val="24"/>
          <w:szCs w:val="24"/>
        </w:rPr>
        <w:t>三、紫外分光光度计的校正</w:t>
      </w:r>
    </w:p>
    <w:p w14:paraId="294D97E5" w14:textId="77777777" w:rsidR="00634F6A" w:rsidRPr="00AE44F3" w:rsidRDefault="00634F6A" w:rsidP="00EF4417">
      <w:pPr>
        <w:spacing w:line="312" w:lineRule="auto"/>
        <w:rPr>
          <w:rFonts w:asciiTheme="minorEastAsia" w:hAnsiTheme="minorEastAsia" w:cs="Times New Roman"/>
          <w:b/>
          <w:bCs/>
          <w:szCs w:val="21"/>
        </w:rPr>
      </w:pPr>
      <w:r w:rsidRPr="00AE44F3">
        <w:rPr>
          <w:rFonts w:asciiTheme="minorEastAsia" w:hAnsiTheme="minorEastAsia" w:cs="Times New Roman" w:hint="eastAsia"/>
          <w:b/>
          <w:bCs/>
          <w:szCs w:val="21"/>
        </w:rPr>
        <w:t>1. 波长校正</w:t>
      </w:r>
      <w:r w:rsidRPr="00AE44F3">
        <w:rPr>
          <w:rFonts w:asciiTheme="minorEastAsia" w:hAnsiTheme="minorEastAsia" w:cs="Times New Roman" w:hint="eastAsia"/>
          <w:b/>
          <w:bCs/>
          <w:szCs w:val="21"/>
        </w:rPr>
        <w:tab/>
      </w:r>
    </w:p>
    <w:p w14:paraId="20C8FE8A" w14:textId="77777777" w:rsidR="00634F6A" w:rsidRDefault="00634F6A" w:rsidP="00634F6A">
      <w:pPr>
        <w:spacing w:line="312" w:lineRule="auto"/>
        <w:ind w:firstLineChars="200" w:firstLine="361"/>
        <w:rPr>
          <w:rFonts w:asciiTheme="minorEastAsia" w:hAnsiTheme="minorEastAsia" w:cs="Times New Roman"/>
          <w:bCs/>
          <w:szCs w:val="21"/>
        </w:rPr>
      </w:pPr>
      <w:r>
        <w:rPr>
          <w:rFonts w:asciiTheme="minorEastAsia" w:hAnsiTheme="minorEastAsia" w:cs="Times New Roman" w:hint="eastAsia"/>
          <w:b/>
          <w:bCs/>
          <w:noProof/>
          <w:sz w:val="18"/>
          <w:szCs w:val="18"/>
        </w:rPr>
        <w:drawing>
          <wp:anchor distT="0" distB="0" distL="114300" distR="114300" simplePos="0" relativeHeight="251675648" behindDoc="0" locked="0" layoutInCell="1" allowOverlap="1" wp14:anchorId="5A477DBA" wp14:editId="03AF2C9B">
            <wp:simplePos x="0" y="0"/>
            <wp:positionH relativeFrom="column">
              <wp:posOffset>2888615</wp:posOffset>
            </wp:positionH>
            <wp:positionV relativeFrom="paragraph">
              <wp:posOffset>480695</wp:posOffset>
            </wp:positionV>
            <wp:extent cx="1689735" cy="1581785"/>
            <wp:effectExtent l="0" t="0" r="5715" b="0"/>
            <wp:wrapSquare wrapText="bothSides"/>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689735" cy="1581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34F6A">
        <w:rPr>
          <w:rFonts w:asciiTheme="minorEastAsia" w:hAnsiTheme="minorEastAsia" w:cs="Times New Roman" w:hint="eastAsia"/>
          <w:bCs/>
          <w:szCs w:val="21"/>
        </w:rPr>
        <w:t>利用某些元素的放电灯所发射的谱线或某些 化合物的吸收峰对紫外光谱仪的波长标尺进行校正。</w:t>
      </w:r>
    </w:p>
    <w:p w14:paraId="59D9BF82" w14:textId="77777777" w:rsidR="00634F6A" w:rsidRPr="00634F6A" w:rsidRDefault="00634F6A" w:rsidP="003B4E69">
      <w:pPr>
        <w:spacing w:line="312" w:lineRule="auto"/>
        <w:ind w:firstLineChars="1048" w:firstLine="1894"/>
        <w:rPr>
          <w:rFonts w:asciiTheme="minorEastAsia" w:hAnsiTheme="minorEastAsia" w:cs="Times New Roman"/>
          <w:b/>
          <w:bCs/>
          <w:sz w:val="18"/>
          <w:szCs w:val="18"/>
        </w:rPr>
      </w:pPr>
      <w:r w:rsidRPr="00634F6A">
        <w:rPr>
          <w:rFonts w:asciiTheme="minorEastAsia" w:hAnsiTheme="minorEastAsia" w:cs="Times New Roman" w:hint="eastAsia"/>
          <w:b/>
          <w:bCs/>
          <w:sz w:val="18"/>
          <w:szCs w:val="18"/>
        </w:rPr>
        <w:t>低压汞灯发射的谱线</w:t>
      </w:r>
    </w:p>
    <w:p w14:paraId="1194D418" w14:textId="77777777" w:rsidR="00944FEB" w:rsidRDefault="00944FEB" w:rsidP="00634F6A">
      <w:pPr>
        <w:spacing w:line="312" w:lineRule="auto"/>
        <w:rPr>
          <w:rFonts w:asciiTheme="minorEastAsia" w:hAnsiTheme="minorEastAsia" w:cs="Times New Roman"/>
          <w:bCs/>
          <w:szCs w:val="21"/>
        </w:rPr>
      </w:pPr>
      <w:r>
        <w:rPr>
          <w:rFonts w:asciiTheme="minorEastAsia" w:hAnsiTheme="minorEastAsia" w:cs="Times New Roman"/>
          <w:bCs/>
          <w:noProof/>
          <w:szCs w:val="21"/>
        </w:rPr>
        <w:drawing>
          <wp:anchor distT="0" distB="0" distL="114300" distR="114300" simplePos="0" relativeHeight="251674624" behindDoc="0" locked="0" layoutInCell="1" allowOverlap="1" wp14:anchorId="724ED63A" wp14:editId="557D5772">
            <wp:simplePos x="0" y="0"/>
            <wp:positionH relativeFrom="column">
              <wp:posOffset>942340</wp:posOffset>
            </wp:positionH>
            <wp:positionV relativeFrom="paragraph">
              <wp:posOffset>3175</wp:posOffset>
            </wp:positionV>
            <wp:extent cx="1445260" cy="1113155"/>
            <wp:effectExtent l="0" t="0" r="2540" b="0"/>
            <wp:wrapSquare wrapText="bothSides"/>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45260" cy="11131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99457C" w14:textId="77777777" w:rsidR="00944FEB" w:rsidRDefault="00944FEB" w:rsidP="00634F6A">
      <w:pPr>
        <w:spacing w:line="312" w:lineRule="auto"/>
        <w:rPr>
          <w:rFonts w:asciiTheme="minorEastAsia" w:hAnsiTheme="minorEastAsia" w:cs="Times New Roman"/>
          <w:bCs/>
          <w:szCs w:val="21"/>
        </w:rPr>
      </w:pPr>
    </w:p>
    <w:p w14:paraId="340B5255" w14:textId="77777777" w:rsidR="00944FEB" w:rsidRDefault="00944FEB" w:rsidP="00634F6A">
      <w:pPr>
        <w:spacing w:line="312" w:lineRule="auto"/>
        <w:rPr>
          <w:rFonts w:asciiTheme="minorEastAsia" w:hAnsiTheme="minorEastAsia" w:cs="Times New Roman"/>
          <w:bCs/>
          <w:szCs w:val="21"/>
        </w:rPr>
      </w:pPr>
    </w:p>
    <w:p w14:paraId="316247C5" w14:textId="77777777" w:rsidR="00634F6A" w:rsidRDefault="00634F6A" w:rsidP="00634F6A">
      <w:pPr>
        <w:spacing w:line="312" w:lineRule="auto"/>
        <w:rPr>
          <w:rFonts w:asciiTheme="minorEastAsia" w:hAnsiTheme="minorEastAsia" w:cs="Times New Roman"/>
          <w:bCs/>
          <w:szCs w:val="21"/>
        </w:rPr>
      </w:pPr>
    </w:p>
    <w:p w14:paraId="22680F95" w14:textId="77777777" w:rsidR="00944FEB" w:rsidRPr="00AE44F3" w:rsidRDefault="00AC749B" w:rsidP="00634F6A">
      <w:pPr>
        <w:spacing w:line="312" w:lineRule="auto"/>
        <w:rPr>
          <w:rFonts w:asciiTheme="minorEastAsia" w:hAnsiTheme="minorEastAsia" w:cs="Times New Roman"/>
          <w:b/>
          <w:bCs/>
          <w:szCs w:val="21"/>
        </w:rPr>
      </w:pPr>
      <w:r w:rsidRPr="00AE44F3">
        <w:rPr>
          <w:rFonts w:asciiTheme="minorEastAsia" w:hAnsiTheme="minorEastAsia" w:cs="Times New Roman" w:hint="eastAsia"/>
          <w:b/>
          <w:bCs/>
          <w:szCs w:val="21"/>
        </w:rPr>
        <w:lastRenderedPageBreak/>
        <w:t>2. 吸光度校正</w:t>
      </w:r>
    </w:p>
    <w:p w14:paraId="0D2A97C1" w14:textId="77777777" w:rsidR="008B19A6" w:rsidRDefault="008B19A6" w:rsidP="008B19A6">
      <w:pPr>
        <w:spacing w:line="312" w:lineRule="auto"/>
        <w:ind w:firstLineChars="200" w:firstLine="420"/>
        <w:rPr>
          <w:rFonts w:asciiTheme="minorEastAsia" w:hAnsiTheme="minorEastAsia" w:cs="Times New Roman"/>
          <w:bCs/>
          <w:szCs w:val="21"/>
        </w:rPr>
      </w:pPr>
      <w:r w:rsidRPr="008B19A6">
        <w:rPr>
          <w:rFonts w:asciiTheme="minorEastAsia" w:hAnsiTheme="minorEastAsia" w:cs="Times New Roman" w:hint="eastAsia"/>
          <w:bCs/>
          <w:szCs w:val="21"/>
        </w:rPr>
        <w:t>选用某些盐类标准溶液的吸光度值作为标准。如硫酸铜、 硫酸钴銨、鉻酸钾溶液等。</w:t>
      </w:r>
    </w:p>
    <w:p w14:paraId="360C8BAC" w14:textId="77777777" w:rsidR="008B19A6" w:rsidRPr="008B19A6" w:rsidRDefault="008B19A6" w:rsidP="008B19A6">
      <w:pPr>
        <w:spacing w:line="312" w:lineRule="auto"/>
        <w:jc w:val="center"/>
        <w:rPr>
          <w:rFonts w:asciiTheme="minorEastAsia" w:hAnsiTheme="minorEastAsia" w:cs="Times New Roman"/>
          <w:bCs/>
          <w:sz w:val="18"/>
          <w:szCs w:val="21"/>
        </w:rPr>
      </w:pPr>
      <w:r w:rsidRPr="008B19A6">
        <w:rPr>
          <w:rFonts w:asciiTheme="minorEastAsia" w:hAnsiTheme="minorEastAsia" w:cs="Times New Roman" w:hint="eastAsia"/>
          <w:b/>
          <w:bCs/>
          <w:i/>
          <w:iCs/>
          <w:sz w:val="18"/>
          <w:szCs w:val="21"/>
        </w:rPr>
        <w:t>K</w:t>
      </w:r>
      <w:r w:rsidRPr="008B19A6">
        <w:rPr>
          <w:rFonts w:asciiTheme="minorEastAsia" w:hAnsiTheme="minorEastAsia" w:cs="Times New Roman" w:hint="eastAsia"/>
          <w:b/>
          <w:bCs/>
          <w:i/>
          <w:iCs/>
          <w:sz w:val="18"/>
          <w:szCs w:val="21"/>
          <w:vertAlign w:val="subscript"/>
        </w:rPr>
        <w:t>2</w:t>
      </w:r>
      <w:r w:rsidRPr="008B19A6">
        <w:rPr>
          <w:rFonts w:asciiTheme="minorEastAsia" w:hAnsiTheme="minorEastAsia" w:cs="Times New Roman" w:hint="eastAsia"/>
          <w:b/>
          <w:bCs/>
          <w:i/>
          <w:iCs/>
          <w:sz w:val="18"/>
          <w:szCs w:val="21"/>
        </w:rPr>
        <w:t>CrO</w:t>
      </w:r>
      <w:r w:rsidRPr="008B19A6">
        <w:rPr>
          <w:rFonts w:asciiTheme="minorEastAsia" w:hAnsiTheme="minorEastAsia" w:cs="Times New Roman" w:hint="eastAsia"/>
          <w:b/>
          <w:bCs/>
          <w:i/>
          <w:iCs/>
          <w:sz w:val="18"/>
          <w:szCs w:val="21"/>
          <w:vertAlign w:val="subscript"/>
        </w:rPr>
        <w:t xml:space="preserve">4 </w:t>
      </w:r>
      <w:r w:rsidRPr="008B19A6">
        <w:rPr>
          <w:rFonts w:asciiTheme="minorEastAsia" w:hAnsiTheme="minorEastAsia" w:cs="Times New Roman"/>
          <w:b/>
          <w:bCs/>
          <w:sz w:val="18"/>
          <w:szCs w:val="21"/>
        </w:rPr>
        <w:t>标准溶液的吸光度</w:t>
      </w:r>
      <w:r w:rsidRPr="008B19A6">
        <w:rPr>
          <w:rFonts w:asciiTheme="minorEastAsia" w:hAnsiTheme="minorEastAsia" w:cs="Times New Roman" w:hint="eastAsia"/>
          <w:b/>
          <w:bCs/>
          <w:sz w:val="18"/>
          <w:szCs w:val="21"/>
        </w:rPr>
        <w:t>(</w:t>
      </w:r>
      <w:r w:rsidRPr="008B19A6">
        <w:rPr>
          <w:rFonts w:asciiTheme="minorEastAsia" w:hAnsiTheme="minorEastAsia" w:cs="Times New Roman" w:hint="eastAsia"/>
          <w:b/>
          <w:bCs/>
          <w:i/>
          <w:iCs/>
          <w:sz w:val="18"/>
          <w:szCs w:val="21"/>
        </w:rPr>
        <w:t>25</w:t>
      </w:r>
      <w:r w:rsidRPr="008B19A6">
        <w:rPr>
          <w:rFonts w:asciiTheme="minorEastAsia" w:hAnsiTheme="minorEastAsia" w:cs="Times New Roman" w:hint="eastAsia"/>
          <w:b/>
          <w:bCs/>
          <w:i/>
          <w:iCs/>
          <w:sz w:val="18"/>
          <w:szCs w:val="21"/>
          <w:vertAlign w:val="superscript"/>
        </w:rPr>
        <w:t xml:space="preserve"> o</w:t>
      </w:r>
      <w:r w:rsidRPr="008B19A6">
        <w:rPr>
          <w:rFonts w:asciiTheme="minorEastAsia" w:hAnsiTheme="minorEastAsia" w:cs="Times New Roman" w:hint="eastAsia"/>
          <w:b/>
          <w:bCs/>
          <w:i/>
          <w:iCs/>
          <w:sz w:val="18"/>
          <w:szCs w:val="21"/>
        </w:rPr>
        <w:t xml:space="preserve">C </w:t>
      </w:r>
      <w:r w:rsidRPr="008B19A6">
        <w:rPr>
          <w:rFonts w:asciiTheme="minorEastAsia" w:hAnsiTheme="minorEastAsia" w:cs="Times New Roman"/>
          <w:b/>
          <w:bCs/>
          <w:sz w:val="18"/>
          <w:szCs w:val="21"/>
        </w:rPr>
        <w:t>时)</w:t>
      </w:r>
    </w:p>
    <w:p w14:paraId="1A57270B" w14:textId="77777777" w:rsidR="008B19A6" w:rsidRDefault="008B19A6" w:rsidP="008B19A6">
      <w:pPr>
        <w:spacing w:line="312" w:lineRule="auto"/>
        <w:jc w:val="center"/>
        <w:rPr>
          <w:rFonts w:asciiTheme="minorEastAsia" w:hAnsiTheme="minorEastAsia" w:cs="Times New Roman"/>
          <w:bCs/>
          <w:szCs w:val="21"/>
        </w:rPr>
      </w:pPr>
      <w:r>
        <w:rPr>
          <w:rFonts w:asciiTheme="minorEastAsia" w:hAnsiTheme="minorEastAsia" w:cs="Times New Roman"/>
          <w:bCs/>
          <w:noProof/>
          <w:szCs w:val="21"/>
        </w:rPr>
        <w:drawing>
          <wp:inline distT="0" distB="0" distL="0" distR="0" wp14:anchorId="44908B4D" wp14:editId="783CEF79">
            <wp:extent cx="3583390" cy="1171443"/>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83390" cy="1171443"/>
                    </a:xfrm>
                    <a:prstGeom prst="rect">
                      <a:avLst/>
                    </a:prstGeom>
                    <a:noFill/>
                    <a:ln>
                      <a:noFill/>
                    </a:ln>
                  </pic:spPr>
                </pic:pic>
              </a:graphicData>
            </a:graphic>
          </wp:inline>
        </w:drawing>
      </w:r>
    </w:p>
    <w:p w14:paraId="1C819782" w14:textId="77777777" w:rsidR="008B19A6" w:rsidRDefault="008B19A6" w:rsidP="008B19A6">
      <w:pPr>
        <w:spacing w:line="312" w:lineRule="auto"/>
        <w:jc w:val="center"/>
        <w:rPr>
          <w:rFonts w:asciiTheme="minorEastAsia" w:hAnsiTheme="minorEastAsia" w:cs="Times New Roman"/>
          <w:b/>
          <w:bCs/>
          <w:color w:val="0000FF"/>
          <w:sz w:val="18"/>
          <w:szCs w:val="21"/>
        </w:rPr>
      </w:pPr>
      <w:r w:rsidRPr="008B19A6">
        <w:rPr>
          <w:rFonts w:asciiTheme="minorEastAsia" w:hAnsiTheme="minorEastAsia" w:cs="Times New Roman"/>
          <w:b/>
          <w:bCs/>
          <w:color w:val="0000FF"/>
          <w:sz w:val="18"/>
          <w:szCs w:val="21"/>
        </w:rPr>
        <w:t>测定</w:t>
      </w:r>
      <w:r w:rsidRPr="008B19A6">
        <w:rPr>
          <w:rFonts w:asciiTheme="minorEastAsia" w:hAnsiTheme="minorEastAsia" w:cs="Times New Roman" w:hint="eastAsia"/>
          <w:b/>
          <w:bCs/>
          <w:i/>
          <w:iCs/>
          <w:color w:val="0000FF"/>
          <w:sz w:val="18"/>
          <w:szCs w:val="21"/>
        </w:rPr>
        <w:t>0.04000g/L K</w:t>
      </w:r>
      <w:r w:rsidRPr="008B19A6">
        <w:rPr>
          <w:rFonts w:asciiTheme="minorEastAsia" w:hAnsiTheme="minorEastAsia" w:cs="Times New Roman" w:hint="eastAsia"/>
          <w:b/>
          <w:bCs/>
          <w:i/>
          <w:iCs/>
          <w:color w:val="0000FF"/>
          <w:sz w:val="18"/>
          <w:szCs w:val="21"/>
          <w:vertAlign w:val="subscript"/>
        </w:rPr>
        <w:t>2</w:t>
      </w:r>
      <w:r w:rsidRPr="008B19A6">
        <w:rPr>
          <w:rFonts w:asciiTheme="minorEastAsia" w:hAnsiTheme="minorEastAsia" w:cs="Times New Roman" w:hint="eastAsia"/>
          <w:b/>
          <w:bCs/>
          <w:i/>
          <w:iCs/>
          <w:color w:val="0000FF"/>
          <w:sz w:val="18"/>
          <w:szCs w:val="21"/>
        </w:rPr>
        <w:t>CrO</w:t>
      </w:r>
      <w:r w:rsidRPr="008B19A6">
        <w:rPr>
          <w:rFonts w:asciiTheme="minorEastAsia" w:hAnsiTheme="minorEastAsia" w:cs="Times New Roman" w:hint="eastAsia"/>
          <w:b/>
          <w:bCs/>
          <w:i/>
          <w:iCs/>
          <w:color w:val="0000FF"/>
          <w:sz w:val="18"/>
          <w:szCs w:val="21"/>
          <w:vertAlign w:val="subscript"/>
        </w:rPr>
        <w:t xml:space="preserve">4 </w:t>
      </w:r>
      <w:r w:rsidRPr="008B19A6">
        <w:rPr>
          <w:rFonts w:asciiTheme="minorEastAsia" w:hAnsiTheme="minorEastAsia" w:cs="Times New Roman"/>
          <w:b/>
          <w:bCs/>
          <w:color w:val="0000FF"/>
          <w:sz w:val="18"/>
          <w:szCs w:val="21"/>
        </w:rPr>
        <w:t>的</w:t>
      </w:r>
      <w:r w:rsidRPr="008B19A6">
        <w:rPr>
          <w:rFonts w:asciiTheme="minorEastAsia" w:hAnsiTheme="minorEastAsia" w:cs="Times New Roman" w:hint="eastAsia"/>
          <w:b/>
          <w:bCs/>
          <w:color w:val="0000FF"/>
          <w:sz w:val="18"/>
          <w:szCs w:val="21"/>
        </w:rPr>
        <w:t xml:space="preserve"> </w:t>
      </w:r>
      <w:r w:rsidRPr="008B19A6">
        <w:rPr>
          <w:rFonts w:asciiTheme="minorEastAsia" w:hAnsiTheme="minorEastAsia" w:cs="Times New Roman" w:hint="eastAsia"/>
          <w:b/>
          <w:bCs/>
          <w:i/>
          <w:iCs/>
          <w:color w:val="0000FF"/>
          <w:sz w:val="18"/>
          <w:szCs w:val="21"/>
        </w:rPr>
        <w:t xml:space="preserve">KOH </w:t>
      </w:r>
      <w:r w:rsidRPr="008B19A6">
        <w:rPr>
          <w:rFonts w:asciiTheme="minorEastAsia" w:hAnsiTheme="minorEastAsia" w:cs="Times New Roman"/>
          <w:b/>
          <w:bCs/>
          <w:color w:val="0000FF"/>
          <w:sz w:val="18"/>
          <w:szCs w:val="21"/>
        </w:rPr>
        <w:t>溶液，1c</w:t>
      </w:r>
      <w:r w:rsidRPr="008B19A6">
        <w:rPr>
          <w:rFonts w:asciiTheme="minorEastAsia" w:hAnsiTheme="minorEastAsia" w:cs="Times New Roman" w:hint="eastAsia"/>
          <w:b/>
          <w:bCs/>
          <w:color w:val="0000FF"/>
          <w:sz w:val="18"/>
          <w:szCs w:val="21"/>
        </w:rPr>
        <w:t xml:space="preserve">m </w:t>
      </w:r>
      <w:r w:rsidRPr="008B19A6">
        <w:rPr>
          <w:rFonts w:asciiTheme="minorEastAsia" w:hAnsiTheme="minorEastAsia" w:cs="Times New Roman"/>
          <w:b/>
          <w:bCs/>
          <w:color w:val="0000FF"/>
          <w:sz w:val="18"/>
          <w:szCs w:val="21"/>
        </w:rPr>
        <w:t>吸收池</w:t>
      </w:r>
    </w:p>
    <w:p w14:paraId="329E06C8" w14:textId="77777777" w:rsidR="00E34886" w:rsidRPr="00AE44F3" w:rsidRDefault="00E34886" w:rsidP="00E34886">
      <w:pPr>
        <w:spacing w:line="312" w:lineRule="auto"/>
        <w:rPr>
          <w:rFonts w:asciiTheme="minorEastAsia" w:hAnsiTheme="minorEastAsia" w:cs="Times New Roman"/>
          <w:b/>
          <w:bCs/>
          <w:szCs w:val="21"/>
        </w:rPr>
      </w:pPr>
      <w:r w:rsidRPr="00AE44F3">
        <w:rPr>
          <w:rFonts w:asciiTheme="minorEastAsia" w:hAnsiTheme="minorEastAsia" w:cs="Times New Roman" w:hint="eastAsia"/>
          <w:b/>
          <w:bCs/>
          <w:szCs w:val="21"/>
        </w:rPr>
        <w:t>3. 吸收池校正</w:t>
      </w:r>
    </w:p>
    <w:p w14:paraId="7376F51A" w14:textId="77777777" w:rsidR="00E34886" w:rsidRPr="00E34886" w:rsidRDefault="00E34886" w:rsidP="00E34886">
      <w:pPr>
        <w:spacing w:line="312" w:lineRule="auto"/>
        <w:ind w:firstLineChars="200" w:firstLine="420"/>
        <w:rPr>
          <w:rFonts w:asciiTheme="minorEastAsia" w:hAnsiTheme="minorEastAsia" w:cs="Times New Roman"/>
          <w:bCs/>
          <w:szCs w:val="21"/>
        </w:rPr>
      </w:pPr>
      <w:r w:rsidRPr="00E34886">
        <w:rPr>
          <w:rFonts w:asciiTheme="minorEastAsia" w:hAnsiTheme="minorEastAsia" w:cs="Times New Roman"/>
          <w:bCs/>
          <w:szCs w:val="21"/>
        </w:rPr>
        <w:t>由于制造吸收池材料的不均匀性和制造上的差异，使 吸收池的吸光特性产生某些变化。校正方法：</w:t>
      </w:r>
    </w:p>
    <w:p w14:paraId="35A5ED78" w14:textId="77777777" w:rsidR="00CB686A" w:rsidRPr="00E34886" w:rsidRDefault="00E34886" w:rsidP="00CA748F">
      <w:pPr>
        <w:numPr>
          <w:ilvl w:val="0"/>
          <w:numId w:val="6"/>
        </w:numPr>
        <w:spacing w:line="312" w:lineRule="auto"/>
        <w:rPr>
          <w:rFonts w:ascii="Times New Roman" w:hAnsi="Times New Roman" w:cs="Times New Roman"/>
          <w:bCs/>
          <w:szCs w:val="21"/>
        </w:rPr>
      </w:pPr>
      <w:r>
        <w:rPr>
          <w:rFonts w:ascii="Times New Roman" w:hAnsi="Times New Roman" w:cs="Times New Roman"/>
          <w:bCs/>
          <w:szCs w:val="21"/>
        </w:rPr>
        <w:t>A</w:t>
      </w:r>
      <w:r w:rsidR="00CB686A" w:rsidRPr="00E34886">
        <w:rPr>
          <w:rFonts w:ascii="Times New Roman" w:hAnsi="Times New Roman" w:cs="Times New Roman"/>
          <w:bCs/>
          <w:szCs w:val="21"/>
        </w:rPr>
        <w:t>吸收池装试样溶液，</w:t>
      </w:r>
      <w:r>
        <w:rPr>
          <w:rFonts w:ascii="Times New Roman" w:hAnsi="Times New Roman" w:cs="Times New Roman"/>
          <w:bCs/>
          <w:szCs w:val="21"/>
        </w:rPr>
        <w:t>B</w:t>
      </w:r>
      <w:r w:rsidR="00CB686A" w:rsidRPr="00E34886">
        <w:rPr>
          <w:rFonts w:ascii="Times New Roman" w:hAnsi="Times New Roman" w:cs="Times New Roman"/>
          <w:bCs/>
          <w:szCs w:val="21"/>
        </w:rPr>
        <w:t>吸收池装参比溶液，测定试样的吸光度。</w:t>
      </w:r>
    </w:p>
    <w:p w14:paraId="3993D45C" w14:textId="77777777" w:rsidR="00CB686A" w:rsidRPr="00E34886" w:rsidRDefault="00CB686A" w:rsidP="00CA748F">
      <w:pPr>
        <w:numPr>
          <w:ilvl w:val="0"/>
          <w:numId w:val="6"/>
        </w:numPr>
        <w:spacing w:line="312" w:lineRule="auto"/>
        <w:rPr>
          <w:rFonts w:ascii="Times New Roman" w:hAnsi="Times New Roman" w:cs="Times New Roman"/>
          <w:bCs/>
          <w:szCs w:val="21"/>
        </w:rPr>
      </w:pPr>
      <w:r w:rsidRPr="00E34886">
        <w:rPr>
          <w:rFonts w:ascii="Times New Roman" w:hAnsi="Times New Roman" w:cs="Times New Roman"/>
          <w:bCs/>
          <w:szCs w:val="21"/>
        </w:rPr>
        <w:t>再互相交换，用</w:t>
      </w:r>
      <w:r w:rsidR="00E34886" w:rsidRPr="00E34886">
        <w:rPr>
          <w:rFonts w:ascii="Times New Roman" w:hAnsi="Times New Roman" w:cs="Times New Roman"/>
          <w:bCs/>
          <w:szCs w:val="21"/>
        </w:rPr>
        <w:t>B</w:t>
      </w:r>
      <w:r w:rsidRPr="00E34886">
        <w:rPr>
          <w:rFonts w:ascii="Times New Roman" w:hAnsi="Times New Roman" w:cs="Times New Roman"/>
          <w:bCs/>
          <w:szCs w:val="21"/>
        </w:rPr>
        <w:t>吸收池装试样溶液，</w:t>
      </w:r>
      <w:r w:rsidR="00E34886" w:rsidRPr="00E34886">
        <w:rPr>
          <w:rFonts w:ascii="Times New Roman" w:hAnsi="Times New Roman" w:cs="Times New Roman"/>
          <w:bCs/>
          <w:szCs w:val="21"/>
        </w:rPr>
        <w:t>A</w:t>
      </w:r>
      <w:r w:rsidRPr="00E34886">
        <w:rPr>
          <w:rFonts w:ascii="Times New Roman" w:hAnsi="Times New Roman" w:cs="Times New Roman"/>
          <w:bCs/>
          <w:szCs w:val="21"/>
        </w:rPr>
        <w:t>吸收池装参比溶液测定其吸光度。</w:t>
      </w:r>
    </w:p>
    <w:p w14:paraId="77469700" w14:textId="77777777" w:rsidR="00CB686A" w:rsidRPr="00E34886" w:rsidRDefault="00CB686A" w:rsidP="00CA748F">
      <w:pPr>
        <w:numPr>
          <w:ilvl w:val="0"/>
          <w:numId w:val="6"/>
        </w:numPr>
        <w:spacing w:line="312" w:lineRule="auto"/>
        <w:rPr>
          <w:rFonts w:ascii="Times New Roman" w:hAnsi="Times New Roman" w:cs="Times New Roman"/>
          <w:bCs/>
          <w:szCs w:val="21"/>
        </w:rPr>
      </w:pPr>
      <w:r w:rsidRPr="00E34886">
        <w:rPr>
          <w:rFonts w:ascii="Times New Roman" w:hAnsi="Times New Roman" w:cs="Times New Roman"/>
          <w:bCs/>
          <w:szCs w:val="21"/>
        </w:rPr>
        <w:t>两次测定的吸光度之差应</w:t>
      </w:r>
      <w:r w:rsidRPr="00E34886">
        <w:rPr>
          <w:rFonts w:ascii="Times New Roman" w:hAnsi="Times New Roman" w:cs="Times New Roman"/>
          <w:bCs/>
          <w:szCs w:val="21"/>
        </w:rPr>
        <w:t>&lt;1%</w:t>
      </w:r>
      <w:r w:rsidRPr="00E34886">
        <w:rPr>
          <w:rFonts w:ascii="Times New Roman" w:hAnsi="Times New Roman" w:cs="Times New Roman"/>
          <w:bCs/>
          <w:szCs w:val="21"/>
        </w:rPr>
        <w:t>。</w:t>
      </w:r>
      <w:r w:rsidRPr="00E34886">
        <w:rPr>
          <w:rFonts w:ascii="Times New Roman" w:hAnsi="Times New Roman" w:cs="Times New Roman"/>
          <w:bCs/>
          <w:szCs w:val="21"/>
        </w:rPr>
        <w:t xml:space="preserve"> </w:t>
      </w:r>
      <w:r w:rsidRPr="00E34886">
        <w:rPr>
          <w:rFonts w:ascii="Times New Roman" w:hAnsi="Times New Roman" w:cs="Times New Roman"/>
          <w:bCs/>
          <w:szCs w:val="21"/>
        </w:rPr>
        <w:t>选几个波长逐点进行校正。</w:t>
      </w:r>
    </w:p>
    <w:p w14:paraId="6A1BC313" w14:textId="77777777" w:rsidR="00E34886" w:rsidRDefault="004803E8" w:rsidP="00E34886">
      <w:pPr>
        <w:spacing w:line="312" w:lineRule="auto"/>
        <w:rPr>
          <w:rFonts w:asciiTheme="minorEastAsia" w:hAnsiTheme="minorEastAsia" w:cs="Times New Roman"/>
          <w:b/>
          <w:bCs/>
          <w:sz w:val="24"/>
          <w:szCs w:val="21"/>
        </w:rPr>
      </w:pPr>
      <w:r w:rsidRPr="004803E8">
        <w:rPr>
          <w:rFonts w:asciiTheme="minorEastAsia" w:hAnsiTheme="minorEastAsia" w:cs="Times New Roman"/>
          <w:b/>
          <w:bCs/>
          <w:sz w:val="24"/>
          <w:szCs w:val="21"/>
        </w:rPr>
        <w:t>四、紫外吸收光谱分析中使用的样品溶液</w:t>
      </w:r>
    </w:p>
    <w:p w14:paraId="46179548" w14:textId="77777777" w:rsidR="004803E8" w:rsidRPr="004803E8" w:rsidRDefault="004803E8" w:rsidP="004803E8">
      <w:pPr>
        <w:widowControl/>
        <w:spacing w:line="312" w:lineRule="auto"/>
        <w:ind w:left="14" w:right="3845"/>
        <w:jc w:val="left"/>
        <w:rPr>
          <w:rFonts w:ascii="Times New Roman" w:hAnsi="Times New Roman" w:cs="Times New Roman"/>
          <w:kern w:val="0"/>
          <w:szCs w:val="21"/>
        </w:rPr>
      </w:pPr>
      <w:r w:rsidRPr="004803E8">
        <w:rPr>
          <w:rFonts w:ascii="Times New Roman" w:hAnsi="Times New Roman" w:cs="Times New Roman"/>
          <w:color w:val="008000"/>
          <w:kern w:val="24"/>
          <w:szCs w:val="21"/>
        </w:rPr>
        <w:t>选择溶剂原则：</w:t>
      </w:r>
    </w:p>
    <w:p w14:paraId="11C6BBC8" w14:textId="77777777" w:rsidR="004803E8" w:rsidRPr="004803E8" w:rsidRDefault="004803E8" w:rsidP="004803E8">
      <w:pPr>
        <w:widowControl/>
        <w:spacing w:line="312" w:lineRule="auto"/>
        <w:ind w:left="505"/>
        <w:jc w:val="left"/>
        <w:rPr>
          <w:rFonts w:ascii="Times New Roman" w:hAnsi="Times New Roman" w:cs="Times New Roman"/>
          <w:kern w:val="0"/>
          <w:szCs w:val="21"/>
        </w:rPr>
      </w:pPr>
      <w:r w:rsidRPr="004803E8">
        <w:rPr>
          <w:rFonts w:ascii="Times New Roman" w:hAnsi="Times New Roman" w:cs="Times New Roman"/>
          <w:kern w:val="24"/>
          <w:szCs w:val="21"/>
        </w:rPr>
        <w:t>1.</w:t>
      </w:r>
      <w:r w:rsidR="00350622">
        <w:rPr>
          <w:rFonts w:ascii="Times New Roman" w:hAnsi="Times New Roman" w:cs="Times New Roman" w:hint="eastAsia"/>
          <w:kern w:val="24"/>
          <w:szCs w:val="21"/>
        </w:rPr>
        <w:t xml:space="preserve"> </w:t>
      </w:r>
      <w:r w:rsidRPr="004803E8">
        <w:rPr>
          <w:rFonts w:ascii="Times New Roman" w:hAnsi="Times New Roman" w:cs="Times New Roman"/>
          <w:kern w:val="24"/>
          <w:szCs w:val="21"/>
        </w:rPr>
        <w:t>对试样有良好的溶解能力</w:t>
      </w:r>
      <w:r w:rsidRPr="004803E8">
        <w:rPr>
          <w:rFonts w:ascii="Times New Roman" w:hAnsi="Times New Roman" w:cs="Times New Roman"/>
          <w:kern w:val="24"/>
          <w:szCs w:val="21"/>
        </w:rPr>
        <w:t>;</w:t>
      </w:r>
    </w:p>
    <w:p w14:paraId="101EAC38" w14:textId="77777777" w:rsidR="004803E8" w:rsidRPr="004803E8" w:rsidRDefault="004803E8" w:rsidP="004803E8">
      <w:pPr>
        <w:widowControl/>
        <w:spacing w:line="312" w:lineRule="auto"/>
        <w:ind w:left="505"/>
        <w:jc w:val="left"/>
        <w:rPr>
          <w:rFonts w:ascii="Times New Roman" w:hAnsi="Times New Roman" w:cs="Times New Roman"/>
          <w:kern w:val="0"/>
          <w:szCs w:val="21"/>
        </w:rPr>
      </w:pPr>
      <w:r w:rsidRPr="004803E8">
        <w:rPr>
          <w:rFonts w:ascii="Times New Roman" w:hAnsi="Times New Roman" w:cs="Times New Roman"/>
          <w:kern w:val="24"/>
          <w:szCs w:val="21"/>
        </w:rPr>
        <w:t>2.</w:t>
      </w:r>
      <w:r w:rsidR="00350622">
        <w:rPr>
          <w:rFonts w:ascii="Times New Roman" w:hAnsi="Times New Roman" w:cs="Times New Roman" w:hint="eastAsia"/>
          <w:kern w:val="24"/>
          <w:szCs w:val="21"/>
        </w:rPr>
        <w:t xml:space="preserve"> </w:t>
      </w:r>
      <w:r w:rsidRPr="004803E8">
        <w:rPr>
          <w:rFonts w:ascii="Times New Roman" w:hAnsi="Times New Roman" w:cs="Times New Roman"/>
          <w:kern w:val="24"/>
          <w:szCs w:val="21"/>
        </w:rPr>
        <w:t>在所测定的波长区域无明显的吸收吸收</w:t>
      </w:r>
      <w:r w:rsidRPr="004803E8">
        <w:rPr>
          <w:rFonts w:ascii="Times New Roman" w:hAnsi="Times New Roman" w:cs="Times New Roman"/>
          <w:kern w:val="24"/>
          <w:szCs w:val="21"/>
        </w:rPr>
        <w:t>;</w:t>
      </w:r>
    </w:p>
    <w:p w14:paraId="03C19B8B" w14:textId="77777777" w:rsidR="004803E8" w:rsidRPr="004803E8" w:rsidRDefault="004803E8" w:rsidP="004803E8">
      <w:pPr>
        <w:widowControl/>
        <w:spacing w:line="312" w:lineRule="auto"/>
        <w:ind w:left="505"/>
        <w:jc w:val="left"/>
        <w:rPr>
          <w:rFonts w:ascii="Times New Roman" w:hAnsi="Times New Roman" w:cs="Times New Roman"/>
          <w:kern w:val="0"/>
          <w:szCs w:val="21"/>
        </w:rPr>
      </w:pPr>
      <w:r w:rsidRPr="004803E8">
        <w:rPr>
          <w:rFonts w:ascii="Times New Roman" w:hAnsi="Times New Roman" w:cs="Times New Roman"/>
          <w:kern w:val="24"/>
          <w:szCs w:val="21"/>
        </w:rPr>
        <w:t>3.</w:t>
      </w:r>
      <w:r w:rsidR="00350622">
        <w:rPr>
          <w:rFonts w:ascii="Times New Roman" w:hAnsi="Times New Roman" w:cs="Times New Roman" w:hint="eastAsia"/>
          <w:kern w:val="24"/>
          <w:szCs w:val="21"/>
        </w:rPr>
        <w:t xml:space="preserve"> </w:t>
      </w:r>
      <w:r w:rsidRPr="004803E8">
        <w:rPr>
          <w:rFonts w:ascii="Times New Roman" w:hAnsi="Times New Roman" w:cs="Times New Roman"/>
          <w:kern w:val="24"/>
          <w:szCs w:val="21"/>
        </w:rPr>
        <w:t>试样在溶剂有良好的吸收峰形</w:t>
      </w:r>
      <w:r w:rsidRPr="004803E8">
        <w:rPr>
          <w:rFonts w:ascii="Times New Roman" w:hAnsi="Times New Roman" w:cs="Times New Roman"/>
          <w:kern w:val="24"/>
          <w:szCs w:val="21"/>
        </w:rPr>
        <w:t>;</w:t>
      </w:r>
    </w:p>
    <w:p w14:paraId="3578C3A4" w14:textId="77777777" w:rsidR="004803E8" w:rsidRPr="004803E8" w:rsidRDefault="004803E8" w:rsidP="004803E8">
      <w:pPr>
        <w:widowControl/>
        <w:tabs>
          <w:tab w:val="left" w:pos="4339"/>
        </w:tabs>
        <w:spacing w:before="7" w:line="312" w:lineRule="auto"/>
        <w:ind w:leftChars="227" w:left="687" w:right="11" w:hangingChars="100" w:hanging="210"/>
        <w:jc w:val="left"/>
        <w:rPr>
          <w:rFonts w:ascii="Times New Roman" w:hAnsi="Times New Roman" w:cs="Times New Roman"/>
          <w:kern w:val="0"/>
          <w:szCs w:val="21"/>
        </w:rPr>
      </w:pPr>
      <w:r w:rsidRPr="004803E8">
        <w:rPr>
          <w:rFonts w:ascii="Times New Roman" w:hAnsi="Times New Roman" w:cs="Times New Roman"/>
          <w:kern w:val="24"/>
          <w:szCs w:val="21"/>
        </w:rPr>
        <w:t>4.</w:t>
      </w:r>
      <w:r w:rsidR="00350622">
        <w:rPr>
          <w:rFonts w:ascii="Times New Roman" w:hAnsi="Times New Roman" w:cs="Times New Roman" w:hint="eastAsia"/>
          <w:kern w:val="24"/>
          <w:szCs w:val="21"/>
        </w:rPr>
        <w:t xml:space="preserve"> </w:t>
      </w:r>
      <w:r w:rsidRPr="004803E8">
        <w:rPr>
          <w:rFonts w:ascii="Times New Roman" w:hAnsi="Times New Roman" w:cs="Times New Roman"/>
          <w:kern w:val="24"/>
          <w:szCs w:val="21"/>
        </w:rPr>
        <w:t>挥发性小安全无毒</w:t>
      </w:r>
      <w:r w:rsidRPr="004803E8">
        <w:rPr>
          <w:rFonts w:ascii="Times New Roman" w:hAnsi="Times New Roman" w:cs="Times New Roman"/>
          <w:kern w:val="24"/>
          <w:szCs w:val="21"/>
        </w:rPr>
        <w:t xml:space="preserve">; </w:t>
      </w:r>
      <w:r w:rsidRPr="000567AA">
        <w:rPr>
          <w:rFonts w:ascii="Times New Roman" w:hAnsi="Times New Roman" w:cs="Times New Roman"/>
          <w:kern w:val="24"/>
          <w:szCs w:val="21"/>
        </w:rPr>
        <w:t>此外，还应考虑试样的溶剂化作用。</w:t>
      </w:r>
      <w:r w:rsidRPr="004803E8">
        <w:rPr>
          <w:rFonts w:ascii="Times New Roman" w:hAnsi="Times New Roman" w:cs="Times New Roman"/>
          <w:kern w:val="24"/>
          <w:szCs w:val="21"/>
        </w:rPr>
        <w:t>极性溶剂易与试样发生溶剂化作用，导致峰位和强度发生变化，所以应尽可能选择非极性溶剂。</w:t>
      </w:r>
    </w:p>
    <w:p w14:paraId="74F6417E" w14:textId="77777777" w:rsidR="004803E8" w:rsidRPr="004803E8" w:rsidRDefault="004803E8" w:rsidP="007A1627">
      <w:pPr>
        <w:widowControl/>
        <w:tabs>
          <w:tab w:val="left" w:pos="3139"/>
          <w:tab w:val="left" w:pos="4339"/>
        </w:tabs>
        <w:spacing w:line="312" w:lineRule="auto"/>
        <w:ind w:right="11"/>
        <w:jc w:val="left"/>
        <w:rPr>
          <w:rFonts w:ascii="Times New Roman" w:hAnsi="Times New Roman" w:cs="Times New Roman"/>
          <w:kern w:val="0"/>
          <w:szCs w:val="21"/>
        </w:rPr>
      </w:pPr>
      <w:r w:rsidRPr="004803E8">
        <w:rPr>
          <w:rFonts w:ascii="Times New Roman" w:hAnsi="Times New Roman" w:cs="Times New Roman"/>
          <w:color w:val="008000"/>
          <w:kern w:val="24"/>
          <w:szCs w:val="21"/>
        </w:rPr>
        <w:t>样品溶液的浓度：</w:t>
      </w:r>
    </w:p>
    <w:p w14:paraId="263B7397" w14:textId="77777777" w:rsidR="004803E8" w:rsidRPr="004803E8" w:rsidRDefault="004803E8" w:rsidP="007A1627">
      <w:pPr>
        <w:widowControl/>
        <w:tabs>
          <w:tab w:val="left" w:pos="3139"/>
          <w:tab w:val="left" w:pos="4579"/>
          <w:tab w:val="left" w:pos="6979"/>
          <w:tab w:val="left" w:pos="9139"/>
          <w:tab w:val="left" w:pos="9619"/>
        </w:tabs>
        <w:spacing w:line="312" w:lineRule="auto"/>
        <w:ind w:left="261"/>
        <w:jc w:val="left"/>
        <w:rPr>
          <w:rFonts w:ascii="Times New Roman" w:hAnsi="Times New Roman" w:cs="Times New Roman"/>
          <w:kern w:val="0"/>
          <w:szCs w:val="21"/>
        </w:rPr>
      </w:pPr>
      <w:r w:rsidRPr="004803E8">
        <w:rPr>
          <w:rFonts w:ascii="Times New Roman" w:hAnsi="Times New Roman" w:cs="Times New Roman"/>
          <w:kern w:val="24"/>
          <w:szCs w:val="21"/>
        </w:rPr>
        <w:t xml:space="preserve"> 1.</w:t>
      </w:r>
      <w:r w:rsidR="00350622">
        <w:rPr>
          <w:rFonts w:ascii="Times New Roman" w:hAnsi="Times New Roman" w:cs="Times New Roman" w:hint="eastAsia"/>
          <w:kern w:val="24"/>
          <w:szCs w:val="21"/>
        </w:rPr>
        <w:t xml:space="preserve"> </w:t>
      </w:r>
      <w:r w:rsidRPr="004803E8">
        <w:rPr>
          <w:rFonts w:ascii="Times New Roman" w:hAnsi="Times New Roman" w:cs="Times New Roman"/>
          <w:kern w:val="24"/>
          <w:szCs w:val="21"/>
        </w:rPr>
        <w:t>定性测定</w:t>
      </w:r>
      <w:r w:rsidRPr="004803E8">
        <w:rPr>
          <w:rFonts w:ascii="Times New Roman" w:hAnsi="Times New Roman" w:cs="Times New Roman"/>
          <w:kern w:val="24"/>
          <w:szCs w:val="21"/>
        </w:rPr>
        <w:t>A</w:t>
      </w:r>
      <w:r w:rsidRPr="004803E8">
        <w:rPr>
          <w:rFonts w:ascii="Times New Roman" w:hAnsi="Times New Roman" w:cs="Times New Roman"/>
          <w:kern w:val="24"/>
          <w:szCs w:val="21"/>
        </w:rPr>
        <w:t>控制</w:t>
      </w:r>
      <w:r w:rsidRPr="004803E8">
        <w:rPr>
          <w:rFonts w:ascii="Times New Roman" w:hAnsi="Times New Roman" w:cs="Times New Roman"/>
          <w:kern w:val="24"/>
          <w:szCs w:val="21"/>
        </w:rPr>
        <w:t>0.7-1.2</w:t>
      </w:r>
      <w:r w:rsidR="00BB3EE6" w:rsidRPr="000567AA">
        <w:rPr>
          <w:rFonts w:ascii="Times New Roman" w:hAnsi="Times New Roman" w:cs="Times New Roman" w:hint="eastAsia"/>
          <w:kern w:val="24"/>
          <w:szCs w:val="21"/>
        </w:rPr>
        <w:t>；</w:t>
      </w:r>
      <w:r w:rsidRPr="004803E8">
        <w:rPr>
          <w:rFonts w:ascii="Times New Roman" w:hAnsi="Times New Roman" w:cs="Times New Roman"/>
          <w:kern w:val="24"/>
          <w:szCs w:val="21"/>
        </w:rPr>
        <w:t>定量测定</w:t>
      </w:r>
      <w:r w:rsidRPr="004803E8">
        <w:rPr>
          <w:rFonts w:ascii="Times New Roman" w:hAnsi="Times New Roman" w:cs="Times New Roman"/>
          <w:kern w:val="24"/>
          <w:szCs w:val="21"/>
        </w:rPr>
        <w:t>A0.2-0.8</w:t>
      </w:r>
      <w:r w:rsidRPr="004803E8">
        <w:rPr>
          <w:rFonts w:ascii="Times New Roman" w:hAnsi="Times New Roman" w:cs="Times New Roman"/>
          <w:kern w:val="24"/>
          <w:szCs w:val="21"/>
        </w:rPr>
        <w:t>；</w:t>
      </w:r>
    </w:p>
    <w:p w14:paraId="51CE2239" w14:textId="77777777" w:rsidR="004803E8" w:rsidRPr="004803E8" w:rsidRDefault="004803E8" w:rsidP="004803E8">
      <w:pPr>
        <w:widowControl/>
        <w:spacing w:line="312" w:lineRule="auto"/>
        <w:ind w:left="259"/>
        <w:jc w:val="left"/>
        <w:rPr>
          <w:rFonts w:ascii="Times New Roman" w:hAnsi="Times New Roman" w:cs="Times New Roman"/>
          <w:kern w:val="0"/>
          <w:szCs w:val="21"/>
        </w:rPr>
      </w:pPr>
      <w:r w:rsidRPr="004803E8">
        <w:rPr>
          <w:rFonts w:ascii="Times New Roman" w:hAnsi="Times New Roman" w:cs="Times New Roman"/>
          <w:kern w:val="24"/>
          <w:szCs w:val="21"/>
        </w:rPr>
        <w:t xml:space="preserve"> 2.</w:t>
      </w:r>
      <w:r w:rsidR="00350622">
        <w:rPr>
          <w:rFonts w:ascii="Times New Roman" w:hAnsi="Times New Roman" w:cs="Times New Roman" w:hint="eastAsia"/>
          <w:kern w:val="24"/>
          <w:szCs w:val="21"/>
        </w:rPr>
        <w:t xml:space="preserve"> </w:t>
      </w:r>
      <w:r w:rsidRPr="004803E8">
        <w:rPr>
          <w:rFonts w:ascii="Times New Roman" w:hAnsi="Times New Roman" w:cs="Times New Roman"/>
          <w:kern w:val="24"/>
          <w:szCs w:val="21"/>
        </w:rPr>
        <w:t>具有不同生色团的化合物所需溶液浓度不同；</w:t>
      </w:r>
    </w:p>
    <w:p w14:paraId="6C03D1A7" w14:textId="77777777" w:rsidR="004803E8" w:rsidRDefault="004803E8" w:rsidP="004803E8">
      <w:pPr>
        <w:widowControl/>
        <w:spacing w:line="312" w:lineRule="auto"/>
        <w:ind w:left="259"/>
        <w:jc w:val="left"/>
        <w:rPr>
          <w:rFonts w:ascii="Times New Roman" w:hAnsi="Times New Roman" w:cs="Times New Roman"/>
          <w:kern w:val="24"/>
          <w:szCs w:val="21"/>
        </w:rPr>
      </w:pPr>
      <w:r w:rsidRPr="004803E8">
        <w:rPr>
          <w:rFonts w:ascii="Times New Roman" w:hAnsi="Times New Roman" w:cs="Times New Roman"/>
          <w:kern w:val="24"/>
          <w:szCs w:val="21"/>
        </w:rPr>
        <w:t xml:space="preserve"> 3.</w:t>
      </w:r>
      <w:r w:rsidR="00350622">
        <w:rPr>
          <w:rFonts w:ascii="Times New Roman" w:hAnsi="Times New Roman" w:cs="Times New Roman" w:hint="eastAsia"/>
          <w:kern w:val="24"/>
          <w:szCs w:val="21"/>
        </w:rPr>
        <w:t xml:space="preserve"> </w:t>
      </w:r>
      <w:r w:rsidRPr="004803E8">
        <w:rPr>
          <w:rFonts w:ascii="Times New Roman" w:hAnsi="Times New Roman" w:cs="Times New Roman"/>
          <w:kern w:val="24"/>
          <w:szCs w:val="21"/>
        </w:rPr>
        <w:t>同一分子内的不同生色团，可以不同浓度测定其</w:t>
      </w:r>
      <w:r w:rsidRPr="004803E8">
        <w:rPr>
          <w:rFonts w:ascii="Times New Roman" w:hAnsi="Times New Roman" w:cs="Times New Roman"/>
          <w:kern w:val="24"/>
          <w:szCs w:val="21"/>
        </w:rPr>
        <w:t>A</w:t>
      </w:r>
      <w:r w:rsidR="007A1627">
        <w:rPr>
          <w:rFonts w:ascii="Times New Roman" w:hAnsi="Times New Roman" w:cs="Times New Roman" w:hint="eastAsia"/>
          <w:kern w:val="24"/>
          <w:szCs w:val="21"/>
        </w:rPr>
        <w:t>。</w:t>
      </w:r>
    </w:p>
    <w:p w14:paraId="698ED18D" w14:textId="77777777" w:rsidR="007A1627" w:rsidRPr="004803E8" w:rsidRDefault="007A1627" w:rsidP="007A1627">
      <w:pPr>
        <w:widowControl/>
        <w:spacing w:line="312" w:lineRule="auto"/>
        <w:jc w:val="center"/>
        <w:rPr>
          <w:rFonts w:ascii="Times New Roman" w:hAnsi="Times New Roman" w:cs="Times New Roman"/>
          <w:b/>
          <w:kern w:val="0"/>
          <w:sz w:val="28"/>
          <w:szCs w:val="28"/>
        </w:rPr>
      </w:pPr>
      <w:r w:rsidRPr="007A1627">
        <w:rPr>
          <w:rFonts w:ascii="Times New Roman" w:hAnsi="Times New Roman" w:cs="Times New Roman" w:hint="eastAsia"/>
          <w:b/>
          <w:kern w:val="0"/>
          <w:sz w:val="28"/>
          <w:szCs w:val="28"/>
        </w:rPr>
        <w:t>第三节</w:t>
      </w:r>
      <w:r w:rsidRPr="007A1627">
        <w:rPr>
          <w:rFonts w:ascii="Times New Roman" w:hAnsi="Times New Roman" w:cs="Times New Roman" w:hint="eastAsia"/>
          <w:b/>
          <w:kern w:val="0"/>
          <w:sz w:val="28"/>
          <w:szCs w:val="28"/>
        </w:rPr>
        <w:t xml:space="preserve"> </w:t>
      </w:r>
      <w:r w:rsidRPr="007A1627">
        <w:rPr>
          <w:rFonts w:ascii="Times New Roman" w:hAnsi="Times New Roman" w:cs="Times New Roman" w:hint="eastAsia"/>
          <w:b/>
          <w:kern w:val="0"/>
          <w:sz w:val="28"/>
          <w:szCs w:val="28"/>
        </w:rPr>
        <w:t>有机化合物紫外光谱解析</w:t>
      </w:r>
    </w:p>
    <w:p w14:paraId="2709FEFE" w14:textId="77777777" w:rsidR="004803E8" w:rsidRPr="00FA3187" w:rsidRDefault="00FA3187" w:rsidP="00CA748F">
      <w:pPr>
        <w:pStyle w:val="a3"/>
        <w:numPr>
          <w:ilvl w:val="0"/>
          <w:numId w:val="7"/>
        </w:numPr>
        <w:spacing w:line="312" w:lineRule="auto"/>
        <w:ind w:firstLineChars="0"/>
        <w:rPr>
          <w:rFonts w:asciiTheme="minorEastAsia" w:hAnsiTheme="minorEastAsia" w:cs="Times New Roman"/>
          <w:b/>
          <w:bCs/>
          <w:sz w:val="24"/>
          <w:szCs w:val="21"/>
        </w:rPr>
      </w:pPr>
      <w:r w:rsidRPr="00FA3187">
        <w:rPr>
          <w:rFonts w:asciiTheme="minorEastAsia" w:hAnsiTheme="minorEastAsia" w:cs="Times New Roman" w:hint="eastAsia"/>
          <w:b/>
          <w:bCs/>
          <w:sz w:val="24"/>
          <w:szCs w:val="21"/>
        </w:rPr>
        <w:t>一般规律</w:t>
      </w:r>
    </w:p>
    <w:p w14:paraId="458817E9" w14:textId="77777777" w:rsidR="00FA3187" w:rsidRPr="00FA3187" w:rsidRDefault="00FA3187" w:rsidP="00FA3187">
      <w:pPr>
        <w:spacing w:line="312" w:lineRule="auto"/>
        <w:rPr>
          <w:rFonts w:ascii="Times New Roman" w:hAnsi="Times New Roman" w:cs="Times New Roman"/>
          <w:bCs/>
          <w:szCs w:val="21"/>
        </w:rPr>
      </w:pPr>
      <w:r w:rsidRPr="00FA3187">
        <w:rPr>
          <w:rFonts w:ascii="Times New Roman" w:hAnsi="Times New Roman" w:cs="Times New Roman"/>
          <w:bCs/>
          <w:szCs w:val="21"/>
        </w:rPr>
        <w:t>UV</w:t>
      </w:r>
      <w:r w:rsidRPr="00FA3187">
        <w:rPr>
          <w:rFonts w:ascii="Times New Roman" w:hAnsi="Times New Roman" w:cs="Times New Roman"/>
          <w:bCs/>
          <w:szCs w:val="21"/>
        </w:rPr>
        <w:t>中可得到各吸收带的</w:t>
      </w:r>
      <w:r w:rsidRPr="00FA3187">
        <w:rPr>
          <w:rFonts w:ascii="Times New Roman" w:hAnsi="Times New Roman" w:cs="Times New Roman"/>
          <w:bCs/>
          <w:szCs w:val="21"/>
        </w:rPr>
        <w:t>λ</w:t>
      </w:r>
      <w:r w:rsidRPr="00FA3187">
        <w:rPr>
          <w:rFonts w:ascii="Times New Roman" w:hAnsi="Times New Roman" w:cs="Times New Roman"/>
          <w:bCs/>
          <w:szCs w:val="21"/>
          <w:vertAlign w:val="subscript"/>
        </w:rPr>
        <w:t>max</w:t>
      </w:r>
      <w:r w:rsidRPr="00FA3187">
        <w:rPr>
          <w:rFonts w:ascii="Times New Roman" w:hAnsi="Times New Roman" w:cs="Times New Roman"/>
          <w:bCs/>
          <w:szCs w:val="21"/>
        </w:rPr>
        <w:t>和</w:t>
      </w:r>
      <w:r w:rsidRPr="00FA3187">
        <w:rPr>
          <w:rFonts w:ascii="Times New Roman" w:hAnsi="Times New Roman" w:cs="Times New Roman"/>
          <w:bCs/>
          <w:szCs w:val="21"/>
        </w:rPr>
        <w:t>ε</w:t>
      </w:r>
      <w:r w:rsidRPr="00FA3187">
        <w:rPr>
          <w:rFonts w:ascii="Times New Roman" w:hAnsi="Times New Roman" w:cs="Times New Roman"/>
          <w:bCs/>
          <w:szCs w:val="21"/>
          <w:vertAlign w:val="subscript"/>
        </w:rPr>
        <w:t>max</w:t>
      </w:r>
      <w:r w:rsidRPr="00FA3187">
        <w:rPr>
          <w:rFonts w:ascii="Times New Roman" w:hAnsi="Times New Roman" w:cs="Times New Roman"/>
          <w:bCs/>
          <w:szCs w:val="21"/>
        </w:rPr>
        <w:t>两类重要数据。</w:t>
      </w:r>
    </w:p>
    <w:p w14:paraId="110A23FC" w14:textId="77777777" w:rsidR="008C3B11" w:rsidRPr="008C3B11" w:rsidRDefault="008C3B11" w:rsidP="00CA748F">
      <w:pPr>
        <w:pStyle w:val="a3"/>
        <w:numPr>
          <w:ilvl w:val="0"/>
          <w:numId w:val="8"/>
        </w:numPr>
        <w:spacing w:line="312" w:lineRule="auto"/>
        <w:ind w:firstLineChars="0"/>
        <w:rPr>
          <w:rFonts w:asciiTheme="minorEastAsia" w:hAnsiTheme="minorEastAsia" w:cs="Times New Roman"/>
          <w:bCs/>
          <w:szCs w:val="21"/>
        </w:rPr>
      </w:pPr>
      <w:r w:rsidRPr="008C3B11">
        <w:rPr>
          <w:rFonts w:asciiTheme="minorEastAsia" w:hAnsiTheme="minorEastAsia" w:cs="Times New Roman" w:hint="eastAsia"/>
          <w:bCs/>
          <w:szCs w:val="21"/>
        </w:rPr>
        <w:t>反映分子中生色团或生色团与助色团的相互关系，即分子共轭体系的特征，并不能反映整个分子的结构；</w:t>
      </w:r>
    </w:p>
    <w:p w14:paraId="4D1321F5" w14:textId="77777777" w:rsidR="008C3B11" w:rsidRPr="008C3B11" w:rsidRDefault="008C3B11" w:rsidP="00CA748F">
      <w:pPr>
        <w:pStyle w:val="a3"/>
        <w:numPr>
          <w:ilvl w:val="0"/>
          <w:numId w:val="8"/>
        </w:numPr>
        <w:spacing w:line="312" w:lineRule="auto"/>
        <w:ind w:firstLineChars="0"/>
        <w:rPr>
          <w:rFonts w:asciiTheme="minorEastAsia" w:hAnsiTheme="minorEastAsia" w:cs="Times New Roman"/>
          <w:bCs/>
          <w:szCs w:val="21"/>
        </w:rPr>
      </w:pPr>
      <w:r w:rsidRPr="008C3B11">
        <w:rPr>
          <w:rFonts w:asciiTheme="minorEastAsia" w:hAnsiTheme="minorEastAsia" w:cs="Times New Roman" w:hint="eastAsia"/>
          <w:bCs/>
          <w:szCs w:val="21"/>
        </w:rPr>
        <w:t xml:space="preserve">了解共轭程度、空间效应、氢键等； </w:t>
      </w:r>
    </w:p>
    <w:p w14:paraId="720AA2AC" w14:textId="77777777" w:rsidR="008B19A6" w:rsidRDefault="008C3B11" w:rsidP="00CA748F">
      <w:pPr>
        <w:pStyle w:val="a3"/>
        <w:numPr>
          <w:ilvl w:val="0"/>
          <w:numId w:val="8"/>
        </w:numPr>
        <w:spacing w:line="312" w:lineRule="auto"/>
        <w:ind w:firstLineChars="0"/>
        <w:rPr>
          <w:rFonts w:asciiTheme="minorEastAsia" w:hAnsiTheme="minorEastAsia" w:cs="Times New Roman"/>
          <w:bCs/>
          <w:szCs w:val="21"/>
        </w:rPr>
      </w:pPr>
      <w:r w:rsidRPr="008C3B11">
        <w:rPr>
          <w:rFonts w:asciiTheme="minorEastAsia" w:hAnsiTheme="minorEastAsia" w:cs="Times New Roman" w:hint="eastAsia"/>
          <w:bCs/>
          <w:szCs w:val="21"/>
        </w:rPr>
        <w:t>对饱和与不饱和化合物、异构体及构象进行判别。</w:t>
      </w:r>
    </w:p>
    <w:p w14:paraId="1D0F8531" w14:textId="77777777" w:rsidR="008C3B11" w:rsidRPr="008C3B11" w:rsidRDefault="008C3B11" w:rsidP="008C3B11">
      <w:pPr>
        <w:spacing w:line="312" w:lineRule="auto"/>
        <w:rPr>
          <w:rFonts w:asciiTheme="minorEastAsia" w:hAnsiTheme="minorEastAsia" w:cs="Times New Roman"/>
          <w:b/>
          <w:bCs/>
          <w:color w:val="C00000"/>
          <w:szCs w:val="21"/>
        </w:rPr>
      </w:pPr>
      <w:r w:rsidRPr="008C3B11">
        <w:rPr>
          <w:rFonts w:asciiTheme="minorEastAsia" w:hAnsiTheme="minorEastAsia" w:cs="Times New Roman" w:hint="eastAsia"/>
          <w:b/>
          <w:bCs/>
          <w:color w:val="C00000"/>
          <w:szCs w:val="21"/>
        </w:rPr>
        <w:t>一般规律：</w:t>
      </w:r>
    </w:p>
    <w:p w14:paraId="77756112" w14:textId="77777777" w:rsidR="008C3B11" w:rsidRPr="008C3B11" w:rsidRDefault="008C3B11" w:rsidP="00CA748F">
      <w:pPr>
        <w:pStyle w:val="a3"/>
        <w:numPr>
          <w:ilvl w:val="0"/>
          <w:numId w:val="9"/>
        </w:numPr>
        <w:spacing w:line="312" w:lineRule="auto"/>
        <w:ind w:firstLineChars="0"/>
        <w:rPr>
          <w:rFonts w:asciiTheme="minorEastAsia" w:hAnsiTheme="minorEastAsia" w:cs="Times New Roman"/>
          <w:bCs/>
          <w:szCs w:val="21"/>
        </w:rPr>
      </w:pPr>
      <w:r w:rsidRPr="008C3B11">
        <w:rPr>
          <w:rFonts w:asciiTheme="minorEastAsia" w:hAnsiTheme="minorEastAsia" w:cs="Times New Roman" w:hint="eastAsia"/>
          <w:bCs/>
          <w:szCs w:val="21"/>
        </w:rPr>
        <w:lastRenderedPageBreak/>
        <w:t>若在200～750nm内无吸收，说明该化合物是直链烷烃、 环烷烃、饱和脂肪族化合物或非共轭烯烃等。</w:t>
      </w:r>
    </w:p>
    <w:p w14:paraId="6D19D92F" w14:textId="77777777" w:rsidR="008C3B11" w:rsidRDefault="008C3B11" w:rsidP="00CA748F">
      <w:pPr>
        <w:pStyle w:val="a3"/>
        <w:numPr>
          <w:ilvl w:val="0"/>
          <w:numId w:val="9"/>
        </w:numPr>
        <w:spacing w:line="312" w:lineRule="auto"/>
        <w:ind w:firstLineChars="0"/>
        <w:rPr>
          <w:rFonts w:asciiTheme="minorEastAsia" w:hAnsiTheme="minorEastAsia" w:cs="Times New Roman"/>
          <w:bCs/>
          <w:szCs w:val="21"/>
        </w:rPr>
      </w:pPr>
      <w:r w:rsidRPr="008C3B11">
        <w:rPr>
          <w:rFonts w:asciiTheme="minorEastAsia" w:hAnsiTheme="minorEastAsia" w:cs="Times New Roman" w:hint="eastAsia"/>
          <w:bCs/>
          <w:szCs w:val="21"/>
        </w:rPr>
        <w:t>若在270～350nm范围内有低强度吸收峰(R带），且峰形较对称，说明分子中含有醛、酮羰基。</w:t>
      </w:r>
    </w:p>
    <w:p w14:paraId="13ADE4C6" w14:textId="77777777" w:rsidR="008C3B11" w:rsidRDefault="00D85F8F" w:rsidP="00CA748F">
      <w:pPr>
        <w:pStyle w:val="a3"/>
        <w:numPr>
          <w:ilvl w:val="0"/>
          <w:numId w:val="9"/>
        </w:numPr>
        <w:spacing w:line="312" w:lineRule="auto"/>
        <w:ind w:firstLineChars="0"/>
        <w:rPr>
          <w:rFonts w:asciiTheme="minorEastAsia" w:hAnsiTheme="minorEastAsia" w:cs="Times New Roman"/>
          <w:bCs/>
          <w:szCs w:val="21"/>
        </w:rPr>
      </w:pPr>
      <w:r w:rsidRPr="00D85F8F">
        <w:rPr>
          <w:rFonts w:asciiTheme="minorEastAsia" w:hAnsiTheme="minorEastAsia" w:cs="Times New Roman" w:hint="eastAsia"/>
          <w:bCs/>
          <w:szCs w:val="21"/>
        </w:rPr>
        <w:t>若200～250nm</w:t>
      </w:r>
      <w:r w:rsidRPr="00D85F8F">
        <w:rPr>
          <w:rFonts w:asciiTheme="minorEastAsia" w:hAnsiTheme="minorEastAsia" w:cs="Times New Roman" w:hint="eastAsia"/>
          <w:bCs/>
          <w:szCs w:val="21"/>
        </w:rPr>
        <w:tab/>
        <w:t>范围内有强吸收（E带</w:t>
      </w:r>
      <w:r>
        <w:rPr>
          <w:rFonts w:asciiTheme="minorEastAsia" w:hAnsiTheme="minorEastAsia" w:cs="Times New Roman" w:hint="eastAsia"/>
          <w:bCs/>
          <w:szCs w:val="21"/>
        </w:rPr>
        <w:t>)</w:t>
      </w:r>
      <w:r w:rsidRPr="00D85F8F">
        <w:rPr>
          <w:rFonts w:asciiTheme="minorEastAsia" w:hAnsiTheme="minorEastAsia" w:cs="Times New Roman" w:hint="eastAsia"/>
          <w:bCs/>
          <w:szCs w:val="21"/>
        </w:rPr>
        <w:t>，结合2５0～300nm范围内中等强度吸收(B带）或显示不同程度的精细结构则可能含苯环。</w:t>
      </w:r>
    </w:p>
    <w:p w14:paraId="112E4DC9" w14:textId="77777777" w:rsidR="00D85F8F" w:rsidRDefault="00D85F8F" w:rsidP="00CA748F">
      <w:pPr>
        <w:pStyle w:val="a3"/>
        <w:numPr>
          <w:ilvl w:val="0"/>
          <w:numId w:val="9"/>
        </w:numPr>
        <w:spacing w:line="312" w:lineRule="auto"/>
        <w:ind w:firstLineChars="0"/>
        <w:rPr>
          <w:rFonts w:asciiTheme="minorEastAsia" w:hAnsiTheme="minorEastAsia" w:cs="Times New Roman"/>
          <w:bCs/>
          <w:szCs w:val="21"/>
        </w:rPr>
      </w:pPr>
      <w:r w:rsidRPr="00D85F8F">
        <w:rPr>
          <w:rFonts w:asciiTheme="minorEastAsia" w:hAnsiTheme="minorEastAsia" w:cs="Times New Roman" w:hint="eastAsia"/>
          <w:bCs/>
          <w:szCs w:val="21"/>
        </w:rPr>
        <w:t>若210～250nm</w:t>
      </w:r>
      <w:r w:rsidRPr="00D85F8F">
        <w:rPr>
          <w:rFonts w:asciiTheme="minorEastAsia" w:hAnsiTheme="minorEastAsia" w:cs="Times New Roman" w:hint="eastAsia"/>
          <w:bCs/>
          <w:szCs w:val="21"/>
        </w:rPr>
        <w:tab/>
        <w:t>范围有强吸收，可能含2</w:t>
      </w:r>
      <w:r>
        <w:rPr>
          <w:rFonts w:asciiTheme="minorEastAsia" w:hAnsiTheme="minorEastAsia" w:cs="Times New Roman" w:hint="eastAsia"/>
          <w:bCs/>
          <w:szCs w:val="21"/>
        </w:rPr>
        <w:t>个共轭双键；</w:t>
      </w:r>
      <w:r w:rsidRPr="00D85F8F">
        <w:rPr>
          <w:rFonts w:asciiTheme="minorEastAsia" w:hAnsiTheme="minorEastAsia" w:cs="Times New Roman" w:hint="eastAsia"/>
          <w:bCs/>
          <w:szCs w:val="21"/>
        </w:rPr>
        <w:t>若260～</w:t>
      </w:r>
      <w:r>
        <w:rPr>
          <w:rFonts w:asciiTheme="minorEastAsia" w:hAnsiTheme="minorEastAsia" w:cs="Times New Roman" w:hint="eastAsia"/>
          <w:bCs/>
          <w:szCs w:val="21"/>
        </w:rPr>
        <w:t>300nm</w:t>
      </w:r>
      <w:r w:rsidRPr="00D85F8F">
        <w:rPr>
          <w:rFonts w:asciiTheme="minorEastAsia" w:hAnsiTheme="minorEastAsia" w:cs="Times New Roman" w:hint="eastAsia"/>
          <w:bCs/>
          <w:szCs w:val="21"/>
        </w:rPr>
        <w:t>范围内有强吸收，则该有机物含有3个或3个 以上共轭双键。</w:t>
      </w:r>
    </w:p>
    <w:p w14:paraId="386AC0EE" w14:textId="77777777" w:rsidR="00D85F8F" w:rsidRDefault="00D85F8F" w:rsidP="00CA748F">
      <w:pPr>
        <w:pStyle w:val="a3"/>
        <w:numPr>
          <w:ilvl w:val="0"/>
          <w:numId w:val="9"/>
        </w:numPr>
        <w:spacing w:line="312" w:lineRule="auto"/>
        <w:ind w:firstLineChars="0"/>
        <w:rPr>
          <w:rFonts w:asciiTheme="minorEastAsia" w:hAnsiTheme="minorEastAsia" w:cs="Times New Roman"/>
          <w:bCs/>
          <w:szCs w:val="21"/>
        </w:rPr>
      </w:pPr>
      <w:r w:rsidRPr="00D85F8F">
        <w:rPr>
          <w:rFonts w:asciiTheme="minorEastAsia" w:hAnsiTheme="minorEastAsia" w:cs="Times New Roman" w:hint="eastAsia"/>
          <w:bCs/>
          <w:szCs w:val="21"/>
        </w:rPr>
        <w:t>若300nm</w:t>
      </w:r>
      <w:r w:rsidRPr="00D85F8F">
        <w:rPr>
          <w:rFonts w:asciiTheme="minorEastAsia" w:hAnsiTheme="minorEastAsia" w:cs="Times New Roman" w:hint="eastAsia"/>
          <w:bCs/>
          <w:szCs w:val="21"/>
        </w:rPr>
        <w:tab/>
        <w:t>以上有高强度吸收，该化合物具有较大的共 轭体系。若高强度具有明显的精细结构，则为稠环芳烃、稠环杂芳烃或其衍生物。</w:t>
      </w:r>
    </w:p>
    <w:p w14:paraId="72784B0A" w14:textId="77777777" w:rsidR="00681F96" w:rsidRPr="00681F96" w:rsidRDefault="00681F96" w:rsidP="00CA748F">
      <w:pPr>
        <w:pStyle w:val="a3"/>
        <w:numPr>
          <w:ilvl w:val="0"/>
          <w:numId w:val="7"/>
        </w:numPr>
        <w:spacing w:line="312" w:lineRule="auto"/>
        <w:ind w:firstLineChars="0"/>
        <w:rPr>
          <w:rFonts w:asciiTheme="minorEastAsia" w:hAnsiTheme="minorEastAsia" w:cs="Times New Roman"/>
          <w:b/>
          <w:bCs/>
          <w:sz w:val="24"/>
          <w:szCs w:val="21"/>
        </w:rPr>
      </w:pPr>
      <w:r w:rsidRPr="00681F96">
        <w:rPr>
          <w:rFonts w:asciiTheme="minorEastAsia" w:hAnsiTheme="minorEastAsia" w:cs="Times New Roman"/>
          <w:b/>
          <w:bCs/>
          <w:sz w:val="24"/>
          <w:szCs w:val="21"/>
        </w:rPr>
        <w:t>各类化合物的紫外吸收光谱</w:t>
      </w:r>
    </w:p>
    <w:p w14:paraId="0BE3C402" w14:textId="77777777" w:rsidR="00681F96" w:rsidRPr="00AE44F3" w:rsidRDefault="00681F96" w:rsidP="00CA748F">
      <w:pPr>
        <w:pStyle w:val="a3"/>
        <w:numPr>
          <w:ilvl w:val="0"/>
          <w:numId w:val="10"/>
        </w:numPr>
        <w:spacing w:line="312" w:lineRule="auto"/>
        <w:ind w:firstLineChars="0"/>
        <w:rPr>
          <w:rFonts w:asciiTheme="minorEastAsia" w:hAnsiTheme="minorEastAsia" w:cs="Times New Roman"/>
          <w:b/>
          <w:bCs/>
          <w:szCs w:val="21"/>
        </w:rPr>
      </w:pPr>
      <w:r w:rsidRPr="00AE44F3">
        <w:rPr>
          <w:rFonts w:asciiTheme="minorEastAsia" w:hAnsiTheme="minorEastAsia" w:cs="Times New Roman" w:hint="eastAsia"/>
          <w:b/>
          <w:bCs/>
          <w:szCs w:val="21"/>
        </w:rPr>
        <w:t>饱和烃及取代衍生物</w:t>
      </w:r>
    </w:p>
    <w:p w14:paraId="3BE3407E" w14:textId="77777777" w:rsidR="003F3764" w:rsidRDefault="003F3764" w:rsidP="009E332C">
      <w:pPr>
        <w:spacing w:line="312" w:lineRule="auto"/>
        <w:ind w:firstLineChars="200" w:firstLine="420"/>
        <w:rPr>
          <w:rFonts w:asciiTheme="minorEastAsia" w:hAnsiTheme="minorEastAsia" w:cs="Times New Roman"/>
          <w:bCs/>
          <w:szCs w:val="21"/>
        </w:rPr>
      </w:pPr>
      <w:r w:rsidRPr="003F3764">
        <w:rPr>
          <w:rFonts w:asciiTheme="minorEastAsia" w:hAnsiTheme="minorEastAsia" w:cs="Times New Roman" w:hint="eastAsia"/>
          <w:bCs/>
          <w:szCs w:val="21"/>
        </w:rPr>
        <w:t>饱和烃中只含有σ电子，只能产生σ→σ*跃迁，吸收出现在远紫外区。</w:t>
      </w:r>
    </w:p>
    <w:p w14:paraId="182DEB5B" w14:textId="77777777" w:rsidR="003F3764" w:rsidRPr="003F3764" w:rsidRDefault="003F3764" w:rsidP="003F3764">
      <w:pPr>
        <w:spacing w:line="312" w:lineRule="auto"/>
        <w:jc w:val="center"/>
        <w:rPr>
          <w:rFonts w:ascii="Times New Roman" w:hAnsi="Times New Roman" w:cs="Times New Roman"/>
          <w:bCs/>
          <w:color w:val="0000FF"/>
          <w:szCs w:val="21"/>
        </w:rPr>
      </w:pPr>
      <w:r>
        <w:rPr>
          <w:rFonts w:ascii="Times New Roman" w:hAnsi="Times New Roman" w:cs="Times New Roman" w:hint="eastAsia"/>
          <w:b/>
          <w:bCs/>
          <w:color w:val="0000FF"/>
          <w:szCs w:val="21"/>
        </w:rPr>
        <w:t xml:space="preserve"> </w:t>
      </w:r>
      <w:r w:rsidRPr="003F3764">
        <w:rPr>
          <w:rFonts w:ascii="Times New Roman" w:hAnsi="Times New Roman" w:cs="Times New Roman"/>
          <w:b/>
          <w:bCs/>
          <w:color w:val="0000FF"/>
          <w:szCs w:val="21"/>
        </w:rPr>
        <w:t>CH</w:t>
      </w:r>
      <w:r w:rsidRPr="003F3764">
        <w:rPr>
          <w:rFonts w:ascii="Times New Roman" w:hAnsi="Times New Roman" w:cs="Times New Roman"/>
          <w:b/>
          <w:bCs/>
          <w:color w:val="0000FF"/>
          <w:szCs w:val="21"/>
          <w:vertAlign w:val="subscript"/>
        </w:rPr>
        <w:t>4</w:t>
      </w:r>
      <w:r>
        <w:rPr>
          <w:rFonts w:ascii="Times New Roman" w:hAnsi="Times New Roman" w:cs="Times New Roman" w:hint="eastAsia"/>
          <w:b/>
          <w:bCs/>
          <w:color w:val="0000FF"/>
          <w:szCs w:val="21"/>
          <w:vertAlign w:val="subscript"/>
        </w:rPr>
        <w:t xml:space="preserve"> </w:t>
      </w:r>
      <w:r w:rsidRPr="003F3764">
        <w:rPr>
          <w:rFonts w:ascii="Times New Roman" w:hAnsi="Times New Roman" w:cs="Times New Roman"/>
          <w:b/>
          <w:bCs/>
          <w:color w:val="0000FF"/>
          <w:szCs w:val="21"/>
          <w:vertAlign w:val="subscript"/>
        </w:rPr>
        <w:tab/>
      </w:r>
      <w:r w:rsidRPr="003F3764">
        <w:rPr>
          <w:rFonts w:ascii="Times New Roman" w:hAnsi="Times New Roman" w:cs="Times New Roman"/>
          <w:b/>
          <w:bCs/>
          <w:color w:val="0000FF"/>
          <w:szCs w:val="21"/>
        </w:rPr>
        <w:t>λ</w:t>
      </w:r>
      <w:r w:rsidRPr="003F3764">
        <w:rPr>
          <w:rFonts w:ascii="Times New Roman" w:hAnsi="Times New Roman" w:cs="Times New Roman"/>
          <w:b/>
          <w:bCs/>
          <w:color w:val="0000FF"/>
          <w:szCs w:val="21"/>
          <w:vertAlign w:val="subscript"/>
        </w:rPr>
        <w:t>max</w:t>
      </w:r>
      <w:r w:rsidRPr="003F3764">
        <w:rPr>
          <w:rFonts w:ascii="Times New Roman" w:hAnsi="Times New Roman" w:cs="Times New Roman"/>
          <w:b/>
          <w:bCs/>
          <w:color w:val="0000FF"/>
          <w:szCs w:val="21"/>
        </w:rPr>
        <w:t>=125 nm,</w:t>
      </w:r>
      <w:r w:rsidRPr="003F3764">
        <w:rPr>
          <w:rFonts w:ascii="Times New Roman" w:hAnsi="Times New Roman" w:cs="Times New Roman"/>
          <w:b/>
          <w:bCs/>
          <w:color w:val="0000FF"/>
          <w:szCs w:val="21"/>
        </w:rPr>
        <w:tab/>
      </w:r>
      <w:r>
        <w:rPr>
          <w:rFonts w:ascii="Times New Roman" w:hAnsi="Times New Roman" w:cs="Times New Roman" w:hint="eastAsia"/>
          <w:b/>
          <w:bCs/>
          <w:color w:val="0000FF"/>
          <w:szCs w:val="21"/>
        </w:rPr>
        <w:t xml:space="preserve"> </w:t>
      </w:r>
      <w:r w:rsidRPr="003F3764">
        <w:rPr>
          <w:rFonts w:ascii="Times New Roman" w:hAnsi="Times New Roman" w:cs="Times New Roman"/>
          <w:b/>
          <w:bCs/>
          <w:color w:val="0000FF"/>
          <w:szCs w:val="21"/>
        </w:rPr>
        <w:t>C</w:t>
      </w:r>
      <w:r w:rsidRPr="003F3764">
        <w:rPr>
          <w:rFonts w:ascii="Times New Roman" w:hAnsi="Times New Roman" w:cs="Times New Roman"/>
          <w:b/>
          <w:bCs/>
          <w:color w:val="0000FF"/>
          <w:szCs w:val="21"/>
          <w:vertAlign w:val="subscript"/>
        </w:rPr>
        <w:t>2</w:t>
      </w:r>
      <w:r w:rsidRPr="003F3764">
        <w:rPr>
          <w:rFonts w:ascii="Times New Roman" w:hAnsi="Times New Roman" w:cs="Times New Roman"/>
          <w:b/>
          <w:bCs/>
          <w:color w:val="0000FF"/>
          <w:szCs w:val="21"/>
        </w:rPr>
        <w:t>H</w:t>
      </w:r>
      <w:r w:rsidRPr="003F3764">
        <w:rPr>
          <w:rFonts w:ascii="Times New Roman" w:hAnsi="Times New Roman" w:cs="Times New Roman"/>
          <w:b/>
          <w:bCs/>
          <w:color w:val="0000FF"/>
          <w:szCs w:val="21"/>
          <w:vertAlign w:val="subscript"/>
        </w:rPr>
        <w:t>6</w:t>
      </w:r>
      <w:r w:rsidRPr="003F3764">
        <w:rPr>
          <w:rFonts w:ascii="Times New Roman" w:hAnsi="Times New Roman" w:cs="Times New Roman"/>
          <w:b/>
          <w:bCs/>
          <w:color w:val="0000FF"/>
          <w:szCs w:val="21"/>
          <w:vertAlign w:val="subscript"/>
        </w:rPr>
        <w:tab/>
      </w:r>
      <w:r w:rsidRPr="003F3764">
        <w:rPr>
          <w:rFonts w:ascii="Times New Roman" w:hAnsi="Times New Roman" w:cs="Times New Roman"/>
          <w:b/>
          <w:bCs/>
          <w:color w:val="0000FF"/>
          <w:szCs w:val="21"/>
        </w:rPr>
        <w:t>λ</w:t>
      </w:r>
      <w:r w:rsidRPr="003F3764">
        <w:rPr>
          <w:rFonts w:ascii="Times New Roman" w:hAnsi="Times New Roman" w:cs="Times New Roman"/>
          <w:b/>
          <w:bCs/>
          <w:color w:val="0000FF"/>
          <w:szCs w:val="21"/>
          <w:vertAlign w:val="subscript"/>
        </w:rPr>
        <w:t>max</w:t>
      </w:r>
      <w:r w:rsidRPr="003F3764">
        <w:rPr>
          <w:rFonts w:ascii="Times New Roman" w:hAnsi="Times New Roman" w:cs="Times New Roman"/>
          <w:b/>
          <w:bCs/>
          <w:color w:val="0000FF"/>
          <w:szCs w:val="21"/>
        </w:rPr>
        <w:t>= 135nm</w:t>
      </w:r>
    </w:p>
    <w:p w14:paraId="34AAC3C6" w14:textId="77777777" w:rsidR="003F3764" w:rsidRDefault="0038747B" w:rsidP="0038747B">
      <w:pPr>
        <w:spacing w:line="312" w:lineRule="auto"/>
        <w:ind w:firstLineChars="200" w:firstLine="420"/>
        <w:rPr>
          <w:rFonts w:asciiTheme="minorEastAsia" w:hAnsiTheme="minorEastAsia" w:cs="Times New Roman"/>
          <w:bCs/>
          <w:szCs w:val="21"/>
        </w:rPr>
      </w:pPr>
      <w:r w:rsidRPr="0038747B">
        <w:rPr>
          <w:rFonts w:asciiTheme="minorEastAsia" w:hAnsiTheme="minorEastAsia" w:cs="Times New Roman" w:hint="eastAsia"/>
          <w:bCs/>
          <w:szCs w:val="21"/>
        </w:rPr>
        <w:t>饱和烃杂原子取代衍生物中除σ键外还存在非键电子，还可能产生 n →σ</w:t>
      </w:r>
      <w:r>
        <w:rPr>
          <w:rFonts w:asciiTheme="minorEastAsia" w:hAnsiTheme="minorEastAsia" w:cs="Times New Roman" w:hint="eastAsia"/>
          <w:bCs/>
          <w:szCs w:val="21"/>
        </w:rPr>
        <w:t>*</w:t>
      </w:r>
      <w:r w:rsidRPr="0038747B">
        <w:rPr>
          <w:rFonts w:asciiTheme="minorEastAsia" w:hAnsiTheme="minorEastAsia" w:cs="Times New Roman" w:hint="eastAsia"/>
          <w:bCs/>
          <w:szCs w:val="21"/>
        </w:rPr>
        <w:t>跃迁，谱带红移。</w:t>
      </w:r>
    </w:p>
    <w:p w14:paraId="162541DF" w14:textId="77777777" w:rsidR="00A65A8E" w:rsidRDefault="00A65A8E" w:rsidP="00A65A8E">
      <w:pPr>
        <w:spacing w:line="312" w:lineRule="auto"/>
        <w:jc w:val="center"/>
        <w:rPr>
          <w:rFonts w:asciiTheme="minorEastAsia" w:hAnsiTheme="minorEastAsia" w:cs="Times New Roman"/>
          <w:bCs/>
          <w:szCs w:val="21"/>
        </w:rPr>
      </w:pPr>
      <w:r>
        <w:rPr>
          <w:rFonts w:asciiTheme="minorEastAsia" w:hAnsiTheme="minorEastAsia" w:cs="Times New Roman"/>
          <w:bCs/>
          <w:noProof/>
          <w:szCs w:val="21"/>
        </w:rPr>
        <w:drawing>
          <wp:inline distT="0" distB="0" distL="0" distR="0" wp14:anchorId="54BBE161" wp14:editId="46C219C9">
            <wp:extent cx="2861187" cy="823441"/>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68687" cy="825600"/>
                    </a:xfrm>
                    <a:prstGeom prst="rect">
                      <a:avLst/>
                    </a:prstGeom>
                    <a:noFill/>
                    <a:ln>
                      <a:noFill/>
                    </a:ln>
                  </pic:spPr>
                </pic:pic>
              </a:graphicData>
            </a:graphic>
          </wp:inline>
        </w:drawing>
      </w:r>
    </w:p>
    <w:p w14:paraId="2E5CD1AB" w14:textId="77777777" w:rsidR="00A65A8E" w:rsidRDefault="00A65A8E" w:rsidP="00A65A8E">
      <w:pPr>
        <w:spacing w:line="312" w:lineRule="auto"/>
        <w:jc w:val="center"/>
        <w:rPr>
          <w:rFonts w:ascii="华文楷体" w:eastAsia="华文楷体" w:hAnsi="华文楷体" w:cs="Times New Roman"/>
          <w:b/>
          <w:bCs/>
          <w:color w:val="C00000"/>
          <w:szCs w:val="21"/>
        </w:rPr>
      </w:pPr>
      <w:r w:rsidRPr="00A65A8E">
        <w:rPr>
          <w:rFonts w:ascii="华文楷体" w:eastAsia="华文楷体" w:hAnsi="华文楷体" w:cs="Times New Roman" w:hint="eastAsia"/>
          <w:b/>
          <w:bCs/>
          <w:color w:val="C00000"/>
          <w:szCs w:val="21"/>
        </w:rPr>
        <w:t>吸收带的波长与杂原子的性质有关</w:t>
      </w:r>
    </w:p>
    <w:p w14:paraId="39E455CD" w14:textId="77777777" w:rsidR="00A65A8E" w:rsidRPr="00AE44F3" w:rsidRDefault="00A65A8E" w:rsidP="00CA748F">
      <w:pPr>
        <w:pStyle w:val="a3"/>
        <w:numPr>
          <w:ilvl w:val="0"/>
          <w:numId w:val="10"/>
        </w:numPr>
        <w:spacing w:line="312" w:lineRule="auto"/>
        <w:ind w:firstLineChars="0"/>
        <w:rPr>
          <w:rFonts w:ascii="宋体" w:eastAsia="宋体" w:hAnsi="宋体" w:cs="Times New Roman"/>
          <w:b/>
          <w:bCs/>
          <w:color w:val="000000" w:themeColor="text1"/>
          <w:szCs w:val="21"/>
        </w:rPr>
      </w:pPr>
      <w:r w:rsidRPr="00AE44F3">
        <w:rPr>
          <w:rFonts w:ascii="宋体" w:eastAsia="宋体" w:hAnsi="宋体" w:cs="Times New Roman" w:hint="eastAsia"/>
          <w:b/>
          <w:bCs/>
          <w:color w:val="000000" w:themeColor="text1"/>
          <w:szCs w:val="21"/>
        </w:rPr>
        <w:t>烯类化合物</w:t>
      </w:r>
    </w:p>
    <w:p w14:paraId="07BC7AA9" w14:textId="77777777" w:rsidR="00F93DA2" w:rsidRPr="00F93DA2" w:rsidRDefault="00F93DA2" w:rsidP="00F93DA2">
      <w:pPr>
        <w:spacing w:line="312" w:lineRule="auto"/>
        <w:rPr>
          <w:rFonts w:ascii="Times New Roman" w:eastAsia="宋体" w:hAnsi="Times New Roman" w:cs="Times New Roman"/>
          <w:bCs/>
          <w:color w:val="000000" w:themeColor="text1"/>
          <w:szCs w:val="21"/>
        </w:rPr>
      </w:pPr>
      <w:r w:rsidRPr="00C91D5A">
        <w:rPr>
          <w:rFonts w:ascii="Times New Roman" w:eastAsia="宋体" w:hAnsi="Times New Roman" w:cs="Times New Roman"/>
          <w:b/>
          <w:bCs/>
          <w:color w:val="00B050"/>
          <w:szCs w:val="21"/>
        </w:rPr>
        <w:t>单烯烃</w:t>
      </w:r>
      <w:r w:rsidRPr="00F93DA2">
        <w:rPr>
          <w:rFonts w:ascii="Times New Roman" w:eastAsia="宋体" w:hAnsi="Times New Roman" w:cs="Times New Roman"/>
          <w:bCs/>
          <w:color w:val="000000" w:themeColor="text1"/>
          <w:szCs w:val="21"/>
        </w:rPr>
        <w:t>：</w:t>
      </w:r>
      <w:r w:rsidRPr="00F93DA2">
        <w:rPr>
          <w:rFonts w:ascii="Times New Roman" w:eastAsia="宋体" w:hAnsi="Times New Roman" w:cs="Times New Roman"/>
          <w:bCs/>
          <w:color w:val="000000" w:themeColor="text1"/>
          <w:szCs w:val="21"/>
        </w:rPr>
        <w:t xml:space="preserve"> </w:t>
      </w:r>
      <w:r w:rsidRPr="00F93DA2">
        <w:rPr>
          <w:rFonts w:ascii="Times New Roman" w:eastAsia="宋体" w:hAnsi="Times New Roman" w:cs="Times New Roman"/>
          <w:bCs/>
          <w:color w:val="000000" w:themeColor="text1"/>
          <w:szCs w:val="21"/>
        </w:rPr>
        <w:t>产生</w:t>
      </w:r>
      <w:r w:rsidRPr="00F93DA2">
        <w:rPr>
          <w:rFonts w:ascii="Times New Roman" w:eastAsia="宋体" w:hAnsi="Times New Roman" w:cs="Times New Roman"/>
          <w:bCs/>
          <w:color w:val="000000" w:themeColor="text1"/>
          <w:szCs w:val="21"/>
        </w:rPr>
        <w:t>σ→σ</w:t>
      </w:r>
      <w:r w:rsidRPr="00F93DA2">
        <w:rPr>
          <w:rFonts w:ascii="Times New Roman" w:eastAsia="宋体" w:hAnsi="Times New Roman" w:cs="Times New Roman"/>
          <w:bCs/>
          <w:color w:val="000000" w:themeColor="text1"/>
          <w:szCs w:val="21"/>
          <w:vertAlign w:val="superscript"/>
        </w:rPr>
        <w:t>*</w:t>
      </w:r>
      <w:r w:rsidRPr="00F93DA2">
        <w:rPr>
          <w:rFonts w:ascii="Times New Roman" w:eastAsia="宋体" w:hAnsi="Times New Roman" w:cs="Times New Roman"/>
          <w:bCs/>
          <w:color w:val="000000" w:themeColor="text1"/>
          <w:szCs w:val="21"/>
        </w:rPr>
        <w:t>和</w:t>
      </w:r>
      <w:r w:rsidRPr="00F93DA2">
        <w:rPr>
          <w:rFonts w:ascii="Times New Roman" w:eastAsia="宋体" w:hAnsi="Times New Roman" w:cs="Times New Roman"/>
          <w:bCs/>
          <w:color w:val="000000" w:themeColor="text1"/>
          <w:szCs w:val="21"/>
        </w:rPr>
        <w:t>π→π</w:t>
      </w:r>
      <w:r w:rsidRPr="00F93DA2">
        <w:rPr>
          <w:rFonts w:ascii="Times New Roman" w:eastAsia="宋体" w:hAnsi="Times New Roman" w:cs="Times New Roman"/>
          <w:bCs/>
          <w:color w:val="000000" w:themeColor="text1"/>
          <w:szCs w:val="21"/>
          <w:vertAlign w:val="superscript"/>
        </w:rPr>
        <w:t>*</w:t>
      </w:r>
      <w:r w:rsidRPr="00F93DA2">
        <w:rPr>
          <w:rFonts w:ascii="Times New Roman" w:eastAsia="宋体" w:hAnsi="Times New Roman" w:cs="Times New Roman"/>
          <w:bCs/>
          <w:color w:val="000000" w:themeColor="text1"/>
          <w:szCs w:val="21"/>
        </w:rPr>
        <w:t>两种跃迁。</w:t>
      </w:r>
      <w:r w:rsidRPr="00F93DA2">
        <w:rPr>
          <w:rFonts w:ascii="Times New Roman" w:eastAsia="宋体" w:hAnsi="Times New Roman" w:cs="Times New Roman"/>
          <w:bCs/>
          <w:color w:val="000000" w:themeColor="text1"/>
          <w:szCs w:val="21"/>
        </w:rPr>
        <w:t xml:space="preserve"> </w:t>
      </w:r>
    </w:p>
    <w:p w14:paraId="64BA490F" w14:textId="77777777" w:rsidR="00F93DA2" w:rsidRPr="00F93DA2" w:rsidRDefault="00F93DA2" w:rsidP="00F93DA2">
      <w:pPr>
        <w:spacing w:line="312" w:lineRule="auto"/>
        <w:ind w:firstLineChars="399" w:firstLine="838"/>
        <w:rPr>
          <w:rFonts w:ascii="Times New Roman" w:eastAsia="宋体" w:hAnsi="Times New Roman" w:cs="Times New Roman"/>
          <w:bCs/>
          <w:color w:val="000000" w:themeColor="text1"/>
          <w:szCs w:val="21"/>
        </w:rPr>
      </w:pPr>
      <w:r w:rsidRPr="00F93DA2">
        <w:rPr>
          <w:rFonts w:ascii="Times New Roman" w:eastAsia="宋体" w:hAnsi="Times New Roman" w:cs="Times New Roman"/>
          <w:bCs/>
          <w:color w:val="000000" w:themeColor="text1"/>
          <w:szCs w:val="21"/>
        </w:rPr>
        <w:t>Δ</w:t>
      </w:r>
      <w:r w:rsidRPr="00F93DA2">
        <w:rPr>
          <w:rFonts w:ascii="Times New Roman" w:eastAsia="宋体" w:hAnsi="Times New Roman" w:cs="Times New Roman"/>
          <w:bCs/>
          <w:i/>
          <w:iCs/>
          <w:color w:val="000000" w:themeColor="text1"/>
          <w:szCs w:val="21"/>
        </w:rPr>
        <w:t>Ε</w:t>
      </w:r>
      <w:r w:rsidRPr="00F93DA2">
        <w:rPr>
          <w:rFonts w:ascii="Times New Roman" w:eastAsia="宋体" w:hAnsi="Times New Roman" w:cs="Times New Roman"/>
          <w:bCs/>
          <w:color w:val="000000" w:themeColor="text1"/>
          <w:szCs w:val="21"/>
          <w:vertAlign w:val="subscript"/>
        </w:rPr>
        <w:t>π→π*</w:t>
      </w:r>
      <w:r w:rsidRPr="00F93DA2">
        <w:rPr>
          <w:rFonts w:ascii="Times New Roman" w:eastAsia="宋体" w:hAnsi="Times New Roman" w:cs="Times New Roman"/>
          <w:bCs/>
          <w:color w:val="000000" w:themeColor="text1"/>
          <w:szCs w:val="21"/>
        </w:rPr>
        <w:t>&lt;Δ</w:t>
      </w:r>
      <w:r w:rsidRPr="00F93DA2">
        <w:rPr>
          <w:rFonts w:ascii="Times New Roman" w:eastAsia="宋体" w:hAnsi="Times New Roman" w:cs="Times New Roman"/>
          <w:bCs/>
          <w:i/>
          <w:iCs/>
          <w:color w:val="000000" w:themeColor="text1"/>
          <w:szCs w:val="21"/>
        </w:rPr>
        <w:t>Ε</w:t>
      </w:r>
      <w:r w:rsidRPr="00F93DA2">
        <w:rPr>
          <w:rFonts w:ascii="Times New Roman" w:eastAsia="宋体" w:hAnsi="Times New Roman" w:cs="Times New Roman"/>
          <w:bCs/>
          <w:color w:val="000000" w:themeColor="text1"/>
          <w:szCs w:val="21"/>
          <w:vertAlign w:val="subscript"/>
        </w:rPr>
        <w:t xml:space="preserve">σ→σ* </w:t>
      </w:r>
      <w:r w:rsidRPr="00F93DA2">
        <w:rPr>
          <w:rFonts w:ascii="Times New Roman" w:eastAsia="宋体" w:hAnsi="Times New Roman" w:cs="Times New Roman"/>
          <w:bCs/>
          <w:color w:val="000000" w:themeColor="text1"/>
          <w:szCs w:val="21"/>
        </w:rPr>
        <w:t>，</w:t>
      </w:r>
      <w:r w:rsidRPr="00F93DA2">
        <w:rPr>
          <w:rFonts w:ascii="Times New Roman" w:eastAsia="宋体" w:hAnsi="Times New Roman" w:cs="Times New Roman"/>
          <w:bCs/>
          <w:color w:val="000000" w:themeColor="text1"/>
          <w:szCs w:val="21"/>
        </w:rPr>
        <w:t xml:space="preserve"> </w:t>
      </w:r>
      <w:r w:rsidRPr="00F93DA2">
        <w:rPr>
          <w:rFonts w:ascii="Times New Roman" w:eastAsia="宋体" w:hAnsi="Times New Roman" w:cs="Times New Roman"/>
          <w:bCs/>
          <w:color w:val="000000" w:themeColor="text1"/>
          <w:szCs w:val="21"/>
        </w:rPr>
        <w:t>吸收带在</w:t>
      </w:r>
      <w:r w:rsidRPr="00F93DA2">
        <w:rPr>
          <w:rFonts w:ascii="Times New Roman" w:eastAsia="宋体" w:hAnsi="Times New Roman" w:cs="Times New Roman"/>
          <w:bCs/>
          <w:color w:val="000000" w:themeColor="text1"/>
          <w:szCs w:val="21"/>
        </w:rPr>
        <w:t>200nm</w:t>
      </w:r>
      <w:r w:rsidRPr="00F93DA2">
        <w:rPr>
          <w:rFonts w:ascii="Times New Roman" w:eastAsia="宋体" w:hAnsi="Times New Roman" w:cs="Times New Roman"/>
          <w:bCs/>
          <w:color w:val="000000" w:themeColor="text1"/>
          <w:szCs w:val="21"/>
        </w:rPr>
        <w:t>左右。</w:t>
      </w:r>
    </w:p>
    <w:p w14:paraId="5991AFF8" w14:textId="77777777" w:rsidR="00F93DA2" w:rsidRDefault="001D4120" w:rsidP="001D4120">
      <w:pPr>
        <w:spacing w:line="312" w:lineRule="auto"/>
        <w:jc w:val="center"/>
        <w:rPr>
          <w:rFonts w:ascii="宋体" w:eastAsia="宋体" w:hAnsi="宋体" w:cs="Times New Roman"/>
          <w:bCs/>
          <w:color w:val="000000" w:themeColor="text1"/>
          <w:szCs w:val="21"/>
        </w:rPr>
      </w:pPr>
      <w:r>
        <w:rPr>
          <w:rFonts w:ascii="宋体" w:eastAsia="宋体" w:hAnsi="宋体" w:cs="Times New Roman"/>
          <w:bCs/>
          <w:noProof/>
          <w:color w:val="000000" w:themeColor="text1"/>
          <w:szCs w:val="21"/>
        </w:rPr>
        <w:drawing>
          <wp:inline distT="0" distB="0" distL="0" distR="0" wp14:anchorId="1F63FBCE" wp14:editId="59BFC1C3">
            <wp:extent cx="3208150" cy="661570"/>
            <wp:effectExtent l="0" t="0" r="0" b="571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221071" cy="664235"/>
                    </a:xfrm>
                    <a:prstGeom prst="rect">
                      <a:avLst/>
                    </a:prstGeom>
                    <a:noFill/>
                    <a:ln>
                      <a:noFill/>
                    </a:ln>
                  </pic:spPr>
                </pic:pic>
              </a:graphicData>
            </a:graphic>
          </wp:inline>
        </w:drawing>
      </w:r>
    </w:p>
    <w:p w14:paraId="4518B009" w14:textId="77777777" w:rsidR="001D4120" w:rsidRDefault="00604226" w:rsidP="001D4120">
      <w:pPr>
        <w:spacing w:line="312" w:lineRule="auto"/>
        <w:rPr>
          <w:rFonts w:ascii="宋体" w:eastAsia="宋体" w:hAnsi="宋体" w:cs="Times New Roman"/>
          <w:bCs/>
          <w:color w:val="C00000"/>
          <w:szCs w:val="21"/>
        </w:rPr>
      </w:pPr>
      <w:r w:rsidRPr="00604226">
        <w:rPr>
          <w:rFonts w:ascii="宋体" w:eastAsia="宋体" w:hAnsi="宋体" w:cs="Times New Roman" w:hint="eastAsia"/>
          <w:bCs/>
          <w:color w:val="C00000"/>
          <w:szCs w:val="21"/>
        </w:rPr>
        <w:t>烯类紫外光谱特点</w:t>
      </w:r>
    </w:p>
    <w:p w14:paraId="5F26152C" w14:textId="77777777" w:rsidR="00604226" w:rsidRPr="00FE2B36" w:rsidRDefault="00FE2B36" w:rsidP="00FE2B36">
      <w:pPr>
        <w:spacing w:line="312" w:lineRule="auto"/>
        <w:rPr>
          <w:rFonts w:ascii="宋体" w:eastAsia="宋体" w:hAnsi="宋体" w:cs="Times New Roman"/>
          <w:bCs/>
          <w:color w:val="000000" w:themeColor="text1"/>
          <w:szCs w:val="21"/>
        </w:rPr>
      </w:pPr>
      <w:r>
        <w:rPr>
          <w:rFonts w:ascii="宋体" w:eastAsia="宋体" w:hAnsi="宋体" w:cs="Times New Roman" w:hint="eastAsia"/>
          <w:bCs/>
          <w:color w:val="000000" w:themeColor="text1"/>
          <w:szCs w:val="21"/>
        </w:rPr>
        <w:t>（1）</w:t>
      </w:r>
      <w:r w:rsidR="00604226" w:rsidRPr="00FE2B36">
        <w:rPr>
          <w:rFonts w:ascii="宋体" w:eastAsia="宋体" w:hAnsi="宋体" w:cs="Times New Roman"/>
          <w:bCs/>
          <w:color w:val="000000" w:themeColor="text1"/>
          <w:szCs w:val="21"/>
        </w:rPr>
        <w:t>由于</w:t>
      </w:r>
      <w:r w:rsidR="00604226" w:rsidRPr="00604226">
        <w:sym w:font="Symbol" w:char="F073"/>
      </w:r>
      <w:r w:rsidR="00604226" w:rsidRPr="00FE2B36">
        <w:rPr>
          <w:rFonts w:ascii="宋体" w:eastAsia="宋体" w:hAnsi="宋体" w:cs="Times New Roman" w:hint="eastAsia"/>
          <w:bCs/>
          <w:color w:val="000000" w:themeColor="text1"/>
          <w:szCs w:val="21"/>
        </w:rPr>
        <w:t>→π超共轭效应，</w:t>
      </w:r>
      <w:r w:rsidR="00604226" w:rsidRPr="00FE2B36">
        <w:rPr>
          <w:rFonts w:ascii="宋体" w:eastAsia="宋体" w:hAnsi="宋体" w:cs="Times New Roman"/>
          <w:bCs/>
          <w:color w:val="000000" w:themeColor="text1"/>
          <w:szCs w:val="21"/>
        </w:rPr>
        <w:t>双键上每增加一个烃基，谱带红移约5nm。</w:t>
      </w:r>
    </w:p>
    <w:p w14:paraId="530712E6" w14:textId="77777777" w:rsidR="00604226" w:rsidRDefault="00604226" w:rsidP="00604226">
      <w:pPr>
        <w:spacing w:line="312" w:lineRule="auto"/>
        <w:jc w:val="center"/>
        <w:rPr>
          <w:rFonts w:ascii="宋体" w:eastAsia="宋体" w:hAnsi="宋体" w:cs="Times New Roman"/>
          <w:bCs/>
          <w:color w:val="000000" w:themeColor="text1"/>
          <w:szCs w:val="21"/>
        </w:rPr>
      </w:pPr>
      <w:r>
        <w:rPr>
          <w:rFonts w:ascii="宋体" w:eastAsia="宋体" w:hAnsi="宋体" w:cs="Times New Roman"/>
          <w:bCs/>
          <w:noProof/>
          <w:color w:val="000000" w:themeColor="text1"/>
          <w:szCs w:val="21"/>
        </w:rPr>
        <w:drawing>
          <wp:inline distT="0" distB="0" distL="0" distR="0" wp14:anchorId="2C792AF6" wp14:editId="3F71E008">
            <wp:extent cx="3250984" cy="611005"/>
            <wp:effectExtent l="0" t="0" r="698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260208" cy="612739"/>
                    </a:xfrm>
                    <a:prstGeom prst="rect">
                      <a:avLst/>
                    </a:prstGeom>
                    <a:noFill/>
                    <a:ln>
                      <a:noFill/>
                    </a:ln>
                  </pic:spPr>
                </pic:pic>
              </a:graphicData>
            </a:graphic>
          </wp:inline>
        </w:drawing>
      </w:r>
    </w:p>
    <w:p w14:paraId="516CDA32" w14:textId="77777777" w:rsidR="00604226" w:rsidRDefault="00FE2B36" w:rsidP="00FE2B36">
      <w:pPr>
        <w:spacing w:line="312" w:lineRule="auto"/>
        <w:jc w:val="center"/>
        <w:rPr>
          <w:rFonts w:ascii="华文楷体" w:eastAsia="华文楷体" w:hAnsi="华文楷体" w:cs="Times New Roman"/>
          <w:b/>
          <w:bCs/>
          <w:color w:val="C00000"/>
          <w:sz w:val="18"/>
          <w:szCs w:val="21"/>
        </w:rPr>
      </w:pPr>
      <w:r w:rsidRPr="00FE2B36">
        <w:rPr>
          <w:rFonts w:ascii="华文楷体" w:eastAsia="华文楷体" w:hAnsi="华文楷体" w:cs="Times New Roman" w:hint="eastAsia"/>
          <w:b/>
          <w:bCs/>
          <w:color w:val="C00000"/>
          <w:sz w:val="18"/>
          <w:szCs w:val="21"/>
        </w:rPr>
        <w:t>近紫外区大多不出现吸收峰，仅观察到较强的“末端吸收”</w:t>
      </w:r>
    </w:p>
    <w:p w14:paraId="57FB856E" w14:textId="77777777" w:rsidR="00FE2B36" w:rsidRDefault="00FE2B36" w:rsidP="00FE2B36">
      <w:pPr>
        <w:spacing w:line="312" w:lineRule="auto"/>
        <w:rPr>
          <w:rFonts w:ascii="宋体" w:eastAsia="宋体" w:hAnsi="宋体" w:cs="Times New Roman"/>
          <w:bCs/>
          <w:color w:val="000000" w:themeColor="text1"/>
          <w:szCs w:val="21"/>
        </w:rPr>
      </w:pPr>
      <w:r w:rsidRPr="00FE2B36">
        <w:rPr>
          <w:rFonts w:ascii="宋体" w:eastAsia="宋体" w:hAnsi="宋体" w:cs="Times New Roman" w:hint="eastAsia"/>
          <w:bCs/>
          <w:color w:val="000000" w:themeColor="text1"/>
          <w:szCs w:val="21"/>
        </w:rPr>
        <w:t>（2）顺反异构体中反式比顺式吸收波长长。</w:t>
      </w:r>
    </w:p>
    <w:p w14:paraId="673AC1EC" w14:textId="77777777" w:rsidR="00FE2B36" w:rsidRPr="00FE2B36" w:rsidRDefault="00EC64C8" w:rsidP="00EC64C8">
      <w:pPr>
        <w:spacing w:line="312" w:lineRule="auto"/>
        <w:jc w:val="center"/>
        <w:rPr>
          <w:rFonts w:ascii="宋体" w:eastAsia="宋体" w:hAnsi="宋体" w:cs="Times New Roman"/>
          <w:bCs/>
          <w:color w:val="000000" w:themeColor="text1"/>
          <w:szCs w:val="21"/>
        </w:rPr>
      </w:pPr>
      <w:r>
        <w:rPr>
          <w:rFonts w:ascii="宋体" w:eastAsia="宋体" w:hAnsi="宋体" w:cs="Times New Roman"/>
          <w:bCs/>
          <w:noProof/>
          <w:color w:val="000000" w:themeColor="text1"/>
          <w:szCs w:val="21"/>
        </w:rPr>
        <w:lastRenderedPageBreak/>
        <w:drawing>
          <wp:inline distT="0" distB="0" distL="0" distR="0" wp14:anchorId="0EAC6362" wp14:editId="066D5D3A">
            <wp:extent cx="2216472" cy="741229"/>
            <wp:effectExtent l="0" t="0" r="0" b="190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220157" cy="742461"/>
                    </a:xfrm>
                    <a:prstGeom prst="rect">
                      <a:avLst/>
                    </a:prstGeom>
                    <a:noFill/>
                    <a:ln>
                      <a:noFill/>
                    </a:ln>
                  </pic:spPr>
                </pic:pic>
              </a:graphicData>
            </a:graphic>
          </wp:inline>
        </w:drawing>
      </w:r>
    </w:p>
    <w:p w14:paraId="542E6954" w14:textId="77777777" w:rsidR="00604226" w:rsidRDefault="00CF3A16" w:rsidP="001D4120">
      <w:pPr>
        <w:spacing w:line="312" w:lineRule="auto"/>
        <w:rPr>
          <w:rFonts w:ascii="宋体" w:eastAsia="宋体" w:hAnsi="宋体" w:cs="Times New Roman"/>
          <w:bCs/>
          <w:color w:val="000000" w:themeColor="text1"/>
          <w:szCs w:val="21"/>
        </w:rPr>
      </w:pPr>
      <w:r w:rsidRPr="00CF3A16">
        <w:rPr>
          <w:rFonts w:ascii="宋体" w:eastAsia="宋体" w:hAnsi="宋体" w:cs="Times New Roman" w:hint="eastAsia"/>
          <w:bCs/>
          <w:color w:val="000000" w:themeColor="text1"/>
          <w:szCs w:val="21"/>
        </w:rPr>
        <w:t>（3）多个孤立双键的吸收为各独立双键谱带的加和</w:t>
      </w:r>
    </w:p>
    <w:p w14:paraId="138B9941" w14:textId="77777777" w:rsidR="00CF3A16" w:rsidRDefault="00CF3A16" w:rsidP="00CF3A16">
      <w:pPr>
        <w:spacing w:line="312" w:lineRule="auto"/>
        <w:jc w:val="center"/>
        <w:rPr>
          <w:rFonts w:ascii="宋体" w:eastAsia="宋体" w:hAnsi="宋体" w:cs="Times New Roman"/>
          <w:bCs/>
          <w:color w:val="000000" w:themeColor="text1"/>
          <w:szCs w:val="21"/>
        </w:rPr>
      </w:pPr>
      <w:r>
        <w:rPr>
          <w:rFonts w:ascii="宋体" w:eastAsia="宋体" w:hAnsi="宋体" w:cs="Times New Roman"/>
          <w:bCs/>
          <w:noProof/>
          <w:color w:val="000000" w:themeColor="text1"/>
          <w:szCs w:val="21"/>
        </w:rPr>
        <w:drawing>
          <wp:inline distT="0" distB="0" distL="0" distR="0" wp14:anchorId="2C9E3D82" wp14:editId="4DAA69FC">
            <wp:extent cx="3320494" cy="30543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322018" cy="305570"/>
                    </a:xfrm>
                    <a:prstGeom prst="rect">
                      <a:avLst/>
                    </a:prstGeom>
                    <a:noFill/>
                    <a:ln>
                      <a:noFill/>
                    </a:ln>
                  </pic:spPr>
                </pic:pic>
              </a:graphicData>
            </a:graphic>
          </wp:inline>
        </w:drawing>
      </w:r>
    </w:p>
    <w:p w14:paraId="6D830F01" w14:textId="77777777" w:rsidR="00497940" w:rsidRDefault="00497940" w:rsidP="00497940">
      <w:pPr>
        <w:spacing w:line="312" w:lineRule="auto"/>
        <w:rPr>
          <w:rFonts w:ascii="宋体" w:eastAsia="宋体" w:hAnsi="宋体" w:cs="Times New Roman"/>
          <w:bCs/>
          <w:color w:val="000000" w:themeColor="text1"/>
          <w:szCs w:val="21"/>
        </w:rPr>
      </w:pPr>
      <w:r w:rsidRPr="00497940">
        <w:rPr>
          <w:rFonts w:ascii="宋体" w:eastAsia="宋体" w:hAnsi="宋体" w:cs="Times New Roman" w:hint="eastAsia"/>
          <w:bCs/>
          <w:color w:val="000000" w:themeColor="text1"/>
          <w:szCs w:val="21"/>
        </w:rPr>
        <w:t>（4</w:t>
      </w:r>
      <w:r>
        <w:rPr>
          <w:rFonts w:ascii="宋体" w:eastAsia="宋体" w:hAnsi="宋体" w:cs="Times New Roman" w:hint="eastAsia"/>
          <w:bCs/>
          <w:color w:val="000000" w:themeColor="text1"/>
          <w:szCs w:val="21"/>
        </w:rPr>
        <w:t>）共轭双键使谱带发生红移</w:t>
      </w:r>
    </w:p>
    <w:p w14:paraId="57E382A3" w14:textId="77777777" w:rsidR="00497940" w:rsidRDefault="00497940" w:rsidP="00497940">
      <w:pPr>
        <w:spacing w:line="312" w:lineRule="auto"/>
        <w:jc w:val="center"/>
        <w:rPr>
          <w:rFonts w:ascii="宋体" w:eastAsia="宋体" w:hAnsi="宋体" w:cs="Times New Roman"/>
          <w:bCs/>
          <w:color w:val="000000" w:themeColor="text1"/>
          <w:szCs w:val="21"/>
        </w:rPr>
      </w:pPr>
      <w:r>
        <w:rPr>
          <w:rFonts w:ascii="宋体" w:eastAsia="宋体" w:hAnsi="宋体" w:cs="Times New Roman" w:hint="eastAsia"/>
          <w:bCs/>
          <w:noProof/>
          <w:color w:val="000000" w:themeColor="text1"/>
          <w:szCs w:val="21"/>
        </w:rPr>
        <w:drawing>
          <wp:inline distT="0" distB="0" distL="0" distR="0" wp14:anchorId="1DB0C682" wp14:editId="21BC3A87">
            <wp:extent cx="2503012" cy="533911"/>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03170" cy="533945"/>
                    </a:xfrm>
                    <a:prstGeom prst="rect">
                      <a:avLst/>
                    </a:prstGeom>
                    <a:noFill/>
                    <a:ln>
                      <a:noFill/>
                    </a:ln>
                  </pic:spPr>
                </pic:pic>
              </a:graphicData>
            </a:graphic>
          </wp:inline>
        </w:drawing>
      </w:r>
    </w:p>
    <w:p w14:paraId="4E1788FF" w14:textId="77777777" w:rsidR="00497940" w:rsidRPr="00D22616" w:rsidRDefault="00D22616" w:rsidP="00497940">
      <w:pPr>
        <w:spacing w:line="312" w:lineRule="auto"/>
        <w:rPr>
          <w:rFonts w:ascii="宋体" w:eastAsia="宋体" w:hAnsi="宋体" w:cs="Times New Roman"/>
          <w:b/>
          <w:bCs/>
          <w:color w:val="00B050"/>
          <w:szCs w:val="21"/>
        </w:rPr>
      </w:pPr>
      <w:r w:rsidRPr="00D22616">
        <w:rPr>
          <w:rFonts w:ascii="宋体" w:eastAsia="宋体" w:hAnsi="宋体" w:cs="Times New Roman" w:hint="eastAsia"/>
          <w:b/>
          <w:bCs/>
          <w:color w:val="00B050"/>
          <w:szCs w:val="21"/>
        </w:rPr>
        <w:t>共轭烯烃</w:t>
      </w:r>
      <w:r w:rsidRPr="00D22616">
        <w:rPr>
          <w:rFonts w:ascii="宋体" w:eastAsia="宋体" w:hAnsi="宋体" w:cs="Times New Roman" w:hint="eastAsia"/>
          <w:bCs/>
          <w:color w:val="000000" w:themeColor="text1"/>
          <w:szCs w:val="21"/>
        </w:rPr>
        <w:t>:</w:t>
      </w:r>
      <w:r w:rsidRPr="00D22616">
        <w:rPr>
          <w:rFonts w:hint="eastAsia"/>
        </w:rPr>
        <w:t xml:space="preserve"> </w:t>
      </w:r>
      <w:r w:rsidRPr="00D22616">
        <w:rPr>
          <w:rFonts w:ascii="宋体" w:eastAsia="宋体" w:hAnsi="宋体" w:cs="Times New Roman" w:hint="eastAsia"/>
          <w:bCs/>
          <w:color w:val="000000" w:themeColor="text1"/>
          <w:szCs w:val="21"/>
        </w:rPr>
        <w:t>分子中多个双键组成共轭体系，则谱带红移。</w:t>
      </w:r>
    </w:p>
    <w:p w14:paraId="77EF7A0C" w14:textId="77777777" w:rsidR="00497940" w:rsidRDefault="00EC5FA4" w:rsidP="00EC5FA4">
      <w:pPr>
        <w:spacing w:line="312" w:lineRule="auto"/>
        <w:jc w:val="center"/>
        <w:rPr>
          <w:rFonts w:ascii="宋体" w:eastAsia="宋体" w:hAnsi="宋体" w:cs="Times New Roman"/>
          <w:bCs/>
          <w:color w:val="000000" w:themeColor="text1"/>
          <w:szCs w:val="21"/>
        </w:rPr>
      </w:pPr>
      <w:r>
        <w:rPr>
          <w:rFonts w:ascii="宋体" w:eastAsia="宋体" w:hAnsi="宋体" w:cs="Times New Roman" w:hint="eastAsia"/>
          <w:bCs/>
          <w:noProof/>
          <w:color w:val="000000" w:themeColor="text1"/>
          <w:szCs w:val="21"/>
        </w:rPr>
        <w:drawing>
          <wp:inline distT="0" distB="0" distL="0" distR="0" wp14:anchorId="4D1E0397" wp14:editId="137C9AB0">
            <wp:extent cx="3151941" cy="2113950"/>
            <wp:effectExtent l="0" t="0" r="0" b="6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54218" cy="2115477"/>
                    </a:xfrm>
                    <a:prstGeom prst="rect">
                      <a:avLst/>
                    </a:prstGeom>
                    <a:noFill/>
                    <a:ln>
                      <a:noFill/>
                    </a:ln>
                  </pic:spPr>
                </pic:pic>
              </a:graphicData>
            </a:graphic>
          </wp:inline>
        </w:drawing>
      </w:r>
    </w:p>
    <w:p w14:paraId="392A0F47" w14:textId="77777777" w:rsidR="00D940A7" w:rsidRDefault="002A0BC3" w:rsidP="002A0BC3">
      <w:pPr>
        <w:spacing w:line="312" w:lineRule="auto"/>
        <w:ind w:firstLineChars="200" w:firstLine="420"/>
        <w:rPr>
          <w:rFonts w:ascii="宋体" w:eastAsia="宋体" w:hAnsi="宋体" w:cs="Times New Roman"/>
          <w:bCs/>
          <w:color w:val="000000" w:themeColor="text1"/>
          <w:szCs w:val="21"/>
        </w:rPr>
      </w:pPr>
      <w:r w:rsidRPr="002A0BC3">
        <w:rPr>
          <w:rFonts w:ascii="宋体" w:eastAsia="宋体" w:hAnsi="宋体" w:cs="Times New Roman" w:hint="eastAsia"/>
          <w:bCs/>
          <w:color w:val="000000" w:themeColor="text1"/>
          <w:szCs w:val="21"/>
        </w:rPr>
        <w:t>π电子体系发生共轭后降低电子跃迁所需的能量降低。共轭链越长</w:t>
      </w:r>
      <w:r>
        <w:rPr>
          <w:rFonts w:ascii="宋体" w:eastAsia="宋体" w:hAnsi="宋体" w:cs="Times New Roman" w:hint="eastAsia"/>
          <w:bCs/>
          <w:color w:val="000000" w:themeColor="text1"/>
          <w:szCs w:val="21"/>
        </w:rPr>
        <w:t>，</w:t>
      </w:r>
      <w:r w:rsidRPr="002A0BC3">
        <w:rPr>
          <w:rFonts w:ascii="宋体" w:eastAsia="宋体" w:hAnsi="宋体" w:cs="Times New Roman" w:hint="eastAsia"/>
          <w:bCs/>
          <w:color w:val="000000" w:themeColor="text1"/>
          <w:szCs w:val="21"/>
        </w:rPr>
        <w:t>跃迁所需能量越小，π→π</w:t>
      </w:r>
      <w:r w:rsidRPr="00795299">
        <w:rPr>
          <w:rFonts w:ascii="Times New Roman" w:eastAsia="宋体" w:hAnsi="Times New Roman" w:cs="Times New Roman"/>
          <w:bCs/>
          <w:color w:val="000000" w:themeColor="text1"/>
          <w:szCs w:val="21"/>
          <w:vertAlign w:val="superscript"/>
        </w:rPr>
        <w:t>*</w:t>
      </w:r>
      <w:r w:rsidRPr="002A0BC3">
        <w:rPr>
          <w:rFonts w:ascii="宋体" w:eastAsia="宋体" w:hAnsi="宋体" w:cs="Times New Roman" w:hint="eastAsia"/>
          <w:bCs/>
          <w:color w:val="000000" w:themeColor="text1"/>
          <w:szCs w:val="21"/>
        </w:rPr>
        <w:t>吸收带越往长波方向移动，吸收强度增加。</w:t>
      </w:r>
    </w:p>
    <w:p w14:paraId="1D98E672" w14:textId="77777777" w:rsidR="002C74B7" w:rsidRDefault="002C74B7" w:rsidP="002C74B7">
      <w:pPr>
        <w:spacing w:line="312" w:lineRule="auto"/>
        <w:jc w:val="center"/>
        <w:rPr>
          <w:rFonts w:ascii="宋体" w:eastAsia="宋体" w:hAnsi="宋体" w:cs="Times New Roman"/>
          <w:bCs/>
          <w:color w:val="000000" w:themeColor="text1"/>
          <w:szCs w:val="21"/>
        </w:rPr>
      </w:pPr>
      <w:r>
        <w:rPr>
          <w:rFonts w:ascii="宋体" w:eastAsia="宋体" w:hAnsi="宋体" w:cs="Times New Roman" w:hint="eastAsia"/>
          <w:bCs/>
          <w:noProof/>
          <w:color w:val="000000" w:themeColor="text1"/>
          <w:szCs w:val="21"/>
        </w:rPr>
        <w:drawing>
          <wp:inline distT="0" distB="0" distL="0" distR="0" wp14:anchorId="2E471BD1" wp14:editId="7902FE82">
            <wp:extent cx="3552254" cy="1158269"/>
            <wp:effectExtent l="0" t="0" r="0" b="381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553034" cy="1158523"/>
                    </a:xfrm>
                    <a:prstGeom prst="rect">
                      <a:avLst/>
                    </a:prstGeom>
                    <a:noFill/>
                    <a:ln>
                      <a:noFill/>
                    </a:ln>
                  </pic:spPr>
                </pic:pic>
              </a:graphicData>
            </a:graphic>
          </wp:inline>
        </w:drawing>
      </w:r>
    </w:p>
    <w:p w14:paraId="0DCD5A1D" w14:textId="77777777" w:rsidR="002C74B7" w:rsidRDefault="0075457F" w:rsidP="0075457F">
      <w:pPr>
        <w:spacing w:line="312" w:lineRule="auto"/>
        <w:ind w:firstLineChars="200" w:firstLine="420"/>
        <w:rPr>
          <w:rFonts w:ascii="宋体" w:eastAsia="宋体" w:hAnsi="宋体" w:cs="Times New Roman"/>
          <w:bCs/>
          <w:color w:val="000000" w:themeColor="text1"/>
          <w:szCs w:val="21"/>
        </w:rPr>
      </w:pPr>
      <w:r>
        <w:rPr>
          <w:rFonts w:ascii="宋体" w:eastAsia="宋体" w:hAnsi="宋体" w:cs="Times New Roman" w:hint="eastAsia"/>
          <w:bCs/>
          <w:color w:val="000000" w:themeColor="text1"/>
          <w:szCs w:val="21"/>
        </w:rPr>
        <w:t>随着共轭链的增加，</w:t>
      </w:r>
      <w:r w:rsidR="00986DC4" w:rsidRPr="00986DC4">
        <w:rPr>
          <w:rFonts w:ascii="宋体" w:eastAsia="宋体" w:hAnsi="宋体" w:cs="Times New Roman" w:hint="eastAsia"/>
          <w:bCs/>
          <w:color w:val="000000" w:themeColor="text1"/>
          <w:szCs w:val="21"/>
        </w:rPr>
        <w:t>最高占据分子轨道（</w:t>
      </w:r>
      <w:r>
        <w:rPr>
          <w:rFonts w:ascii="宋体" w:eastAsia="宋体" w:hAnsi="宋体" w:cs="Times New Roman" w:hint="eastAsia"/>
          <w:bCs/>
          <w:color w:val="000000" w:themeColor="text1"/>
          <w:szCs w:val="21"/>
        </w:rPr>
        <w:t>HOMO)能量升高；</w:t>
      </w:r>
      <w:r w:rsidR="00986DC4" w:rsidRPr="00986DC4">
        <w:rPr>
          <w:rFonts w:ascii="宋体" w:eastAsia="宋体" w:hAnsi="宋体" w:cs="Times New Roman" w:hint="eastAsia"/>
          <w:bCs/>
          <w:color w:val="000000" w:themeColor="text1"/>
          <w:szCs w:val="21"/>
        </w:rPr>
        <w:t>最低空分子轨道（LUMO）能量降低, Δ</w:t>
      </w:r>
      <w:r>
        <w:rPr>
          <w:rFonts w:ascii="宋体" w:eastAsia="宋体" w:hAnsi="宋体" w:cs="Times New Roman" w:hint="eastAsia"/>
          <w:bCs/>
          <w:color w:val="000000" w:themeColor="text1"/>
          <w:szCs w:val="21"/>
        </w:rPr>
        <w:t>E</w:t>
      </w:r>
      <w:r w:rsidR="00986DC4" w:rsidRPr="00986DC4">
        <w:rPr>
          <w:rFonts w:ascii="宋体" w:eastAsia="宋体" w:hAnsi="宋体" w:cs="Times New Roman" w:hint="eastAsia"/>
          <w:bCs/>
          <w:color w:val="000000" w:themeColor="text1"/>
          <w:szCs w:val="21"/>
        </w:rPr>
        <w:t>减小。</w:t>
      </w:r>
    </w:p>
    <w:p w14:paraId="1A06D4F1" w14:textId="77777777" w:rsidR="00626D1E" w:rsidRPr="004312D9" w:rsidRDefault="00AE2ED8" w:rsidP="00986DC4">
      <w:pPr>
        <w:spacing w:line="312" w:lineRule="auto"/>
        <w:rPr>
          <w:rFonts w:ascii="Times New Roman" w:eastAsia="宋体" w:hAnsi="Times New Roman" w:cs="Times New Roman"/>
          <w:b/>
          <w:bCs/>
          <w:color w:val="C00000"/>
          <w:szCs w:val="21"/>
        </w:rPr>
      </w:pPr>
      <w:r w:rsidRPr="004312D9">
        <w:rPr>
          <w:rFonts w:ascii="Times New Roman" w:eastAsia="宋体" w:hAnsi="Times New Roman" w:cs="Times New Roman"/>
          <w:b/>
          <w:bCs/>
          <w:color w:val="C00000"/>
          <w:szCs w:val="21"/>
        </w:rPr>
        <w:t>共轭二烯化合物波长计算法</w:t>
      </w:r>
    </w:p>
    <w:p w14:paraId="1323E331" w14:textId="77777777" w:rsidR="00AE2ED8" w:rsidRPr="004312D9" w:rsidRDefault="00AE2ED8" w:rsidP="00AE2ED8">
      <w:pPr>
        <w:spacing w:line="312" w:lineRule="auto"/>
        <w:rPr>
          <w:rFonts w:ascii="Times New Roman" w:hAnsi="Times New Roman" w:cs="Times New Roman"/>
          <w:bCs/>
          <w:color w:val="000000" w:themeColor="text1"/>
          <w:szCs w:val="21"/>
        </w:rPr>
      </w:pPr>
      <w:r w:rsidRPr="00CB7AB4">
        <w:rPr>
          <w:rFonts w:ascii="Times New Roman" w:eastAsia="宋体" w:hAnsi="Times New Roman" w:cs="Times New Roman"/>
          <w:bCs/>
          <w:i/>
          <w:color w:val="000000" w:themeColor="text1"/>
          <w:szCs w:val="21"/>
        </w:rPr>
        <w:t>伍德沃德（</w:t>
      </w:r>
      <w:r w:rsidRPr="00CB7AB4">
        <w:rPr>
          <w:rFonts w:ascii="Times New Roman" w:eastAsia="宋体" w:hAnsi="Times New Roman" w:cs="Times New Roman"/>
          <w:bCs/>
          <w:i/>
          <w:color w:val="000000" w:themeColor="text1"/>
          <w:szCs w:val="21"/>
        </w:rPr>
        <w:t>Woodward</w:t>
      </w:r>
      <w:r w:rsidRPr="00CB7AB4">
        <w:rPr>
          <w:rFonts w:ascii="Times New Roman" w:eastAsia="宋体" w:hAnsi="Times New Roman" w:cs="Times New Roman"/>
          <w:bCs/>
          <w:i/>
          <w:color w:val="000000" w:themeColor="text1"/>
          <w:szCs w:val="21"/>
        </w:rPr>
        <w:t>）规则</w:t>
      </w:r>
      <w:r w:rsidRPr="00CB7AB4">
        <w:rPr>
          <w:rFonts w:ascii="Times New Roman" w:eastAsia="宋体" w:hAnsi="Times New Roman" w:cs="Times New Roman"/>
          <w:bCs/>
          <w:color w:val="000000" w:themeColor="text1"/>
          <w:szCs w:val="21"/>
        </w:rPr>
        <w:t>：</w:t>
      </w:r>
      <w:r w:rsidRPr="004312D9">
        <w:rPr>
          <w:rFonts w:ascii="Times New Roman" w:hAnsi="Times New Roman" w:cs="Times New Roman"/>
          <w:bCs/>
          <w:color w:val="000000" w:themeColor="text1"/>
          <w:szCs w:val="21"/>
        </w:rPr>
        <w:t>是计算共轭分子中</w:t>
      </w:r>
      <w:r w:rsidRPr="004312D9">
        <w:rPr>
          <w:rFonts w:ascii="Times New Roman" w:hAnsi="Times New Roman" w:cs="Times New Roman"/>
          <w:bCs/>
          <w:color w:val="000000" w:themeColor="text1"/>
          <w:szCs w:val="21"/>
        </w:rPr>
        <w:sym w:font="Symbol" w:char="F070"/>
      </w:r>
      <w:r w:rsidRPr="004312D9">
        <w:rPr>
          <w:rFonts w:ascii="Times New Roman" w:hAnsi="Times New Roman" w:cs="Times New Roman"/>
          <w:bCs/>
          <w:color w:val="000000" w:themeColor="text1"/>
          <w:szCs w:val="21"/>
        </w:rPr>
        <w:t>→</w:t>
      </w:r>
      <w:r w:rsidRPr="004312D9">
        <w:rPr>
          <w:rFonts w:ascii="Times New Roman" w:hAnsi="Times New Roman" w:cs="Times New Roman"/>
          <w:bCs/>
          <w:color w:val="000000" w:themeColor="text1"/>
          <w:szCs w:val="21"/>
        </w:rPr>
        <w:sym w:font="Symbol" w:char="F070"/>
      </w:r>
      <w:r w:rsidRPr="004312D9">
        <w:rPr>
          <w:rFonts w:ascii="Times New Roman" w:hAnsi="Times New Roman" w:cs="Times New Roman"/>
          <w:bCs/>
          <w:color w:val="000000" w:themeColor="text1"/>
          <w:szCs w:val="21"/>
        </w:rPr>
        <w:t>*</w:t>
      </w:r>
      <w:r w:rsidRPr="004312D9">
        <w:rPr>
          <w:rFonts w:ascii="Times New Roman" w:hAnsi="Times New Roman" w:cs="Times New Roman"/>
          <w:bCs/>
          <w:color w:val="000000" w:themeColor="text1"/>
          <w:szCs w:val="21"/>
        </w:rPr>
        <w:t>跃迁吸收带波长的经验规则。该规则以某一化合物的基本吸收波长为基础值，加入各种取代基对吸收波长所作的贡献值，得到该化合物</w:t>
      </w:r>
      <w:r w:rsidRPr="004312D9">
        <w:rPr>
          <w:rFonts w:ascii="Times New Roman" w:hAnsi="Times New Roman" w:cs="Times New Roman"/>
          <w:bCs/>
          <w:color w:val="000000" w:themeColor="text1"/>
          <w:szCs w:val="21"/>
        </w:rPr>
        <w:sym w:font="Symbol" w:char="F070"/>
      </w:r>
      <w:r w:rsidRPr="004312D9">
        <w:rPr>
          <w:rFonts w:ascii="Times New Roman" w:hAnsi="Times New Roman" w:cs="Times New Roman"/>
          <w:bCs/>
          <w:color w:val="000000" w:themeColor="text1"/>
          <w:szCs w:val="21"/>
        </w:rPr>
        <w:t>→</w:t>
      </w:r>
      <w:r w:rsidRPr="004312D9">
        <w:rPr>
          <w:rFonts w:ascii="Times New Roman" w:hAnsi="Times New Roman" w:cs="Times New Roman"/>
          <w:bCs/>
          <w:color w:val="000000" w:themeColor="text1"/>
          <w:szCs w:val="21"/>
        </w:rPr>
        <w:sym w:font="Symbol" w:char="F070"/>
      </w:r>
      <w:r w:rsidRPr="004312D9">
        <w:rPr>
          <w:rFonts w:ascii="Times New Roman" w:hAnsi="Times New Roman" w:cs="Times New Roman"/>
          <w:bCs/>
          <w:color w:val="000000" w:themeColor="text1"/>
          <w:szCs w:val="21"/>
        </w:rPr>
        <w:t>*</w:t>
      </w:r>
      <w:r w:rsidRPr="004312D9">
        <w:rPr>
          <w:rFonts w:ascii="Times New Roman" w:hAnsi="Times New Roman" w:cs="Times New Roman"/>
          <w:bCs/>
          <w:color w:val="000000" w:themeColor="text1"/>
          <w:szCs w:val="21"/>
        </w:rPr>
        <w:t>跃迁的吸收波长</w:t>
      </w:r>
      <w:r w:rsidRPr="004312D9">
        <w:rPr>
          <w:rFonts w:ascii="Times New Roman" w:hAnsi="Times New Roman" w:cs="Times New Roman"/>
          <w:bCs/>
          <w:color w:val="000000" w:themeColor="text1"/>
          <w:szCs w:val="21"/>
        </w:rPr>
        <w:t>λ</w:t>
      </w:r>
      <w:r w:rsidRPr="004312D9">
        <w:rPr>
          <w:rFonts w:ascii="Times New Roman" w:hAnsi="Times New Roman" w:cs="Times New Roman"/>
          <w:bCs/>
          <w:color w:val="000000" w:themeColor="text1"/>
          <w:szCs w:val="21"/>
          <w:vertAlign w:val="subscript"/>
        </w:rPr>
        <w:t>max</w:t>
      </w:r>
      <w:r w:rsidRPr="004312D9">
        <w:rPr>
          <w:rFonts w:ascii="Times New Roman" w:hAnsi="Times New Roman" w:cs="Times New Roman"/>
          <w:bCs/>
          <w:color w:val="000000" w:themeColor="text1"/>
          <w:szCs w:val="21"/>
        </w:rPr>
        <w:t>。</w:t>
      </w:r>
    </w:p>
    <w:p w14:paraId="62CF86C5" w14:textId="77777777" w:rsidR="0075457F" w:rsidRDefault="0075457F" w:rsidP="00531AEC">
      <w:pPr>
        <w:spacing w:line="312" w:lineRule="auto"/>
        <w:jc w:val="center"/>
        <w:rPr>
          <w:rFonts w:ascii="Times New Roman" w:hAnsi="Times New Roman" w:cs="Times New Roman"/>
          <w:bCs/>
          <w:color w:val="000000" w:themeColor="text1"/>
          <w:szCs w:val="21"/>
        </w:rPr>
      </w:pPr>
      <w:r>
        <w:rPr>
          <w:rFonts w:ascii="Times New Roman" w:hAnsi="Times New Roman" w:cs="Times New Roman"/>
          <w:bCs/>
          <w:noProof/>
          <w:color w:val="000000" w:themeColor="text1"/>
          <w:szCs w:val="21"/>
        </w:rPr>
        <w:drawing>
          <wp:inline distT="0" distB="0" distL="0" distR="0" wp14:anchorId="02EABC6A" wp14:editId="024AD34D">
            <wp:extent cx="2546244" cy="775344"/>
            <wp:effectExtent l="0" t="0" r="6985"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546244" cy="775344"/>
                    </a:xfrm>
                    <a:prstGeom prst="rect">
                      <a:avLst/>
                    </a:prstGeom>
                    <a:noFill/>
                    <a:ln>
                      <a:noFill/>
                    </a:ln>
                  </pic:spPr>
                </pic:pic>
              </a:graphicData>
            </a:graphic>
          </wp:inline>
        </w:drawing>
      </w:r>
    </w:p>
    <w:p w14:paraId="4E7227B4" w14:textId="77777777" w:rsidR="004312D9" w:rsidRDefault="004312D9" w:rsidP="004312D9">
      <w:pPr>
        <w:spacing w:line="312" w:lineRule="auto"/>
        <w:rPr>
          <w:rFonts w:ascii="Times New Roman" w:hAnsi="Times New Roman" w:cs="Times New Roman"/>
          <w:bCs/>
          <w:color w:val="C00000"/>
          <w:szCs w:val="21"/>
        </w:rPr>
      </w:pPr>
      <w:r w:rsidRPr="004312D9">
        <w:rPr>
          <w:rFonts w:ascii="Times New Roman" w:hAnsi="Times New Roman" w:cs="Times New Roman" w:hint="eastAsia"/>
          <w:bCs/>
          <w:color w:val="C00000"/>
          <w:szCs w:val="21"/>
        </w:rPr>
        <w:lastRenderedPageBreak/>
        <w:t>伍德沃德</w:t>
      </w:r>
      <w:r w:rsidRPr="004312D9">
        <w:rPr>
          <w:rFonts w:ascii="Times New Roman" w:hAnsi="Times New Roman" w:cs="Times New Roman"/>
          <w:bCs/>
          <w:color w:val="C00000"/>
          <w:szCs w:val="21"/>
        </w:rPr>
        <w:t>(Robert Burns Woodward)</w:t>
      </w:r>
      <w:r w:rsidRPr="004312D9">
        <w:rPr>
          <w:rFonts w:ascii="Times New Roman" w:hAnsi="Times New Roman" w:cs="Times New Roman" w:hint="eastAsia"/>
          <w:bCs/>
          <w:color w:val="C00000"/>
          <w:szCs w:val="21"/>
        </w:rPr>
        <w:t>，美国有机化学家。</w:t>
      </w:r>
    </w:p>
    <w:p w14:paraId="0C6A1310" w14:textId="77777777" w:rsidR="004312D9" w:rsidRPr="004312D9" w:rsidRDefault="004312D9" w:rsidP="00CA748F">
      <w:pPr>
        <w:pStyle w:val="a3"/>
        <w:numPr>
          <w:ilvl w:val="0"/>
          <w:numId w:val="11"/>
        </w:numPr>
        <w:spacing w:line="312" w:lineRule="auto"/>
        <w:ind w:firstLineChars="0"/>
        <w:rPr>
          <w:rFonts w:ascii="Times New Roman" w:hAnsi="Times New Roman" w:cs="Times New Roman"/>
          <w:bCs/>
          <w:szCs w:val="21"/>
        </w:rPr>
      </w:pPr>
      <w:r w:rsidRPr="004312D9">
        <w:rPr>
          <w:rFonts w:ascii="Times New Roman" w:hAnsi="Times New Roman" w:cs="Times New Roman" w:hint="eastAsia"/>
          <w:bCs/>
          <w:szCs w:val="21"/>
        </w:rPr>
        <w:t>1917</w:t>
      </w:r>
      <w:r w:rsidRPr="004312D9">
        <w:rPr>
          <w:rFonts w:ascii="Times New Roman" w:hAnsi="Times New Roman" w:cs="Times New Roman" w:hint="eastAsia"/>
          <w:bCs/>
          <w:szCs w:val="21"/>
        </w:rPr>
        <w:t>年</w:t>
      </w:r>
      <w:r w:rsidRPr="004312D9">
        <w:rPr>
          <w:rFonts w:ascii="Times New Roman" w:hAnsi="Times New Roman" w:cs="Times New Roman" w:hint="eastAsia"/>
          <w:bCs/>
          <w:szCs w:val="21"/>
        </w:rPr>
        <w:t>4</w:t>
      </w:r>
      <w:r w:rsidRPr="004312D9">
        <w:rPr>
          <w:rFonts w:ascii="Times New Roman" w:hAnsi="Times New Roman" w:cs="Times New Roman" w:hint="eastAsia"/>
          <w:bCs/>
          <w:szCs w:val="21"/>
        </w:rPr>
        <w:t>月</w:t>
      </w:r>
      <w:r w:rsidRPr="004312D9">
        <w:rPr>
          <w:rFonts w:ascii="Times New Roman" w:hAnsi="Times New Roman" w:cs="Times New Roman" w:hint="eastAsia"/>
          <w:bCs/>
          <w:szCs w:val="21"/>
        </w:rPr>
        <w:t>10</w:t>
      </w:r>
      <w:r w:rsidRPr="004312D9">
        <w:rPr>
          <w:rFonts w:ascii="Times New Roman" w:hAnsi="Times New Roman" w:cs="Times New Roman" w:hint="eastAsia"/>
          <w:bCs/>
          <w:szCs w:val="21"/>
        </w:rPr>
        <w:t>日生于美国马萨诸塞州波士顿。</w:t>
      </w:r>
    </w:p>
    <w:p w14:paraId="5C6A0B27" w14:textId="77777777" w:rsidR="004312D9" w:rsidRPr="004312D9" w:rsidRDefault="004312D9" w:rsidP="00CA748F">
      <w:pPr>
        <w:pStyle w:val="a3"/>
        <w:numPr>
          <w:ilvl w:val="0"/>
          <w:numId w:val="11"/>
        </w:numPr>
        <w:spacing w:line="312" w:lineRule="auto"/>
        <w:ind w:firstLineChars="0"/>
        <w:rPr>
          <w:rFonts w:ascii="Times New Roman" w:hAnsi="Times New Roman" w:cs="Times New Roman"/>
          <w:bCs/>
          <w:szCs w:val="21"/>
        </w:rPr>
      </w:pPr>
      <w:r w:rsidRPr="004312D9">
        <w:rPr>
          <w:rFonts w:ascii="Times New Roman" w:hAnsi="Times New Roman" w:cs="Times New Roman" w:hint="eastAsia"/>
          <w:bCs/>
          <w:szCs w:val="21"/>
        </w:rPr>
        <w:t>1933</w:t>
      </w:r>
      <w:r w:rsidRPr="004312D9">
        <w:rPr>
          <w:rFonts w:ascii="Times New Roman" w:hAnsi="Times New Roman" w:cs="Times New Roman" w:hint="eastAsia"/>
          <w:bCs/>
          <w:szCs w:val="21"/>
        </w:rPr>
        <w:t>年就读于麻省理工学院，对化学产生浓厚的兴趣。</w:t>
      </w:r>
    </w:p>
    <w:p w14:paraId="6B3AB5CD" w14:textId="77777777" w:rsidR="004312D9" w:rsidRPr="004312D9" w:rsidRDefault="004312D9" w:rsidP="00CA748F">
      <w:pPr>
        <w:pStyle w:val="a3"/>
        <w:numPr>
          <w:ilvl w:val="0"/>
          <w:numId w:val="11"/>
        </w:numPr>
        <w:spacing w:line="312" w:lineRule="auto"/>
        <w:ind w:firstLineChars="0"/>
        <w:rPr>
          <w:rFonts w:ascii="Times New Roman" w:hAnsi="Times New Roman" w:cs="Times New Roman"/>
          <w:bCs/>
          <w:szCs w:val="21"/>
        </w:rPr>
      </w:pPr>
      <w:r w:rsidRPr="004312D9">
        <w:rPr>
          <w:rFonts w:ascii="Times New Roman" w:hAnsi="Times New Roman" w:cs="Times New Roman" w:hint="eastAsia"/>
          <w:bCs/>
          <w:szCs w:val="21"/>
        </w:rPr>
        <w:t>1936</w:t>
      </w:r>
      <w:r w:rsidRPr="004312D9">
        <w:rPr>
          <w:rFonts w:ascii="Times New Roman" w:hAnsi="Times New Roman" w:cs="Times New Roman" w:hint="eastAsia"/>
          <w:bCs/>
          <w:szCs w:val="21"/>
        </w:rPr>
        <w:t>年获学士学位，</w:t>
      </w:r>
      <w:r w:rsidRPr="004312D9">
        <w:rPr>
          <w:rFonts w:ascii="Times New Roman" w:hAnsi="Times New Roman" w:cs="Times New Roman" w:hint="eastAsia"/>
          <w:bCs/>
          <w:szCs w:val="21"/>
        </w:rPr>
        <w:t>1937</w:t>
      </w:r>
      <w:r w:rsidRPr="004312D9">
        <w:rPr>
          <w:rFonts w:ascii="Times New Roman" w:hAnsi="Times New Roman" w:cs="Times New Roman" w:hint="eastAsia"/>
          <w:bCs/>
          <w:szCs w:val="21"/>
        </w:rPr>
        <w:t>年获博士学位，时年仅</w:t>
      </w:r>
      <w:r w:rsidRPr="004312D9">
        <w:rPr>
          <w:rFonts w:ascii="Times New Roman" w:hAnsi="Times New Roman" w:cs="Times New Roman" w:hint="eastAsia"/>
          <w:bCs/>
          <w:szCs w:val="21"/>
        </w:rPr>
        <w:t>20</w:t>
      </w:r>
      <w:r w:rsidRPr="004312D9">
        <w:rPr>
          <w:rFonts w:ascii="Times New Roman" w:hAnsi="Times New Roman" w:cs="Times New Roman" w:hint="eastAsia"/>
          <w:bCs/>
          <w:szCs w:val="21"/>
        </w:rPr>
        <w:t>岁。</w:t>
      </w:r>
    </w:p>
    <w:p w14:paraId="465D631F" w14:textId="77777777" w:rsidR="004312D9" w:rsidRPr="004312D9" w:rsidRDefault="004312D9" w:rsidP="00CA748F">
      <w:pPr>
        <w:pStyle w:val="a3"/>
        <w:numPr>
          <w:ilvl w:val="0"/>
          <w:numId w:val="11"/>
        </w:numPr>
        <w:spacing w:line="312" w:lineRule="auto"/>
        <w:ind w:firstLineChars="0"/>
        <w:rPr>
          <w:rFonts w:ascii="Times New Roman" w:hAnsi="Times New Roman" w:cs="Times New Roman"/>
          <w:bCs/>
          <w:szCs w:val="21"/>
        </w:rPr>
      </w:pPr>
      <w:r w:rsidRPr="004312D9">
        <w:rPr>
          <w:rFonts w:ascii="Times New Roman" w:hAnsi="Times New Roman" w:cs="Times New Roman" w:hint="eastAsia"/>
          <w:bCs/>
          <w:szCs w:val="21"/>
        </w:rPr>
        <w:t>毕业后在哈佛大学任教，</w:t>
      </w:r>
      <w:r w:rsidRPr="004312D9">
        <w:rPr>
          <w:rFonts w:ascii="Times New Roman" w:hAnsi="Times New Roman" w:cs="Times New Roman" w:hint="eastAsia"/>
          <w:bCs/>
          <w:szCs w:val="21"/>
        </w:rPr>
        <w:t>1950</w:t>
      </w:r>
      <w:r w:rsidRPr="004312D9">
        <w:rPr>
          <w:rFonts w:ascii="Times New Roman" w:hAnsi="Times New Roman" w:cs="Times New Roman" w:hint="eastAsia"/>
          <w:bCs/>
          <w:szCs w:val="21"/>
        </w:rPr>
        <w:t>年为教授，终生在该校任教。</w:t>
      </w:r>
    </w:p>
    <w:p w14:paraId="07B07A9A" w14:textId="77777777" w:rsidR="004312D9" w:rsidRPr="004312D9" w:rsidRDefault="004312D9" w:rsidP="00CA748F">
      <w:pPr>
        <w:pStyle w:val="a3"/>
        <w:numPr>
          <w:ilvl w:val="0"/>
          <w:numId w:val="11"/>
        </w:numPr>
        <w:spacing w:line="312" w:lineRule="auto"/>
        <w:ind w:firstLineChars="0"/>
        <w:rPr>
          <w:rFonts w:ascii="Times New Roman" w:hAnsi="Times New Roman" w:cs="Times New Roman"/>
          <w:bCs/>
          <w:szCs w:val="21"/>
        </w:rPr>
      </w:pPr>
      <w:r w:rsidRPr="004312D9">
        <w:rPr>
          <w:rFonts w:ascii="Times New Roman" w:hAnsi="Times New Roman" w:cs="Times New Roman" w:hint="eastAsia"/>
          <w:bCs/>
          <w:szCs w:val="21"/>
        </w:rPr>
        <w:t>1963</w:t>
      </w:r>
      <w:r w:rsidRPr="004312D9">
        <w:rPr>
          <w:rFonts w:ascii="Times New Roman" w:hAnsi="Times New Roman" w:cs="Times New Roman" w:hint="eastAsia"/>
          <w:bCs/>
          <w:szCs w:val="21"/>
        </w:rPr>
        <w:t>年兼任巴塞尔大学伍德沃德研究所所长。</w:t>
      </w:r>
    </w:p>
    <w:p w14:paraId="185C0D5C" w14:textId="77777777" w:rsidR="004312D9" w:rsidRPr="004312D9" w:rsidRDefault="004312D9" w:rsidP="00CA748F">
      <w:pPr>
        <w:pStyle w:val="a3"/>
        <w:numPr>
          <w:ilvl w:val="0"/>
          <w:numId w:val="11"/>
        </w:numPr>
        <w:spacing w:line="312" w:lineRule="auto"/>
        <w:ind w:firstLineChars="0"/>
        <w:rPr>
          <w:rFonts w:ascii="Times New Roman" w:hAnsi="Times New Roman" w:cs="Times New Roman"/>
          <w:bCs/>
          <w:szCs w:val="21"/>
        </w:rPr>
      </w:pPr>
      <w:r w:rsidRPr="004312D9">
        <w:rPr>
          <w:rFonts w:ascii="Times New Roman" w:hAnsi="Times New Roman" w:cs="Times New Roman" w:hint="eastAsia"/>
          <w:bCs/>
          <w:szCs w:val="21"/>
        </w:rPr>
        <w:t>伍德沃德一生主要从事天然有机化合物生物碱和甾族化合物结构与合成的研究。</w:t>
      </w:r>
    </w:p>
    <w:p w14:paraId="1E794ABB" w14:textId="77777777" w:rsidR="004312D9" w:rsidRPr="004312D9" w:rsidRDefault="004312D9" w:rsidP="00CA748F">
      <w:pPr>
        <w:pStyle w:val="a3"/>
        <w:numPr>
          <w:ilvl w:val="0"/>
          <w:numId w:val="11"/>
        </w:numPr>
        <w:spacing w:line="312" w:lineRule="auto"/>
        <w:ind w:firstLineChars="0"/>
        <w:rPr>
          <w:rFonts w:ascii="Times New Roman" w:hAnsi="Times New Roman" w:cs="Times New Roman"/>
          <w:bCs/>
          <w:szCs w:val="21"/>
        </w:rPr>
      </w:pPr>
      <w:r w:rsidRPr="004312D9">
        <w:rPr>
          <w:rFonts w:ascii="Times New Roman" w:hAnsi="Times New Roman" w:cs="Times New Roman" w:hint="eastAsia"/>
          <w:bCs/>
          <w:szCs w:val="21"/>
        </w:rPr>
        <w:t>1940-1942</w:t>
      </w:r>
      <w:r w:rsidRPr="004312D9">
        <w:rPr>
          <w:rFonts w:ascii="Times New Roman" w:hAnsi="Times New Roman" w:cs="Times New Roman" w:hint="eastAsia"/>
          <w:bCs/>
          <w:szCs w:val="21"/>
        </w:rPr>
        <w:t>年间，先后发表多篇论文，形象地描述了紫外光谱和分子结构之间的关系。证实了揭示物质结构，利用物理方法比化学方法更有利，并由此引出了伍德沃德准则。</w:t>
      </w:r>
    </w:p>
    <w:p w14:paraId="2E34A646" w14:textId="77777777" w:rsidR="004312D9" w:rsidRPr="004312D9" w:rsidRDefault="004312D9" w:rsidP="00CA748F">
      <w:pPr>
        <w:pStyle w:val="a3"/>
        <w:numPr>
          <w:ilvl w:val="0"/>
          <w:numId w:val="11"/>
        </w:numPr>
        <w:spacing w:line="312" w:lineRule="auto"/>
        <w:ind w:firstLineChars="0"/>
        <w:rPr>
          <w:rFonts w:ascii="Times New Roman" w:hAnsi="Times New Roman" w:cs="Times New Roman"/>
          <w:bCs/>
          <w:szCs w:val="21"/>
        </w:rPr>
      </w:pPr>
      <w:r w:rsidRPr="004312D9">
        <w:rPr>
          <w:rFonts w:ascii="Times New Roman" w:hAnsi="Times New Roman" w:cs="Times New Roman" w:hint="eastAsia"/>
          <w:bCs/>
          <w:szCs w:val="21"/>
        </w:rPr>
        <w:t>1945</w:t>
      </w:r>
      <w:r w:rsidRPr="004312D9">
        <w:rPr>
          <w:rFonts w:ascii="Times New Roman" w:hAnsi="Times New Roman" w:cs="Times New Roman" w:hint="eastAsia"/>
          <w:bCs/>
          <w:szCs w:val="21"/>
        </w:rPr>
        <w:t>—</w:t>
      </w:r>
      <w:r w:rsidRPr="004312D9">
        <w:rPr>
          <w:rFonts w:ascii="Times New Roman" w:hAnsi="Times New Roman" w:cs="Times New Roman" w:hint="eastAsia"/>
          <w:bCs/>
          <w:szCs w:val="21"/>
        </w:rPr>
        <w:t>1947</w:t>
      </w:r>
      <w:r w:rsidRPr="004312D9">
        <w:rPr>
          <w:rFonts w:ascii="Times New Roman" w:hAnsi="Times New Roman" w:cs="Times New Roman" w:hint="eastAsia"/>
          <w:bCs/>
          <w:szCs w:val="21"/>
        </w:rPr>
        <w:t>年间，伍德沃德测定了青霉素、土霉素、士的宁等</w:t>
      </w:r>
      <w:r w:rsidRPr="004312D9">
        <w:rPr>
          <w:rFonts w:ascii="Times New Roman" w:hAnsi="Times New Roman" w:cs="Times New Roman" w:hint="eastAsia"/>
          <w:bCs/>
          <w:szCs w:val="21"/>
        </w:rPr>
        <w:t>12</w:t>
      </w:r>
      <w:r w:rsidRPr="004312D9">
        <w:rPr>
          <w:rFonts w:ascii="Times New Roman" w:hAnsi="Times New Roman" w:cs="Times New Roman" w:hint="eastAsia"/>
          <w:bCs/>
          <w:szCs w:val="21"/>
        </w:rPr>
        <w:t>种天然有机化合物的结构。</w:t>
      </w:r>
    </w:p>
    <w:p w14:paraId="34DBAA11" w14:textId="77777777" w:rsidR="004312D9" w:rsidRPr="004312D9" w:rsidRDefault="004312D9" w:rsidP="00CA748F">
      <w:pPr>
        <w:pStyle w:val="a3"/>
        <w:numPr>
          <w:ilvl w:val="0"/>
          <w:numId w:val="11"/>
        </w:numPr>
        <w:spacing w:line="312" w:lineRule="auto"/>
        <w:ind w:firstLineChars="0"/>
        <w:rPr>
          <w:rFonts w:ascii="Times New Roman" w:hAnsi="Times New Roman" w:cs="Times New Roman"/>
          <w:bCs/>
          <w:szCs w:val="21"/>
        </w:rPr>
      </w:pPr>
      <w:r w:rsidRPr="004312D9">
        <w:rPr>
          <w:rFonts w:ascii="Times New Roman" w:hAnsi="Times New Roman" w:cs="Times New Roman" w:hint="eastAsia"/>
          <w:bCs/>
          <w:szCs w:val="21"/>
        </w:rPr>
        <w:t>1944</w:t>
      </w:r>
      <w:r w:rsidRPr="004312D9">
        <w:rPr>
          <w:rFonts w:ascii="Times New Roman" w:hAnsi="Times New Roman" w:cs="Times New Roman" w:hint="eastAsia"/>
          <w:bCs/>
          <w:szCs w:val="21"/>
        </w:rPr>
        <w:t>—</w:t>
      </w:r>
      <w:r w:rsidRPr="004312D9">
        <w:rPr>
          <w:rFonts w:ascii="Times New Roman" w:hAnsi="Times New Roman" w:cs="Times New Roman" w:hint="eastAsia"/>
          <w:bCs/>
          <w:szCs w:val="21"/>
        </w:rPr>
        <w:t>1975</w:t>
      </w:r>
      <w:r w:rsidRPr="004312D9">
        <w:rPr>
          <w:rFonts w:ascii="Times New Roman" w:hAnsi="Times New Roman" w:cs="Times New Roman" w:hint="eastAsia"/>
          <w:bCs/>
          <w:szCs w:val="21"/>
        </w:rPr>
        <w:t>年间，他合成了奎宁、胆固醇、肾上腺皮质激素可的松和利血平、叶绿素、羊毛甾醇、维生素</w:t>
      </w:r>
      <w:r w:rsidRPr="004312D9">
        <w:rPr>
          <w:rFonts w:ascii="Times New Roman" w:hAnsi="Times New Roman" w:cs="Times New Roman" w:hint="eastAsia"/>
          <w:bCs/>
          <w:szCs w:val="21"/>
        </w:rPr>
        <w:t xml:space="preserve"> B </w:t>
      </w:r>
      <w:r w:rsidRPr="004312D9">
        <w:rPr>
          <w:rFonts w:ascii="Times New Roman" w:hAnsi="Times New Roman" w:cs="Times New Roman" w:hint="eastAsia"/>
          <w:bCs/>
          <w:szCs w:val="21"/>
        </w:rPr>
        <w:t>等</w:t>
      </w:r>
      <w:r w:rsidRPr="004312D9">
        <w:rPr>
          <w:rFonts w:ascii="Times New Roman" w:hAnsi="Times New Roman" w:cs="Times New Roman" w:hint="eastAsia"/>
          <w:bCs/>
          <w:szCs w:val="21"/>
        </w:rPr>
        <w:t>20</w:t>
      </w:r>
      <w:r w:rsidRPr="004312D9">
        <w:rPr>
          <w:rFonts w:ascii="Times New Roman" w:hAnsi="Times New Roman" w:cs="Times New Roman" w:hint="eastAsia"/>
          <w:bCs/>
          <w:szCs w:val="21"/>
        </w:rPr>
        <w:t>余种复杂有机化合物，并用于生产，具有现代合成化学的最高水平。从而伍德沃德被尊称为现代有机合成大师。</w:t>
      </w:r>
    </w:p>
    <w:p w14:paraId="6A181176" w14:textId="77777777" w:rsidR="004312D9" w:rsidRDefault="004312D9" w:rsidP="004312D9">
      <w:pPr>
        <w:spacing w:line="312" w:lineRule="auto"/>
        <w:ind w:firstLineChars="200" w:firstLine="420"/>
        <w:rPr>
          <w:rFonts w:ascii="Times New Roman" w:hAnsi="Times New Roman" w:cs="Times New Roman"/>
          <w:bCs/>
          <w:color w:val="000000" w:themeColor="text1"/>
          <w:szCs w:val="21"/>
        </w:rPr>
      </w:pPr>
      <w:r w:rsidRPr="004312D9">
        <w:rPr>
          <w:rFonts w:ascii="Times New Roman" w:hAnsi="Times New Roman" w:cs="Times New Roman" w:hint="eastAsia"/>
          <w:bCs/>
          <w:color w:val="000000" w:themeColor="text1"/>
          <w:szCs w:val="21"/>
        </w:rPr>
        <w:t>伍德沃德还善于从实践中总结并提高理论，在大量合成研究过程中，他观察到分子轨道对称性，而且对反应的难易和产物的构型起决定作用。由此，他于</w:t>
      </w:r>
      <w:r w:rsidRPr="004312D9">
        <w:rPr>
          <w:rFonts w:ascii="Times New Roman" w:hAnsi="Times New Roman" w:cs="Times New Roman" w:hint="eastAsia"/>
          <w:bCs/>
          <w:color w:val="000000" w:themeColor="text1"/>
          <w:szCs w:val="21"/>
        </w:rPr>
        <w:t>1965</w:t>
      </w:r>
      <w:r w:rsidRPr="004312D9">
        <w:rPr>
          <w:rFonts w:ascii="Times New Roman" w:hAnsi="Times New Roman" w:cs="Times New Roman" w:hint="eastAsia"/>
          <w:bCs/>
          <w:color w:val="000000" w:themeColor="text1"/>
          <w:szCs w:val="21"/>
        </w:rPr>
        <w:t>年与量子化学专家</w:t>
      </w:r>
      <w:r w:rsidRPr="004312D9">
        <w:rPr>
          <w:rFonts w:ascii="Times New Roman" w:hAnsi="Times New Roman" w:cs="Times New Roman" w:hint="eastAsia"/>
          <w:bCs/>
          <w:color w:val="000000" w:themeColor="text1"/>
          <w:szCs w:val="21"/>
        </w:rPr>
        <w:t>R</w:t>
      </w:r>
      <w:r w:rsidRPr="004312D9">
        <w:rPr>
          <w:rFonts w:ascii="Times New Roman" w:hAnsi="Times New Roman" w:cs="Times New Roman" w:hint="eastAsia"/>
          <w:bCs/>
          <w:color w:val="000000" w:themeColor="text1"/>
          <w:szCs w:val="21"/>
        </w:rPr>
        <w:t>·霍夫曼合作提出了分子轨道对称性守恒原理，通常称为伍德沃德—霍夫曼规则。</w:t>
      </w:r>
    </w:p>
    <w:p w14:paraId="3862BA0E" w14:textId="77777777" w:rsidR="004312D9" w:rsidRDefault="004312D9" w:rsidP="004312D9">
      <w:pPr>
        <w:spacing w:line="312" w:lineRule="auto"/>
        <w:ind w:firstLineChars="200" w:firstLine="420"/>
        <w:rPr>
          <w:rFonts w:ascii="Times New Roman" w:hAnsi="Times New Roman" w:cs="Times New Roman"/>
          <w:bCs/>
          <w:color w:val="000000" w:themeColor="text1"/>
          <w:szCs w:val="21"/>
        </w:rPr>
      </w:pPr>
      <w:r w:rsidRPr="004312D9">
        <w:rPr>
          <w:rFonts w:ascii="Times New Roman" w:hAnsi="Times New Roman" w:cs="Times New Roman" w:hint="eastAsia"/>
          <w:bCs/>
          <w:color w:val="000000" w:themeColor="text1"/>
          <w:szCs w:val="21"/>
        </w:rPr>
        <w:t>伍德沃德一生对科学技术的发展作出了巨大贡献，同时也获得了很多崇高的荣誉：</w:t>
      </w:r>
    </w:p>
    <w:p w14:paraId="3E886AED" w14:textId="77777777" w:rsidR="004312D9" w:rsidRPr="004312D9" w:rsidRDefault="004312D9" w:rsidP="00CA748F">
      <w:pPr>
        <w:pStyle w:val="a3"/>
        <w:numPr>
          <w:ilvl w:val="0"/>
          <w:numId w:val="12"/>
        </w:numPr>
        <w:spacing w:line="312" w:lineRule="auto"/>
        <w:ind w:firstLineChars="0"/>
        <w:rPr>
          <w:rFonts w:ascii="Times New Roman" w:hAnsi="Times New Roman" w:cs="Times New Roman"/>
          <w:bCs/>
          <w:color w:val="000000" w:themeColor="text1"/>
          <w:szCs w:val="21"/>
        </w:rPr>
      </w:pPr>
      <w:r w:rsidRPr="004312D9">
        <w:rPr>
          <w:rFonts w:ascii="Times New Roman" w:hAnsi="Times New Roman" w:cs="Times New Roman" w:hint="eastAsia"/>
          <w:bCs/>
          <w:color w:val="000000" w:themeColor="text1"/>
          <w:szCs w:val="21"/>
        </w:rPr>
        <w:t>1965</w:t>
      </w:r>
      <w:r w:rsidRPr="004312D9">
        <w:rPr>
          <w:rFonts w:ascii="Times New Roman" w:hAnsi="Times New Roman" w:cs="Times New Roman" w:hint="eastAsia"/>
          <w:bCs/>
          <w:color w:val="000000" w:themeColor="text1"/>
          <w:szCs w:val="21"/>
        </w:rPr>
        <w:t>年由于他在天然有机化合物结构和合成方面的研究成果，而获得诺贝尔化学奖；他是英国皇家学会会员。</w:t>
      </w:r>
    </w:p>
    <w:p w14:paraId="127AD6A6" w14:textId="77777777" w:rsidR="004312D9" w:rsidRPr="004312D9" w:rsidRDefault="004312D9" w:rsidP="00CA748F">
      <w:pPr>
        <w:pStyle w:val="a3"/>
        <w:numPr>
          <w:ilvl w:val="0"/>
          <w:numId w:val="12"/>
        </w:numPr>
        <w:spacing w:line="312" w:lineRule="auto"/>
        <w:ind w:firstLineChars="0"/>
        <w:rPr>
          <w:rFonts w:ascii="Times New Roman" w:hAnsi="Times New Roman" w:cs="Times New Roman"/>
          <w:bCs/>
          <w:color w:val="000000" w:themeColor="text1"/>
          <w:szCs w:val="21"/>
        </w:rPr>
      </w:pPr>
      <w:r w:rsidRPr="004312D9">
        <w:rPr>
          <w:rFonts w:ascii="Times New Roman" w:hAnsi="Times New Roman" w:cs="Times New Roman" w:hint="eastAsia"/>
          <w:bCs/>
          <w:color w:val="000000" w:themeColor="text1"/>
          <w:szCs w:val="21"/>
        </w:rPr>
        <w:t>1959</w:t>
      </w:r>
      <w:r w:rsidRPr="004312D9">
        <w:rPr>
          <w:rFonts w:ascii="Times New Roman" w:hAnsi="Times New Roman" w:cs="Times New Roman" w:hint="eastAsia"/>
          <w:bCs/>
          <w:color w:val="000000" w:themeColor="text1"/>
          <w:szCs w:val="21"/>
        </w:rPr>
        <w:t>年获得了英国皇家学会的大卫勋章；他也是美国科学院院士。</w:t>
      </w:r>
    </w:p>
    <w:p w14:paraId="0D895BE6" w14:textId="77777777" w:rsidR="004312D9" w:rsidRPr="004312D9" w:rsidRDefault="004312D9" w:rsidP="00CA748F">
      <w:pPr>
        <w:pStyle w:val="a3"/>
        <w:numPr>
          <w:ilvl w:val="0"/>
          <w:numId w:val="12"/>
        </w:numPr>
        <w:spacing w:line="312" w:lineRule="auto"/>
        <w:ind w:firstLineChars="0"/>
        <w:rPr>
          <w:rFonts w:ascii="Times New Roman" w:hAnsi="Times New Roman" w:cs="Times New Roman"/>
          <w:bCs/>
          <w:color w:val="000000" w:themeColor="text1"/>
          <w:szCs w:val="21"/>
        </w:rPr>
      </w:pPr>
      <w:r w:rsidRPr="004312D9">
        <w:rPr>
          <w:rFonts w:ascii="Times New Roman" w:hAnsi="Times New Roman" w:cs="Times New Roman" w:hint="eastAsia"/>
          <w:bCs/>
          <w:color w:val="000000" w:themeColor="text1"/>
          <w:szCs w:val="21"/>
        </w:rPr>
        <w:t>1964</w:t>
      </w:r>
      <w:r w:rsidRPr="004312D9">
        <w:rPr>
          <w:rFonts w:ascii="Times New Roman" w:hAnsi="Times New Roman" w:cs="Times New Roman" w:hint="eastAsia"/>
          <w:bCs/>
          <w:color w:val="000000" w:themeColor="text1"/>
          <w:szCs w:val="21"/>
        </w:rPr>
        <w:t>年获得美国国家科学勋章。</w:t>
      </w:r>
    </w:p>
    <w:p w14:paraId="699745DE" w14:textId="77777777" w:rsidR="004312D9" w:rsidRPr="004312D9" w:rsidRDefault="004312D9" w:rsidP="00CA748F">
      <w:pPr>
        <w:pStyle w:val="a3"/>
        <w:numPr>
          <w:ilvl w:val="0"/>
          <w:numId w:val="12"/>
        </w:numPr>
        <w:spacing w:line="312" w:lineRule="auto"/>
        <w:ind w:firstLineChars="0"/>
        <w:rPr>
          <w:rFonts w:ascii="Times New Roman" w:hAnsi="Times New Roman" w:cs="Times New Roman"/>
          <w:bCs/>
          <w:color w:val="000000" w:themeColor="text1"/>
          <w:szCs w:val="21"/>
        </w:rPr>
      </w:pPr>
      <w:r w:rsidRPr="004312D9">
        <w:rPr>
          <w:rFonts w:ascii="Times New Roman" w:hAnsi="Times New Roman" w:cs="Times New Roman" w:hint="eastAsia"/>
          <w:bCs/>
          <w:color w:val="000000" w:themeColor="text1"/>
          <w:szCs w:val="21"/>
        </w:rPr>
        <w:t>1970</w:t>
      </w:r>
      <w:r w:rsidRPr="004312D9">
        <w:rPr>
          <w:rFonts w:ascii="Times New Roman" w:hAnsi="Times New Roman" w:cs="Times New Roman" w:hint="eastAsia"/>
          <w:bCs/>
          <w:color w:val="000000" w:themeColor="text1"/>
          <w:szCs w:val="21"/>
        </w:rPr>
        <w:t>年他还获得了日本朝日勋章等。</w:t>
      </w:r>
    </w:p>
    <w:p w14:paraId="6B604224" w14:textId="77777777" w:rsidR="005C4B3F" w:rsidRDefault="004312D9" w:rsidP="00CA748F">
      <w:pPr>
        <w:pStyle w:val="a3"/>
        <w:numPr>
          <w:ilvl w:val="0"/>
          <w:numId w:val="12"/>
        </w:numPr>
        <w:spacing w:line="312" w:lineRule="auto"/>
        <w:ind w:firstLineChars="0"/>
        <w:rPr>
          <w:rFonts w:ascii="Times New Roman" w:hAnsi="Times New Roman" w:cs="Times New Roman"/>
          <w:bCs/>
          <w:color w:val="000000" w:themeColor="text1"/>
          <w:szCs w:val="21"/>
        </w:rPr>
      </w:pPr>
      <w:r w:rsidRPr="004312D9">
        <w:rPr>
          <w:rFonts w:ascii="Times New Roman" w:hAnsi="Times New Roman" w:cs="Times New Roman" w:hint="eastAsia"/>
          <w:bCs/>
          <w:color w:val="000000" w:themeColor="text1"/>
          <w:szCs w:val="21"/>
        </w:rPr>
        <w:t>1979</w:t>
      </w:r>
      <w:r w:rsidRPr="004312D9">
        <w:rPr>
          <w:rFonts w:ascii="Times New Roman" w:hAnsi="Times New Roman" w:cs="Times New Roman" w:hint="eastAsia"/>
          <w:bCs/>
          <w:color w:val="000000" w:themeColor="text1"/>
          <w:szCs w:val="21"/>
        </w:rPr>
        <w:t>年</w:t>
      </w:r>
      <w:r w:rsidRPr="004312D9">
        <w:rPr>
          <w:rFonts w:ascii="Times New Roman" w:hAnsi="Times New Roman" w:cs="Times New Roman" w:hint="eastAsia"/>
          <w:bCs/>
          <w:color w:val="000000" w:themeColor="text1"/>
          <w:szCs w:val="21"/>
        </w:rPr>
        <w:t>7</w:t>
      </w:r>
      <w:r w:rsidRPr="004312D9">
        <w:rPr>
          <w:rFonts w:ascii="Times New Roman" w:hAnsi="Times New Roman" w:cs="Times New Roman" w:hint="eastAsia"/>
          <w:bCs/>
          <w:color w:val="000000" w:themeColor="text1"/>
          <w:szCs w:val="21"/>
        </w:rPr>
        <w:t>月</w:t>
      </w:r>
      <w:r w:rsidRPr="004312D9">
        <w:rPr>
          <w:rFonts w:ascii="Times New Roman" w:hAnsi="Times New Roman" w:cs="Times New Roman" w:hint="eastAsia"/>
          <w:bCs/>
          <w:color w:val="000000" w:themeColor="text1"/>
          <w:szCs w:val="21"/>
        </w:rPr>
        <w:t>8</w:t>
      </w:r>
      <w:r w:rsidRPr="004312D9">
        <w:rPr>
          <w:rFonts w:ascii="Times New Roman" w:hAnsi="Times New Roman" w:cs="Times New Roman" w:hint="eastAsia"/>
          <w:bCs/>
          <w:color w:val="000000" w:themeColor="text1"/>
          <w:szCs w:val="21"/>
        </w:rPr>
        <w:t>日，伍德沃德因心脏病突然发作在马萨诸塞州去世，年仅</w:t>
      </w:r>
      <w:r w:rsidRPr="004312D9">
        <w:rPr>
          <w:rFonts w:ascii="Times New Roman" w:hAnsi="Times New Roman" w:cs="Times New Roman" w:hint="eastAsia"/>
          <w:bCs/>
          <w:color w:val="000000" w:themeColor="text1"/>
          <w:szCs w:val="21"/>
        </w:rPr>
        <w:t>62</w:t>
      </w:r>
      <w:r w:rsidRPr="004312D9">
        <w:rPr>
          <w:rFonts w:ascii="Times New Roman" w:hAnsi="Times New Roman" w:cs="Times New Roman" w:hint="eastAsia"/>
          <w:bCs/>
          <w:color w:val="000000" w:themeColor="text1"/>
          <w:szCs w:val="21"/>
        </w:rPr>
        <w:t>岁。</w:t>
      </w:r>
    </w:p>
    <w:p w14:paraId="66D65FE1" w14:textId="77777777" w:rsidR="005C4B3F" w:rsidRPr="005C4B3F" w:rsidRDefault="005C4B3F" w:rsidP="005C4B3F">
      <w:pPr>
        <w:spacing w:line="312" w:lineRule="auto"/>
        <w:rPr>
          <w:rFonts w:ascii="Times New Roman" w:hAnsi="Times New Roman" w:cs="Times New Roman"/>
          <w:bCs/>
          <w:color w:val="000000" w:themeColor="text1"/>
          <w:szCs w:val="21"/>
        </w:rPr>
      </w:pPr>
      <w:r w:rsidRPr="005C4B3F">
        <w:rPr>
          <w:rFonts w:ascii="Times New Roman" w:eastAsia="宋体" w:hAnsi="Times New Roman" w:cs="Times New Roman"/>
          <w:bCs/>
          <w:color w:val="000000" w:themeColor="text1"/>
          <w:szCs w:val="21"/>
        </w:rPr>
        <w:t>应用</w:t>
      </w:r>
      <w:r w:rsidRPr="005C4B3F">
        <w:rPr>
          <w:rFonts w:ascii="Times New Roman" w:eastAsia="宋体" w:hAnsi="Times New Roman" w:cs="Times New Roman"/>
          <w:bCs/>
          <w:color w:val="000000" w:themeColor="text1"/>
          <w:szCs w:val="21"/>
        </w:rPr>
        <w:t xml:space="preserve"> </w:t>
      </w:r>
      <w:r w:rsidRPr="005C4B3F">
        <w:rPr>
          <w:rFonts w:ascii="Times New Roman" w:eastAsia="宋体" w:hAnsi="Times New Roman" w:cs="Times New Roman"/>
          <w:bCs/>
          <w:color w:val="000000" w:themeColor="text1"/>
          <w:szCs w:val="21"/>
        </w:rPr>
        <w:t>（</w:t>
      </w:r>
      <w:r w:rsidRPr="005C4B3F">
        <w:rPr>
          <w:rFonts w:ascii="Times New Roman" w:eastAsia="宋体" w:hAnsi="Times New Roman" w:cs="Times New Roman"/>
          <w:bCs/>
          <w:color w:val="000000" w:themeColor="text1"/>
          <w:szCs w:val="21"/>
        </w:rPr>
        <w:t>Woodward</w:t>
      </w:r>
      <w:r w:rsidRPr="005C4B3F">
        <w:rPr>
          <w:rFonts w:ascii="Times New Roman" w:eastAsia="宋体" w:hAnsi="Times New Roman" w:cs="Times New Roman"/>
          <w:bCs/>
          <w:color w:val="000000" w:themeColor="text1"/>
          <w:szCs w:val="21"/>
        </w:rPr>
        <w:t>）规则计算共轭烯烃的</w:t>
      </w:r>
      <w:r w:rsidRPr="005C4B3F">
        <w:rPr>
          <w:rFonts w:ascii="Times New Roman" w:eastAsia="宋体" w:hAnsi="Times New Roman" w:cs="Times New Roman"/>
          <w:bCs/>
          <w:color w:val="000000" w:themeColor="text1"/>
          <w:szCs w:val="21"/>
        </w:rPr>
        <w:t>K</w:t>
      </w:r>
      <w:r w:rsidRPr="005C4B3F">
        <w:rPr>
          <w:rFonts w:ascii="Times New Roman" w:eastAsia="宋体" w:hAnsi="Times New Roman" w:cs="Times New Roman"/>
          <w:bCs/>
          <w:color w:val="000000" w:themeColor="text1"/>
          <w:szCs w:val="21"/>
        </w:rPr>
        <w:t>吸收带的</w:t>
      </w:r>
      <w:r w:rsidRPr="005C4B3F">
        <w:rPr>
          <w:rFonts w:ascii="Times New Roman" w:eastAsia="宋体" w:hAnsi="Times New Roman" w:cs="Times New Roman"/>
          <w:bCs/>
          <w:color w:val="000000" w:themeColor="text1"/>
          <w:szCs w:val="21"/>
        </w:rPr>
        <w:t>λmax</w:t>
      </w:r>
      <w:r w:rsidRPr="005C4B3F">
        <w:rPr>
          <w:rFonts w:ascii="Times New Roman" w:eastAsia="宋体" w:hAnsi="Times New Roman" w:cs="Times New Roman"/>
          <w:bCs/>
          <w:color w:val="000000" w:themeColor="text1"/>
          <w:szCs w:val="21"/>
        </w:rPr>
        <w:t>值时，应注意以下几点</w:t>
      </w:r>
      <w:r w:rsidRPr="005C4B3F">
        <w:rPr>
          <w:rFonts w:ascii="Times New Roman" w:eastAsia="宋体" w:hAnsi="Times New Roman" w:cs="Times New Roman" w:hint="eastAsia"/>
          <w:bCs/>
          <w:color w:val="000000" w:themeColor="text1"/>
          <w:szCs w:val="21"/>
        </w:rPr>
        <w:t>：</w:t>
      </w:r>
    </w:p>
    <w:p w14:paraId="49291DDE" w14:textId="77777777" w:rsidR="005C4B3F" w:rsidRDefault="005C4B3F" w:rsidP="00CA748F">
      <w:pPr>
        <w:pStyle w:val="a3"/>
        <w:numPr>
          <w:ilvl w:val="0"/>
          <w:numId w:val="13"/>
        </w:numPr>
        <w:spacing w:line="312" w:lineRule="auto"/>
        <w:ind w:firstLineChars="0"/>
        <w:rPr>
          <w:rFonts w:ascii="Times New Roman" w:eastAsia="宋体" w:hAnsi="Times New Roman" w:cs="Times New Roman"/>
          <w:bCs/>
          <w:color w:val="000000" w:themeColor="text1"/>
          <w:szCs w:val="21"/>
        </w:rPr>
      </w:pPr>
      <w:r w:rsidRPr="005C4B3F">
        <w:rPr>
          <w:rFonts w:ascii="Times New Roman" w:eastAsia="宋体" w:hAnsi="Times New Roman" w:cs="Times New Roman" w:hint="eastAsia"/>
          <w:bCs/>
          <w:color w:val="000000" w:themeColor="text1"/>
          <w:szCs w:val="21"/>
        </w:rPr>
        <w:t>当有多个可供选择的母体时，应优先选择较长波长的母体。</w:t>
      </w:r>
      <w:r w:rsidR="00D02958" w:rsidRPr="005C4B3F">
        <w:rPr>
          <w:rFonts w:ascii="Times New Roman" w:eastAsia="宋体" w:hAnsi="Times New Roman" w:cs="Times New Roman"/>
          <w:bCs/>
          <w:color w:val="000000" w:themeColor="text1"/>
          <w:szCs w:val="21"/>
        </w:rPr>
        <w:t xml:space="preserve">  </w:t>
      </w:r>
    </w:p>
    <w:p w14:paraId="496BB367" w14:textId="77777777" w:rsidR="008D7795" w:rsidRPr="00DC0E59" w:rsidRDefault="005C4B3F" w:rsidP="005C4B3F">
      <w:pPr>
        <w:pStyle w:val="a3"/>
        <w:spacing w:line="312" w:lineRule="auto"/>
        <w:ind w:left="360" w:firstLineChars="0" w:firstLine="0"/>
        <w:rPr>
          <w:rFonts w:ascii="Times New Roman" w:eastAsia="宋体" w:hAnsi="Times New Roman" w:cs="Times New Roman"/>
          <w:bCs/>
          <w:noProof/>
          <w:color w:val="0000FF"/>
          <w:szCs w:val="21"/>
        </w:rPr>
      </w:pPr>
      <w:r w:rsidRPr="00DC0E59">
        <w:rPr>
          <w:rFonts w:ascii="Times New Roman" w:eastAsia="宋体" w:hAnsi="Times New Roman" w:cs="Times New Roman" w:hint="eastAsia"/>
          <w:bCs/>
          <w:color w:val="0000FF"/>
          <w:szCs w:val="21"/>
        </w:rPr>
        <w:t>例</w:t>
      </w:r>
      <w:r w:rsidR="00DC0E59" w:rsidRPr="00DC0E59">
        <w:rPr>
          <w:rFonts w:ascii="Times New Roman" w:eastAsia="宋体" w:hAnsi="Times New Roman" w:cs="Times New Roman" w:hint="eastAsia"/>
          <w:bCs/>
          <w:color w:val="0000FF"/>
          <w:szCs w:val="21"/>
        </w:rPr>
        <w:t>：</w:t>
      </w:r>
      <w:r w:rsidRPr="00DC0E59">
        <w:rPr>
          <w:rFonts w:ascii="Times New Roman" w:eastAsia="宋体" w:hAnsi="Times New Roman" w:cs="Times New Roman" w:hint="eastAsia"/>
          <w:bCs/>
          <w:color w:val="0000FF"/>
          <w:szCs w:val="21"/>
        </w:rPr>
        <w:t>共轭体系中若同时存在同环二烯与异环二烯时，</w:t>
      </w:r>
      <w:r w:rsidR="00362314" w:rsidRPr="00DC0E59">
        <w:rPr>
          <w:rFonts w:ascii="Times New Roman" w:eastAsia="宋体" w:hAnsi="Times New Roman" w:cs="Times New Roman" w:hint="eastAsia"/>
          <w:bCs/>
          <w:color w:val="0000FF"/>
          <w:szCs w:val="21"/>
        </w:rPr>
        <w:t>应选择同环二烯作为母体。</w:t>
      </w:r>
    </w:p>
    <w:p w14:paraId="43CE4385" w14:textId="77777777" w:rsidR="00D02958" w:rsidRDefault="008D7795" w:rsidP="008D7795">
      <w:pPr>
        <w:spacing w:line="312" w:lineRule="auto"/>
        <w:jc w:val="center"/>
        <w:rPr>
          <w:rFonts w:ascii="Times New Roman" w:eastAsia="宋体" w:hAnsi="Times New Roman" w:cs="Times New Roman"/>
          <w:bCs/>
          <w:color w:val="000000" w:themeColor="text1"/>
          <w:szCs w:val="21"/>
        </w:rPr>
      </w:pPr>
      <w:r>
        <w:rPr>
          <w:rFonts w:ascii="Times New Roman" w:eastAsia="宋体" w:hAnsi="Times New Roman" w:cs="Times New Roman"/>
          <w:bCs/>
          <w:noProof/>
          <w:color w:val="000000" w:themeColor="text1"/>
          <w:szCs w:val="21"/>
        </w:rPr>
        <w:drawing>
          <wp:inline distT="0" distB="0" distL="0" distR="0" wp14:anchorId="0B98EB93" wp14:editId="04920C2A">
            <wp:extent cx="2132195" cy="610813"/>
            <wp:effectExtent l="0" t="0" r="190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33491" cy="611184"/>
                    </a:xfrm>
                    <a:prstGeom prst="rect">
                      <a:avLst/>
                    </a:prstGeom>
                    <a:noFill/>
                    <a:ln>
                      <a:noFill/>
                    </a:ln>
                  </pic:spPr>
                </pic:pic>
              </a:graphicData>
            </a:graphic>
          </wp:inline>
        </w:drawing>
      </w:r>
    </w:p>
    <w:p w14:paraId="5B011BA2" w14:textId="77777777" w:rsidR="00423649" w:rsidRDefault="00362314" w:rsidP="00CA748F">
      <w:pPr>
        <w:pStyle w:val="a3"/>
        <w:numPr>
          <w:ilvl w:val="0"/>
          <w:numId w:val="13"/>
        </w:numPr>
        <w:spacing w:line="312" w:lineRule="auto"/>
        <w:ind w:firstLineChars="0"/>
        <w:rPr>
          <w:rFonts w:ascii="Times New Roman" w:eastAsia="宋体" w:hAnsi="Times New Roman" w:cs="Times New Roman"/>
          <w:bCs/>
          <w:color w:val="000000" w:themeColor="text1"/>
          <w:szCs w:val="21"/>
        </w:rPr>
      </w:pPr>
      <w:r w:rsidRPr="00362314">
        <w:rPr>
          <w:rFonts w:ascii="Times New Roman" w:eastAsia="宋体" w:hAnsi="Times New Roman" w:cs="Times New Roman" w:hint="eastAsia"/>
          <w:bCs/>
          <w:color w:val="000000" w:themeColor="text1"/>
          <w:szCs w:val="21"/>
        </w:rPr>
        <w:t>环外双键：在这里特指</w:t>
      </w:r>
      <w:r w:rsidRPr="00362314">
        <w:rPr>
          <w:rFonts w:ascii="Times New Roman" w:eastAsia="宋体" w:hAnsi="Times New Roman" w:cs="Times New Roman" w:hint="eastAsia"/>
          <w:bCs/>
          <w:color w:val="000000" w:themeColor="text1"/>
          <w:szCs w:val="21"/>
        </w:rPr>
        <w:t>C=C</w:t>
      </w:r>
      <w:r w:rsidRPr="00362314">
        <w:rPr>
          <w:rFonts w:ascii="Times New Roman" w:eastAsia="宋体" w:hAnsi="Times New Roman" w:cs="Times New Roman" w:hint="eastAsia"/>
          <w:bCs/>
          <w:color w:val="000000" w:themeColor="text1"/>
          <w:szCs w:val="21"/>
        </w:rPr>
        <w:t>双键中有一个</w:t>
      </w:r>
      <w:r w:rsidRPr="00362314">
        <w:rPr>
          <w:rFonts w:ascii="Times New Roman" w:eastAsia="宋体" w:hAnsi="Times New Roman" w:cs="Times New Roman" w:hint="eastAsia"/>
          <w:bCs/>
          <w:color w:val="000000" w:themeColor="text1"/>
          <w:szCs w:val="21"/>
        </w:rPr>
        <w:t>C</w:t>
      </w:r>
      <w:r w:rsidRPr="00362314">
        <w:rPr>
          <w:rFonts w:ascii="Times New Roman" w:eastAsia="宋体" w:hAnsi="Times New Roman" w:cs="Times New Roman" w:hint="eastAsia"/>
          <w:bCs/>
          <w:color w:val="000000" w:themeColor="text1"/>
          <w:szCs w:val="21"/>
        </w:rPr>
        <w:t>原子在该环上，另一个</w:t>
      </w:r>
      <w:r w:rsidRPr="00362314">
        <w:rPr>
          <w:rFonts w:ascii="Times New Roman" w:eastAsia="宋体" w:hAnsi="Times New Roman" w:cs="Times New Roman" w:hint="eastAsia"/>
          <w:bCs/>
          <w:color w:val="000000" w:themeColor="text1"/>
          <w:szCs w:val="21"/>
        </w:rPr>
        <w:t>C</w:t>
      </w:r>
      <w:r w:rsidRPr="00362314">
        <w:rPr>
          <w:rFonts w:ascii="Times New Roman" w:eastAsia="宋体" w:hAnsi="Times New Roman" w:cs="Times New Roman" w:hint="eastAsia"/>
          <w:bCs/>
          <w:color w:val="000000" w:themeColor="text1"/>
          <w:szCs w:val="21"/>
        </w:rPr>
        <w:t>原子不在该环上的情况。如结构式</w:t>
      </w:r>
      <w:r w:rsidRPr="00362314">
        <w:rPr>
          <w:rFonts w:ascii="Times New Roman" w:eastAsia="宋体" w:hAnsi="Times New Roman" w:cs="Times New Roman" w:hint="eastAsia"/>
          <w:bCs/>
          <w:color w:val="000000" w:themeColor="text1"/>
          <w:szCs w:val="21"/>
        </w:rPr>
        <w:t>A</w:t>
      </w:r>
      <w:r w:rsidRPr="00362314">
        <w:rPr>
          <w:rFonts w:ascii="Times New Roman" w:eastAsia="宋体" w:hAnsi="Times New Roman" w:cs="Times New Roman" w:hint="eastAsia"/>
          <w:bCs/>
          <w:color w:val="000000" w:themeColor="text1"/>
          <w:szCs w:val="21"/>
        </w:rPr>
        <w:t>所示，而结构式</w:t>
      </w:r>
      <w:r w:rsidRPr="00362314">
        <w:rPr>
          <w:rFonts w:ascii="Times New Roman" w:eastAsia="宋体" w:hAnsi="Times New Roman" w:cs="Times New Roman" w:hint="eastAsia"/>
          <w:bCs/>
          <w:color w:val="000000" w:themeColor="text1"/>
          <w:szCs w:val="21"/>
        </w:rPr>
        <w:t>B</w:t>
      </w:r>
      <w:r w:rsidRPr="00362314">
        <w:rPr>
          <w:rFonts w:ascii="Times New Roman" w:eastAsia="宋体" w:hAnsi="Times New Roman" w:cs="Times New Roman" w:hint="eastAsia"/>
          <w:bCs/>
          <w:color w:val="000000" w:themeColor="text1"/>
          <w:szCs w:val="21"/>
        </w:rPr>
        <w:t>、</w:t>
      </w:r>
      <w:r w:rsidRPr="00362314">
        <w:rPr>
          <w:rFonts w:ascii="Times New Roman" w:eastAsia="宋体" w:hAnsi="Times New Roman" w:cs="Times New Roman" w:hint="eastAsia"/>
          <w:bCs/>
          <w:color w:val="000000" w:themeColor="text1"/>
          <w:szCs w:val="21"/>
        </w:rPr>
        <w:t>C</w:t>
      </w:r>
      <w:r w:rsidRPr="00362314">
        <w:rPr>
          <w:rFonts w:ascii="Times New Roman" w:eastAsia="宋体" w:hAnsi="Times New Roman" w:cs="Times New Roman" w:hint="eastAsia"/>
          <w:bCs/>
          <w:color w:val="000000" w:themeColor="text1"/>
          <w:szCs w:val="21"/>
        </w:rPr>
        <w:t>中则不包含该规则所特指的环外双键。</w:t>
      </w:r>
    </w:p>
    <w:p w14:paraId="548DF948" w14:textId="77777777" w:rsidR="008720AC" w:rsidRDefault="008720AC" w:rsidP="008720AC">
      <w:pPr>
        <w:spacing w:line="312" w:lineRule="auto"/>
        <w:jc w:val="center"/>
        <w:rPr>
          <w:rFonts w:ascii="Times New Roman" w:eastAsia="宋体" w:hAnsi="Times New Roman" w:cs="Times New Roman"/>
          <w:bCs/>
          <w:color w:val="000000" w:themeColor="text1"/>
          <w:szCs w:val="21"/>
        </w:rPr>
      </w:pPr>
      <w:r>
        <w:rPr>
          <w:rFonts w:ascii="Times New Roman" w:eastAsia="宋体" w:hAnsi="Times New Roman" w:cs="Times New Roman"/>
          <w:bCs/>
          <w:noProof/>
          <w:color w:val="000000" w:themeColor="text1"/>
          <w:szCs w:val="21"/>
        </w:rPr>
        <w:drawing>
          <wp:inline distT="0" distB="0" distL="0" distR="0" wp14:anchorId="71E96816" wp14:editId="224B10EB">
            <wp:extent cx="2157478" cy="568924"/>
            <wp:effectExtent l="0" t="0" r="0" b="317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163368" cy="570477"/>
                    </a:xfrm>
                    <a:prstGeom prst="rect">
                      <a:avLst/>
                    </a:prstGeom>
                    <a:noFill/>
                    <a:ln>
                      <a:noFill/>
                    </a:ln>
                  </pic:spPr>
                </pic:pic>
              </a:graphicData>
            </a:graphic>
          </wp:inline>
        </w:drawing>
      </w:r>
    </w:p>
    <w:p w14:paraId="65A11A6B" w14:textId="77777777" w:rsidR="008720AC" w:rsidRDefault="00DC0E59" w:rsidP="00CA748F">
      <w:pPr>
        <w:pStyle w:val="a3"/>
        <w:numPr>
          <w:ilvl w:val="0"/>
          <w:numId w:val="13"/>
        </w:numPr>
        <w:spacing w:line="312" w:lineRule="auto"/>
        <w:ind w:firstLineChars="0"/>
        <w:rPr>
          <w:rFonts w:ascii="Times New Roman" w:eastAsia="宋体" w:hAnsi="Times New Roman" w:cs="Times New Roman"/>
          <w:bCs/>
          <w:color w:val="000000" w:themeColor="text1"/>
          <w:szCs w:val="21"/>
        </w:rPr>
      </w:pPr>
      <w:r w:rsidRPr="00DC0E59">
        <w:rPr>
          <w:rFonts w:ascii="Times New Roman" w:eastAsia="宋体" w:hAnsi="Times New Roman" w:cs="Times New Roman" w:hint="eastAsia"/>
          <w:bCs/>
          <w:color w:val="000000" w:themeColor="text1"/>
          <w:szCs w:val="21"/>
        </w:rPr>
        <w:lastRenderedPageBreak/>
        <w:t>计算时应将共轭体系上的所有取代基及所有环外双键均考虑在内，对“身兼数职”的基团应按实际“兼职”的次数计算增加值，同时应准确判断共轭体系的起点与终点，防止将与共轭体系无关的基团计算在内。</w:t>
      </w:r>
    </w:p>
    <w:p w14:paraId="707F5DD9" w14:textId="77777777" w:rsidR="00DC0E59" w:rsidRDefault="00DC0E59" w:rsidP="00CA748F">
      <w:pPr>
        <w:pStyle w:val="a3"/>
        <w:numPr>
          <w:ilvl w:val="0"/>
          <w:numId w:val="13"/>
        </w:numPr>
        <w:spacing w:line="312" w:lineRule="auto"/>
        <w:ind w:firstLineChars="0"/>
        <w:rPr>
          <w:rFonts w:ascii="Times New Roman" w:eastAsia="宋体" w:hAnsi="Times New Roman" w:cs="Times New Roman"/>
          <w:bCs/>
          <w:color w:val="000000" w:themeColor="text1"/>
          <w:szCs w:val="21"/>
        </w:rPr>
      </w:pPr>
      <w:r w:rsidRPr="00DC0E59">
        <w:rPr>
          <w:rFonts w:ascii="Times New Roman" w:eastAsia="宋体" w:hAnsi="Times New Roman" w:cs="Times New Roman" w:hint="eastAsia"/>
          <w:bCs/>
          <w:color w:val="000000" w:themeColor="text1"/>
          <w:szCs w:val="21"/>
        </w:rPr>
        <w:t>该规则不适用于共轭双键多于四个的共轭体系，也不适用于交叉共轭体系。</w:t>
      </w:r>
    </w:p>
    <w:p w14:paraId="61404C02" w14:textId="77777777" w:rsidR="00DC0E59" w:rsidRPr="00DC0E59" w:rsidRDefault="00DC0E59" w:rsidP="00DC0E59">
      <w:pPr>
        <w:pStyle w:val="a3"/>
        <w:spacing w:line="312" w:lineRule="auto"/>
        <w:ind w:left="360" w:firstLineChars="0" w:firstLine="0"/>
        <w:rPr>
          <w:rFonts w:ascii="Times New Roman" w:eastAsia="宋体" w:hAnsi="Times New Roman" w:cs="Times New Roman"/>
          <w:bCs/>
          <w:color w:val="0000FF"/>
          <w:szCs w:val="21"/>
        </w:rPr>
      </w:pPr>
      <w:r w:rsidRPr="00DC0E59">
        <w:rPr>
          <w:rFonts w:ascii="Times New Roman" w:eastAsia="宋体" w:hAnsi="Times New Roman" w:cs="Times New Roman" w:hint="eastAsia"/>
          <w:bCs/>
          <w:color w:val="0000FF"/>
          <w:szCs w:val="21"/>
        </w:rPr>
        <w:t>典型的交叉共轭体系骨架结构如下：</w:t>
      </w:r>
    </w:p>
    <w:p w14:paraId="7AB0E46E" w14:textId="77777777" w:rsidR="003D1478" w:rsidRDefault="00DC0E59" w:rsidP="003D1478">
      <w:pPr>
        <w:spacing w:line="312" w:lineRule="auto"/>
        <w:jc w:val="center"/>
        <w:rPr>
          <w:rFonts w:ascii="Times New Roman" w:eastAsia="宋体" w:hAnsi="Times New Roman" w:cs="Times New Roman"/>
          <w:bCs/>
          <w:color w:val="FF0000"/>
          <w:szCs w:val="21"/>
        </w:rPr>
      </w:pPr>
      <w:r>
        <w:rPr>
          <w:rFonts w:ascii="Times New Roman" w:eastAsia="宋体" w:hAnsi="Times New Roman" w:cs="Times New Roman"/>
          <w:bCs/>
          <w:noProof/>
          <w:color w:val="FF0000"/>
          <w:szCs w:val="21"/>
        </w:rPr>
        <w:drawing>
          <wp:inline distT="0" distB="0" distL="0" distR="0" wp14:anchorId="34D4D1A0" wp14:editId="637AC130">
            <wp:extent cx="1463674" cy="568867"/>
            <wp:effectExtent l="0" t="0" r="3810" b="317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469324" cy="571063"/>
                    </a:xfrm>
                    <a:prstGeom prst="rect">
                      <a:avLst/>
                    </a:prstGeom>
                    <a:noFill/>
                    <a:ln>
                      <a:noFill/>
                    </a:ln>
                  </pic:spPr>
                </pic:pic>
              </a:graphicData>
            </a:graphic>
          </wp:inline>
        </w:drawing>
      </w:r>
    </w:p>
    <w:p w14:paraId="6F384BE4" w14:textId="77777777" w:rsidR="00DC0E59" w:rsidRPr="003D1478" w:rsidRDefault="003D1478" w:rsidP="003D1478">
      <w:pPr>
        <w:spacing w:line="312" w:lineRule="auto"/>
        <w:rPr>
          <w:rFonts w:ascii="Times New Roman" w:eastAsia="宋体" w:hAnsi="Times New Roman" w:cs="Times New Roman"/>
          <w:bCs/>
          <w:color w:val="FF0000"/>
          <w:szCs w:val="21"/>
        </w:rPr>
      </w:pPr>
      <w:r w:rsidRPr="003D1478">
        <w:rPr>
          <w:rFonts w:ascii="Times New Roman" w:eastAsia="宋体" w:hAnsi="Times New Roman" w:cs="Times New Roman" w:hint="eastAsia"/>
          <w:bCs/>
          <w:szCs w:val="21"/>
        </w:rPr>
        <w:t>（</w:t>
      </w:r>
      <w:r w:rsidRPr="003D1478">
        <w:rPr>
          <w:rFonts w:ascii="Times New Roman" w:eastAsia="宋体" w:hAnsi="Times New Roman" w:cs="Times New Roman" w:hint="eastAsia"/>
          <w:bCs/>
          <w:szCs w:val="21"/>
        </w:rPr>
        <w:t>1</w:t>
      </w:r>
      <w:r w:rsidRPr="003D1478">
        <w:rPr>
          <w:rFonts w:ascii="Times New Roman" w:eastAsia="宋体" w:hAnsi="Times New Roman" w:cs="Times New Roman" w:hint="eastAsia"/>
          <w:bCs/>
          <w:szCs w:val="21"/>
        </w:rPr>
        <w:t>）</w:t>
      </w:r>
      <w:r w:rsidR="00DC0E59" w:rsidRPr="003D1478">
        <w:rPr>
          <w:rFonts w:ascii="Times New Roman" w:eastAsia="宋体" w:hAnsi="Times New Roman" w:cs="Times New Roman" w:hint="eastAsia"/>
          <w:bCs/>
          <w:szCs w:val="21"/>
        </w:rPr>
        <w:t>直链共轭烯烃</w:t>
      </w:r>
      <w:r w:rsidR="00DC0E59" w:rsidRPr="0092049E">
        <w:rPr>
          <w:rFonts w:hint="eastAsia"/>
        </w:rPr>
        <w:sym w:font="Symbol" w:char="F070"/>
      </w:r>
      <w:r w:rsidR="00DC0E59" w:rsidRPr="003D1478">
        <w:rPr>
          <w:rFonts w:ascii="Times New Roman" w:eastAsia="宋体" w:hAnsi="Times New Roman" w:cs="Times New Roman" w:hint="eastAsia"/>
          <w:bCs/>
          <w:szCs w:val="21"/>
        </w:rPr>
        <w:t>→</w:t>
      </w:r>
      <w:r w:rsidR="00DC0E59" w:rsidRPr="0092049E">
        <w:rPr>
          <w:rFonts w:hint="eastAsia"/>
        </w:rPr>
        <w:sym w:font="Symbol" w:char="F070"/>
      </w:r>
      <w:r w:rsidR="00DC0E59" w:rsidRPr="003D1478">
        <w:rPr>
          <w:rFonts w:ascii="Times New Roman" w:eastAsia="宋体" w:hAnsi="Times New Roman" w:cs="Times New Roman" w:hint="eastAsia"/>
          <w:bCs/>
          <w:szCs w:val="21"/>
        </w:rPr>
        <w:t>*</w:t>
      </w:r>
      <w:r w:rsidR="00DC0E59" w:rsidRPr="003D1478">
        <w:rPr>
          <w:rFonts w:ascii="Times New Roman" w:eastAsia="宋体" w:hAnsi="Times New Roman" w:cs="Times New Roman" w:hint="eastAsia"/>
          <w:bCs/>
          <w:szCs w:val="21"/>
        </w:rPr>
        <w:t>跃迁产生吸收带λ</w:t>
      </w:r>
      <w:r w:rsidR="00DC0E59" w:rsidRPr="003D1478">
        <w:rPr>
          <w:rFonts w:ascii="Times New Roman" w:eastAsia="宋体" w:hAnsi="Times New Roman" w:cs="Times New Roman" w:hint="eastAsia"/>
          <w:bCs/>
          <w:szCs w:val="21"/>
          <w:vertAlign w:val="subscript"/>
        </w:rPr>
        <w:t>max</w:t>
      </w:r>
      <w:r w:rsidR="00DC0E59" w:rsidRPr="003D1478">
        <w:rPr>
          <w:rFonts w:ascii="Times New Roman" w:eastAsia="宋体" w:hAnsi="Times New Roman" w:cs="Times New Roman" w:hint="eastAsia"/>
          <w:bCs/>
          <w:szCs w:val="21"/>
        </w:rPr>
        <w:t>计算</w:t>
      </w:r>
    </w:p>
    <w:tbl>
      <w:tblPr>
        <w:tblStyle w:val="a7"/>
        <w:tblW w:w="3936" w:type="dxa"/>
        <w:tblLook w:val="0600" w:firstRow="0" w:lastRow="0" w:firstColumn="0" w:lastColumn="0" w:noHBand="1" w:noVBand="1"/>
      </w:tblPr>
      <w:tblGrid>
        <w:gridCol w:w="2235"/>
        <w:gridCol w:w="1701"/>
      </w:tblGrid>
      <w:tr w:rsidR="00CB686A" w:rsidRPr="00DC0E59" w14:paraId="2C177484" w14:textId="77777777" w:rsidTr="00CB686A">
        <w:trPr>
          <w:trHeight w:hRule="exact" w:val="454"/>
        </w:trPr>
        <w:tc>
          <w:tcPr>
            <w:tcW w:w="2235" w:type="dxa"/>
            <w:hideMark/>
          </w:tcPr>
          <w:p w14:paraId="5DC45473" w14:textId="77777777" w:rsidR="00DC0E59" w:rsidRPr="00DC0E59" w:rsidRDefault="00DC0E59" w:rsidP="00DC0E59">
            <w:pPr>
              <w:widowControl/>
              <w:rPr>
                <w:rFonts w:ascii="Times New Roman" w:hAnsi="Times New Roman" w:cs="Times New Roman"/>
                <w:color w:val="000000" w:themeColor="text1"/>
                <w:kern w:val="0"/>
                <w:szCs w:val="21"/>
              </w:rPr>
            </w:pPr>
          </w:p>
        </w:tc>
        <w:tc>
          <w:tcPr>
            <w:tcW w:w="1701" w:type="dxa"/>
            <w:vAlign w:val="center"/>
            <w:hideMark/>
          </w:tcPr>
          <w:p w14:paraId="4FE8ABE6" w14:textId="77777777" w:rsidR="00DC0E59" w:rsidRPr="00DC0E59" w:rsidRDefault="00CB686A" w:rsidP="00CB686A">
            <w:pPr>
              <w:widowControl/>
              <w:spacing w:before="96"/>
              <w:jc w:val="right"/>
              <w:textAlignment w:val="baseline"/>
              <w:rPr>
                <w:rFonts w:ascii="Times New Roman" w:hAnsi="Times New Roman" w:cs="Times New Roman"/>
                <w:color w:val="000000" w:themeColor="text1"/>
                <w:kern w:val="0"/>
                <w:szCs w:val="21"/>
              </w:rPr>
            </w:pPr>
            <w:r>
              <w:rPr>
                <w:rFonts w:ascii="Times New Roman" w:eastAsia="宋体" w:hAnsi="Times New Roman" w:cs="Times New Roman" w:hint="eastAsia"/>
                <w:b/>
                <w:bCs/>
                <w:noProof/>
                <w:color w:val="C00000"/>
                <w:szCs w:val="21"/>
              </w:rPr>
              <w:drawing>
                <wp:anchor distT="0" distB="0" distL="114300" distR="114300" simplePos="0" relativeHeight="251676672" behindDoc="0" locked="0" layoutInCell="1" allowOverlap="1" wp14:anchorId="77523503" wp14:editId="27C8A77B">
                  <wp:simplePos x="0" y="0"/>
                  <wp:positionH relativeFrom="column">
                    <wp:posOffset>1249045</wp:posOffset>
                  </wp:positionH>
                  <wp:positionV relativeFrom="paragraph">
                    <wp:posOffset>19050</wp:posOffset>
                  </wp:positionV>
                  <wp:extent cx="2447925" cy="1623060"/>
                  <wp:effectExtent l="0" t="0" r="9525" b="0"/>
                  <wp:wrapNone/>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47925" cy="1623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C0E59" w:rsidRPr="00DC0E59">
              <w:rPr>
                <w:rFonts w:ascii="Times New Roman" w:hAnsi="Times New Roman" w:cs="Times New Roman"/>
                <w:bCs/>
                <w:color w:val="000000" w:themeColor="text1"/>
                <w:kern w:val="0"/>
                <w:szCs w:val="21"/>
              </w:rPr>
              <w:sym w:font="Symbol" w:char="F070"/>
            </w:r>
            <w:r w:rsidR="00DC0E59" w:rsidRPr="00DC0E59">
              <w:rPr>
                <w:rFonts w:ascii="Times New Roman" w:hAnsi="Times New Roman" w:cs="Times New Roman"/>
                <w:bCs/>
                <w:color w:val="000000" w:themeColor="text1"/>
                <w:kern w:val="0"/>
                <w:szCs w:val="21"/>
              </w:rPr>
              <w:t>→</w:t>
            </w:r>
            <w:r w:rsidR="00DC0E59" w:rsidRPr="00DC0E59">
              <w:rPr>
                <w:rFonts w:ascii="Times New Roman" w:hAnsi="Times New Roman" w:cs="Times New Roman"/>
                <w:bCs/>
                <w:color w:val="000000" w:themeColor="text1"/>
                <w:kern w:val="0"/>
                <w:szCs w:val="21"/>
              </w:rPr>
              <w:sym w:font="Symbol" w:char="F070"/>
            </w:r>
            <w:r w:rsidR="00DC0E59" w:rsidRPr="00DC0E59">
              <w:rPr>
                <w:rFonts w:ascii="Times New Roman" w:hAnsi="Times New Roman" w:cs="Times New Roman"/>
                <w:bCs/>
                <w:color w:val="000000" w:themeColor="text1"/>
                <w:kern w:val="0"/>
                <w:szCs w:val="21"/>
              </w:rPr>
              <w:t>*</w:t>
            </w:r>
            <w:r w:rsidR="00DC0E59" w:rsidRPr="00DC0E59">
              <w:rPr>
                <w:rFonts w:ascii="Times New Roman" w:hAnsi="Times New Roman" w:cs="Times New Roman"/>
                <w:bCs/>
                <w:color w:val="000000" w:themeColor="text1"/>
                <w:kern w:val="0"/>
                <w:szCs w:val="21"/>
              </w:rPr>
              <w:t>跃迁</w:t>
            </w:r>
            <w:r w:rsidR="00DC0E59" w:rsidRPr="00DC0E59">
              <w:rPr>
                <w:rFonts w:ascii="Times New Roman" w:hAnsi="Times New Roman" w:cs="Times New Roman"/>
                <w:bCs/>
                <w:color w:val="000000" w:themeColor="text1"/>
                <w:kern w:val="0"/>
                <w:szCs w:val="21"/>
              </w:rPr>
              <w:t>λ/nm</w:t>
            </w:r>
          </w:p>
        </w:tc>
      </w:tr>
      <w:tr w:rsidR="00CB686A" w:rsidRPr="00DC0E59" w14:paraId="171590BA" w14:textId="77777777" w:rsidTr="00CB686A">
        <w:trPr>
          <w:trHeight w:hRule="exact" w:val="454"/>
        </w:trPr>
        <w:tc>
          <w:tcPr>
            <w:tcW w:w="2235" w:type="dxa"/>
            <w:hideMark/>
          </w:tcPr>
          <w:p w14:paraId="1ADDBD41" w14:textId="77777777" w:rsidR="00DC0E59" w:rsidRPr="00DC0E59" w:rsidRDefault="00DC0E59" w:rsidP="00DC0E59">
            <w:pPr>
              <w:widowControl/>
              <w:spacing w:before="115"/>
              <w:textAlignment w:val="baseline"/>
              <w:rPr>
                <w:rFonts w:ascii="Times New Roman" w:hAnsi="Times New Roman" w:cs="Times New Roman"/>
                <w:color w:val="000000" w:themeColor="text1"/>
                <w:kern w:val="0"/>
                <w:szCs w:val="21"/>
              </w:rPr>
            </w:pPr>
            <w:r w:rsidRPr="00DC0E59">
              <w:rPr>
                <w:rFonts w:ascii="Times New Roman" w:hAnsi="Times New Roman" w:cs="Times New Roman"/>
                <w:bCs/>
                <w:color w:val="000000" w:themeColor="text1"/>
                <w:kern w:val="0"/>
                <w:szCs w:val="21"/>
              </w:rPr>
              <w:t>直链共轭二烯基本值</w:t>
            </w:r>
          </w:p>
        </w:tc>
        <w:tc>
          <w:tcPr>
            <w:tcW w:w="1701" w:type="dxa"/>
            <w:hideMark/>
          </w:tcPr>
          <w:p w14:paraId="47B21D29" w14:textId="77777777" w:rsidR="00DC0E59" w:rsidRPr="00DC0E59" w:rsidRDefault="00DC0E59" w:rsidP="00DC0E59">
            <w:pPr>
              <w:widowControl/>
              <w:spacing w:before="115"/>
              <w:jc w:val="center"/>
              <w:textAlignment w:val="baseline"/>
              <w:rPr>
                <w:rFonts w:ascii="Times New Roman" w:hAnsi="Times New Roman" w:cs="Times New Roman"/>
                <w:color w:val="000000" w:themeColor="text1"/>
                <w:kern w:val="0"/>
                <w:szCs w:val="21"/>
              </w:rPr>
            </w:pPr>
            <w:r w:rsidRPr="00DC0E59">
              <w:rPr>
                <w:rFonts w:ascii="Times New Roman" w:hAnsi="Times New Roman" w:cs="Times New Roman"/>
                <w:bCs/>
                <w:color w:val="000000" w:themeColor="text1"/>
                <w:kern w:val="0"/>
                <w:szCs w:val="21"/>
              </w:rPr>
              <w:t>217</w:t>
            </w:r>
          </w:p>
        </w:tc>
      </w:tr>
      <w:tr w:rsidR="00CB686A" w:rsidRPr="00DC0E59" w14:paraId="575D5A9A" w14:textId="77777777" w:rsidTr="00CB686A">
        <w:trPr>
          <w:trHeight w:hRule="exact" w:val="454"/>
        </w:trPr>
        <w:tc>
          <w:tcPr>
            <w:tcW w:w="2235" w:type="dxa"/>
            <w:hideMark/>
          </w:tcPr>
          <w:p w14:paraId="315DF973" w14:textId="77777777" w:rsidR="00DC0E59" w:rsidRPr="00DC0E59" w:rsidRDefault="00DC0E59" w:rsidP="00DC0E59">
            <w:pPr>
              <w:widowControl/>
              <w:spacing w:before="115"/>
              <w:textAlignment w:val="baseline"/>
              <w:rPr>
                <w:rFonts w:ascii="Times New Roman" w:hAnsi="Times New Roman" w:cs="Times New Roman"/>
                <w:color w:val="000000" w:themeColor="text1"/>
                <w:kern w:val="0"/>
                <w:szCs w:val="21"/>
              </w:rPr>
            </w:pPr>
            <w:r w:rsidRPr="00DC0E59">
              <w:rPr>
                <w:rFonts w:ascii="Times New Roman" w:hAnsi="Times New Roman" w:cs="Times New Roman"/>
                <w:bCs/>
                <w:color w:val="000000" w:themeColor="text1"/>
                <w:kern w:val="0"/>
                <w:szCs w:val="21"/>
              </w:rPr>
              <w:t>烷基或环残余取代</w:t>
            </w:r>
          </w:p>
        </w:tc>
        <w:tc>
          <w:tcPr>
            <w:tcW w:w="1701" w:type="dxa"/>
            <w:hideMark/>
          </w:tcPr>
          <w:p w14:paraId="7D378E5C" w14:textId="77777777" w:rsidR="00DC0E59" w:rsidRPr="00DC0E59" w:rsidRDefault="00DC0E59" w:rsidP="00DC0E59">
            <w:pPr>
              <w:widowControl/>
              <w:spacing w:before="115"/>
              <w:jc w:val="center"/>
              <w:textAlignment w:val="baseline"/>
              <w:rPr>
                <w:rFonts w:ascii="Times New Roman" w:hAnsi="Times New Roman" w:cs="Times New Roman"/>
                <w:color w:val="000000" w:themeColor="text1"/>
                <w:kern w:val="0"/>
                <w:szCs w:val="21"/>
              </w:rPr>
            </w:pPr>
            <w:r w:rsidRPr="00DC0E59">
              <w:rPr>
                <w:rFonts w:ascii="Times New Roman" w:hAnsi="Times New Roman" w:cs="Times New Roman"/>
                <w:bCs/>
                <w:color w:val="000000" w:themeColor="text1"/>
                <w:kern w:val="0"/>
                <w:szCs w:val="21"/>
              </w:rPr>
              <w:t>5</w:t>
            </w:r>
          </w:p>
        </w:tc>
      </w:tr>
      <w:tr w:rsidR="00CB686A" w:rsidRPr="00DC0E59" w14:paraId="719C1C23" w14:textId="77777777" w:rsidTr="00CB686A">
        <w:trPr>
          <w:trHeight w:hRule="exact" w:val="454"/>
        </w:trPr>
        <w:tc>
          <w:tcPr>
            <w:tcW w:w="2235" w:type="dxa"/>
            <w:hideMark/>
          </w:tcPr>
          <w:p w14:paraId="3369B776" w14:textId="77777777" w:rsidR="00DC0E59" w:rsidRPr="00DC0E59" w:rsidRDefault="00DC0E59" w:rsidP="00DC0E59">
            <w:pPr>
              <w:widowControl/>
              <w:spacing w:before="115"/>
              <w:textAlignment w:val="baseline"/>
              <w:rPr>
                <w:rFonts w:ascii="Times New Roman" w:hAnsi="Times New Roman" w:cs="Times New Roman"/>
                <w:color w:val="000000" w:themeColor="text1"/>
                <w:kern w:val="0"/>
                <w:szCs w:val="21"/>
              </w:rPr>
            </w:pPr>
            <w:r w:rsidRPr="00DC0E59">
              <w:rPr>
                <w:rFonts w:ascii="Times New Roman" w:hAnsi="Times New Roman" w:cs="Times New Roman"/>
                <w:bCs/>
                <w:color w:val="000000" w:themeColor="text1"/>
                <w:kern w:val="0"/>
                <w:szCs w:val="21"/>
              </w:rPr>
              <w:t>环外双键</w:t>
            </w:r>
          </w:p>
        </w:tc>
        <w:tc>
          <w:tcPr>
            <w:tcW w:w="1701" w:type="dxa"/>
            <w:hideMark/>
          </w:tcPr>
          <w:p w14:paraId="79B00AD2" w14:textId="77777777" w:rsidR="00DC0E59" w:rsidRPr="00DC0E59" w:rsidRDefault="00DC0E59" w:rsidP="00DC0E59">
            <w:pPr>
              <w:widowControl/>
              <w:spacing w:before="115"/>
              <w:jc w:val="center"/>
              <w:textAlignment w:val="baseline"/>
              <w:rPr>
                <w:rFonts w:ascii="Times New Roman" w:hAnsi="Times New Roman" w:cs="Times New Roman"/>
                <w:color w:val="000000" w:themeColor="text1"/>
                <w:kern w:val="0"/>
                <w:szCs w:val="21"/>
              </w:rPr>
            </w:pPr>
            <w:r w:rsidRPr="00DC0E59">
              <w:rPr>
                <w:rFonts w:ascii="Times New Roman" w:hAnsi="Times New Roman" w:cs="Times New Roman"/>
                <w:bCs/>
                <w:color w:val="000000" w:themeColor="text1"/>
                <w:kern w:val="0"/>
                <w:szCs w:val="21"/>
              </w:rPr>
              <w:t>5</w:t>
            </w:r>
          </w:p>
        </w:tc>
      </w:tr>
      <w:tr w:rsidR="00CB686A" w:rsidRPr="00DC0E59" w14:paraId="779E5E48" w14:textId="77777777" w:rsidTr="00CB686A">
        <w:trPr>
          <w:trHeight w:hRule="exact" w:val="454"/>
        </w:trPr>
        <w:tc>
          <w:tcPr>
            <w:tcW w:w="2235" w:type="dxa"/>
            <w:hideMark/>
          </w:tcPr>
          <w:p w14:paraId="0CF062AE" w14:textId="77777777" w:rsidR="00DC0E59" w:rsidRPr="00DC0E59" w:rsidRDefault="00DC0E59" w:rsidP="00DC0E59">
            <w:pPr>
              <w:widowControl/>
              <w:spacing w:before="115"/>
              <w:textAlignment w:val="baseline"/>
              <w:rPr>
                <w:rFonts w:ascii="Times New Roman" w:hAnsi="Times New Roman" w:cs="Times New Roman"/>
                <w:color w:val="000000" w:themeColor="text1"/>
                <w:kern w:val="0"/>
                <w:szCs w:val="21"/>
              </w:rPr>
            </w:pPr>
            <w:r w:rsidRPr="00DC0E59">
              <w:rPr>
                <w:rFonts w:ascii="Times New Roman" w:hAnsi="Times New Roman" w:cs="Times New Roman"/>
                <w:bCs/>
                <w:color w:val="000000" w:themeColor="text1"/>
                <w:kern w:val="0"/>
                <w:szCs w:val="21"/>
              </w:rPr>
              <w:t>卤素取代</w:t>
            </w:r>
          </w:p>
        </w:tc>
        <w:tc>
          <w:tcPr>
            <w:tcW w:w="1701" w:type="dxa"/>
            <w:hideMark/>
          </w:tcPr>
          <w:p w14:paraId="7D065957" w14:textId="77777777" w:rsidR="00DC0E59" w:rsidRPr="00DC0E59" w:rsidRDefault="00DC0E59" w:rsidP="00DC0E59">
            <w:pPr>
              <w:widowControl/>
              <w:spacing w:before="115"/>
              <w:jc w:val="center"/>
              <w:textAlignment w:val="baseline"/>
              <w:rPr>
                <w:rFonts w:ascii="Times New Roman" w:hAnsi="Times New Roman" w:cs="Times New Roman"/>
                <w:color w:val="000000" w:themeColor="text1"/>
                <w:kern w:val="0"/>
                <w:szCs w:val="21"/>
              </w:rPr>
            </w:pPr>
            <w:r w:rsidRPr="00DC0E59">
              <w:rPr>
                <w:rFonts w:ascii="Times New Roman" w:hAnsi="Times New Roman" w:cs="Times New Roman"/>
                <w:bCs/>
                <w:color w:val="000000" w:themeColor="text1"/>
                <w:kern w:val="0"/>
                <w:szCs w:val="21"/>
              </w:rPr>
              <w:t>17</w:t>
            </w:r>
          </w:p>
        </w:tc>
      </w:tr>
      <w:tr w:rsidR="00CB686A" w:rsidRPr="00DC0E59" w14:paraId="27E07C19" w14:textId="77777777" w:rsidTr="00CB686A">
        <w:trPr>
          <w:trHeight w:hRule="exact" w:val="454"/>
        </w:trPr>
        <w:tc>
          <w:tcPr>
            <w:tcW w:w="2235" w:type="dxa"/>
            <w:hideMark/>
          </w:tcPr>
          <w:p w14:paraId="1193DDC8" w14:textId="77777777" w:rsidR="00DC0E59" w:rsidRPr="00DC0E59" w:rsidRDefault="00DC0E59" w:rsidP="00DC0E59">
            <w:pPr>
              <w:widowControl/>
              <w:spacing w:before="115"/>
              <w:textAlignment w:val="baseline"/>
              <w:rPr>
                <w:rFonts w:ascii="Times New Roman" w:hAnsi="Times New Roman" w:cs="Times New Roman"/>
                <w:color w:val="000000" w:themeColor="text1"/>
                <w:kern w:val="0"/>
                <w:szCs w:val="21"/>
              </w:rPr>
            </w:pPr>
            <w:r w:rsidRPr="00DC0E59">
              <w:rPr>
                <w:rFonts w:ascii="Times New Roman" w:hAnsi="Times New Roman" w:cs="Times New Roman"/>
                <w:bCs/>
                <w:color w:val="000000" w:themeColor="text1"/>
                <w:kern w:val="0"/>
                <w:szCs w:val="21"/>
              </w:rPr>
              <w:t>增加一个共轭双键</w:t>
            </w:r>
          </w:p>
        </w:tc>
        <w:tc>
          <w:tcPr>
            <w:tcW w:w="1701" w:type="dxa"/>
            <w:hideMark/>
          </w:tcPr>
          <w:p w14:paraId="70AFEB3D" w14:textId="77777777" w:rsidR="00DC0E59" w:rsidRPr="00DC0E59" w:rsidRDefault="00DC0E59" w:rsidP="00DC0E59">
            <w:pPr>
              <w:widowControl/>
              <w:spacing w:before="115"/>
              <w:jc w:val="center"/>
              <w:textAlignment w:val="baseline"/>
              <w:rPr>
                <w:rFonts w:ascii="Times New Roman" w:hAnsi="Times New Roman" w:cs="Times New Roman"/>
                <w:color w:val="000000" w:themeColor="text1"/>
                <w:kern w:val="0"/>
                <w:szCs w:val="21"/>
              </w:rPr>
            </w:pPr>
            <w:r w:rsidRPr="00DC0E59">
              <w:rPr>
                <w:rFonts w:ascii="Times New Roman" w:hAnsi="Times New Roman" w:cs="Times New Roman"/>
                <w:bCs/>
                <w:color w:val="000000" w:themeColor="text1"/>
                <w:kern w:val="0"/>
                <w:szCs w:val="21"/>
              </w:rPr>
              <w:t>30</w:t>
            </w:r>
          </w:p>
        </w:tc>
      </w:tr>
    </w:tbl>
    <w:p w14:paraId="6A058526" w14:textId="77777777" w:rsidR="00C61CC4" w:rsidRPr="003D1478" w:rsidRDefault="003D1478" w:rsidP="003D1478">
      <w:pPr>
        <w:spacing w:line="312" w:lineRule="auto"/>
        <w:rPr>
          <w:rFonts w:ascii="Times New Roman" w:eastAsia="宋体" w:hAnsi="Times New Roman" w:cs="Times New Roman"/>
          <w:bCs/>
          <w:szCs w:val="21"/>
        </w:rPr>
      </w:pPr>
      <w:r>
        <w:rPr>
          <w:rFonts w:ascii="Times New Roman" w:eastAsia="宋体" w:hAnsi="Times New Roman" w:cs="Times New Roman" w:hint="eastAsia"/>
          <w:bCs/>
          <w:szCs w:val="21"/>
        </w:rPr>
        <w:t>（</w:t>
      </w:r>
      <w:r>
        <w:rPr>
          <w:rFonts w:ascii="Times New Roman" w:eastAsia="宋体" w:hAnsi="Times New Roman" w:cs="Times New Roman" w:hint="eastAsia"/>
          <w:bCs/>
          <w:szCs w:val="21"/>
        </w:rPr>
        <w:t>2</w:t>
      </w:r>
      <w:r>
        <w:rPr>
          <w:rFonts w:ascii="Times New Roman" w:eastAsia="宋体" w:hAnsi="Times New Roman" w:cs="Times New Roman" w:hint="eastAsia"/>
          <w:bCs/>
          <w:szCs w:val="21"/>
        </w:rPr>
        <w:t>）</w:t>
      </w:r>
      <w:r w:rsidR="00C61CC4" w:rsidRPr="003D1478">
        <w:rPr>
          <w:rFonts w:ascii="Times New Roman" w:eastAsia="宋体" w:hAnsi="Times New Roman" w:cs="Times New Roman"/>
          <w:bCs/>
          <w:szCs w:val="21"/>
        </w:rPr>
        <w:t>环状共轭烯烃</w:t>
      </w:r>
      <w:r w:rsidR="00C61CC4" w:rsidRPr="001E12D0">
        <w:sym w:font="Symbol" w:char="F070"/>
      </w:r>
      <w:r w:rsidR="00C61CC4" w:rsidRPr="003D1478">
        <w:rPr>
          <w:rFonts w:ascii="Times New Roman" w:eastAsia="宋体" w:hAnsi="Times New Roman" w:cs="Times New Roman"/>
          <w:bCs/>
          <w:szCs w:val="21"/>
        </w:rPr>
        <w:t>→</w:t>
      </w:r>
      <w:r w:rsidR="00C61CC4" w:rsidRPr="001E12D0">
        <w:sym w:font="Symbol" w:char="F070"/>
      </w:r>
      <w:r w:rsidR="00C61CC4" w:rsidRPr="003D1478">
        <w:rPr>
          <w:rFonts w:ascii="Times New Roman" w:eastAsia="宋体" w:hAnsi="Times New Roman" w:cs="Times New Roman"/>
          <w:bCs/>
          <w:szCs w:val="21"/>
        </w:rPr>
        <w:t>*</w:t>
      </w:r>
      <w:r w:rsidR="00C61CC4" w:rsidRPr="003D1478">
        <w:rPr>
          <w:rFonts w:ascii="Times New Roman" w:eastAsia="宋体" w:hAnsi="Times New Roman" w:cs="Times New Roman"/>
          <w:bCs/>
          <w:szCs w:val="21"/>
        </w:rPr>
        <w:t>跃迁产生吸收带</w:t>
      </w:r>
      <w:r w:rsidR="00C61CC4" w:rsidRPr="003D1478">
        <w:rPr>
          <w:rFonts w:ascii="Times New Roman" w:eastAsia="宋体" w:hAnsi="Times New Roman" w:cs="Times New Roman"/>
          <w:bCs/>
          <w:szCs w:val="21"/>
        </w:rPr>
        <w:t>λ</w:t>
      </w:r>
      <w:r w:rsidR="00C61CC4" w:rsidRPr="003D1478">
        <w:rPr>
          <w:rFonts w:ascii="Times New Roman" w:eastAsia="宋体" w:hAnsi="Times New Roman" w:cs="Times New Roman"/>
          <w:bCs/>
          <w:szCs w:val="21"/>
          <w:vertAlign w:val="subscript"/>
        </w:rPr>
        <w:t>max</w:t>
      </w:r>
      <w:r w:rsidR="00C61CC4" w:rsidRPr="003D1478">
        <w:rPr>
          <w:rFonts w:ascii="Times New Roman" w:eastAsia="宋体" w:hAnsi="Times New Roman" w:cs="Times New Roman"/>
          <w:bCs/>
          <w:szCs w:val="21"/>
        </w:rPr>
        <w:t>计算</w:t>
      </w:r>
    </w:p>
    <w:tbl>
      <w:tblPr>
        <w:tblStyle w:val="a8"/>
        <w:tblW w:w="3369" w:type="dxa"/>
        <w:jc w:val="center"/>
        <w:tblLook w:val="0600" w:firstRow="0" w:lastRow="0" w:firstColumn="0" w:lastColumn="0" w:noHBand="1" w:noVBand="1"/>
      </w:tblPr>
      <w:tblGrid>
        <w:gridCol w:w="1668"/>
        <w:gridCol w:w="1701"/>
      </w:tblGrid>
      <w:tr w:rsidR="00CB686A" w:rsidRPr="00CB686A" w14:paraId="5940FE4F" w14:textId="77777777" w:rsidTr="00846168">
        <w:trPr>
          <w:trHeight w:hRule="exact" w:val="340"/>
          <w:jc w:val="center"/>
        </w:trPr>
        <w:tc>
          <w:tcPr>
            <w:tcW w:w="1668" w:type="dxa"/>
            <w:hideMark/>
          </w:tcPr>
          <w:p w14:paraId="70D1FA3D" w14:textId="77777777" w:rsidR="00CB686A" w:rsidRPr="00CB686A" w:rsidRDefault="00CB686A" w:rsidP="00CB686A">
            <w:pPr>
              <w:widowControl/>
              <w:jc w:val="center"/>
              <w:rPr>
                <w:rFonts w:ascii="Times New Roman" w:hAnsi="Times New Roman" w:cs="Times New Roman"/>
                <w:color w:val="000000" w:themeColor="text1"/>
                <w:kern w:val="0"/>
                <w:sz w:val="18"/>
                <w:szCs w:val="18"/>
              </w:rPr>
            </w:pPr>
          </w:p>
        </w:tc>
        <w:tc>
          <w:tcPr>
            <w:tcW w:w="1701" w:type="dxa"/>
            <w:hideMark/>
          </w:tcPr>
          <w:p w14:paraId="4279E488"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b/>
                <w:bCs/>
                <w:color w:val="000000" w:themeColor="text1"/>
                <w:kern w:val="0"/>
                <w:sz w:val="18"/>
                <w:szCs w:val="18"/>
              </w:rPr>
              <w:sym w:font="Symbol" w:char="F070"/>
            </w:r>
            <w:r w:rsidRPr="00CB686A">
              <w:rPr>
                <w:rFonts w:ascii="Times New Roman" w:hAnsi="Times New Roman" w:cs="Times New Roman"/>
                <w:b/>
                <w:bCs/>
                <w:color w:val="000000" w:themeColor="text1"/>
                <w:kern w:val="0"/>
                <w:sz w:val="18"/>
                <w:szCs w:val="18"/>
              </w:rPr>
              <w:t>→</w:t>
            </w:r>
            <w:r w:rsidRPr="00CB686A">
              <w:rPr>
                <w:rFonts w:ascii="Times New Roman" w:hAnsi="Times New Roman" w:cs="Times New Roman"/>
                <w:b/>
                <w:bCs/>
                <w:color w:val="000000" w:themeColor="text1"/>
                <w:kern w:val="0"/>
                <w:sz w:val="18"/>
                <w:szCs w:val="18"/>
              </w:rPr>
              <w:sym w:font="Symbol" w:char="F070"/>
            </w:r>
            <w:r w:rsidRPr="00CB686A">
              <w:rPr>
                <w:rFonts w:ascii="Times New Roman" w:hAnsi="Times New Roman" w:cs="Times New Roman"/>
                <w:b/>
                <w:bCs/>
                <w:color w:val="000000" w:themeColor="text1"/>
                <w:kern w:val="0"/>
                <w:sz w:val="18"/>
                <w:szCs w:val="18"/>
              </w:rPr>
              <w:t>*</w:t>
            </w:r>
            <w:r w:rsidRPr="00CB686A">
              <w:rPr>
                <w:rFonts w:ascii="Times New Roman" w:hAnsi="Times New Roman" w:cs="Times New Roman"/>
                <w:b/>
                <w:bCs/>
                <w:color w:val="000000" w:themeColor="text1"/>
                <w:kern w:val="0"/>
                <w:sz w:val="18"/>
                <w:szCs w:val="18"/>
              </w:rPr>
              <w:t>跃迁</w:t>
            </w:r>
            <w:r w:rsidRPr="00CB686A">
              <w:rPr>
                <w:rFonts w:ascii="Times New Roman" w:hAnsi="Times New Roman" w:cs="Times New Roman"/>
                <w:b/>
                <w:bCs/>
                <w:color w:val="000000" w:themeColor="text1"/>
                <w:kern w:val="0"/>
                <w:sz w:val="18"/>
                <w:szCs w:val="18"/>
              </w:rPr>
              <w:t>λ/nm</w:t>
            </w:r>
          </w:p>
        </w:tc>
      </w:tr>
      <w:tr w:rsidR="00CB686A" w:rsidRPr="00CB686A" w14:paraId="03E9F202" w14:textId="77777777" w:rsidTr="00846168">
        <w:trPr>
          <w:trHeight w:hRule="exact" w:val="340"/>
          <w:jc w:val="center"/>
        </w:trPr>
        <w:tc>
          <w:tcPr>
            <w:tcW w:w="1668" w:type="dxa"/>
            <w:hideMark/>
          </w:tcPr>
          <w:p w14:paraId="2D6912CA"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同环二烯基本值</w:t>
            </w:r>
          </w:p>
        </w:tc>
        <w:tc>
          <w:tcPr>
            <w:tcW w:w="1701" w:type="dxa"/>
            <w:hideMark/>
          </w:tcPr>
          <w:p w14:paraId="33028D0D"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253</w:t>
            </w:r>
          </w:p>
        </w:tc>
      </w:tr>
      <w:tr w:rsidR="00CB686A" w:rsidRPr="00CB686A" w14:paraId="36FA127E" w14:textId="77777777" w:rsidTr="00846168">
        <w:trPr>
          <w:trHeight w:hRule="exact" w:val="340"/>
          <w:jc w:val="center"/>
        </w:trPr>
        <w:tc>
          <w:tcPr>
            <w:tcW w:w="1668" w:type="dxa"/>
            <w:hideMark/>
          </w:tcPr>
          <w:p w14:paraId="40F5F8BD"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异环二烯基本值</w:t>
            </w:r>
          </w:p>
        </w:tc>
        <w:tc>
          <w:tcPr>
            <w:tcW w:w="1701" w:type="dxa"/>
            <w:hideMark/>
          </w:tcPr>
          <w:p w14:paraId="37544579"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214</w:t>
            </w:r>
          </w:p>
        </w:tc>
      </w:tr>
      <w:tr w:rsidR="00CB686A" w:rsidRPr="00CB686A" w14:paraId="59DAAAFE" w14:textId="77777777" w:rsidTr="00846168">
        <w:trPr>
          <w:trHeight w:hRule="exact" w:val="340"/>
          <w:jc w:val="center"/>
        </w:trPr>
        <w:tc>
          <w:tcPr>
            <w:tcW w:w="1668" w:type="dxa"/>
            <w:hideMark/>
          </w:tcPr>
          <w:p w14:paraId="32A435F4"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烷基或环残余取代</w:t>
            </w:r>
          </w:p>
        </w:tc>
        <w:tc>
          <w:tcPr>
            <w:tcW w:w="1701" w:type="dxa"/>
            <w:hideMark/>
          </w:tcPr>
          <w:p w14:paraId="60B6A4BC"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5</w:t>
            </w:r>
          </w:p>
        </w:tc>
      </w:tr>
      <w:tr w:rsidR="00CB686A" w:rsidRPr="00CB686A" w14:paraId="74C913E7" w14:textId="77777777" w:rsidTr="00846168">
        <w:trPr>
          <w:trHeight w:hRule="exact" w:val="340"/>
          <w:jc w:val="center"/>
        </w:trPr>
        <w:tc>
          <w:tcPr>
            <w:tcW w:w="1668" w:type="dxa"/>
            <w:hideMark/>
          </w:tcPr>
          <w:p w14:paraId="34DEC54A"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环外双键</w:t>
            </w:r>
          </w:p>
        </w:tc>
        <w:tc>
          <w:tcPr>
            <w:tcW w:w="1701" w:type="dxa"/>
            <w:hideMark/>
          </w:tcPr>
          <w:p w14:paraId="61437AC0"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5</w:t>
            </w:r>
          </w:p>
        </w:tc>
      </w:tr>
      <w:tr w:rsidR="00CB686A" w:rsidRPr="00CB686A" w14:paraId="34D4686B" w14:textId="77777777" w:rsidTr="00846168">
        <w:trPr>
          <w:trHeight w:hRule="exact" w:val="340"/>
          <w:jc w:val="center"/>
        </w:trPr>
        <w:tc>
          <w:tcPr>
            <w:tcW w:w="1668" w:type="dxa"/>
            <w:hideMark/>
          </w:tcPr>
          <w:p w14:paraId="610D844B"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烷氧基取代</w:t>
            </w:r>
            <w:r w:rsidRPr="00CB686A">
              <w:rPr>
                <w:rFonts w:ascii="Times New Roman" w:hAnsi="Times New Roman" w:cs="Times New Roman"/>
                <w:color w:val="000000" w:themeColor="text1"/>
                <w:kern w:val="0"/>
                <w:sz w:val="18"/>
                <w:szCs w:val="18"/>
              </w:rPr>
              <w:t>-OR</w:t>
            </w:r>
          </w:p>
        </w:tc>
        <w:tc>
          <w:tcPr>
            <w:tcW w:w="1701" w:type="dxa"/>
            <w:hideMark/>
          </w:tcPr>
          <w:p w14:paraId="5E99295B"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6</w:t>
            </w:r>
          </w:p>
        </w:tc>
      </w:tr>
      <w:tr w:rsidR="00CB686A" w:rsidRPr="00CB686A" w14:paraId="625016BB" w14:textId="77777777" w:rsidTr="00846168">
        <w:trPr>
          <w:trHeight w:hRule="exact" w:val="340"/>
          <w:jc w:val="center"/>
        </w:trPr>
        <w:tc>
          <w:tcPr>
            <w:tcW w:w="1668" w:type="dxa"/>
            <w:hideMark/>
          </w:tcPr>
          <w:p w14:paraId="53B69AF9"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含硫基团取代</w:t>
            </w:r>
            <w:r w:rsidRPr="00CB686A">
              <w:rPr>
                <w:rFonts w:ascii="Times New Roman" w:hAnsi="Times New Roman" w:cs="Times New Roman"/>
                <w:color w:val="000000" w:themeColor="text1"/>
                <w:kern w:val="0"/>
                <w:sz w:val="18"/>
                <w:szCs w:val="18"/>
              </w:rPr>
              <w:t>-SR</w:t>
            </w:r>
          </w:p>
        </w:tc>
        <w:tc>
          <w:tcPr>
            <w:tcW w:w="1701" w:type="dxa"/>
            <w:hideMark/>
          </w:tcPr>
          <w:p w14:paraId="1F6434F3"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30</w:t>
            </w:r>
          </w:p>
        </w:tc>
      </w:tr>
      <w:tr w:rsidR="00CB686A" w:rsidRPr="00CB686A" w14:paraId="5CA6C525" w14:textId="77777777" w:rsidTr="00846168">
        <w:trPr>
          <w:trHeight w:hRule="exact" w:val="340"/>
          <w:jc w:val="center"/>
        </w:trPr>
        <w:tc>
          <w:tcPr>
            <w:tcW w:w="1668" w:type="dxa"/>
            <w:hideMark/>
          </w:tcPr>
          <w:p w14:paraId="3584F693"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胺基取代</w:t>
            </w:r>
            <w:r w:rsidRPr="00CB686A">
              <w:rPr>
                <w:rFonts w:ascii="Times New Roman" w:hAnsi="Times New Roman" w:cs="Times New Roman"/>
                <w:color w:val="000000" w:themeColor="text1"/>
                <w:kern w:val="0"/>
                <w:sz w:val="18"/>
                <w:szCs w:val="18"/>
              </w:rPr>
              <w:t>-NRR’</w:t>
            </w:r>
          </w:p>
        </w:tc>
        <w:tc>
          <w:tcPr>
            <w:tcW w:w="1701" w:type="dxa"/>
            <w:hideMark/>
          </w:tcPr>
          <w:p w14:paraId="48F43BCB"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60</w:t>
            </w:r>
          </w:p>
        </w:tc>
      </w:tr>
      <w:tr w:rsidR="00CB686A" w:rsidRPr="00CB686A" w14:paraId="1B072F58" w14:textId="77777777" w:rsidTr="00846168">
        <w:trPr>
          <w:trHeight w:hRule="exact" w:val="340"/>
          <w:jc w:val="center"/>
        </w:trPr>
        <w:tc>
          <w:tcPr>
            <w:tcW w:w="1668" w:type="dxa"/>
            <w:hideMark/>
          </w:tcPr>
          <w:p w14:paraId="04E5F396"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卤素取代</w:t>
            </w:r>
          </w:p>
        </w:tc>
        <w:tc>
          <w:tcPr>
            <w:tcW w:w="1701" w:type="dxa"/>
            <w:hideMark/>
          </w:tcPr>
          <w:p w14:paraId="04BE7E7D"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5</w:t>
            </w:r>
          </w:p>
        </w:tc>
      </w:tr>
      <w:tr w:rsidR="00CB686A" w:rsidRPr="00CB686A" w14:paraId="45AC6D1B" w14:textId="77777777" w:rsidTr="00846168">
        <w:trPr>
          <w:trHeight w:hRule="exact" w:val="340"/>
          <w:jc w:val="center"/>
        </w:trPr>
        <w:tc>
          <w:tcPr>
            <w:tcW w:w="1668" w:type="dxa"/>
            <w:hideMark/>
          </w:tcPr>
          <w:p w14:paraId="7DB003B4"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酰基取代</w:t>
            </w:r>
            <w:r w:rsidRPr="00CB686A">
              <w:rPr>
                <w:rFonts w:ascii="Times New Roman" w:hAnsi="Times New Roman" w:cs="Times New Roman"/>
                <w:color w:val="000000" w:themeColor="text1"/>
                <w:kern w:val="0"/>
                <w:sz w:val="18"/>
                <w:szCs w:val="18"/>
              </w:rPr>
              <w:t>-OCOR</w:t>
            </w:r>
          </w:p>
        </w:tc>
        <w:tc>
          <w:tcPr>
            <w:tcW w:w="1701" w:type="dxa"/>
            <w:hideMark/>
          </w:tcPr>
          <w:p w14:paraId="648B0E31"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0</w:t>
            </w:r>
          </w:p>
        </w:tc>
      </w:tr>
      <w:tr w:rsidR="00CB686A" w:rsidRPr="00CB686A" w14:paraId="77BB6730" w14:textId="77777777" w:rsidTr="00846168">
        <w:trPr>
          <w:trHeight w:hRule="exact" w:val="340"/>
          <w:jc w:val="center"/>
        </w:trPr>
        <w:tc>
          <w:tcPr>
            <w:tcW w:w="1668" w:type="dxa"/>
            <w:hideMark/>
          </w:tcPr>
          <w:p w14:paraId="02E26F97"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增加一个共轭双键</w:t>
            </w:r>
          </w:p>
        </w:tc>
        <w:tc>
          <w:tcPr>
            <w:tcW w:w="1701" w:type="dxa"/>
            <w:hideMark/>
          </w:tcPr>
          <w:p w14:paraId="43DFB1F9" w14:textId="77777777" w:rsidR="00CB686A" w:rsidRPr="00CB686A" w:rsidRDefault="00CB686A" w:rsidP="00CB686A">
            <w:pPr>
              <w:widowControl/>
              <w:jc w:val="center"/>
              <w:textAlignment w:val="baseline"/>
              <w:rPr>
                <w:rFonts w:ascii="Times New Roman" w:hAnsi="Times New Roman" w:cs="Times New Roman"/>
                <w:color w:val="000000" w:themeColor="text1"/>
                <w:kern w:val="0"/>
                <w:sz w:val="18"/>
                <w:szCs w:val="18"/>
              </w:rPr>
            </w:pPr>
            <w:r w:rsidRPr="00CB686A">
              <w:rPr>
                <w:rFonts w:ascii="Times New Roman" w:hAnsi="Times New Roman" w:cs="Times New Roman"/>
                <w:color w:val="000000" w:themeColor="text1"/>
                <w:kern w:val="0"/>
                <w:sz w:val="18"/>
                <w:szCs w:val="18"/>
              </w:rPr>
              <w:t>30</w:t>
            </w:r>
          </w:p>
        </w:tc>
      </w:tr>
    </w:tbl>
    <w:p w14:paraId="6B728316" w14:textId="77777777" w:rsidR="00342033" w:rsidRDefault="00342033" w:rsidP="00575B89">
      <w:pPr>
        <w:spacing w:line="312" w:lineRule="auto"/>
        <w:rPr>
          <w:rFonts w:ascii="Times New Roman" w:eastAsia="宋体" w:hAnsi="Times New Roman" w:cs="Times New Roman"/>
          <w:b/>
          <w:bCs/>
          <w:color w:val="C00000"/>
          <w:szCs w:val="21"/>
        </w:rPr>
      </w:pPr>
      <w:r>
        <w:rPr>
          <w:rFonts w:ascii="Times New Roman" w:eastAsia="宋体" w:hAnsi="Times New Roman" w:cs="Times New Roman"/>
          <w:b/>
          <w:bCs/>
          <w:noProof/>
          <w:color w:val="C00000"/>
          <w:szCs w:val="21"/>
        </w:rPr>
        <w:drawing>
          <wp:anchor distT="0" distB="0" distL="114300" distR="114300" simplePos="0" relativeHeight="251677696" behindDoc="0" locked="0" layoutInCell="1" allowOverlap="1" wp14:anchorId="57CDE908" wp14:editId="1171BF76">
            <wp:simplePos x="0" y="0"/>
            <wp:positionH relativeFrom="column">
              <wp:posOffset>340266</wp:posOffset>
            </wp:positionH>
            <wp:positionV relativeFrom="paragraph">
              <wp:posOffset>86462</wp:posOffset>
            </wp:positionV>
            <wp:extent cx="2231972" cy="1799304"/>
            <wp:effectExtent l="0" t="0" r="0" b="0"/>
            <wp:wrapNone/>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231733" cy="1799111"/>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宋体" w:hAnsi="Times New Roman" w:cs="Times New Roman"/>
          <w:b/>
          <w:bCs/>
          <w:noProof/>
          <w:color w:val="C00000"/>
          <w:szCs w:val="21"/>
        </w:rPr>
        <w:drawing>
          <wp:anchor distT="0" distB="0" distL="114300" distR="114300" simplePos="0" relativeHeight="251678720" behindDoc="0" locked="0" layoutInCell="1" allowOverlap="1" wp14:anchorId="53CAC664" wp14:editId="2529D0D5">
            <wp:simplePos x="0" y="0"/>
            <wp:positionH relativeFrom="column">
              <wp:posOffset>2665730</wp:posOffset>
            </wp:positionH>
            <wp:positionV relativeFrom="paragraph">
              <wp:posOffset>79606</wp:posOffset>
            </wp:positionV>
            <wp:extent cx="2190750" cy="2231390"/>
            <wp:effectExtent l="0" t="0" r="0" b="0"/>
            <wp:wrapNone/>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90750" cy="22313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1BDD81" w14:textId="77777777" w:rsidR="00342033" w:rsidRDefault="00342033" w:rsidP="00575B89">
      <w:pPr>
        <w:spacing w:line="312" w:lineRule="auto"/>
        <w:rPr>
          <w:rFonts w:ascii="Times New Roman" w:eastAsia="宋体" w:hAnsi="Times New Roman" w:cs="Times New Roman"/>
          <w:b/>
          <w:bCs/>
          <w:color w:val="C00000"/>
          <w:szCs w:val="21"/>
        </w:rPr>
      </w:pPr>
    </w:p>
    <w:p w14:paraId="7F0D50BC" w14:textId="77777777" w:rsidR="00342033" w:rsidRDefault="00342033" w:rsidP="00575B89">
      <w:pPr>
        <w:spacing w:line="312" w:lineRule="auto"/>
        <w:rPr>
          <w:rFonts w:ascii="Times New Roman" w:eastAsia="宋体" w:hAnsi="Times New Roman" w:cs="Times New Roman"/>
          <w:b/>
          <w:bCs/>
          <w:color w:val="C00000"/>
          <w:szCs w:val="21"/>
        </w:rPr>
      </w:pPr>
    </w:p>
    <w:p w14:paraId="3CDF4950" w14:textId="77777777" w:rsidR="00342033" w:rsidRDefault="00342033" w:rsidP="00575B89">
      <w:pPr>
        <w:spacing w:line="312" w:lineRule="auto"/>
        <w:rPr>
          <w:rFonts w:ascii="Times New Roman" w:eastAsia="宋体" w:hAnsi="Times New Roman" w:cs="Times New Roman"/>
          <w:b/>
          <w:bCs/>
          <w:color w:val="C00000"/>
          <w:szCs w:val="21"/>
        </w:rPr>
      </w:pPr>
    </w:p>
    <w:p w14:paraId="5D0C5635" w14:textId="77777777" w:rsidR="00342033" w:rsidRDefault="00342033" w:rsidP="00575B89">
      <w:pPr>
        <w:spacing w:line="312" w:lineRule="auto"/>
        <w:rPr>
          <w:rFonts w:ascii="Times New Roman" w:eastAsia="宋体" w:hAnsi="Times New Roman" w:cs="Times New Roman"/>
          <w:b/>
          <w:bCs/>
          <w:color w:val="C00000"/>
          <w:szCs w:val="21"/>
        </w:rPr>
      </w:pPr>
    </w:p>
    <w:p w14:paraId="3D54086B" w14:textId="77777777" w:rsidR="00342033" w:rsidRDefault="00342033" w:rsidP="00575B89">
      <w:pPr>
        <w:spacing w:line="312" w:lineRule="auto"/>
        <w:rPr>
          <w:rFonts w:ascii="Times New Roman" w:eastAsia="宋体" w:hAnsi="Times New Roman" w:cs="Times New Roman"/>
          <w:b/>
          <w:bCs/>
          <w:color w:val="C00000"/>
          <w:szCs w:val="21"/>
        </w:rPr>
      </w:pPr>
    </w:p>
    <w:p w14:paraId="5BD3D08E" w14:textId="77777777" w:rsidR="00C61CC4" w:rsidRDefault="00C61CC4" w:rsidP="00575B89">
      <w:pPr>
        <w:spacing w:line="312" w:lineRule="auto"/>
        <w:rPr>
          <w:rFonts w:ascii="Times New Roman" w:eastAsia="宋体" w:hAnsi="Times New Roman" w:cs="Times New Roman"/>
          <w:b/>
          <w:bCs/>
          <w:color w:val="C00000"/>
          <w:szCs w:val="21"/>
        </w:rPr>
      </w:pPr>
    </w:p>
    <w:p w14:paraId="67F4AFB3" w14:textId="77777777" w:rsidR="00342033" w:rsidRDefault="00342033" w:rsidP="00575B89">
      <w:pPr>
        <w:spacing w:line="312" w:lineRule="auto"/>
        <w:rPr>
          <w:rFonts w:ascii="Times New Roman" w:eastAsia="宋体" w:hAnsi="Times New Roman" w:cs="Times New Roman"/>
          <w:b/>
          <w:bCs/>
          <w:color w:val="C00000"/>
          <w:szCs w:val="21"/>
        </w:rPr>
      </w:pPr>
    </w:p>
    <w:p w14:paraId="3105573F" w14:textId="77777777" w:rsidR="00342033" w:rsidRDefault="00342033" w:rsidP="00575B89">
      <w:pPr>
        <w:spacing w:line="312" w:lineRule="auto"/>
        <w:rPr>
          <w:rFonts w:ascii="Times New Roman" w:eastAsia="宋体" w:hAnsi="Times New Roman" w:cs="Times New Roman"/>
          <w:b/>
          <w:bCs/>
          <w:color w:val="C00000"/>
          <w:szCs w:val="21"/>
        </w:rPr>
      </w:pPr>
    </w:p>
    <w:p w14:paraId="34F0D0F9" w14:textId="77777777" w:rsidR="00F33491" w:rsidRPr="00AB45B6" w:rsidRDefault="00F33491" w:rsidP="00F33491">
      <w:pPr>
        <w:spacing w:line="312" w:lineRule="auto"/>
        <w:rPr>
          <w:rFonts w:ascii="Times New Roman" w:hAnsi="Times New Roman" w:cs="Times New Roman"/>
          <w:bCs/>
          <w:color w:val="FF00FF"/>
          <w:szCs w:val="21"/>
        </w:rPr>
      </w:pPr>
      <w:r w:rsidRPr="00AB45B6">
        <w:rPr>
          <w:rFonts w:ascii="Times New Roman" w:hAnsi="Times New Roman" w:cs="Times New Roman" w:hint="eastAsia"/>
          <w:color w:val="FF00FF"/>
          <w:szCs w:val="21"/>
        </w:rPr>
        <w:lastRenderedPageBreak/>
        <w:t>练习</w:t>
      </w:r>
      <w:r w:rsidR="002C405A" w:rsidRPr="00AB45B6">
        <w:rPr>
          <w:rFonts w:ascii="Times New Roman" w:hAnsi="Times New Roman" w:cs="Times New Roman" w:hint="eastAsia"/>
          <w:color w:val="FF00FF"/>
          <w:szCs w:val="21"/>
        </w:rPr>
        <w:t>1</w:t>
      </w:r>
      <w:r w:rsidRPr="00AB45B6">
        <w:rPr>
          <w:rFonts w:ascii="Times New Roman" w:hAnsi="Times New Roman" w:cs="Times New Roman" w:hint="eastAsia"/>
          <w:color w:val="FF00FF"/>
          <w:szCs w:val="21"/>
        </w:rPr>
        <w:t>：</w:t>
      </w:r>
      <w:r w:rsidRPr="00AB45B6">
        <w:rPr>
          <w:rFonts w:ascii="Times New Roman" w:hAnsi="Times New Roman" w:cs="Times New Roman" w:hint="eastAsia"/>
          <w:bCs/>
          <w:color w:val="FF00FF"/>
          <w:szCs w:val="21"/>
        </w:rPr>
        <w:t>水芹烯有两种异构体，其结构式分别为</w:t>
      </w:r>
      <w:r w:rsidRPr="00AB45B6">
        <w:rPr>
          <w:rFonts w:ascii="Times New Roman" w:hAnsi="Times New Roman" w:cs="Times New Roman"/>
          <w:bCs/>
          <w:color w:val="FF00FF"/>
          <w:szCs w:val="21"/>
        </w:rPr>
        <w:t>A</w:t>
      </w:r>
      <w:r w:rsidRPr="00AB45B6">
        <w:rPr>
          <w:rFonts w:ascii="Times New Roman" w:hAnsi="Times New Roman" w:cs="Times New Roman" w:hint="eastAsia"/>
          <w:bCs/>
          <w:color w:val="FF00FF"/>
          <w:szCs w:val="21"/>
        </w:rPr>
        <w:t>和</w:t>
      </w:r>
      <w:r w:rsidRPr="00AB45B6">
        <w:rPr>
          <w:rFonts w:ascii="Times New Roman" w:hAnsi="Times New Roman" w:cs="Times New Roman"/>
          <w:bCs/>
          <w:color w:val="FF00FF"/>
          <w:szCs w:val="21"/>
        </w:rPr>
        <w:t>B</w:t>
      </w:r>
      <w:r w:rsidRPr="00AB45B6">
        <w:rPr>
          <w:rFonts w:ascii="Times New Roman" w:hAnsi="Times New Roman" w:cs="Times New Roman"/>
          <w:bCs/>
          <w:color w:val="FF00FF"/>
          <w:szCs w:val="21"/>
        </w:rPr>
        <w:t>，</w:t>
      </w:r>
      <w:r w:rsidRPr="00AB45B6">
        <w:rPr>
          <w:rFonts w:ascii="Times New Roman" w:hAnsi="Times New Roman" w:cs="Times New Roman" w:hint="eastAsia"/>
          <w:bCs/>
          <w:color w:val="FF00FF"/>
          <w:szCs w:val="21"/>
        </w:rPr>
        <w:t>其</w:t>
      </w:r>
      <w:r w:rsidRPr="00AB45B6">
        <w:rPr>
          <w:rFonts w:ascii="Times New Roman" w:hAnsi="Times New Roman" w:cs="Times New Roman"/>
          <w:bCs/>
          <w:color w:val="FF00FF"/>
          <w:szCs w:val="21"/>
        </w:rPr>
        <w:t>UV</w:t>
      </w:r>
      <w:r w:rsidRPr="00AB45B6">
        <w:rPr>
          <w:rFonts w:ascii="Times New Roman" w:hAnsi="Times New Roman" w:cs="Times New Roman" w:hint="eastAsia"/>
          <w:bCs/>
          <w:color w:val="FF00FF"/>
          <w:szCs w:val="21"/>
        </w:rPr>
        <w:t>光谱中</w:t>
      </w:r>
      <w:r w:rsidRPr="00AB45B6">
        <w:rPr>
          <w:rFonts w:ascii="Times New Roman" w:hAnsi="Times New Roman" w:cs="Times New Roman"/>
          <w:bCs/>
          <w:color w:val="FF00FF"/>
          <w:szCs w:val="21"/>
        </w:rPr>
        <w:t>α</w:t>
      </w:r>
      <w:r w:rsidRPr="00AB45B6">
        <w:rPr>
          <w:rFonts w:ascii="Times New Roman" w:hAnsi="Times New Roman" w:cs="Times New Roman" w:hint="eastAsia"/>
          <w:bCs/>
          <w:color w:val="FF00FF"/>
          <w:szCs w:val="21"/>
        </w:rPr>
        <w:t>体</w:t>
      </w:r>
      <w:r w:rsidRPr="00AB45B6">
        <w:rPr>
          <w:rFonts w:ascii="Times New Roman" w:hAnsi="Times New Roman" w:cs="Times New Roman"/>
          <w:bCs/>
          <w:color w:val="FF00FF"/>
          <w:szCs w:val="21"/>
        </w:rPr>
        <w:t>λ</w:t>
      </w:r>
      <w:r w:rsidRPr="00AB45B6">
        <w:rPr>
          <w:rFonts w:ascii="Times New Roman" w:hAnsi="Times New Roman" w:cs="Times New Roman"/>
          <w:bCs/>
          <w:color w:val="FF00FF"/>
          <w:szCs w:val="21"/>
          <w:vertAlign w:val="subscript"/>
        </w:rPr>
        <w:t>max</w:t>
      </w:r>
      <w:r w:rsidRPr="00AB45B6">
        <w:rPr>
          <w:rFonts w:ascii="Times New Roman" w:hAnsi="Times New Roman" w:cs="Times New Roman"/>
          <w:bCs/>
          <w:color w:val="FF00FF"/>
          <w:szCs w:val="21"/>
        </w:rPr>
        <w:t>=263nm</w:t>
      </w:r>
      <w:r w:rsidRPr="00AB45B6">
        <w:rPr>
          <w:rFonts w:ascii="Times New Roman" w:hAnsi="Times New Roman" w:cs="Times New Roman"/>
          <w:bCs/>
          <w:color w:val="FF00FF"/>
          <w:szCs w:val="21"/>
        </w:rPr>
        <w:t>，</w:t>
      </w:r>
      <w:r w:rsidRPr="00AB45B6">
        <w:rPr>
          <w:rFonts w:ascii="Times New Roman" w:hAnsi="Times New Roman" w:cs="Times New Roman"/>
          <w:bCs/>
          <w:i/>
          <w:iCs/>
          <w:color w:val="FF00FF"/>
          <w:szCs w:val="21"/>
        </w:rPr>
        <w:t>β</w:t>
      </w:r>
      <w:r w:rsidRPr="00AB45B6">
        <w:rPr>
          <w:rFonts w:ascii="Times New Roman" w:hAnsi="Times New Roman" w:cs="Times New Roman" w:hint="eastAsia"/>
          <w:bCs/>
          <w:color w:val="FF00FF"/>
          <w:szCs w:val="21"/>
        </w:rPr>
        <w:t>体</w:t>
      </w:r>
      <w:r w:rsidRPr="00AB45B6">
        <w:rPr>
          <w:rFonts w:ascii="Times New Roman" w:hAnsi="Times New Roman" w:cs="Times New Roman"/>
          <w:bCs/>
          <w:color w:val="FF00FF"/>
          <w:szCs w:val="21"/>
        </w:rPr>
        <w:t>λ</w:t>
      </w:r>
      <w:r w:rsidRPr="00AB45B6">
        <w:rPr>
          <w:rFonts w:ascii="Times New Roman" w:hAnsi="Times New Roman" w:cs="Times New Roman"/>
          <w:bCs/>
          <w:color w:val="FF00FF"/>
          <w:szCs w:val="21"/>
          <w:vertAlign w:val="subscript"/>
        </w:rPr>
        <w:t>max</w:t>
      </w:r>
      <w:r w:rsidRPr="00AB45B6">
        <w:rPr>
          <w:rFonts w:ascii="Times New Roman" w:hAnsi="Times New Roman" w:cs="Times New Roman"/>
          <w:bCs/>
          <w:color w:val="FF00FF"/>
          <w:szCs w:val="21"/>
        </w:rPr>
        <w:t xml:space="preserve">=231nm </w:t>
      </w:r>
      <w:r w:rsidRPr="00AB45B6">
        <w:rPr>
          <w:rFonts w:ascii="Times New Roman" w:hAnsi="Times New Roman" w:cs="Times New Roman"/>
          <w:bCs/>
          <w:color w:val="FF00FF"/>
          <w:szCs w:val="21"/>
        </w:rPr>
        <w:t>，试问，</w:t>
      </w:r>
      <w:r w:rsidRPr="00AB45B6">
        <w:rPr>
          <w:rFonts w:ascii="Times New Roman" w:hAnsi="Times New Roman" w:cs="Times New Roman"/>
          <w:bCs/>
          <w:color w:val="FF00FF"/>
          <w:szCs w:val="21"/>
        </w:rPr>
        <w:t>A</w:t>
      </w:r>
      <w:r w:rsidRPr="00AB45B6">
        <w:rPr>
          <w:rFonts w:ascii="Times New Roman" w:hAnsi="Times New Roman" w:cs="Times New Roman" w:hint="eastAsia"/>
          <w:bCs/>
          <w:color w:val="FF00FF"/>
          <w:szCs w:val="21"/>
        </w:rPr>
        <w:t>和</w:t>
      </w:r>
      <w:r w:rsidRPr="00AB45B6">
        <w:rPr>
          <w:rFonts w:ascii="Times New Roman" w:hAnsi="Times New Roman" w:cs="Times New Roman"/>
          <w:bCs/>
          <w:color w:val="FF00FF"/>
          <w:szCs w:val="21"/>
        </w:rPr>
        <w:t>B</w:t>
      </w:r>
      <w:r w:rsidRPr="00AB45B6">
        <w:rPr>
          <w:rFonts w:ascii="Times New Roman" w:hAnsi="Times New Roman" w:cs="Times New Roman" w:hint="eastAsia"/>
          <w:bCs/>
          <w:color w:val="FF00FF"/>
          <w:szCs w:val="21"/>
        </w:rPr>
        <w:t>哪个是</w:t>
      </w:r>
      <w:r w:rsidRPr="00AB45B6">
        <w:rPr>
          <w:rFonts w:ascii="Times New Roman" w:hAnsi="Times New Roman" w:cs="Times New Roman"/>
          <w:bCs/>
          <w:i/>
          <w:iCs/>
          <w:color w:val="FF00FF"/>
          <w:szCs w:val="21"/>
        </w:rPr>
        <w:t>α</w:t>
      </w:r>
      <w:r w:rsidRPr="00AB45B6">
        <w:rPr>
          <w:rFonts w:ascii="Times New Roman" w:hAnsi="Times New Roman" w:cs="Times New Roman" w:hint="eastAsia"/>
          <w:bCs/>
          <w:color w:val="FF00FF"/>
          <w:szCs w:val="21"/>
        </w:rPr>
        <w:t>体，哪个是</w:t>
      </w:r>
      <w:r w:rsidRPr="00AB45B6">
        <w:rPr>
          <w:rFonts w:ascii="Times New Roman" w:hAnsi="Times New Roman" w:cs="Times New Roman"/>
          <w:bCs/>
          <w:i/>
          <w:iCs/>
          <w:color w:val="FF00FF"/>
          <w:szCs w:val="21"/>
        </w:rPr>
        <w:t>β</w:t>
      </w:r>
      <w:r w:rsidRPr="00AB45B6">
        <w:rPr>
          <w:rFonts w:ascii="Times New Roman" w:hAnsi="Times New Roman" w:cs="Times New Roman" w:hint="eastAsia"/>
          <w:bCs/>
          <w:color w:val="FF00FF"/>
          <w:szCs w:val="21"/>
        </w:rPr>
        <w:t>体？</w:t>
      </w:r>
    </w:p>
    <w:p w14:paraId="158DA611" w14:textId="77777777" w:rsidR="002D7376" w:rsidRPr="002C7D8A" w:rsidRDefault="002D7376" w:rsidP="002D7376">
      <w:pPr>
        <w:spacing w:line="312" w:lineRule="auto"/>
        <w:jc w:val="center"/>
        <w:rPr>
          <w:rFonts w:ascii="Times New Roman" w:hAnsi="Times New Roman" w:cs="Times New Roman"/>
          <w:b/>
          <w:color w:val="FF00FF"/>
          <w:szCs w:val="21"/>
        </w:rPr>
      </w:pPr>
      <w:r>
        <w:rPr>
          <w:rFonts w:ascii="Times New Roman" w:hAnsi="Times New Roman" w:cs="Times New Roman"/>
          <w:b/>
          <w:noProof/>
          <w:color w:val="FF00FF"/>
          <w:szCs w:val="21"/>
        </w:rPr>
        <w:drawing>
          <wp:inline distT="0" distB="0" distL="0" distR="0" wp14:anchorId="503D4170" wp14:editId="59043928">
            <wp:extent cx="1708339" cy="1028173"/>
            <wp:effectExtent l="0" t="0" r="6350" b="63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708543" cy="1028296"/>
                    </a:xfrm>
                    <a:prstGeom prst="rect">
                      <a:avLst/>
                    </a:prstGeom>
                    <a:noFill/>
                    <a:ln>
                      <a:noFill/>
                    </a:ln>
                  </pic:spPr>
                </pic:pic>
              </a:graphicData>
            </a:graphic>
          </wp:inline>
        </w:drawing>
      </w:r>
    </w:p>
    <w:p w14:paraId="7628AA32" w14:textId="77777777" w:rsidR="002C405A" w:rsidRPr="00AB45B6" w:rsidRDefault="002C405A" w:rsidP="002C405A">
      <w:pPr>
        <w:spacing w:line="312" w:lineRule="auto"/>
        <w:rPr>
          <w:rFonts w:ascii="Times New Roman" w:hAnsi="Times New Roman" w:cs="Times New Roman"/>
          <w:bCs/>
          <w:color w:val="FF00FF"/>
          <w:szCs w:val="21"/>
        </w:rPr>
      </w:pPr>
      <w:r w:rsidRPr="00AB45B6">
        <w:rPr>
          <w:rFonts w:ascii="Times New Roman" w:hAnsi="Times New Roman" w:cs="Times New Roman" w:hint="eastAsia"/>
          <w:color w:val="FF00FF"/>
          <w:szCs w:val="21"/>
        </w:rPr>
        <w:t>练习</w:t>
      </w:r>
      <w:r w:rsidRPr="00AB45B6">
        <w:rPr>
          <w:rFonts w:ascii="Times New Roman" w:hAnsi="Times New Roman" w:cs="Times New Roman" w:hint="eastAsia"/>
          <w:color w:val="FF00FF"/>
          <w:szCs w:val="21"/>
        </w:rPr>
        <w:t>2</w:t>
      </w:r>
      <w:r w:rsidRPr="00AB45B6">
        <w:rPr>
          <w:rFonts w:ascii="Times New Roman" w:hAnsi="Times New Roman" w:cs="Times New Roman" w:hint="eastAsia"/>
          <w:color w:val="FF00FF"/>
          <w:szCs w:val="21"/>
        </w:rPr>
        <w:t>：</w:t>
      </w:r>
      <w:r w:rsidRPr="00AB45B6">
        <w:rPr>
          <w:rFonts w:ascii="Times New Roman" w:hAnsi="Times New Roman" w:cs="Times New Roman" w:hint="eastAsia"/>
          <w:bCs/>
          <w:color w:val="FF00FF"/>
          <w:szCs w:val="21"/>
        </w:rPr>
        <w:t>求</w:t>
      </w:r>
      <w:r w:rsidRPr="00AB45B6">
        <w:rPr>
          <w:rFonts w:ascii="Times New Roman" w:hAnsi="Times New Roman" w:cs="Times New Roman"/>
          <w:bCs/>
          <w:color w:val="FF00FF"/>
          <w:szCs w:val="21"/>
        </w:rPr>
        <w:sym w:font="Symbol" w:char="F070"/>
      </w:r>
      <w:r w:rsidRPr="00AB45B6">
        <w:rPr>
          <w:rFonts w:ascii="Times New Roman" w:hAnsi="Times New Roman" w:cs="Times New Roman"/>
          <w:bCs/>
          <w:color w:val="FF00FF"/>
          <w:szCs w:val="21"/>
        </w:rPr>
        <w:t>→</w:t>
      </w:r>
      <w:r w:rsidRPr="00AB45B6">
        <w:rPr>
          <w:rFonts w:ascii="Times New Roman" w:hAnsi="Times New Roman" w:cs="Times New Roman"/>
          <w:bCs/>
          <w:color w:val="FF00FF"/>
          <w:szCs w:val="21"/>
        </w:rPr>
        <w:sym w:font="Symbol" w:char="F070"/>
      </w:r>
      <w:r w:rsidRPr="00AB45B6">
        <w:rPr>
          <w:rFonts w:ascii="Times New Roman" w:hAnsi="Times New Roman" w:cs="Times New Roman"/>
          <w:bCs/>
          <w:color w:val="FF00FF"/>
          <w:szCs w:val="21"/>
        </w:rPr>
        <w:t>*</w:t>
      </w:r>
      <w:r w:rsidRPr="00AB45B6">
        <w:rPr>
          <w:rFonts w:ascii="Times New Roman" w:hAnsi="Times New Roman" w:cs="Times New Roman"/>
          <w:bCs/>
          <w:color w:val="FF00FF"/>
          <w:szCs w:val="21"/>
        </w:rPr>
        <w:t>跃迁产生吸收带</w:t>
      </w:r>
      <w:r w:rsidRPr="00AB45B6">
        <w:rPr>
          <w:rFonts w:ascii="Times New Roman" w:hAnsi="Times New Roman" w:cs="Times New Roman"/>
          <w:bCs/>
          <w:color w:val="FF00FF"/>
          <w:szCs w:val="21"/>
        </w:rPr>
        <w:t>λ</w:t>
      </w:r>
      <w:r w:rsidRPr="00AB45B6">
        <w:rPr>
          <w:rFonts w:ascii="Times New Roman" w:hAnsi="Times New Roman" w:cs="Times New Roman"/>
          <w:bCs/>
          <w:color w:val="FF00FF"/>
          <w:szCs w:val="21"/>
          <w:vertAlign w:val="subscript"/>
        </w:rPr>
        <w:t>max</w:t>
      </w:r>
      <w:r w:rsidRPr="00AB45B6">
        <w:rPr>
          <w:rFonts w:ascii="Times New Roman" w:hAnsi="Times New Roman" w:cs="Times New Roman" w:hint="eastAsia"/>
          <w:bCs/>
          <w:color w:val="FF00FF"/>
          <w:szCs w:val="21"/>
        </w:rPr>
        <w:t>。</w:t>
      </w:r>
      <w:r w:rsidRPr="00AB45B6">
        <w:rPr>
          <w:rFonts w:ascii="Times New Roman" w:hAnsi="Times New Roman" w:cs="Times New Roman"/>
          <w:bCs/>
          <w:color w:val="FF00FF"/>
          <w:szCs w:val="21"/>
        </w:rPr>
        <w:t xml:space="preserve"> </w:t>
      </w:r>
    </w:p>
    <w:p w14:paraId="11164012" w14:textId="77777777" w:rsidR="00342033" w:rsidRDefault="00DF2541" w:rsidP="00DF2541">
      <w:pPr>
        <w:spacing w:line="312" w:lineRule="auto"/>
        <w:jc w:val="center"/>
        <w:rPr>
          <w:rFonts w:ascii="Times New Roman" w:eastAsia="宋体" w:hAnsi="Times New Roman" w:cs="Times New Roman"/>
          <w:b/>
          <w:bCs/>
          <w:color w:val="C00000"/>
          <w:szCs w:val="21"/>
        </w:rPr>
      </w:pPr>
      <w:r>
        <w:rPr>
          <w:rFonts w:ascii="Times New Roman" w:eastAsia="宋体" w:hAnsi="Times New Roman" w:cs="Times New Roman"/>
          <w:b/>
          <w:bCs/>
          <w:noProof/>
          <w:color w:val="C00000"/>
          <w:szCs w:val="21"/>
        </w:rPr>
        <w:drawing>
          <wp:inline distT="0" distB="0" distL="0" distR="0" wp14:anchorId="12119AB6" wp14:editId="4868F02A">
            <wp:extent cx="1200940" cy="727553"/>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05062" cy="730050"/>
                    </a:xfrm>
                    <a:prstGeom prst="rect">
                      <a:avLst/>
                    </a:prstGeom>
                    <a:noFill/>
                    <a:ln>
                      <a:noFill/>
                    </a:ln>
                  </pic:spPr>
                </pic:pic>
              </a:graphicData>
            </a:graphic>
          </wp:inline>
        </w:drawing>
      </w:r>
    </w:p>
    <w:p w14:paraId="1DA4A86A" w14:textId="77777777" w:rsidR="00E345C2" w:rsidRPr="003D1478" w:rsidRDefault="003D1478" w:rsidP="003D1478">
      <w:pPr>
        <w:spacing w:line="312" w:lineRule="auto"/>
        <w:rPr>
          <w:rFonts w:ascii="Times New Roman" w:eastAsia="宋体" w:hAnsi="Times New Roman" w:cs="Times New Roman"/>
          <w:bCs/>
          <w:szCs w:val="21"/>
        </w:rPr>
      </w:pPr>
      <w:r>
        <w:rPr>
          <w:rFonts w:ascii="Times New Roman" w:eastAsia="宋体" w:hAnsi="Times New Roman" w:cs="Times New Roman" w:hint="eastAsia"/>
          <w:bCs/>
          <w:szCs w:val="21"/>
        </w:rPr>
        <w:t>（</w:t>
      </w:r>
      <w:r>
        <w:rPr>
          <w:rFonts w:ascii="Times New Roman" w:eastAsia="宋体" w:hAnsi="Times New Roman" w:cs="Times New Roman" w:hint="eastAsia"/>
          <w:bCs/>
          <w:szCs w:val="21"/>
        </w:rPr>
        <w:t>3</w:t>
      </w:r>
      <w:r>
        <w:rPr>
          <w:rFonts w:ascii="Times New Roman" w:eastAsia="宋体" w:hAnsi="Times New Roman" w:cs="Times New Roman" w:hint="eastAsia"/>
          <w:bCs/>
          <w:szCs w:val="21"/>
        </w:rPr>
        <w:t>）</w:t>
      </w:r>
      <w:r w:rsidR="00E345C2" w:rsidRPr="003D1478">
        <w:rPr>
          <w:rFonts w:ascii="Times New Roman" w:eastAsia="宋体" w:hAnsi="Times New Roman" w:cs="Times New Roman"/>
          <w:bCs/>
          <w:szCs w:val="21"/>
        </w:rPr>
        <w:t>共轭多烯（</w:t>
      </w:r>
      <w:r w:rsidR="00E345C2" w:rsidRPr="003D1478">
        <w:rPr>
          <w:rFonts w:ascii="Times New Roman" w:eastAsia="宋体" w:hAnsi="Times New Roman" w:cs="Times New Roman"/>
          <w:bCs/>
          <w:szCs w:val="21"/>
        </w:rPr>
        <w:t>n</w:t>
      </w:r>
      <w:r w:rsidR="00E345C2" w:rsidRPr="003D1478">
        <w:rPr>
          <w:rFonts w:ascii="Times New Roman" w:eastAsia="宋体" w:hAnsi="Times New Roman" w:cs="Times New Roman"/>
          <w:bCs/>
          <w:szCs w:val="21"/>
        </w:rPr>
        <w:t>＞</w:t>
      </w:r>
      <w:r w:rsidR="00E345C2" w:rsidRPr="003D1478">
        <w:rPr>
          <w:rFonts w:ascii="Times New Roman" w:eastAsia="宋体" w:hAnsi="Times New Roman" w:cs="Times New Roman"/>
          <w:bCs/>
          <w:szCs w:val="21"/>
        </w:rPr>
        <w:t>4</w:t>
      </w:r>
      <w:r w:rsidR="00E345C2" w:rsidRPr="003D1478">
        <w:rPr>
          <w:rFonts w:ascii="Times New Roman" w:eastAsia="宋体" w:hAnsi="Times New Roman" w:cs="Times New Roman"/>
          <w:bCs/>
          <w:szCs w:val="21"/>
        </w:rPr>
        <w:t>）</w:t>
      </w:r>
      <w:r w:rsidR="00E345C2" w:rsidRPr="001E12D0">
        <w:sym w:font="Symbol" w:char="F070"/>
      </w:r>
      <w:r w:rsidR="00E345C2" w:rsidRPr="003D1478">
        <w:rPr>
          <w:rFonts w:ascii="Times New Roman" w:eastAsia="宋体" w:hAnsi="Times New Roman" w:cs="Times New Roman"/>
          <w:bCs/>
          <w:szCs w:val="21"/>
        </w:rPr>
        <w:t>→</w:t>
      </w:r>
      <w:r w:rsidR="00E345C2" w:rsidRPr="001E12D0">
        <w:sym w:font="Symbol" w:char="F070"/>
      </w:r>
      <w:r w:rsidR="00E345C2" w:rsidRPr="003D1478">
        <w:rPr>
          <w:rFonts w:ascii="Times New Roman" w:eastAsia="宋体" w:hAnsi="Times New Roman" w:cs="Times New Roman"/>
          <w:bCs/>
          <w:szCs w:val="21"/>
        </w:rPr>
        <w:t>*</w:t>
      </w:r>
      <w:r w:rsidR="00E345C2" w:rsidRPr="003D1478">
        <w:rPr>
          <w:rFonts w:ascii="Times New Roman" w:eastAsia="宋体" w:hAnsi="Times New Roman" w:cs="Times New Roman" w:hint="eastAsia"/>
          <w:bCs/>
          <w:szCs w:val="21"/>
        </w:rPr>
        <w:t>跃迁产生吸收带</w:t>
      </w:r>
      <w:r w:rsidR="00E345C2" w:rsidRPr="003D1478">
        <w:rPr>
          <w:rFonts w:ascii="Times New Roman" w:eastAsia="宋体" w:hAnsi="Times New Roman" w:cs="Times New Roman"/>
          <w:bCs/>
          <w:szCs w:val="21"/>
        </w:rPr>
        <w:t>λmax</w:t>
      </w:r>
      <w:r w:rsidR="00E345C2" w:rsidRPr="003D1478">
        <w:rPr>
          <w:rFonts w:ascii="Times New Roman" w:eastAsia="宋体" w:hAnsi="Times New Roman" w:cs="Times New Roman" w:hint="eastAsia"/>
          <w:bCs/>
          <w:szCs w:val="21"/>
        </w:rPr>
        <w:t>计算，采用</w:t>
      </w:r>
      <w:r w:rsidR="00E345C2" w:rsidRPr="003D1478">
        <w:rPr>
          <w:rFonts w:ascii="Times New Roman" w:eastAsia="宋体" w:hAnsi="Times New Roman" w:cs="Times New Roman"/>
          <w:bCs/>
          <w:szCs w:val="21"/>
        </w:rPr>
        <w:t>Fieser-kuhn</w:t>
      </w:r>
      <w:r w:rsidR="00E345C2" w:rsidRPr="003D1478">
        <w:rPr>
          <w:rFonts w:ascii="Times New Roman" w:eastAsia="宋体" w:hAnsi="Times New Roman" w:cs="Times New Roman" w:hint="eastAsia"/>
          <w:bCs/>
          <w:szCs w:val="21"/>
        </w:rPr>
        <w:t>规则（费泽</w:t>
      </w:r>
      <w:r w:rsidR="00E345C2" w:rsidRPr="003D1478">
        <w:rPr>
          <w:rFonts w:ascii="Times New Roman" w:eastAsia="宋体" w:hAnsi="Times New Roman" w:cs="Times New Roman" w:hint="eastAsia"/>
          <w:bCs/>
          <w:szCs w:val="21"/>
        </w:rPr>
        <w:t>-</w:t>
      </w:r>
      <w:r w:rsidR="00E345C2" w:rsidRPr="003D1478">
        <w:rPr>
          <w:rFonts w:ascii="Times New Roman" w:eastAsia="宋体" w:hAnsi="Times New Roman" w:cs="Times New Roman" w:hint="eastAsia"/>
          <w:bCs/>
          <w:szCs w:val="21"/>
        </w:rPr>
        <w:t>库恩规则）</w:t>
      </w:r>
    </w:p>
    <w:p w14:paraId="50DDB4FC" w14:textId="77777777" w:rsidR="00E345C2" w:rsidRPr="009F04F8" w:rsidRDefault="009F04F8" w:rsidP="009F04F8">
      <w:pPr>
        <w:spacing w:line="312" w:lineRule="auto"/>
        <w:jc w:val="center"/>
        <w:rPr>
          <w:rFonts w:ascii="Times New Roman" w:eastAsia="宋体" w:hAnsi="Times New Roman" w:cs="Times New Roman"/>
          <w:b/>
          <w:bCs/>
          <w:color w:val="002060"/>
          <w:szCs w:val="21"/>
        </w:rPr>
      </w:pPr>
      <w:r w:rsidRPr="009F04F8">
        <w:rPr>
          <w:rFonts w:ascii="Times New Roman" w:eastAsia="宋体" w:hAnsi="Times New Roman" w:cs="Times New Roman"/>
          <w:b/>
          <w:bCs/>
          <w:noProof/>
          <w:color w:val="002060"/>
          <w:szCs w:val="21"/>
        </w:rPr>
        <mc:AlternateContent>
          <mc:Choice Requires="wps">
            <w:drawing>
              <wp:anchor distT="0" distB="0" distL="114300" distR="114300" simplePos="0" relativeHeight="251679744" behindDoc="0" locked="0" layoutInCell="1" allowOverlap="1" wp14:anchorId="7CD25000" wp14:editId="2B53FA8D">
                <wp:simplePos x="0" y="0"/>
                <wp:positionH relativeFrom="column">
                  <wp:posOffset>1448501</wp:posOffset>
                </wp:positionH>
                <wp:positionV relativeFrom="paragraph">
                  <wp:posOffset>43086</wp:posOffset>
                </wp:positionV>
                <wp:extent cx="2347101" cy="206478"/>
                <wp:effectExtent l="0" t="0" r="15240" b="22225"/>
                <wp:wrapNone/>
                <wp:docPr id="65" name="矩形 65"/>
                <wp:cNvGraphicFramePr/>
                <a:graphic xmlns:a="http://schemas.openxmlformats.org/drawingml/2006/main">
                  <a:graphicData uri="http://schemas.microsoft.com/office/word/2010/wordprocessingShape">
                    <wps:wsp>
                      <wps:cNvSpPr/>
                      <wps:spPr>
                        <a:xfrm>
                          <a:off x="0" y="0"/>
                          <a:ext cx="2347101" cy="206478"/>
                        </a:xfrm>
                        <a:prstGeom prst="rect">
                          <a:avLst/>
                        </a:prstGeom>
                        <a:noFill/>
                        <a:ln w="6350">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46ABB5" id="矩形 65" o:spid="_x0000_s1026" style="position:absolute;left:0;text-align:left;margin-left:114.05pt;margin-top:3.4pt;width:184.8pt;height:16.2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" filled="f" strokecolor="#00b050" strokeweight=".5pt"/>
            </w:pict>
          </mc:Fallback>
        </mc:AlternateContent>
      </w:r>
      <w:r w:rsidRPr="009F04F8">
        <w:rPr>
          <w:rFonts w:ascii="Times New Roman" w:eastAsia="宋体" w:hAnsi="Times New Roman" w:cs="Times New Roman"/>
          <w:b/>
          <w:bCs/>
          <w:color w:val="002060"/>
          <w:szCs w:val="21"/>
        </w:rPr>
        <w:t>λ</w:t>
      </w:r>
      <w:r w:rsidRPr="009F04F8">
        <w:rPr>
          <w:rFonts w:ascii="Times New Roman" w:eastAsia="宋体" w:hAnsi="Times New Roman" w:cs="Times New Roman"/>
          <w:b/>
          <w:bCs/>
          <w:color w:val="002060"/>
          <w:szCs w:val="21"/>
          <w:vertAlign w:val="subscript"/>
        </w:rPr>
        <w:t>max</w:t>
      </w:r>
      <w:r w:rsidRPr="009F04F8">
        <w:rPr>
          <w:rFonts w:ascii="Times New Roman" w:eastAsia="宋体" w:hAnsi="Times New Roman" w:cs="Times New Roman"/>
          <w:b/>
          <w:bCs/>
          <w:color w:val="002060"/>
          <w:szCs w:val="21"/>
        </w:rPr>
        <w:t>=114+5A+N</w:t>
      </w:r>
      <w:r w:rsidRPr="009F04F8">
        <w:rPr>
          <w:rFonts w:ascii="Times New Roman" w:eastAsia="宋体" w:hAnsi="Times New Roman" w:cs="Times New Roman"/>
          <w:b/>
          <w:bCs/>
          <w:color w:val="002060"/>
          <w:szCs w:val="21"/>
        </w:rPr>
        <w:t>（</w:t>
      </w:r>
      <w:r w:rsidRPr="009F04F8">
        <w:rPr>
          <w:rFonts w:ascii="Times New Roman" w:eastAsia="宋体" w:hAnsi="Times New Roman" w:cs="Times New Roman"/>
          <w:b/>
          <w:bCs/>
          <w:color w:val="002060"/>
          <w:szCs w:val="21"/>
        </w:rPr>
        <w:t>48-1.7N</w:t>
      </w:r>
      <w:r w:rsidRPr="009F04F8">
        <w:rPr>
          <w:rFonts w:ascii="Times New Roman" w:eastAsia="宋体" w:hAnsi="Times New Roman" w:cs="Times New Roman"/>
          <w:b/>
          <w:bCs/>
          <w:color w:val="002060"/>
          <w:szCs w:val="21"/>
        </w:rPr>
        <w:t>）</w:t>
      </w:r>
      <w:r w:rsidRPr="009F04F8">
        <w:rPr>
          <w:rFonts w:ascii="Times New Roman" w:eastAsia="宋体" w:hAnsi="Times New Roman" w:cs="Times New Roman"/>
          <w:b/>
          <w:bCs/>
          <w:color w:val="002060"/>
          <w:szCs w:val="21"/>
        </w:rPr>
        <w:t>-16.5R-10E</w:t>
      </w:r>
    </w:p>
    <w:p w14:paraId="64751684" w14:textId="77777777" w:rsidR="009F04F8" w:rsidRPr="009F04F8" w:rsidRDefault="009F04F8" w:rsidP="009F04F8">
      <w:pPr>
        <w:spacing w:line="312" w:lineRule="auto"/>
        <w:ind w:firstLineChars="1286" w:firstLine="2324"/>
        <w:rPr>
          <w:rFonts w:ascii="Times New Roman" w:eastAsia="宋体" w:hAnsi="Times New Roman" w:cs="Times New Roman"/>
          <w:b/>
          <w:bCs/>
          <w:color w:val="002060"/>
          <w:sz w:val="18"/>
          <w:szCs w:val="21"/>
        </w:rPr>
      </w:pPr>
      <w:r w:rsidRPr="009F04F8">
        <w:rPr>
          <w:rFonts w:ascii="Times New Roman" w:eastAsia="宋体" w:hAnsi="Times New Roman" w:cs="Times New Roman" w:hint="eastAsia"/>
          <w:b/>
          <w:bCs/>
          <w:color w:val="002060"/>
          <w:sz w:val="18"/>
          <w:szCs w:val="21"/>
        </w:rPr>
        <w:t>A</w:t>
      </w:r>
      <w:r w:rsidRPr="009F04F8">
        <w:rPr>
          <w:rFonts w:ascii="Times New Roman" w:eastAsia="宋体" w:hAnsi="Times New Roman" w:cs="Times New Roman" w:hint="eastAsia"/>
          <w:b/>
          <w:bCs/>
          <w:color w:val="002060"/>
          <w:sz w:val="18"/>
          <w:szCs w:val="21"/>
        </w:rPr>
        <w:t>—取代基数目</w:t>
      </w:r>
      <w:r w:rsidRPr="009F04F8">
        <w:rPr>
          <w:rFonts w:ascii="Times New Roman" w:eastAsia="宋体" w:hAnsi="Times New Roman" w:cs="Times New Roman" w:hint="eastAsia"/>
          <w:b/>
          <w:bCs/>
          <w:color w:val="002060"/>
          <w:sz w:val="18"/>
          <w:szCs w:val="21"/>
        </w:rPr>
        <w:t xml:space="preserve">             N</w:t>
      </w:r>
      <w:r w:rsidRPr="009F04F8">
        <w:rPr>
          <w:rFonts w:ascii="Times New Roman" w:eastAsia="宋体" w:hAnsi="Times New Roman" w:cs="Times New Roman" w:hint="eastAsia"/>
          <w:b/>
          <w:bCs/>
          <w:color w:val="002060"/>
          <w:sz w:val="18"/>
          <w:szCs w:val="21"/>
        </w:rPr>
        <w:t>—共轭双键数</w:t>
      </w:r>
    </w:p>
    <w:p w14:paraId="7AEDA02A" w14:textId="77777777" w:rsidR="00E345C2" w:rsidRPr="00E36F4A" w:rsidRDefault="009F04F8" w:rsidP="00CA748F">
      <w:pPr>
        <w:pStyle w:val="a3"/>
        <w:numPr>
          <w:ilvl w:val="0"/>
          <w:numId w:val="14"/>
        </w:numPr>
        <w:spacing w:line="312" w:lineRule="auto"/>
        <w:ind w:firstLineChars="0"/>
        <w:rPr>
          <w:rFonts w:ascii="Times New Roman" w:eastAsia="宋体" w:hAnsi="Times New Roman" w:cs="Times New Roman"/>
          <w:b/>
          <w:bCs/>
          <w:color w:val="002060"/>
          <w:sz w:val="18"/>
          <w:szCs w:val="21"/>
        </w:rPr>
      </w:pPr>
      <w:r w:rsidRPr="00E36F4A">
        <w:rPr>
          <w:rFonts w:ascii="Times New Roman" w:eastAsia="宋体" w:hAnsi="Times New Roman" w:cs="Times New Roman" w:hint="eastAsia"/>
          <w:b/>
          <w:bCs/>
          <w:color w:val="002060"/>
          <w:sz w:val="18"/>
          <w:szCs w:val="21"/>
        </w:rPr>
        <w:t>末端含双键的环数</w:t>
      </w:r>
      <w:r w:rsidRPr="00E36F4A">
        <w:rPr>
          <w:rFonts w:ascii="Times New Roman" w:eastAsia="宋体" w:hAnsi="Times New Roman" w:cs="Times New Roman" w:hint="eastAsia"/>
          <w:b/>
          <w:bCs/>
          <w:color w:val="002060"/>
          <w:sz w:val="18"/>
          <w:szCs w:val="21"/>
        </w:rPr>
        <w:t xml:space="preserve">       E</w:t>
      </w:r>
      <w:r w:rsidRPr="00E36F4A">
        <w:rPr>
          <w:rFonts w:ascii="Times New Roman" w:eastAsia="宋体" w:hAnsi="Times New Roman" w:cs="Times New Roman" w:hint="eastAsia"/>
          <w:b/>
          <w:bCs/>
          <w:color w:val="002060"/>
          <w:sz w:val="18"/>
          <w:szCs w:val="21"/>
        </w:rPr>
        <w:t>—环外双键数</w:t>
      </w:r>
    </w:p>
    <w:p w14:paraId="09265FC6" w14:textId="77777777" w:rsidR="009F04F8" w:rsidRDefault="00B86F97" w:rsidP="00B86F97">
      <w:pPr>
        <w:spacing w:line="312" w:lineRule="auto"/>
        <w:jc w:val="center"/>
        <w:rPr>
          <w:rFonts w:ascii="Times New Roman" w:eastAsia="宋体" w:hAnsi="Times New Roman" w:cs="Times New Roman"/>
          <w:b/>
          <w:bCs/>
          <w:color w:val="002060"/>
          <w:sz w:val="18"/>
          <w:szCs w:val="21"/>
        </w:rPr>
      </w:pPr>
      <w:r>
        <w:rPr>
          <w:rFonts w:ascii="Times New Roman" w:eastAsia="宋体" w:hAnsi="Times New Roman" w:cs="Times New Roman"/>
          <w:b/>
          <w:bCs/>
          <w:noProof/>
          <w:color w:val="002060"/>
          <w:sz w:val="18"/>
          <w:szCs w:val="21"/>
        </w:rPr>
        <w:drawing>
          <wp:inline distT="0" distB="0" distL="0" distR="0" wp14:anchorId="4FBFB216" wp14:editId="081FDF0C">
            <wp:extent cx="2267037" cy="1389532"/>
            <wp:effectExtent l="0" t="0" r="0" b="127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267003" cy="1389511"/>
                    </a:xfrm>
                    <a:prstGeom prst="rect">
                      <a:avLst/>
                    </a:prstGeom>
                    <a:noFill/>
                    <a:ln>
                      <a:noFill/>
                    </a:ln>
                  </pic:spPr>
                </pic:pic>
              </a:graphicData>
            </a:graphic>
          </wp:inline>
        </w:drawing>
      </w:r>
    </w:p>
    <w:p w14:paraId="2034F3CB" w14:textId="77777777" w:rsidR="00B86F97" w:rsidRPr="00614BE5" w:rsidRDefault="00E36F4A" w:rsidP="00CA748F">
      <w:pPr>
        <w:pStyle w:val="a3"/>
        <w:numPr>
          <w:ilvl w:val="0"/>
          <w:numId w:val="10"/>
        </w:numPr>
        <w:spacing w:line="312" w:lineRule="auto"/>
        <w:ind w:firstLineChars="0"/>
        <w:rPr>
          <w:rFonts w:ascii="Times New Roman" w:eastAsia="宋体" w:hAnsi="Times New Roman" w:cs="Times New Roman"/>
          <w:b/>
          <w:bCs/>
          <w:color w:val="000000" w:themeColor="text1"/>
          <w:szCs w:val="21"/>
        </w:rPr>
      </w:pPr>
      <w:r w:rsidRPr="00614BE5">
        <w:rPr>
          <w:rFonts w:ascii="Times New Roman" w:eastAsia="宋体" w:hAnsi="Times New Roman" w:cs="Times New Roman"/>
          <w:b/>
          <w:bCs/>
          <w:color w:val="000000" w:themeColor="text1"/>
          <w:szCs w:val="21"/>
        </w:rPr>
        <w:t>羰基化合物</w:t>
      </w:r>
    </w:p>
    <w:p w14:paraId="2A796373" w14:textId="77777777" w:rsidR="007D3243" w:rsidRPr="00614BE5" w:rsidRDefault="00224AAF" w:rsidP="00CA748F">
      <w:pPr>
        <w:pStyle w:val="a3"/>
        <w:numPr>
          <w:ilvl w:val="0"/>
          <w:numId w:val="15"/>
        </w:numPr>
        <w:spacing w:line="312" w:lineRule="auto"/>
        <w:ind w:firstLineChars="0"/>
        <w:rPr>
          <w:rFonts w:ascii="Times New Roman" w:eastAsia="宋体" w:hAnsi="Times New Roman" w:cs="Times New Roman"/>
          <w:bCs/>
          <w:color w:val="000000" w:themeColor="text1"/>
          <w:szCs w:val="21"/>
        </w:rPr>
      </w:pPr>
      <w:r>
        <w:rPr>
          <w:rFonts w:ascii="Times New Roman" w:eastAsia="宋体" w:hAnsi="Times New Roman" w:cs="Times New Roman" w:hint="eastAsia"/>
          <w:bCs/>
          <w:color w:val="000000" w:themeColor="text1"/>
          <w:szCs w:val="21"/>
        </w:rPr>
        <w:t>饱和羰基化合物</w:t>
      </w:r>
    </w:p>
    <w:p w14:paraId="0DE90F2B" w14:textId="77777777" w:rsidR="008A6031" w:rsidRPr="00614BE5" w:rsidRDefault="008A6031" w:rsidP="00CA748F">
      <w:pPr>
        <w:pStyle w:val="a3"/>
        <w:numPr>
          <w:ilvl w:val="0"/>
          <w:numId w:val="16"/>
        </w:numPr>
        <w:spacing w:line="312" w:lineRule="auto"/>
        <w:ind w:firstLineChars="0"/>
        <w:rPr>
          <w:rFonts w:ascii="Times New Roman" w:eastAsia="宋体" w:hAnsi="Times New Roman" w:cs="Times New Roman"/>
          <w:bCs/>
          <w:color w:val="000000" w:themeColor="text1"/>
          <w:szCs w:val="21"/>
        </w:rPr>
      </w:pPr>
      <w:r w:rsidRPr="00614BE5">
        <w:rPr>
          <w:rFonts w:ascii="Times New Roman" w:eastAsia="宋体" w:hAnsi="Times New Roman" w:cs="Times New Roman"/>
          <w:bCs/>
          <w:color w:val="000000" w:themeColor="text1"/>
          <w:szCs w:val="21"/>
        </w:rPr>
        <w:t>存在</w:t>
      </w:r>
      <w:r w:rsidRPr="00614BE5">
        <w:rPr>
          <w:rFonts w:ascii="Times New Roman" w:eastAsia="宋体" w:hAnsi="Times New Roman" w:cs="Times New Roman" w:hint="eastAsia"/>
          <w:bCs/>
          <w:color w:val="000000" w:themeColor="text1"/>
          <w:szCs w:val="21"/>
        </w:rPr>
        <w:t xml:space="preserve"> </w:t>
      </w:r>
      <w:r w:rsidRPr="00614BE5">
        <w:rPr>
          <w:szCs w:val="21"/>
        </w:rPr>
        <w:sym w:font="Symbol" w:char="F073"/>
      </w:r>
      <w:r w:rsidRPr="00614BE5">
        <w:rPr>
          <w:rFonts w:ascii="Times New Roman" w:eastAsia="宋体" w:hAnsi="Times New Roman" w:cs="Times New Roman" w:hint="eastAsia"/>
          <w:bCs/>
          <w:color w:val="000000" w:themeColor="text1"/>
          <w:szCs w:val="21"/>
        </w:rPr>
        <w:t>→</w:t>
      </w:r>
      <w:r w:rsidRPr="00614BE5">
        <w:rPr>
          <w:szCs w:val="21"/>
        </w:rPr>
        <w:sym w:font="Symbol" w:char="F073"/>
      </w:r>
      <w:r w:rsidRPr="00614BE5">
        <w:rPr>
          <w:rFonts w:ascii="Times New Roman" w:eastAsia="宋体" w:hAnsi="Times New Roman" w:cs="Times New Roman" w:hint="eastAsia"/>
          <w:bCs/>
          <w:color w:val="000000" w:themeColor="text1"/>
          <w:szCs w:val="21"/>
          <w:vertAlign w:val="superscript"/>
        </w:rPr>
        <w:t xml:space="preserve">* </w:t>
      </w:r>
      <w:r w:rsidRPr="00614BE5">
        <w:rPr>
          <w:rFonts w:ascii="Times New Roman" w:eastAsia="宋体" w:hAnsi="Times New Roman" w:cs="Times New Roman"/>
          <w:bCs/>
          <w:color w:val="000000" w:themeColor="text1"/>
          <w:szCs w:val="21"/>
        </w:rPr>
        <w:t>、</w:t>
      </w:r>
      <w:r w:rsidRPr="00614BE5">
        <w:rPr>
          <w:rFonts w:ascii="Times New Roman" w:eastAsia="宋体" w:hAnsi="Times New Roman" w:cs="Times New Roman" w:hint="eastAsia"/>
          <w:bCs/>
          <w:color w:val="000000" w:themeColor="text1"/>
          <w:szCs w:val="21"/>
        </w:rPr>
        <w:t>π→π</w:t>
      </w:r>
      <w:r w:rsidRPr="00614BE5">
        <w:rPr>
          <w:rFonts w:ascii="Times New Roman" w:eastAsia="宋体" w:hAnsi="Times New Roman" w:cs="Times New Roman" w:hint="eastAsia"/>
          <w:bCs/>
          <w:color w:val="000000" w:themeColor="text1"/>
          <w:szCs w:val="21"/>
          <w:vertAlign w:val="superscript"/>
        </w:rPr>
        <w:t xml:space="preserve">* </w:t>
      </w:r>
      <w:r w:rsidRPr="00614BE5">
        <w:rPr>
          <w:rFonts w:ascii="Times New Roman" w:eastAsia="宋体" w:hAnsi="Times New Roman" w:cs="Times New Roman"/>
          <w:bCs/>
          <w:color w:val="000000" w:themeColor="text1"/>
          <w:szCs w:val="21"/>
        </w:rPr>
        <w:t>、</w:t>
      </w:r>
      <w:r w:rsidRPr="00614BE5">
        <w:rPr>
          <w:rFonts w:ascii="Times New Roman" w:eastAsia="宋体" w:hAnsi="Times New Roman" w:cs="Times New Roman" w:hint="eastAsia"/>
          <w:bCs/>
          <w:color w:val="000000" w:themeColor="text1"/>
          <w:szCs w:val="21"/>
        </w:rPr>
        <w:t xml:space="preserve"> n</w:t>
      </w:r>
      <w:r w:rsidRPr="00614BE5">
        <w:rPr>
          <w:rFonts w:ascii="Times New Roman" w:eastAsia="宋体" w:hAnsi="Times New Roman" w:cs="Times New Roman" w:hint="eastAsia"/>
          <w:bCs/>
          <w:color w:val="000000" w:themeColor="text1"/>
          <w:szCs w:val="21"/>
        </w:rPr>
        <w:t>→</w:t>
      </w:r>
      <w:r w:rsidRPr="00614BE5">
        <w:rPr>
          <w:szCs w:val="21"/>
        </w:rPr>
        <w:sym w:font="Symbol" w:char="F073"/>
      </w:r>
      <w:r w:rsidRPr="00614BE5">
        <w:rPr>
          <w:rFonts w:ascii="Times New Roman" w:eastAsia="宋体" w:hAnsi="Times New Roman" w:cs="Times New Roman" w:hint="eastAsia"/>
          <w:bCs/>
          <w:color w:val="000000" w:themeColor="text1"/>
          <w:szCs w:val="21"/>
          <w:vertAlign w:val="superscript"/>
        </w:rPr>
        <w:t xml:space="preserve">* </w:t>
      </w:r>
      <w:r w:rsidRPr="00614BE5">
        <w:rPr>
          <w:rFonts w:ascii="Times New Roman" w:eastAsia="宋体" w:hAnsi="Times New Roman" w:cs="Times New Roman"/>
          <w:bCs/>
          <w:color w:val="000000" w:themeColor="text1"/>
          <w:szCs w:val="21"/>
        </w:rPr>
        <w:t>、</w:t>
      </w:r>
      <w:r w:rsidRPr="00614BE5">
        <w:rPr>
          <w:rFonts w:ascii="Times New Roman" w:eastAsia="宋体" w:hAnsi="Times New Roman" w:cs="Times New Roman" w:hint="eastAsia"/>
          <w:bCs/>
          <w:color w:val="000000" w:themeColor="text1"/>
          <w:szCs w:val="21"/>
        </w:rPr>
        <w:t>n</w:t>
      </w:r>
      <w:r w:rsidRPr="00614BE5">
        <w:rPr>
          <w:rFonts w:ascii="Times New Roman" w:eastAsia="宋体" w:hAnsi="Times New Roman" w:cs="Times New Roman" w:hint="eastAsia"/>
          <w:bCs/>
          <w:color w:val="000000" w:themeColor="text1"/>
          <w:szCs w:val="21"/>
        </w:rPr>
        <w:t>→π</w:t>
      </w:r>
      <w:r w:rsidRPr="00614BE5">
        <w:rPr>
          <w:rFonts w:ascii="Times New Roman" w:eastAsia="宋体" w:hAnsi="Times New Roman" w:cs="Times New Roman" w:hint="eastAsia"/>
          <w:bCs/>
          <w:color w:val="000000" w:themeColor="text1"/>
          <w:szCs w:val="21"/>
          <w:vertAlign w:val="superscript"/>
        </w:rPr>
        <w:t>*</w:t>
      </w:r>
      <w:r w:rsidRPr="00614BE5">
        <w:rPr>
          <w:rFonts w:ascii="Times New Roman" w:eastAsia="宋体" w:hAnsi="Times New Roman" w:cs="Times New Roman"/>
          <w:bCs/>
          <w:color w:val="000000" w:themeColor="text1"/>
          <w:szCs w:val="21"/>
        </w:rPr>
        <w:t>四种跃迁</w:t>
      </w:r>
      <w:r w:rsidRPr="00614BE5">
        <w:rPr>
          <w:rFonts w:ascii="Times New Roman" w:eastAsia="宋体" w:hAnsi="Times New Roman" w:cs="Times New Roman"/>
          <w:bCs/>
          <w:color w:val="000000" w:themeColor="text1"/>
          <w:szCs w:val="21"/>
        </w:rPr>
        <w:t xml:space="preserve">; </w:t>
      </w:r>
    </w:p>
    <w:p w14:paraId="40F796AC" w14:textId="77777777" w:rsidR="00614BE5" w:rsidRPr="00614BE5" w:rsidRDefault="008A6031" w:rsidP="00CA748F">
      <w:pPr>
        <w:pStyle w:val="a3"/>
        <w:numPr>
          <w:ilvl w:val="0"/>
          <w:numId w:val="16"/>
        </w:numPr>
        <w:spacing w:line="312" w:lineRule="auto"/>
        <w:ind w:firstLineChars="0"/>
        <w:jc w:val="center"/>
        <w:rPr>
          <w:rFonts w:ascii="Times New Roman" w:eastAsia="宋体" w:hAnsi="Times New Roman" w:cs="Times New Roman"/>
          <w:bCs/>
          <w:color w:val="000000" w:themeColor="text1"/>
          <w:szCs w:val="21"/>
        </w:rPr>
      </w:pPr>
      <w:r w:rsidRPr="00614BE5">
        <w:rPr>
          <w:rFonts w:ascii="Times New Roman" w:eastAsia="宋体" w:hAnsi="Times New Roman" w:cs="Times New Roman"/>
          <w:bCs/>
          <w:color w:val="000000" w:themeColor="text1"/>
          <w:szCs w:val="21"/>
        </w:rPr>
        <w:t>常常在发生</w:t>
      </w:r>
      <w:r w:rsidRPr="00614BE5">
        <w:rPr>
          <w:rFonts w:ascii="Times New Roman" w:eastAsia="宋体" w:hAnsi="Times New Roman" w:cs="Times New Roman" w:hint="eastAsia"/>
          <w:bCs/>
          <w:color w:val="000000" w:themeColor="text1"/>
          <w:szCs w:val="21"/>
        </w:rPr>
        <w:t>π→π</w:t>
      </w:r>
      <w:r w:rsidRPr="00614BE5">
        <w:rPr>
          <w:rFonts w:ascii="Times New Roman" w:eastAsia="宋体" w:hAnsi="Times New Roman" w:cs="Times New Roman" w:hint="eastAsia"/>
          <w:bCs/>
          <w:color w:val="000000" w:themeColor="text1"/>
          <w:szCs w:val="21"/>
          <w:vertAlign w:val="superscript"/>
        </w:rPr>
        <w:t>*</w:t>
      </w:r>
      <w:r w:rsidRPr="00614BE5">
        <w:rPr>
          <w:rFonts w:ascii="Times New Roman" w:eastAsia="宋体" w:hAnsi="Times New Roman" w:cs="Times New Roman"/>
          <w:bCs/>
          <w:color w:val="000000" w:themeColor="text1"/>
          <w:szCs w:val="21"/>
        </w:rPr>
        <w:t>跃迁的同时，</w:t>
      </w:r>
      <w:r w:rsidRPr="00614BE5">
        <w:rPr>
          <w:rFonts w:ascii="Times New Roman" w:eastAsia="宋体" w:hAnsi="Times New Roman" w:cs="Times New Roman" w:hint="eastAsia"/>
          <w:bCs/>
          <w:color w:val="000000" w:themeColor="text1"/>
          <w:szCs w:val="21"/>
        </w:rPr>
        <w:t xml:space="preserve">n </w:t>
      </w:r>
      <w:r w:rsidRPr="00614BE5">
        <w:rPr>
          <w:rFonts w:ascii="Times New Roman" w:eastAsia="宋体" w:hAnsi="Times New Roman" w:cs="Times New Roman"/>
          <w:bCs/>
          <w:color w:val="000000" w:themeColor="text1"/>
          <w:szCs w:val="21"/>
        </w:rPr>
        <w:t>电子亦被激发而跃迁到</w:t>
      </w:r>
      <w:r w:rsidRPr="00614BE5">
        <w:rPr>
          <w:rFonts w:ascii="Times New Roman" w:eastAsia="宋体" w:hAnsi="Times New Roman" w:cs="Times New Roman"/>
          <w:bCs/>
          <w:color w:val="000000" w:themeColor="text1"/>
          <w:szCs w:val="21"/>
        </w:rPr>
        <w:t>π</w:t>
      </w:r>
      <w:r w:rsidRPr="00614BE5">
        <w:rPr>
          <w:rFonts w:ascii="Times New Roman" w:eastAsia="宋体" w:hAnsi="Times New Roman" w:cs="Times New Roman" w:hint="eastAsia"/>
          <w:bCs/>
          <w:color w:val="000000" w:themeColor="text1"/>
          <w:szCs w:val="21"/>
          <w:vertAlign w:val="superscript"/>
        </w:rPr>
        <w:t>*</w:t>
      </w:r>
      <w:r w:rsidRPr="00614BE5">
        <w:rPr>
          <w:rFonts w:ascii="Times New Roman" w:eastAsia="宋体" w:hAnsi="Times New Roman" w:cs="Times New Roman"/>
          <w:bCs/>
          <w:color w:val="000000" w:themeColor="text1"/>
          <w:szCs w:val="21"/>
        </w:rPr>
        <w:t>轨道，完成</w:t>
      </w:r>
      <w:r w:rsidRPr="00614BE5">
        <w:rPr>
          <w:rFonts w:ascii="Times New Roman" w:eastAsia="宋体" w:hAnsi="Times New Roman" w:cs="Times New Roman" w:hint="eastAsia"/>
          <w:bCs/>
          <w:color w:val="000000" w:themeColor="text1"/>
          <w:szCs w:val="21"/>
        </w:rPr>
        <w:t xml:space="preserve"> n</w:t>
      </w:r>
      <w:r w:rsidRPr="00614BE5">
        <w:rPr>
          <w:rFonts w:ascii="Times New Roman" w:eastAsia="宋体" w:hAnsi="Times New Roman" w:cs="Times New Roman" w:hint="eastAsia"/>
          <w:bCs/>
          <w:color w:val="000000" w:themeColor="text1"/>
          <w:szCs w:val="21"/>
        </w:rPr>
        <w:t>→π</w:t>
      </w:r>
      <w:r w:rsidRPr="00614BE5">
        <w:rPr>
          <w:rFonts w:ascii="Times New Roman" w:eastAsia="宋体" w:hAnsi="Times New Roman" w:cs="Times New Roman" w:hint="eastAsia"/>
          <w:bCs/>
          <w:color w:val="000000" w:themeColor="text1"/>
          <w:szCs w:val="21"/>
          <w:vertAlign w:val="superscript"/>
        </w:rPr>
        <w:t>*</w:t>
      </w:r>
      <w:r w:rsidRPr="00614BE5">
        <w:rPr>
          <w:rFonts w:ascii="Times New Roman" w:eastAsia="宋体" w:hAnsi="Times New Roman" w:cs="Times New Roman"/>
          <w:bCs/>
          <w:color w:val="000000" w:themeColor="text1"/>
          <w:szCs w:val="21"/>
        </w:rPr>
        <w:t>跃迁。</w:t>
      </w:r>
      <w:r w:rsidR="009E6DDE" w:rsidRPr="00614BE5">
        <w:rPr>
          <w:rFonts w:ascii="Times New Roman" w:eastAsia="宋体" w:hAnsi="Times New Roman" w:cs="Times New Roman"/>
        </w:rPr>
        <w:sym w:font="Symbol" w:char="F073"/>
      </w:r>
      <w:r w:rsidR="009E6DDE" w:rsidRPr="00614BE5">
        <w:rPr>
          <w:rFonts w:ascii="Times New Roman" w:eastAsia="宋体" w:hAnsi="Times New Roman" w:cs="Times New Roman"/>
        </w:rPr>
        <w:t>→</w:t>
      </w:r>
      <w:r w:rsidR="009E6DDE" w:rsidRPr="00614BE5">
        <w:rPr>
          <w:rFonts w:ascii="Times New Roman" w:eastAsia="宋体" w:hAnsi="Times New Roman" w:cs="Times New Roman"/>
        </w:rPr>
        <w:sym w:font="Symbol" w:char="F073"/>
      </w:r>
      <w:r w:rsidR="009E6DDE" w:rsidRPr="00614BE5">
        <w:rPr>
          <w:rFonts w:ascii="Times New Roman" w:eastAsia="宋体" w:hAnsi="Times New Roman" w:cs="Times New Roman"/>
        </w:rPr>
        <w:t>*</w:t>
      </w:r>
      <w:r w:rsidR="00614BE5" w:rsidRPr="00614BE5">
        <w:rPr>
          <w:rFonts w:ascii="Times New Roman" w:eastAsia="宋体" w:hAnsi="Times New Roman" w:cs="Times New Roman"/>
        </w:rPr>
        <w:t xml:space="preserve">    </w:t>
      </w:r>
      <w:r w:rsidR="00614BE5" w:rsidRPr="00614BE5">
        <w:rPr>
          <w:rFonts w:ascii="Times New Roman" w:eastAsia="宋体" w:hAnsi="Times New Roman" w:cs="Times New Roman"/>
        </w:rPr>
        <w:t>跃迁在</w:t>
      </w:r>
      <w:r w:rsidR="00614BE5" w:rsidRPr="00614BE5">
        <w:rPr>
          <w:rFonts w:ascii="Times New Roman" w:eastAsia="宋体" w:hAnsi="Times New Roman" w:cs="Times New Roman"/>
        </w:rPr>
        <w:t>120—130nm</w:t>
      </w:r>
      <w:r w:rsidR="00614BE5" w:rsidRPr="00614BE5">
        <w:rPr>
          <w:rFonts w:ascii="Times New Roman" w:eastAsia="宋体" w:hAnsi="Times New Roman" w:cs="Times New Roman"/>
        </w:rPr>
        <w:t>之间产生吸收</w:t>
      </w:r>
    </w:p>
    <w:p w14:paraId="755C2B35" w14:textId="77777777" w:rsidR="009E6DDE" w:rsidRPr="00614BE5" w:rsidRDefault="00614BE5" w:rsidP="00614BE5">
      <w:pPr>
        <w:spacing w:line="312" w:lineRule="auto"/>
        <w:ind w:firstLineChars="1100" w:firstLine="2310"/>
        <w:rPr>
          <w:rFonts w:ascii="Times New Roman" w:eastAsia="宋体" w:hAnsi="Times New Roman" w:cs="Times New Roman"/>
        </w:rPr>
      </w:pPr>
      <w:r w:rsidRPr="00614BE5">
        <w:rPr>
          <w:rFonts w:ascii="Times New Roman" w:eastAsia="宋体" w:hAnsi="Times New Roman" w:cs="Times New Roman"/>
        </w:rPr>
        <w:t xml:space="preserve">π→π*    </w:t>
      </w:r>
      <w:r w:rsidRPr="00614BE5">
        <w:rPr>
          <w:rFonts w:ascii="Times New Roman" w:eastAsia="宋体" w:hAnsi="Times New Roman" w:cs="Times New Roman"/>
        </w:rPr>
        <w:t>跃迁在</w:t>
      </w:r>
      <w:r w:rsidRPr="00614BE5">
        <w:rPr>
          <w:rFonts w:ascii="Times New Roman" w:eastAsia="宋体" w:hAnsi="Times New Roman" w:cs="Times New Roman"/>
        </w:rPr>
        <w:t xml:space="preserve"> ~160 nm</w:t>
      </w:r>
      <w:r w:rsidRPr="00614BE5">
        <w:rPr>
          <w:rFonts w:ascii="Times New Roman" w:eastAsia="宋体" w:hAnsi="Times New Roman" w:cs="Times New Roman"/>
        </w:rPr>
        <w:t>左右产生吸收</w:t>
      </w:r>
    </w:p>
    <w:p w14:paraId="6BF29194" w14:textId="77777777" w:rsidR="00614BE5" w:rsidRPr="00614BE5" w:rsidRDefault="00614BE5" w:rsidP="00614BE5">
      <w:pPr>
        <w:spacing w:line="312" w:lineRule="auto"/>
        <w:ind w:firstLineChars="1100" w:firstLine="2310"/>
        <w:rPr>
          <w:rFonts w:ascii="Times New Roman" w:eastAsia="宋体" w:hAnsi="Times New Roman" w:cs="Times New Roman"/>
        </w:rPr>
      </w:pPr>
      <w:r w:rsidRPr="00614BE5">
        <w:rPr>
          <w:rFonts w:ascii="Times New Roman" w:eastAsia="宋体" w:hAnsi="Times New Roman" w:cs="Times New Roman"/>
        </w:rPr>
        <w:t>n→</w:t>
      </w:r>
      <w:r w:rsidRPr="00614BE5">
        <w:rPr>
          <w:rFonts w:ascii="Times New Roman" w:eastAsia="宋体" w:hAnsi="Times New Roman" w:cs="Times New Roman"/>
        </w:rPr>
        <w:sym w:font="Symbol" w:char="F073"/>
      </w:r>
      <w:r w:rsidRPr="00614BE5">
        <w:rPr>
          <w:rFonts w:ascii="Times New Roman" w:eastAsia="宋体" w:hAnsi="Times New Roman" w:cs="Times New Roman"/>
        </w:rPr>
        <w:t xml:space="preserve">*    </w:t>
      </w:r>
      <w:r w:rsidRPr="00614BE5">
        <w:rPr>
          <w:rFonts w:ascii="Times New Roman" w:eastAsia="宋体" w:hAnsi="Times New Roman" w:cs="Times New Roman"/>
        </w:rPr>
        <w:t>跃迁在</w:t>
      </w:r>
      <w:r w:rsidRPr="00614BE5">
        <w:rPr>
          <w:rFonts w:ascii="Times New Roman" w:eastAsia="宋体" w:hAnsi="Times New Roman" w:cs="Times New Roman"/>
        </w:rPr>
        <w:t xml:space="preserve"> ~180 nm</w:t>
      </w:r>
      <w:r w:rsidRPr="00614BE5">
        <w:rPr>
          <w:rFonts w:ascii="Times New Roman" w:eastAsia="宋体" w:hAnsi="Times New Roman" w:cs="Times New Roman"/>
        </w:rPr>
        <w:t>左右产生吸收</w:t>
      </w:r>
    </w:p>
    <w:p w14:paraId="53C7C863" w14:textId="77777777" w:rsidR="00614BE5" w:rsidRPr="001A655F" w:rsidRDefault="00614BE5" w:rsidP="001A655F">
      <w:pPr>
        <w:spacing w:line="312" w:lineRule="auto"/>
        <w:ind w:firstLineChars="200" w:firstLine="420"/>
        <w:rPr>
          <w:rFonts w:asciiTheme="minorEastAsia" w:hAnsiTheme="minorEastAsia" w:cs="Times New Roman"/>
        </w:rPr>
      </w:pPr>
      <w:r w:rsidRPr="00614BE5">
        <w:rPr>
          <w:rFonts w:ascii="Times New Roman" w:eastAsia="宋体" w:hAnsi="Times New Roman" w:cs="Times New Roman"/>
        </w:rPr>
        <w:t>孤立羰基化合物研究最多的是</w:t>
      </w:r>
      <w:r w:rsidRPr="00614BE5">
        <w:rPr>
          <w:rFonts w:ascii="Times New Roman" w:eastAsia="宋体" w:hAnsi="Times New Roman" w:cs="Times New Roman"/>
        </w:rPr>
        <w:t xml:space="preserve"> n→π*</w:t>
      </w:r>
      <w:r w:rsidRPr="00614BE5">
        <w:rPr>
          <w:rFonts w:ascii="Times New Roman" w:eastAsia="宋体" w:hAnsi="Times New Roman" w:cs="Times New Roman"/>
        </w:rPr>
        <w:t>跃迁，谱带吸收</w:t>
      </w:r>
      <w:r w:rsidRPr="00614BE5">
        <w:rPr>
          <w:rFonts w:ascii="Times New Roman" w:eastAsia="宋体" w:hAnsi="Times New Roman" w:cs="Times New Roman"/>
        </w:rPr>
        <w:t xml:space="preserve"> </w:t>
      </w:r>
      <w:r w:rsidRPr="00614BE5">
        <w:rPr>
          <w:rFonts w:ascii="Times New Roman" w:eastAsia="宋体" w:hAnsi="Times New Roman" w:cs="Times New Roman"/>
        </w:rPr>
        <w:t>在</w:t>
      </w:r>
      <w:r w:rsidRPr="00614BE5">
        <w:rPr>
          <w:rFonts w:ascii="Times New Roman" w:eastAsia="宋体" w:hAnsi="Times New Roman" w:cs="Times New Roman"/>
        </w:rPr>
        <w:t xml:space="preserve"> 270—300nm </w:t>
      </w:r>
      <w:r w:rsidRPr="00614BE5">
        <w:rPr>
          <w:rFonts w:ascii="Times New Roman" w:eastAsia="宋体" w:hAnsi="Times New Roman" w:cs="Times New Roman"/>
        </w:rPr>
        <w:t>附近。低强度的宽谱带（</w:t>
      </w:r>
      <w:r w:rsidRPr="00614BE5">
        <w:rPr>
          <w:rFonts w:ascii="Times New Roman" w:eastAsia="宋体" w:hAnsi="Times New Roman" w:cs="Times New Roman"/>
        </w:rPr>
        <w:sym w:font="Symbol" w:char="F065"/>
      </w:r>
      <w:r w:rsidRPr="00614BE5">
        <w:rPr>
          <w:rFonts w:ascii="Times New Roman" w:eastAsia="宋体" w:hAnsi="Times New Roman" w:cs="Times New Roman"/>
        </w:rPr>
        <w:t>=10</w:t>
      </w:r>
      <w:r w:rsidRPr="00614BE5">
        <w:rPr>
          <w:rFonts w:ascii="Times New Roman" w:eastAsia="宋体" w:hAnsi="Times New Roman" w:cs="Times New Roman"/>
        </w:rPr>
        <w:t>～</w:t>
      </w:r>
      <w:r w:rsidRPr="00614BE5">
        <w:rPr>
          <w:rFonts w:ascii="Times New Roman" w:eastAsia="宋体" w:hAnsi="Times New Roman" w:cs="Times New Roman"/>
        </w:rPr>
        <w:t>20</w:t>
      </w:r>
      <w:r w:rsidRPr="00614BE5">
        <w:rPr>
          <w:rFonts w:ascii="Times New Roman" w:eastAsia="宋体" w:hAnsi="Times New Roman" w:cs="Times New Roman"/>
        </w:rPr>
        <w:t>）</w:t>
      </w:r>
      <w:r>
        <w:rPr>
          <w:rFonts w:ascii="Times New Roman" w:eastAsia="宋体" w:hAnsi="Times New Roman" w:cs="Times New Roman" w:hint="eastAsia"/>
        </w:rPr>
        <w:t>。</w:t>
      </w:r>
      <w:r w:rsidRPr="001A655F">
        <w:rPr>
          <w:rFonts w:asciiTheme="minorEastAsia" w:hAnsiTheme="minorEastAsia" w:cs="Times New Roman"/>
        </w:rPr>
        <w:t>R带位置的变化对溶剂很敏感</w:t>
      </w:r>
      <w:r w:rsidR="001A655F">
        <w:rPr>
          <w:rFonts w:asciiTheme="minorEastAsia" w:hAnsiTheme="minorEastAsia" w:cs="Times New Roman" w:hint="eastAsia"/>
        </w:rPr>
        <w:t>。</w:t>
      </w:r>
    </w:p>
    <w:p w14:paraId="325F4DEA" w14:textId="77777777" w:rsidR="00614BE5" w:rsidRDefault="001A655F" w:rsidP="001A655F">
      <w:pPr>
        <w:spacing w:line="312" w:lineRule="auto"/>
        <w:rPr>
          <w:color w:val="C00000"/>
        </w:rPr>
      </w:pPr>
      <w:r w:rsidRPr="001A655F">
        <w:rPr>
          <w:rFonts w:hint="eastAsia"/>
          <w:color w:val="C00000"/>
        </w:rPr>
        <w:t>羰基吸收峰受取代基影响显著位移</w:t>
      </w:r>
    </w:p>
    <w:p w14:paraId="0D3CDC95" w14:textId="77777777" w:rsidR="006A09D9" w:rsidRPr="00DC704E" w:rsidRDefault="006A09D9" w:rsidP="00CA748F">
      <w:pPr>
        <w:pStyle w:val="a3"/>
        <w:numPr>
          <w:ilvl w:val="0"/>
          <w:numId w:val="17"/>
        </w:numPr>
        <w:spacing w:line="312" w:lineRule="auto"/>
        <w:ind w:firstLineChars="0"/>
        <w:rPr>
          <w:rFonts w:ascii="Times New Roman" w:eastAsia="宋体" w:hAnsi="Times New Roman" w:cs="Times New Roman"/>
          <w:bCs/>
        </w:rPr>
      </w:pPr>
      <w:r w:rsidRPr="00DC704E">
        <w:rPr>
          <w:rFonts w:ascii="Times New Roman" w:eastAsia="宋体" w:hAnsi="Times New Roman" w:cs="Times New Roman"/>
          <w:bCs/>
        </w:rPr>
        <w:t>醛酮均在</w:t>
      </w:r>
      <w:r w:rsidRPr="00DC704E">
        <w:rPr>
          <w:rFonts w:ascii="Times New Roman" w:eastAsia="宋体" w:hAnsi="Times New Roman" w:cs="Times New Roman"/>
          <w:bCs/>
        </w:rPr>
        <w:t>270 —300nm</w:t>
      </w:r>
      <w:r w:rsidRPr="00DC704E">
        <w:rPr>
          <w:rFonts w:ascii="Times New Roman" w:eastAsia="宋体" w:hAnsi="Times New Roman" w:cs="Times New Roman"/>
          <w:bCs/>
        </w:rPr>
        <w:t>有</w:t>
      </w:r>
      <w:r w:rsidRPr="00DC704E">
        <w:rPr>
          <w:rFonts w:ascii="Times New Roman" w:eastAsia="宋体" w:hAnsi="Times New Roman" w:cs="Times New Roman"/>
          <w:bCs/>
        </w:rPr>
        <w:t xml:space="preserve"> R</w:t>
      </w:r>
      <w:r w:rsidRPr="00DC704E">
        <w:rPr>
          <w:rFonts w:ascii="Times New Roman" w:eastAsia="宋体" w:hAnsi="Times New Roman" w:cs="Times New Roman"/>
          <w:bCs/>
        </w:rPr>
        <w:t>吸收带，但略有差别。</w:t>
      </w:r>
      <w:r w:rsidRPr="00DC704E">
        <w:rPr>
          <w:rFonts w:ascii="Times New Roman" w:eastAsia="宋体" w:hAnsi="Times New Roman" w:cs="Times New Roman"/>
          <w:bCs/>
        </w:rPr>
        <w:t xml:space="preserve"> </w:t>
      </w:r>
    </w:p>
    <w:p w14:paraId="72E6FA0C" w14:textId="77777777" w:rsidR="006A09D9" w:rsidRPr="00DC704E" w:rsidRDefault="006A09D9" w:rsidP="00DC704E">
      <w:pPr>
        <w:spacing w:line="312" w:lineRule="auto"/>
        <w:ind w:firstLineChars="200" w:firstLine="420"/>
        <w:rPr>
          <w:rFonts w:ascii="Times New Roman" w:eastAsia="宋体" w:hAnsi="Times New Roman" w:cs="Times New Roman"/>
          <w:color w:val="0000FF"/>
        </w:rPr>
      </w:pPr>
      <w:r w:rsidRPr="00DC704E">
        <w:rPr>
          <w:rFonts w:ascii="Times New Roman" w:eastAsia="宋体" w:hAnsi="Times New Roman" w:cs="Times New Roman"/>
          <w:bCs/>
          <w:color w:val="0000FF"/>
        </w:rPr>
        <w:t>酮</w:t>
      </w:r>
      <w:r w:rsidRPr="00DC704E">
        <w:rPr>
          <w:rFonts w:ascii="Times New Roman" w:eastAsia="宋体" w:hAnsi="Times New Roman" w:cs="Times New Roman"/>
          <w:bCs/>
          <w:color w:val="0000FF"/>
        </w:rPr>
        <w:t>: 270 —280nm</w:t>
      </w:r>
      <w:r w:rsidRPr="00DC704E">
        <w:rPr>
          <w:rFonts w:ascii="Times New Roman" w:eastAsia="宋体" w:hAnsi="Times New Roman" w:cs="Times New Roman"/>
          <w:bCs/>
          <w:color w:val="0000FF"/>
        </w:rPr>
        <w:t>，醛</w:t>
      </w:r>
      <w:r w:rsidRPr="00DC704E">
        <w:rPr>
          <w:rFonts w:ascii="Times New Roman" w:eastAsia="宋体" w:hAnsi="Times New Roman" w:cs="Times New Roman"/>
          <w:bCs/>
          <w:color w:val="0000FF"/>
        </w:rPr>
        <w:t>: 280—300nm</w:t>
      </w:r>
      <w:r w:rsidRPr="00DC704E">
        <w:rPr>
          <w:rFonts w:ascii="Times New Roman" w:eastAsia="宋体" w:hAnsi="Times New Roman" w:cs="Times New Roman"/>
          <w:bCs/>
          <w:color w:val="0000FF"/>
        </w:rPr>
        <w:t>附近</w:t>
      </w:r>
    </w:p>
    <w:p w14:paraId="221387DC" w14:textId="77777777" w:rsidR="006A09D9" w:rsidRPr="00BB6E8D" w:rsidRDefault="006A09D9" w:rsidP="00CA748F">
      <w:pPr>
        <w:pStyle w:val="a3"/>
        <w:numPr>
          <w:ilvl w:val="0"/>
          <w:numId w:val="18"/>
        </w:numPr>
        <w:spacing w:line="312" w:lineRule="auto"/>
        <w:ind w:firstLineChars="0"/>
        <w:rPr>
          <w:rFonts w:ascii="Times New Roman" w:eastAsia="宋体" w:hAnsi="Times New Roman" w:cs="Times New Roman"/>
        </w:rPr>
      </w:pPr>
      <w:r w:rsidRPr="00BB6E8D">
        <w:rPr>
          <w:rFonts w:ascii="Times New Roman" w:eastAsia="宋体" w:hAnsi="Times New Roman" w:cs="Times New Roman"/>
          <w:bCs/>
        </w:rPr>
        <w:lastRenderedPageBreak/>
        <w:t>酮比醛多一个烃基，由于超共轭效应</w:t>
      </w:r>
      <w:r w:rsidRPr="00BB6E8D">
        <w:rPr>
          <w:rFonts w:ascii="Times New Roman" w:eastAsia="宋体" w:hAnsi="Times New Roman" w:cs="Times New Roman"/>
          <w:bCs/>
        </w:rPr>
        <w:t>π</w:t>
      </w:r>
      <w:r w:rsidRPr="00BB6E8D">
        <w:rPr>
          <w:rFonts w:ascii="Times New Roman" w:eastAsia="宋体" w:hAnsi="Times New Roman" w:cs="Times New Roman"/>
          <w:bCs/>
        </w:rPr>
        <w:t>轨道能级降低，</w:t>
      </w:r>
      <w:r w:rsidRPr="00BB6E8D">
        <w:rPr>
          <w:rFonts w:ascii="Times New Roman" w:eastAsia="宋体" w:hAnsi="Times New Roman" w:cs="Times New Roman"/>
          <w:bCs/>
        </w:rPr>
        <w:t xml:space="preserve"> π</w:t>
      </w:r>
      <w:r w:rsidRPr="00BB6E8D">
        <w:rPr>
          <w:rFonts w:ascii="Times New Roman" w:eastAsia="宋体" w:hAnsi="Times New Roman" w:cs="Times New Roman"/>
          <w:bCs/>
          <w:vertAlign w:val="superscript"/>
        </w:rPr>
        <w:t>*</w:t>
      </w:r>
      <w:r w:rsidRPr="00BB6E8D">
        <w:rPr>
          <w:rFonts w:ascii="Times New Roman" w:eastAsia="宋体" w:hAnsi="Times New Roman" w:cs="Times New Roman"/>
          <w:bCs/>
        </w:rPr>
        <w:t>轨道能级升高，</w:t>
      </w:r>
      <w:r w:rsidRPr="00BB6E8D">
        <w:rPr>
          <w:rFonts w:ascii="Times New Roman" w:eastAsia="宋体" w:hAnsi="Times New Roman" w:cs="Times New Roman"/>
          <w:bCs/>
        </w:rPr>
        <w:t>n→π</w:t>
      </w:r>
      <w:r w:rsidRPr="00BB6E8D">
        <w:rPr>
          <w:rFonts w:ascii="Times New Roman" w:eastAsia="宋体" w:hAnsi="Times New Roman" w:cs="Times New Roman"/>
          <w:bCs/>
          <w:vertAlign w:val="superscript"/>
        </w:rPr>
        <w:t xml:space="preserve">* </w:t>
      </w:r>
      <w:r w:rsidRPr="00BB6E8D">
        <w:rPr>
          <w:rFonts w:ascii="Times New Roman" w:eastAsia="宋体" w:hAnsi="Times New Roman" w:cs="Times New Roman"/>
          <w:bCs/>
        </w:rPr>
        <w:t>跃迁需要较高的能量。</w:t>
      </w:r>
    </w:p>
    <w:p w14:paraId="624FD32B" w14:textId="77777777" w:rsidR="006A09D9" w:rsidRPr="00BB6E8D" w:rsidRDefault="006A09D9" w:rsidP="00CA748F">
      <w:pPr>
        <w:pStyle w:val="a3"/>
        <w:numPr>
          <w:ilvl w:val="0"/>
          <w:numId w:val="19"/>
        </w:numPr>
        <w:spacing w:line="312" w:lineRule="auto"/>
        <w:ind w:firstLineChars="0"/>
        <w:rPr>
          <w:rFonts w:ascii="Times New Roman" w:eastAsia="宋体" w:hAnsi="Times New Roman" w:cs="Times New Roman"/>
        </w:rPr>
      </w:pPr>
      <w:r w:rsidRPr="00BB6E8D">
        <w:rPr>
          <w:rFonts w:ascii="Times New Roman" w:eastAsia="宋体" w:hAnsi="Times New Roman" w:cs="Times New Roman"/>
          <w:bCs/>
        </w:rPr>
        <w:t>一般环酮比开链化合物的波长要长。</w:t>
      </w:r>
    </w:p>
    <w:p w14:paraId="2B650711" w14:textId="77777777" w:rsidR="001A655F" w:rsidRPr="006A09D9" w:rsidRDefault="007D3130" w:rsidP="007D3130">
      <w:pPr>
        <w:spacing w:line="312" w:lineRule="auto"/>
        <w:jc w:val="center"/>
      </w:pPr>
      <w:r>
        <w:rPr>
          <w:rFonts w:hint="eastAsia"/>
          <w:noProof/>
        </w:rPr>
        <w:drawing>
          <wp:inline distT="0" distB="0" distL="0" distR="0" wp14:anchorId="49BC75CC" wp14:editId="5DFFF3EA">
            <wp:extent cx="2962319" cy="664988"/>
            <wp:effectExtent l="0" t="0" r="0" b="190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69849" cy="666678"/>
                    </a:xfrm>
                    <a:prstGeom prst="rect">
                      <a:avLst/>
                    </a:prstGeom>
                    <a:noFill/>
                    <a:ln>
                      <a:noFill/>
                    </a:ln>
                  </pic:spPr>
                </pic:pic>
              </a:graphicData>
            </a:graphic>
          </wp:inline>
        </w:drawing>
      </w:r>
    </w:p>
    <w:p w14:paraId="5DCCE6F9" w14:textId="77777777" w:rsidR="001A655F" w:rsidRPr="008609D4" w:rsidRDefault="008609D4" w:rsidP="001A655F">
      <w:pPr>
        <w:spacing w:line="312" w:lineRule="auto"/>
        <w:rPr>
          <w:color w:val="C00000"/>
        </w:rPr>
      </w:pPr>
      <w:r w:rsidRPr="008609D4">
        <w:rPr>
          <w:bCs/>
          <w:color w:val="C00000"/>
        </w:rPr>
        <w:t>羧酸、酯、酰胺羰基的</w:t>
      </w:r>
      <w:r w:rsidRPr="008609D4">
        <w:rPr>
          <w:rFonts w:hint="eastAsia"/>
          <w:bCs/>
          <w:color w:val="C00000"/>
        </w:rPr>
        <w:t xml:space="preserve"> n</w:t>
      </w:r>
      <w:r w:rsidRPr="008609D4">
        <w:rPr>
          <w:rFonts w:hint="eastAsia"/>
          <w:bCs/>
          <w:color w:val="C00000"/>
        </w:rPr>
        <w:t>→π</w:t>
      </w:r>
      <w:r w:rsidRPr="008609D4">
        <w:rPr>
          <w:rFonts w:hint="eastAsia"/>
          <w:bCs/>
          <w:color w:val="C00000"/>
          <w:vertAlign w:val="superscript"/>
        </w:rPr>
        <w:t xml:space="preserve">* </w:t>
      </w:r>
      <w:r w:rsidR="00764FB9">
        <w:rPr>
          <w:bCs/>
          <w:color w:val="C00000"/>
        </w:rPr>
        <w:t>吸收紫移</w:t>
      </w:r>
    </w:p>
    <w:p w14:paraId="18C5C975" w14:textId="77777777" w:rsidR="009E6DDE" w:rsidRDefault="008609D4" w:rsidP="008609D4">
      <w:pPr>
        <w:spacing w:line="312" w:lineRule="auto"/>
        <w:jc w:val="center"/>
      </w:pPr>
      <w:r>
        <w:rPr>
          <w:noProof/>
        </w:rPr>
        <w:drawing>
          <wp:inline distT="0" distB="0" distL="0" distR="0" wp14:anchorId="3F3D4BEC" wp14:editId="2D967680">
            <wp:extent cx="2986402" cy="1154588"/>
            <wp:effectExtent l="0" t="0" r="5080" b="762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986402" cy="1154588"/>
                    </a:xfrm>
                    <a:prstGeom prst="rect">
                      <a:avLst/>
                    </a:prstGeom>
                    <a:noFill/>
                    <a:ln>
                      <a:noFill/>
                    </a:ln>
                  </pic:spPr>
                </pic:pic>
              </a:graphicData>
            </a:graphic>
          </wp:inline>
        </w:drawing>
      </w:r>
    </w:p>
    <w:p w14:paraId="76CE4FAA" w14:textId="77777777" w:rsidR="000A527F" w:rsidRDefault="004E2D0D" w:rsidP="004E2D0D">
      <w:pPr>
        <w:spacing w:line="312" w:lineRule="auto"/>
        <w:ind w:firstLineChars="200" w:firstLine="420"/>
      </w:pPr>
      <w:r w:rsidRPr="004E2D0D">
        <w:rPr>
          <w:rFonts w:hint="eastAsia"/>
        </w:rPr>
        <w:t>羰基与杂原子上未成对电子共轭，π轨道能级降低，π</w:t>
      </w:r>
      <w:r w:rsidRPr="004E2D0D">
        <w:rPr>
          <w:rFonts w:hint="eastAsia"/>
        </w:rPr>
        <w:t>*</w:t>
      </w:r>
      <w:r w:rsidRPr="004E2D0D">
        <w:rPr>
          <w:rFonts w:hint="eastAsia"/>
        </w:rPr>
        <w:t>轨道能级升高，</w:t>
      </w:r>
      <w:r w:rsidRPr="004E2D0D">
        <w:rPr>
          <w:rFonts w:hint="eastAsia"/>
        </w:rPr>
        <w:t>n</w:t>
      </w:r>
      <w:r w:rsidRPr="004E2D0D">
        <w:rPr>
          <w:rFonts w:hint="eastAsia"/>
        </w:rPr>
        <w:t>→π</w:t>
      </w:r>
      <w:r w:rsidRPr="004E2D0D">
        <w:rPr>
          <w:rFonts w:hint="eastAsia"/>
        </w:rPr>
        <w:t xml:space="preserve">* </w:t>
      </w:r>
      <w:r w:rsidRPr="004E2D0D">
        <w:rPr>
          <w:rFonts w:hint="eastAsia"/>
        </w:rPr>
        <w:t>跃迁能量增大，谱带紫移。</w:t>
      </w:r>
    </w:p>
    <w:p w14:paraId="63D31581" w14:textId="77777777" w:rsidR="000534B3" w:rsidRPr="002D4C68" w:rsidRDefault="000534B3" w:rsidP="002D4C68">
      <w:pPr>
        <w:spacing w:line="312" w:lineRule="auto"/>
        <w:ind w:firstLineChars="200" w:firstLine="420"/>
        <w:rPr>
          <w:rFonts w:ascii="Times New Roman" w:eastAsia="宋体" w:hAnsi="Times New Roman" w:cs="Times New Roman"/>
        </w:rPr>
      </w:pPr>
      <w:r w:rsidRPr="002D4C68">
        <w:rPr>
          <w:rFonts w:ascii="Times New Roman" w:eastAsia="宋体" w:hAnsi="Times New Roman" w:cs="Times New Roman"/>
        </w:rPr>
        <w:t>UV</w:t>
      </w:r>
      <w:r w:rsidRPr="002D4C68">
        <w:rPr>
          <w:rFonts w:ascii="Times New Roman" w:eastAsia="宋体" w:hAnsi="Times New Roman" w:cs="Times New Roman"/>
        </w:rPr>
        <w:t>可鉴别酮和醛的结构，且可以与酸、酯、酰胺区分开</w:t>
      </w:r>
      <w:r w:rsidR="002D4C68">
        <w:rPr>
          <w:rFonts w:ascii="Times New Roman" w:eastAsia="宋体" w:hAnsi="Times New Roman" w:cs="Times New Roman" w:hint="eastAsia"/>
        </w:rPr>
        <w:t>。</w:t>
      </w:r>
    </w:p>
    <w:p w14:paraId="33ECF3AB" w14:textId="77777777" w:rsidR="000C3D6A" w:rsidRDefault="000C3D6A" w:rsidP="000C3D6A">
      <w:pPr>
        <w:spacing w:line="312" w:lineRule="auto"/>
        <w:rPr>
          <w:rFonts w:ascii="Times New Roman" w:eastAsia="宋体" w:hAnsi="Times New Roman" w:cs="Times New Roman"/>
          <w:bCs/>
          <w:color w:val="C00000"/>
        </w:rPr>
      </w:pPr>
      <w:r w:rsidRPr="000C3D6A">
        <w:rPr>
          <w:rFonts w:ascii="Times New Roman" w:eastAsia="宋体" w:hAnsi="Times New Roman" w:cs="Times New Roman"/>
          <w:bCs/>
          <w:color w:val="C00000"/>
        </w:rPr>
        <w:t>a-</w:t>
      </w:r>
      <w:r w:rsidRPr="000C3D6A">
        <w:rPr>
          <w:rFonts w:ascii="Times New Roman" w:eastAsia="宋体" w:hAnsi="Times New Roman" w:cs="Times New Roman"/>
          <w:bCs/>
          <w:color w:val="C00000"/>
        </w:rPr>
        <w:t>取代基也会影响</w:t>
      </w:r>
      <w:r w:rsidRPr="000C3D6A">
        <w:rPr>
          <w:rFonts w:ascii="Times New Roman" w:eastAsia="宋体" w:hAnsi="Times New Roman" w:cs="Times New Roman"/>
          <w:bCs/>
          <w:color w:val="C00000"/>
        </w:rPr>
        <w:t xml:space="preserve"> n→π</w:t>
      </w:r>
      <w:r w:rsidRPr="000C3D6A">
        <w:rPr>
          <w:rFonts w:ascii="Times New Roman" w:eastAsia="宋体" w:hAnsi="Times New Roman" w:cs="Times New Roman"/>
          <w:bCs/>
          <w:color w:val="C00000"/>
          <w:vertAlign w:val="superscript"/>
        </w:rPr>
        <w:t>*</w:t>
      </w:r>
      <w:r w:rsidRPr="000C3D6A">
        <w:rPr>
          <w:rFonts w:ascii="Times New Roman" w:eastAsia="宋体" w:hAnsi="Times New Roman" w:cs="Times New Roman"/>
          <w:bCs/>
          <w:color w:val="C00000"/>
        </w:rPr>
        <w:t>跃迁的吸收波长</w:t>
      </w:r>
    </w:p>
    <w:p w14:paraId="244CBFFD" w14:textId="77777777" w:rsidR="00B003B7" w:rsidRDefault="00B003B7" w:rsidP="00B003B7">
      <w:pPr>
        <w:spacing w:line="312" w:lineRule="auto"/>
        <w:jc w:val="center"/>
        <w:rPr>
          <w:rFonts w:ascii="Times New Roman" w:eastAsia="宋体" w:hAnsi="Times New Roman" w:cs="Times New Roman"/>
          <w:color w:val="C00000"/>
        </w:rPr>
      </w:pPr>
      <w:r>
        <w:rPr>
          <w:rFonts w:ascii="Times New Roman" w:eastAsia="宋体" w:hAnsi="Times New Roman" w:cs="Times New Roman"/>
          <w:noProof/>
          <w:color w:val="C00000"/>
        </w:rPr>
        <w:drawing>
          <wp:inline distT="0" distB="0" distL="0" distR="0" wp14:anchorId="004CD735" wp14:editId="1EE8C367">
            <wp:extent cx="1803517" cy="576176"/>
            <wp:effectExtent l="0" t="0" r="635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07705" cy="577514"/>
                    </a:xfrm>
                    <a:prstGeom prst="rect">
                      <a:avLst/>
                    </a:prstGeom>
                    <a:noFill/>
                    <a:ln>
                      <a:noFill/>
                    </a:ln>
                  </pic:spPr>
                </pic:pic>
              </a:graphicData>
            </a:graphic>
          </wp:inline>
        </w:drawing>
      </w:r>
    </w:p>
    <w:p w14:paraId="2F6E10B9" w14:textId="77777777" w:rsidR="002F24CE" w:rsidRDefault="00092C66" w:rsidP="002F24CE">
      <w:pPr>
        <w:spacing w:line="312" w:lineRule="auto"/>
        <w:rPr>
          <w:rFonts w:ascii="Times New Roman" w:eastAsia="宋体" w:hAnsi="Times New Roman" w:cs="Times New Roman"/>
        </w:rPr>
      </w:pPr>
      <w:r w:rsidRPr="00092C66">
        <w:rPr>
          <w:rFonts w:ascii="Times New Roman" w:eastAsia="宋体" w:hAnsi="Times New Roman" w:cs="Times New Roman" w:hint="eastAsia"/>
        </w:rPr>
        <w:t>取代基在直立键（</w:t>
      </w:r>
      <w:r w:rsidRPr="00092C66">
        <w:rPr>
          <w:rFonts w:ascii="Times New Roman" w:eastAsia="宋体" w:hAnsi="Times New Roman" w:cs="Times New Roman" w:hint="eastAsia"/>
        </w:rPr>
        <w:t>a</w:t>
      </w:r>
      <w:r w:rsidRPr="00092C66">
        <w:rPr>
          <w:rFonts w:ascii="Times New Roman" w:eastAsia="宋体" w:hAnsi="Times New Roman" w:cs="Times New Roman" w:hint="eastAsia"/>
        </w:rPr>
        <w:t>键</w:t>
      </w:r>
      <w:r w:rsidRPr="00092C66">
        <w:rPr>
          <w:rFonts w:ascii="Times New Roman" w:eastAsia="宋体" w:hAnsi="Times New Roman" w:cs="Times New Roman" w:hint="eastAsia"/>
        </w:rPr>
        <w:t>)</w:t>
      </w:r>
      <w:r w:rsidRPr="00092C66">
        <w:rPr>
          <w:rFonts w:ascii="Times New Roman" w:eastAsia="宋体" w:hAnsi="Times New Roman" w:cs="Times New Roman" w:hint="eastAsia"/>
        </w:rPr>
        <w:t>和在平伏键（</w:t>
      </w:r>
      <w:r w:rsidRPr="00092C66">
        <w:rPr>
          <w:rFonts w:ascii="Times New Roman" w:eastAsia="宋体" w:hAnsi="Times New Roman" w:cs="Times New Roman" w:hint="eastAsia"/>
        </w:rPr>
        <w:t>e</w:t>
      </w:r>
      <w:r w:rsidRPr="00092C66">
        <w:rPr>
          <w:rFonts w:ascii="Times New Roman" w:eastAsia="宋体" w:hAnsi="Times New Roman" w:cs="Times New Roman" w:hint="eastAsia"/>
        </w:rPr>
        <w:t>键</w:t>
      </w:r>
      <w:r w:rsidRPr="00092C66">
        <w:rPr>
          <w:rFonts w:ascii="Times New Roman" w:eastAsia="宋体" w:hAnsi="Times New Roman" w:cs="Times New Roman" w:hint="eastAsia"/>
        </w:rPr>
        <w:t>)</w:t>
      </w:r>
      <w:r w:rsidRPr="00092C66">
        <w:rPr>
          <w:rFonts w:ascii="Times New Roman" w:eastAsia="宋体" w:hAnsi="Times New Roman" w:cs="Times New Roman" w:hint="eastAsia"/>
        </w:rPr>
        <w:t>上对羰基吸收</w:t>
      </w:r>
      <w:r w:rsidRPr="00092C66">
        <w:rPr>
          <w:rFonts w:ascii="Times New Roman" w:eastAsia="宋体" w:hAnsi="Times New Roman" w:cs="Times New Roman" w:hint="eastAsia"/>
        </w:rPr>
        <w:t xml:space="preserve"> </w:t>
      </w:r>
      <w:r w:rsidRPr="00092C66">
        <w:rPr>
          <w:rFonts w:ascii="Times New Roman" w:eastAsia="宋体" w:hAnsi="Times New Roman" w:cs="Times New Roman" w:hint="eastAsia"/>
        </w:rPr>
        <w:t>峰产生不同的影响</w:t>
      </w:r>
      <w:r>
        <w:rPr>
          <w:rFonts w:ascii="Times New Roman" w:eastAsia="宋体" w:hAnsi="Times New Roman" w:cs="Times New Roman" w:hint="eastAsia"/>
        </w:rPr>
        <w:t>。</w:t>
      </w:r>
    </w:p>
    <w:p w14:paraId="2C844B72" w14:textId="77777777" w:rsidR="00C60380" w:rsidRDefault="00C60380" w:rsidP="00C60380">
      <w:pPr>
        <w:spacing w:line="312" w:lineRule="auto"/>
        <w:jc w:val="center"/>
        <w:rPr>
          <w:rFonts w:ascii="Times New Roman" w:eastAsia="宋体" w:hAnsi="Times New Roman" w:cs="Times New Roman"/>
        </w:rPr>
      </w:pPr>
      <w:r>
        <w:rPr>
          <w:rFonts w:ascii="Times New Roman" w:eastAsia="宋体" w:hAnsi="Times New Roman" w:cs="Times New Roman"/>
          <w:noProof/>
        </w:rPr>
        <w:drawing>
          <wp:inline distT="0" distB="0" distL="0" distR="0" wp14:anchorId="629D1445" wp14:editId="3F1F78BA">
            <wp:extent cx="2894897" cy="875275"/>
            <wp:effectExtent l="0" t="0" r="1270" b="127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94921" cy="875282"/>
                    </a:xfrm>
                    <a:prstGeom prst="rect">
                      <a:avLst/>
                    </a:prstGeom>
                    <a:noFill/>
                    <a:ln>
                      <a:noFill/>
                    </a:ln>
                  </pic:spPr>
                </pic:pic>
              </a:graphicData>
            </a:graphic>
          </wp:inline>
        </w:drawing>
      </w:r>
    </w:p>
    <w:p w14:paraId="6A4F1DC4" w14:textId="77777777" w:rsidR="001D143F" w:rsidRDefault="001D143F" w:rsidP="001D143F">
      <w:pPr>
        <w:spacing w:line="312" w:lineRule="auto"/>
        <w:rPr>
          <w:rFonts w:ascii="Times New Roman" w:eastAsia="宋体" w:hAnsi="Times New Roman" w:cs="Times New Roman"/>
        </w:rPr>
      </w:pPr>
      <w:r w:rsidRPr="001D143F">
        <w:rPr>
          <w:rFonts w:ascii="Times New Roman" w:eastAsia="宋体" w:hAnsi="Times New Roman" w:cs="Times New Roman" w:hint="eastAsia"/>
        </w:rPr>
        <w:t>（</w:t>
      </w:r>
      <w:r w:rsidRPr="001D143F">
        <w:rPr>
          <w:rFonts w:ascii="Times New Roman" w:eastAsia="宋体" w:hAnsi="Times New Roman" w:cs="Times New Roman" w:hint="eastAsia"/>
        </w:rPr>
        <w:t>2</w:t>
      </w:r>
      <w:r w:rsidRPr="001D143F">
        <w:rPr>
          <w:rFonts w:ascii="Times New Roman" w:eastAsia="宋体" w:hAnsi="Times New Roman" w:cs="Times New Roman" w:hint="eastAsia"/>
        </w:rPr>
        <w:t>）不饱和羰基化合物</w:t>
      </w:r>
    </w:p>
    <w:p w14:paraId="7835E1BC" w14:textId="77777777" w:rsidR="006F6E53" w:rsidRDefault="00A62A5B" w:rsidP="006F6E53">
      <w:pPr>
        <w:spacing w:line="312" w:lineRule="auto"/>
        <w:ind w:firstLineChars="200" w:firstLine="420"/>
        <w:rPr>
          <w:rFonts w:ascii="Times New Roman" w:eastAsia="宋体" w:hAnsi="Times New Roman" w:cs="Times New Roman"/>
        </w:rPr>
      </w:pPr>
      <w:r>
        <w:rPr>
          <w:rFonts w:ascii="Times New Roman" w:eastAsia="宋体" w:hAnsi="Times New Roman" w:cs="Times New Roman"/>
          <w:noProof/>
        </w:rPr>
        <w:drawing>
          <wp:anchor distT="0" distB="0" distL="114300" distR="114300" simplePos="0" relativeHeight="251680768" behindDoc="0" locked="0" layoutInCell="1" allowOverlap="1" wp14:anchorId="3567535C" wp14:editId="57F5B774">
            <wp:simplePos x="0" y="0"/>
            <wp:positionH relativeFrom="column">
              <wp:posOffset>4064635</wp:posOffset>
            </wp:positionH>
            <wp:positionV relativeFrom="paragraph">
              <wp:posOffset>291465</wp:posOffset>
            </wp:positionV>
            <wp:extent cx="1108710" cy="1525905"/>
            <wp:effectExtent l="0" t="0" r="0" b="0"/>
            <wp:wrapSquare wrapText="bothSides"/>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08710" cy="15259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F6E53" w:rsidRPr="006F6E53">
        <w:rPr>
          <w:rFonts w:ascii="Times New Roman" w:eastAsia="宋体" w:hAnsi="Times New Roman" w:cs="Times New Roman"/>
        </w:rPr>
        <w:t>α</w:t>
      </w:r>
      <w:r w:rsidR="006F6E53" w:rsidRPr="006F6E53">
        <w:rPr>
          <w:rFonts w:ascii="Times New Roman" w:eastAsia="宋体" w:hAnsi="Times New Roman" w:cs="Times New Roman"/>
        </w:rPr>
        <w:t>，</w:t>
      </w:r>
      <w:r w:rsidR="006F6E53" w:rsidRPr="006F6E53">
        <w:rPr>
          <w:rFonts w:ascii="Times New Roman" w:eastAsia="宋体" w:hAnsi="Times New Roman" w:cs="Times New Roman"/>
        </w:rPr>
        <w:t>β</w:t>
      </w:r>
      <w:r w:rsidR="006F6E53" w:rsidRPr="006F6E53">
        <w:rPr>
          <w:rFonts w:ascii="Times New Roman" w:eastAsia="宋体" w:hAnsi="Times New Roman" w:cs="Times New Roman"/>
        </w:rPr>
        <w:t>不饱和醛酮</w:t>
      </w:r>
      <w:r w:rsidR="006F6E53" w:rsidRPr="006F6E53">
        <w:rPr>
          <w:rFonts w:ascii="Times New Roman" w:eastAsia="宋体" w:hAnsi="Times New Roman" w:cs="Times New Roman"/>
        </w:rPr>
        <w:t xml:space="preserve"> </w:t>
      </w:r>
      <w:r w:rsidR="006F6E53" w:rsidRPr="006F6E53">
        <w:rPr>
          <w:rFonts w:ascii="Times New Roman" w:eastAsia="宋体" w:hAnsi="Times New Roman" w:cs="Times New Roman"/>
        </w:rPr>
        <w:t>中，</w:t>
      </w:r>
      <w:r w:rsidR="006F6E53" w:rsidRPr="006F6E53">
        <w:rPr>
          <w:rFonts w:ascii="Times New Roman" w:eastAsia="宋体" w:hAnsi="Times New Roman" w:cs="Times New Roman"/>
        </w:rPr>
        <w:t xml:space="preserve">C=C </w:t>
      </w:r>
      <w:r w:rsidR="006F6E53" w:rsidRPr="006F6E53">
        <w:rPr>
          <w:rFonts w:ascii="Times New Roman" w:eastAsia="宋体" w:hAnsi="Times New Roman" w:cs="Times New Roman"/>
        </w:rPr>
        <w:t>与</w:t>
      </w:r>
      <w:r w:rsidR="006F6E53" w:rsidRPr="006F6E53">
        <w:rPr>
          <w:rFonts w:ascii="Times New Roman" w:eastAsia="宋体" w:hAnsi="Times New Roman" w:cs="Times New Roman"/>
        </w:rPr>
        <w:t xml:space="preserve"> C=O</w:t>
      </w:r>
      <w:r w:rsidR="006F6E53" w:rsidRPr="006F6E53">
        <w:rPr>
          <w:rFonts w:ascii="Times New Roman" w:eastAsia="宋体" w:hAnsi="Times New Roman" w:cs="Times New Roman"/>
        </w:rPr>
        <w:t>处于共轭状态，使</w:t>
      </w:r>
      <w:r w:rsidR="006F6E53" w:rsidRPr="006F6E53">
        <w:rPr>
          <w:rFonts w:ascii="Times New Roman" w:eastAsia="宋体" w:hAnsi="Times New Roman" w:cs="Times New Roman"/>
        </w:rPr>
        <w:t xml:space="preserve">K </w:t>
      </w:r>
      <w:r w:rsidR="006F6E53" w:rsidRPr="006F6E53">
        <w:rPr>
          <w:rFonts w:ascii="Times New Roman" w:eastAsia="宋体" w:hAnsi="Times New Roman" w:cs="Times New Roman"/>
        </w:rPr>
        <w:t>带和</w:t>
      </w:r>
      <w:r w:rsidR="006F6E53" w:rsidRPr="006F6E53">
        <w:rPr>
          <w:rFonts w:ascii="Times New Roman" w:eastAsia="宋体" w:hAnsi="Times New Roman" w:cs="Times New Roman"/>
        </w:rPr>
        <w:t>R</w:t>
      </w:r>
      <w:r w:rsidR="006F6E53" w:rsidRPr="006F6E53">
        <w:rPr>
          <w:rFonts w:ascii="Times New Roman" w:eastAsia="宋体" w:hAnsi="Times New Roman" w:cs="Times New Roman"/>
        </w:rPr>
        <w:t>带比简单醛酮中相应谱带处于长波方向。</w:t>
      </w:r>
    </w:p>
    <w:p w14:paraId="4621DAF7" w14:textId="77777777" w:rsidR="006F6E53" w:rsidRDefault="006F6E53" w:rsidP="006F6E53">
      <w:pPr>
        <w:spacing w:line="312" w:lineRule="auto"/>
        <w:rPr>
          <w:rFonts w:ascii="Times New Roman" w:eastAsia="宋体" w:hAnsi="Times New Roman" w:cs="Times New Roman"/>
        </w:rPr>
      </w:pPr>
      <w:r>
        <w:rPr>
          <w:rFonts w:ascii="Times New Roman" w:eastAsia="宋体" w:hAnsi="Times New Roman" w:cs="Times New Roman"/>
          <w:noProof/>
        </w:rPr>
        <w:drawing>
          <wp:inline distT="0" distB="0" distL="0" distR="0" wp14:anchorId="088BBE7A" wp14:editId="7416FFEC">
            <wp:extent cx="1870938" cy="512035"/>
            <wp:effectExtent l="0" t="0" r="0" b="254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871024" cy="512058"/>
                    </a:xfrm>
                    <a:prstGeom prst="rect">
                      <a:avLst/>
                    </a:prstGeom>
                    <a:noFill/>
                    <a:ln>
                      <a:noFill/>
                    </a:ln>
                  </pic:spPr>
                </pic:pic>
              </a:graphicData>
            </a:graphic>
          </wp:inline>
        </w:drawing>
      </w:r>
    </w:p>
    <w:p w14:paraId="1BD9FE57" w14:textId="77777777" w:rsidR="006F6E53" w:rsidRPr="006F6E53" w:rsidRDefault="006F6E53" w:rsidP="00A62A5B">
      <w:pPr>
        <w:spacing w:line="312" w:lineRule="auto"/>
        <w:ind w:firstLineChars="200" w:firstLine="420"/>
        <w:rPr>
          <w:rFonts w:ascii="Times New Roman" w:eastAsia="宋体" w:hAnsi="Times New Roman" w:cs="Times New Roman"/>
        </w:rPr>
      </w:pPr>
      <w:r w:rsidRPr="006F6E53">
        <w:rPr>
          <w:rFonts w:ascii="Times New Roman" w:eastAsia="宋体" w:hAnsi="Times New Roman" w:cs="Times New Roman" w:hint="eastAsia"/>
        </w:rPr>
        <w:t>随着与羰基共轭数目的增加，π→π</w:t>
      </w:r>
      <w:r w:rsidRPr="006F6E53">
        <w:rPr>
          <w:rFonts w:ascii="Times New Roman" w:eastAsia="宋体" w:hAnsi="Times New Roman" w:cs="Times New Roman" w:hint="eastAsia"/>
        </w:rPr>
        <w:t xml:space="preserve">* </w:t>
      </w:r>
      <w:r w:rsidRPr="006F6E53">
        <w:rPr>
          <w:rFonts w:ascii="Times New Roman" w:eastAsia="宋体" w:hAnsi="Times New Roman" w:cs="Times New Roman" w:hint="eastAsia"/>
        </w:rPr>
        <w:t>跃迁能量不断降低，带迅速红移</w:t>
      </w:r>
      <w:r w:rsidRPr="006F6E53">
        <w:rPr>
          <w:rFonts w:ascii="Times New Roman" w:eastAsia="宋体" w:hAnsi="Times New Roman" w:cs="Times New Roman" w:hint="eastAsia"/>
        </w:rPr>
        <w:t>,</w:t>
      </w:r>
      <w:r w:rsidRPr="006F6E53">
        <w:rPr>
          <w:rFonts w:ascii="Times New Roman" w:eastAsia="宋体" w:hAnsi="Times New Roman" w:cs="Times New Roman" w:hint="eastAsia"/>
        </w:rPr>
        <w:t>且吸收强度增加。</w:t>
      </w:r>
    </w:p>
    <w:p w14:paraId="14FF0375" w14:textId="77777777" w:rsidR="006F6E53" w:rsidRDefault="006F6E53" w:rsidP="00A62A5B">
      <w:pPr>
        <w:spacing w:line="312" w:lineRule="auto"/>
        <w:ind w:firstLineChars="200" w:firstLine="420"/>
        <w:rPr>
          <w:rFonts w:ascii="Times New Roman" w:eastAsia="宋体" w:hAnsi="Times New Roman" w:cs="Times New Roman"/>
        </w:rPr>
      </w:pPr>
      <w:r w:rsidRPr="006F6E53">
        <w:rPr>
          <w:rFonts w:ascii="Times New Roman" w:eastAsia="宋体" w:hAnsi="Times New Roman" w:cs="Times New Roman" w:hint="eastAsia"/>
        </w:rPr>
        <w:t>n</w:t>
      </w:r>
      <w:r w:rsidRPr="006F6E53">
        <w:rPr>
          <w:rFonts w:ascii="Times New Roman" w:eastAsia="宋体" w:hAnsi="Times New Roman" w:cs="Times New Roman" w:hint="eastAsia"/>
        </w:rPr>
        <w:t>→π</w:t>
      </w:r>
      <w:r w:rsidRPr="006F6E53">
        <w:rPr>
          <w:rFonts w:ascii="Times New Roman" w:eastAsia="宋体" w:hAnsi="Times New Roman" w:cs="Times New Roman" w:hint="eastAsia"/>
        </w:rPr>
        <w:t xml:space="preserve">* </w:t>
      </w:r>
      <w:r w:rsidRPr="006F6E53">
        <w:rPr>
          <w:rFonts w:ascii="Times New Roman" w:eastAsia="宋体" w:hAnsi="Times New Roman" w:cs="Times New Roman" w:hint="eastAsia"/>
        </w:rPr>
        <w:t>跃迁因共轭链的增</w:t>
      </w:r>
      <w:r w:rsidRPr="006F6E53">
        <w:rPr>
          <w:rFonts w:ascii="Times New Roman" w:eastAsia="宋体" w:hAnsi="Times New Roman" w:cs="Times New Roman" w:hint="eastAsia"/>
        </w:rPr>
        <w:t xml:space="preserve"> </w:t>
      </w:r>
      <w:r w:rsidRPr="006F6E53">
        <w:rPr>
          <w:rFonts w:ascii="Times New Roman" w:eastAsia="宋体" w:hAnsi="Times New Roman" w:cs="Times New Roman" w:hint="eastAsia"/>
        </w:rPr>
        <w:t>加影响较小。</w:t>
      </w:r>
    </w:p>
    <w:p w14:paraId="16346DA8" w14:textId="77777777" w:rsidR="00747A79" w:rsidRPr="00747A79" w:rsidRDefault="00DB386B" w:rsidP="00747A79">
      <w:pPr>
        <w:spacing w:line="312" w:lineRule="auto"/>
        <w:rPr>
          <w:rFonts w:ascii="Times New Roman" w:eastAsia="宋体" w:hAnsi="Times New Roman" w:cs="Times New Roman"/>
          <w:color w:val="C00000"/>
        </w:rPr>
      </w:pPr>
      <w:r w:rsidRPr="00DB386B">
        <w:rPr>
          <w:rFonts w:ascii="Times New Roman" w:eastAsia="宋体" w:hAnsi="Times New Roman" w:cs="Times New Roman"/>
          <w:color w:val="C00000"/>
        </w:rPr>
        <w:t>α</w:t>
      </w:r>
      <w:r w:rsidRPr="00DB386B">
        <w:rPr>
          <w:rFonts w:ascii="Times New Roman" w:eastAsia="宋体" w:hAnsi="Times New Roman" w:cs="Times New Roman"/>
          <w:color w:val="C00000"/>
        </w:rPr>
        <w:t>，</w:t>
      </w:r>
      <w:r w:rsidRPr="00DB386B">
        <w:rPr>
          <w:rFonts w:ascii="Times New Roman" w:eastAsia="宋体" w:hAnsi="Times New Roman" w:cs="Times New Roman"/>
          <w:color w:val="C00000"/>
        </w:rPr>
        <w:t>β</w:t>
      </w:r>
      <w:r w:rsidRPr="00DB386B">
        <w:rPr>
          <w:rFonts w:ascii="Times New Roman" w:eastAsia="宋体" w:hAnsi="Times New Roman" w:cs="Times New Roman"/>
          <w:color w:val="C00000"/>
        </w:rPr>
        <w:t>不饱和羧酸及其衍生物</w:t>
      </w:r>
      <w:r w:rsidR="00747A79" w:rsidRPr="00747A79">
        <w:rPr>
          <w:rFonts w:ascii="Times New Roman" w:eastAsia="宋体" w:hAnsi="Times New Roman" w:cs="Times New Roman" w:hint="eastAsia"/>
          <w:color w:val="C00000"/>
        </w:rPr>
        <w:t>（</w:t>
      </w:r>
      <w:r w:rsidR="00747A79" w:rsidRPr="00747A79">
        <w:rPr>
          <w:rFonts w:ascii="Times New Roman" w:eastAsia="宋体" w:hAnsi="Times New Roman" w:cs="Times New Roman" w:hint="eastAsia"/>
          <w:bCs/>
          <w:color w:val="C00000"/>
        </w:rPr>
        <w:t>R</w:t>
      </w:r>
      <w:r w:rsidR="00747A79" w:rsidRPr="00747A79">
        <w:rPr>
          <w:rFonts w:ascii="Times New Roman" w:eastAsia="宋体" w:hAnsi="Times New Roman" w:cs="Times New Roman" w:hint="eastAsia"/>
          <w:bCs/>
          <w:color w:val="C00000"/>
        </w:rPr>
        <w:t>带比相应醛酮显著地紫移）</w:t>
      </w:r>
    </w:p>
    <w:p w14:paraId="745F8AD0" w14:textId="77777777" w:rsidR="00747A79" w:rsidRPr="00747A79" w:rsidRDefault="00747A79" w:rsidP="00CA748F">
      <w:pPr>
        <w:pStyle w:val="a3"/>
        <w:numPr>
          <w:ilvl w:val="0"/>
          <w:numId w:val="20"/>
        </w:numPr>
        <w:spacing w:line="312" w:lineRule="auto"/>
        <w:ind w:firstLineChars="0"/>
        <w:rPr>
          <w:rFonts w:ascii="Times New Roman" w:eastAsia="宋体" w:hAnsi="Times New Roman" w:cs="Times New Roman"/>
          <w:color w:val="000000" w:themeColor="text1"/>
        </w:rPr>
      </w:pPr>
      <w:r w:rsidRPr="00747A79">
        <w:rPr>
          <w:rFonts w:ascii="Times New Roman" w:eastAsia="宋体" w:hAnsi="Times New Roman" w:cs="Times New Roman"/>
          <w:bCs/>
          <w:color w:val="000000" w:themeColor="text1"/>
        </w:rPr>
        <w:t>RCO-X</w:t>
      </w:r>
      <w:r w:rsidRPr="00747A79">
        <w:rPr>
          <w:rFonts w:ascii="Times New Roman" w:eastAsia="宋体" w:hAnsi="Times New Roman" w:cs="Times New Roman"/>
          <w:bCs/>
          <w:color w:val="000000" w:themeColor="text1"/>
        </w:rPr>
        <w:t>中，</w:t>
      </w:r>
      <w:r w:rsidRPr="00747A79">
        <w:rPr>
          <w:rFonts w:ascii="Times New Roman" w:eastAsia="宋体" w:hAnsi="Times New Roman" w:cs="Times New Roman"/>
          <w:bCs/>
          <w:color w:val="000000" w:themeColor="text1"/>
        </w:rPr>
        <w:t>X</w:t>
      </w:r>
      <w:r w:rsidRPr="00747A79">
        <w:rPr>
          <w:rFonts w:ascii="Times New Roman" w:eastAsia="宋体" w:hAnsi="Times New Roman" w:cs="Times New Roman"/>
          <w:bCs/>
          <w:color w:val="000000" w:themeColor="text1"/>
        </w:rPr>
        <w:t>基团中</w:t>
      </w:r>
      <w:r w:rsidRPr="00747A79">
        <w:rPr>
          <w:rFonts w:ascii="Times New Roman" w:eastAsia="宋体" w:hAnsi="Times New Roman" w:cs="Times New Roman"/>
          <w:bCs/>
          <w:color w:val="000000" w:themeColor="text1"/>
        </w:rPr>
        <w:t>n</w:t>
      </w:r>
      <w:r w:rsidRPr="00747A79">
        <w:rPr>
          <w:rFonts w:ascii="Times New Roman" w:eastAsia="宋体" w:hAnsi="Times New Roman" w:cs="Times New Roman"/>
          <w:bCs/>
          <w:color w:val="000000" w:themeColor="text1"/>
        </w:rPr>
        <w:t>占据</w:t>
      </w:r>
      <w:r w:rsidRPr="00747A79">
        <w:rPr>
          <w:rFonts w:ascii="Times New Roman" w:eastAsia="宋体" w:hAnsi="Times New Roman" w:cs="Times New Roman"/>
          <w:bCs/>
          <w:color w:val="000000" w:themeColor="text1"/>
        </w:rPr>
        <w:t>p</w:t>
      </w:r>
      <w:r w:rsidRPr="00747A79">
        <w:rPr>
          <w:rFonts w:ascii="Times New Roman" w:eastAsia="宋体" w:hAnsi="Times New Roman" w:cs="Times New Roman"/>
          <w:bCs/>
          <w:color w:val="000000" w:themeColor="text1"/>
        </w:rPr>
        <w:t>轨道与</w:t>
      </w:r>
      <w:r w:rsidRPr="00747A79">
        <w:rPr>
          <w:rFonts w:ascii="Times New Roman" w:eastAsia="宋体" w:hAnsi="Times New Roman" w:cs="Times New Roman"/>
          <w:bCs/>
          <w:color w:val="000000" w:themeColor="text1"/>
        </w:rPr>
        <w:t xml:space="preserve"> </w:t>
      </w:r>
      <w:r w:rsidRPr="00747A79">
        <w:rPr>
          <w:rFonts w:ascii="Times New Roman" w:eastAsia="宋体" w:hAnsi="Times New Roman" w:cs="Times New Roman"/>
          <w:bCs/>
          <w:color w:val="000000" w:themeColor="text1"/>
        </w:rPr>
        <w:t>羰基</w:t>
      </w:r>
      <w:r w:rsidRPr="00747A79">
        <w:rPr>
          <w:rFonts w:ascii="Times New Roman" w:eastAsia="宋体" w:hAnsi="Times New Roman" w:cs="Times New Roman"/>
          <w:bCs/>
          <w:color w:val="000000" w:themeColor="text1"/>
        </w:rPr>
        <w:t>π</w:t>
      </w:r>
      <w:r w:rsidRPr="00747A79">
        <w:rPr>
          <w:rFonts w:ascii="Times New Roman" w:eastAsia="宋体" w:hAnsi="Times New Roman" w:cs="Times New Roman"/>
          <w:bCs/>
          <w:color w:val="000000" w:themeColor="text1"/>
        </w:rPr>
        <w:t>轨道发生</w:t>
      </w:r>
      <w:r w:rsidRPr="00747A79">
        <w:rPr>
          <w:rFonts w:ascii="Times New Roman" w:eastAsia="宋体" w:hAnsi="Times New Roman" w:cs="Times New Roman"/>
          <w:bCs/>
          <w:color w:val="000000" w:themeColor="text1"/>
        </w:rPr>
        <w:t>p</w:t>
      </w:r>
      <w:r w:rsidRPr="00747A79">
        <w:rPr>
          <w:rFonts w:ascii="Times New Roman" w:eastAsia="宋体" w:hAnsi="Times New Roman" w:cs="Times New Roman"/>
          <w:bCs/>
          <w:color w:val="000000" w:themeColor="text1"/>
        </w:rPr>
        <w:t>－</w:t>
      </w:r>
      <w:r w:rsidRPr="00747A79">
        <w:rPr>
          <w:rFonts w:ascii="Times New Roman" w:eastAsia="宋体" w:hAnsi="Times New Roman" w:cs="Times New Roman"/>
          <w:bCs/>
          <w:color w:val="000000" w:themeColor="text1"/>
        </w:rPr>
        <w:t>π</w:t>
      </w:r>
      <w:r w:rsidRPr="00747A79">
        <w:rPr>
          <w:rFonts w:ascii="Times New Roman" w:eastAsia="宋体" w:hAnsi="Times New Roman" w:cs="Times New Roman"/>
          <w:bCs/>
          <w:color w:val="000000" w:themeColor="text1"/>
        </w:rPr>
        <w:t>共轭效应，</w:t>
      </w:r>
      <w:r w:rsidRPr="00747A79">
        <w:rPr>
          <w:rFonts w:ascii="Times New Roman" w:eastAsia="宋体" w:hAnsi="Times New Roman" w:cs="Times New Roman"/>
          <w:bCs/>
          <w:color w:val="000000" w:themeColor="text1"/>
        </w:rPr>
        <w:t xml:space="preserve"> </w:t>
      </w:r>
      <w:r w:rsidRPr="00747A79">
        <w:rPr>
          <w:rFonts w:ascii="Times New Roman" w:eastAsia="宋体" w:hAnsi="Times New Roman" w:cs="Times New Roman"/>
          <w:bCs/>
          <w:color w:val="000000" w:themeColor="text1"/>
        </w:rPr>
        <w:t>形成多电子的大</w:t>
      </w:r>
      <w:r w:rsidRPr="00747A79">
        <w:rPr>
          <w:rFonts w:ascii="Times New Roman" w:eastAsia="宋体" w:hAnsi="Times New Roman" w:cs="Times New Roman"/>
          <w:bCs/>
          <w:color w:val="000000" w:themeColor="text1"/>
        </w:rPr>
        <w:t>π</w:t>
      </w:r>
      <w:r w:rsidRPr="00747A79">
        <w:rPr>
          <w:rFonts w:ascii="Times New Roman" w:eastAsia="宋体" w:hAnsi="Times New Roman" w:cs="Times New Roman"/>
          <w:bCs/>
          <w:color w:val="000000" w:themeColor="text1"/>
        </w:rPr>
        <w:t>体系。</w:t>
      </w:r>
    </w:p>
    <w:p w14:paraId="105D4407" w14:textId="77777777" w:rsidR="00747A79" w:rsidRPr="00747A79" w:rsidRDefault="00747A79" w:rsidP="00CA748F">
      <w:pPr>
        <w:pStyle w:val="a3"/>
        <w:numPr>
          <w:ilvl w:val="0"/>
          <w:numId w:val="20"/>
        </w:numPr>
        <w:spacing w:line="312" w:lineRule="auto"/>
        <w:ind w:firstLineChars="0"/>
        <w:rPr>
          <w:rFonts w:ascii="Times New Roman" w:eastAsia="宋体" w:hAnsi="Times New Roman" w:cs="Times New Roman"/>
          <w:color w:val="000000" w:themeColor="text1"/>
        </w:rPr>
      </w:pPr>
      <w:r w:rsidRPr="00747A79">
        <w:rPr>
          <w:rFonts w:ascii="Times New Roman" w:eastAsia="宋体" w:hAnsi="Times New Roman" w:cs="Times New Roman"/>
          <w:bCs/>
          <w:color w:val="000000" w:themeColor="text1"/>
        </w:rPr>
        <w:lastRenderedPageBreak/>
        <w:t>X</w:t>
      </w:r>
      <w:r w:rsidRPr="00747A79">
        <w:rPr>
          <w:rFonts w:ascii="Times New Roman" w:eastAsia="宋体" w:hAnsi="Times New Roman" w:cs="Times New Roman"/>
          <w:bCs/>
          <w:color w:val="000000" w:themeColor="text1"/>
        </w:rPr>
        <w:t>基团的亲电诱导效应羰基</w:t>
      </w:r>
      <w:r w:rsidRPr="00747A79">
        <w:rPr>
          <w:rFonts w:ascii="Times New Roman" w:eastAsia="宋体" w:hAnsi="Times New Roman" w:cs="Times New Roman"/>
          <w:bCs/>
          <w:color w:val="000000" w:themeColor="text1"/>
        </w:rPr>
        <w:t>n</w:t>
      </w:r>
      <w:r w:rsidRPr="00747A79">
        <w:rPr>
          <w:rFonts w:ascii="Times New Roman" w:eastAsia="宋体" w:hAnsi="Times New Roman" w:cs="Times New Roman"/>
          <w:bCs/>
          <w:color w:val="000000" w:themeColor="text1"/>
        </w:rPr>
        <w:t>轨道</w:t>
      </w:r>
      <w:r w:rsidRPr="00747A79">
        <w:rPr>
          <w:rFonts w:ascii="Times New Roman" w:eastAsia="宋体" w:hAnsi="Times New Roman" w:cs="Times New Roman"/>
          <w:bCs/>
          <w:color w:val="000000" w:themeColor="text1"/>
        </w:rPr>
        <w:t xml:space="preserve"> </w:t>
      </w:r>
      <w:r w:rsidRPr="00747A79">
        <w:rPr>
          <w:rFonts w:ascii="Times New Roman" w:eastAsia="宋体" w:hAnsi="Times New Roman" w:cs="Times New Roman"/>
          <w:bCs/>
          <w:color w:val="000000" w:themeColor="text1"/>
        </w:rPr>
        <w:t>能级轨道略有降低。</w:t>
      </w:r>
    </w:p>
    <w:p w14:paraId="65077AC3" w14:textId="77777777" w:rsidR="00747A79" w:rsidRDefault="00747A79" w:rsidP="00CA748F">
      <w:pPr>
        <w:pStyle w:val="a3"/>
        <w:numPr>
          <w:ilvl w:val="0"/>
          <w:numId w:val="20"/>
        </w:numPr>
        <w:spacing w:line="312" w:lineRule="auto"/>
        <w:ind w:firstLineChars="0"/>
        <w:rPr>
          <w:rFonts w:ascii="Times New Roman" w:eastAsia="宋体" w:hAnsi="Times New Roman" w:cs="Times New Roman"/>
          <w:bCs/>
          <w:color w:val="000000" w:themeColor="text1"/>
        </w:rPr>
      </w:pPr>
      <w:r w:rsidRPr="00747A79">
        <w:rPr>
          <w:rFonts w:ascii="Times New Roman" w:eastAsia="宋体" w:hAnsi="Times New Roman" w:cs="Times New Roman"/>
          <w:bCs/>
          <w:color w:val="000000" w:themeColor="text1"/>
        </w:rPr>
        <w:t>由于反键轨道能级较高，</w:t>
      </w:r>
      <w:r w:rsidRPr="00747A79">
        <w:rPr>
          <w:rFonts w:ascii="Times New Roman" w:eastAsia="宋体" w:hAnsi="Times New Roman" w:cs="Times New Roman"/>
          <w:bCs/>
          <w:color w:val="000000" w:themeColor="text1"/>
        </w:rPr>
        <w:t>K</w:t>
      </w:r>
      <w:r w:rsidRPr="00747A79">
        <w:rPr>
          <w:rFonts w:ascii="Times New Roman" w:eastAsia="宋体" w:hAnsi="Times New Roman" w:cs="Times New Roman"/>
          <w:bCs/>
          <w:color w:val="000000" w:themeColor="text1"/>
        </w:rPr>
        <w:t>带也发生紫移。</w:t>
      </w:r>
      <w:r w:rsidRPr="00747A79">
        <w:rPr>
          <w:rFonts w:ascii="Times New Roman" w:eastAsia="宋体" w:hAnsi="Times New Roman" w:cs="Times New Roman"/>
          <w:bCs/>
          <w:color w:val="000000" w:themeColor="text1"/>
        </w:rPr>
        <w:t xml:space="preserve"> </w:t>
      </w:r>
      <w:r w:rsidRPr="00747A79">
        <w:rPr>
          <w:rFonts w:ascii="Times New Roman" w:eastAsia="宋体" w:hAnsi="Times New Roman" w:cs="Times New Roman"/>
          <w:bCs/>
          <w:color w:val="000000" w:themeColor="text1"/>
        </w:rPr>
        <w:t>烷基取代的</w:t>
      </w:r>
      <w:r w:rsidRPr="00747A79">
        <w:rPr>
          <w:rFonts w:ascii="Times New Roman" w:eastAsia="宋体" w:hAnsi="Times New Roman" w:cs="Times New Roman"/>
          <w:bCs/>
          <w:color w:val="000000" w:themeColor="text1"/>
        </w:rPr>
        <w:t>α</w:t>
      </w:r>
      <w:r w:rsidRPr="00747A79">
        <w:rPr>
          <w:rFonts w:ascii="Times New Roman" w:eastAsia="宋体" w:hAnsi="Times New Roman" w:cs="Times New Roman"/>
          <w:bCs/>
          <w:color w:val="000000" w:themeColor="text1"/>
        </w:rPr>
        <w:t>，</w:t>
      </w:r>
      <w:r w:rsidRPr="00747A79">
        <w:rPr>
          <w:rFonts w:ascii="Times New Roman" w:eastAsia="宋体" w:hAnsi="Times New Roman" w:cs="Times New Roman"/>
          <w:bCs/>
          <w:color w:val="000000" w:themeColor="text1"/>
        </w:rPr>
        <w:t>β</w:t>
      </w:r>
      <w:r w:rsidRPr="00747A79">
        <w:rPr>
          <w:rFonts w:ascii="Times New Roman" w:eastAsia="宋体" w:hAnsi="Times New Roman" w:cs="Times New Roman"/>
          <w:bCs/>
          <w:color w:val="000000" w:themeColor="text1"/>
        </w:rPr>
        <w:t>不饱和羧酸及其衍生物，由于</w:t>
      </w:r>
      <w:r w:rsidRPr="00747A79">
        <w:sym w:font="Symbol" w:char="F073"/>
      </w:r>
      <w:r w:rsidRPr="00747A79">
        <w:rPr>
          <w:rFonts w:ascii="Times New Roman" w:eastAsia="宋体" w:hAnsi="Times New Roman" w:cs="Times New Roman"/>
          <w:bCs/>
          <w:color w:val="000000" w:themeColor="text1"/>
        </w:rPr>
        <w:t>－</w:t>
      </w:r>
      <w:r w:rsidRPr="00747A79">
        <w:rPr>
          <w:rFonts w:ascii="Times New Roman" w:eastAsia="宋体" w:hAnsi="Times New Roman" w:cs="Times New Roman"/>
          <w:bCs/>
          <w:color w:val="000000" w:themeColor="text1"/>
        </w:rPr>
        <w:t>π</w:t>
      </w:r>
      <w:r w:rsidRPr="00747A79">
        <w:rPr>
          <w:rFonts w:ascii="Times New Roman" w:eastAsia="宋体" w:hAnsi="Times New Roman" w:cs="Times New Roman"/>
          <w:bCs/>
          <w:color w:val="000000" w:themeColor="text1"/>
        </w:rPr>
        <w:t>共轭效应，</w:t>
      </w:r>
      <w:r w:rsidRPr="00747A79">
        <w:rPr>
          <w:rFonts w:ascii="Times New Roman" w:eastAsia="宋体" w:hAnsi="Times New Roman" w:cs="Times New Roman"/>
          <w:bCs/>
          <w:color w:val="000000" w:themeColor="text1"/>
        </w:rPr>
        <w:t>K</w:t>
      </w:r>
      <w:r w:rsidRPr="00747A79">
        <w:rPr>
          <w:rFonts w:ascii="Times New Roman" w:eastAsia="宋体" w:hAnsi="Times New Roman" w:cs="Times New Roman" w:hint="eastAsia"/>
          <w:bCs/>
          <w:color w:val="000000" w:themeColor="text1"/>
        </w:rPr>
        <w:t>带向红移动。</w:t>
      </w:r>
    </w:p>
    <w:p w14:paraId="6AFD69D9" w14:textId="77777777" w:rsidR="00747A79" w:rsidRDefault="00747A79" w:rsidP="00747A79">
      <w:pPr>
        <w:spacing w:line="312" w:lineRule="auto"/>
        <w:jc w:val="center"/>
        <w:rPr>
          <w:rFonts w:ascii="Times New Roman" w:eastAsia="宋体" w:hAnsi="Times New Roman" w:cs="Times New Roman"/>
          <w:bCs/>
          <w:color w:val="000000" w:themeColor="text1"/>
        </w:rPr>
      </w:pPr>
      <w:r>
        <w:rPr>
          <w:rFonts w:ascii="Times New Roman" w:eastAsia="宋体" w:hAnsi="Times New Roman" w:cs="Times New Roman"/>
          <w:bCs/>
          <w:noProof/>
          <w:color w:val="000000" w:themeColor="text1"/>
        </w:rPr>
        <w:drawing>
          <wp:inline distT="0" distB="0" distL="0" distR="0" wp14:anchorId="3164E404" wp14:editId="068C3ADC">
            <wp:extent cx="1166400" cy="13932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166400" cy="1393200"/>
                    </a:xfrm>
                    <a:prstGeom prst="rect">
                      <a:avLst/>
                    </a:prstGeom>
                    <a:noFill/>
                    <a:ln>
                      <a:noFill/>
                    </a:ln>
                  </pic:spPr>
                </pic:pic>
              </a:graphicData>
            </a:graphic>
          </wp:inline>
        </w:drawing>
      </w:r>
    </w:p>
    <w:p w14:paraId="16D28FF6" w14:textId="77777777" w:rsidR="00747A79" w:rsidRPr="00747A79" w:rsidRDefault="00747A79" w:rsidP="00747A79">
      <w:pPr>
        <w:spacing w:line="312" w:lineRule="auto"/>
        <w:rPr>
          <w:rFonts w:ascii="Times New Roman" w:eastAsia="宋体" w:hAnsi="Times New Roman" w:cs="Times New Roman"/>
          <w:bCs/>
          <w:color w:val="C00000"/>
        </w:rPr>
      </w:pPr>
      <w:r w:rsidRPr="00747A79">
        <w:rPr>
          <w:rFonts w:ascii="Times New Roman" w:eastAsia="宋体" w:hAnsi="Times New Roman" w:cs="Times New Roman" w:hint="eastAsia"/>
          <w:bCs/>
          <w:color w:val="C00000"/>
        </w:rPr>
        <w:t xml:space="preserve">WoodWard-Fieser </w:t>
      </w:r>
      <w:r w:rsidRPr="00747A79">
        <w:rPr>
          <w:rFonts w:ascii="Times New Roman" w:eastAsia="宋体" w:hAnsi="Times New Roman" w:cs="Times New Roman" w:hint="eastAsia"/>
          <w:bCs/>
          <w:color w:val="C00000"/>
        </w:rPr>
        <w:t>规则</w:t>
      </w:r>
      <w:r w:rsidRPr="00747A79">
        <w:rPr>
          <w:rFonts w:ascii="Times New Roman" w:eastAsia="宋体" w:hAnsi="Times New Roman" w:cs="Times New Roman" w:hint="eastAsia"/>
          <w:bCs/>
          <w:color w:val="C00000"/>
        </w:rPr>
        <w:t>(</w:t>
      </w:r>
      <w:r w:rsidRPr="00747A79">
        <w:rPr>
          <w:rFonts w:ascii="Times New Roman" w:eastAsia="宋体" w:hAnsi="Times New Roman" w:cs="Times New Roman" w:hint="eastAsia"/>
          <w:bCs/>
          <w:color w:val="C00000"/>
        </w:rPr>
        <w:t>Ⅱ</w:t>
      </w:r>
      <w:r w:rsidRPr="00747A79">
        <w:rPr>
          <w:rFonts w:ascii="Times New Roman" w:eastAsia="宋体" w:hAnsi="Times New Roman" w:cs="Times New Roman" w:hint="eastAsia"/>
          <w:bCs/>
          <w:color w:val="C00000"/>
        </w:rPr>
        <w:t>)</w:t>
      </w:r>
    </w:p>
    <w:p w14:paraId="26E99A06" w14:textId="77777777" w:rsidR="00747A79" w:rsidRDefault="00747A79" w:rsidP="00747A79">
      <w:pPr>
        <w:spacing w:line="312" w:lineRule="auto"/>
        <w:rPr>
          <w:rFonts w:ascii="Times New Roman" w:eastAsia="宋体" w:hAnsi="Times New Roman" w:cs="Times New Roman"/>
          <w:bCs/>
          <w:color w:val="C00000"/>
        </w:rPr>
      </w:pPr>
      <w:r w:rsidRPr="00747A79">
        <w:rPr>
          <w:rFonts w:ascii="Times New Roman" w:eastAsia="宋体" w:hAnsi="Times New Roman" w:cs="Times New Roman"/>
          <w:bCs/>
          <w:color w:val="C00000"/>
        </w:rPr>
        <w:t>α,β-</w:t>
      </w:r>
      <w:r w:rsidRPr="00747A79">
        <w:rPr>
          <w:rFonts w:ascii="Times New Roman" w:eastAsia="宋体" w:hAnsi="Times New Roman" w:cs="Times New Roman" w:hint="eastAsia"/>
          <w:bCs/>
          <w:color w:val="C00000"/>
        </w:rPr>
        <w:t>不饱和羰基化合物</w:t>
      </w:r>
      <w:r w:rsidRPr="00747A79">
        <w:rPr>
          <w:rFonts w:ascii="Times New Roman" w:eastAsia="宋体" w:hAnsi="Times New Roman" w:cs="Times New Roman"/>
          <w:bCs/>
          <w:color w:val="C00000"/>
        </w:rPr>
        <w:sym w:font="Symbol" w:char="F070"/>
      </w:r>
      <w:r w:rsidRPr="00747A79">
        <w:rPr>
          <w:rFonts w:ascii="Times New Roman" w:eastAsia="宋体" w:hAnsi="Times New Roman" w:cs="Times New Roman"/>
          <w:bCs/>
          <w:color w:val="C00000"/>
        </w:rPr>
        <w:t>→</w:t>
      </w:r>
      <w:r w:rsidRPr="00747A79">
        <w:rPr>
          <w:rFonts w:ascii="Times New Roman" w:eastAsia="宋体" w:hAnsi="Times New Roman" w:cs="Times New Roman"/>
          <w:bCs/>
          <w:color w:val="C00000"/>
        </w:rPr>
        <w:sym w:font="Symbol" w:char="F070"/>
      </w:r>
      <w:r w:rsidRPr="00747A79">
        <w:rPr>
          <w:rFonts w:ascii="Times New Roman" w:eastAsia="宋体" w:hAnsi="Times New Roman" w:cs="Times New Roman"/>
          <w:bCs/>
          <w:color w:val="C00000"/>
        </w:rPr>
        <w:t>*</w:t>
      </w:r>
      <w:r w:rsidRPr="00747A79">
        <w:rPr>
          <w:rFonts w:ascii="Times New Roman" w:eastAsia="宋体" w:hAnsi="Times New Roman" w:cs="Times New Roman" w:hint="eastAsia"/>
          <w:bCs/>
          <w:color w:val="C00000"/>
        </w:rPr>
        <w:t>跃迁产生吸收带</w:t>
      </w:r>
      <w:r w:rsidRPr="00747A79">
        <w:rPr>
          <w:rFonts w:ascii="Times New Roman" w:eastAsia="宋体" w:hAnsi="Times New Roman" w:cs="Times New Roman"/>
          <w:bCs/>
          <w:color w:val="C00000"/>
        </w:rPr>
        <w:t>λmax</w:t>
      </w:r>
      <w:r w:rsidRPr="00747A79">
        <w:rPr>
          <w:rFonts w:ascii="Times New Roman" w:eastAsia="宋体" w:hAnsi="Times New Roman" w:cs="Times New Roman" w:hint="eastAsia"/>
          <w:bCs/>
          <w:color w:val="C00000"/>
        </w:rPr>
        <w:t>计算</w:t>
      </w:r>
      <w:r>
        <w:rPr>
          <w:rFonts w:ascii="Times New Roman" w:eastAsia="宋体" w:hAnsi="Times New Roman" w:cs="Times New Roman" w:hint="eastAsia"/>
          <w:bCs/>
          <w:color w:val="C00000"/>
        </w:rPr>
        <w:t>。</w:t>
      </w:r>
    </w:p>
    <w:p w14:paraId="6AC6A0DC" w14:textId="77777777" w:rsidR="00747A79" w:rsidRPr="00747A79" w:rsidRDefault="00AA2C76" w:rsidP="00AA2C76">
      <w:pPr>
        <w:spacing w:line="312" w:lineRule="auto"/>
        <w:jc w:val="center"/>
        <w:rPr>
          <w:rFonts w:ascii="Times New Roman" w:eastAsia="宋体" w:hAnsi="Times New Roman" w:cs="Times New Roman"/>
          <w:color w:val="C00000"/>
        </w:rPr>
      </w:pPr>
      <w:r>
        <w:rPr>
          <w:rFonts w:ascii="Times New Roman" w:eastAsia="宋体" w:hAnsi="Times New Roman" w:cs="Times New Roman"/>
          <w:bCs/>
          <w:noProof/>
          <w:color w:val="C00000"/>
        </w:rPr>
        <w:drawing>
          <wp:inline distT="0" distB="0" distL="0" distR="0" wp14:anchorId="4CBAAF63" wp14:editId="30E73BE9">
            <wp:extent cx="2161692" cy="343943"/>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168733" cy="345063"/>
                    </a:xfrm>
                    <a:prstGeom prst="rect">
                      <a:avLst/>
                    </a:prstGeom>
                    <a:noFill/>
                    <a:ln>
                      <a:noFill/>
                    </a:ln>
                    <a:effectLst/>
                  </pic:spPr>
                </pic:pic>
              </a:graphicData>
            </a:graphic>
          </wp:inline>
        </w:drawing>
      </w:r>
    </w:p>
    <w:p w14:paraId="6115F91A" w14:textId="77777777" w:rsidR="00747A79" w:rsidRDefault="00AA2C76" w:rsidP="00AA2C76">
      <w:pPr>
        <w:spacing w:line="312" w:lineRule="auto"/>
        <w:jc w:val="center"/>
        <w:rPr>
          <w:rFonts w:ascii="Times New Roman" w:eastAsia="宋体" w:hAnsi="Times New Roman" w:cs="Times New Roman"/>
          <w:color w:val="C00000"/>
        </w:rPr>
      </w:pPr>
      <w:r>
        <w:rPr>
          <w:noProof/>
        </w:rPr>
        <w:drawing>
          <wp:inline distT="0" distB="0" distL="0" distR="0" wp14:anchorId="31F23668" wp14:editId="341E08AD">
            <wp:extent cx="3280742" cy="1731882"/>
            <wp:effectExtent l="0" t="0" r="0" b="1905"/>
            <wp:docPr id="501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283516" cy="1733346"/>
                    </a:xfrm>
                    <a:prstGeom prst="rect">
                      <a:avLst/>
                    </a:prstGeom>
                    <a:noFill/>
                    <a:ln>
                      <a:noFill/>
                    </a:ln>
                  </pic:spPr>
                </pic:pic>
              </a:graphicData>
            </a:graphic>
          </wp:inline>
        </w:drawing>
      </w:r>
    </w:p>
    <w:p w14:paraId="23024AEA" w14:textId="77777777" w:rsidR="00AA2C76" w:rsidRPr="00AA2C76" w:rsidRDefault="00AA2C76" w:rsidP="00AA2C76">
      <w:pPr>
        <w:spacing w:line="312" w:lineRule="auto"/>
        <w:rPr>
          <w:rFonts w:ascii="Times New Roman" w:eastAsia="宋体" w:hAnsi="Times New Roman" w:cs="Times New Roman"/>
        </w:rPr>
      </w:pPr>
      <w:r w:rsidRPr="00AA2C76">
        <w:rPr>
          <w:rFonts w:ascii="Times New Roman" w:eastAsia="宋体" w:hAnsi="Times New Roman" w:cs="Times New Roman" w:hint="eastAsia"/>
        </w:rPr>
        <w:t>上表数据只适用于乙醇溶液中吸收波长的计算（即：乙醇为溶剂）</w:t>
      </w:r>
    </w:p>
    <w:p w14:paraId="2A00BF23" w14:textId="77777777" w:rsidR="00AA2C76" w:rsidRDefault="00AA2C76" w:rsidP="00AA2C76">
      <w:pPr>
        <w:spacing w:line="312" w:lineRule="auto"/>
        <w:rPr>
          <w:rFonts w:ascii="Times New Roman" w:eastAsia="宋体" w:hAnsi="Times New Roman" w:cs="Times New Roman"/>
        </w:rPr>
      </w:pPr>
      <w:r w:rsidRPr="00AA2C76">
        <w:rPr>
          <w:rFonts w:ascii="Times New Roman" w:eastAsia="宋体" w:hAnsi="Times New Roman" w:cs="Times New Roman" w:hint="eastAsia"/>
        </w:rPr>
        <w:t>若采用其它溶剂，可按上表数据计算的波长加上下表的修正值，就是该溶剂中的吸收波长。</w:t>
      </w:r>
      <w:r w:rsidRPr="00AA2C76">
        <w:rPr>
          <w:rFonts w:ascii="Times New Roman" w:eastAsia="宋体" w:hAnsi="Times New Roman" w:cs="Times New Roman" w:hint="eastAsia"/>
        </w:rPr>
        <w:t xml:space="preserve"> </w:t>
      </w:r>
    </w:p>
    <w:p w14:paraId="79B16A2B" w14:textId="77777777" w:rsidR="00AA2C76" w:rsidRDefault="00AA2C76" w:rsidP="00AA2C76">
      <w:pPr>
        <w:spacing w:line="312" w:lineRule="auto"/>
        <w:jc w:val="center"/>
        <w:rPr>
          <w:rFonts w:ascii="Times New Roman" w:eastAsia="宋体" w:hAnsi="Times New Roman" w:cs="Times New Roman"/>
          <w:b/>
          <w:sz w:val="18"/>
        </w:rPr>
      </w:pPr>
      <w:r w:rsidRPr="00AA2C76">
        <w:rPr>
          <w:rFonts w:ascii="Times New Roman" w:eastAsia="宋体" w:hAnsi="Times New Roman" w:cs="Times New Roman" w:hint="eastAsia"/>
          <w:b/>
          <w:sz w:val="18"/>
        </w:rPr>
        <w:t>表：溶剂修正值</w:t>
      </w:r>
    </w:p>
    <w:p w14:paraId="2642E643" w14:textId="77777777" w:rsidR="00AA2C76" w:rsidRDefault="00256BCD" w:rsidP="00AA2C76">
      <w:pPr>
        <w:spacing w:line="312" w:lineRule="auto"/>
        <w:jc w:val="center"/>
        <w:rPr>
          <w:rFonts w:ascii="Times New Roman" w:eastAsia="宋体" w:hAnsi="Times New Roman" w:cs="Times New Roman"/>
          <w:b/>
          <w:sz w:val="18"/>
        </w:rPr>
      </w:pPr>
      <w:r>
        <w:rPr>
          <w:rFonts w:ascii="Times New Roman" w:eastAsia="宋体" w:hAnsi="Times New Roman" w:cs="Times New Roman" w:hint="eastAsia"/>
          <w:b/>
          <w:noProof/>
          <w:sz w:val="18"/>
        </w:rPr>
        <w:drawing>
          <wp:inline distT="0" distB="0" distL="0" distR="0" wp14:anchorId="7F3FA6F7" wp14:editId="47F554EE">
            <wp:extent cx="3210935" cy="569707"/>
            <wp:effectExtent l="0" t="0" r="8890" b="190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227362" cy="572622"/>
                    </a:xfrm>
                    <a:prstGeom prst="rect">
                      <a:avLst/>
                    </a:prstGeom>
                    <a:noFill/>
                    <a:ln>
                      <a:noFill/>
                    </a:ln>
                  </pic:spPr>
                </pic:pic>
              </a:graphicData>
            </a:graphic>
          </wp:inline>
        </w:drawing>
      </w:r>
    </w:p>
    <w:p w14:paraId="6F886EE1" w14:textId="77777777" w:rsidR="00256BCD" w:rsidRDefault="00B8122D" w:rsidP="00B8122D">
      <w:pPr>
        <w:spacing w:line="312" w:lineRule="auto"/>
        <w:jc w:val="center"/>
        <w:rPr>
          <w:rFonts w:ascii="Times New Roman" w:eastAsia="宋体" w:hAnsi="Times New Roman" w:cs="Times New Roman"/>
          <w:b/>
          <w:sz w:val="18"/>
        </w:rPr>
      </w:pPr>
      <w:r>
        <w:rPr>
          <w:rFonts w:ascii="Times New Roman" w:eastAsia="宋体" w:hAnsi="Times New Roman" w:cs="Times New Roman" w:hint="eastAsia"/>
          <w:b/>
          <w:noProof/>
          <w:sz w:val="18"/>
        </w:rPr>
        <w:drawing>
          <wp:inline distT="0" distB="0" distL="0" distR="0" wp14:anchorId="29C80A66" wp14:editId="7A43C005">
            <wp:extent cx="3446908" cy="2340396"/>
            <wp:effectExtent l="0" t="0" r="1270" b="317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449867" cy="2342405"/>
                    </a:xfrm>
                    <a:prstGeom prst="rect">
                      <a:avLst/>
                    </a:prstGeom>
                    <a:noFill/>
                    <a:ln>
                      <a:noFill/>
                    </a:ln>
                  </pic:spPr>
                </pic:pic>
              </a:graphicData>
            </a:graphic>
          </wp:inline>
        </w:drawing>
      </w:r>
    </w:p>
    <w:p w14:paraId="6012A612" w14:textId="77777777" w:rsidR="00AA2C76" w:rsidRDefault="00256BCD" w:rsidP="00256BCD">
      <w:pPr>
        <w:spacing w:line="312" w:lineRule="auto"/>
        <w:jc w:val="center"/>
        <w:rPr>
          <w:rFonts w:ascii="Times New Roman" w:eastAsia="宋体" w:hAnsi="Times New Roman" w:cs="Times New Roman"/>
          <w:b/>
          <w:sz w:val="18"/>
        </w:rPr>
      </w:pPr>
      <w:r>
        <w:rPr>
          <w:rFonts w:ascii="Times New Roman" w:eastAsia="宋体" w:hAnsi="Times New Roman" w:cs="Times New Roman"/>
          <w:b/>
          <w:noProof/>
          <w:sz w:val="18"/>
        </w:rPr>
        <w:lastRenderedPageBreak/>
        <w:drawing>
          <wp:inline distT="0" distB="0" distL="0" distR="0" wp14:anchorId="142A7F46" wp14:editId="3D6152DB">
            <wp:extent cx="2291593" cy="1116664"/>
            <wp:effectExtent l="0" t="0" r="0" b="762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295190" cy="1118417"/>
                    </a:xfrm>
                    <a:prstGeom prst="rect">
                      <a:avLst/>
                    </a:prstGeom>
                    <a:noFill/>
                    <a:ln>
                      <a:noFill/>
                    </a:ln>
                  </pic:spPr>
                </pic:pic>
              </a:graphicData>
            </a:graphic>
          </wp:inline>
        </w:drawing>
      </w:r>
    </w:p>
    <w:p w14:paraId="4679F5F4" w14:textId="77777777" w:rsidR="00B8122D" w:rsidRDefault="009F6737" w:rsidP="00B8122D">
      <w:pPr>
        <w:spacing w:line="312" w:lineRule="auto"/>
        <w:rPr>
          <w:rFonts w:ascii="Times New Roman" w:eastAsia="宋体" w:hAnsi="Times New Roman" w:cs="Times New Roman"/>
          <w:color w:val="C00000"/>
        </w:rPr>
      </w:pPr>
      <w:r w:rsidRPr="009F6737">
        <w:rPr>
          <w:rFonts w:ascii="Times New Roman" w:eastAsia="宋体" w:hAnsi="Times New Roman" w:cs="Times New Roman" w:hint="eastAsia"/>
          <w:color w:val="C00000"/>
        </w:rPr>
        <w:t>Nielsen</w:t>
      </w:r>
      <w:r w:rsidRPr="009F6737">
        <w:rPr>
          <w:rFonts w:ascii="Times New Roman" w:eastAsia="宋体" w:hAnsi="Times New Roman" w:cs="Times New Roman" w:hint="eastAsia"/>
          <w:color w:val="C00000"/>
        </w:rPr>
        <w:t>（尼尔森）规则</w:t>
      </w:r>
    </w:p>
    <w:p w14:paraId="4FDD5D51" w14:textId="77777777" w:rsidR="009F6737" w:rsidRPr="009F6737" w:rsidRDefault="009F6737" w:rsidP="009F6737">
      <w:pPr>
        <w:spacing w:line="312" w:lineRule="auto"/>
        <w:rPr>
          <w:rFonts w:ascii="Times New Roman" w:eastAsia="宋体" w:hAnsi="Times New Roman" w:cs="Times New Roman"/>
          <w:color w:val="C00000"/>
        </w:rPr>
      </w:pPr>
      <w:r w:rsidRPr="009F6737">
        <w:rPr>
          <w:rFonts w:ascii="Times New Roman" w:eastAsia="宋体" w:hAnsi="Times New Roman" w:cs="Times New Roman"/>
          <w:bCs/>
        </w:rPr>
        <w:t>α,β-</w:t>
      </w:r>
      <w:r w:rsidRPr="009F6737">
        <w:rPr>
          <w:rFonts w:ascii="Times New Roman" w:eastAsia="宋体" w:hAnsi="Times New Roman" w:cs="Times New Roman" w:hint="eastAsia"/>
          <w:bCs/>
        </w:rPr>
        <w:t>不饱和酸和酯</w:t>
      </w:r>
      <w:r w:rsidRPr="009F6737">
        <w:rPr>
          <w:rFonts w:ascii="Times New Roman" w:eastAsia="宋体" w:hAnsi="Times New Roman" w:cs="Times New Roman"/>
          <w:bCs/>
        </w:rPr>
        <w:sym w:font="Symbol" w:char="F070"/>
      </w:r>
      <w:r w:rsidRPr="009F6737">
        <w:rPr>
          <w:rFonts w:ascii="Times New Roman" w:eastAsia="宋体" w:hAnsi="Times New Roman" w:cs="Times New Roman"/>
          <w:bCs/>
        </w:rPr>
        <w:t>→</w:t>
      </w:r>
      <w:r w:rsidRPr="009F6737">
        <w:rPr>
          <w:rFonts w:ascii="Times New Roman" w:eastAsia="宋体" w:hAnsi="Times New Roman" w:cs="Times New Roman"/>
          <w:bCs/>
        </w:rPr>
        <w:sym w:font="Symbol" w:char="F070"/>
      </w:r>
      <w:r w:rsidR="004C0591">
        <w:rPr>
          <w:rFonts w:ascii="Times New Roman" w:eastAsia="宋体" w:hAnsi="Times New Roman" w:cs="Times New Roman"/>
          <w:bCs/>
        </w:rPr>
        <w:t>*</w:t>
      </w:r>
      <w:r w:rsidRPr="009F6737">
        <w:rPr>
          <w:rFonts w:ascii="Times New Roman" w:eastAsia="宋体" w:hAnsi="Times New Roman" w:cs="Times New Roman"/>
          <w:bCs/>
        </w:rPr>
        <w:t>跃迁产生吸收带</w:t>
      </w:r>
      <w:r w:rsidRPr="009F6737">
        <w:rPr>
          <w:rFonts w:ascii="Times New Roman" w:eastAsia="宋体" w:hAnsi="Times New Roman" w:cs="Times New Roman"/>
          <w:bCs/>
        </w:rPr>
        <w:t>λ</w:t>
      </w:r>
      <w:r w:rsidRPr="009F6737">
        <w:rPr>
          <w:rFonts w:ascii="Times New Roman" w:eastAsia="宋体" w:hAnsi="Times New Roman" w:cs="Times New Roman"/>
          <w:bCs/>
          <w:vertAlign w:val="subscript"/>
        </w:rPr>
        <w:t>max</w:t>
      </w:r>
      <w:r w:rsidRPr="009F6737">
        <w:rPr>
          <w:rFonts w:ascii="Times New Roman" w:eastAsia="宋体" w:hAnsi="Times New Roman" w:cs="Times New Roman" w:hint="eastAsia"/>
          <w:bCs/>
        </w:rPr>
        <w:t>计算</w:t>
      </w:r>
      <w:r w:rsidRPr="009F6737">
        <w:rPr>
          <w:rFonts w:ascii="Times New Roman" w:eastAsia="宋体" w:hAnsi="Times New Roman" w:cs="Times New Roman"/>
          <w:bCs/>
        </w:rPr>
        <w:t xml:space="preserve">     </w:t>
      </w:r>
      <w:r w:rsidRPr="009F6737">
        <w:rPr>
          <w:rFonts w:ascii="Times New Roman" w:eastAsia="宋体" w:hAnsi="Times New Roman" w:cs="Times New Roman"/>
          <w:bCs/>
          <w:color w:val="C00000"/>
        </w:rPr>
        <w:t xml:space="preserve">                           </w:t>
      </w:r>
    </w:p>
    <w:p w14:paraId="7A51D7CB" w14:textId="77777777" w:rsidR="009F6737" w:rsidRDefault="005134DE" w:rsidP="005134DE">
      <w:pPr>
        <w:spacing w:line="312" w:lineRule="auto"/>
        <w:jc w:val="center"/>
        <w:rPr>
          <w:rFonts w:ascii="Times New Roman" w:eastAsia="宋体" w:hAnsi="Times New Roman" w:cs="Times New Roman"/>
          <w:color w:val="C00000"/>
        </w:rPr>
      </w:pPr>
      <w:r>
        <w:rPr>
          <w:rFonts w:ascii="Times New Roman" w:eastAsia="宋体" w:hAnsi="Times New Roman" w:cs="Times New Roman"/>
          <w:noProof/>
          <w:color w:val="C00000"/>
        </w:rPr>
        <w:drawing>
          <wp:inline distT="0" distB="0" distL="0" distR="0" wp14:anchorId="59B47EC3" wp14:editId="7C6FEB8F">
            <wp:extent cx="3320494" cy="1171279"/>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323823" cy="1172453"/>
                    </a:xfrm>
                    <a:prstGeom prst="rect">
                      <a:avLst/>
                    </a:prstGeom>
                    <a:noFill/>
                    <a:ln>
                      <a:noFill/>
                    </a:ln>
                  </pic:spPr>
                </pic:pic>
              </a:graphicData>
            </a:graphic>
          </wp:inline>
        </w:drawing>
      </w:r>
    </w:p>
    <w:p w14:paraId="30D0921D" w14:textId="77777777" w:rsidR="005134DE" w:rsidRDefault="005134DE" w:rsidP="005134DE">
      <w:pPr>
        <w:spacing w:line="312" w:lineRule="auto"/>
        <w:jc w:val="center"/>
        <w:rPr>
          <w:rFonts w:ascii="Times New Roman" w:eastAsia="宋体" w:hAnsi="Times New Roman" w:cs="Times New Roman"/>
          <w:color w:val="C00000"/>
        </w:rPr>
      </w:pPr>
      <w:r>
        <w:rPr>
          <w:rFonts w:ascii="Times New Roman" w:eastAsia="宋体" w:hAnsi="Times New Roman" w:cs="Times New Roman"/>
          <w:noProof/>
          <w:color w:val="C00000"/>
        </w:rPr>
        <w:drawing>
          <wp:inline distT="0" distB="0" distL="0" distR="0" wp14:anchorId="6CACBC4A" wp14:editId="39C06017">
            <wp:extent cx="3258838" cy="1112449"/>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276004" cy="1118309"/>
                    </a:xfrm>
                    <a:prstGeom prst="rect">
                      <a:avLst/>
                    </a:prstGeom>
                    <a:noFill/>
                    <a:ln>
                      <a:noFill/>
                    </a:ln>
                  </pic:spPr>
                </pic:pic>
              </a:graphicData>
            </a:graphic>
          </wp:inline>
        </w:drawing>
      </w:r>
    </w:p>
    <w:p w14:paraId="4C8236AE" w14:textId="77777777" w:rsidR="005134DE" w:rsidRPr="005134DE" w:rsidRDefault="005134DE" w:rsidP="00CA748F">
      <w:pPr>
        <w:pStyle w:val="a3"/>
        <w:numPr>
          <w:ilvl w:val="0"/>
          <w:numId w:val="10"/>
        </w:numPr>
        <w:spacing w:line="312" w:lineRule="auto"/>
        <w:ind w:firstLineChars="0"/>
        <w:rPr>
          <w:rFonts w:ascii="Times New Roman" w:eastAsia="宋体" w:hAnsi="Times New Roman" w:cs="Times New Roman"/>
          <w:b/>
        </w:rPr>
      </w:pPr>
      <w:r w:rsidRPr="005134DE">
        <w:rPr>
          <w:rFonts w:ascii="Times New Roman" w:eastAsia="宋体" w:hAnsi="Times New Roman" w:cs="Times New Roman" w:hint="eastAsia"/>
          <w:b/>
        </w:rPr>
        <w:t>芳香族化合物</w:t>
      </w:r>
    </w:p>
    <w:p w14:paraId="3A788A60" w14:textId="77777777" w:rsidR="005134DE" w:rsidRDefault="00144CB7" w:rsidP="005134DE">
      <w:pPr>
        <w:spacing w:line="312" w:lineRule="auto"/>
        <w:rPr>
          <w:rFonts w:ascii="Times New Roman" w:eastAsia="宋体" w:hAnsi="Times New Roman" w:cs="Times New Roman"/>
        </w:rPr>
      </w:pPr>
      <w:r w:rsidRPr="00144CB7">
        <w:rPr>
          <w:rFonts w:ascii="Times New Roman" w:eastAsia="宋体" w:hAnsi="Times New Roman" w:cs="Times New Roman" w:hint="eastAsia"/>
        </w:rPr>
        <w:t>（</w:t>
      </w:r>
      <w:r w:rsidRPr="00144CB7">
        <w:rPr>
          <w:rFonts w:ascii="Times New Roman" w:eastAsia="宋体" w:hAnsi="Times New Roman" w:cs="Times New Roman" w:hint="eastAsia"/>
        </w:rPr>
        <w:t>1</w:t>
      </w:r>
      <w:r w:rsidRPr="00144CB7">
        <w:rPr>
          <w:rFonts w:ascii="Times New Roman" w:eastAsia="宋体" w:hAnsi="Times New Roman" w:cs="Times New Roman" w:hint="eastAsia"/>
        </w:rPr>
        <w:t>）苯</w:t>
      </w:r>
    </w:p>
    <w:p w14:paraId="3D61648F" w14:textId="77777777" w:rsidR="00144CB7" w:rsidRDefault="00D87D96" w:rsidP="00FF4E64">
      <w:pPr>
        <w:spacing w:line="312" w:lineRule="auto"/>
        <w:ind w:firstLineChars="600" w:firstLine="1260"/>
        <w:jc w:val="left"/>
        <w:rPr>
          <w:rFonts w:ascii="Times New Roman" w:eastAsia="宋体" w:hAnsi="Times New Roman" w:cs="Times New Roman"/>
        </w:rPr>
      </w:pPr>
      <w:r>
        <w:rPr>
          <w:rFonts w:ascii="Times New Roman" w:eastAsia="宋体" w:hAnsi="Times New Roman" w:cs="Times New Roman"/>
          <w:noProof/>
        </w:rPr>
        <w:drawing>
          <wp:inline distT="0" distB="0" distL="0" distR="0" wp14:anchorId="243319EA" wp14:editId="5775EB64">
            <wp:extent cx="1790876" cy="891122"/>
            <wp:effectExtent l="0" t="0" r="0" b="444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96489" cy="893915"/>
                    </a:xfrm>
                    <a:prstGeom prst="rect">
                      <a:avLst/>
                    </a:prstGeom>
                    <a:noFill/>
                    <a:ln>
                      <a:noFill/>
                    </a:ln>
                  </pic:spPr>
                </pic:pic>
              </a:graphicData>
            </a:graphic>
          </wp:inline>
        </w:drawing>
      </w:r>
      <w:r w:rsidR="00FF4E64">
        <w:rPr>
          <w:rFonts w:ascii="Times New Roman" w:eastAsia="宋体" w:hAnsi="Times New Roman" w:cs="Times New Roman" w:hint="eastAsia"/>
        </w:rPr>
        <w:t xml:space="preserve">    </w:t>
      </w:r>
      <w:r w:rsidR="00FF4E64">
        <w:rPr>
          <w:rFonts w:ascii="Times New Roman" w:eastAsia="宋体" w:hAnsi="Times New Roman" w:cs="Times New Roman"/>
          <w:noProof/>
        </w:rPr>
        <w:drawing>
          <wp:inline distT="0" distB="0" distL="0" distR="0" wp14:anchorId="61D43CCF" wp14:editId="262DB71B">
            <wp:extent cx="1243078" cy="889117"/>
            <wp:effectExtent l="0" t="0" r="0" b="635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254720" cy="897444"/>
                    </a:xfrm>
                    <a:prstGeom prst="rect">
                      <a:avLst/>
                    </a:prstGeom>
                    <a:noFill/>
                    <a:ln>
                      <a:noFill/>
                    </a:ln>
                  </pic:spPr>
                </pic:pic>
              </a:graphicData>
            </a:graphic>
          </wp:inline>
        </w:drawing>
      </w:r>
    </w:p>
    <w:p w14:paraId="5C5B9A10" w14:textId="77777777" w:rsidR="00FF4E64" w:rsidRDefault="00E305C4" w:rsidP="00FF4E64">
      <w:pPr>
        <w:spacing w:line="312" w:lineRule="auto"/>
        <w:jc w:val="left"/>
        <w:rPr>
          <w:rFonts w:ascii="Times New Roman" w:eastAsia="宋体" w:hAnsi="Times New Roman" w:cs="Times New Roman"/>
        </w:rPr>
      </w:pPr>
      <w:r w:rsidRPr="00E305C4">
        <w:rPr>
          <w:rFonts w:ascii="Times New Roman" w:eastAsia="宋体" w:hAnsi="Times New Roman" w:cs="Times New Roman" w:hint="eastAsia"/>
        </w:rPr>
        <w:t>（</w:t>
      </w:r>
      <w:r w:rsidRPr="00E305C4">
        <w:rPr>
          <w:rFonts w:ascii="Times New Roman" w:eastAsia="宋体" w:hAnsi="Times New Roman" w:cs="Times New Roman" w:hint="eastAsia"/>
        </w:rPr>
        <w:t>2</w:t>
      </w:r>
      <w:r>
        <w:rPr>
          <w:rFonts w:ascii="Times New Roman" w:eastAsia="宋体" w:hAnsi="Times New Roman" w:cs="Times New Roman" w:hint="eastAsia"/>
        </w:rPr>
        <w:t>）烷基取代苯</w:t>
      </w:r>
    </w:p>
    <w:p w14:paraId="41324908" w14:textId="77777777" w:rsidR="00E305C4" w:rsidRDefault="00C81306" w:rsidP="00C81306">
      <w:pPr>
        <w:spacing w:line="312" w:lineRule="auto"/>
        <w:jc w:val="left"/>
        <w:rPr>
          <w:rFonts w:ascii="Times New Roman" w:eastAsia="宋体" w:hAnsi="Times New Roman" w:cs="Times New Roman"/>
        </w:rPr>
      </w:pPr>
      <w:r w:rsidRPr="00C81306">
        <w:rPr>
          <w:rFonts w:ascii="Times New Roman" w:eastAsia="宋体" w:hAnsi="Times New Roman" w:cs="Times New Roman" w:hint="eastAsia"/>
        </w:rPr>
        <w:t>烷基对苯环结构产生影响较小，由于σ→π超共轭效应，</w:t>
      </w:r>
      <w:r w:rsidRPr="00C81306">
        <w:rPr>
          <w:rFonts w:ascii="Times New Roman" w:eastAsia="宋体" w:hAnsi="Times New Roman" w:cs="Times New Roman" w:hint="eastAsia"/>
        </w:rPr>
        <w:t xml:space="preserve"> E2</w:t>
      </w:r>
      <w:r w:rsidRPr="00C81306">
        <w:rPr>
          <w:rFonts w:ascii="Times New Roman" w:eastAsia="宋体" w:hAnsi="Times New Roman" w:cs="Times New Roman" w:hint="eastAsia"/>
        </w:rPr>
        <w:t>带和</w:t>
      </w:r>
      <w:r w:rsidRPr="00C81306">
        <w:rPr>
          <w:rFonts w:ascii="Times New Roman" w:eastAsia="宋体" w:hAnsi="Times New Roman" w:cs="Times New Roman" w:hint="eastAsia"/>
        </w:rPr>
        <w:t>B</w:t>
      </w:r>
      <w:r w:rsidRPr="00C81306">
        <w:rPr>
          <w:rFonts w:ascii="Times New Roman" w:eastAsia="宋体" w:hAnsi="Times New Roman" w:cs="Times New Roman" w:hint="eastAsia"/>
        </w:rPr>
        <w:t>带红移，精细结构消失。</w:t>
      </w:r>
    </w:p>
    <w:p w14:paraId="41287CFE" w14:textId="77777777" w:rsidR="00C81306" w:rsidRDefault="00466E50" w:rsidP="006B1944">
      <w:pPr>
        <w:spacing w:line="312" w:lineRule="auto"/>
        <w:jc w:val="center"/>
        <w:rPr>
          <w:rFonts w:ascii="Times New Roman" w:eastAsia="宋体" w:hAnsi="Times New Roman" w:cs="Times New Roman"/>
        </w:rPr>
      </w:pPr>
      <w:r>
        <w:rPr>
          <w:rFonts w:ascii="Times New Roman" w:eastAsia="宋体" w:hAnsi="Times New Roman" w:cs="Times New Roman"/>
          <w:noProof/>
        </w:rPr>
        <w:drawing>
          <wp:inline distT="0" distB="0" distL="0" distR="0" wp14:anchorId="42D63B7C" wp14:editId="2FB4D220">
            <wp:extent cx="2684206" cy="572937"/>
            <wp:effectExtent l="0" t="0" r="190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684206" cy="572937"/>
                    </a:xfrm>
                    <a:prstGeom prst="rect">
                      <a:avLst/>
                    </a:prstGeom>
                    <a:noFill/>
                    <a:ln>
                      <a:noFill/>
                    </a:ln>
                  </pic:spPr>
                </pic:pic>
              </a:graphicData>
            </a:graphic>
          </wp:inline>
        </w:drawing>
      </w:r>
    </w:p>
    <w:p w14:paraId="494FE1E2" w14:textId="77777777" w:rsidR="00466E50" w:rsidRDefault="008656F8" w:rsidP="00466E50">
      <w:pPr>
        <w:spacing w:line="312" w:lineRule="auto"/>
        <w:rPr>
          <w:rFonts w:ascii="Times New Roman" w:eastAsia="宋体" w:hAnsi="Times New Roman" w:cs="Times New Roman"/>
        </w:rPr>
      </w:pPr>
      <w:r w:rsidRPr="008656F8">
        <w:rPr>
          <w:rFonts w:ascii="Times New Roman" w:eastAsia="宋体" w:hAnsi="Times New Roman" w:cs="Times New Roman" w:hint="eastAsia"/>
        </w:rPr>
        <w:t>（</w:t>
      </w:r>
      <w:r w:rsidRPr="008656F8">
        <w:rPr>
          <w:rFonts w:ascii="Times New Roman" w:eastAsia="宋体" w:hAnsi="Times New Roman" w:cs="Times New Roman" w:hint="eastAsia"/>
        </w:rPr>
        <w:t>3</w:t>
      </w:r>
      <w:r>
        <w:rPr>
          <w:rFonts w:ascii="Times New Roman" w:eastAsia="宋体" w:hAnsi="Times New Roman" w:cs="Times New Roman" w:hint="eastAsia"/>
        </w:rPr>
        <w:t>）助色团取代苯</w:t>
      </w:r>
    </w:p>
    <w:p w14:paraId="18996B21" w14:textId="77777777" w:rsidR="00E11805" w:rsidRPr="00E11805" w:rsidRDefault="00E11805" w:rsidP="00E11805">
      <w:pPr>
        <w:spacing w:line="312" w:lineRule="auto"/>
        <w:jc w:val="center"/>
        <w:rPr>
          <w:rFonts w:ascii="Times New Roman" w:eastAsia="宋体" w:hAnsi="Times New Roman" w:cs="Times New Roman"/>
          <w:bCs/>
          <w:color w:val="0000FF"/>
        </w:rPr>
      </w:pPr>
      <w:r w:rsidRPr="001B2E4A">
        <w:rPr>
          <w:rFonts w:ascii="Times New Roman" w:eastAsia="宋体" w:hAnsi="Times New Roman" w:cs="Times New Roman" w:hint="eastAsia"/>
          <w:bCs/>
          <w:color w:val="0000FF"/>
        </w:rPr>
        <w:t>-OH</w:t>
      </w:r>
      <w:r w:rsidRPr="001B2E4A">
        <w:rPr>
          <w:rFonts w:ascii="Times New Roman" w:eastAsia="宋体" w:hAnsi="Times New Roman" w:cs="Times New Roman" w:hint="eastAsia"/>
          <w:bCs/>
          <w:color w:val="0000FF"/>
        </w:rPr>
        <w:t>，</w:t>
      </w:r>
      <w:r w:rsidRPr="001B2E4A">
        <w:rPr>
          <w:rFonts w:ascii="Times New Roman" w:eastAsia="宋体" w:hAnsi="Times New Roman" w:cs="Times New Roman" w:hint="eastAsia"/>
          <w:bCs/>
          <w:color w:val="0000FF"/>
        </w:rPr>
        <w:t>-NH</w:t>
      </w:r>
      <w:r w:rsidRPr="001B2E4A">
        <w:rPr>
          <w:rFonts w:ascii="Times New Roman" w:eastAsia="宋体" w:hAnsi="Times New Roman" w:cs="Times New Roman" w:hint="eastAsia"/>
          <w:bCs/>
          <w:color w:val="0000FF"/>
          <w:vertAlign w:val="subscript"/>
        </w:rPr>
        <w:t>2</w:t>
      </w:r>
      <w:r w:rsidRPr="001B2E4A">
        <w:rPr>
          <w:rFonts w:ascii="Times New Roman" w:eastAsia="宋体" w:hAnsi="Times New Roman" w:cs="Times New Roman"/>
          <w:bCs/>
          <w:color w:val="0000FF"/>
        </w:rPr>
        <w:t>，</w:t>
      </w:r>
      <w:r w:rsidRPr="001B2E4A">
        <w:rPr>
          <w:rFonts w:ascii="Times New Roman" w:eastAsia="宋体" w:hAnsi="Times New Roman" w:cs="Times New Roman"/>
          <w:bCs/>
          <w:color w:val="0000FF"/>
        </w:rPr>
        <w:t>-</w:t>
      </w:r>
      <w:r w:rsidRPr="001B2E4A">
        <w:rPr>
          <w:rFonts w:ascii="Times New Roman" w:eastAsia="宋体" w:hAnsi="Times New Roman" w:cs="Times New Roman" w:hint="eastAsia"/>
          <w:bCs/>
          <w:color w:val="0000FF"/>
        </w:rPr>
        <w:t>X</w:t>
      </w:r>
      <w:r w:rsidRPr="001B2E4A">
        <w:rPr>
          <w:rFonts w:ascii="Times New Roman" w:eastAsia="宋体" w:hAnsi="Times New Roman" w:cs="Times New Roman"/>
          <w:bCs/>
          <w:color w:val="0000FF"/>
        </w:rPr>
        <w:t>等</w:t>
      </w:r>
      <w:r w:rsidRPr="001B2E4A">
        <w:rPr>
          <w:rFonts w:ascii="Times New Roman" w:eastAsia="宋体" w:hAnsi="Times New Roman" w:cs="Times New Roman"/>
          <w:bCs/>
          <w:color w:val="0000FF"/>
        </w:rPr>
        <w:t>n</w:t>
      </w:r>
      <w:r w:rsidRPr="001B2E4A">
        <w:rPr>
          <w:rFonts w:ascii="Times New Roman" w:eastAsia="宋体" w:hAnsi="Times New Roman" w:cs="Times New Roman"/>
          <w:bCs/>
          <w:color w:val="0000FF"/>
        </w:rPr>
        <w:t>电子与苯环形成</w:t>
      </w:r>
      <w:r w:rsidRPr="001B2E4A">
        <w:rPr>
          <w:rFonts w:ascii="Times New Roman" w:eastAsia="宋体" w:hAnsi="Times New Roman" w:cs="Times New Roman" w:hint="eastAsia"/>
          <w:bCs/>
          <w:color w:val="0000FF"/>
        </w:rPr>
        <w:t>p-</w:t>
      </w:r>
      <w:r w:rsidRPr="001B2E4A">
        <w:rPr>
          <w:rFonts w:ascii="Times New Roman" w:eastAsia="宋体" w:hAnsi="Times New Roman" w:cs="Times New Roman"/>
          <w:bCs/>
          <w:color w:val="0000FF"/>
        </w:rPr>
        <w:t>p</w:t>
      </w:r>
      <w:r w:rsidRPr="001B2E4A">
        <w:rPr>
          <w:rFonts w:ascii="Times New Roman" w:eastAsia="宋体" w:hAnsi="Times New Roman" w:cs="Times New Roman"/>
          <w:bCs/>
          <w:color w:val="0000FF"/>
        </w:rPr>
        <w:t>共轭体系。</w:t>
      </w:r>
    </w:p>
    <w:p w14:paraId="50AF842A" w14:textId="77777777" w:rsidR="001B2E4A" w:rsidRDefault="00CD7411" w:rsidP="00CD7411">
      <w:pPr>
        <w:spacing w:line="312" w:lineRule="auto"/>
        <w:jc w:val="center"/>
        <w:rPr>
          <w:rFonts w:ascii="Times New Roman" w:eastAsia="宋体" w:hAnsi="Times New Roman" w:cs="Times New Roman"/>
          <w:color w:val="0000FF"/>
        </w:rPr>
      </w:pPr>
      <w:r>
        <w:rPr>
          <w:rFonts w:ascii="Times New Roman" w:eastAsia="宋体" w:hAnsi="Times New Roman" w:cs="Times New Roman"/>
          <w:noProof/>
          <w:color w:val="0000FF"/>
        </w:rPr>
        <w:lastRenderedPageBreak/>
        <w:drawing>
          <wp:inline distT="0" distB="0" distL="0" distR="0" wp14:anchorId="46EDD371" wp14:editId="2CD56A46">
            <wp:extent cx="3076093" cy="1549162"/>
            <wp:effectExtent l="19050" t="19050" r="10160" b="1333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76093" cy="1549162"/>
                    </a:xfrm>
                    <a:prstGeom prst="rect">
                      <a:avLst/>
                    </a:prstGeom>
                    <a:noFill/>
                    <a:ln>
                      <a:solidFill>
                        <a:schemeClr val="bg1">
                          <a:lumMod val="65000"/>
                        </a:schemeClr>
                      </a:solidFill>
                    </a:ln>
                  </pic:spPr>
                </pic:pic>
              </a:graphicData>
            </a:graphic>
          </wp:inline>
        </w:drawing>
      </w:r>
    </w:p>
    <w:p w14:paraId="786E1B6B" w14:textId="77777777" w:rsidR="00CD7411" w:rsidRPr="00A66EC7" w:rsidRDefault="00CD7411" w:rsidP="00CD7411">
      <w:pPr>
        <w:spacing w:line="312" w:lineRule="auto"/>
        <w:ind w:firstLineChars="200" w:firstLine="420"/>
        <w:rPr>
          <w:rFonts w:ascii="Times New Roman" w:eastAsia="宋体" w:hAnsi="Times New Roman" w:cs="Times New Roman"/>
          <w:color w:val="000000" w:themeColor="text1"/>
        </w:rPr>
      </w:pPr>
      <w:r w:rsidRPr="00A66EC7">
        <w:rPr>
          <w:rFonts w:ascii="Times New Roman" w:eastAsia="宋体" w:hAnsi="Times New Roman" w:cs="Times New Roman" w:hint="eastAsia"/>
          <w:color w:val="000000" w:themeColor="text1"/>
        </w:rPr>
        <w:t xml:space="preserve">a. </w:t>
      </w:r>
      <w:r w:rsidRPr="00A66EC7">
        <w:rPr>
          <w:rFonts w:ascii="Times New Roman" w:eastAsia="宋体" w:hAnsi="Times New Roman" w:cs="Times New Roman" w:hint="eastAsia"/>
          <w:bCs/>
          <w:color w:val="000000" w:themeColor="text1"/>
        </w:rPr>
        <w:t>E</w:t>
      </w:r>
      <w:r w:rsidRPr="00A66EC7">
        <w:rPr>
          <w:rFonts w:ascii="Times New Roman" w:eastAsia="宋体" w:hAnsi="Times New Roman" w:cs="Times New Roman" w:hint="eastAsia"/>
          <w:bCs/>
          <w:color w:val="000000" w:themeColor="text1"/>
        </w:rPr>
        <w:t>带和</w:t>
      </w:r>
      <w:r w:rsidRPr="00A66EC7">
        <w:rPr>
          <w:rFonts w:ascii="Times New Roman" w:eastAsia="宋体" w:hAnsi="Times New Roman" w:cs="Times New Roman" w:hint="eastAsia"/>
          <w:bCs/>
          <w:color w:val="000000" w:themeColor="text1"/>
        </w:rPr>
        <w:t>B</w:t>
      </w:r>
      <w:r w:rsidRPr="00A66EC7">
        <w:rPr>
          <w:rFonts w:ascii="Times New Roman" w:eastAsia="宋体" w:hAnsi="Times New Roman" w:cs="Times New Roman" w:hint="eastAsia"/>
          <w:bCs/>
          <w:color w:val="000000" w:themeColor="text1"/>
        </w:rPr>
        <w:t>带红移，</w:t>
      </w:r>
      <w:r w:rsidRPr="00A66EC7">
        <w:rPr>
          <w:rFonts w:ascii="Times New Roman" w:eastAsia="宋体" w:hAnsi="Times New Roman" w:cs="Times New Roman" w:hint="eastAsia"/>
          <w:bCs/>
          <w:color w:val="000000" w:themeColor="text1"/>
        </w:rPr>
        <w:t>B</w:t>
      </w:r>
      <w:r w:rsidRPr="00A66EC7">
        <w:rPr>
          <w:rFonts w:ascii="Times New Roman" w:eastAsia="宋体" w:hAnsi="Times New Roman" w:cs="Times New Roman" w:hint="eastAsia"/>
          <w:bCs/>
          <w:color w:val="000000" w:themeColor="text1"/>
        </w:rPr>
        <w:t>带强度增大，精细结构消失。</w:t>
      </w:r>
    </w:p>
    <w:p w14:paraId="331EC1BF" w14:textId="77777777" w:rsidR="00173DCB" w:rsidRPr="00B3218E" w:rsidRDefault="00CD7411" w:rsidP="00B3218E">
      <w:pPr>
        <w:spacing w:line="312" w:lineRule="auto"/>
        <w:ind w:firstLineChars="200" w:firstLine="420"/>
        <w:rPr>
          <w:rFonts w:ascii="Times New Roman" w:eastAsia="宋体" w:hAnsi="Times New Roman" w:cs="Times New Roman"/>
          <w:color w:val="000000" w:themeColor="text1"/>
        </w:rPr>
      </w:pPr>
      <w:r w:rsidRPr="00A66EC7">
        <w:rPr>
          <w:rFonts w:ascii="Times New Roman" w:eastAsia="宋体" w:hAnsi="Times New Roman" w:cs="Times New Roman" w:hint="eastAsia"/>
          <w:color w:val="000000" w:themeColor="text1"/>
        </w:rPr>
        <w:t xml:space="preserve">b. </w:t>
      </w:r>
      <w:r w:rsidRPr="00A66EC7">
        <w:rPr>
          <w:rFonts w:ascii="Times New Roman" w:eastAsia="宋体" w:hAnsi="Times New Roman" w:cs="Times New Roman"/>
          <w:bCs/>
          <w:color w:val="000000" w:themeColor="text1"/>
        </w:rPr>
        <w:t>产生新的谱带</w:t>
      </w:r>
      <w:r w:rsidRPr="00A66EC7">
        <w:rPr>
          <w:rFonts w:ascii="Times New Roman" w:eastAsia="宋体" w:hAnsi="Times New Roman" w:cs="Times New Roman"/>
          <w:bCs/>
          <w:color w:val="000000" w:themeColor="text1"/>
        </w:rPr>
        <w:t>R</w:t>
      </w:r>
      <w:r w:rsidRPr="00A66EC7">
        <w:rPr>
          <w:rFonts w:ascii="Times New Roman" w:eastAsia="宋体" w:hAnsi="Times New Roman" w:cs="Times New Roman"/>
          <w:bCs/>
          <w:color w:val="000000" w:themeColor="text1"/>
        </w:rPr>
        <w:t>带。</w:t>
      </w:r>
      <w:r w:rsidRPr="00A66EC7">
        <w:rPr>
          <w:rFonts w:ascii="Times New Roman" w:eastAsia="宋体" w:hAnsi="Times New Roman" w:cs="Times New Roman" w:hint="eastAsia"/>
          <w:color w:val="000000" w:themeColor="text1"/>
        </w:rPr>
        <w:t>λ</w:t>
      </w:r>
      <w:r w:rsidRPr="00A66EC7">
        <w:rPr>
          <w:rFonts w:ascii="Times New Roman" w:eastAsia="宋体" w:hAnsi="Times New Roman" w:cs="Times New Roman" w:hint="eastAsia"/>
          <w:color w:val="000000" w:themeColor="text1"/>
        </w:rPr>
        <w:t xml:space="preserve">max= 275 </w:t>
      </w:r>
      <w:r w:rsidRPr="00A66EC7">
        <w:rPr>
          <w:rFonts w:ascii="Times New Roman" w:eastAsia="宋体" w:hAnsi="Times New Roman" w:cs="Times New Roman"/>
          <w:color w:val="000000" w:themeColor="text1"/>
        </w:rPr>
        <w:t>~</w:t>
      </w:r>
      <w:r w:rsidRPr="00A66EC7">
        <w:rPr>
          <w:rFonts w:ascii="Times New Roman" w:eastAsia="宋体" w:hAnsi="Times New Roman" w:cs="Times New Roman" w:hint="eastAsia"/>
          <w:color w:val="000000" w:themeColor="text1"/>
        </w:rPr>
        <w:t xml:space="preserve">330nm </w:t>
      </w:r>
      <w:r w:rsidRPr="00A66EC7">
        <w:rPr>
          <w:rFonts w:ascii="Times New Roman" w:eastAsia="宋体" w:hAnsi="Times New Roman" w:cs="Times New Roman" w:hint="eastAsia"/>
          <w:color w:val="000000" w:themeColor="text1"/>
        </w:rPr>
        <w:t>ε</w:t>
      </w:r>
      <w:r w:rsidRPr="00A66EC7">
        <w:rPr>
          <w:rFonts w:ascii="Times New Roman" w:eastAsia="宋体" w:hAnsi="Times New Roman" w:cs="Times New Roman" w:hint="eastAsia"/>
          <w:color w:val="000000" w:themeColor="text1"/>
        </w:rPr>
        <w:t>=10</w:t>
      </w:r>
      <w:r w:rsidRPr="00A66EC7">
        <w:rPr>
          <w:rFonts w:ascii="Times New Roman" w:eastAsia="宋体" w:hAnsi="Times New Roman" w:cs="Times New Roman"/>
          <w:color w:val="000000" w:themeColor="text1"/>
        </w:rPr>
        <w:t>~</w:t>
      </w:r>
      <w:r w:rsidRPr="00A66EC7">
        <w:rPr>
          <w:rFonts w:ascii="Times New Roman" w:eastAsia="宋体" w:hAnsi="Times New Roman" w:cs="Times New Roman" w:hint="eastAsia"/>
          <w:color w:val="000000" w:themeColor="text1"/>
        </w:rPr>
        <w:t>100</w:t>
      </w:r>
    </w:p>
    <w:p w14:paraId="3DFB8930" w14:textId="77777777" w:rsidR="00CD7411" w:rsidRPr="00B3218E" w:rsidRDefault="00C54BD8" w:rsidP="00B3218E">
      <w:pPr>
        <w:spacing w:line="312" w:lineRule="auto"/>
        <w:ind w:firstLineChars="200" w:firstLine="420"/>
        <w:jc w:val="left"/>
        <w:rPr>
          <w:rFonts w:ascii="Times New Roman" w:eastAsia="宋体" w:hAnsi="Times New Roman" w:cs="Times New Roman"/>
          <w:bCs/>
          <w:color w:val="000000" w:themeColor="text1"/>
        </w:rPr>
      </w:pPr>
      <w:r w:rsidRPr="00C54BD8">
        <w:rPr>
          <w:rFonts w:ascii="Times New Roman" w:eastAsia="宋体" w:hAnsi="Times New Roman" w:cs="Times New Roman"/>
          <w:bCs/>
          <w:color w:val="000000" w:themeColor="text1"/>
        </w:rPr>
        <w:t>苯酚在酸性或中性水溶液中</w:t>
      </w:r>
      <w:r w:rsidR="00173DCB">
        <w:rPr>
          <w:rFonts w:ascii="Times New Roman" w:eastAsia="宋体" w:hAnsi="Times New Roman" w:cs="Times New Roman" w:hint="eastAsia"/>
          <w:bCs/>
          <w:color w:val="000000" w:themeColor="text1"/>
        </w:rPr>
        <w:t>：</w:t>
      </w:r>
      <w:r w:rsidRPr="00C54BD8">
        <w:rPr>
          <w:rFonts w:ascii="Times New Roman" w:eastAsia="宋体" w:hAnsi="Times New Roman" w:cs="Times New Roman"/>
          <w:bCs/>
          <w:i/>
          <w:iCs/>
          <w:color w:val="000000" w:themeColor="text1"/>
        </w:rPr>
        <w:t xml:space="preserve">211 </w:t>
      </w:r>
      <w:r w:rsidRPr="00C54BD8">
        <w:rPr>
          <w:rFonts w:ascii="Times New Roman" w:eastAsia="宋体" w:hAnsi="Times New Roman" w:cs="Times New Roman"/>
          <w:bCs/>
          <w:color w:val="000000" w:themeColor="text1"/>
        </w:rPr>
        <w:t>和</w:t>
      </w:r>
      <w:r w:rsidRPr="00C54BD8">
        <w:rPr>
          <w:rFonts w:ascii="Times New Roman" w:eastAsia="宋体" w:hAnsi="Times New Roman" w:cs="Times New Roman"/>
          <w:bCs/>
          <w:i/>
          <w:iCs/>
          <w:color w:val="000000" w:themeColor="text1"/>
        </w:rPr>
        <w:t xml:space="preserve">270nm </w:t>
      </w:r>
      <w:r w:rsidRPr="00C54BD8">
        <w:rPr>
          <w:rFonts w:ascii="Times New Roman" w:eastAsia="宋体" w:hAnsi="Times New Roman" w:cs="Times New Roman"/>
          <w:bCs/>
          <w:color w:val="000000" w:themeColor="text1"/>
        </w:rPr>
        <w:t>两个吸收带；碱性溶液中分别红移到</w:t>
      </w:r>
      <w:r w:rsidR="00173DCB">
        <w:rPr>
          <w:rFonts w:ascii="Times New Roman" w:eastAsia="宋体" w:hAnsi="Times New Roman" w:cs="Times New Roman" w:hint="eastAsia"/>
          <w:bCs/>
          <w:color w:val="000000" w:themeColor="text1"/>
        </w:rPr>
        <w:t>：</w:t>
      </w:r>
      <w:r w:rsidRPr="00C54BD8">
        <w:rPr>
          <w:rFonts w:ascii="Times New Roman" w:eastAsia="宋体" w:hAnsi="Times New Roman" w:cs="Times New Roman"/>
          <w:bCs/>
          <w:i/>
          <w:iCs/>
          <w:color w:val="000000" w:themeColor="text1"/>
        </w:rPr>
        <w:t xml:space="preserve">236 </w:t>
      </w:r>
      <w:r w:rsidRPr="00C54BD8">
        <w:rPr>
          <w:rFonts w:ascii="Times New Roman" w:eastAsia="宋体" w:hAnsi="Times New Roman" w:cs="Times New Roman"/>
          <w:bCs/>
          <w:color w:val="000000" w:themeColor="text1"/>
        </w:rPr>
        <w:t>和</w:t>
      </w:r>
      <w:r w:rsidRPr="00C54BD8">
        <w:rPr>
          <w:rFonts w:ascii="Times New Roman" w:eastAsia="宋体" w:hAnsi="Times New Roman" w:cs="Times New Roman" w:hint="eastAsia"/>
          <w:bCs/>
          <w:color w:val="000000" w:themeColor="text1"/>
        </w:rPr>
        <w:t xml:space="preserve"> </w:t>
      </w:r>
      <w:r w:rsidRPr="00C54BD8">
        <w:rPr>
          <w:rFonts w:ascii="Times New Roman" w:eastAsia="宋体" w:hAnsi="Times New Roman" w:cs="Times New Roman"/>
          <w:bCs/>
          <w:i/>
          <w:iCs/>
          <w:color w:val="000000" w:themeColor="text1"/>
        </w:rPr>
        <w:t>287nm</w:t>
      </w:r>
      <w:r w:rsidR="00B3218E">
        <w:rPr>
          <w:rFonts w:ascii="Times New Roman" w:eastAsia="宋体" w:hAnsi="Times New Roman" w:cs="Times New Roman" w:hint="eastAsia"/>
          <w:bCs/>
          <w:iCs/>
          <w:color w:val="000000" w:themeColor="text1"/>
        </w:rPr>
        <w:t>。</w:t>
      </w:r>
    </w:p>
    <w:p w14:paraId="75CAD73E" w14:textId="77777777" w:rsidR="001B2E4A" w:rsidRDefault="007E1E0F" w:rsidP="007E1E0F">
      <w:pPr>
        <w:spacing w:line="312" w:lineRule="auto"/>
        <w:jc w:val="center"/>
        <w:rPr>
          <w:rFonts w:ascii="Times New Roman" w:eastAsia="宋体" w:hAnsi="Times New Roman" w:cs="Times New Roman"/>
        </w:rPr>
      </w:pPr>
      <w:r>
        <w:rPr>
          <w:rFonts w:ascii="Times New Roman" w:eastAsia="宋体" w:hAnsi="Times New Roman" w:cs="Times New Roman"/>
          <w:noProof/>
        </w:rPr>
        <w:drawing>
          <wp:inline distT="0" distB="0" distL="0" distR="0" wp14:anchorId="125AB934" wp14:editId="3D7FB517">
            <wp:extent cx="3067808" cy="1525405"/>
            <wp:effectExtent l="19050" t="19050" r="18415" b="1778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068137" cy="1525568"/>
                    </a:xfrm>
                    <a:prstGeom prst="rect">
                      <a:avLst/>
                    </a:prstGeom>
                    <a:noFill/>
                    <a:ln>
                      <a:solidFill>
                        <a:schemeClr val="bg1">
                          <a:lumMod val="75000"/>
                        </a:schemeClr>
                      </a:solidFill>
                    </a:ln>
                  </pic:spPr>
                </pic:pic>
              </a:graphicData>
            </a:graphic>
          </wp:inline>
        </w:drawing>
      </w:r>
    </w:p>
    <w:p w14:paraId="01B05971" w14:textId="77777777" w:rsidR="00E9043F" w:rsidRDefault="00E9043F" w:rsidP="00E9043F">
      <w:pPr>
        <w:spacing w:line="312" w:lineRule="auto"/>
        <w:rPr>
          <w:rFonts w:ascii="Times New Roman" w:eastAsia="宋体" w:hAnsi="Times New Roman" w:cs="Times New Roman"/>
        </w:rPr>
      </w:pPr>
      <w:r w:rsidRPr="00E9043F">
        <w:rPr>
          <w:rFonts w:ascii="Times New Roman" w:eastAsia="宋体" w:hAnsi="Times New Roman" w:cs="Times New Roman" w:hint="eastAsia"/>
        </w:rPr>
        <w:t>（</w:t>
      </w:r>
      <w:r w:rsidRPr="00E9043F">
        <w:rPr>
          <w:rFonts w:ascii="Times New Roman" w:eastAsia="宋体" w:hAnsi="Times New Roman" w:cs="Times New Roman" w:hint="eastAsia"/>
        </w:rPr>
        <w:t>4</w:t>
      </w:r>
      <w:r w:rsidRPr="00E9043F">
        <w:rPr>
          <w:rFonts w:ascii="Times New Roman" w:eastAsia="宋体" w:hAnsi="Times New Roman" w:cs="Times New Roman" w:hint="eastAsia"/>
        </w:rPr>
        <w:t>）生色团取代苯</w:t>
      </w:r>
    </w:p>
    <w:p w14:paraId="6563F786" w14:textId="77777777" w:rsidR="00447AEB" w:rsidRDefault="00447AEB" w:rsidP="00447AEB">
      <w:pPr>
        <w:spacing w:line="312" w:lineRule="auto"/>
        <w:ind w:firstLineChars="200" w:firstLine="420"/>
        <w:rPr>
          <w:rFonts w:ascii="Times New Roman" w:hAnsi="Times New Roman" w:cs="Times New Roman"/>
          <w:bCs/>
        </w:rPr>
      </w:pPr>
      <w:r w:rsidRPr="00447AEB">
        <w:rPr>
          <w:rFonts w:ascii="Times New Roman" w:eastAsia="宋体" w:hAnsi="Times New Roman" w:cs="Times New Roman"/>
          <w:bCs/>
        </w:rPr>
        <w:t>延长了</w:t>
      </w:r>
      <w:r w:rsidRPr="00447AEB">
        <w:rPr>
          <w:rFonts w:ascii="Times New Roman" w:eastAsia="宋体" w:hAnsi="Times New Roman" w:cs="Times New Roman" w:hint="eastAsia"/>
          <w:bCs/>
        </w:rPr>
        <w:t xml:space="preserve"> </w:t>
      </w:r>
      <w:r w:rsidRPr="00447AEB">
        <w:rPr>
          <w:rFonts w:ascii="Times New Roman" w:eastAsia="宋体" w:hAnsi="Times New Roman" w:cs="Times New Roman"/>
          <w:bCs/>
        </w:rPr>
        <w:t>p-p</w:t>
      </w:r>
      <w:r w:rsidRPr="00447AEB">
        <w:rPr>
          <w:rFonts w:ascii="Times New Roman" w:eastAsia="宋体" w:hAnsi="Times New Roman" w:cs="Times New Roman"/>
          <w:bCs/>
        </w:rPr>
        <w:t>共轭体系，</w:t>
      </w:r>
      <w:r w:rsidRPr="00447AEB">
        <w:rPr>
          <w:rFonts w:ascii="Times New Roman" w:eastAsia="宋体" w:hAnsi="Times New Roman" w:cs="Times New Roman"/>
          <w:bCs/>
        </w:rPr>
        <w:t>E</w:t>
      </w:r>
      <w:r w:rsidRPr="00447AEB">
        <w:rPr>
          <w:rFonts w:ascii="Times New Roman" w:eastAsia="宋体" w:hAnsi="Times New Roman" w:cs="Times New Roman"/>
          <w:bCs/>
        </w:rPr>
        <w:t>带和</w:t>
      </w:r>
      <w:r w:rsidRPr="00447AEB">
        <w:rPr>
          <w:rFonts w:ascii="Times New Roman" w:eastAsia="宋体" w:hAnsi="Times New Roman" w:cs="Times New Roman"/>
          <w:bCs/>
        </w:rPr>
        <w:t>B</w:t>
      </w:r>
      <w:r w:rsidRPr="00447AEB">
        <w:rPr>
          <w:rFonts w:ascii="Times New Roman" w:eastAsia="宋体" w:hAnsi="Times New Roman" w:cs="Times New Roman"/>
          <w:bCs/>
        </w:rPr>
        <w:t>带发生较大的红移，强度显著增加。不同生色团的红移顺序：</w:t>
      </w:r>
      <w:r w:rsidRPr="00447AEB">
        <w:rPr>
          <w:rFonts w:ascii="Times New Roman" w:hAnsi="Times New Roman" w:cs="Times New Roman"/>
          <w:bCs/>
        </w:rPr>
        <w:t>CN&lt; COOH&lt; COCH</w:t>
      </w:r>
      <w:r w:rsidRPr="00447AEB">
        <w:rPr>
          <w:rFonts w:ascii="Times New Roman" w:hAnsi="Times New Roman" w:cs="Times New Roman"/>
          <w:bCs/>
          <w:vertAlign w:val="subscript"/>
        </w:rPr>
        <w:t>3</w:t>
      </w:r>
      <w:r w:rsidRPr="00447AEB">
        <w:rPr>
          <w:rFonts w:ascii="Times New Roman" w:hAnsi="Times New Roman" w:cs="Times New Roman"/>
          <w:bCs/>
        </w:rPr>
        <w:t>&lt; CHO&lt; Ph&lt; NO</w:t>
      </w:r>
      <w:r w:rsidRPr="00447AEB">
        <w:rPr>
          <w:rFonts w:ascii="Times New Roman" w:hAnsi="Times New Roman" w:cs="Times New Roman"/>
          <w:bCs/>
          <w:vertAlign w:val="subscript"/>
        </w:rPr>
        <w:t>2</w:t>
      </w:r>
      <w:r>
        <w:rPr>
          <w:rFonts w:ascii="Times New Roman" w:hAnsi="Times New Roman" w:cs="Times New Roman" w:hint="eastAsia"/>
          <w:bCs/>
        </w:rPr>
        <w:t>。</w:t>
      </w:r>
      <w:r w:rsidRPr="00447AEB">
        <w:rPr>
          <w:rFonts w:ascii="Times New Roman" w:hAnsi="Times New Roman" w:cs="Times New Roman"/>
          <w:bCs/>
        </w:rPr>
        <w:t>同时由于体系增加了</w:t>
      </w:r>
      <w:r w:rsidRPr="00447AEB">
        <w:rPr>
          <w:rFonts w:ascii="Times New Roman" w:hAnsi="Times New Roman" w:cs="Times New Roman" w:hint="eastAsia"/>
          <w:bCs/>
        </w:rPr>
        <w:t>π和π</w:t>
      </w:r>
      <w:r w:rsidRPr="00447AEB">
        <w:rPr>
          <w:rFonts w:ascii="Times New Roman" w:hAnsi="Times New Roman" w:cs="Times New Roman" w:hint="eastAsia"/>
          <w:bCs/>
          <w:vertAlign w:val="superscript"/>
        </w:rPr>
        <w:t>*</w:t>
      </w:r>
      <w:r w:rsidRPr="00447AEB">
        <w:rPr>
          <w:rFonts w:ascii="Times New Roman" w:hAnsi="Times New Roman" w:cs="Times New Roman"/>
          <w:bCs/>
        </w:rPr>
        <w:t>分子轨道，因而产生新的</w:t>
      </w:r>
      <w:r w:rsidRPr="00447AEB">
        <w:rPr>
          <w:rFonts w:ascii="Times New Roman" w:hAnsi="Times New Roman" w:cs="Times New Roman"/>
          <w:bCs/>
        </w:rPr>
        <w:t>K</w:t>
      </w:r>
      <w:r w:rsidRPr="00447AEB">
        <w:rPr>
          <w:rFonts w:ascii="Times New Roman" w:hAnsi="Times New Roman" w:cs="Times New Roman"/>
          <w:bCs/>
        </w:rPr>
        <w:t>带</w:t>
      </w:r>
      <w:r w:rsidRPr="00447AEB">
        <w:rPr>
          <w:rFonts w:ascii="Times New Roman" w:hAnsi="Times New Roman" w:cs="Times New Roman"/>
          <w:bCs/>
        </w:rPr>
        <w:t xml:space="preserve"> </w:t>
      </w:r>
      <w:r w:rsidRPr="00447AEB">
        <w:rPr>
          <w:rFonts w:ascii="Times New Roman" w:hAnsi="Times New Roman" w:cs="Times New Roman"/>
          <w:bCs/>
        </w:rPr>
        <w:t>与</w:t>
      </w:r>
      <w:r w:rsidRPr="00447AEB">
        <w:rPr>
          <w:rFonts w:ascii="Times New Roman" w:hAnsi="Times New Roman" w:cs="Times New Roman"/>
          <w:bCs/>
        </w:rPr>
        <w:t>E</w:t>
      </w:r>
      <w:r w:rsidRPr="00447AEB">
        <w:rPr>
          <w:rFonts w:ascii="Times New Roman" w:hAnsi="Times New Roman" w:cs="Times New Roman"/>
          <w:bCs/>
          <w:vertAlign w:val="subscript"/>
        </w:rPr>
        <w:t>2</w:t>
      </w:r>
      <w:r w:rsidRPr="00447AEB">
        <w:rPr>
          <w:rFonts w:ascii="Times New Roman" w:hAnsi="Times New Roman" w:cs="Times New Roman"/>
          <w:bCs/>
        </w:rPr>
        <w:t>带合并，位于</w:t>
      </w:r>
      <w:r w:rsidRPr="00447AEB">
        <w:rPr>
          <w:rFonts w:ascii="Times New Roman" w:hAnsi="Times New Roman" w:cs="Times New Roman"/>
          <w:bCs/>
        </w:rPr>
        <w:t>E</w:t>
      </w:r>
      <w:r w:rsidRPr="00447AEB">
        <w:rPr>
          <w:rFonts w:ascii="Times New Roman" w:hAnsi="Times New Roman" w:cs="Times New Roman"/>
          <w:bCs/>
          <w:vertAlign w:val="subscript"/>
        </w:rPr>
        <w:t>2</w:t>
      </w:r>
      <w:r w:rsidRPr="00447AEB">
        <w:rPr>
          <w:rFonts w:ascii="Times New Roman" w:hAnsi="Times New Roman" w:cs="Times New Roman"/>
          <w:bCs/>
        </w:rPr>
        <w:t>带和</w:t>
      </w:r>
      <w:r w:rsidRPr="00447AEB">
        <w:rPr>
          <w:rFonts w:ascii="Times New Roman" w:hAnsi="Times New Roman" w:cs="Times New Roman"/>
          <w:bCs/>
        </w:rPr>
        <w:t>B</w:t>
      </w:r>
      <w:r w:rsidRPr="00447AEB">
        <w:rPr>
          <w:rFonts w:ascii="Times New Roman" w:hAnsi="Times New Roman" w:cs="Times New Roman"/>
          <w:bCs/>
        </w:rPr>
        <w:t>带之间。</w:t>
      </w:r>
    </w:p>
    <w:p w14:paraId="471BC7B8" w14:textId="77777777" w:rsidR="0060107C" w:rsidRPr="0060107C" w:rsidRDefault="0060107C" w:rsidP="0060107C">
      <w:pPr>
        <w:spacing w:line="312" w:lineRule="auto"/>
        <w:jc w:val="center"/>
        <w:rPr>
          <w:rFonts w:ascii="Times New Roman" w:hAnsi="Times New Roman" w:cs="Times New Roman"/>
          <w:b/>
          <w:bCs/>
          <w:sz w:val="18"/>
        </w:rPr>
      </w:pPr>
      <w:r w:rsidRPr="0060107C">
        <w:rPr>
          <w:rFonts w:ascii="Times New Roman" w:hAnsi="Times New Roman" w:cs="Times New Roman" w:hint="eastAsia"/>
          <w:b/>
          <w:bCs/>
          <w:sz w:val="18"/>
        </w:rPr>
        <w:t>简单生色团取代苯吸收带的位置和强度范围</w:t>
      </w:r>
    </w:p>
    <w:p w14:paraId="0FC9A7E0" w14:textId="77777777" w:rsidR="00447AEB" w:rsidRDefault="00C61946" w:rsidP="00C61946">
      <w:pPr>
        <w:spacing w:line="312" w:lineRule="auto"/>
        <w:jc w:val="center"/>
        <w:rPr>
          <w:rFonts w:ascii="Times New Roman" w:hAnsi="Times New Roman" w:cs="Times New Roman"/>
          <w:bCs/>
        </w:rPr>
      </w:pPr>
      <w:r>
        <w:rPr>
          <w:rFonts w:ascii="Times New Roman" w:hAnsi="Times New Roman" w:cs="Times New Roman"/>
          <w:bCs/>
          <w:noProof/>
        </w:rPr>
        <w:drawing>
          <wp:inline distT="0" distB="0" distL="0" distR="0" wp14:anchorId="67530BD8" wp14:editId="77FA4B29">
            <wp:extent cx="3480619" cy="945844"/>
            <wp:effectExtent l="0" t="0" r="5715" b="698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03356" cy="952023"/>
                    </a:xfrm>
                    <a:prstGeom prst="rect">
                      <a:avLst/>
                    </a:prstGeom>
                    <a:noFill/>
                    <a:ln>
                      <a:noFill/>
                    </a:ln>
                  </pic:spPr>
                </pic:pic>
              </a:graphicData>
            </a:graphic>
          </wp:inline>
        </w:drawing>
      </w:r>
    </w:p>
    <w:p w14:paraId="463A0189" w14:textId="77777777" w:rsidR="00064AE0" w:rsidRPr="00064AE0" w:rsidRDefault="00064AE0" w:rsidP="008C496B">
      <w:pPr>
        <w:spacing w:line="312" w:lineRule="auto"/>
        <w:jc w:val="center"/>
        <w:rPr>
          <w:rFonts w:ascii="Times New Roman" w:hAnsi="Times New Roman" w:cs="Times New Roman"/>
          <w:bCs/>
        </w:rPr>
      </w:pPr>
      <w:r w:rsidRPr="00064AE0">
        <w:rPr>
          <w:rFonts w:ascii="Times New Roman" w:hAnsi="Times New Roman" w:cs="Times New Roman" w:hint="eastAsia"/>
          <w:bCs/>
        </w:rPr>
        <w:t>若取代基含</w:t>
      </w:r>
      <w:r w:rsidRPr="00064AE0">
        <w:rPr>
          <w:rFonts w:ascii="Times New Roman" w:hAnsi="Times New Roman" w:cs="Times New Roman" w:hint="eastAsia"/>
          <w:bCs/>
        </w:rPr>
        <w:t>n</w:t>
      </w:r>
      <w:r w:rsidRPr="00064AE0">
        <w:rPr>
          <w:rFonts w:ascii="Times New Roman" w:hAnsi="Times New Roman" w:cs="Times New Roman" w:hint="eastAsia"/>
          <w:bCs/>
        </w:rPr>
        <w:t>电子的生色团，还出现低强度</w:t>
      </w:r>
      <w:r w:rsidRPr="00064AE0">
        <w:rPr>
          <w:rFonts w:ascii="Times New Roman" w:hAnsi="Times New Roman" w:cs="Times New Roman" w:hint="eastAsia"/>
          <w:bCs/>
        </w:rPr>
        <w:t>R</w:t>
      </w:r>
      <w:r w:rsidRPr="00064AE0">
        <w:rPr>
          <w:rFonts w:ascii="Times New Roman" w:hAnsi="Times New Roman" w:cs="Times New Roman" w:hint="eastAsia"/>
          <w:bCs/>
        </w:rPr>
        <w:t>带，</w:t>
      </w:r>
      <w:r w:rsidRPr="00064AE0">
        <w:rPr>
          <w:rFonts w:ascii="Times New Roman" w:hAnsi="Times New Roman" w:cs="Times New Roman" w:hint="eastAsia"/>
          <w:bCs/>
        </w:rPr>
        <w:t>B</w:t>
      </w:r>
      <w:r w:rsidRPr="00064AE0">
        <w:rPr>
          <w:rFonts w:ascii="Times New Roman" w:hAnsi="Times New Roman" w:cs="Times New Roman" w:hint="eastAsia"/>
          <w:bCs/>
        </w:rPr>
        <w:t>带红移</w:t>
      </w:r>
      <w:r>
        <w:rPr>
          <w:rFonts w:ascii="Times New Roman" w:hAnsi="Times New Roman" w:cs="Times New Roman" w:hint="eastAsia"/>
          <w:bCs/>
        </w:rPr>
        <w:t>。</w:t>
      </w:r>
    </w:p>
    <w:p w14:paraId="3A59B159" w14:textId="77777777" w:rsidR="00064AE0" w:rsidRPr="00064AE0" w:rsidRDefault="00064AE0" w:rsidP="00064AE0">
      <w:pPr>
        <w:spacing w:line="312" w:lineRule="auto"/>
        <w:jc w:val="center"/>
        <w:rPr>
          <w:rFonts w:ascii="Times New Roman" w:hAnsi="Times New Roman" w:cs="Times New Roman"/>
          <w:bCs/>
          <w:color w:val="0000FF"/>
        </w:rPr>
      </w:pPr>
      <w:r w:rsidRPr="00064AE0">
        <w:rPr>
          <w:rFonts w:ascii="Times New Roman" w:hAnsi="Times New Roman" w:cs="Times New Roman" w:hint="eastAsia"/>
          <w:bCs/>
          <w:color w:val="0000FF"/>
        </w:rPr>
        <w:t>苯乙酮：</w:t>
      </w:r>
      <w:r w:rsidRPr="00064AE0">
        <w:rPr>
          <w:rFonts w:ascii="Times New Roman" w:hAnsi="Times New Roman" w:cs="Times New Roman" w:hint="eastAsia"/>
          <w:bCs/>
          <w:color w:val="0000FF"/>
        </w:rPr>
        <w:t xml:space="preserve"> B</w:t>
      </w:r>
      <w:r w:rsidRPr="00064AE0">
        <w:rPr>
          <w:rFonts w:ascii="Times New Roman" w:hAnsi="Times New Roman" w:cs="Times New Roman" w:hint="eastAsia"/>
          <w:bCs/>
          <w:color w:val="0000FF"/>
        </w:rPr>
        <w:t>带</w:t>
      </w:r>
      <w:r w:rsidRPr="00064AE0">
        <w:rPr>
          <w:rFonts w:ascii="Times New Roman" w:hAnsi="Times New Roman" w:cs="Times New Roman" w:hint="eastAsia"/>
          <w:bCs/>
          <w:color w:val="0000FF"/>
        </w:rPr>
        <w:t xml:space="preserve">278nm </w:t>
      </w:r>
      <w:r w:rsidRPr="00064AE0">
        <w:rPr>
          <w:rFonts w:ascii="Times New Roman" w:hAnsi="Times New Roman" w:cs="Times New Roman" w:hint="eastAsia"/>
          <w:bCs/>
          <w:color w:val="0000FF"/>
        </w:rPr>
        <w:t>，</w:t>
      </w:r>
      <w:r w:rsidRPr="00064AE0">
        <w:rPr>
          <w:rFonts w:ascii="Times New Roman" w:hAnsi="Times New Roman" w:cs="Times New Roman" w:hint="eastAsia"/>
          <w:bCs/>
          <w:color w:val="0000FF"/>
        </w:rPr>
        <w:t xml:space="preserve"> R</w:t>
      </w:r>
      <w:r w:rsidRPr="00064AE0">
        <w:rPr>
          <w:rFonts w:ascii="Times New Roman" w:hAnsi="Times New Roman" w:cs="Times New Roman" w:hint="eastAsia"/>
          <w:bCs/>
          <w:color w:val="0000FF"/>
        </w:rPr>
        <w:t>带</w:t>
      </w:r>
      <w:r w:rsidRPr="00064AE0">
        <w:rPr>
          <w:rFonts w:ascii="Times New Roman" w:hAnsi="Times New Roman" w:cs="Times New Roman" w:hint="eastAsia"/>
          <w:bCs/>
          <w:color w:val="0000FF"/>
        </w:rPr>
        <w:t>319nm</w:t>
      </w:r>
    </w:p>
    <w:p w14:paraId="1DF56F3D" w14:textId="77777777" w:rsidR="00E9043F" w:rsidRDefault="00970C3D" w:rsidP="00970C3D">
      <w:pPr>
        <w:spacing w:line="312" w:lineRule="auto"/>
        <w:rPr>
          <w:rFonts w:ascii="Times New Roman" w:eastAsia="宋体" w:hAnsi="Times New Roman" w:cs="Times New Roman"/>
        </w:rPr>
      </w:pPr>
      <w:r w:rsidRPr="00970C3D">
        <w:rPr>
          <w:rFonts w:ascii="Times New Roman" w:eastAsia="宋体" w:hAnsi="Times New Roman" w:cs="Times New Roman" w:hint="eastAsia"/>
        </w:rPr>
        <w:t>（</w:t>
      </w:r>
      <w:r w:rsidRPr="00970C3D">
        <w:rPr>
          <w:rFonts w:ascii="Times New Roman" w:eastAsia="宋体" w:hAnsi="Times New Roman" w:cs="Times New Roman" w:hint="eastAsia"/>
        </w:rPr>
        <w:t>5</w:t>
      </w:r>
      <w:r w:rsidRPr="00970C3D">
        <w:rPr>
          <w:rFonts w:ascii="Times New Roman" w:eastAsia="宋体" w:hAnsi="Times New Roman" w:cs="Times New Roman" w:hint="eastAsia"/>
        </w:rPr>
        <w:t>）稠环芳烃</w:t>
      </w:r>
    </w:p>
    <w:p w14:paraId="6BB92AB5" w14:textId="77777777" w:rsidR="00970C3D" w:rsidRPr="00FE41E5" w:rsidRDefault="00970C3D" w:rsidP="00FE41E5">
      <w:pPr>
        <w:spacing w:line="312" w:lineRule="auto"/>
        <w:ind w:firstLineChars="200" w:firstLine="420"/>
        <w:rPr>
          <w:rFonts w:ascii="Times New Roman" w:eastAsia="宋体" w:hAnsi="Times New Roman" w:cs="Times New Roman"/>
        </w:rPr>
      </w:pPr>
      <w:r w:rsidRPr="00970C3D">
        <w:rPr>
          <w:rFonts w:ascii="Times New Roman" w:eastAsia="宋体" w:hAnsi="Times New Roman" w:cs="Times New Roman" w:hint="eastAsia"/>
        </w:rPr>
        <w:t>稠环芳烃较苯形成更大的共轭体系，紫外吸收比苯更移向长波方向，吸收强度增大，精细结构更明显。</w:t>
      </w:r>
      <w:r w:rsidR="00FE41E5">
        <w:rPr>
          <w:rFonts w:ascii="Times New Roman" w:eastAsia="宋体" w:hAnsi="Times New Roman" w:cs="Times New Roman" w:hint="eastAsia"/>
        </w:rPr>
        <w:t xml:space="preserve">            </w:t>
      </w:r>
      <w:r w:rsidRPr="00970C3D">
        <w:rPr>
          <w:rFonts w:ascii="Times New Roman" w:eastAsia="宋体" w:hAnsi="Times New Roman" w:cs="Times New Roman" w:hint="eastAsia"/>
          <w:color w:val="0000FF"/>
        </w:rPr>
        <w:t>线型稠环化合物（蒽，并四苯）</w:t>
      </w:r>
    </w:p>
    <w:p w14:paraId="39A860C2" w14:textId="77777777" w:rsidR="00970C3D" w:rsidRDefault="00970C3D" w:rsidP="00970C3D">
      <w:pPr>
        <w:spacing w:line="312" w:lineRule="auto"/>
        <w:jc w:val="center"/>
        <w:rPr>
          <w:rFonts w:ascii="Times New Roman" w:eastAsia="宋体" w:hAnsi="Times New Roman" w:cs="Times New Roman"/>
          <w:color w:val="0000FF"/>
        </w:rPr>
      </w:pPr>
      <w:r>
        <w:rPr>
          <w:rFonts w:ascii="Times New Roman" w:eastAsia="宋体" w:hAnsi="Times New Roman" w:cs="Times New Roman"/>
          <w:noProof/>
          <w:color w:val="0000FF"/>
        </w:rPr>
        <w:drawing>
          <wp:inline distT="0" distB="0" distL="0" distR="0" wp14:anchorId="58226119" wp14:editId="39F3EA01">
            <wp:extent cx="2717917" cy="339391"/>
            <wp:effectExtent l="0" t="0" r="6350" b="381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31094" cy="341036"/>
                    </a:xfrm>
                    <a:prstGeom prst="rect">
                      <a:avLst/>
                    </a:prstGeom>
                    <a:noFill/>
                    <a:ln>
                      <a:noFill/>
                    </a:ln>
                  </pic:spPr>
                </pic:pic>
              </a:graphicData>
            </a:graphic>
          </wp:inline>
        </w:drawing>
      </w:r>
    </w:p>
    <w:p w14:paraId="0B94C7D3" w14:textId="77777777" w:rsidR="00970C3D" w:rsidRDefault="00970C3D" w:rsidP="00970C3D">
      <w:pPr>
        <w:spacing w:line="312" w:lineRule="auto"/>
        <w:ind w:firstLineChars="200" w:firstLine="420"/>
        <w:rPr>
          <w:rFonts w:ascii="Times New Roman" w:eastAsia="宋体" w:hAnsi="Times New Roman" w:cs="Times New Roman"/>
          <w:color w:val="0000FF"/>
        </w:rPr>
      </w:pPr>
      <w:r w:rsidRPr="00970C3D">
        <w:rPr>
          <w:rFonts w:ascii="Times New Roman" w:eastAsia="宋体" w:hAnsi="Times New Roman" w:cs="Times New Roman" w:hint="eastAsia"/>
          <w:color w:val="000000" w:themeColor="text1"/>
        </w:rPr>
        <w:t>对称性较强，苯的三个典型谱带强烈红移且产生明显的</w:t>
      </w:r>
      <w:r w:rsidRPr="00970C3D">
        <w:rPr>
          <w:rFonts w:ascii="Times New Roman" w:eastAsia="宋体" w:hAnsi="Times New Roman" w:cs="Times New Roman" w:hint="eastAsia"/>
          <w:color w:val="000000" w:themeColor="text1"/>
        </w:rPr>
        <w:t xml:space="preserve"> </w:t>
      </w:r>
      <w:r w:rsidRPr="00970C3D">
        <w:rPr>
          <w:rFonts w:ascii="Times New Roman" w:eastAsia="宋体" w:hAnsi="Times New Roman" w:cs="Times New Roman" w:hint="eastAsia"/>
          <w:color w:val="000000" w:themeColor="text1"/>
        </w:rPr>
        <w:t>精细结构，随环的增加逐渐可达可见区。</w:t>
      </w:r>
      <w:r w:rsidR="0025483D">
        <w:rPr>
          <w:rFonts w:ascii="Times New Roman" w:eastAsia="宋体" w:hAnsi="Times New Roman" w:cs="Times New Roman" w:hint="eastAsia"/>
          <w:color w:val="000000" w:themeColor="text1"/>
        </w:rPr>
        <w:t xml:space="preserve">          </w:t>
      </w:r>
      <w:r w:rsidR="0025483D" w:rsidRPr="0025483D">
        <w:rPr>
          <w:rFonts w:ascii="Times New Roman" w:eastAsia="宋体" w:hAnsi="Times New Roman" w:cs="Times New Roman" w:hint="eastAsia"/>
          <w:color w:val="0000FF"/>
        </w:rPr>
        <w:t xml:space="preserve">   </w:t>
      </w:r>
      <w:r w:rsidR="0025483D" w:rsidRPr="0025483D">
        <w:rPr>
          <w:rFonts w:ascii="Times New Roman" w:eastAsia="宋体" w:hAnsi="Times New Roman" w:cs="Times New Roman" w:hint="eastAsia"/>
          <w:color w:val="0000FF"/>
        </w:rPr>
        <w:t>角型稠环化合物（菲，苯并菲，苯并蒽）</w:t>
      </w:r>
    </w:p>
    <w:p w14:paraId="65C298DB" w14:textId="77777777" w:rsidR="0025483D" w:rsidRDefault="0025483D" w:rsidP="0025483D">
      <w:pPr>
        <w:spacing w:line="312" w:lineRule="auto"/>
        <w:jc w:val="center"/>
        <w:rPr>
          <w:rFonts w:ascii="Times New Roman" w:eastAsia="宋体" w:hAnsi="Times New Roman" w:cs="Times New Roman"/>
          <w:color w:val="000000" w:themeColor="text1"/>
        </w:rPr>
      </w:pPr>
      <w:r>
        <w:rPr>
          <w:rFonts w:ascii="Times New Roman" w:eastAsia="宋体" w:hAnsi="Times New Roman" w:cs="Times New Roman"/>
          <w:noProof/>
          <w:color w:val="000000" w:themeColor="text1"/>
        </w:rPr>
        <w:lastRenderedPageBreak/>
        <w:drawing>
          <wp:inline distT="0" distB="0" distL="0" distR="0" wp14:anchorId="5D64EDBF" wp14:editId="040199DF">
            <wp:extent cx="3118230" cy="524029"/>
            <wp:effectExtent l="0" t="0" r="6350" b="9525"/>
            <wp:docPr id="50176" name="图片 50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119241" cy="524199"/>
                    </a:xfrm>
                    <a:prstGeom prst="rect">
                      <a:avLst/>
                    </a:prstGeom>
                    <a:noFill/>
                    <a:ln>
                      <a:noFill/>
                    </a:ln>
                  </pic:spPr>
                </pic:pic>
              </a:graphicData>
            </a:graphic>
          </wp:inline>
        </w:drawing>
      </w:r>
    </w:p>
    <w:p w14:paraId="756EF407" w14:textId="77777777" w:rsidR="007051CF" w:rsidRDefault="007051CF" w:rsidP="007051CF">
      <w:pPr>
        <w:spacing w:line="312" w:lineRule="auto"/>
        <w:jc w:val="center"/>
        <w:rPr>
          <w:rFonts w:ascii="Times New Roman" w:eastAsia="宋体" w:hAnsi="Times New Roman" w:cs="Times New Roman"/>
          <w:color w:val="0000FF"/>
        </w:rPr>
      </w:pPr>
      <w:r w:rsidRPr="007051CF">
        <w:rPr>
          <w:rFonts w:ascii="Times New Roman" w:eastAsia="宋体" w:hAnsi="Times New Roman" w:cs="Times New Roman" w:hint="eastAsia"/>
          <w:color w:val="0000FF"/>
        </w:rPr>
        <w:t>三个典型谱带与苯相比出现在长波区，谱线较复杂。</w:t>
      </w:r>
    </w:p>
    <w:p w14:paraId="3C94B504" w14:textId="77777777" w:rsidR="007051CF" w:rsidRDefault="007051CF" w:rsidP="007051CF">
      <w:pPr>
        <w:spacing w:line="312" w:lineRule="auto"/>
        <w:rPr>
          <w:rFonts w:ascii="Times New Roman" w:eastAsia="宋体" w:hAnsi="Times New Roman" w:cs="Times New Roman"/>
        </w:rPr>
      </w:pPr>
      <w:r w:rsidRPr="007051CF">
        <w:rPr>
          <w:rFonts w:ascii="Times New Roman" w:eastAsia="宋体" w:hAnsi="Times New Roman" w:cs="Times New Roman" w:hint="eastAsia"/>
        </w:rPr>
        <w:t>（</w:t>
      </w:r>
      <w:r w:rsidRPr="007051CF">
        <w:rPr>
          <w:rFonts w:ascii="Times New Roman" w:eastAsia="宋体" w:hAnsi="Times New Roman" w:cs="Times New Roman" w:hint="eastAsia"/>
        </w:rPr>
        <w:t>7</w:t>
      </w:r>
      <w:r w:rsidRPr="007051CF">
        <w:rPr>
          <w:rFonts w:ascii="Times New Roman" w:eastAsia="宋体" w:hAnsi="Times New Roman" w:cs="Times New Roman" w:hint="eastAsia"/>
        </w:rPr>
        <w:t>）酰基苯衍生物</w:t>
      </w:r>
    </w:p>
    <w:p w14:paraId="2FF139B0" w14:textId="77777777" w:rsidR="007051CF" w:rsidRPr="007051CF" w:rsidRDefault="007051CF" w:rsidP="007051CF">
      <w:pPr>
        <w:spacing w:line="312" w:lineRule="auto"/>
        <w:rPr>
          <w:rFonts w:ascii="Times New Roman" w:eastAsia="宋体" w:hAnsi="Times New Roman" w:cs="Times New Roman"/>
        </w:rPr>
      </w:pPr>
      <w:r w:rsidRPr="007051CF">
        <w:rPr>
          <w:rFonts w:ascii="Times New Roman" w:eastAsia="宋体" w:hAnsi="Times New Roman" w:cs="Times New Roman"/>
          <w:bCs/>
        </w:rPr>
        <w:t>苯羰基结构（</w:t>
      </w:r>
      <w:r w:rsidRPr="007051CF">
        <w:rPr>
          <w:rFonts w:ascii="Times New Roman" w:eastAsia="宋体" w:hAnsi="Times New Roman" w:cs="Times New Roman" w:hint="eastAsia"/>
          <w:bCs/>
        </w:rPr>
        <w:t>XC</w:t>
      </w:r>
      <w:r w:rsidRPr="007051CF">
        <w:rPr>
          <w:rFonts w:ascii="Times New Roman" w:eastAsia="宋体" w:hAnsi="Times New Roman" w:cs="Times New Roman" w:hint="eastAsia"/>
          <w:bCs/>
          <w:vertAlign w:val="subscript"/>
        </w:rPr>
        <w:t>6</w:t>
      </w:r>
      <w:r w:rsidRPr="007051CF">
        <w:rPr>
          <w:rFonts w:ascii="Times New Roman" w:eastAsia="宋体" w:hAnsi="Times New Roman" w:cs="Times New Roman" w:hint="eastAsia"/>
          <w:bCs/>
        </w:rPr>
        <w:t>H</w:t>
      </w:r>
      <w:r w:rsidRPr="007051CF">
        <w:rPr>
          <w:rFonts w:ascii="Times New Roman" w:eastAsia="宋体" w:hAnsi="Times New Roman" w:cs="Times New Roman" w:hint="eastAsia"/>
          <w:bCs/>
          <w:vertAlign w:val="subscript"/>
        </w:rPr>
        <w:t>4</w:t>
      </w:r>
      <w:r w:rsidRPr="007051CF">
        <w:rPr>
          <w:rFonts w:ascii="Times New Roman" w:eastAsia="宋体" w:hAnsi="Times New Roman" w:cs="Times New Roman" w:hint="eastAsia"/>
          <w:bCs/>
        </w:rPr>
        <w:t>COY</w:t>
      </w:r>
      <w:r w:rsidRPr="007051CF">
        <w:rPr>
          <w:rFonts w:ascii="Times New Roman" w:eastAsia="宋体" w:hAnsi="Times New Roman" w:cs="Times New Roman"/>
          <w:bCs/>
        </w:rPr>
        <w:t>）的化合物，由于苯环与羰基共轭</w:t>
      </w:r>
      <w:r w:rsidRPr="007051CF">
        <w:rPr>
          <w:rFonts w:ascii="Times New Roman" w:eastAsia="宋体" w:hAnsi="Times New Roman" w:cs="Times New Roman" w:hint="eastAsia"/>
          <w:bCs/>
        </w:rPr>
        <w:t xml:space="preserve"> </w:t>
      </w:r>
      <w:r w:rsidRPr="007051CF">
        <w:rPr>
          <w:rFonts w:ascii="Times New Roman" w:eastAsia="宋体" w:hAnsi="Times New Roman" w:cs="Times New Roman"/>
          <w:bCs/>
        </w:rPr>
        <w:t>产生很强的</w:t>
      </w:r>
      <w:r w:rsidRPr="007051CF">
        <w:rPr>
          <w:rFonts w:ascii="Times New Roman" w:eastAsia="宋体" w:hAnsi="Times New Roman" w:cs="Times New Roman"/>
          <w:bCs/>
        </w:rPr>
        <w:t>K</w:t>
      </w:r>
      <w:r w:rsidRPr="007051CF">
        <w:rPr>
          <w:rFonts w:ascii="Times New Roman" w:eastAsia="宋体" w:hAnsi="Times New Roman" w:cs="Times New Roman"/>
          <w:bCs/>
        </w:rPr>
        <w:t>吸收带。</w:t>
      </w:r>
    </w:p>
    <w:p w14:paraId="543EE99B" w14:textId="77777777" w:rsidR="007051CF" w:rsidRPr="00892789" w:rsidRDefault="007051CF" w:rsidP="007051CF">
      <w:pPr>
        <w:spacing w:line="312" w:lineRule="auto"/>
        <w:jc w:val="center"/>
        <w:rPr>
          <w:rFonts w:ascii="Times New Roman" w:eastAsia="宋体" w:hAnsi="Times New Roman" w:cs="Times New Roman"/>
          <w:b/>
          <w:sz w:val="18"/>
        </w:rPr>
      </w:pPr>
      <w:r w:rsidRPr="00892789">
        <w:rPr>
          <w:rFonts w:ascii="Times New Roman" w:eastAsia="宋体" w:hAnsi="Times New Roman" w:cs="Times New Roman" w:hint="eastAsia"/>
          <w:b/>
          <w:sz w:val="18"/>
        </w:rPr>
        <w:t>用</w:t>
      </w:r>
      <w:r w:rsidRPr="00892789">
        <w:rPr>
          <w:rFonts w:ascii="Times New Roman" w:eastAsia="宋体" w:hAnsi="Times New Roman" w:cs="Times New Roman" w:hint="eastAsia"/>
          <w:b/>
          <w:sz w:val="18"/>
        </w:rPr>
        <w:t>Scott</w:t>
      </w:r>
      <w:r w:rsidRPr="00892789">
        <w:rPr>
          <w:rFonts w:ascii="Times New Roman" w:eastAsia="宋体" w:hAnsi="Times New Roman" w:cs="Times New Roman" w:hint="eastAsia"/>
          <w:b/>
          <w:sz w:val="18"/>
        </w:rPr>
        <w:t>规则计算它们在</w:t>
      </w:r>
      <w:r w:rsidRPr="00892789">
        <w:rPr>
          <w:rFonts w:ascii="Times New Roman" w:eastAsia="宋体" w:hAnsi="Times New Roman" w:cs="Times New Roman" w:hint="eastAsia"/>
          <w:b/>
          <w:sz w:val="18"/>
        </w:rPr>
        <w:t>200-400nm</w:t>
      </w:r>
      <w:r w:rsidRPr="00892789">
        <w:rPr>
          <w:rFonts w:ascii="Times New Roman" w:eastAsia="宋体" w:hAnsi="Times New Roman" w:cs="Times New Roman" w:hint="eastAsia"/>
          <w:b/>
          <w:sz w:val="18"/>
        </w:rPr>
        <w:t>范围内的λ</w:t>
      </w:r>
      <w:r w:rsidRPr="00892789">
        <w:rPr>
          <w:rFonts w:ascii="Times New Roman" w:eastAsia="宋体" w:hAnsi="Times New Roman" w:cs="Times New Roman" w:hint="eastAsia"/>
          <w:b/>
          <w:sz w:val="18"/>
        </w:rPr>
        <w:t>max</w:t>
      </w:r>
      <w:r w:rsidR="00892789" w:rsidRPr="00892789">
        <w:rPr>
          <w:rFonts w:ascii="Times New Roman" w:eastAsia="宋体" w:hAnsi="Times New Roman" w:cs="Times New Roman" w:hint="eastAsia"/>
          <w:b/>
          <w:sz w:val="18"/>
        </w:rPr>
        <w:t>值</w:t>
      </w:r>
    </w:p>
    <w:p w14:paraId="0C94C2E4" w14:textId="77777777" w:rsidR="007051CF" w:rsidRDefault="00892789" w:rsidP="00892789">
      <w:pPr>
        <w:spacing w:line="312" w:lineRule="auto"/>
        <w:jc w:val="center"/>
        <w:rPr>
          <w:rFonts w:ascii="Times New Roman" w:eastAsia="宋体" w:hAnsi="Times New Roman" w:cs="Times New Roman"/>
        </w:rPr>
      </w:pPr>
      <w:r>
        <w:rPr>
          <w:rFonts w:ascii="Times New Roman" w:eastAsia="宋体" w:hAnsi="Times New Roman" w:cs="Times New Roman"/>
          <w:noProof/>
        </w:rPr>
        <w:drawing>
          <wp:inline distT="0" distB="0" distL="0" distR="0" wp14:anchorId="4C78BF8D" wp14:editId="4F595F43">
            <wp:extent cx="3118231" cy="1547592"/>
            <wp:effectExtent l="0" t="0" r="6350" b="0"/>
            <wp:docPr id="50177" name="图片 50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122604" cy="1549762"/>
                    </a:xfrm>
                    <a:prstGeom prst="rect">
                      <a:avLst/>
                    </a:prstGeom>
                    <a:noFill/>
                    <a:ln>
                      <a:noFill/>
                    </a:ln>
                  </pic:spPr>
                </pic:pic>
              </a:graphicData>
            </a:graphic>
          </wp:inline>
        </w:drawing>
      </w:r>
    </w:p>
    <w:p w14:paraId="420567AA" w14:textId="77777777" w:rsidR="00892789" w:rsidRDefault="00B34CC0" w:rsidP="00892789">
      <w:pPr>
        <w:spacing w:line="312" w:lineRule="auto"/>
        <w:rPr>
          <w:rFonts w:ascii="Times New Roman" w:eastAsia="宋体" w:hAnsi="Times New Roman" w:cs="Times New Roman"/>
        </w:rPr>
      </w:pPr>
      <w:r>
        <w:rPr>
          <w:rFonts w:ascii="Times New Roman" w:eastAsia="宋体" w:hAnsi="Times New Roman" w:cs="Times New Roman"/>
          <w:noProof/>
        </w:rPr>
        <w:drawing>
          <wp:inline distT="0" distB="0" distL="0" distR="0" wp14:anchorId="32A85B6B" wp14:editId="7FC7D5AF">
            <wp:extent cx="5271770" cy="1011555"/>
            <wp:effectExtent l="0" t="0" r="5080" b="0"/>
            <wp:docPr id="50178" name="图片 5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271770" cy="1011555"/>
                    </a:xfrm>
                    <a:prstGeom prst="rect">
                      <a:avLst/>
                    </a:prstGeom>
                    <a:noFill/>
                    <a:ln>
                      <a:noFill/>
                    </a:ln>
                  </pic:spPr>
                </pic:pic>
              </a:graphicData>
            </a:graphic>
          </wp:inline>
        </w:drawing>
      </w:r>
    </w:p>
    <w:p w14:paraId="6466BF7E" w14:textId="77777777" w:rsidR="00B34CC0" w:rsidRDefault="00B34CC0" w:rsidP="00892789">
      <w:pPr>
        <w:spacing w:line="312" w:lineRule="auto"/>
        <w:rPr>
          <w:rFonts w:ascii="Times New Roman" w:hAnsi="Times New Roman" w:cs="Times New Roman"/>
          <w:color w:val="FF00FF"/>
          <w:szCs w:val="21"/>
        </w:rPr>
      </w:pPr>
      <w:r w:rsidRPr="00AB45B6">
        <w:rPr>
          <w:rFonts w:ascii="Times New Roman" w:hAnsi="Times New Roman" w:cs="Times New Roman" w:hint="eastAsia"/>
          <w:color w:val="FF00FF"/>
          <w:szCs w:val="21"/>
        </w:rPr>
        <w:t>练习</w:t>
      </w:r>
    </w:p>
    <w:p w14:paraId="54CD43B3" w14:textId="77777777" w:rsidR="00B34CC0" w:rsidRDefault="00B34CC0" w:rsidP="00892789">
      <w:pPr>
        <w:spacing w:line="312" w:lineRule="auto"/>
        <w:rPr>
          <w:rFonts w:ascii="Times New Roman" w:eastAsia="宋体" w:hAnsi="Times New Roman" w:cs="Times New Roman"/>
        </w:rPr>
      </w:pPr>
      <w:r>
        <w:rPr>
          <w:rFonts w:ascii="Times New Roman" w:eastAsia="宋体" w:hAnsi="Times New Roman" w:cs="Times New Roman"/>
          <w:noProof/>
        </w:rPr>
        <w:drawing>
          <wp:inline distT="0" distB="0" distL="0" distR="0" wp14:anchorId="305D9528" wp14:editId="112FFFAB">
            <wp:extent cx="5271770" cy="682625"/>
            <wp:effectExtent l="0" t="0" r="5080" b="3175"/>
            <wp:docPr id="50180" name="图片 50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271770" cy="682625"/>
                    </a:xfrm>
                    <a:prstGeom prst="rect">
                      <a:avLst/>
                    </a:prstGeom>
                    <a:noFill/>
                    <a:ln>
                      <a:noFill/>
                    </a:ln>
                  </pic:spPr>
                </pic:pic>
              </a:graphicData>
            </a:graphic>
          </wp:inline>
        </w:drawing>
      </w:r>
    </w:p>
    <w:p w14:paraId="61AB1EB0" w14:textId="77777777" w:rsidR="00B34CC0" w:rsidRPr="008C7B29" w:rsidRDefault="008C7B29" w:rsidP="00892789">
      <w:pPr>
        <w:spacing w:line="312" w:lineRule="auto"/>
        <w:rPr>
          <w:rFonts w:ascii="Times New Roman" w:eastAsia="宋体" w:hAnsi="Times New Roman" w:cs="Times New Roman"/>
          <w:b/>
          <w:sz w:val="24"/>
          <w:szCs w:val="28"/>
        </w:rPr>
      </w:pPr>
      <w:r w:rsidRPr="008C7B29">
        <w:rPr>
          <w:rFonts w:ascii="Times New Roman" w:eastAsia="宋体" w:hAnsi="Times New Roman" w:cs="Times New Roman" w:hint="eastAsia"/>
          <w:b/>
          <w:sz w:val="24"/>
          <w:szCs w:val="28"/>
        </w:rPr>
        <w:t>三</w:t>
      </w:r>
      <w:r w:rsidRPr="008C7B29">
        <w:rPr>
          <w:rFonts w:ascii="Times New Roman" w:eastAsia="宋体" w:hAnsi="Times New Roman" w:cs="Times New Roman" w:hint="eastAsia"/>
          <w:b/>
          <w:sz w:val="24"/>
          <w:szCs w:val="28"/>
        </w:rPr>
        <w:t xml:space="preserve">. </w:t>
      </w:r>
      <w:r w:rsidRPr="008C7B29">
        <w:rPr>
          <w:rFonts w:ascii="Times New Roman" w:eastAsia="宋体" w:hAnsi="Times New Roman" w:cs="Times New Roman" w:hint="eastAsia"/>
          <w:b/>
          <w:sz w:val="24"/>
          <w:szCs w:val="28"/>
        </w:rPr>
        <w:t>影响紫外吸收光谱的因素</w:t>
      </w:r>
    </w:p>
    <w:p w14:paraId="7CC53F05" w14:textId="77777777" w:rsidR="008C7B29" w:rsidRPr="008C7B29" w:rsidRDefault="008C7B29" w:rsidP="00892789">
      <w:pPr>
        <w:spacing w:line="312" w:lineRule="auto"/>
        <w:rPr>
          <w:rFonts w:ascii="Times New Roman" w:eastAsia="宋体" w:hAnsi="Times New Roman" w:cs="Times New Roman"/>
          <w:b/>
          <w:szCs w:val="28"/>
        </w:rPr>
      </w:pPr>
      <w:r w:rsidRPr="008C7B29">
        <w:rPr>
          <w:rFonts w:ascii="Times New Roman" w:eastAsia="宋体" w:hAnsi="Times New Roman" w:cs="Times New Roman" w:hint="eastAsia"/>
          <w:b/>
          <w:szCs w:val="28"/>
        </w:rPr>
        <w:t xml:space="preserve">1. </w:t>
      </w:r>
      <w:r w:rsidRPr="008C7B29">
        <w:rPr>
          <w:rFonts w:ascii="Times New Roman" w:eastAsia="宋体" w:hAnsi="Times New Roman" w:cs="Times New Roman" w:hint="eastAsia"/>
          <w:b/>
          <w:szCs w:val="28"/>
        </w:rPr>
        <w:t>分子结构中共轭体系的影响</w:t>
      </w:r>
    </w:p>
    <w:p w14:paraId="360F9109" w14:textId="77777777" w:rsidR="00503500" w:rsidRDefault="008C7B29" w:rsidP="00892789">
      <w:pPr>
        <w:spacing w:line="312" w:lineRule="auto"/>
        <w:rPr>
          <w:rFonts w:ascii="Times New Roman" w:eastAsia="宋体" w:hAnsi="Times New Roman" w:cs="Times New Roman"/>
          <w:szCs w:val="28"/>
        </w:rPr>
      </w:pPr>
      <w:r w:rsidRPr="008C7B29">
        <w:rPr>
          <w:rFonts w:ascii="Times New Roman" w:eastAsia="宋体" w:hAnsi="Times New Roman" w:cs="Times New Roman" w:hint="eastAsia"/>
          <w:szCs w:val="28"/>
        </w:rPr>
        <w:t>a.</w:t>
      </w:r>
      <w:r>
        <w:rPr>
          <w:rFonts w:ascii="Times New Roman" w:eastAsia="宋体" w:hAnsi="Times New Roman" w:cs="Times New Roman" w:hint="eastAsia"/>
          <w:szCs w:val="28"/>
        </w:rPr>
        <w:t xml:space="preserve"> </w:t>
      </w:r>
      <w:r w:rsidRPr="008C7B29">
        <w:rPr>
          <w:rFonts w:ascii="Times New Roman" w:eastAsia="宋体" w:hAnsi="Times New Roman" w:cs="Times New Roman" w:hint="eastAsia"/>
          <w:szCs w:val="28"/>
        </w:rPr>
        <w:t>形成大π键</w:t>
      </w:r>
    </w:p>
    <w:p w14:paraId="0E3BE79B" w14:textId="77777777" w:rsidR="008C7B29" w:rsidRDefault="008C7B29" w:rsidP="00892789">
      <w:pPr>
        <w:spacing w:line="312" w:lineRule="auto"/>
        <w:rPr>
          <w:rFonts w:ascii="Times New Roman" w:eastAsia="宋体" w:hAnsi="Times New Roman" w:cs="Times New Roman"/>
          <w:szCs w:val="28"/>
        </w:rPr>
      </w:pPr>
      <w:r w:rsidRPr="008C7B29">
        <w:rPr>
          <w:rFonts w:ascii="Times New Roman" w:eastAsia="宋体" w:hAnsi="Times New Roman" w:cs="Times New Roman" w:hint="eastAsia"/>
          <w:szCs w:val="28"/>
        </w:rPr>
        <w:t>链状共轭体系中，共轭链越长λ</w:t>
      </w:r>
      <w:r w:rsidR="00503500">
        <w:rPr>
          <w:rFonts w:ascii="Times New Roman" w:eastAsia="宋体" w:hAnsi="Times New Roman" w:cs="Times New Roman" w:hint="eastAsia"/>
          <w:szCs w:val="28"/>
        </w:rPr>
        <w:t>max</w:t>
      </w:r>
      <w:r w:rsidRPr="008C7B29">
        <w:rPr>
          <w:rFonts w:ascii="Times New Roman" w:eastAsia="宋体" w:hAnsi="Times New Roman" w:cs="Times New Roman" w:hint="eastAsia"/>
          <w:szCs w:val="28"/>
        </w:rPr>
        <w:t>越</w:t>
      </w:r>
      <w:r w:rsidR="00503500" w:rsidRPr="00503500">
        <w:rPr>
          <w:rFonts w:ascii="Times New Roman" w:eastAsia="宋体" w:hAnsi="Times New Roman" w:cs="Times New Roman" w:hint="eastAsia"/>
          <w:szCs w:val="28"/>
        </w:rPr>
        <w:t>往长波方向移动。</w:t>
      </w:r>
    </w:p>
    <w:p w14:paraId="2B30D6EA" w14:textId="77777777" w:rsidR="00503500" w:rsidRPr="0051293C" w:rsidRDefault="00503500" w:rsidP="00503500">
      <w:pPr>
        <w:spacing w:line="312" w:lineRule="auto"/>
        <w:jc w:val="left"/>
        <w:rPr>
          <w:rFonts w:ascii="Times New Roman" w:eastAsia="宋体" w:hAnsi="Times New Roman" w:cs="Times New Roman"/>
          <w:color w:val="0000FF"/>
          <w:szCs w:val="28"/>
        </w:rPr>
      </w:pPr>
      <w:r w:rsidRPr="0051293C">
        <w:rPr>
          <w:rFonts w:ascii="Times New Roman" w:eastAsia="宋体" w:hAnsi="Times New Roman" w:cs="Times New Roman" w:hint="eastAsia"/>
          <w:color w:val="0000FF"/>
          <w:szCs w:val="28"/>
        </w:rPr>
        <w:t>芳香烃化合物随着π键的共轭积累同样发生红移。</w:t>
      </w:r>
    </w:p>
    <w:p w14:paraId="0BB18BEE" w14:textId="77777777" w:rsidR="00503500" w:rsidRDefault="00503500" w:rsidP="00503500">
      <w:pPr>
        <w:spacing w:line="312" w:lineRule="auto"/>
        <w:jc w:val="center"/>
        <w:rPr>
          <w:rFonts w:ascii="Times New Roman" w:eastAsia="宋体" w:hAnsi="Times New Roman" w:cs="Times New Roman"/>
          <w:szCs w:val="28"/>
        </w:rPr>
      </w:pPr>
      <w:r>
        <w:rPr>
          <w:rFonts w:ascii="Times New Roman" w:eastAsia="宋体" w:hAnsi="Times New Roman" w:cs="Times New Roman"/>
          <w:noProof/>
          <w:szCs w:val="28"/>
        </w:rPr>
        <w:drawing>
          <wp:inline distT="0" distB="0" distL="0" distR="0" wp14:anchorId="796FF851" wp14:editId="57963A47">
            <wp:extent cx="3286784" cy="1250656"/>
            <wp:effectExtent l="0" t="0" r="0" b="6985"/>
            <wp:docPr id="50181" name="图片 50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287742" cy="1251021"/>
                    </a:xfrm>
                    <a:prstGeom prst="rect">
                      <a:avLst/>
                    </a:prstGeom>
                    <a:noFill/>
                    <a:ln>
                      <a:noFill/>
                    </a:ln>
                  </pic:spPr>
                </pic:pic>
              </a:graphicData>
            </a:graphic>
          </wp:inline>
        </w:drawing>
      </w:r>
    </w:p>
    <w:p w14:paraId="3551D06D" w14:textId="77777777" w:rsidR="00503500" w:rsidRDefault="00503500" w:rsidP="00503500">
      <w:pPr>
        <w:spacing w:line="312" w:lineRule="auto"/>
        <w:rPr>
          <w:rFonts w:ascii="Times New Roman" w:eastAsia="宋体" w:hAnsi="Times New Roman" w:cs="Times New Roman"/>
          <w:szCs w:val="28"/>
        </w:rPr>
      </w:pPr>
      <w:r w:rsidRPr="00503500">
        <w:rPr>
          <w:rFonts w:ascii="Times New Roman" w:eastAsia="宋体" w:hAnsi="Times New Roman" w:cs="Times New Roman" w:hint="eastAsia"/>
          <w:szCs w:val="28"/>
        </w:rPr>
        <w:t>b.</w:t>
      </w:r>
      <w:r>
        <w:rPr>
          <w:rFonts w:ascii="Times New Roman" w:eastAsia="宋体" w:hAnsi="Times New Roman" w:cs="Times New Roman" w:hint="eastAsia"/>
          <w:szCs w:val="28"/>
        </w:rPr>
        <w:t xml:space="preserve"> </w:t>
      </w:r>
      <w:r w:rsidRPr="00503500">
        <w:rPr>
          <w:rFonts w:ascii="Times New Roman" w:eastAsia="宋体" w:hAnsi="Times New Roman" w:cs="Times New Roman" w:hint="eastAsia"/>
          <w:szCs w:val="28"/>
        </w:rPr>
        <w:t>位阻效应</w:t>
      </w:r>
    </w:p>
    <w:p w14:paraId="1EB5AA76" w14:textId="77777777" w:rsidR="0051293C" w:rsidRPr="0051293C" w:rsidRDefault="0051293C" w:rsidP="00CA748F">
      <w:pPr>
        <w:pStyle w:val="a3"/>
        <w:numPr>
          <w:ilvl w:val="0"/>
          <w:numId w:val="21"/>
        </w:numPr>
        <w:spacing w:line="312" w:lineRule="auto"/>
        <w:ind w:firstLineChars="0"/>
        <w:rPr>
          <w:rFonts w:ascii="Times New Roman" w:eastAsia="宋体" w:hAnsi="Times New Roman" w:cs="Times New Roman"/>
          <w:szCs w:val="28"/>
        </w:rPr>
      </w:pPr>
      <w:r w:rsidRPr="0051293C">
        <w:rPr>
          <w:rFonts w:ascii="Times New Roman" w:eastAsia="宋体" w:hAnsi="Times New Roman" w:cs="Times New Roman" w:hint="eastAsia"/>
          <w:szCs w:val="28"/>
        </w:rPr>
        <w:t>化合物中两个发色团之间或发色团与助色团必须处在同一平面上，才发生最大共轭效应。</w:t>
      </w:r>
    </w:p>
    <w:p w14:paraId="3A592192" w14:textId="77777777" w:rsidR="0051293C" w:rsidRDefault="0051293C" w:rsidP="00CA748F">
      <w:pPr>
        <w:pStyle w:val="a3"/>
        <w:numPr>
          <w:ilvl w:val="0"/>
          <w:numId w:val="21"/>
        </w:numPr>
        <w:spacing w:line="312" w:lineRule="auto"/>
        <w:ind w:firstLineChars="0"/>
        <w:rPr>
          <w:rFonts w:ascii="Times New Roman" w:eastAsia="宋体" w:hAnsi="Times New Roman" w:cs="Times New Roman"/>
          <w:szCs w:val="28"/>
        </w:rPr>
      </w:pPr>
      <w:r w:rsidRPr="0051293C">
        <w:rPr>
          <w:rFonts w:ascii="Times New Roman" w:eastAsia="宋体" w:hAnsi="Times New Roman" w:cs="Times New Roman" w:hint="eastAsia"/>
          <w:szCs w:val="28"/>
        </w:rPr>
        <w:t>立体障碍会妨碍两个发色团或助色团共平面性—位阻效应效应越大，对共平面性影响越</w:t>
      </w:r>
      <w:r w:rsidRPr="0051293C">
        <w:rPr>
          <w:rFonts w:ascii="Times New Roman" w:eastAsia="宋体" w:hAnsi="Times New Roman" w:cs="Times New Roman" w:hint="eastAsia"/>
          <w:szCs w:val="28"/>
        </w:rPr>
        <w:lastRenderedPageBreak/>
        <w:t>大，共轭程度降低，谱带紫移。</w:t>
      </w:r>
    </w:p>
    <w:p w14:paraId="0869BA6E" w14:textId="77777777" w:rsidR="0051293C" w:rsidRDefault="0051293C" w:rsidP="0051293C">
      <w:pPr>
        <w:spacing w:line="312" w:lineRule="auto"/>
        <w:jc w:val="center"/>
        <w:rPr>
          <w:rFonts w:ascii="Times New Roman" w:eastAsia="宋体" w:hAnsi="Times New Roman" w:cs="Times New Roman"/>
          <w:szCs w:val="28"/>
        </w:rPr>
      </w:pPr>
      <w:r>
        <w:rPr>
          <w:rFonts w:ascii="Times New Roman" w:eastAsia="宋体" w:hAnsi="Times New Roman" w:cs="Times New Roman"/>
          <w:noProof/>
          <w:szCs w:val="28"/>
        </w:rPr>
        <w:drawing>
          <wp:inline distT="0" distB="0" distL="0" distR="0" wp14:anchorId="3946A390" wp14:editId="65FDA91F">
            <wp:extent cx="4959671" cy="776665"/>
            <wp:effectExtent l="0" t="0" r="0" b="4445"/>
            <wp:docPr id="50182" name="图片 50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961028" cy="776878"/>
                    </a:xfrm>
                    <a:prstGeom prst="rect">
                      <a:avLst/>
                    </a:prstGeom>
                    <a:noFill/>
                    <a:ln>
                      <a:noFill/>
                    </a:ln>
                  </pic:spPr>
                </pic:pic>
              </a:graphicData>
            </a:graphic>
          </wp:inline>
        </w:drawing>
      </w:r>
    </w:p>
    <w:p w14:paraId="5B21C003" w14:textId="77777777" w:rsidR="0051293C" w:rsidRDefault="0051293C" w:rsidP="0051293C">
      <w:pPr>
        <w:spacing w:line="312" w:lineRule="auto"/>
        <w:rPr>
          <w:rFonts w:ascii="Times New Roman" w:eastAsia="宋体" w:hAnsi="Times New Roman" w:cs="Times New Roman"/>
          <w:b/>
          <w:szCs w:val="28"/>
        </w:rPr>
      </w:pPr>
      <w:r w:rsidRPr="0051293C">
        <w:rPr>
          <w:rFonts w:ascii="Times New Roman" w:eastAsia="宋体" w:hAnsi="Times New Roman" w:cs="Times New Roman" w:hint="eastAsia"/>
          <w:b/>
          <w:szCs w:val="28"/>
        </w:rPr>
        <w:t xml:space="preserve">2. </w:t>
      </w:r>
      <w:r w:rsidRPr="0051293C">
        <w:rPr>
          <w:rFonts w:ascii="Times New Roman" w:eastAsia="宋体" w:hAnsi="Times New Roman" w:cs="Times New Roman" w:hint="eastAsia"/>
          <w:b/>
          <w:szCs w:val="28"/>
        </w:rPr>
        <w:t>氢键的影响</w:t>
      </w:r>
    </w:p>
    <w:p w14:paraId="38D019D1" w14:textId="77777777" w:rsidR="00960B64" w:rsidRDefault="00960B64" w:rsidP="0051293C">
      <w:pPr>
        <w:spacing w:line="312" w:lineRule="auto"/>
        <w:rPr>
          <w:rFonts w:ascii="Times New Roman" w:eastAsia="宋体" w:hAnsi="Times New Roman" w:cs="Times New Roman"/>
          <w:szCs w:val="28"/>
        </w:rPr>
      </w:pPr>
      <w:r>
        <w:rPr>
          <w:rFonts w:ascii="Times New Roman" w:eastAsia="宋体" w:hAnsi="Times New Roman" w:cs="Times New Roman" w:hint="eastAsia"/>
          <w:szCs w:val="28"/>
        </w:rPr>
        <w:t>（</w:t>
      </w:r>
      <w:r w:rsidRPr="00960B64">
        <w:rPr>
          <w:rFonts w:ascii="Times New Roman" w:eastAsia="宋体" w:hAnsi="Times New Roman" w:cs="Times New Roman" w:hint="eastAsia"/>
          <w:szCs w:val="28"/>
        </w:rPr>
        <w:t>1</w:t>
      </w:r>
      <w:r>
        <w:rPr>
          <w:rFonts w:ascii="Times New Roman" w:eastAsia="宋体" w:hAnsi="Times New Roman" w:cs="Times New Roman" w:hint="eastAsia"/>
          <w:szCs w:val="28"/>
        </w:rPr>
        <w:t>）</w:t>
      </w:r>
      <w:r w:rsidRPr="00960B64">
        <w:rPr>
          <w:rFonts w:ascii="Times New Roman" w:eastAsia="宋体" w:hAnsi="Times New Roman" w:cs="Times New Roman" w:hint="eastAsia"/>
          <w:szCs w:val="28"/>
        </w:rPr>
        <w:t>溶质间</w:t>
      </w:r>
      <w:r w:rsidRPr="00960B64">
        <w:rPr>
          <w:rFonts w:ascii="Times New Roman" w:eastAsia="宋体" w:hAnsi="Times New Roman" w:cs="Times New Roman" w:hint="eastAsia"/>
          <w:szCs w:val="28"/>
        </w:rPr>
        <w:t xml:space="preserve">: </w:t>
      </w:r>
      <w:r w:rsidRPr="00960B64">
        <w:rPr>
          <w:rFonts w:ascii="Times New Roman" w:eastAsia="宋体" w:hAnsi="Times New Roman" w:cs="Times New Roman" w:hint="eastAsia"/>
          <w:szCs w:val="28"/>
        </w:rPr>
        <w:t>常受溶质浓度和性质的影响，缔合分子较游</w:t>
      </w:r>
      <w:r w:rsidRPr="00960B64">
        <w:rPr>
          <w:rFonts w:ascii="Times New Roman" w:eastAsia="宋体" w:hAnsi="Times New Roman" w:cs="Times New Roman" w:hint="eastAsia"/>
          <w:szCs w:val="28"/>
        </w:rPr>
        <w:t xml:space="preserve"> </w:t>
      </w:r>
      <w:r w:rsidRPr="00960B64">
        <w:rPr>
          <w:rFonts w:ascii="Times New Roman" w:eastAsia="宋体" w:hAnsi="Times New Roman" w:cs="Times New Roman" w:hint="eastAsia"/>
          <w:szCs w:val="28"/>
        </w:rPr>
        <w:t>离分子具有较短波长的吸收带。</w:t>
      </w:r>
    </w:p>
    <w:p w14:paraId="227B41E4" w14:textId="77777777" w:rsidR="00960B64" w:rsidRDefault="00B12647" w:rsidP="0051293C">
      <w:pPr>
        <w:spacing w:line="312" w:lineRule="auto"/>
        <w:rPr>
          <w:rFonts w:ascii="Times New Roman" w:eastAsia="宋体" w:hAnsi="Times New Roman" w:cs="Times New Roman"/>
          <w:color w:val="0000FF"/>
          <w:szCs w:val="28"/>
        </w:rPr>
      </w:pPr>
      <w:r>
        <w:rPr>
          <w:rFonts w:ascii="Times New Roman" w:eastAsia="宋体" w:hAnsi="Times New Roman" w:cs="Times New Roman"/>
          <w:noProof/>
          <w:color w:val="000000" w:themeColor="text1"/>
          <w:szCs w:val="28"/>
        </w:rPr>
        <w:drawing>
          <wp:anchor distT="0" distB="0" distL="114300" distR="114300" simplePos="0" relativeHeight="251681792" behindDoc="0" locked="0" layoutInCell="1" allowOverlap="1" wp14:anchorId="4F4DF3FC" wp14:editId="7C95EFB2">
            <wp:simplePos x="0" y="0"/>
            <wp:positionH relativeFrom="column">
              <wp:posOffset>3728085</wp:posOffset>
            </wp:positionH>
            <wp:positionV relativeFrom="paragraph">
              <wp:posOffset>259080</wp:posOffset>
            </wp:positionV>
            <wp:extent cx="1204595" cy="588010"/>
            <wp:effectExtent l="0" t="0" r="0" b="2540"/>
            <wp:wrapSquare wrapText="bothSides"/>
            <wp:docPr id="50183" name="图片 50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204595" cy="588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30E0" w:rsidRPr="002430E0">
        <w:rPr>
          <w:rFonts w:ascii="Times New Roman" w:eastAsia="宋体" w:hAnsi="Times New Roman" w:cs="Times New Roman" w:hint="eastAsia"/>
          <w:color w:val="0000FF"/>
          <w:szCs w:val="28"/>
        </w:rPr>
        <w:t>苯酚在非极性溶剂</w:t>
      </w:r>
      <w:r w:rsidR="002430E0" w:rsidRPr="002430E0">
        <w:rPr>
          <w:rFonts w:ascii="Times New Roman" w:eastAsia="宋体" w:hAnsi="Times New Roman" w:cs="Times New Roman" w:hint="eastAsia"/>
          <w:color w:val="0000FF"/>
          <w:szCs w:val="28"/>
        </w:rPr>
        <w:t>(</w:t>
      </w:r>
      <w:r w:rsidR="002430E0" w:rsidRPr="002430E0">
        <w:rPr>
          <w:rFonts w:ascii="Times New Roman" w:eastAsia="宋体" w:hAnsi="Times New Roman" w:cs="Times New Roman" w:hint="eastAsia"/>
          <w:color w:val="0000FF"/>
          <w:szCs w:val="28"/>
        </w:rPr>
        <w:t>乙醚</w:t>
      </w:r>
      <w:r w:rsidR="002430E0" w:rsidRPr="002430E0">
        <w:rPr>
          <w:rFonts w:ascii="Times New Roman" w:eastAsia="宋体" w:hAnsi="Times New Roman" w:cs="Times New Roman" w:hint="eastAsia"/>
          <w:color w:val="0000FF"/>
          <w:szCs w:val="28"/>
        </w:rPr>
        <w:t>)</w:t>
      </w:r>
      <w:r w:rsidR="002430E0" w:rsidRPr="002430E0">
        <w:rPr>
          <w:rFonts w:ascii="Times New Roman" w:eastAsia="宋体" w:hAnsi="Times New Roman" w:cs="Times New Roman" w:hint="eastAsia"/>
          <w:color w:val="0000FF"/>
          <w:szCs w:val="28"/>
        </w:rPr>
        <w:t>中，形成氢键缔合分子，使酚的</w:t>
      </w:r>
      <w:r w:rsidR="002430E0" w:rsidRPr="002430E0">
        <w:rPr>
          <w:rFonts w:ascii="Times New Roman" w:eastAsia="宋体" w:hAnsi="Times New Roman" w:cs="Times New Roman" w:hint="eastAsia"/>
          <w:color w:val="0000FF"/>
          <w:szCs w:val="28"/>
        </w:rPr>
        <w:t xml:space="preserve"> 210nm</w:t>
      </w:r>
      <w:r w:rsidR="002430E0" w:rsidRPr="002430E0">
        <w:rPr>
          <w:rFonts w:ascii="Times New Roman" w:eastAsia="宋体" w:hAnsi="Times New Roman" w:cs="Times New Roman" w:hint="eastAsia"/>
          <w:color w:val="0000FF"/>
          <w:szCs w:val="28"/>
        </w:rPr>
        <w:t>，</w:t>
      </w:r>
      <w:r w:rsidR="002430E0" w:rsidRPr="002430E0">
        <w:rPr>
          <w:rFonts w:ascii="Times New Roman" w:eastAsia="宋体" w:hAnsi="Times New Roman" w:cs="Times New Roman" w:hint="eastAsia"/>
          <w:color w:val="0000FF"/>
          <w:szCs w:val="28"/>
        </w:rPr>
        <w:t>270nm</w:t>
      </w:r>
      <w:r w:rsidR="002430E0" w:rsidRPr="002430E0">
        <w:rPr>
          <w:rFonts w:ascii="Times New Roman" w:eastAsia="宋体" w:hAnsi="Times New Roman" w:cs="Times New Roman" w:hint="eastAsia"/>
          <w:color w:val="0000FF"/>
          <w:szCs w:val="28"/>
        </w:rPr>
        <w:t>均移向短波。</w:t>
      </w:r>
    </w:p>
    <w:p w14:paraId="6D9B8EEF" w14:textId="77777777" w:rsidR="00AA2F0A" w:rsidRDefault="00F915CA" w:rsidP="0051293C">
      <w:pPr>
        <w:spacing w:line="312" w:lineRule="auto"/>
        <w:rPr>
          <w:rFonts w:ascii="Times New Roman" w:eastAsia="宋体" w:hAnsi="Times New Roman" w:cs="Times New Roman"/>
          <w:color w:val="000000" w:themeColor="text1"/>
          <w:szCs w:val="28"/>
        </w:rPr>
      </w:pPr>
      <w:r w:rsidRPr="00F915CA">
        <w:rPr>
          <w:rFonts w:ascii="Times New Roman" w:eastAsia="宋体" w:hAnsi="Times New Roman" w:cs="Times New Roman" w:hint="eastAsia"/>
          <w:color w:val="000000" w:themeColor="text1"/>
          <w:szCs w:val="28"/>
        </w:rPr>
        <w:t>（</w:t>
      </w:r>
      <w:r w:rsidRPr="00F915CA">
        <w:rPr>
          <w:rFonts w:ascii="Times New Roman" w:eastAsia="宋体" w:hAnsi="Times New Roman" w:cs="Times New Roman" w:hint="eastAsia"/>
          <w:color w:val="000000" w:themeColor="text1"/>
          <w:szCs w:val="28"/>
        </w:rPr>
        <w:t>2</w:t>
      </w:r>
      <w:r w:rsidRPr="00F915CA">
        <w:rPr>
          <w:rFonts w:ascii="Times New Roman" w:eastAsia="宋体" w:hAnsi="Times New Roman" w:cs="Times New Roman" w:hint="eastAsia"/>
          <w:color w:val="000000" w:themeColor="text1"/>
          <w:szCs w:val="28"/>
        </w:rPr>
        <w:t>）溶质和溶剂间</w:t>
      </w:r>
      <w:r>
        <w:rPr>
          <w:rFonts w:ascii="Times New Roman" w:eastAsia="宋体" w:hAnsi="Times New Roman" w:cs="Times New Roman" w:hint="eastAsia"/>
          <w:color w:val="000000" w:themeColor="text1"/>
          <w:szCs w:val="28"/>
        </w:rPr>
        <w:t>：</w:t>
      </w:r>
      <w:r w:rsidRPr="00F915CA">
        <w:rPr>
          <w:rFonts w:ascii="Times New Roman" w:eastAsia="宋体" w:hAnsi="Times New Roman" w:cs="Times New Roman" w:hint="eastAsia"/>
          <w:color w:val="000000" w:themeColor="text1"/>
          <w:szCs w:val="28"/>
        </w:rPr>
        <w:t>K</w:t>
      </w:r>
      <w:r w:rsidRPr="00F915CA">
        <w:rPr>
          <w:rFonts w:ascii="Times New Roman" w:eastAsia="宋体" w:hAnsi="Times New Roman" w:cs="Times New Roman" w:hint="eastAsia"/>
          <w:color w:val="000000" w:themeColor="text1"/>
          <w:szCs w:val="28"/>
        </w:rPr>
        <w:t>带—</w:t>
      </w:r>
      <w:r w:rsidRPr="00F915CA">
        <w:rPr>
          <w:rFonts w:ascii="Times New Roman" w:eastAsia="宋体" w:hAnsi="Times New Roman" w:cs="Times New Roman" w:hint="eastAsia"/>
          <w:color w:val="FF0000"/>
          <w:szCs w:val="28"/>
        </w:rPr>
        <w:t>红移</w:t>
      </w:r>
      <w:r w:rsidRPr="00F915CA">
        <w:rPr>
          <w:rFonts w:ascii="Times New Roman" w:eastAsia="宋体" w:hAnsi="Times New Roman" w:cs="Times New Roman" w:hint="eastAsia"/>
          <w:color w:val="000000" w:themeColor="text1"/>
          <w:szCs w:val="28"/>
        </w:rPr>
        <w:t>，</w:t>
      </w:r>
      <w:r w:rsidRPr="00F915CA">
        <w:rPr>
          <w:rFonts w:ascii="Times New Roman" w:eastAsia="宋体" w:hAnsi="Times New Roman" w:cs="Times New Roman" w:hint="eastAsia"/>
          <w:color w:val="000000" w:themeColor="text1"/>
          <w:szCs w:val="28"/>
        </w:rPr>
        <w:t xml:space="preserve"> R</w:t>
      </w:r>
      <w:r w:rsidRPr="00F915CA">
        <w:rPr>
          <w:rFonts w:ascii="Times New Roman" w:eastAsia="宋体" w:hAnsi="Times New Roman" w:cs="Times New Roman" w:hint="eastAsia"/>
          <w:color w:val="000000" w:themeColor="text1"/>
          <w:szCs w:val="28"/>
        </w:rPr>
        <w:t>带—</w:t>
      </w:r>
      <w:r w:rsidRPr="00F915CA">
        <w:rPr>
          <w:rFonts w:ascii="Times New Roman" w:eastAsia="宋体" w:hAnsi="Times New Roman" w:cs="Times New Roman" w:hint="eastAsia"/>
          <w:color w:val="FF00FF"/>
          <w:szCs w:val="28"/>
        </w:rPr>
        <w:t>紫移</w:t>
      </w:r>
      <w:r w:rsidRPr="00F915CA">
        <w:rPr>
          <w:rFonts w:ascii="Times New Roman" w:eastAsia="宋体" w:hAnsi="Times New Roman" w:cs="Times New Roman" w:hint="eastAsia"/>
          <w:color w:val="000000" w:themeColor="text1"/>
          <w:szCs w:val="28"/>
        </w:rPr>
        <w:t>。</w:t>
      </w:r>
    </w:p>
    <w:p w14:paraId="03C74F21" w14:textId="77777777" w:rsidR="00B12647" w:rsidRDefault="00B12647" w:rsidP="0051293C">
      <w:pPr>
        <w:spacing w:line="312" w:lineRule="auto"/>
        <w:rPr>
          <w:rFonts w:ascii="Times New Roman" w:eastAsia="宋体" w:hAnsi="Times New Roman" w:cs="Times New Roman"/>
          <w:color w:val="000000" w:themeColor="text1"/>
          <w:szCs w:val="28"/>
        </w:rPr>
      </w:pPr>
      <w:r w:rsidRPr="00B12647">
        <w:rPr>
          <w:rFonts w:ascii="Times New Roman" w:eastAsia="宋体" w:hAnsi="Times New Roman" w:cs="Times New Roman" w:hint="eastAsia"/>
          <w:color w:val="000000" w:themeColor="text1"/>
          <w:szCs w:val="28"/>
        </w:rPr>
        <w:t>（</w:t>
      </w:r>
      <w:r w:rsidRPr="00B12647">
        <w:rPr>
          <w:rFonts w:ascii="Times New Roman" w:eastAsia="宋体" w:hAnsi="Times New Roman" w:cs="Times New Roman" w:hint="eastAsia"/>
          <w:color w:val="000000" w:themeColor="text1"/>
          <w:szCs w:val="28"/>
        </w:rPr>
        <w:t>3</w:t>
      </w:r>
      <w:r w:rsidRPr="00B12647">
        <w:rPr>
          <w:rFonts w:ascii="Times New Roman" w:eastAsia="宋体" w:hAnsi="Times New Roman" w:cs="Times New Roman" w:hint="eastAsia"/>
          <w:color w:val="000000" w:themeColor="text1"/>
          <w:szCs w:val="28"/>
        </w:rPr>
        <w:t>）分子内氢键</w:t>
      </w:r>
      <w:r>
        <w:rPr>
          <w:rFonts w:ascii="Times New Roman" w:eastAsia="宋体" w:hAnsi="Times New Roman" w:cs="Times New Roman" w:hint="eastAsia"/>
          <w:color w:val="000000" w:themeColor="text1"/>
          <w:szCs w:val="28"/>
        </w:rPr>
        <w:t>：</w:t>
      </w:r>
      <w:r w:rsidRPr="00B12647">
        <w:rPr>
          <w:rFonts w:ascii="Times New Roman" w:eastAsia="宋体" w:hAnsi="Times New Roman" w:cs="Times New Roman" w:hint="eastAsia"/>
          <w:color w:val="FF0000"/>
          <w:szCs w:val="28"/>
        </w:rPr>
        <w:t>红移</w:t>
      </w:r>
      <w:r w:rsidRPr="00B12647">
        <w:rPr>
          <w:rFonts w:ascii="Times New Roman" w:eastAsia="宋体" w:hAnsi="Times New Roman" w:cs="Times New Roman" w:hint="eastAsia"/>
          <w:color w:val="000000" w:themeColor="text1"/>
          <w:szCs w:val="28"/>
        </w:rPr>
        <w:t>。</w:t>
      </w:r>
    </w:p>
    <w:p w14:paraId="10335279" w14:textId="77777777" w:rsidR="00B12647" w:rsidRDefault="00C7544B" w:rsidP="0051293C">
      <w:pPr>
        <w:spacing w:line="312" w:lineRule="auto"/>
        <w:rPr>
          <w:rFonts w:ascii="Times New Roman" w:eastAsia="宋体" w:hAnsi="Times New Roman" w:cs="Times New Roman"/>
          <w:b/>
          <w:color w:val="000000" w:themeColor="text1"/>
          <w:szCs w:val="28"/>
        </w:rPr>
      </w:pPr>
      <w:r>
        <w:rPr>
          <w:rFonts w:ascii="Times New Roman" w:eastAsia="宋体" w:hAnsi="Times New Roman" w:cs="Times New Roman" w:hint="eastAsia"/>
          <w:noProof/>
          <w:color w:val="000000" w:themeColor="text1"/>
          <w:szCs w:val="28"/>
        </w:rPr>
        <w:drawing>
          <wp:anchor distT="0" distB="0" distL="114300" distR="114300" simplePos="0" relativeHeight="251682816" behindDoc="0" locked="0" layoutInCell="1" allowOverlap="1" wp14:anchorId="1F19881C" wp14:editId="31876B2C">
            <wp:simplePos x="0" y="0"/>
            <wp:positionH relativeFrom="column">
              <wp:posOffset>4338955</wp:posOffset>
            </wp:positionH>
            <wp:positionV relativeFrom="paragraph">
              <wp:posOffset>137160</wp:posOffset>
            </wp:positionV>
            <wp:extent cx="804545" cy="1087120"/>
            <wp:effectExtent l="0" t="0" r="0" b="0"/>
            <wp:wrapSquare wrapText="bothSides"/>
            <wp:docPr id="50184" name="图片 50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804545" cy="10871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7544B">
        <w:rPr>
          <w:rFonts w:ascii="Times New Roman" w:eastAsia="宋体" w:hAnsi="Times New Roman" w:cs="Times New Roman" w:hint="eastAsia"/>
          <w:b/>
          <w:color w:val="000000" w:themeColor="text1"/>
          <w:szCs w:val="28"/>
        </w:rPr>
        <w:t xml:space="preserve">3. </w:t>
      </w:r>
      <w:r w:rsidRPr="00C7544B">
        <w:rPr>
          <w:rFonts w:ascii="Times New Roman" w:eastAsia="宋体" w:hAnsi="Times New Roman" w:cs="Times New Roman" w:hint="eastAsia"/>
          <w:b/>
          <w:color w:val="000000" w:themeColor="text1"/>
          <w:szCs w:val="28"/>
        </w:rPr>
        <w:t>溶剂的影响</w:t>
      </w:r>
    </w:p>
    <w:p w14:paraId="1BEFA940" w14:textId="77777777" w:rsidR="00C7544B" w:rsidRPr="00C7544B" w:rsidRDefault="00C7544B" w:rsidP="00CA748F">
      <w:pPr>
        <w:pStyle w:val="a3"/>
        <w:numPr>
          <w:ilvl w:val="0"/>
          <w:numId w:val="22"/>
        </w:numPr>
        <w:spacing w:line="312" w:lineRule="auto"/>
        <w:ind w:firstLineChars="0"/>
        <w:rPr>
          <w:rFonts w:ascii="Times New Roman" w:eastAsia="宋体" w:hAnsi="Times New Roman" w:cs="Times New Roman"/>
          <w:color w:val="000000" w:themeColor="text1"/>
          <w:szCs w:val="28"/>
        </w:rPr>
      </w:pPr>
      <w:r w:rsidRPr="00C7544B">
        <w:rPr>
          <w:rFonts w:ascii="Times New Roman" w:eastAsia="宋体" w:hAnsi="Times New Roman" w:cs="Times New Roman" w:hint="eastAsia"/>
          <w:color w:val="000000" w:themeColor="text1"/>
          <w:szCs w:val="28"/>
        </w:rPr>
        <w:t>溶剂的极性会影响吸收峰</w:t>
      </w:r>
      <w:r w:rsidRPr="00C7544B">
        <w:rPr>
          <w:rFonts w:ascii="Times New Roman" w:eastAsia="宋体" w:hAnsi="Times New Roman" w:cs="Times New Roman" w:hint="eastAsia"/>
          <w:color w:val="000000" w:themeColor="text1"/>
          <w:szCs w:val="28"/>
        </w:rPr>
        <w:t xml:space="preserve"> </w:t>
      </w:r>
      <w:r w:rsidRPr="00C7544B">
        <w:rPr>
          <w:rFonts w:ascii="Times New Roman" w:eastAsia="宋体" w:hAnsi="Times New Roman" w:cs="Times New Roman" w:hint="eastAsia"/>
          <w:color w:val="000000" w:themeColor="text1"/>
          <w:szCs w:val="28"/>
        </w:rPr>
        <w:t>的波长、强度、和形状。</w:t>
      </w:r>
    </w:p>
    <w:p w14:paraId="543CC60E" w14:textId="77777777" w:rsidR="00C7544B" w:rsidRPr="00C7544B" w:rsidRDefault="00C7544B" w:rsidP="00CA748F">
      <w:pPr>
        <w:pStyle w:val="a3"/>
        <w:numPr>
          <w:ilvl w:val="0"/>
          <w:numId w:val="22"/>
        </w:numPr>
        <w:spacing w:line="312" w:lineRule="auto"/>
        <w:ind w:firstLineChars="0"/>
        <w:rPr>
          <w:rFonts w:ascii="Times New Roman" w:eastAsia="宋体" w:hAnsi="Times New Roman" w:cs="Times New Roman"/>
          <w:color w:val="000000" w:themeColor="text1"/>
          <w:szCs w:val="28"/>
        </w:rPr>
      </w:pPr>
      <w:r w:rsidRPr="00C7544B">
        <w:rPr>
          <w:rFonts w:ascii="Times New Roman" w:eastAsia="宋体" w:hAnsi="Times New Roman" w:cs="Times New Roman" w:hint="eastAsia"/>
          <w:color w:val="000000" w:themeColor="text1"/>
          <w:szCs w:val="28"/>
        </w:rPr>
        <w:t>最显著的效应是溶剂从非极性变到极性使谱图变向平滑，精细结构全部消失。</w:t>
      </w:r>
    </w:p>
    <w:p w14:paraId="3A86DDB4" w14:textId="77777777" w:rsidR="00D12109" w:rsidRPr="00D12109" w:rsidRDefault="00C7544B" w:rsidP="00CA748F">
      <w:pPr>
        <w:pStyle w:val="a3"/>
        <w:numPr>
          <w:ilvl w:val="0"/>
          <w:numId w:val="22"/>
        </w:numPr>
        <w:spacing w:line="312" w:lineRule="auto"/>
        <w:ind w:firstLineChars="0"/>
        <w:rPr>
          <w:rFonts w:ascii="Times New Roman" w:eastAsia="宋体" w:hAnsi="Times New Roman" w:cs="Times New Roman"/>
          <w:color w:val="000000" w:themeColor="text1"/>
          <w:szCs w:val="28"/>
        </w:rPr>
      </w:pPr>
      <w:r w:rsidRPr="00C7544B">
        <w:rPr>
          <w:rFonts w:ascii="Times New Roman" w:eastAsia="宋体" w:hAnsi="Times New Roman" w:cs="Times New Roman" w:hint="eastAsia"/>
          <w:color w:val="000000" w:themeColor="text1"/>
          <w:szCs w:val="28"/>
        </w:rPr>
        <w:t>改变溶剂不仅能使吸收带的形状发生改变，也使最大吸收的位置改变。</w:t>
      </w:r>
    </w:p>
    <w:p w14:paraId="62F41B54" w14:textId="77777777" w:rsidR="007611E0" w:rsidRDefault="007611E0" w:rsidP="00D12109">
      <w:pPr>
        <w:spacing w:line="312" w:lineRule="auto"/>
        <w:jc w:val="center"/>
        <w:rPr>
          <w:rFonts w:ascii="Times New Roman" w:eastAsia="宋体" w:hAnsi="Times New Roman" w:cs="Times New Roman"/>
          <w:color w:val="000000" w:themeColor="text1"/>
          <w:szCs w:val="28"/>
        </w:rPr>
      </w:pPr>
      <w:r>
        <w:rPr>
          <w:rFonts w:ascii="Times New Roman" w:eastAsia="宋体" w:hAnsi="Times New Roman" w:cs="Times New Roman"/>
          <w:noProof/>
          <w:color w:val="000000" w:themeColor="text1"/>
          <w:szCs w:val="28"/>
        </w:rPr>
        <w:drawing>
          <wp:inline distT="0" distB="0" distL="0" distR="0" wp14:anchorId="33273806" wp14:editId="029D0B23">
            <wp:extent cx="3607034" cy="2068989"/>
            <wp:effectExtent l="0" t="0" r="0" b="7620"/>
            <wp:docPr id="50186" name="图片 50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608916" cy="2070068"/>
                    </a:xfrm>
                    <a:prstGeom prst="rect">
                      <a:avLst/>
                    </a:prstGeom>
                    <a:noFill/>
                    <a:ln>
                      <a:noFill/>
                    </a:ln>
                  </pic:spPr>
                </pic:pic>
              </a:graphicData>
            </a:graphic>
          </wp:inline>
        </w:drawing>
      </w:r>
    </w:p>
    <w:p w14:paraId="49C956A8" w14:textId="77777777" w:rsidR="00D12109" w:rsidRDefault="00D12109" w:rsidP="00D12109">
      <w:pPr>
        <w:spacing w:line="312" w:lineRule="auto"/>
        <w:jc w:val="center"/>
        <w:rPr>
          <w:rFonts w:ascii="Times New Roman" w:eastAsia="宋体" w:hAnsi="Times New Roman" w:cs="Times New Roman"/>
          <w:color w:val="000000" w:themeColor="text1"/>
          <w:szCs w:val="28"/>
        </w:rPr>
      </w:pPr>
      <w:r>
        <w:rPr>
          <w:rFonts w:ascii="Times New Roman" w:eastAsia="宋体" w:hAnsi="Times New Roman" w:cs="Times New Roman" w:hint="eastAsia"/>
          <w:noProof/>
          <w:color w:val="000000" w:themeColor="text1"/>
          <w:szCs w:val="28"/>
        </w:rPr>
        <w:drawing>
          <wp:inline distT="0" distB="0" distL="0" distR="0" wp14:anchorId="5DC0DFBB" wp14:editId="4B53F49C">
            <wp:extent cx="3514330" cy="328489"/>
            <wp:effectExtent l="0" t="0" r="0" b="0"/>
            <wp:docPr id="50187" name="图片 50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548378" cy="331672"/>
                    </a:xfrm>
                    <a:prstGeom prst="rect">
                      <a:avLst/>
                    </a:prstGeom>
                    <a:noFill/>
                    <a:ln>
                      <a:noFill/>
                    </a:ln>
                  </pic:spPr>
                </pic:pic>
              </a:graphicData>
            </a:graphic>
          </wp:inline>
        </w:drawing>
      </w:r>
    </w:p>
    <w:p w14:paraId="4C0E4F82" w14:textId="77777777" w:rsidR="00E93FE9" w:rsidRDefault="00E93FE9" w:rsidP="00CA748F">
      <w:pPr>
        <w:pStyle w:val="a3"/>
        <w:numPr>
          <w:ilvl w:val="0"/>
          <w:numId w:val="23"/>
        </w:numPr>
        <w:spacing w:line="312" w:lineRule="auto"/>
        <w:ind w:firstLineChars="0"/>
        <w:rPr>
          <w:rFonts w:ascii="Times New Roman" w:eastAsia="宋体" w:hAnsi="Times New Roman" w:cs="Times New Roman"/>
          <w:b/>
          <w:color w:val="000000" w:themeColor="text1"/>
          <w:szCs w:val="28"/>
        </w:rPr>
      </w:pPr>
      <w:r w:rsidRPr="00E93FE9">
        <w:rPr>
          <w:rFonts w:ascii="Times New Roman" w:eastAsia="宋体" w:hAnsi="Times New Roman" w:cs="Times New Roman" w:hint="eastAsia"/>
          <w:b/>
          <w:color w:val="000000" w:themeColor="text1"/>
          <w:szCs w:val="28"/>
        </w:rPr>
        <w:t>pH</w:t>
      </w:r>
      <w:r w:rsidRPr="00E93FE9">
        <w:rPr>
          <w:rFonts w:ascii="Times New Roman" w:eastAsia="宋体" w:hAnsi="Times New Roman" w:cs="Times New Roman" w:hint="eastAsia"/>
          <w:b/>
          <w:color w:val="000000" w:themeColor="text1"/>
          <w:szCs w:val="28"/>
        </w:rPr>
        <w:t>对紫外光谱的影响</w:t>
      </w:r>
    </w:p>
    <w:p w14:paraId="5C0D1E51" w14:textId="77777777" w:rsidR="00E93FE9" w:rsidRDefault="00E93FE9" w:rsidP="00E93FE9">
      <w:pPr>
        <w:spacing w:line="312" w:lineRule="auto"/>
        <w:ind w:firstLineChars="200" w:firstLine="420"/>
        <w:rPr>
          <w:rFonts w:ascii="Times New Roman" w:eastAsia="宋体" w:hAnsi="Times New Roman" w:cs="Times New Roman"/>
          <w:color w:val="000000" w:themeColor="text1"/>
          <w:szCs w:val="28"/>
        </w:rPr>
      </w:pPr>
      <w:r w:rsidRPr="00E93FE9">
        <w:rPr>
          <w:rFonts w:ascii="Times New Roman" w:eastAsia="宋体" w:hAnsi="Times New Roman" w:cs="Times New Roman" w:hint="eastAsia"/>
          <w:color w:val="000000" w:themeColor="text1"/>
          <w:szCs w:val="28"/>
        </w:rPr>
        <w:t>pH</w:t>
      </w:r>
      <w:r w:rsidRPr="00E93FE9">
        <w:rPr>
          <w:rFonts w:ascii="Times New Roman" w:eastAsia="宋体" w:hAnsi="Times New Roman" w:cs="Times New Roman" w:hint="eastAsia"/>
          <w:color w:val="000000" w:themeColor="text1"/>
          <w:szCs w:val="28"/>
        </w:rPr>
        <w:t>的改变可能引起共轭体系的延长或缩短，从而引起吸</w:t>
      </w:r>
      <w:r w:rsidRPr="00E93FE9">
        <w:rPr>
          <w:rFonts w:ascii="Times New Roman" w:eastAsia="宋体" w:hAnsi="Times New Roman" w:cs="Times New Roman" w:hint="eastAsia"/>
          <w:color w:val="000000" w:themeColor="text1"/>
          <w:szCs w:val="28"/>
        </w:rPr>
        <w:t xml:space="preserve"> </w:t>
      </w:r>
      <w:r w:rsidRPr="00E93FE9">
        <w:rPr>
          <w:rFonts w:ascii="Times New Roman" w:eastAsia="宋体" w:hAnsi="Times New Roman" w:cs="Times New Roman" w:hint="eastAsia"/>
          <w:color w:val="000000" w:themeColor="text1"/>
          <w:szCs w:val="28"/>
        </w:rPr>
        <w:t>收峰位置的改变。</w:t>
      </w:r>
    </w:p>
    <w:p w14:paraId="7E50FF6F" w14:textId="77777777" w:rsidR="00E93FE9" w:rsidRDefault="00E93FE9" w:rsidP="00E93FE9">
      <w:pPr>
        <w:spacing w:line="312" w:lineRule="auto"/>
        <w:jc w:val="center"/>
        <w:rPr>
          <w:rFonts w:ascii="Times New Roman" w:eastAsia="宋体" w:hAnsi="Times New Roman" w:cs="Times New Roman"/>
          <w:color w:val="000000" w:themeColor="text1"/>
          <w:szCs w:val="28"/>
        </w:rPr>
      </w:pPr>
      <w:r>
        <w:rPr>
          <w:rFonts w:ascii="Times New Roman" w:eastAsia="宋体" w:hAnsi="Times New Roman" w:cs="Times New Roman" w:hint="eastAsia"/>
          <w:noProof/>
          <w:color w:val="000000" w:themeColor="text1"/>
          <w:szCs w:val="28"/>
        </w:rPr>
        <w:drawing>
          <wp:inline distT="0" distB="0" distL="0" distR="0" wp14:anchorId="6EDBCFD3" wp14:editId="01C0B29D">
            <wp:extent cx="3337349" cy="1648575"/>
            <wp:effectExtent l="0" t="0" r="0" b="8890"/>
            <wp:docPr id="50188" name="图片 50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37524" cy="1648661"/>
                    </a:xfrm>
                    <a:prstGeom prst="rect">
                      <a:avLst/>
                    </a:prstGeom>
                    <a:noFill/>
                    <a:ln>
                      <a:noFill/>
                    </a:ln>
                  </pic:spPr>
                </pic:pic>
              </a:graphicData>
            </a:graphic>
          </wp:inline>
        </w:drawing>
      </w:r>
    </w:p>
    <w:p w14:paraId="046448C1" w14:textId="77777777" w:rsidR="00E93FE9" w:rsidRDefault="00E93FE9" w:rsidP="00E93FE9">
      <w:pPr>
        <w:spacing w:line="312" w:lineRule="auto"/>
        <w:jc w:val="center"/>
        <w:rPr>
          <w:rFonts w:ascii="Times New Roman" w:eastAsia="宋体" w:hAnsi="Times New Roman" w:cs="Times New Roman"/>
          <w:b/>
          <w:color w:val="000000" w:themeColor="text1"/>
          <w:sz w:val="28"/>
          <w:szCs w:val="28"/>
        </w:rPr>
      </w:pPr>
      <w:r w:rsidRPr="00E93FE9">
        <w:rPr>
          <w:rFonts w:ascii="Times New Roman" w:eastAsia="宋体" w:hAnsi="Times New Roman" w:cs="Times New Roman" w:hint="eastAsia"/>
          <w:b/>
          <w:color w:val="000000" w:themeColor="text1"/>
          <w:sz w:val="28"/>
          <w:szCs w:val="28"/>
        </w:rPr>
        <w:lastRenderedPageBreak/>
        <w:t>第四节</w:t>
      </w:r>
      <w:r>
        <w:rPr>
          <w:rFonts w:ascii="Times New Roman" w:eastAsia="宋体" w:hAnsi="Times New Roman" w:cs="Times New Roman" w:hint="eastAsia"/>
          <w:b/>
          <w:color w:val="000000" w:themeColor="text1"/>
          <w:sz w:val="28"/>
          <w:szCs w:val="28"/>
        </w:rPr>
        <w:t xml:space="preserve"> </w:t>
      </w:r>
      <w:r w:rsidRPr="00E93FE9">
        <w:rPr>
          <w:rFonts w:ascii="Times New Roman" w:eastAsia="宋体" w:hAnsi="Times New Roman" w:cs="Times New Roman" w:hint="eastAsia"/>
          <w:b/>
          <w:color w:val="000000" w:themeColor="text1"/>
          <w:sz w:val="28"/>
          <w:szCs w:val="28"/>
        </w:rPr>
        <w:t>紫外光谱法应用</w:t>
      </w:r>
    </w:p>
    <w:p w14:paraId="1647B84E" w14:textId="77777777" w:rsidR="0007493C" w:rsidRDefault="0073617B" w:rsidP="0007493C">
      <w:pPr>
        <w:spacing w:line="312" w:lineRule="auto"/>
        <w:rPr>
          <w:rFonts w:ascii="Times New Roman" w:eastAsia="宋体" w:hAnsi="Times New Roman" w:cs="Times New Roman"/>
          <w:b/>
          <w:color w:val="000000" w:themeColor="text1"/>
          <w:szCs w:val="21"/>
        </w:rPr>
      </w:pPr>
      <w:r w:rsidRPr="0073617B">
        <w:rPr>
          <w:rFonts w:ascii="Times New Roman" w:eastAsia="宋体" w:hAnsi="Times New Roman" w:cs="Times New Roman" w:hint="eastAsia"/>
          <w:b/>
          <w:color w:val="000000" w:themeColor="text1"/>
          <w:szCs w:val="21"/>
        </w:rPr>
        <w:t>紫外光谱法的应用</w:t>
      </w:r>
    </w:p>
    <w:p w14:paraId="587657E9" w14:textId="77777777" w:rsidR="0073617B" w:rsidRPr="0073617B" w:rsidRDefault="0073617B" w:rsidP="00CA748F">
      <w:pPr>
        <w:pStyle w:val="a3"/>
        <w:numPr>
          <w:ilvl w:val="0"/>
          <w:numId w:val="24"/>
        </w:numPr>
        <w:spacing w:line="312" w:lineRule="auto"/>
        <w:ind w:firstLineChars="0"/>
        <w:rPr>
          <w:rFonts w:ascii="Times New Roman" w:eastAsia="宋体" w:hAnsi="Times New Roman" w:cs="Times New Roman"/>
          <w:color w:val="000000" w:themeColor="text1"/>
          <w:szCs w:val="21"/>
        </w:rPr>
      </w:pPr>
      <w:r w:rsidRPr="0073617B">
        <w:rPr>
          <w:rFonts w:ascii="Times New Roman" w:eastAsia="宋体" w:hAnsi="Times New Roman" w:cs="Times New Roman"/>
          <w:color w:val="000000" w:themeColor="text1"/>
          <w:szCs w:val="21"/>
        </w:rPr>
        <w:t>分子对紫外及可见光的吸收性质决定于分子中发色团及助色团的特性及其相互关系。</w:t>
      </w:r>
    </w:p>
    <w:p w14:paraId="4F175BBD" w14:textId="77777777" w:rsidR="0073617B" w:rsidRPr="0073617B" w:rsidRDefault="0073617B" w:rsidP="00CA748F">
      <w:pPr>
        <w:pStyle w:val="a3"/>
        <w:numPr>
          <w:ilvl w:val="0"/>
          <w:numId w:val="24"/>
        </w:numPr>
        <w:spacing w:line="312" w:lineRule="auto"/>
        <w:ind w:firstLineChars="0"/>
        <w:rPr>
          <w:rFonts w:ascii="Times New Roman" w:eastAsia="宋体" w:hAnsi="Times New Roman" w:cs="Times New Roman"/>
          <w:color w:val="000000" w:themeColor="text1"/>
          <w:szCs w:val="21"/>
        </w:rPr>
      </w:pPr>
      <w:r w:rsidRPr="0073617B">
        <w:rPr>
          <w:rFonts w:ascii="Times New Roman" w:eastAsia="宋体" w:hAnsi="Times New Roman" w:cs="Times New Roman"/>
          <w:color w:val="000000" w:themeColor="text1"/>
          <w:szCs w:val="21"/>
        </w:rPr>
        <w:t>如果分子中不存在任何发色团，助色团，其紫外光谱上就不会出现任何吸收峰，说明紫外光谱的特征性强。</w:t>
      </w:r>
    </w:p>
    <w:p w14:paraId="4E27302F" w14:textId="77777777" w:rsidR="0073617B" w:rsidRPr="0073617B" w:rsidRDefault="0073617B" w:rsidP="00CA748F">
      <w:pPr>
        <w:pStyle w:val="a3"/>
        <w:numPr>
          <w:ilvl w:val="0"/>
          <w:numId w:val="24"/>
        </w:numPr>
        <w:spacing w:line="312" w:lineRule="auto"/>
        <w:ind w:firstLineChars="0"/>
        <w:rPr>
          <w:rFonts w:ascii="Times New Roman" w:eastAsia="宋体" w:hAnsi="Times New Roman" w:cs="Times New Roman"/>
          <w:color w:val="000000" w:themeColor="text1"/>
          <w:szCs w:val="21"/>
        </w:rPr>
      </w:pPr>
      <w:r w:rsidRPr="0073617B">
        <w:rPr>
          <w:rFonts w:ascii="Times New Roman" w:eastAsia="宋体" w:hAnsi="Times New Roman" w:cs="Times New Roman"/>
          <w:color w:val="000000" w:themeColor="text1"/>
          <w:szCs w:val="21"/>
        </w:rPr>
        <w:t>紫外光谱经常用来检查物质的纯度，定量分析和结构鉴定，但单靠紫外光谱，一般无法确定化合物结构。</w:t>
      </w:r>
    </w:p>
    <w:p w14:paraId="507062B3" w14:textId="77777777" w:rsidR="0073617B" w:rsidRDefault="0073617B" w:rsidP="00CA748F">
      <w:pPr>
        <w:pStyle w:val="a3"/>
        <w:numPr>
          <w:ilvl w:val="0"/>
          <w:numId w:val="24"/>
        </w:numPr>
        <w:spacing w:line="312" w:lineRule="auto"/>
        <w:ind w:firstLineChars="0"/>
        <w:rPr>
          <w:rFonts w:ascii="Times New Roman" w:eastAsia="宋体" w:hAnsi="Times New Roman" w:cs="Times New Roman"/>
          <w:color w:val="000000" w:themeColor="text1"/>
          <w:szCs w:val="21"/>
        </w:rPr>
      </w:pPr>
      <w:r w:rsidRPr="0073617B">
        <w:rPr>
          <w:rFonts w:ascii="Times New Roman" w:eastAsia="宋体" w:hAnsi="Times New Roman" w:cs="Times New Roman"/>
          <w:color w:val="000000" w:themeColor="text1"/>
          <w:szCs w:val="21"/>
        </w:rPr>
        <w:t>和其他仪器配合使用（</w:t>
      </w:r>
      <w:r w:rsidRPr="0073617B">
        <w:rPr>
          <w:rFonts w:ascii="Times New Roman" w:eastAsia="宋体" w:hAnsi="Times New Roman" w:cs="Times New Roman"/>
          <w:color w:val="000000" w:themeColor="text1"/>
          <w:szCs w:val="21"/>
        </w:rPr>
        <w:t>IR</w:t>
      </w:r>
      <w:r w:rsidRPr="0073617B">
        <w:rPr>
          <w:rFonts w:ascii="Times New Roman" w:eastAsia="宋体" w:hAnsi="Times New Roman" w:cs="Times New Roman"/>
          <w:color w:val="000000" w:themeColor="text1"/>
          <w:szCs w:val="21"/>
        </w:rPr>
        <w:t>、</w:t>
      </w:r>
      <w:r w:rsidRPr="0073617B">
        <w:rPr>
          <w:rFonts w:ascii="Times New Roman" w:eastAsia="宋体" w:hAnsi="Times New Roman" w:cs="Times New Roman"/>
          <w:color w:val="000000" w:themeColor="text1"/>
          <w:szCs w:val="21"/>
        </w:rPr>
        <w:t>NMR</w:t>
      </w:r>
      <w:r w:rsidRPr="0073617B">
        <w:rPr>
          <w:rFonts w:ascii="Times New Roman" w:eastAsia="宋体" w:hAnsi="Times New Roman" w:cs="Times New Roman"/>
          <w:color w:val="000000" w:themeColor="text1"/>
          <w:szCs w:val="21"/>
        </w:rPr>
        <w:t>、</w:t>
      </w:r>
      <w:r w:rsidRPr="0073617B">
        <w:rPr>
          <w:rFonts w:ascii="Times New Roman" w:eastAsia="宋体" w:hAnsi="Times New Roman" w:cs="Times New Roman"/>
          <w:color w:val="000000" w:themeColor="text1"/>
          <w:szCs w:val="21"/>
        </w:rPr>
        <w:t>MS),</w:t>
      </w:r>
      <w:r w:rsidRPr="0073617B">
        <w:rPr>
          <w:rFonts w:ascii="Times New Roman" w:eastAsia="宋体" w:hAnsi="Times New Roman" w:cs="Times New Roman"/>
          <w:color w:val="000000" w:themeColor="text1"/>
          <w:szCs w:val="21"/>
        </w:rPr>
        <w:t>则可发挥较大的作用。</w:t>
      </w:r>
    </w:p>
    <w:p w14:paraId="02874EE3" w14:textId="77777777" w:rsidR="00D34D12" w:rsidRPr="00D34D12" w:rsidRDefault="00D34D12" w:rsidP="00CA748F">
      <w:pPr>
        <w:pStyle w:val="a3"/>
        <w:numPr>
          <w:ilvl w:val="0"/>
          <w:numId w:val="25"/>
        </w:numPr>
        <w:spacing w:line="312" w:lineRule="auto"/>
        <w:ind w:firstLineChars="0"/>
        <w:rPr>
          <w:rFonts w:ascii="Times New Roman" w:eastAsia="宋体" w:hAnsi="Times New Roman" w:cs="Times New Roman"/>
          <w:b/>
          <w:color w:val="000000" w:themeColor="text1"/>
          <w:sz w:val="24"/>
          <w:szCs w:val="21"/>
        </w:rPr>
      </w:pPr>
      <w:r w:rsidRPr="00D34D12">
        <w:rPr>
          <w:rFonts w:ascii="Times New Roman" w:eastAsia="宋体" w:hAnsi="Times New Roman" w:cs="Times New Roman" w:hint="eastAsia"/>
          <w:b/>
          <w:color w:val="000000" w:themeColor="text1"/>
          <w:sz w:val="24"/>
          <w:szCs w:val="21"/>
        </w:rPr>
        <w:t>纯度检查</w:t>
      </w:r>
    </w:p>
    <w:p w14:paraId="1BEA167C" w14:textId="77777777" w:rsidR="00D34D12" w:rsidRPr="001A7468" w:rsidRDefault="00D34D12" w:rsidP="00CA748F">
      <w:pPr>
        <w:pStyle w:val="a3"/>
        <w:numPr>
          <w:ilvl w:val="0"/>
          <w:numId w:val="26"/>
        </w:numPr>
        <w:spacing w:line="312" w:lineRule="auto"/>
        <w:ind w:firstLineChars="0"/>
        <w:rPr>
          <w:rFonts w:ascii="Times New Roman" w:eastAsia="宋体" w:hAnsi="Times New Roman" w:cs="Times New Roman"/>
          <w:color w:val="000000" w:themeColor="text1"/>
          <w:szCs w:val="21"/>
        </w:rPr>
      </w:pPr>
      <w:r w:rsidRPr="00017F4C">
        <w:rPr>
          <w:rFonts w:ascii="Times New Roman" w:eastAsia="宋体" w:hAnsi="Times New Roman" w:cs="Times New Roman" w:hint="eastAsia"/>
          <w:color w:val="000000" w:themeColor="text1"/>
          <w:szCs w:val="21"/>
        </w:rPr>
        <w:t>如果化合物在紫外区没有吸收带而杂质有强吸收带，可方便地检查出该化物</w:t>
      </w:r>
      <w:r w:rsidRPr="001A7468">
        <w:rPr>
          <w:rFonts w:ascii="Times New Roman" w:eastAsia="宋体" w:hAnsi="Times New Roman" w:cs="Times New Roman" w:hint="eastAsia"/>
          <w:color w:val="000000" w:themeColor="text1"/>
          <w:szCs w:val="21"/>
        </w:rPr>
        <w:t>中的杂质。</w:t>
      </w:r>
    </w:p>
    <w:p w14:paraId="7E6D597A" w14:textId="77777777" w:rsidR="00D34D12" w:rsidRPr="00017F4C" w:rsidRDefault="00D34D12" w:rsidP="00D34D12">
      <w:pPr>
        <w:spacing w:line="312" w:lineRule="auto"/>
        <w:jc w:val="center"/>
        <w:rPr>
          <w:rFonts w:ascii="Times New Roman" w:eastAsia="宋体" w:hAnsi="Times New Roman" w:cs="Times New Roman"/>
          <w:color w:val="000000" w:themeColor="text1"/>
          <w:szCs w:val="21"/>
        </w:rPr>
      </w:pPr>
      <w:r w:rsidRPr="00017F4C">
        <w:rPr>
          <w:rFonts w:ascii="Times New Roman" w:eastAsia="宋体" w:hAnsi="Times New Roman" w:cs="Times New Roman"/>
          <w:noProof/>
          <w:color w:val="000000" w:themeColor="text1"/>
          <w:szCs w:val="21"/>
        </w:rPr>
        <w:drawing>
          <wp:inline distT="0" distB="0" distL="0" distR="0" wp14:anchorId="5890E64F" wp14:editId="49E04429">
            <wp:extent cx="3522757" cy="374679"/>
            <wp:effectExtent l="0" t="0" r="1905" b="6350"/>
            <wp:docPr id="50190" name="图片 50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522757" cy="374679"/>
                    </a:xfrm>
                    <a:prstGeom prst="rect">
                      <a:avLst/>
                    </a:prstGeom>
                    <a:noFill/>
                    <a:ln>
                      <a:noFill/>
                    </a:ln>
                  </pic:spPr>
                </pic:pic>
              </a:graphicData>
            </a:graphic>
          </wp:inline>
        </w:drawing>
      </w:r>
    </w:p>
    <w:p w14:paraId="440EAAA3" w14:textId="77777777" w:rsidR="00D34D12" w:rsidRPr="00017F4C" w:rsidRDefault="00017F4C" w:rsidP="00CA748F">
      <w:pPr>
        <w:pStyle w:val="a3"/>
        <w:numPr>
          <w:ilvl w:val="0"/>
          <w:numId w:val="26"/>
        </w:numPr>
        <w:spacing w:line="312" w:lineRule="auto"/>
        <w:ind w:firstLineChars="0"/>
        <w:rPr>
          <w:rFonts w:ascii="Times New Roman" w:eastAsia="宋体" w:hAnsi="Times New Roman" w:cs="Times New Roman"/>
          <w:color w:val="000000" w:themeColor="text1"/>
          <w:szCs w:val="21"/>
        </w:rPr>
      </w:pPr>
      <w:r w:rsidRPr="00017F4C">
        <w:rPr>
          <w:rFonts w:ascii="Times New Roman" w:eastAsia="宋体" w:hAnsi="Times New Roman" w:cs="Times New Roman"/>
          <w:color w:val="000000" w:themeColor="text1"/>
          <w:szCs w:val="21"/>
        </w:rPr>
        <w:t>如果化合物在</w:t>
      </w:r>
      <w:r w:rsidRPr="00017F4C">
        <w:rPr>
          <w:rFonts w:ascii="Times New Roman" w:eastAsia="宋体" w:hAnsi="Times New Roman" w:cs="Times New Roman"/>
          <w:color w:val="000000" w:themeColor="text1"/>
          <w:szCs w:val="21"/>
        </w:rPr>
        <w:t>UV</w:t>
      </w:r>
      <w:r w:rsidRPr="00017F4C">
        <w:rPr>
          <w:rFonts w:ascii="Times New Roman" w:eastAsia="宋体" w:hAnsi="Times New Roman" w:cs="Times New Roman"/>
          <w:color w:val="000000" w:themeColor="text1"/>
          <w:szCs w:val="21"/>
        </w:rPr>
        <w:t>区有吸收，可用</w:t>
      </w:r>
      <w:r w:rsidRPr="00017F4C">
        <w:rPr>
          <w:rFonts w:ascii="Times New Roman" w:eastAsia="宋体" w:hAnsi="Times New Roman" w:cs="Times New Roman"/>
          <w:color w:val="000000" w:themeColor="text1"/>
          <w:szCs w:val="21"/>
        </w:rPr>
        <w:t>ε</w:t>
      </w:r>
      <w:r w:rsidRPr="00017F4C">
        <w:rPr>
          <w:rFonts w:ascii="Times New Roman" w:eastAsia="宋体" w:hAnsi="Times New Roman" w:cs="Times New Roman"/>
          <w:color w:val="000000" w:themeColor="text1"/>
          <w:szCs w:val="21"/>
        </w:rPr>
        <w:t>检查其纯度。</w:t>
      </w:r>
    </w:p>
    <w:p w14:paraId="01B4F8E0" w14:textId="77777777" w:rsidR="00017F4C" w:rsidRDefault="00017F4C" w:rsidP="00017F4C">
      <w:pPr>
        <w:pStyle w:val="a3"/>
        <w:spacing w:line="312" w:lineRule="auto"/>
        <w:ind w:left="360" w:firstLineChars="0" w:firstLine="0"/>
        <w:rPr>
          <w:rFonts w:ascii="Times New Roman" w:eastAsia="宋体" w:hAnsi="Times New Roman" w:cs="Times New Roman"/>
          <w:color w:val="0000FF"/>
          <w:szCs w:val="21"/>
        </w:rPr>
      </w:pPr>
      <w:r w:rsidRPr="00622A0C">
        <w:rPr>
          <w:rFonts w:ascii="Times New Roman" w:eastAsia="宋体" w:hAnsi="Times New Roman" w:cs="Times New Roman" w:hint="eastAsia"/>
          <w:color w:val="0000FF"/>
          <w:szCs w:val="21"/>
        </w:rPr>
        <w:t>菲的氯仿溶液λ</w:t>
      </w:r>
      <w:r w:rsidRPr="00622A0C">
        <w:rPr>
          <w:rFonts w:ascii="Times New Roman" w:eastAsia="宋体" w:hAnsi="Times New Roman" w:cs="Times New Roman"/>
          <w:color w:val="0000FF"/>
          <w:szCs w:val="21"/>
          <w:vertAlign w:val="subscript"/>
        </w:rPr>
        <w:t>max</w:t>
      </w:r>
      <w:r w:rsidRPr="00622A0C">
        <w:rPr>
          <w:rFonts w:ascii="Times New Roman" w:eastAsia="宋体" w:hAnsi="Times New Roman" w:cs="Times New Roman" w:hint="eastAsia"/>
          <w:color w:val="0000FF"/>
          <w:szCs w:val="21"/>
        </w:rPr>
        <w:t>=</w:t>
      </w:r>
      <w:r w:rsidR="00622A0C" w:rsidRPr="00622A0C">
        <w:rPr>
          <w:rFonts w:hint="eastAsia"/>
          <w:color w:val="0000FF"/>
        </w:rPr>
        <w:t xml:space="preserve"> </w:t>
      </w:r>
      <w:r w:rsidR="00622A0C" w:rsidRPr="00622A0C">
        <w:rPr>
          <w:rFonts w:ascii="Times New Roman" w:eastAsia="宋体" w:hAnsi="Times New Roman" w:cs="Times New Roman" w:hint="eastAsia"/>
          <w:color w:val="0000FF"/>
          <w:szCs w:val="21"/>
        </w:rPr>
        <w:t xml:space="preserve">296nm </w:t>
      </w:r>
      <w:r w:rsidR="00622A0C" w:rsidRPr="00622A0C">
        <w:rPr>
          <w:rFonts w:ascii="Times New Roman" w:eastAsia="宋体" w:hAnsi="Times New Roman" w:cs="Times New Roman" w:hint="eastAsia"/>
          <w:color w:val="0000FF"/>
          <w:szCs w:val="21"/>
        </w:rPr>
        <w:t>强吸收（</w:t>
      </w:r>
      <w:r w:rsidR="00622A0C" w:rsidRPr="00622A0C">
        <w:rPr>
          <w:rFonts w:ascii="Times New Roman" w:eastAsia="宋体" w:hAnsi="Times New Roman" w:cs="Times New Roman" w:hint="eastAsia"/>
          <w:color w:val="0000FF"/>
          <w:szCs w:val="21"/>
        </w:rPr>
        <w:t>log</w:t>
      </w:r>
      <w:r w:rsidR="00622A0C" w:rsidRPr="00622A0C">
        <w:rPr>
          <w:rFonts w:ascii="Times New Roman" w:eastAsia="宋体" w:hAnsi="Times New Roman" w:cs="Times New Roman" w:hint="eastAsia"/>
          <w:color w:val="0000FF"/>
          <w:szCs w:val="21"/>
        </w:rPr>
        <w:t>ε</w:t>
      </w:r>
      <w:r w:rsidR="00622A0C" w:rsidRPr="00622A0C">
        <w:rPr>
          <w:rFonts w:ascii="Times New Roman" w:eastAsia="宋体" w:hAnsi="Times New Roman" w:cs="Times New Roman" w:hint="eastAsia"/>
          <w:color w:val="0000FF"/>
          <w:szCs w:val="21"/>
        </w:rPr>
        <w:t>=4.10</w:t>
      </w:r>
      <w:r w:rsidR="00622A0C" w:rsidRPr="00622A0C">
        <w:rPr>
          <w:rFonts w:ascii="Times New Roman" w:eastAsia="宋体" w:hAnsi="Times New Roman" w:cs="Times New Roman" w:hint="eastAsia"/>
          <w:color w:val="0000FF"/>
          <w:szCs w:val="21"/>
        </w:rPr>
        <w:t>）</w:t>
      </w:r>
      <w:r w:rsidR="00622A0C">
        <w:rPr>
          <w:rFonts w:ascii="Times New Roman" w:eastAsia="宋体" w:hAnsi="Times New Roman" w:cs="Times New Roman" w:hint="eastAsia"/>
          <w:color w:val="0000FF"/>
          <w:szCs w:val="21"/>
        </w:rPr>
        <w:t>，</w:t>
      </w:r>
      <w:r w:rsidR="00622A0C" w:rsidRPr="00622A0C">
        <w:rPr>
          <w:rFonts w:ascii="Times New Roman" w:eastAsia="宋体" w:hAnsi="Times New Roman" w:cs="Times New Roman" w:hint="eastAsia"/>
          <w:color w:val="0000FF"/>
          <w:szCs w:val="21"/>
        </w:rPr>
        <w:t>精制菲测得ε比标准菲低</w:t>
      </w:r>
      <w:r w:rsidR="00622A0C" w:rsidRPr="00622A0C">
        <w:rPr>
          <w:rFonts w:ascii="Times New Roman" w:eastAsia="宋体" w:hAnsi="Times New Roman" w:cs="Times New Roman" w:hint="eastAsia"/>
          <w:color w:val="0000FF"/>
          <w:szCs w:val="21"/>
        </w:rPr>
        <w:t>10%</w:t>
      </w:r>
      <w:r w:rsidR="00622A0C" w:rsidRPr="00622A0C">
        <w:rPr>
          <w:rFonts w:ascii="Times New Roman" w:eastAsia="宋体" w:hAnsi="Times New Roman" w:cs="Times New Roman" w:hint="eastAsia"/>
          <w:color w:val="0000FF"/>
          <w:szCs w:val="21"/>
        </w:rPr>
        <w:t>，实际精制品含菲量为</w:t>
      </w:r>
      <w:r w:rsidR="00622A0C" w:rsidRPr="00622A0C">
        <w:rPr>
          <w:rFonts w:ascii="Times New Roman" w:eastAsia="宋体" w:hAnsi="Times New Roman" w:cs="Times New Roman" w:hint="eastAsia"/>
          <w:color w:val="0000FF"/>
          <w:szCs w:val="21"/>
        </w:rPr>
        <w:t>90%</w:t>
      </w:r>
      <w:r w:rsidR="00422A57">
        <w:rPr>
          <w:rFonts w:ascii="Times New Roman" w:eastAsia="宋体" w:hAnsi="Times New Roman" w:cs="Times New Roman" w:hint="eastAsia"/>
          <w:color w:val="0000FF"/>
          <w:szCs w:val="21"/>
        </w:rPr>
        <w:t>，</w:t>
      </w:r>
      <w:r w:rsidR="00622A0C" w:rsidRPr="00622A0C">
        <w:rPr>
          <w:rFonts w:ascii="Times New Roman" w:eastAsia="宋体" w:hAnsi="Times New Roman" w:cs="Times New Roman" w:hint="eastAsia"/>
          <w:color w:val="0000FF"/>
          <w:szCs w:val="21"/>
        </w:rPr>
        <w:t>其余很可能是蒽等杂质。</w:t>
      </w:r>
    </w:p>
    <w:p w14:paraId="16BC4BB2" w14:textId="77777777" w:rsidR="00422A57" w:rsidRPr="00423308" w:rsidRDefault="00423308" w:rsidP="00CA748F">
      <w:pPr>
        <w:pStyle w:val="a3"/>
        <w:numPr>
          <w:ilvl w:val="0"/>
          <w:numId w:val="26"/>
        </w:numPr>
        <w:spacing w:line="312" w:lineRule="auto"/>
        <w:ind w:firstLineChars="0"/>
        <w:rPr>
          <w:rFonts w:ascii="Times New Roman" w:eastAsia="宋体" w:hAnsi="Times New Roman" w:cs="Times New Roman"/>
          <w:szCs w:val="21"/>
        </w:rPr>
      </w:pPr>
      <w:r w:rsidRPr="00423308">
        <w:rPr>
          <w:rFonts w:ascii="Times New Roman" w:eastAsia="宋体" w:hAnsi="Times New Roman" w:cs="Times New Roman" w:hint="eastAsia"/>
          <w:szCs w:val="21"/>
        </w:rPr>
        <w:t>利用差示法检查样品的纯度。</w:t>
      </w:r>
    </w:p>
    <w:p w14:paraId="50B0A67C" w14:textId="77777777" w:rsidR="00423308" w:rsidRDefault="00423308" w:rsidP="00776EC6">
      <w:pPr>
        <w:pStyle w:val="a3"/>
        <w:spacing w:line="312" w:lineRule="auto"/>
        <w:ind w:leftChars="171" w:left="359"/>
        <w:rPr>
          <w:rFonts w:ascii="Times New Roman" w:eastAsia="宋体" w:hAnsi="Times New Roman" w:cs="Times New Roman"/>
          <w:szCs w:val="21"/>
        </w:rPr>
      </w:pPr>
      <w:r w:rsidRPr="00423308">
        <w:rPr>
          <w:rFonts w:ascii="Times New Roman" w:eastAsia="宋体" w:hAnsi="Times New Roman" w:cs="Times New Roman" w:hint="eastAsia"/>
          <w:szCs w:val="21"/>
        </w:rPr>
        <w:t>取相同浓度的纯品在同一溶剂中测定，作空白对照，样品与纯品之间的差示光谱即样品中杂质的光谱。</w:t>
      </w:r>
    </w:p>
    <w:p w14:paraId="23EFC415" w14:textId="77777777" w:rsidR="00423308" w:rsidRPr="002F1EE0" w:rsidRDefault="002F1EE0" w:rsidP="00CA748F">
      <w:pPr>
        <w:pStyle w:val="a3"/>
        <w:numPr>
          <w:ilvl w:val="0"/>
          <w:numId w:val="25"/>
        </w:numPr>
        <w:spacing w:line="312" w:lineRule="auto"/>
        <w:ind w:firstLineChars="0"/>
        <w:rPr>
          <w:rFonts w:ascii="Times New Roman" w:eastAsia="宋体" w:hAnsi="Times New Roman" w:cs="Times New Roman"/>
          <w:b/>
          <w:sz w:val="24"/>
          <w:szCs w:val="24"/>
        </w:rPr>
      </w:pPr>
      <w:r w:rsidRPr="002F1EE0">
        <w:rPr>
          <w:rFonts w:ascii="Times New Roman" w:eastAsia="宋体" w:hAnsi="Times New Roman" w:cs="Times New Roman" w:hint="eastAsia"/>
          <w:b/>
          <w:sz w:val="24"/>
          <w:szCs w:val="24"/>
        </w:rPr>
        <w:t>未知样品的检定</w:t>
      </w:r>
    </w:p>
    <w:p w14:paraId="404215B9" w14:textId="77777777" w:rsidR="002F1EE0" w:rsidRPr="002F1EE0" w:rsidRDefault="002F1EE0" w:rsidP="002F1EE0">
      <w:pPr>
        <w:spacing w:line="312" w:lineRule="auto"/>
        <w:rPr>
          <w:rFonts w:ascii="Times New Roman" w:eastAsia="宋体" w:hAnsi="Times New Roman" w:cs="Times New Roman"/>
          <w:szCs w:val="21"/>
        </w:rPr>
      </w:pPr>
      <w:r>
        <w:rPr>
          <w:rFonts w:ascii="Times New Roman" w:eastAsia="宋体" w:hAnsi="Times New Roman" w:cs="Times New Roman" w:hint="eastAsia"/>
          <w:szCs w:val="21"/>
        </w:rPr>
        <w:t xml:space="preserve">1. </w:t>
      </w:r>
      <w:r w:rsidRPr="002F1EE0">
        <w:rPr>
          <w:rFonts w:ascii="Times New Roman" w:eastAsia="宋体" w:hAnsi="Times New Roman" w:cs="Times New Roman" w:hint="eastAsia"/>
          <w:szCs w:val="21"/>
        </w:rPr>
        <w:t>对比法</w:t>
      </w:r>
    </w:p>
    <w:p w14:paraId="4248279C" w14:textId="77777777" w:rsidR="002F1EE0" w:rsidRPr="002F1EE0" w:rsidRDefault="002F1EE0" w:rsidP="002F1EE0">
      <w:pPr>
        <w:spacing w:line="312" w:lineRule="auto"/>
        <w:rPr>
          <w:rFonts w:ascii="Times New Roman" w:eastAsia="宋体" w:hAnsi="Times New Roman" w:cs="Times New Roman"/>
          <w:szCs w:val="21"/>
        </w:rPr>
      </w:pPr>
      <w:r>
        <w:rPr>
          <w:rFonts w:ascii="Times New Roman" w:eastAsia="宋体" w:hAnsi="Times New Roman" w:cs="Times New Roman" w:hint="eastAsia"/>
          <w:szCs w:val="21"/>
        </w:rPr>
        <w:t xml:space="preserve">2. </w:t>
      </w:r>
      <w:r w:rsidRPr="002F1EE0">
        <w:rPr>
          <w:rFonts w:ascii="Times New Roman" w:eastAsia="宋体" w:hAnsi="Times New Roman" w:cs="Times New Roman" w:hint="eastAsia"/>
          <w:szCs w:val="21"/>
        </w:rPr>
        <w:t>计算法</w:t>
      </w:r>
    </w:p>
    <w:p w14:paraId="6524577F" w14:textId="77777777" w:rsidR="00622A0C" w:rsidRDefault="00743382" w:rsidP="00743382">
      <w:pPr>
        <w:pStyle w:val="a3"/>
        <w:spacing w:line="312" w:lineRule="auto"/>
        <w:ind w:left="360" w:firstLineChars="0" w:firstLine="0"/>
        <w:jc w:val="center"/>
        <w:rPr>
          <w:rFonts w:ascii="Times New Roman" w:eastAsia="宋体" w:hAnsi="Times New Roman" w:cs="Times New Roman"/>
          <w:color w:val="0000FF"/>
          <w:szCs w:val="21"/>
        </w:rPr>
      </w:pPr>
      <w:r>
        <w:rPr>
          <w:rFonts w:ascii="Times New Roman" w:eastAsia="宋体" w:hAnsi="Times New Roman" w:cs="Times New Roman"/>
          <w:noProof/>
          <w:color w:val="0000FF"/>
          <w:szCs w:val="21"/>
        </w:rPr>
        <w:drawing>
          <wp:inline distT="0" distB="0" distL="0" distR="0" wp14:anchorId="3BA3B31C" wp14:editId="121B0753">
            <wp:extent cx="3223576" cy="907809"/>
            <wp:effectExtent l="0" t="0" r="0" b="6985"/>
            <wp:docPr id="50191" name="图片 50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223576" cy="907809"/>
                    </a:xfrm>
                    <a:prstGeom prst="rect">
                      <a:avLst/>
                    </a:prstGeom>
                    <a:noFill/>
                    <a:ln>
                      <a:noFill/>
                    </a:ln>
                  </pic:spPr>
                </pic:pic>
              </a:graphicData>
            </a:graphic>
          </wp:inline>
        </w:drawing>
      </w:r>
    </w:p>
    <w:p w14:paraId="3E3D9C72" w14:textId="77777777" w:rsidR="00743382" w:rsidRPr="00743382" w:rsidRDefault="00743382" w:rsidP="00743382">
      <w:pPr>
        <w:spacing w:line="312" w:lineRule="auto"/>
        <w:rPr>
          <w:rFonts w:ascii="Times New Roman" w:hAnsi="Times New Roman" w:cs="Times New Roman"/>
          <w:bCs/>
          <w:szCs w:val="21"/>
        </w:rPr>
      </w:pPr>
      <w:r w:rsidRPr="00743382">
        <w:rPr>
          <w:rFonts w:ascii="Times New Roman" w:eastAsia="宋体" w:hAnsi="Times New Roman" w:cs="Times New Roman" w:hint="eastAsia"/>
          <w:szCs w:val="21"/>
        </w:rPr>
        <w:t xml:space="preserve">3. </w:t>
      </w:r>
      <w:r w:rsidRPr="00743382">
        <w:rPr>
          <w:rFonts w:ascii="Times New Roman" w:hAnsi="Times New Roman" w:cs="Times New Roman" w:hint="eastAsia"/>
          <w:bCs/>
          <w:szCs w:val="21"/>
        </w:rPr>
        <w:t>比较λ</w:t>
      </w:r>
      <w:r w:rsidRPr="00743382">
        <w:rPr>
          <w:rFonts w:ascii="Times New Roman" w:hAnsi="Times New Roman" w:cs="Times New Roman" w:hint="eastAsia"/>
          <w:bCs/>
          <w:szCs w:val="21"/>
          <w:vertAlign w:val="subscript"/>
        </w:rPr>
        <w:t>max</w:t>
      </w:r>
      <w:r w:rsidRPr="00743382">
        <w:rPr>
          <w:rFonts w:ascii="Times New Roman" w:hAnsi="Times New Roman" w:cs="Times New Roman"/>
          <w:bCs/>
          <w:szCs w:val="21"/>
        </w:rPr>
        <w:t>及</w:t>
      </w:r>
      <w:r w:rsidRPr="00743382">
        <w:rPr>
          <w:rFonts w:ascii="Times New Roman" w:hAnsi="Times New Roman" w:cs="Times New Roman" w:hint="eastAsia"/>
          <w:bCs/>
          <w:szCs w:val="21"/>
          <w:lang w:val="el-GR"/>
        </w:rPr>
        <w:t>ε</w:t>
      </w:r>
      <w:r w:rsidRPr="00743382">
        <w:rPr>
          <w:rFonts w:ascii="Times New Roman" w:hAnsi="Times New Roman" w:cs="Times New Roman" w:hint="eastAsia"/>
          <w:bCs/>
          <w:szCs w:val="21"/>
          <w:vertAlign w:val="subscript"/>
        </w:rPr>
        <w:t>max</w:t>
      </w:r>
      <w:r w:rsidRPr="00743382">
        <w:rPr>
          <w:rFonts w:ascii="Times New Roman" w:hAnsi="Times New Roman" w:cs="Times New Roman"/>
          <w:bCs/>
          <w:szCs w:val="21"/>
        </w:rPr>
        <w:t>的一致性</w:t>
      </w:r>
    </w:p>
    <w:p w14:paraId="5CA79E2D" w14:textId="77777777" w:rsidR="00743382" w:rsidRDefault="00220310" w:rsidP="00220310">
      <w:pPr>
        <w:spacing w:line="312"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31F4BFF0" wp14:editId="15742A4A">
            <wp:extent cx="3392129" cy="536502"/>
            <wp:effectExtent l="0" t="0" r="0" b="0"/>
            <wp:docPr id="50192" name="图片 5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392129" cy="536502"/>
                    </a:xfrm>
                    <a:prstGeom prst="rect">
                      <a:avLst/>
                    </a:prstGeom>
                    <a:noFill/>
                    <a:ln>
                      <a:noFill/>
                    </a:ln>
                  </pic:spPr>
                </pic:pic>
              </a:graphicData>
            </a:graphic>
          </wp:inline>
        </w:drawing>
      </w:r>
    </w:p>
    <w:p w14:paraId="256BF93E" w14:textId="77777777" w:rsidR="00832C21" w:rsidRPr="007D0765" w:rsidRDefault="007D0765" w:rsidP="00832C21">
      <w:pPr>
        <w:spacing w:line="312" w:lineRule="auto"/>
        <w:rPr>
          <w:rFonts w:ascii="Times New Roman" w:hAnsi="Times New Roman" w:cs="Times New Roman"/>
          <w:b/>
          <w:szCs w:val="21"/>
        </w:rPr>
      </w:pPr>
      <w:r w:rsidRPr="007D0765">
        <w:rPr>
          <w:rFonts w:ascii="Times New Roman" w:hAnsi="Times New Roman" w:cs="Times New Roman" w:hint="eastAsia"/>
          <w:b/>
          <w:szCs w:val="21"/>
        </w:rPr>
        <w:t>三</w:t>
      </w:r>
      <w:r w:rsidRPr="007D0765">
        <w:rPr>
          <w:rFonts w:ascii="Times New Roman" w:hAnsi="Times New Roman" w:cs="Times New Roman" w:hint="eastAsia"/>
          <w:b/>
          <w:szCs w:val="21"/>
        </w:rPr>
        <w:t xml:space="preserve"> .</w:t>
      </w:r>
      <w:r w:rsidRPr="007D0765">
        <w:rPr>
          <w:rFonts w:ascii="Times New Roman" w:hAnsi="Times New Roman" w:cs="Times New Roman" w:hint="eastAsia"/>
          <w:b/>
          <w:szCs w:val="21"/>
        </w:rPr>
        <w:t>结构的推测</w:t>
      </w:r>
    </w:p>
    <w:p w14:paraId="3A4591A5" w14:textId="77777777" w:rsidR="00743382" w:rsidRDefault="007D0765" w:rsidP="00CA748F">
      <w:pPr>
        <w:pStyle w:val="a3"/>
        <w:numPr>
          <w:ilvl w:val="0"/>
          <w:numId w:val="27"/>
        </w:numPr>
        <w:spacing w:line="312" w:lineRule="auto"/>
        <w:ind w:firstLineChars="0"/>
        <w:rPr>
          <w:rFonts w:ascii="Times New Roman" w:eastAsia="宋体" w:hAnsi="Times New Roman" w:cs="Times New Roman"/>
          <w:szCs w:val="21"/>
        </w:rPr>
      </w:pPr>
      <w:r w:rsidRPr="007D0765">
        <w:rPr>
          <w:rFonts w:ascii="Times New Roman" w:eastAsia="宋体" w:hAnsi="Times New Roman" w:cs="Times New Roman" w:hint="eastAsia"/>
          <w:szCs w:val="21"/>
        </w:rPr>
        <w:t>推定混合物的共轭体系，部分骨架</w:t>
      </w:r>
    </w:p>
    <w:p w14:paraId="19F143C8" w14:textId="77777777" w:rsidR="007D0765" w:rsidRDefault="007D0765" w:rsidP="007D0765">
      <w:pPr>
        <w:spacing w:line="312" w:lineRule="auto"/>
        <w:jc w:val="center"/>
        <w:rPr>
          <w:rFonts w:ascii="Times New Roman" w:eastAsia="宋体" w:hAnsi="Times New Roman" w:cs="Times New Roman"/>
          <w:szCs w:val="21"/>
        </w:rPr>
      </w:pPr>
      <w:r>
        <w:rPr>
          <w:rFonts w:ascii="Times New Roman" w:eastAsia="宋体" w:hAnsi="Times New Roman" w:cs="Times New Roman"/>
          <w:noProof/>
          <w:szCs w:val="21"/>
        </w:rPr>
        <w:lastRenderedPageBreak/>
        <w:drawing>
          <wp:inline distT="0" distB="0" distL="0" distR="0" wp14:anchorId="24871307" wp14:editId="6CF1CB95">
            <wp:extent cx="3710839" cy="1045029"/>
            <wp:effectExtent l="0" t="0" r="4445" b="3175"/>
            <wp:docPr id="50193" name="图片 50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710839" cy="1045029"/>
                    </a:xfrm>
                    <a:prstGeom prst="rect">
                      <a:avLst/>
                    </a:prstGeom>
                    <a:noFill/>
                    <a:ln>
                      <a:noFill/>
                    </a:ln>
                  </pic:spPr>
                </pic:pic>
              </a:graphicData>
            </a:graphic>
          </wp:inline>
        </w:drawing>
      </w:r>
    </w:p>
    <w:p w14:paraId="57C20527" w14:textId="77777777" w:rsidR="00C63CEC" w:rsidRDefault="00C63CEC" w:rsidP="00C63CEC">
      <w:pPr>
        <w:spacing w:line="312" w:lineRule="auto"/>
        <w:rPr>
          <w:rFonts w:ascii="Times New Roman" w:eastAsia="宋体" w:hAnsi="Times New Roman" w:cs="Times New Roman"/>
          <w:bCs/>
          <w:szCs w:val="21"/>
        </w:rPr>
      </w:pPr>
      <w:r w:rsidRPr="00C63CEC">
        <w:rPr>
          <w:rFonts w:ascii="Times New Roman" w:eastAsia="宋体" w:hAnsi="Times New Roman" w:cs="Times New Roman"/>
          <w:bCs/>
          <w:szCs w:val="21"/>
        </w:rPr>
        <w:t>a</w:t>
      </w:r>
      <w:r w:rsidRPr="00C63CEC">
        <w:rPr>
          <w:rFonts w:ascii="Times New Roman" w:eastAsia="宋体" w:hAnsi="Times New Roman" w:cs="Times New Roman" w:hint="eastAsia"/>
          <w:bCs/>
          <w:szCs w:val="21"/>
        </w:rPr>
        <w:t>-</w:t>
      </w:r>
      <w:r w:rsidRPr="00C63CEC">
        <w:rPr>
          <w:rFonts w:ascii="Times New Roman" w:eastAsia="宋体" w:hAnsi="Times New Roman" w:cs="Times New Roman"/>
          <w:bCs/>
          <w:szCs w:val="21"/>
        </w:rPr>
        <w:t>水芹烯有</w:t>
      </w:r>
      <w:r w:rsidRPr="00C63CEC">
        <w:rPr>
          <w:rFonts w:ascii="Times New Roman" w:eastAsia="宋体" w:hAnsi="Times New Roman" w:cs="Times New Roman"/>
          <w:bCs/>
          <w:szCs w:val="21"/>
        </w:rPr>
        <w:t>4</w:t>
      </w:r>
      <w:r w:rsidRPr="00C63CEC">
        <w:rPr>
          <w:rFonts w:ascii="Times New Roman" w:eastAsia="宋体" w:hAnsi="Times New Roman" w:cs="Times New Roman"/>
          <w:bCs/>
          <w:szCs w:val="21"/>
        </w:rPr>
        <w:t>种可能结构，</w:t>
      </w:r>
      <w:r w:rsidRPr="00C63CEC">
        <w:rPr>
          <w:rFonts w:ascii="Times New Roman" w:eastAsia="宋体" w:hAnsi="Times New Roman" w:cs="Times New Roman"/>
          <w:bCs/>
          <w:szCs w:val="21"/>
        </w:rPr>
        <w:t>UV</w:t>
      </w:r>
      <w:r w:rsidRPr="00C63CEC">
        <w:rPr>
          <w:rFonts w:ascii="Times New Roman" w:eastAsia="宋体" w:hAnsi="Times New Roman" w:cs="Times New Roman"/>
          <w:bCs/>
          <w:szCs w:val="21"/>
        </w:rPr>
        <w:t>中</w:t>
      </w:r>
      <w:r w:rsidRPr="00C63CEC">
        <w:rPr>
          <w:rFonts w:ascii="Times New Roman" w:eastAsia="宋体" w:hAnsi="Times New Roman" w:cs="Times New Roman"/>
          <w:bCs/>
          <w:szCs w:val="21"/>
        </w:rPr>
        <w:t>273 nm</w:t>
      </w:r>
      <w:r w:rsidRPr="00C63CEC">
        <w:rPr>
          <w:rFonts w:ascii="Times New Roman" w:eastAsia="宋体" w:hAnsi="Times New Roman" w:cs="Times New Roman" w:hint="eastAsia"/>
          <w:bCs/>
          <w:szCs w:val="21"/>
        </w:rPr>
        <w:t>:</w:t>
      </w:r>
    </w:p>
    <w:p w14:paraId="494C9D88" w14:textId="77777777" w:rsidR="00C63CEC" w:rsidRDefault="00C63CEC" w:rsidP="00966D90">
      <w:pPr>
        <w:spacing w:line="312" w:lineRule="auto"/>
        <w:jc w:val="center"/>
        <w:rPr>
          <w:rFonts w:ascii="Times New Roman" w:eastAsia="宋体" w:hAnsi="Times New Roman" w:cs="Times New Roman"/>
          <w:szCs w:val="21"/>
        </w:rPr>
      </w:pPr>
      <w:r>
        <w:rPr>
          <w:rFonts w:ascii="Times New Roman" w:eastAsia="宋体" w:hAnsi="Times New Roman" w:cs="Times New Roman"/>
          <w:noProof/>
          <w:szCs w:val="21"/>
        </w:rPr>
        <w:drawing>
          <wp:inline distT="0" distB="0" distL="0" distR="0" wp14:anchorId="131BFD61" wp14:editId="33D43B98">
            <wp:extent cx="4184328" cy="1340605"/>
            <wp:effectExtent l="0" t="0" r="6985" b="0"/>
            <wp:docPr id="50194" name="图片 50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85912" cy="1341113"/>
                    </a:xfrm>
                    <a:prstGeom prst="rect">
                      <a:avLst/>
                    </a:prstGeom>
                    <a:noFill/>
                    <a:ln>
                      <a:noFill/>
                    </a:ln>
                  </pic:spPr>
                </pic:pic>
              </a:graphicData>
            </a:graphic>
          </wp:inline>
        </w:drawing>
      </w:r>
    </w:p>
    <w:p w14:paraId="1B44479F" w14:textId="77777777" w:rsidR="00966D90" w:rsidRDefault="00966D90" w:rsidP="00966D90">
      <w:pPr>
        <w:spacing w:line="312" w:lineRule="auto"/>
        <w:jc w:val="center"/>
        <w:rPr>
          <w:rFonts w:ascii="Times New Roman" w:eastAsia="宋体" w:hAnsi="Times New Roman" w:cs="Times New Roman"/>
          <w:szCs w:val="21"/>
        </w:rPr>
      </w:pPr>
      <w:r>
        <w:rPr>
          <w:rFonts w:ascii="Times New Roman" w:eastAsia="宋体" w:hAnsi="Times New Roman" w:cs="Times New Roman"/>
          <w:noProof/>
          <w:szCs w:val="21"/>
        </w:rPr>
        <w:drawing>
          <wp:inline distT="0" distB="0" distL="0" distR="0" wp14:anchorId="6FFF0963" wp14:editId="26180CA2">
            <wp:extent cx="3788228" cy="1971508"/>
            <wp:effectExtent l="0" t="0" r="3175" b="0"/>
            <wp:docPr id="50196" name="图片 50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790785" cy="1972839"/>
                    </a:xfrm>
                    <a:prstGeom prst="rect">
                      <a:avLst/>
                    </a:prstGeom>
                    <a:noFill/>
                    <a:ln>
                      <a:noFill/>
                    </a:ln>
                    <a:effectLst/>
                  </pic:spPr>
                </pic:pic>
              </a:graphicData>
            </a:graphic>
          </wp:inline>
        </w:drawing>
      </w:r>
    </w:p>
    <w:p w14:paraId="257C50BE" w14:textId="77777777" w:rsidR="00966D90" w:rsidRPr="00F729B6" w:rsidRDefault="00966D90" w:rsidP="00CA748F">
      <w:pPr>
        <w:pStyle w:val="a3"/>
        <w:numPr>
          <w:ilvl w:val="0"/>
          <w:numId w:val="27"/>
        </w:numPr>
        <w:spacing w:line="312" w:lineRule="auto"/>
        <w:ind w:firstLineChars="0"/>
        <w:rPr>
          <w:rFonts w:ascii="Times New Roman" w:eastAsia="宋体" w:hAnsi="Times New Roman" w:cs="Times New Roman"/>
          <w:szCs w:val="21"/>
        </w:rPr>
      </w:pPr>
      <w:r w:rsidRPr="00F729B6">
        <w:rPr>
          <w:rFonts w:ascii="Times New Roman" w:eastAsia="宋体" w:hAnsi="Times New Roman" w:cs="Times New Roman" w:hint="eastAsia"/>
          <w:szCs w:val="21"/>
        </w:rPr>
        <w:t>确定构造异构体</w:t>
      </w:r>
    </w:p>
    <w:p w14:paraId="2D32426C" w14:textId="77777777" w:rsidR="00F729B6" w:rsidRPr="002D60E1" w:rsidRDefault="00F729B6" w:rsidP="00F729B6">
      <w:pPr>
        <w:spacing w:line="312" w:lineRule="auto"/>
        <w:ind w:left="360"/>
        <w:rPr>
          <w:rFonts w:ascii="Times New Roman" w:eastAsia="宋体" w:hAnsi="Times New Roman" w:cs="Times New Roman"/>
          <w:bCs/>
          <w:color w:val="0000FF"/>
          <w:szCs w:val="21"/>
        </w:rPr>
      </w:pPr>
      <w:r w:rsidRPr="002D60E1">
        <w:rPr>
          <w:rFonts w:ascii="Times New Roman" w:eastAsia="宋体" w:hAnsi="Times New Roman" w:cs="Times New Roman"/>
          <w:bCs/>
          <w:color w:val="0000FF"/>
          <w:szCs w:val="21"/>
        </w:rPr>
        <w:t>松香酸和左旋松香酸的分子式都是</w:t>
      </w:r>
      <w:r w:rsidRPr="002D60E1">
        <w:rPr>
          <w:rFonts w:ascii="Times New Roman" w:eastAsia="宋体" w:hAnsi="Times New Roman" w:cs="Times New Roman"/>
          <w:bCs/>
          <w:color w:val="0000FF"/>
          <w:szCs w:val="21"/>
        </w:rPr>
        <w:t>C</w:t>
      </w:r>
      <w:r w:rsidRPr="002D60E1">
        <w:rPr>
          <w:rFonts w:ascii="Times New Roman" w:eastAsia="宋体" w:hAnsi="Times New Roman" w:cs="Times New Roman"/>
          <w:bCs/>
          <w:color w:val="0000FF"/>
          <w:szCs w:val="21"/>
          <w:vertAlign w:val="subscript"/>
        </w:rPr>
        <w:t>20</w:t>
      </w:r>
      <w:r w:rsidRPr="002D60E1">
        <w:rPr>
          <w:rFonts w:ascii="Times New Roman" w:eastAsia="宋体" w:hAnsi="Times New Roman" w:cs="Times New Roman"/>
          <w:bCs/>
          <w:color w:val="0000FF"/>
          <w:szCs w:val="21"/>
        </w:rPr>
        <w:t>H</w:t>
      </w:r>
      <w:r w:rsidRPr="002D60E1">
        <w:rPr>
          <w:rFonts w:ascii="Times New Roman" w:eastAsia="宋体" w:hAnsi="Times New Roman" w:cs="Times New Roman"/>
          <w:bCs/>
          <w:color w:val="0000FF"/>
          <w:szCs w:val="21"/>
          <w:vertAlign w:val="subscript"/>
        </w:rPr>
        <w:t>30</w:t>
      </w:r>
      <w:r w:rsidRPr="002D60E1">
        <w:rPr>
          <w:rFonts w:ascii="Times New Roman" w:eastAsia="宋体" w:hAnsi="Times New Roman" w:cs="Times New Roman"/>
          <w:bCs/>
          <w:color w:val="0000FF"/>
          <w:szCs w:val="21"/>
        </w:rPr>
        <w:t>O</w:t>
      </w:r>
      <w:r w:rsidRPr="002D60E1">
        <w:rPr>
          <w:rFonts w:ascii="Times New Roman" w:eastAsia="宋体" w:hAnsi="Times New Roman" w:cs="Times New Roman"/>
          <w:bCs/>
          <w:color w:val="0000FF"/>
          <w:szCs w:val="21"/>
          <w:vertAlign w:val="subscript"/>
        </w:rPr>
        <w:t>2</w:t>
      </w:r>
      <w:r w:rsidR="00B44875">
        <w:rPr>
          <w:rFonts w:ascii="Times New Roman" w:eastAsia="宋体" w:hAnsi="Times New Roman" w:cs="Times New Roman" w:hint="eastAsia"/>
          <w:bCs/>
          <w:color w:val="0000FF"/>
          <w:szCs w:val="21"/>
        </w:rPr>
        <w:t>.</w:t>
      </w:r>
    </w:p>
    <w:p w14:paraId="7C2AE1F4" w14:textId="77777777" w:rsidR="00F729B6" w:rsidRPr="00F729B6" w:rsidRDefault="00F729B6" w:rsidP="00F729B6">
      <w:pPr>
        <w:spacing w:line="312" w:lineRule="auto"/>
        <w:jc w:val="center"/>
        <w:rPr>
          <w:rFonts w:ascii="华文楷体" w:eastAsia="华文楷体" w:hAnsi="华文楷体" w:cs="Times New Roman"/>
          <w:color w:val="0000FF"/>
          <w:szCs w:val="21"/>
        </w:rPr>
      </w:pPr>
      <w:r>
        <w:rPr>
          <w:rFonts w:ascii="华文楷体" w:eastAsia="华文楷体" w:hAnsi="华文楷体" w:cs="Times New Roman"/>
          <w:noProof/>
          <w:color w:val="0000FF"/>
          <w:szCs w:val="21"/>
        </w:rPr>
        <w:drawing>
          <wp:inline distT="0" distB="0" distL="0" distR="0" wp14:anchorId="03A96B76" wp14:editId="158C41B8">
            <wp:extent cx="3164583" cy="1673280"/>
            <wp:effectExtent l="0" t="0" r="0" b="3175"/>
            <wp:docPr id="50197" name="图片 50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168580" cy="1675393"/>
                    </a:xfrm>
                    <a:prstGeom prst="rect">
                      <a:avLst/>
                    </a:prstGeom>
                    <a:noFill/>
                    <a:ln>
                      <a:noFill/>
                    </a:ln>
                  </pic:spPr>
                </pic:pic>
              </a:graphicData>
            </a:graphic>
          </wp:inline>
        </w:drawing>
      </w:r>
    </w:p>
    <w:p w14:paraId="142B3ABD" w14:textId="77777777" w:rsidR="00F729B6" w:rsidRPr="00F729B6" w:rsidRDefault="00F729B6" w:rsidP="00F729B6">
      <w:pPr>
        <w:spacing w:line="312" w:lineRule="auto"/>
        <w:ind w:firstLineChars="200" w:firstLine="420"/>
        <w:rPr>
          <w:rFonts w:ascii="Times New Roman" w:eastAsia="宋体" w:hAnsi="Times New Roman" w:cs="Times New Roman"/>
          <w:color w:val="0000FF"/>
          <w:szCs w:val="21"/>
        </w:rPr>
      </w:pPr>
      <w:r w:rsidRPr="00F729B6">
        <w:rPr>
          <w:rFonts w:ascii="Times New Roman" w:eastAsia="宋体" w:hAnsi="Times New Roman" w:cs="Times New Roman"/>
          <w:bCs/>
          <w:color w:val="0000FF"/>
          <w:szCs w:val="21"/>
        </w:rPr>
        <w:t>a-</w:t>
      </w:r>
      <w:r w:rsidRPr="00F729B6">
        <w:rPr>
          <w:rFonts w:ascii="Times New Roman" w:eastAsia="宋体" w:hAnsi="Times New Roman" w:cs="Times New Roman"/>
          <w:bCs/>
          <w:color w:val="0000FF"/>
          <w:szCs w:val="21"/>
        </w:rPr>
        <w:t>卤代酮的构象</w:t>
      </w:r>
    </w:p>
    <w:p w14:paraId="59792A1E" w14:textId="77777777" w:rsidR="00C63CEC" w:rsidRDefault="00F729B6" w:rsidP="00F729B6">
      <w:pPr>
        <w:spacing w:line="312" w:lineRule="auto"/>
        <w:jc w:val="center"/>
        <w:rPr>
          <w:rFonts w:ascii="Times New Roman" w:eastAsia="宋体" w:hAnsi="Times New Roman" w:cs="Times New Roman"/>
          <w:szCs w:val="21"/>
        </w:rPr>
      </w:pPr>
      <w:r>
        <w:rPr>
          <w:rFonts w:ascii="Times New Roman" w:eastAsia="宋体" w:hAnsi="Times New Roman" w:cs="Times New Roman"/>
          <w:noProof/>
          <w:szCs w:val="21"/>
        </w:rPr>
        <w:drawing>
          <wp:inline distT="0" distB="0" distL="0" distR="0" wp14:anchorId="40C1FDFF" wp14:editId="6D39E46B">
            <wp:extent cx="2035278" cy="678310"/>
            <wp:effectExtent l="0" t="0" r="3175" b="7620"/>
            <wp:docPr id="50198" name="图片 50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042344" cy="680665"/>
                    </a:xfrm>
                    <a:prstGeom prst="rect">
                      <a:avLst/>
                    </a:prstGeom>
                    <a:noFill/>
                    <a:ln>
                      <a:noFill/>
                    </a:ln>
                  </pic:spPr>
                </pic:pic>
              </a:graphicData>
            </a:graphic>
          </wp:inline>
        </w:drawing>
      </w:r>
    </w:p>
    <w:p w14:paraId="1851A95A" w14:textId="77777777" w:rsidR="00F729B6" w:rsidRDefault="00F729B6" w:rsidP="00F729B6">
      <w:pPr>
        <w:spacing w:line="312" w:lineRule="auto"/>
        <w:jc w:val="center"/>
        <w:rPr>
          <w:rFonts w:ascii="Times New Roman" w:eastAsia="宋体" w:hAnsi="Times New Roman" w:cs="Times New Roman"/>
          <w:szCs w:val="21"/>
        </w:rPr>
      </w:pPr>
      <w:r w:rsidRPr="00F729B6">
        <w:rPr>
          <w:rFonts w:ascii="Times New Roman" w:eastAsia="宋体" w:hAnsi="Times New Roman" w:cs="Times New Roman" w:hint="eastAsia"/>
          <w:szCs w:val="21"/>
        </w:rPr>
        <w:t>取代基在平伏键（</w:t>
      </w:r>
      <w:r w:rsidRPr="00F729B6">
        <w:rPr>
          <w:rFonts w:ascii="Times New Roman" w:eastAsia="宋体" w:hAnsi="Times New Roman" w:cs="Times New Roman" w:hint="eastAsia"/>
          <w:szCs w:val="21"/>
        </w:rPr>
        <w:t>e</w:t>
      </w:r>
      <w:r w:rsidRPr="00F729B6">
        <w:rPr>
          <w:rFonts w:ascii="Times New Roman" w:eastAsia="宋体" w:hAnsi="Times New Roman" w:cs="Times New Roman" w:hint="eastAsia"/>
          <w:szCs w:val="21"/>
        </w:rPr>
        <w:t>键</w:t>
      </w:r>
      <w:r w:rsidRPr="00F729B6">
        <w:rPr>
          <w:rFonts w:ascii="Times New Roman" w:eastAsia="宋体" w:hAnsi="Times New Roman" w:cs="Times New Roman" w:hint="eastAsia"/>
          <w:szCs w:val="21"/>
        </w:rPr>
        <w:t xml:space="preserve">) </w:t>
      </w:r>
      <w:r w:rsidRPr="00F729B6">
        <w:rPr>
          <w:rFonts w:ascii="Times New Roman" w:eastAsia="宋体" w:hAnsi="Times New Roman" w:cs="Times New Roman" w:hint="eastAsia"/>
          <w:szCs w:val="21"/>
        </w:rPr>
        <w:t>和直立键（</w:t>
      </w:r>
      <w:r w:rsidRPr="00F729B6">
        <w:rPr>
          <w:rFonts w:ascii="Times New Roman" w:eastAsia="宋体" w:hAnsi="Times New Roman" w:cs="Times New Roman" w:hint="eastAsia"/>
          <w:szCs w:val="21"/>
        </w:rPr>
        <w:t>a</w:t>
      </w:r>
      <w:r w:rsidRPr="00F729B6">
        <w:rPr>
          <w:rFonts w:ascii="Times New Roman" w:eastAsia="宋体" w:hAnsi="Times New Roman" w:cs="Times New Roman" w:hint="eastAsia"/>
          <w:szCs w:val="21"/>
        </w:rPr>
        <w:t>键</w:t>
      </w:r>
      <w:r w:rsidRPr="00F729B6">
        <w:rPr>
          <w:rFonts w:ascii="Times New Roman" w:eastAsia="宋体" w:hAnsi="Times New Roman" w:cs="Times New Roman" w:hint="eastAsia"/>
          <w:szCs w:val="21"/>
        </w:rPr>
        <w:t xml:space="preserve">) </w:t>
      </w:r>
      <w:r w:rsidRPr="00F729B6">
        <w:rPr>
          <w:rFonts w:ascii="Times New Roman" w:eastAsia="宋体" w:hAnsi="Times New Roman" w:cs="Times New Roman" w:hint="eastAsia"/>
          <w:szCs w:val="21"/>
        </w:rPr>
        <w:t>上对羰基吸收峰产生不同的影响</w:t>
      </w:r>
      <w:r>
        <w:rPr>
          <w:rFonts w:ascii="Times New Roman" w:eastAsia="宋体" w:hAnsi="Times New Roman" w:cs="Times New Roman" w:hint="eastAsia"/>
          <w:szCs w:val="21"/>
        </w:rPr>
        <w:t>。</w:t>
      </w:r>
    </w:p>
    <w:p w14:paraId="0FDA9D1E" w14:textId="77777777" w:rsidR="00F729B6" w:rsidRDefault="000B3D4F" w:rsidP="000B3D4F">
      <w:pPr>
        <w:spacing w:line="312" w:lineRule="auto"/>
        <w:jc w:val="center"/>
        <w:rPr>
          <w:rFonts w:ascii="Times New Roman" w:eastAsia="宋体" w:hAnsi="Times New Roman" w:cs="Times New Roman"/>
          <w:szCs w:val="21"/>
        </w:rPr>
      </w:pPr>
      <w:r>
        <w:rPr>
          <w:rFonts w:ascii="Times New Roman" w:eastAsia="宋体" w:hAnsi="Times New Roman" w:cs="Times New Roman"/>
          <w:noProof/>
          <w:szCs w:val="21"/>
        </w:rPr>
        <w:lastRenderedPageBreak/>
        <w:drawing>
          <wp:inline distT="0" distB="0" distL="0" distR="0" wp14:anchorId="60FCD355" wp14:editId="5E444476">
            <wp:extent cx="2835904" cy="889233"/>
            <wp:effectExtent l="0" t="0" r="3175" b="6350"/>
            <wp:docPr id="50199" name="图片 50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38728" cy="890119"/>
                    </a:xfrm>
                    <a:prstGeom prst="rect">
                      <a:avLst/>
                    </a:prstGeom>
                    <a:noFill/>
                    <a:ln>
                      <a:noFill/>
                    </a:ln>
                  </pic:spPr>
                </pic:pic>
              </a:graphicData>
            </a:graphic>
          </wp:inline>
        </w:drawing>
      </w:r>
    </w:p>
    <w:p w14:paraId="50CA3CF2" w14:textId="77777777" w:rsidR="000B3D4F" w:rsidRDefault="000B3D4F" w:rsidP="00CA748F">
      <w:pPr>
        <w:pStyle w:val="a3"/>
        <w:numPr>
          <w:ilvl w:val="0"/>
          <w:numId w:val="27"/>
        </w:numPr>
        <w:spacing w:line="312" w:lineRule="auto"/>
        <w:ind w:firstLineChars="0"/>
        <w:rPr>
          <w:rFonts w:ascii="Times New Roman" w:eastAsia="宋体" w:hAnsi="Times New Roman" w:cs="Times New Roman"/>
          <w:szCs w:val="21"/>
        </w:rPr>
      </w:pPr>
      <w:r w:rsidRPr="000B3D4F">
        <w:rPr>
          <w:rFonts w:ascii="Times New Roman" w:eastAsia="宋体" w:hAnsi="Times New Roman" w:cs="Times New Roman" w:hint="eastAsia"/>
          <w:szCs w:val="21"/>
        </w:rPr>
        <w:t>检别几何异构体</w:t>
      </w:r>
    </w:p>
    <w:p w14:paraId="799100D4" w14:textId="77777777" w:rsidR="000B3D4F" w:rsidRPr="000B3D4F" w:rsidRDefault="000B3D4F" w:rsidP="000B3D4F">
      <w:pPr>
        <w:pStyle w:val="a3"/>
        <w:spacing w:line="312" w:lineRule="auto"/>
        <w:rPr>
          <w:rFonts w:ascii="Times New Roman" w:eastAsia="宋体" w:hAnsi="Times New Roman" w:cs="Times New Roman"/>
          <w:szCs w:val="21"/>
        </w:rPr>
      </w:pPr>
      <w:r w:rsidRPr="000B3D4F">
        <w:rPr>
          <w:rFonts w:ascii="Times New Roman" w:eastAsia="宋体" w:hAnsi="Times New Roman" w:cs="Times New Roman"/>
          <w:bCs/>
          <w:szCs w:val="21"/>
        </w:rPr>
        <w:t>对于取代烯化合物</w:t>
      </w:r>
      <w:r w:rsidRPr="000B3D4F">
        <w:rPr>
          <w:rFonts w:ascii="Times New Roman" w:eastAsia="宋体" w:hAnsi="Times New Roman" w:cs="Times New Roman" w:hint="eastAsia"/>
          <w:bCs/>
          <w:szCs w:val="21"/>
        </w:rPr>
        <w:t xml:space="preserve"> RHC=CHR</w:t>
      </w:r>
      <w:r w:rsidRPr="000B3D4F">
        <w:rPr>
          <w:rFonts w:ascii="Times New Roman" w:eastAsia="宋体" w:hAnsi="Times New Roman" w:cs="Times New Roman" w:hint="eastAsia"/>
          <w:bCs/>
          <w:szCs w:val="21"/>
          <w:vertAlign w:val="superscript"/>
        </w:rPr>
        <w:t xml:space="preserve">* </w:t>
      </w:r>
      <w:r w:rsidRPr="000B3D4F">
        <w:rPr>
          <w:rFonts w:ascii="Times New Roman" w:eastAsia="宋体" w:hAnsi="Times New Roman" w:cs="Times New Roman"/>
          <w:bCs/>
          <w:szCs w:val="21"/>
        </w:rPr>
        <w:t>，</w:t>
      </w:r>
      <w:r>
        <w:rPr>
          <w:rFonts w:ascii="Times New Roman" w:eastAsia="宋体" w:hAnsi="Times New Roman" w:cs="Times New Roman"/>
          <w:bCs/>
          <w:szCs w:val="21"/>
        </w:rPr>
        <w:t>一般</w:t>
      </w:r>
      <w:r w:rsidRPr="000B3D4F">
        <w:rPr>
          <w:rFonts w:ascii="Times New Roman" w:eastAsia="宋体" w:hAnsi="Times New Roman" w:cs="Times New Roman"/>
          <w:bCs/>
          <w:szCs w:val="21"/>
        </w:rPr>
        <w:t>顺式比反式异构体对应的</w:t>
      </w:r>
      <w:r w:rsidRPr="000B3D4F">
        <w:rPr>
          <w:rFonts w:ascii="Times New Roman" w:eastAsia="宋体" w:hAnsi="Times New Roman" w:cs="Times New Roman" w:hint="eastAsia"/>
          <w:bCs/>
          <w:szCs w:val="21"/>
        </w:rPr>
        <w:t>λ</w:t>
      </w:r>
      <w:r w:rsidRPr="000B3D4F">
        <w:rPr>
          <w:rFonts w:ascii="Times New Roman" w:eastAsia="宋体" w:hAnsi="Times New Roman" w:cs="Times New Roman" w:hint="eastAsia"/>
          <w:bCs/>
          <w:szCs w:val="21"/>
          <w:vertAlign w:val="subscript"/>
        </w:rPr>
        <w:t>max</w:t>
      </w:r>
      <w:r w:rsidRPr="000B3D4F">
        <w:rPr>
          <w:rFonts w:ascii="Times New Roman" w:eastAsia="宋体" w:hAnsi="Times New Roman" w:cs="Times New Roman" w:hint="eastAsia"/>
          <w:bCs/>
          <w:szCs w:val="21"/>
        </w:rPr>
        <w:t>值小，并且ε</w:t>
      </w:r>
      <w:r w:rsidRPr="000B3D4F">
        <w:rPr>
          <w:rFonts w:ascii="Times New Roman" w:eastAsia="宋体" w:hAnsi="Times New Roman" w:cs="Times New Roman" w:hint="eastAsia"/>
          <w:bCs/>
          <w:szCs w:val="21"/>
          <w:vertAlign w:val="subscript"/>
        </w:rPr>
        <w:t>max</w:t>
      </w:r>
      <w:r w:rsidRPr="000B3D4F">
        <w:rPr>
          <w:rFonts w:ascii="Times New Roman" w:eastAsia="宋体" w:hAnsi="Times New Roman" w:cs="Times New Roman" w:hint="eastAsia"/>
          <w:bCs/>
          <w:szCs w:val="21"/>
        </w:rPr>
        <w:t>也较小</w:t>
      </w:r>
      <w:r w:rsidRPr="000B3D4F">
        <w:rPr>
          <w:rFonts w:ascii="Times New Roman" w:eastAsia="宋体" w:hAnsi="Times New Roman" w:cs="Times New Roman"/>
          <w:bCs/>
          <w:szCs w:val="21"/>
        </w:rPr>
        <w:t>。</w:t>
      </w:r>
    </w:p>
    <w:p w14:paraId="4AD9BAF4" w14:textId="77777777" w:rsidR="00A426AE" w:rsidRPr="007C46E5" w:rsidRDefault="007C46E5" w:rsidP="00045264">
      <w:pPr>
        <w:spacing w:line="312" w:lineRule="auto"/>
        <w:jc w:val="center"/>
        <w:rPr>
          <w:rFonts w:ascii="Times New Roman" w:eastAsia="宋体" w:hAnsi="Times New Roman" w:cs="Times New Roman"/>
          <w:szCs w:val="21"/>
        </w:rPr>
      </w:pPr>
      <w:r>
        <w:rPr>
          <w:rFonts w:ascii="Times New Roman" w:eastAsia="宋体" w:hAnsi="Times New Roman" w:cs="Times New Roman"/>
          <w:noProof/>
          <w:szCs w:val="21"/>
        </w:rPr>
        <w:drawing>
          <wp:inline distT="0" distB="0" distL="0" distR="0" wp14:anchorId="7C0341DF" wp14:editId="24031481">
            <wp:extent cx="2911753" cy="885285"/>
            <wp:effectExtent l="0" t="0" r="3175"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912146" cy="885405"/>
                    </a:xfrm>
                    <a:prstGeom prst="rect">
                      <a:avLst/>
                    </a:prstGeom>
                    <a:noFill/>
                    <a:ln>
                      <a:noFill/>
                    </a:ln>
                  </pic:spPr>
                </pic:pic>
              </a:graphicData>
            </a:graphic>
          </wp:inline>
        </w:drawing>
      </w:r>
    </w:p>
    <w:p w14:paraId="1DE5F8E3" w14:textId="77777777" w:rsidR="00045264" w:rsidRDefault="00045264" w:rsidP="00045264">
      <w:pPr>
        <w:spacing w:line="312" w:lineRule="auto"/>
        <w:jc w:val="left"/>
        <w:rPr>
          <w:rFonts w:ascii="Times New Roman" w:eastAsia="宋体" w:hAnsi="Times New Roman" w:cs="Times New Roman"/>
          <w:color w:val="000000" w:themeColor="text1"/>
          <w:szCs w:val="28"/>
        </w:rPr>
      </w:pPr>
      <w:r w:rsidRPr="00045264">
        <w:rPr>
          <w:rFonts w:ascii="Times New Roman" w:eastAsia="宋体" w:hAnsi="Times New Roman" w:cs="Times New Roman" w:hint="eastAsia"/>
          <w:color w:val="000000" w:themeColor="text1"/>
          <w:szCs w:val="28"/>
        </w:rPr>
        <w:t>反式异构体发色团间有较好的共平面性，共轭作用较完全</w:t>
      </w:r>
      <w:r>
        <w:rPr>
          <w:rFonts w:ascii="Times New Roman" w:eastAsia="宋体" w:hAnsi="Times New Roman" w:cs="Times New Roman" w:hint="eastAsia"/>
          <w:color w:val="000000" w:themeColor="text1"/>
          <w:szCs w:val="28"/>
        </w:rPr>
        <w:t>；</w:t>
      </w:r>
    </w:p>
    <w:p w14:paraId="1A89D291" w14:textId="77777777" w:rsidR="00D12109" w:rsidRDefault="00045264" w:rsidP="00045264">
      <w:pPr>
        <w:spacing w:line="312" w:lineRule="auto"/>
        <w:jc w:val="left"/>
        <w:rPr>
          <w:rFonts w:ascii="Times New Roman" w:eastAsia="宋体" w:hAnsi="Times New Roman" w:cs="Times New Roman"/>
          <w:color w:val="000000" w:themeColor="text1"/>
          <w:szCs w:val="28"/>
        </w:rPr>
      </w:pPr>
      <w:r w:rsidRPr="00045264">
        <w:rPr>
          <w:rFonts w:ascii="Times New Roman" w:eastAsia="宋体" w:hAnsi="Times New Roman" w:cs="Times New Roman" w:hint="eastAsia"/>
          <w:color w:val="000000" w:themeColor="text1"/>
          <w:szCs w:val="28"/>
        </w:rPr>
        <w:t>顺式异构体发色团间有较大的空间位阻，影响他们间的共轭作用，电子跃迁需要的能量较高。</w:t>
      </w:r>
    </w:p>
    <w:p w14:paraId="345FBDB2" w14:textId="77777777" w:rsidR="00E7027E" w:rsidRDefault="00E7027E" w:rsidP="00CA748F">
      <w:pPr>
        <w:pStyle w:val="a3"/>
        <w:numPr>
          <w:ilvl w:val="0"/>
          <w:numId w:val="27"/>
        </w:numPr>
        <w:spacing w:line="312" w:lineRule="auto"/>
        <w:ind w:firstLineChars="0"/>
        <w:jc w:val="left"/>
        <w:rPr>
          <w:rFonts w:ascii="Times New Roman" w:eastAsia="宋体" w:hAnsi="Times New Roman" w:cs="Times New Roman"/>
          <w:color w:val="000000" w:themeColor="text1"/>
          <w:szCs w:val="28"/>
        </w:rPr>
      </w:pPr>
      <w:r w:rsidRPr="00E7027E">
        <w:rPr>
          <w:rFonts w:ascii="Times New Roman" w:eastAsia="宋体" w:hAnsi="Times New Roman" w:cs="Times New Roman" w:hint="eastAsia"/>
          <w:color w:val="000000" w:themeColor="text1"/>
          <w:szCs w:val="28"/>
        </w:rPr>
        <w:t>检别互变异构体</w:t>
      </w:r>
    </w:p>
    <w:p w14:paraId="57FD3845" w14:textId="77777777" w:rsidR="00E7027E" w:rsidRDefault="00E7027E" w:rsidP="00E7027E">
      <w:pPr>
        <w:spacing w:line="312" w:lineRule="auto"/>
        <w:ind w:firstLineChars="200" w:firstLine="420"/>
        <w:jc w:val="left"/>
        <w:rPr>
          <w:rFonts w:ascii="Times New Roman" w:eastAsia="宋体" w:hAnsi="Times New Roman" w:cs="Times New Roman"/>
          <w:color w:val="000000" w:themeColor="text1"/>
          <w:szCs w:val="28"/>
        </w:rPr>
      </w:pPr>
      <w:r w:rsidRPr="00E7027E">
        <w:rPr>
          <w:rFonts w:ascii="Times New Roman" w:eastAsia="宋体" w:hAnsi="Times New Roman" w:cs="Times New Roman" w:hint="eastAsia"/>
          <w:color w:val="000000" w:themeColor="text1"/>
          <w:szCs w:val="28"/>
        </w:rPr>
        <w:t>溶液中两种异构体处于平衡状态，在互变过程中常伴随双键位置的变动，因此紫外光谱出现吸收波长的变化。</w:t>
      </w:r>
    </w:p>
    <w:p w14:paraId="28648A68" w14:textId="77777777" w:rsidR="00E7027E" w:rsidRDefault="00525094" w:rsidP="00525094">
      <w:pPr>
        <w:spacing w:line="312" w:lineRule="auto"/>
        <w:jc w:val="center"/>
        <w:rPr>
          <w:rFonts w:ascii="Times New Roman" w:eastAsia="宋体" w:hAnsi="Times New Roman" w:cs="Times New Roman"/>
          <w:color w:val="000000" w:themeColor="text1"/>
          <w:szCs w:val="28"/>
        </w:rPr>
      </w:pPr>
      <w:r>
        <w:rPr>
          <w:rFonts w:ascii="Times New Roman" w:eastAsia="宋体" w:hAnsi="Times New Roman" w:cs="Times New Roman"/>
          <w:noProof/>
          <w:color w:val="000000" w:themeColor="text1"/>
          <w:szCs w:val="28"/>
        </w:rPr>
        <w:drawing>
          <wp:inline distT="0" distB="0" distL="0" distR="0" wp14:anchorId="25366285" wp14:editId="326E50FF">
            <wp:extent cx="3644958" cy="815747"/>
            <wp:effectExtent l="0" t="0" r="0" b="3810"/>
            <wp:docPr id="50210" name="图片 50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645149" cy="815790"/>
                    </a:xfrm>
                    <a:prstGeom prst="rect">
                      <a:avLst/>
                    </a:prstGeom>
                    <a:noFill/>
                    <a:ln>
                      <a:noFill/>
                    </a:ln>
                  </pic:spPr>
                </pic:pic>
              </a:graphicData>
            </a:graphic>
          </wp:inline>
        </w:drawing>
      </w:r>
    </w:p>
    <w:p w14:paraId="341E7B5E" w14:textId="77777777" w:rsidR="00525094" w:rsidRDefault="00525094" w:rsidP="00525094">
      <w:pPr>
        <w:spacing w:line="312" w:lineRule="auto"/>
        <w:ind w:firstLineChars="200" w:firstLine="420"/>
        <w:rPr>
          <w:rFonts w:ascii="Times New Roman" w:eastAsia="宋体" w:hAnsi="Times New Roman" w:cs="Times New Roman"/>
          <w:color w:val="000000" w:themeColor="text1"/>
          <w:szCs w:val="28"/>
        </w:rPr>
      </w:pPr>
      <w:r w:rsidRPr="00525094">
        <w:rPr>
          <w:rFonts w:ascii="Times New Roman" w:eastAsia="宋体" w:hAnsi="Times New Roman" w:cs="Times New Roman" w:hint="eastAsia"/>
          <w:color w:val="000000" w:themeColor="text1"/>
          <w:szCs w:val="28"/>
        </w:rPr>
        <w:t>乙酰乙酸乙酯在溶液中存在形式，决定于溶剂的极性。</w:t>
      </w:r>
      <w:r w:rsidRPr="00525094">
        <w:rPr>
          <w:rFonts w:ascii="Times New Roman" w:eastAsia="宋体" w:hAnsi="Times New Roman" w:cs="Times New Roman" w:hint="eastAsia"/>
          <w:color w:val="000000" w:themeColor="text1"/>
          <w:szCs w:val="28"/>
        </w:rPr>
        <w:t xml:space="preserve"> </w:t>
      </w:r>
      <w:r w:rsidRPr="00525094">
        <w:rPr>
          <w:rFonts w:ascii="Times New Roman" w:eastAsia="宋体" w:hAnsi="Times New Roman" w:cs="Times New Roman" w:hint="eastAsia"/>
          <w:color w:val="000000" w:themeColor="text1"/>
          <w:szCs w:val="28"/>
        </w:rPr>
        <w:t>根据其</w:t>
      </w:r>
      <w:r w:rsidRPr="00525094">
        <w:rPr>
          <w:rFonts w:ascii="Times New Roman" w:eastAsia="宋体" w:hAnsi="Times New Roman" w:cs="Times New Roman" w:hint="eastAsia"/>
          <w:color w:val="000000" w:themeColor="text1"/>
          <w:szCs w:val="28"/>
        </w:rPr>
        <w:t>UV</w:t>
      </w:r>
      <w:r w:rsidRPr="00525094">
        <w:rPr>
          <w:rFonts w:ascii="Times New Roman" w:eastAsia="宋体" w:hAnsi="Times New Roman" w:cs="Times New Roman" w:hint="eastAsia"/>
          <w:color w:val="000000" w:themeColor="text1"/>
          <w:szCs w:val="28"/>
        </w:rPr>
        <w:t>中谱带位置和强度的变化，可以测定各种异构体的相对含量及平衡常数。</w:t>
      </w:r>
    </w:p>
    <w:p w14:paraId="106F98D9" w14:textId="77777777" w:rsidR="00177440" w:rsidRDefault="00525094" w:rsidP="00525094">
      <w:pPr>
        <w:spacing w:line="312" w:lineRule="auto"/>
        <w:rPr>
          <w:rFonts w:ascii="Times New Roman" w:eastAsia="宋体" w:hAnsi="Times New Roman" w:cs="Times New Roman"/>
          <w:b/>
          <w:color w:val="000000" w:themeColor="text1"/>
          <w:sz w:val="24"/>
          <w:szCs w:val="28"/>
        </w:rPr>
      </w:pPr>
      <w:r w:rsidRPr="00525094">
        <w:rPr>
          <w:rFonts w:ascii="Times New Roman" w:eastAsia="宋体" w:hAnsi="Times New Roman" w:cs="Times New Roman" w:hint="eastAsia"/>
          <w:b/>
          <w:color w:val="000000" w:themeColor="text1"/>
          <w:sz w:val="24"/>
          <w:szCs w:val="28"/>
        </w:rPr>
        <w:t>四</w:t>
      </w:r>
      <w:r w:rsidRPr="00525094">
        <w:rPr>
          <w:rFonts w:ascii="Times New Roman" w:eastAsia="宋体" w:hAnsi="Times New Roman" w:cs="Times New Roman" w:hint="eastAsia"/>
          <w:b/>
          <w:color w:val="000000" w:themeColor="text1"/>
          <w:sz w:val="24"/>
          <w:szCs w:val="28"/>
        </w:rPr>
        <w:t xml:space="preserve">. </w:t>
      </w:r>
      <w:r w:rsidRPr="00525094">
        <w:rPr>
          <w:rFonts w:ascii="Times New Roman" w:eastAsia="宋体" w:hAnsi="Times New Roman" w:cs="Times New Roman" w:hint="eastAsia"/>
          <w:b/>
          <w:color w:val="000000" w:themeColor="text1"/>
          <w:sz w:val="24"/>
          <w:szCs w:val="28"/>
        </w:rPr>
        <w:t>氢键强度的测定</w:t>
      </w:r>
    </w:p>
    <w:p w14:paraId="24476C30" w14:textId="77777777" w:rsidR="00177440" w:rsidRDefault="00177440" w:rsidP="00177440">
      <w:pPr>
        <w:spacing w:line="312" w:lineRule="auto"/>
        <w:jc w:val="center"/>
        <w:rPr>
          <w:rFonts w:ascii="Times New Roman" w:eastAsia="宋体" w:hAnsi="Times New Roman" w:cs="Times New Roman"/>
          <w:b/>
          <w:color w:val="000000" w:themeColor="text1"/>
          <w:sz w:val="24"/>
          <w:szCs w:val="28"/>
        </w:rPr>
      </w:pPr>
      <w:r>
        <w:rPr>
          <w:rFonts w:ascii="Times New Roman" w:eastAsia="宋体" w:hAnsi="Times New Roman" w:cs="Times New Roman" w:hint="eastAsia"/>
          <w:b/>
          <w:noProof/>
          <w:color w:val="000000" w:themeColor="text1"/>
          <w:sz w:val="24"/>
          <w:szCs w:val="28"/>
        </w:rPr>
        <w:drawing>
          <wp:inline distT="0" distB="0" distL="0" distR="0" wp14:anchorId="4D2627D1" wp14:editId="4BD26D51">
            <wp:extent cx="1688105" cy="556225"/>
            <wp:effectExtent l="0" t="0" r="7620" b="0"/>
            <wp:docPr id="50213" name="图片 50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698651" cy="559700"/>
                    </a:xfrm>
                    <a:prstGeom prst="rect">
                      <a:avLst/>
                    </a:prstGeom>
                    <a:noFill/>
                    <a:ln>
                      <a:noFill/>
                    </a:ln>
                  </pic:spPr>
                </pic:pic>
              </a:graphicData>
            </a:graphic>
          </wp:inline>
        </w:drawing>
      </w:r>
    </w:p>
    <w:p w14:paraId="630E3F7B" w14:textId="77777777" w:rsidR="00177440" w:rsidRDefault="00177440" w:rsidP="00177440">
      <w:pPr>
        <w:spacing w:line="312" w:lineRule="auto"/>
        <w:jc w:val="center"/>
        <w:rPr>
          <w:rFonts w:ascii="Times New Roman" w:eastAsia="宋体" w:hAnsi="Times New Roman" w:cs="Times New Roman"/>
          <w:b/>
          <w:color w:val="000000" w:themeColor="text1"/>
          <w:sz w:val="24"/>
          <w:szCs w:val="28"/>
        </w:rPr>
      </w:pPr>
      <w:r>
        <w:rPr>
          <w:rFonts w:ascii="Times New Roman" w:eastAsia="宋体" w:hAnsi="Times New Roman" w:cs="Times New Roman"/>
          <w:b/>
          <w:noProof/>
          <w:color w:val="000000" w:themeColor="text1"/>
          <w:sz w:val="24"/>
          <w:szCs w:val="28"/>
        </w:rPr>
        <w:drawing>
          <wp:inline distT="0" distB="0" distL="0" distR="0" wp14:anchorId="62B8A7F2" wp14:editId="610FE1DA">
            <wp:extent cx="3316281" cy="1807937"/>
            <wp:effectExtent l="0" t="0" r="0" b="1905"/>
            <wp:docPr id="50212" name="图片 50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319127" cy="1809488"/>
                    </a:xfrm>
                    <a:prstGeom prst="rect">
                      <a:avLst/>
                    </a:prstGeom>
                    <a:noFill/>
                    <a:ln>
                      <a:noFill/>
                    </a:ln>
                  </pic:spPr>
                </pic:pic>
              </a:graphicData>
            </a:graphic>
          </wp:inline>
        </w:drawing>
      </w:r>
    </w:p>
    <w:p w14:paraId="34A64DEA" w14:textId="77777777" w:rsidR="00177440" w:rsidRDefault="000A0C48" w:rsidP="00177440">
      <w:pPr>
        <w:spacing w:line="312" w:lineRule="auto"/>
        <w:rPr>
          <w:rFonts w:ascii="Times New Roman" w:eastAsia="宋体" w:hAnsi="Times New Roman" w:cs="Times New Roman"/>
          <w:b/>
          <w:color w:val="000000" w:themeColor="text1"/>
          <w:sz w:val="24"/>
          <w:szCs w:val="28"/>
        </w:rPr>
      </w:pPr>
      <w:r w:rsidRPr="000A0C48">
        <w:rPr>
          <w:rFonts w:ascii="Times New Roman" w:eastAsia="宋体" w:hAnsi="Times New Roman" w:cs="Times New Roman" w:hint="eastAsia"/>
          <w:b/>
          <w:color w:val="000000" w:themeColor="text1"/>
          <w:sz w:val="24"/>
          <w:szCs w:val="28"/>
        </w:rPr>
        <w:lastRenderedPageBreak/>
        <w:t>五</w:t>
      </w:r>
      <w:r w:rsidRPr="000A0C48">
        <w:rPr>
          <w:rFonts w:ascii="Times New Roman" w:eastAsia="宋体" w:hAnsi="Times New Roman" w:cs="Times New Roman" w:hint="eastAsia"/>
          <w:b/>
          <w:color w:val="000000" w:themeColor="text1"/>
          <w:sz w:val="24"/>
          <w:szCs w:val="28"/>
        </w:rPr>
        <w:t>.</w:t>
      </w:r>
      <w:r w:rsidR="007F0384">
        <w:rPr>
          <w:rFonts w:ascii="Times New Roman" w:eastAsia="宋体" w:hAnsi="Times New Roman" w:cs="Times New Roman" w:hint="eastAsia"/>
          <w:b/>
          <w:color w:val="000000" w:themeColor="text1"/>
          <w:sz w:val="24"/>
          <w:szCs w:val="28"/>
        </w:rPr>
        <w:t xml:space="preserve"> </w:t>
      </w:r>
      <w:r w:rsidRPr="000A0C48">
        <w:rPr>
          <w:rFonts w:ascii="Times New Roman" w:eastAsia="宋体" w:hAnsi="Times New Roman" w:cs="Times New Roman" w:hint="eastAsia"/>
          <w:b/>
          <w:color w:val="000000" w:themeColor="text1"/>
          <w:sz w:val="24"/>
          <w:szCs w:val="28"/>
        </w:rPr>
        <w:t>分子量的测定</w:t>
      </w:r>
    </w:p>
    <w:p w14:paraId="6B07E9FD" w14:textId="77777777" w:rsidR="000A0C48" w:rsidRDefault="000A0C48" w:rsidP="00580735">
      <w:pPr>
        <w:spacing w:line="312" w:lineRule="auto"/>
        <w:ind w:firstLineChars="200" w:firstLine="420"/>
        <w:rPr>
          <w:rFonts w:ascii="Times New Roman" w:eastAsia="宋体" w:hAnsi="Times New Roman" w:cs="Times New Roman"/>
          <w:color w:val="000000" w:themeColor="text1"/>
          <w:szCs w:val="28"/>
        </w:rPr>
      </w:pPr>
      <w:r w:rsidRPr="000A0C48">
        <w:rPr>
          <w:rFonts w:ascii="Times New Roman" w:eastAsia="宋体" w:hAnsi="Times New Roman" w:cs="Times New Roman" w:hint="eastAsia"/>
          <w:color w:val="000000" w:themeColor="text1"/>
          <w:szCs w:val="28"/>
        </w:rPr>
        <w:t>具有相同发色基团的不同化合物，其</w:t>
      </w:r>
      <w:r w:rsidRPr="000A0C48">
        <w:rPr>
          <w:rFonts w:ascii="Times New Roman" w:eastAsia="宋体" w:hAnsi="Times New Roman" w:cs="Times New Roman" w:hint="eastAsia"/>
          <w:color w:val="000000" w:themeColor="text1"/>
          <w:szCs w:val="28"/>
        </w:rPr>
        <w:t>UV</w:t>
      </w:r>
      <w:r w:rsidRPr="000A0C48">
        <w:rPr>
          <w:rFonts w:ascii="Times New Roman" w:eastAsia="宋体" w:hAnsi="Times New Roman" w:cs="Times New Roman" w:hint="eastAsia"/>
          <w:color w:val="000000" w:themeColor="text1"/>
          <w:szCs w:val="28"/>
        </w:rPr>
        <w:t>特征是相似的。</w:t>
      </w:r>
    </w:p>
    <w:p w14:paraId="29A882E7" w14:textId="77777777" w:rsidR="00580735" w:rsidRDefault="000A0C48" w:rsidP="00580735">
      <w:pPr>
        <w:spacing w:line="312" w:lineRule="auto"/>
        <w:ind w:firstLineChars="200" w:firstLine="420"/>
        <w:rPr>
          <w:rFonts w:ascii="Times New Roman" w:eastAsia="宋体" w:hAnsi="Times New Roman" w:cs="Times New Roman"/>
          <w:bCs/>
          <w:color w:val="000000" w:themeColor="text1"/>
          <w:szCs w:val="28"/>
        </w:rPr>
      </w:pPr>
      <w:r w:rsidRPr="00580735">
        <w:rPr>
          <w:rFonts w:ascii="Times New Roman" w:eastAsia="宋体" w:hAnsi="Times New Roman" w:cs="Times New Roman"/>
          <w:bCs/>
          <w:color w:val="000000" w:themeColor="text1"/>
          <w:szCs w:val="28"/>
        </w:rPr>
        <w:t>将具有相同发色基团的化合物配成质量百分数相同的溶液，则化合物摩尔质量越大，发色基团在分子中所占比例越小，吸收强度越弱。</w:t>
      </w:r>
    </w:p>
    <w:p w14:paraId="40B2924A" w14:textId="77777777" w:rsidR="00580735" w:rsidRDefault="00580735" w:rsidP="00580735">
      <w:pPr>
        <w:spacing w:line="312" w:lineRule="auto"/>
        <w:ind w:firstLineChars="200" w:firstLine="420"/>
        <w:rPr>
          <w:rFonts w:ascii="Times New Roman" w:eastAsia="宋体" w:hAnsi="Times New Roman" w:cs="Times New Roman"/>
          <w:color w:val="000000" w:themeColor="text1"/>
          <w:szCs w:val="28"/>
        </w:rPr>
      </w:pPr>
      <w:r>
        <w:rPr>
          <w:rFonts w:ascii="Times New Roman" w:eastAsia="宋体" w:hAnsi="Times New Roman" w:cs="Times New Roman"/>
          <w:bCs/>
          <w:color w:val="000000" w:themeColor="text1"/>
          <w:szCs w:val="28"/>
        </w:rPr>
        <w:t>反之</w:t>
      </w:r>
      <w:r>
        <w:rPr>
          <w:rFonts w:ascii="Times New Roman" w:eastAsia="宋体" w:hAnsi="Times New Roman" w:cs="Times New Roman" w:hint="eastAsia"/>
          <w:bCs/>
          <w:color w:val="000000" w:themeColor="text1"/>
          <w:szCs w:val="28"/>
        </w:rPr>
        <w:t>，</w:t>
      </w:r>
      <w:r>
        <w:rPr>
          <w:rFonts w:ascii="Times New Roman" w:eastAsia="宋体" w:hAnsi="Times New Roman" w:cs="Times New Roman" w:hint="eastAsia"/>
          <w:color w:val="000000" w:themeColor="text1"/>
          <w:szCs w:val="28"/>
        </w:rPr>
        <w:t>测定时：强发色基团试剂＋待测化合物—</w:t>
      </w:r>
      <w:r w:rsidR="000A0C48" w:rsidRPr="00580735">
        <w:rPr>
          <w:rFonts w:ascii="Times New Roman" w:eastAsia="宋体" w:hAnsi="Times New Roman" w:cs="Times New Roman" w:hint="eastAsia"/>
          <w:color w:val="000000" w:themeColor="text1"/>
          <w:szCs w:val="28"/>
        </w:rPr>
        <w:t>该试剂衍生物</w:t>
      </w:r>
    </w:p>
    <w:p w14:paraId="1DA2E778" w14:textId="77777777" w:rsidR="000A0C48" w:rsidRPr="00580735" w:rsidRDefault="00580735" w:rsidP="00580735">
      <w:pPr>
        <w:spacing w:line="312" w:lineRule="auto"/>
        <w:jc w:val="center"/>
        <w:rPr>
          <w:rFonts w:ascii="Times New Roman" w:eastAsia="宋体" w:hAnsi="Times New Roman" w:cs="Times New Roman"/>
          <w:color w:val="000000" w:themeColor="text1"/>
          <w:szCs w:val="28"/>
        </w:rPr>
      </w:pPr>
      <w:r>
        <w:rPr>
          <w:rFonts w:ascii="Times New Roman" w:eastAsia="宋体" w:hAnsi="Times New Roman" w:cs="Times New Roman" w:hint="eastAsia"/>
          <w:color w:val="000000" w:themeColor="text1"/>
          <w:szCs w:val="28"/>
        </w:rPr>
        <w:sym w:font="Symbol" w:char="F065"/>
      </w:r>
      <w:r w:rsidR="000A0C48" w:rsidRPr="00580735">
        <w:rPr>
          <w:rFonts w:ascii="Times New Roman" w:eastAsia="宋体" w:hAnsi="Times New Roman" w:cs="Times New Roman" w:hint="eastAsia"/>
          <w:color w:val="000000" w:themeColor="text1"/>
          <w:szCs w:val="28"/>
          <w:vertAlign w:val="subscript"/>
        </w:rPr>
        <w:t>试剂</w:t>
      </w:r>
      <w:r w:rsidR="000A0C48" w:rsidRPr="00580735">
        <w:rPr>
          <w:rFonts w:ascii="Times New Roman" w:eastAsia="宋体" w:hAnsi="Times New Roman" w:cs="Times New Roman" w:hint="eastAsia"/>
          <w:color w:val="000000" w:themeColor="text1"/>
          <w:szCs w:val="28"/>
        </w:rPr>
        <w:t>＝</w:t>
      </w:r>
      <w:r>
        <w:rPr>
          <w:rFonts w:ascii="Times New Roman" w:eastAsia="宋体" w:hAnsi="Times New Roman" w:cs="Times New Roman" w:hint="eastAsia"/>
          <w:color w:val="000000" w:themeColor="text1"/>
          <w:szCs w:val="28"/>
        </w:rPr>
        <w:sym w:font="Symbol" w:char="F065"/>
      </w:r>
      <w:r w:rsidR="000A0C48" w:rsidRPr="00580735">
        <w:rPr>
          <w:rFonts w:ascii="Times New Roman" w:eastAsia="宋体" w:hAnsi="Times New Roman" w:cs="Times New Roman" w:hint="eastAsia"/>
          <w:color w:val="000000" w:themeColor="text1"/>
          <w:szCs w:val="28"/>
          <w:vertAlign w:val="subscript"/>
        </w:rPr>
        <w:t>衍生物</w:t>
      </w:r>
    </w:p>
    <w:p w14:paraId="0D969E1E" w14:textId="77777777" w:rsidR="000A0C48" w:rsidRDefault="000A0C48" w:rsidP="00580735">
      <w:pPr>
        <w:spacing w:line="312" w:lineRule="auto"/>
        <w:ind w:firstLineChars="200" w:firstLine="420"/>
        <w:rPr>
          <w:rFonts w:ascii="Times New Roman" w:eastAsia="宋体" w:hAnsi="Times New Roman" w:cs="Times New Roman"/>
          <w:color w:val="000000" w:themeColor="text1"/>
          <w:szCs w:val="28"/>
        </w:rPr>
      </w:pPr>
      <w:r w:rsidRPr="00580735">
        <w:rPr>
          <w:rFonts w:ascii="Times New Roman" w:eastAsia="宋体" w:hAnsi="Times New Roman" w:cs="Times New Roman" w:hint="eastAsia"/>
          <w:color w:val="000000" w:themeColor="text1"/>
          <w:szCs w:val="28"/>
        </w:rPr>
        <w:t>衍生物浓度采用</w:t>
      </w:r>
      <w:r w:rsidR="00580735">
        <w:rPr>
          <w:rFonts w:ascii="Times New Roman" w:eastAsia="宋体" w:hAnsi="Times New Roman" w:cs="Times New Roman" w:hint="eastAsia"/>
          <w:color w:val="000000" w:themeColor="text1"/>
          <w:szCs w:val="28"/>
        </w:rPr>
        <w:t>kg</w:t>
      </w:r>
      <w:r w:rsidR="00580735">
        <w:rPr>
          <w:rFonts w:ascii="Times New Roman" w:eastAsia="宋体" w:hAnsi="Times New Roman" w:cs="Times New Roman" w:hint="eastAsia"/>
          <w:color w:val="000000" w:themeColor="text1"/>
          <w:szCs w:val="28"/>
        </w:rPr>
        <w:sym w:font="Symbol" w:char="F0D7"/>
      </w:r>
      <w:r w:rsidRPr="00580735">
        <w:rPr>
          <w:rFonts w:ascii="Times New Roman" w:eastAsia="宋体" w:hAnsi="Times New Roman" w:cs="Times New Roman" w:hint="eastAsia"/>
          <w:color w:val="000000" w:themeColor="text1"/>
          <w:szCs w:val="28"/>
        </w:rPr>
        <w:t>m</w:t>
      </w:r>
      <w:r w:rsidRPr="00580735">
        <w:rPr>
          <w:rFonts w:ascii="Times New Roman" w:eastAsia="宋体" w:hAnsi="Times New Roman" w:cs="Times New Roman" w:hint="eastAsia"/>
          <w:color w:val="000000" w:themeColor="text1"/>
          <w:szCs w:val="28"/>
          <w:vertAlign w:val="superscript"/>
        </w:rPr>
        <w:t>-3</w:t>
      </w:r>
      <w:r w:rsidRPr="00580735">
        <w:rPr>
          <w:rFonts w:ascii="Times New Roman" w:eastAsia="宋体" w:hAnsi="Times New Roman" w:cs="Times New Roman" w:hint="eastAsia"/>
          <w:color w:val="000000" w:themeColor="text1"/>
          <w:szCs w:val="28"/>
        </w:rPr>
        <w:t>单位测定吸光度</w:t>
      </w:r>
      <w:r w:rsidRPr="00580735">
        <w:rPr>
          <w:rFonts w:ascii="Times New Roman" w:eastAsia="宋体" w:hAnsi="Times New Roman" w:cs="Times New Roman" w:hint="eastAsia"/>
          <w:color w:val="000000" w:themeColor="text1"/>
          <w:szCs w:val="28"/>
        </w:rPr>
        <w:t xml:space="preserve">A </w:t>
      </w:r>
      <w:r w:rsidRPr="00580735">
        <w:rPr>
          <w:rFonts w:ascii="Times New Roman" w:eastAsia="宋体" w:hAnsi="Times New Roman" w:cs="Times New Roman" w:hint="eastAsia"/>
          <w:color w:val="000000" w:themeColor="text1"/>
          <w:szCs w:val="28"/>
        </w:rPr>
        <w:t>，按</w:t>
      </w:r>
      <w:r w:rsidRPr="00580735">
        <w:rPr>
          <w:rFonts w:ascii="Times New Roman" w:eastAsia="宋体" w:hAnsi="Times New Roman" w:cs="Times New Roman" w:hint="eastAsia"/>
          <w:color w:val="000000" w:themeColor="text1"/>
          <w:szCs w:val="28"/>
        </w:rPr>
        <w:t>Beer</w:t>
      </w:r>
      <w:r w:rsidRPr="00580735">
        <w:rPr>
          <w:rFonts w:ascii="Times New Roman" w:eastAsia="宋体" w:hAnsi="Times New Roman" w:cs="Times New Roman" w:hint="eastAsia"/>
          <w:color w:val="000000" w:themeColor="text1"/>
          <w:szCs w:val="28"/>
        </w:rPr>
        <w:t>定律求得该衍生物的吸光系数</w:t>
      </w:r>
      <w:r w:rsidRPr="00580735">
        <w:rPr>
          <w:rFonts w:ascii="Times New Roman" w:eastAsia="宋体" w:hAnsi="Times New Roman" w:cs="Times New Roman" w:hint="eastAsia"/>
          <w:color w:val="000000" w:themeColor="text1"/>
          <w:szCs w:val="28"/>
        </w:rPr>
        <w:t>a</w:t>
      </w:r>
      <w:r w:rsidR="00580735">
        <w:rPr>
          <w:rFonts w:ascii="Times New Roman" w:eastAsia="宋体" w:hAnsi="Times New Roman" w:cs="Times New Roman" w:hint="eastAsia"/>
          <w:color w:val="000000" w:themeColor="text1"/>
          <w:szCs w:val="28"/>
        </w:rPr>
        <w:t>、</w:t>
      </w:r>
      <w:r w:rsidR="00580735">
        <w:rPr>
          <w:rFonts w:ascii="Times New Roman" w:eastAsia="宋体" w:hAnsi="Times New Roman" w:cs="Times New Roman" w:hint="eastAsia"/>
          <w:color w:val="000000" w:themeColor="text1"/>
          <w:szCs w:val="28"/>
        </w:rPr>
        <w:sym w:font="Symbol" w:char="F065"/>
      </w:r>
      <w:r w:rsidRPr="00580735">
        <w:rPr>
          <w:rFonts w:ascii="Times New Roman" w:eastAsia="宋体" w:hAnsi="Times New Roman" w:cs="Times New Roman" w:hint="eastAsia"/>
          <w:color w:val="000000" w:themeColor="text1"/>
          <w:szCs w:val="28"/>
        </w:rPr>
        <w:t>已知，则</w:t>
      </w:r>
      <w:r w:rsidR="00580735">
        <w:rPr>
          <w:rFonts w:ascii="Times New Roman" w:eastAsia="宋体" w:hAnsi="Times New Roman" w:cs="Times New Roman" w:hint="eastAsia"/>
          <w:color w:val="000000" w:themeColor="text1"/>
          <w:szCs w:val="28"/>
        </w:rPr>
        <w:t>：</w:t>
      </w:r>
      <w:r w:rsidR="00580735">
        <w:rPr>
          <w:rFonts w:ascii="Times New Roman" w:eastAsia="宋体" w:hAnsi="Times New Roman" w:cs="Times New Roman" w:hint="eastAsia"/>
          <w:color w:val="000000" w:themeColor="text1"/>
          <w:szCs w:val="28"/>
        </w:rPr>
        <w:t xml:space="preserve">                           </w:t>
      </w:r>
      <w:r w:rsidRPr="00580735">
        <w:rPr>
          <w:rFonts w:ascii="Times New Roman" w:eastAsia="宋体" w:hAnsi="Times New Roman" w:cs="Times New Roman"/>
          <w:color w:val="000000" w:themeColor="text1"/>
          <w:szCs w:val="28"/>
        </w:rPr>
        <w:t>M=ε/a</w:t>
      </w:r>
    </w:p>
    <w:p w14:paraId="663CAF3A" w14:textId="77777777" w:rsidR="00317318" w:rsidRDefault="00317318" w:rsidP="00317318">
      <w:pPr>
        <w:spacing w:line="312" w:lineRule="auto"/>
        <w:rPr>
          <w:rFonts w:ascii="Times New Roman" w:eastAsia="宋体" w:hAnsi="Times New Roman" w:cs="Times New Roman"/>
          <w:color w:val="0000FF"/>
          <w:szCs w:val="28"/>
        </w:rPr>
      </w:pPr>
      <w:r w:rsidRPr="00317318">
        <w:rPr>
          <w:rFonts w:ascii="Times New Roman" w:eastAsia="宋体" w:hAnsi="Times New Roman" w:cs="Times New Roman" w:hint="eastAsia"/>
          <w:color w:val="0000FF"/>
          <w:szCs w:val="28"/>
        </w:rPr>
        <w:t>测定脂肪胺的摩尔质量</w:t>
      </w:r>
    </w:p>
    <w:p w14:paraId="411B251A" w14:textId="77777777" w:rsidR="00317318" w:rsidRDefault="00317318" w:rsidP="00317318">
      <w:pPr>
        <w:spacing w:line="312" w:lineRule="auto"/>
        <w:jc w:val="center"/>
        <w:rPr>
          <w:rFonts w:ascii="Times New Roman" w:eastAsia="宋体" w:hAnsi="Times New Roman" w:cs="Times New Roman"/>
          <w:color w:val="0000FF"/>
          <w:szCs w:val="28"/>
        </w:rPr>
      </w:pPr>
      <w:r>
        <w:rPr>
          <w:rFonts w:ascii="Times New Roman" w:eastAsia="宋体" w:hAnsi="Times New Roman" w:cs="Times New Roman"/>
          <w:noProof/>
          <w:color w:val="0000FF"/>
          <w:szCs w:val="28"/>
        </w:rPr>
        <w:drawing>
          <wp:inline distT="0" distB="0" distL="0" distR="0" wp14:anchorId="39585A76" wp14:editId="0D933AC9">
            <wp:extent cx="2642068" cy="1262959"/>
            <wp:effectExtent l="0" t="0" r="6350" b="0"/>
            <wp:docPr id="50215" name="图片 50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645947" cy="1264813"/>
                    </a:xfrm>
                    <a:prstGeom prst="rect">
                      <a:avLst/>
                    </a:prstGeom>
                    <a:noFill/>
                    <a:ln>
                      <a:noFill/>
                    </a:ln>
                  </pic:spPr>
                </pic:pic>
              </a:graphicData>
            </a:graphic>
          </wp:inline>
        </w:drawing>
      </w:r>
    </w:p>
    <w:p w14:paraId="496B38E7" w14:textId="77777777" w:rsidR="00665CF7" w:rsidRPr="00665CF7" w:rsidRDefault="00665CF7" w:rsidP="00665CF7">
      <w:pPr>
        <w:spacing w:line="312" w:lineRule="auto"/>
        <w:rPr>
          <w:rFonts w:ascii="Times New Roman" w:eastAsia="宋体" w:hAnsi="Times New Roman" w:cs="Times New Roman"/>
          <w:b/>
          <w:color w:val="000000" w:themeColor="text1"/>
          <w:szCs w:val="28"/>
        </w:rPr>
      </w:pPr>
      <w:r w:rsidRPr="00665CF7">
        <w:rPr>
          <w:rFonts w:ascii="Times New Roman" w:eastAsia="宋体" w:hAnsi="Times New Roman" w:cs="Times New Roman" w:hint="eastAsia"/>
          <w:b/>
          <w:color w:val="000000" w:themeColor="text1"/>
          <w:szCs w:val="28"/>
        </w:rPr>
        <w:t>光谱解析应注意的问题</w:t>
      </w:r>
    </w:p>
    <w:p w14:paraId="3172C352" w14:textId="77777777" w:rsidR="00665CF7" w:rsidRPr="00665CF7" w:rsidRDefault="00665CF7" w:rsidP="00CA748F">
      <w:pPr>
        <w:pStyle w:val="a3"/>
        <w:numPr>
          <w:ilvl w:val="0"/>
          <w:numId w:val="28"/>
        </w:numPr>
        <w:spacing w:line="312" w:lineRule="auto"/>
        <w:ind w:firstLineChars="0"/>
        <w:rPr>
          <w:rFonts w:ascii="Times New Roman" w:eastAsia="宋体" w:hAnsi="Times New Roman" w:cs="Times New Roman"/>
          <w:color w:val="000000" w:themeColor="text1"/>
          <w:szCs w:val="28"/>
        </w:rPr>
      </w:pPr>
      <w:r w:rsidRPr="00665CF7">
        <w:rPr>
          <w:rFonts w:ascii="Times New Roman" w:eastAsia="宋体" w:hAnsi="Times New Roman" w:cs="Times New Roman"/>
          <w:bCs/>
          <w:color w:val="000000" w:themeColor="text1"/>
          <w:szCs w:val="28"/>
        </w:rPr>
        <w:t>光谱解析前弄清分子式，再作解析：</w:t>
      </w:r>
    </w:p>
    <w:p w14:paraId="1ABBEC9E" w14:textId="77777777" w:rsidR="00BD5B20" w:rsidRPr="00665CF7" w:rsidRDefault="000C7F87" w:rsidP="00CA748F">
      <w:pPr>
        <w:pStyle w:val="a3"/>
        <w:numPr>
          <w:ilvl w:val="0"/>
          <w:numId w:val="28"/>
        </w:numPr>
        <w:spacing w:line="312" w:lineRule="auto"/>
        <w:ind w:firstLineChars="0"/>
        <w:rPr>
          <w:rFonts w:ascii="Times New Roman" w:eastAsia="宋体" w:hAnsi="Times New Roman" w:cs="Times New Roman"/>
          <w:color w:val="000000" w:themeColor="text1"/>
          <w:szCs w:val="28"/>
        </w:rPr>
      </w:pPr>
      <w:r w:rsidRPr="00665CF7">
        <w:rPr>
          <w:rFonts w:ascii="Times New Roman" w:eastAsia="宋体" w:hAnsi="Times New Roman" w:cs="Times New Roman"/>
          <w:bCs/>
          <w:color w:val="000000" w:themeColor="text1"/>
          <w:szCs w:val="28"/>
        </w:rPr>
        <w:t>首先确定</w:t>
      </w:r>
      <w:r w:rsidRPr="00665CF7">
        <w:rPr>
          <w:rFonts w:ascii="Times New Roman" w:eastAsia="宋体" w:hAnsi="Times New Roman" w:cs="Times New Roman"/>
          <w:bCs/>
          <w:color w:val="000000" w:themeColor="text1"/>
          <w:szCs w:val="28"/>
        </w:rPr>
        <w:t>λ</w:t>
      </w:r>
      <w:r w:rsidRPr="00665CF7">
        <w:rPr>
          <w:rFonts w:ascii="Times New Roman" w:eastAsia="宋体" w:hAnsi="Times New Roman" w:cs="Times New Roman" w:hint="eastAsia"/>
          <w:bCs/>
          <w:color w:val="000000" w:themeColor="text1"/>
          <w:szCs w:val="28"/>
          <w:vertAlign w:val="subscript"/>
        </w:rPr>
        <w:t>max</w:t>
      </w:r>
      <w:r w:rsidRPr="00665CF7">
        <w:rPr>
          <w:rFonts w:ascii="Times New Roman" w:eastAsia="宋体" w:hAnsi="Times New Roman" w:cs="Times New Roman"/>
          <w:bCs/>
          <w:color w:val="000000" w:themeColor="text1"/>
          <w:szCs w:val="28"/>
        </w:rPr>
        <w:t>及相应的</w:t>
      </w:r>
      <w:r w:rsidRPr="00665CF7">
        <w:rPr>
          <w:rFonts w:ascii="Times New Roman" w:eastAsia="宋体" w:hAnsi="Times New Roman" w:cs="Times New Roman" w:hint="eastAsia"/>
          <w:bCs/>
          <w:color w:val="000000" w:themeColor="text1"/>
          <w:szCs w:val="28"/>
        </w:rPr>
        <w:t>ε</w:t>
      </w:r>
      <w:r w:rsidRPr="00665CF7">
        <w:rPr>
          <w:rFonts w:ascii="Times New Roman" w:eastAsia="宋体" w:hAnsi="Times New Roman" w:cs="Times New Roman" w:hint="eastAsia"/>
          <w:bCs/>
          <w:color w:val="000000" w:themeColor="text1"/>
          <w:szCs w:val="28"/>
          <w:vertAlign w:val="subscript"/>
        </w:rPr>
        <w:t>max</w:t>
      </w:r>
      <w:r w:rsidRPr="00665CF7">
        <w:rPr>
          <w:rFonts w:ascii="Times New Roman" w:eastAsia="宋体" w:hAnsi="Times New Roman" w:cs="Times New Roman"/>
          <w:bCs/>
          <w:color w:val="000000" w:themeColor="text1"/>
          <w:szCs w:val="28"/>
        </w:rPr>
        <w:t>。</w:t>
      </w:r>
    </w:p>
    <w:p w14:paraId="36713C58" w14:textId="77777777" w:rsidR="00BD5B20" w:rsidRPr="00665CF7" w:rsidRDefault="000C7F87" w:rsidP="00CA748F">
      <w:pPr>
        <w:pStyle w:val="a3"/>
        <w:numPr>
          <w:ilvl w:val="0"/>
          <w:numId w:val="28"/>
        </w:numPr>
        <w:spacing w:line="312" w:lineRule="auto"/>
        <w:ind w:firstLineChars="0"/>
        <w:rPr>
          <w:rFonts w:ascii="Times New Roman" w:eastAsia="宋体" w:hAnsi="Times New Roman" w:cs="Times New Roman"/>
          <w:color w:val="000000" w:themeColor="text1"/>
          <w:szCs w:val="28"/>
        </w:rPr>
      </w:pPr>
      <w:r w:rsidRPr="00665CF7">
        <w:rPr>
          <w:rFonts w:ascii="Times New Roman" w:eastAsia="宋体" w:hAnsi="Times New Roman" w:cs="Times New Roman"/>
          <w:bCs/>
          <w:color w:val="000000" w:themeColor="text1"/>
          <w:szCs w:val="28"/>
        </w:rPr>
        <w:t>看是否有</w:t>
      </w:r>
      <w:r w:rsidRPr="00665CF7">
        <w:rPr>
          <w:rFonts w:ascii="Times New Roman" w:eastAsia="宋体" w:hAnsi="Times New Roman" w:cs="Times New Roman" w:hint="eastAsia"/>
          <w:bCs/>
          <w:color w:val="000000" w:themeColor="text1"/>
          <w:szCs w:val="28"/>
        </w:rPr>
        <w:t>K</w:t>
      </w:r>
      <w:r w:rsidRPr="00665CF7">
        <w:rPr>
          <w:rFonts w:ascii="Times New Roman" w:eastAsia="宋体" w:hAnsi="Times New Roman" w:cs="Times New Roman" w:hint="eastAsia"/>
          <w:bCs/>
          <w:color w:val="000000" w:themeColor="text1"/>
          <w:szCs w:val="28"/>
        </w:rPr>
        <w:t>带（强，</w:t>
      </w:r>
      <w:r w:rsidRPr="00665CF7">
        <w:rPr>
          <w:rFonts w:ascii="Times New Roman" w:eastAsia="宋体" w:hAnsi="Times New Roman" w:cs="Times New Roman" w:hint="eastAsia"/>
          <w:bCs/>
          <w:color w:val="000000" w:themeColor="text1"/>
          <w:szCs w:val="28"/>
        </w:rPr>
        <w:t>217</w:t>
      </w:r>
      <w:r w:rsidRPr="00665CF7">
        <w:rPr>
          <w:rFonts w:ascii="Times New Roman" w:eastAsia="宋体" w:hAnsi="Times New Roman" w:cs="Times New Roman" w:hint="eastAsia"/>
          <w:bCs/>
          <w:color w:val="000000" w:themeColor="text1"/>
          <w:szCs w:val="28"/>
        </w:rPr>
        <w:t>－</w:t>
      </w:r>
      <w:r w:rsidRPr="00665CF7">
        <w:rPr>
          <w:rFonts w:ascii="Times New Roman" w:eastAsia="宋体" w:hAnsi="Times New Roman" w:cs="Times New Roman" w:hint="eastAsia"/>
          <w:bCs/>
          <w:color w:val="000000" w:themeColor="text1"/>
          <w:szCs w:val="28"/>
        </w:rPr>
        <w:t>280nm),</w:t>
      </w:r>
      <w:r w:rsidRPr="00665CF7">
        <w:rPr>
          <w:rFonts w:ascii="Times New Roman" w:eastAsia="宋体" w:hAnsi="Times New Roman" w:cs="Times New Roman" w:hint="eastAsia"/>
          <w:bCs/>
          <w:color w:val="000000" w:themeColor="text1"/>
          <w:szCs w:val="28"/>
        </w:rPr>
        <w:t>确定共轭体系。</w:t>
      </w:r>
    </w:p>
    <w:p w14:paraId="3124D8BB" w14:textId="77777777" w:rsidR="00BD5B20" w:rsidRPr="00665CF7" w:rsidRDefault="000C7F87" w:rsidP="00CA748F">
      <w:pPr>
        <w:pStyle w:val="a3"/>
        <w:numPr>
          <w:ilvl w:val="0"/>
          <w:numId w:val="28"/>
        </w:numPr>
        <w:spacing w:line="312" w:lineRule="auto"/>
        <w:ind w:firstLineChars="0"/>
        <w:rPr>
          <w:rFonts w:ascii="Times New Roman" w:eastAsia="宋体" w:hAnsi="Times New Roman" w:cs="Times New Roman"/>
          <w:color w:val="000000" w:themeColor="text1"/>
          <w:szCs w:val="28"/>
        </w:rPr>
      </w:pPr>
      <w:r w:rsidRPr="00665CF7">
        <w:rPr>
          <w:rFonts w:ascii="Times New Roman" w:eastAsia="宋体" w:hAnsi="Times New Roman" w:cs="Times New Roman"/>
          <w:bCs/>
          <w:color w:val="000000" w:themeColor="text1"/>
          <w:szCs w:val="28"/>
        </w:rPr>
        <w:t>充分利用溶剂效应和介质</w:t>
      </w:r>
      <w:r w:rsidRPr="00665CF7">
        <w:rPr>
          <w:rFonts w:ascii="Times New Roman" w:eastAsia="宋体" w:hAnsi="Times New Roman" w:cs="Times New Roman" w:hint="eastAsia"/>
          <w:bCs/>
          <w:color w:val="000000" w:themeColor="text1"/>
          <w:szCs w:val="28"/>
        </w:rPr>
        <w:t>pH</w:t>
      </w:r>
      <w:r w:rsidRPr="00665CF7">
        <w:rPr>
          <w:rFonts w:ascii="Times New Roman" w:eastAsia="宋体" w:hAnsi="Times New Roman" w:cs="Times New Roman"/>
          <w:bCs/>
          <w:color w:val="000000" w:themeColor="text1"/>
          <w:szCs w:val="28"/>
        </w:rPr>
        <w:t>的影响与光谱变化的相关性。</w:t>
      </w:r>
    </w:p>
    <w:p w14:paraId="6D9B52D3" w14:textId="77777777" w:rsidR="00BD5B20" w:rsidRPr="00665CF7" w:rsidRDefault="000C7F87" w:rsidP="00CA748F">
      <w:pPr>
        <w:pStyle w:val="a3"/>
        <w:numPr>
          <w:ilvl w:val="0"/>
          <w:numId w:val="28"/>
        </w:numPr>
        <w:spacing w:line="312" w:lineRule="auto"/>
        <w:ind w:firstLineChars="0"/>
        <w:rPr>
          <w:rFonts w:ascii="Times New Roman" w:eastAsia="宋体" w:hAnsi="Times New Roman" w:cs="Times New Roman"/>
          <w:color w:val="000000" w:themeColor="text1"/>
          <w:szCs w:val="28"/>
        </w:rPr>
      </w:pPr>
      <w:r w:rsidRPr="00665CF7">
        <w:rPr>
          <w:rFonts w:ascii="Times New Roman" w:eastAsia="宋体" w:hAnsi="Times New Roman" w:cs="Times New Roman"/>
          <w:bCs/>
          <w:color w:val="000000" w:themeColor="text1"/>
          <w:szCs w:val="28"/>
        </w:rPr>
        <w:t>根据</w:t>
      </w:r>
      <w:r w:rsidRPr="00665CF7">
        <w:rPr>
          <w:rFonts w:ascii="Times New Roman" w:eastAsia="宋体" w:hAnsi="Times New Roman" w:cs="Times New Roman"/>
          <w:bCs/>
          <w:color w:val="000000" w:themeColor="text1"/>
          <w:szCs w:val="28"/>
        </w:rPr>
        <w:t>λ</w:t>
      </w:r>
      <w:r w:rsidRPr="00665CF7">
        <w:rPr>
          <w:rFonts w:ascii="Times New Roman" w:eastAsia="宋体" w:hAnsi="Times New Roman" w:cs="Times New Roman" w:hint="eastAsia"/>
          <w:bCs/>
          <w:color w:val="000000" w:themeColor="text1"/>
          <w:szCs w:val="28"/>
          <w:vertAlign w:val="subscript"/>
        </w:rPr>
        <w:t>max</w:t>
      </w:r>
      <w:r w:rsidRPr="00665CF7">
        <w:rPr>
          <w:rFonts w:ascii="Times New Roman" w:eastAsia="宋体" w:hAnsi="Times New Roman" w:cs="Times New Roman"/>
          <w:bCs/>
          <w:color w:val="000000" w:themeColor="text1"/>
          <w:szCs w:val="28"/>
        </w:rPr>
        <w:t>和</w:t>
      </w:r>
      <w:r w:rsidRPr="00665CF7">
        <w:rPr>
          <w:rFonts w:ascii="Times New Roman" w:eastAsia="宋体" w:hAnsi="Times New Roman" w:cs="Times New Roman" w:hint="eastAsia"/>
          <w:bCs/>
          <w:color w:val="000000" w:themeColor="text1"/>
          <w:szCs w:val="28"/>
        </w:rPr>
        <w:t>ε</w:t>
      </w:r>
      <w:r w:rsidRPr="00665CF7">
        <w:rPr>
          <w:rFonts w:ascii="Times New Roman" w:eastAsia="宋体" w:hAnsi="Times New Roman" w:cs="Times New Roman" w:hint="eastAsia"/>
          <w:bCs/>
          <w:color w:val="000000" w:themeColor="text1"/>
          <w:szCs w:val="28"/>
          <w:vertAlign w:val="subscript"/>
        </w:rPr>
        <w:t>max</w:t>
      </w:r>
      <w:r w:rsidRPr="00665CF7">
        <w:rPr>
          <w:rFonts w:ascii="Times New Roman" w:eastAsia="宋体" w:hAnsi="Times New Roman" w:cs="Times New Roman"/>
          <w:bCs/>
          <w:color w:val="000000" w:themeColor="text1"/>
          <w:szCs w:val="28"/>
        </w:rPr>
        <w:t>估计分子中存在的生色团和共轭体系的部分骨架结构。</w:t>
      </w:r>
    </w:p>
    <w:p w14:paraId="7AC56122" w14:textId="77777777" w:rsidR="00665CF7" w:rsidRDefault="000C7F87" w:rsidP="00CA748F">
      <w:pPr>
        <w:pStyle w:val="a3"/>
        <w:numPr>
          <w:ilvl w:val="0"/>
          <w:numId w:val="28"/>
        </w:numPr>
        <w:spacing w:line="312" w:lineRule="auto"/>
        <w:ind w:firstLineChars="0"/>
        <w:rPr>
          <w:rFonts w:ascii="Times New Roman" w:eastAsia="宋体" w:hAnsi="Times New Roman" w:cs="Times New Roman"/>
          <w:color w:val="000000" w:themeColor="text1"/>
          <w:szCs w:val="28"/>
        </w:rPr>
      </w:pPr>
      <w:r w:rsidRPr="00665CF7">
        <w:rPr>
          <w:rFonts w:ascii="Times New Roman" w:eastAsia="宋体" w:hAnsi="Times New Roman" w:cs="Times New Roman"/>
          <w:bCs/>
          <w:color w:val="000000" w:themeColor="text1"/>
          <w:szCs w:val="28"/>
        </w:rPr>
        <w:t>与化学反应配合进一步考察确定某些体系的骨架结构</w:t>
      </w:r>
      <w:r w:rsidR="00665CF7" w:rsidRPr="00665CF7">
        <w:rPr>
          <w:rFonts w:ascii="Times New Roman" w:eastAsia="宋体" w:hAnsi="Times New Roman" w:cs="Times New Roman" w:hint="eastAsia"/>
          <w:color w:val="000000" w:themeColor="text1"/>
          <w:szCs w:val="28"/>
        </w:rPr>
        <w:t>。</w:t>
      </w:r>
    </w:p>
    <w:p w14:paraId="012C588E" w14:textId="77777777" w:rsidR="00665CF7" w:rsidRDefault="00665CF7" w:rsidP="00665CF7">
      <w:pPr>
        <w:spacing w:line="312" w:lineRule="auto"/>
        <w:jc w:val="center"/>
        <w:rPr>
          <w:rFonts w:ascii="Times New Roman" w:eastAsia="宋体" w:hAnsi="Times New Roman" w:cs="Times New Roman"/>
          <w:color w:val="000000" w:themeColor="text1"/>
          <w:szCs w:val="28"/>
        </w:rPr>
      </w:pPr>
      <w:r>
        <w:rPr>
          <w:rFonts w:ascii="Times New Roman" w:eastAsia="宋体" w:hAnsi="Times New Roman" w:cs="Times New Roman"/>
          <w:noProof/>
          <w:color w:val="000000" w:themeColor="text1"/>
          <w:szCs w:val="28"/>
        </w:rPr>
        <w:drawing>
          <wp:inline distT="0" distB="0" distL="0" distR="0" wp14:anchorId="6442E34B" wp14:editId="7516AFE0">
            <wp:extent cx="3501688" cy="851465"/>
            <wp:effectExtent l="0" t="0" r="3810" b="6350"/>
            <wp:docPr id="50216" name="图片 50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501717" cy="851472"/>
                    </a:xfrm>
                    <a:prstGeom prst="rect">
                      <a:avLst/>
                    </a:prstGeom>
                    <a:noFill/>
                    <a:ln>
                      <a:noFill/>
                    </a:ln>
                  </pic:spPr>
                </pic:pic>
              </a:graphicData>
            </a:graphic>
          </wp:inline>
        </w:drawing>
      </w:r>
    </w:p>
    <w:p w14:paraId="1D4DF52A" w14:textId="77777777" w:rsidR="00665CF7" w:rsidRDefault="00665CF7" w:rsidP="00665CF7">
      <w:pPr>
        <w:spacing w:line="312" w:lineRule="auto"/>
        <w:rPr>
          <w:rFonts w:ascii="Times New Roman" w:eastAsia="宋体" w:hAnsi="Times New Roman" w:cs="Times New Roman"/>
          <w:b/>
          <w:color w:val="C00000"/>
          <w:sz w:val="24"/>
          <w:szCs w:val="28"/>
        </w:rPr>
      </w:pPr>
      <w:r w:rsidRPr="00665CF7">
        <w:rPr>
          <w:rFonts w:ascii="Times New Roman" w:eastAsia="宋体" w:hAnsi="Times New Roman" w:cs="Times New Roman" w:hint="eastAsia"/>
          <w:b/>
          <w:color w:val="C00000"/>
          <w:sz w:val="24"/>
          <w:szCs w:val="28"/>
        </w:rPr>
        <w:t>本章重点应掌握的内容：</w:t>
      </w:r>
    </w:p>
    <w:p w14:paraId="52C2FADD" w14:textId="77777777" w:rsidR="00665CF7" w:rsidRPr="00A93279" w:rsidRDefault="00665CF7" w:rsidP="00665CF7">
      <w:pPr>
        <w:spacing w:line="312" w:lineRule="auto"/>
        <w:ind w:left="315" w:hangingChars="150" w:hanging="315"/>
        <w:rPr>
          <w:rFonts w:ascii="Times New Roman" w:eastAsia="宋体" w:hAnsi="Times New Roman" w:cs="Times New Roman"/>
          <w:color w:val="000000" w:themeColor="text1"/>
          <w:sz w:val="24"/>
          <w:szCs w:val="28"/>
        </w:rPr>
      </w:pPr>
      <w:r w:rsidRPr="00A93279">
        <w:rPr>
          <w:rFonts w:ascii="Times New Roman" w:eastAsia="宋体" w:hAnsi="Times New Roman" w:cs="Times New Roman"/>
          <w:bCs/>
          <w:color w:val="000000" w:themeColor="text1"/>
          <w:szCs w:val="28"/>
        </w:rPr>
        <w:t>1.</w:t>
      </w:r>
      <w:r w:rsidRPr="00A93279">
        <w:rPr>
          <w:rFonts w:ascii="Times New Roman" w:eastAsia="宋体" w:hAnsi="Times New Roman" w:cs="Times New Roman" w:hint="eastAsia"/>
          <w:bCs/>
          <w:color w:val="000000" w:themeColor="text1"/>
          <w:szCs w:val="28"/>
        </w:rPr>
        <w:t xml:space="preserve"> </w:t>
      </w:r>
      <w:r w:rsidRPr="00A93279">
        <w:rPr>
          <w:rFonts w:ascii="Times New Roman" w:eastAsia="宋体" w:hAnsi="Times New Roman" w:cs="Times New Roman"/>
          <w:bCs/>
          <w:color w:val="000000" w:themeColor="text1"/>
          <w:szCs w:val="28"/>
        </w:rPr>
        <w:t>分子中电子能级及电子跃迁规律</w:t>
      </w:r>
      <w:r w:rsidRPr="00A93279">
        <w:rPr>
          <w:rFonts w:ascii="Times New Roman" w:eastAsia="宋体" w:hAnsi="Times New Roman" w:cs="Times New Roman" w:hint="eastAsia"/>
          <w:bCs/>
          <w:color w:val="000000" w:themeColor="text1"/>
          <w:szCs w:val="28"/>
        </w:rPr>
        <w:t>，</w:t>
      </w:r>
      <w:r w:rsidRPr="00A93279">
        <w:rPr>
          <w:rFonts w:ascii="Times New Roman" w:eastAsia="宋体" w:hAnsi="Times New Roman" w:cs="Times New Roman" w:hint="eastAsia"/>
          <w:bCs/>
          <w:i/>
          <w:iCs/>
          <w:color w:val="000000" w:themeColor="text1"/>
          <w:szCs w:val="28"/>
        </w:rPr>
        <w:t>σ</w:t>
      </w:r>
      <w:r w:rsidRPr="00A93279">
        <w:rPr>
          <w:rFonts w:ascii="Times New Roman" w:eastAsia="宋体" w:hAnsi="Times New Roman" w:cs="Times New Roman"/>
          <w:bCs/>
          <w:color w:val="000000" w:themeColor="text1"/>
          <w:szCs w:val="28"/>
        </w:rPr>
        <w:t>、</w:t>
      </w:r>
      <w:r w:rsidRPr="00A93279">
        <w:rPr>
          <w:rFonts w:ascii="Times New Roman" w:eastAsia="宋体" w:hAnsi="Times New Roman" w:cs="Times New Roman" w:hint="eastAsia"/>
          <w:bCs/>
          <w:i/>
          <w:iCs/>
          <w:color w:val="000000" w:themeColor="text1"/>
          <w:szCs w:val="28"/>
        </w:rPr>
        <w:t>π</w:t>
      </w:r>
      <w:r w:rsidRPr="00A93279">
        <w:rPr>
          <w:rFonts w:ascii="Times New Roman" w:eastAsia="宋体" w:hAnsi="Times New Roman" w:cs="Times New Roman"/>
          <w:bCs/>
          <w:color w:val="000000" w:themeColor="text1"/>
          <w:szCs w:val="28"/>
        </w:rPr>
        <w:t>、</w:t>
      </w:r>
      <w:r w:rsidRPr="00A93279">
        <w:rPr>
          <w:rFonts w:ascii="Times New Roman" w:eastAsia="宋体" w:hAnsi="Times New Roman" w:cs="Times New Roman" w:hint="eastAsia"/>
          <w:bCs/>
          <w:i/>
          <w:iCs/>
          <w:color w:val="000000" w:themeColor="text1"/>
          <w:szCs w:val="28"/>
        </w:rPr>
        <w:t xml:space="preserve">n </w:t>
      </w:r>
      <w:r w:rsidRPr="00A93279">
        <w:rPr>
          <w:rFonts w:ascii="Times New Roman" w:eastAsia="宋体" w:hAnsi="Times New Roman" w:cs="Times New Roman"/>
          <w:bCs/>
          <w:color w:val="000000" w:themeColor="text1"/>
          <w:szCs w:val="28"/>
        </w:rPr>
        <w:t>轨道及</w:t>
      </w:r>
      <w:r w:rsidRPr="00A93279">
        <w:rPr>
          <w:rFonts w:ascii="Times New Roman" w:eastAsia="宋体" w:hAnsi="Times New Roman" w:cs="Times New Roman" w:hint="eastAsia"/>
          <w:bCs/>
          <w:i/>
          <w:iCs/>
          <w:color w:val="000000" w:themeColor="text1"/>
          <w:szCs w:val="28"/>
          <w:lang w:val="el-GR"/>
        </w:rPr>
        <w:t>σ→σ</w:t>
      </w:r>
      <w:r w:rsidRPr="00A93279">
        <w:rPr>
          <w:rFonts w:ascii="Times New Roman" w:eastAsia="宋体" w:hAnsi="Times New Roman" w:cs="Times New Roman" w:hint="eastAsia"/>
          <w:bCs/>
          <w:i/>
          <w:iCs/>
          <w:color w:val="000000" w:themeColor="text1"/>
          <w:szCs w:val="28"/>
          <w:vertAlign w:val="superscript"/>
          <w:lang w:val="el-GR"/>
        </w:rPr>
        <w:t>*</w:t>
      </w:r>
      <w:r w:rsidRPr="00A93279">
        <w:rPr>
          <w:rFonts w:ascii="Times New Roman" w:eastAsia="宋体" w:hAnsi="Times New Roman" w:cs="Times New Roman" w:hint="eastAsia"/>
          <w:bCs/>
          <w:i/>
          <w:iCs/>
          <w:color w:val="000000" w:themeColor="text1"/>
          <w:szCs w:val="28"/>
        </w:rPr>
        <w:t>、</w:t>
      </w:r>
      <w:r w:rsidRPr="00A93279">
        <w:rPr>
          <w:rFonts w:ascii="Times New Roman" w:eastAsia="宋体" w:hAnsi="Times New Roman" w:cs="Times New Roman" w:hint="eastAsia"/>
          <w:bCs/>
          <w:i/>
          <w:iCs/>
          <w:color w:val="000000" w:themeColor="text1"/>
          <w:szCs w:val="28"/>
        </w:rPr>
        <w:t>n</w:t>
      </w:r>
      <w:r w:rsidRPr="00A93279">
        <w:rPr>
          <w:rFonts w:ascii="Times New Roman" w:eastAsia="宋体" w:hAnsi="Times New Roman" w:cs="Times New Roman" w:hint="eastAsia"/>
          <w:bCs/>
          <w:i/>
          <w:iCs/>
          <w:color w:val="000000" w:themeColor="text1"/>
          <w:szCs w:val="28"/>
        </w:rPr>
        <w:t>→</w:t>
      </w:r>
      <w:r w:rsidRPr="00A93279">
        <w:rPr>
          <w:rFonts w:ascii="Times New Roman" w:eastAsia="宋体" w:hAnsi="Times New Roman" w:cs="Times New Roman" w:hint="eastAsia"/>
          <w:bCs/>
          <w:i/>
          <w:iCs/>
          <w:color w:val="000000" w:themeColor="text1"/>
          <w:szCs w:val="28"/>
          <w:lang w:val="el-GR"/>
        </w:rPr>
        <w:t>σ</w:t>
      </w:r>
      <w:r w:rsidRPr="00A93279">
        <w:rPr>
          <w:rFonts w:ascii="Times New Roman" w:eastAsia="宋体" w:hAnsi="Times New Roman" w:cs="Times New Roman" w:hint="eastAsia"/>
          <w:bCs/>
          <w:i/>
          <w:iCs/>
          <w:color w:val="000000" w:themeColor="text1"/>
          <w:szCs w:val="28"/>
          <w:vertAlign w:val="superscript"/>
          <w:lang w:val="el-GR"/>
        </w:rPr>
        <w:t>*</w:t>
      </w:r>
      <w:r w:rsidRPr="00A93279">
        <w:rPr>
          <w:rFonts w:ascii="Times New Roman" w:eastAsia="宋体" w:hAnsi="Times New Roman" w:cs="Times New Roman" w:hint="eastAsia"/>
          <w:bCs/>
          <w:i/>
          <w:iCs/>
          <w:color w:val="000000" w:themeColor="text1"/>
          <w:szCs w:val="28"/>
        </w:rPr>
        <w:t>、</w:t>
      </w:r>
      <w:r w:rsidRPr="00A93279">
        <w:rPr>
          <w:rFonts w:ascii="Times New Roman" w:eastAsia="宋体" w:hAnsi="Times New Roman" w:cs="Times New Roman" w:hint="eastAsia"/>
          <w:bCs/>
          <w:i/>
          <w:iCs/>
          <w:color w:val="000000" w:themeColor="text1"/>
          <w:szCs w:val="28"/>
          <w:lang w:val="el-GR"/>
        </w:rPr>
        <w:t>π→π</w:t>
      </w:r>
      <w:r w:rsidRPr="00A93279">
        <w:rPr>
          <w:rFonts w:ascii="Times New Roman" w:eastAsia="宋体" w:hAnsi="Times New Roman" w:cs="Times New Roman" w:hint="eastAsia"/>
          <w:bCs/>
          <w:i/>
          <w:iCs/>
          <w:color w:val="000000" w:themeColor="text1"/>
          <w:szCs w:val="28"/>
          <w:vertAlign w:val="superscript"/>
          <w:lang w:val="el-GR"/>
        </w:rPr>
        <w:t>*</w:t>
      </w:r>
      <w:r w:rsidRPr="00A93279">
        <w:rPr>
          <w:rFonts w:ascii="Times New Roman" w:eastAsia="宋体" w:hAnsi="Times New Roman" w:cs="Times New Roman" w:hint="eastAsia"/>
          <w:bCs/>
          <w:i/>
          <w:iCs/>
          <w:color w:val="000000" w:themeColor="text1"/>
          <w:szCs w:val="28"/>
        </w:rPr>
        <w:t>、</w:t>
      </w:r>
      <w:r w:rsidRPr="00A93279">
        <w:rPr>
          <w:rFonts w:ascii="Times New Roman" w:eastAsia="宋体" w:hAnsi="Times New Roman" w:cs="Times New Roman" w:hint="eastAsia"/>
          <w:bCs/>
          <w:i/>
          <w:iCs/>
          <w:color w:val="000000" w:themeColor="text1"/>
          <w:szCs w:val="28"/>
        </w:rPr>
        <w:t>n</w:t>
      </w:r>
      <w:r w:rsidRPr="00A93279">
        <w:rPr>
          <w:rFonts w:ascii="Times New Roman" w:eastAsia="宋体" w:hAnsi="Times New Roman" w:cs="Times New Roman" w:hint="eastAsia"/>
          <w:bCs/>
          <w:i/>
          <w:iCs/>
          <w:color w:val="000000" w:themeColor="text1"/>
          <w:szCs w:val="28"/>
        </w:rPr>
        <w:t>→</w:t>
      </w:r>
      <w:r w:rsidRPr="00A93279">
        <w:rPr>
          <w:rFonts w:ascii="Times New Roman" w:eastAsia="宋体" w:hAnsi="Times New Roman" w:cs="Times New Roman" w:hint="eastAsia"/>
          <w:bCs/>
          <w:i/>
          <w:iCs/>
          <w:color w:val="000000" w:themeColor="text1"/>
          <w:szCs w:val="28"/>
          <w:lang w:val="el-GR"/>
        </w:rPr>
        <w:t>π</w:t>
      </w:r>
      <w:r w:rsidRPr="00A93279">
        <w:rPr>
          <w:rFonts w:ascii="Times New Roman" w:eastAsia="宋体" w:hAnsi="Times New Roman" w:cs="Times New Roman" w:hint="eastAsia"/>
          <w:bCs/>
          <w:i/>
          <w:iCs/>
          <w:color w:val="000000" w:themeColor="text1"/>
          <w:szCs w:val="28"/>
          <w:vertAlign w:val="superscript"/>
          <w:lang w:val="el-GR"/>
        </w:rPr>
        <w:t>*</w:t>
      </w:r>
      <w:r w:rsidRPr="00A93279">
        <w:rPr>
          <w:rFonts w:ascii="Times New Roman" w:eastAsia="宋体" w:hAnsi="Times New Roman" w:cs="Times New Roman" w:hint="eastAsia"/>
          <w:bCs/>
          <w:i/>
          <w:iCs/>
          <w:color w:val="000000" w:themeColor="text1"/>
          <w:szCs w:val="28"/>
          <w:vertAlign w:val="superscript"/>
        </w:rPr>
        <w:t xml:space="preserve"> </w:t>
      </w:r>
      <w:r w:rsidRPr="00A93279">
        <w:rPr>
          <w:rFonts w:ascii="Times New Roman" w:eastAsia="宋体" w:hAnsi="Times New Roman" w:cs="Times New Roman" w:hint="eastAsia"/>
          <w:bCs/>
          <w:color w:val="000000" w:themeColor="text1"/>
          <w:szCs w:val="28"/>
        </w:rPr>
        <w:t>跃迁与分子结构的关系，电子跃迁产生的吸收带波长及其光谱特征；</w:t>
      </w:r>
    </w:p>
    <w:p w14:paraId="1D1ED4E1" w14:textId="77777777" w:rsidR="00665CF7" w:rsidRPr="00A93279" w:rsidRDefault="00665CF7" w:rsidP="00665CF7">
      <w:pPr>
        <w:spacing w:line="312" w:lineRule="auto"/>
        <w:rPr>
          <w:rFonts w:ascii="Times New Roman" w:eastAsia="宋体" w:hAnsi="Times New Roman" w:cs="Times New Roman"/>
          <w:color w:val="000000" w:themeColor="text1"/>
          <w:szCs w:val="28"/>
        </w:rPr>
      </w:pPr>
      <w:r w:rsidRPr="00A93279">
        <w:rPr>
          <w:rFonts w:ascii="Times New Roman" w:eastAsia="宋体" w:hAnsi="Times New Roman" w:cs="Times New Roman"/>
          <w:bCs/>
          <w:color w:val="000000" w:themeColor="text1"/>
          <w:szCs w:val="28"/>
        </w:rPr>
        <w:t>2.</w:t>
      </w:r>
      <w:r w:rsidRPr="00A93279">
        <w:rPr>
          <w:rFonts w:ascii="Times New Roman" w:eastAsia="宋体" w:hAnsi="Times New Roman" w:cs="Times New Roman" w:hint="eastAsia"/>
          <w:bCs/>
          <w:color w:val="000000" w:themeColor="text1"/>
          <w:szCs w:val="28"/>
        </w:rPr>
        <w:t xml:space="preserve"> </w:t>
      </w:r>
      <w:r w:rsidRPr="00A93279">
        <w:rPr>
          <w:rFonts w:ascii="Times New Roman" w:eastAsia="宋体" w:hAnsi="Times New Roman" w:cs="Times New Roman" w:hint="eastAsia"/>
          <w:bCs/>
          <w:color w:val="000000" w:themeColor="text1"/>
          <w:szCs w:val="28"/>
        </w:rPr>
        <w:t>分子结构变化及取代基对吸收光谱的影响，共轭体系对吸收波长的影响；</w:t>
      </w:r>
    </w:p>
    <w:p w14:paraId="42D97CC7" w14:textId="77777777" w:rsidR="00665CF7" w:rsidRPr="00A93279" w:rsidRDefault="00665CF7" w:rsidP="00665CF7">
      <w:pPr>
        <w:spacing w:line="312" w:lineRule="auto"/>
        <w:rPr>
          <w:rFonts w:ascii="Times New Roman" w:eastAsia="宋体" w:hAnsi="Times New Roman" w:cs="Times New Roman"/>
          <w:bCs/>
          <w:color w:val="000000" w:themeColor="text1"/>
          <w:szCs w:val="28"/>
        </w:rPr>
      </w:pPr>
      <w:r w:rsidRPr="00A93279">
        <w:rPr>
          <w:rFonts w:ascii="Times New Roman" w:eastAsia="宋体" w:hAnsi="Times New Roman" w:cs="Times New Roman"/>
          <w:bCs/>
          <w:color w:val="000000" w:themeColor="text1"/>
          <w:szCs w:val="28"/>
        </w:rPr>
        <w:t>3.</w:t>
      </w:r>
      <w:r w:rsidRPr="00A93279">
        <w:rPr>
          <w:rFonts w:ascii="Times New Roman" w:eastAsia="宋体" w:hAnsi="Times New Roman" w:cs="Times New Roman" w:hint="eastAsia"/>
          <w:bCs/>
          <w:color w:val="000000" w:themeColor="text1"/>
          <w:szCs w:val="28"/>
        </w:rPr>
        <w:t xml:space="preserve"> </w:t>
      </w:r>
      <w:r w:rsidRPr="00A93279">
        <w:rPr>
          <w:rFonts w:ascii="Times New Roman" w:eastAsia="宋体" w:hAnsi="Times New Roman" w:cs="Times New Roman" w:hint="eastAsia"/>
          <w:bCs/>
          <w:color w:val="000000" w:themeColor="text1"/>
          <w:szCs w:val="28"/>
        </w:rPr>
        <w:t>各类有机化合物紫外吸收光谱特征、共轭二烯、</w:t>
      </w:r>
      <w:r w:rsidRPr="00A93279">
        <w:rPr>
          <w:rFonts w:ascii="Times New Roman" w:eastAsia="宋体" w:hAnsi="Times New Roman" w:cs="Times New Roman" w:hint="eastAsia"/>
          <w:bCs/>
          <w:i/>
          <w:iCs/>
          <w:color w:val="000000" w:themeColor="text1"/>
          <w:szCs w:val="28"/>
        </w:rPr>
        <w:t>α</w:t>
      </w:r>
      <w:r w:rsidRPr="00A93279">
        <w:rPr>
          <w:rFonts w:ascii="Times New Roman" w:eastAsia="宋体" w:hAnsi="Times New Roman" w:cs="Times New Roman" w:hint="eastAsia"/>
          <w:bCs/>
          <w:i/>
          <w:iCs/>
          <w:color w:val="000000" w:themeColor="text1"/>
          <w:szCs w:val="28"/>
        </w:rPr>
        <w:t>,</w:t>
      </w:r>
      <w:r w:rsidRPr="00A93279">
        <w:rPr>
          <w:rFonts w:ascii="Times New Roman" w:eastAsia="宋体" w:hAnsi="Times New Roman" w:cs="Times New Roman" w:hint="eastAsia"/>
          <w:bCs/>
          <w:i/>
          <w:iCs/>
          <w:color w:val="000000" w:themeColor="text1"/>
          <w:szCs w:val="28"/>
        </w:rPr>
        <w:t>β</w:t>
      </w:r>
      <w:r w:rsidRPr="00A93279">
        <w:rPr>
          <w:rFonts w:ascii="Times New Roman" w:eastAsia="宋体" w:hAnsi="Times New Roman" w:cs="Times New Roman" w:hint="eastAsia"/>
          <w:bCs/>
          <w:i/>
          <w:iCs/>
          <w:color w:val="000000" w:themeColor="text1"/>
          <w:szCs w:val="28"/>
        </w:rPr>
        <w:t xml:space="preserve"> </w:t>
      </w:r>
      <w:r w:rsidRPr="00A93279">
        <w:rPr>
          <w:rFonts w:ascii="Times New Roman" w:eastAsia="宋体" w:hAnsi="Times New Roman" w:cs="Times New Roman" w:hint="eastAsia"/>
          <w:bCs/>
          <w:color w:val="000000" w:themeColor="text1"/>
          <w:szCs w:val="28"/>
        </w:rPr>
        <w:t>不饱和羰基化合物及酰基苯衍生</w:t>
      </w:r>
    </w:p>
    <w:p w14:paraId="2C94AB3F" w14:textId="77777777" w:rsidR="00665CF7" w:rsidRPr="00A93279" w:rsidRDefault="00665CF7" w:rsidP="00665CF7">
      <w:pPr>
        <w:spacing w:line="312" w:lineRule="auto"/>
        <w:ind w:firstLineChars="150" w:firstLine="315"/>
        <w:rPr>
          <w:rFonts w:ascii="Times New Roman" w:eastAsia="宋体" w:hAnsi="Times New Roman" w:cs="Times New Roman"/>
          <w:color w:val="000000" w:themeColor="text1"/>
          <w:szCs w:val="28"/>
        </w:rPr>
      </w:pPr>
      <w:r w:rsidRPr="00A93279">
        <w:rPr>
          <w:rFonts w:ascii="Times New Roman" w:eastAsia="宋体" w:hAnsi="Times New Roman" w:cs="Times New Roman" w:hint="eastAsia"/>
          <w:bCs/>
          <w:color w:val="000000" w:themeColor="text1"/>
          <w:szCs w:val="28"/>
        </w:rPr>
        <w:t>物的</w:t>
      </w:r>
      <w:r w:rsidRPr="00A93279">
        <w:rPr>
          <w:rFonts w:ascii="Times New Roman" w:eastAsia="宋体" w:hAnsi="Times New Roman" w:cs="Times New Roman"/>
          <w:bCs/>
          <w:i/>
          <w:iCs/>
          <w:color w:val="000000" w:themeColor="text1"/>
          <w:szCs w:val="28"/>
        </w:rPr>
        <w:t>K</w:t>
      </w:r>
      <w:r w:rsidRPr="00A93279">
        <w:rPr>
          <w:rFonts w:ascii="Times New Roman" w:eastAsia="宋体" w:hAnsi="Times New Roman" w:cs="Times New Roman" w:hint="eastAsia"/>
          <w:bCs/>
          <w:color w:val="000000" w:themeColor="text1"/>
          <w:szCs w:val="28"/>
        </w:rPr>
        <w:t>吸收带波长计算方法；</w:t>
      </w:r>
    </w:p>
    <w:p w14:paraId="5E7A5844" w14:textId="77777777" w:rsidR="00665CF7" w:rsidRPr="00A93279" w:rsidRDefault="0014671A" w:rsidP="0014671A">
      <w:pPr>
        <w:spacing w:line="312" w:lineRule="auto"/>
        <w:rPr>
          <w:rFonts w:ascii="Times New Roman" w:eastAsia="宋体" w:hAnsi="Times New Roman" w:cs="Times New Roman"/>
          <w:bCs/>
          <w:color w:val="000000" w:themeColor="text1"/>
          <w:szCs w:val="28"/>
        </w:rPr>
      </w:pPr>
      <w:r w:rsidRPr="00A93279">
        <w:rPr>
          <w:rFonts w:ascii="Times New Roman" w:eastAsia="宋体" w:hAnsi="Times New Roman" w:cs="Times New Roman" w:hint="eastAsia"/>
          <w:bCs/>
          <w:color w:val="000000" w:themeColor="text1"/>
          <w:szCs w:val="28"/>
        </w:rPr>
        <w:t xml:space="preserve">4. </w:t>
      </w:r>
      <w:r w:rsidR="00665CF7" w:rsidRPr="00A93279">
        <w:rPr>
          <w:rFonts w:ascii="Times New Roman" w:eastAsia="宋体" w:hAnsi="Times New Roman" w:cs="Times New Roman" w:hint="eastAsia"/>
          <w:bCs/>
          <w:color w:val="000000" w:themeColor="text1"/>
          <w:szCs w:val="28"/>
        </w:rPr>
        <w:t>紫外吸收光谱测定有机化合物结构的方法。</w:t>
      </w:r>
    </w:p>
    <w:p w14:paraId="16991461" w14:textId="77777777" w:rsidR="00910163" w:rsidRPr="0080443D" w:rsidRDefault="00910163" w:rsidP="0014671A">
      <w:pPr>
        <w:spacing w:line="312" w:lineRule="auto"/>
        <w:rPr>
          <w:rFonts w:ascii="Times New Roman" w:hAnsi="Times New Roman" w:cs="Times New Roman"/>
          <w:b/>
          <w:color w:val="FF00FF"/>
          <w:szCs w:val="21"/>
        </w:rPr>
      </w:pPr>
      <w:r w:rsidRPr="0080443D">
        <w:rPr>
          <w:rFonts w:ascii="Times New Roman" w:hAnsi="Times New Roman" w:cs="Times New Roman" w:hint="eastAsia"/>
          <w:b/>
          <w:color w:val="FF00FF"/>
          <w:szCs w:val="21"/>
        </w:rPr>
        <w:t>习题</w:t>
      </w:r>
    </w:p>
    <w:p w14:paraId="09AF8164" w14:textId="77777777" w:rsidR="00665CF7" w:rsidRDefault="00910163" w:rsidP="00CA748F">
      <w:pPr>
        <w:pStyle w:val="a3"/>
        <w:numPr>
          <w:ilvl w:val="0"/>
          <w:numId w:val="29"/>
        </w:numPr>
        <w:spacing w:line="312" w:lineRule="auto"/>
        <w:ind w:firstLineChars="0"/>
        <w:rPr>
          <w:rFonts w:ascii="Times New Roman" w:eastAsia="宋体" w:hAnsi="Times New Roman" w:cs="Times New Roman"/>
          <w:color w:val="FF00FF"/>
          <w:szCs w:val="28"/>
        </w:rPr>
      </w:pPr>
      <w:r w:rsidRPr="00910163">
        <w:rPr>
          <w:rFonts w:ascii="Times New Roman" w:eastAsia="宋体" w:hAnsi="Times New Roman" w:cs="Times New Roman" w:hint="eastAsia"/>
          <w:color w:val="FF00FF"/>
          <w:szCs w:val="28"/>
        </w:rPr>
        <w:t>有四个酮瓶上标签已脱落，但知其结构，经</w:t>
      </w:r>
      <w:r w:rsidRPr="00910163">
        <w:rPr>
          <w:rFonts w:ascii="Times New Roman" w:eastAsia="宋体" w:hAnsi="Times New Roman" w:cs="Times New Roman" w:hint="eastAsia"/>
          <w:color w:val="FF00FF"/>
          <w:szCs w:val="28"/>
        </w:rPr>
        <w:t>UV</w:t>
      </w:r>
      <w:r w:rsidRPr="00910163">
        <w:rPr>
          <w:rFonts w:ascii="Times New Roman" w:eastAsia="宋体" w:hAnsi="Times New Roman" w:cs="Times New Roman" w:hint="eastAsia"/>
          <w:color w:val="FF00FF"/>
          <w:szCs w:val="28"/>
        </w:rPr>
        <w:t>测定，这四个化合物的λ</w:t>
      </w:r>
      <w:r w:rsidRPr="00910163">
        <w:rPr>
          <w:rFonts w:ascii="Times New Roman" w:eastAsia="宋体" w:hAnsi="Times New Roman" w:cs="Times New Roman" w:hint="eastAsia"/>
          <w:color w:val="FF00FF"/>
          <w:szCs w:val="28"/>
        </w:rPr>
        <w:t>max</w:t>
      </w:r>
      <w:r w:rsidRPr="00910163">
        <w:rPr>
          <w:rFonts w:ascii="Times New Roman" w:eastAsia="宋体" w:hAnsi="Times New Roman" w:cs="Times New Roman" w:hint="eastAsia"/>
          <w:color w:val="FF00FF"/>
          <w:szCs w:val="28"/>
        </w:rPr>
        <w:t>分别为</w:t>
      </w:r>
      <w:r w:rsidRPr="00910163">
        <w:rPr>
          <w:rFonts w:ascii="Times New Roman" w:eastAsia="宋体" w:hAnsi="Times New Roman" w:cs="Times New Roman" w:hint="eastAsia"/>
          <w:color w:val="FF00FF"/>
          <w:szCs w:val="28"/>
        </w:rPr>
        <w:t>221</w:t>
      </w:r>
      <w:r w:rsidRPr="00910163">
        <w:rPr>
          <w:rFonts w:ascii="Times New Roman" w:eastAsia="宋体" w:hAnsi="Times New Roman" w:cs="Times New Roman" w:hint="eastAsia"/>
          <w:color w:val="FF00FF"/>
          <w:szCs w:val="28"/>
        </w:rPr>
        <w:t>，</w:t>
      </w:r>
      <w:r w:rsidRPr="00910163">
        <w:rPr>
          <w:rFonts w:ascii="Times New Roman" w:eastAsia="宋体" w:hAnsi="Times New Roman" w:cs="Times New Roman" w:hint="eastAsia"/>
          <w:color w:val="FF00FF"/>
          <w:szCs w:val="28"/>
        </w:rPr>
        <w:lastRenderedPageBreak/>
        <w:t>233</w:t>
      </w:r>
      <w:r w:rsidRPr="00910163">
        <w:rPr>
          <w:rFonts w:ascii="Times New Roman" w:eastAsia="宋体" w:hAnsi="Times New Roman" w:cs="Times New Roman" w:hint="eastAsia"/>
          <w:color w:val="FF00FF"/>
          <w:szCs w:val="28"/>
        </w:rPr>
        <w:t>，</w:t>
      </w:r>
      <w:r w:rsidRPr="00910163">
        <w:rPr>
          <w:rFonts w:ascii="Times New Roman" w:eastAsia="宋体" w:hAnsi="Times New Roman" w:cs="Times New Roman" w:hint="eastAsia"/>
          <w:color w:val="FF00FF"/>
          <w:szCs w:val="28"/>
        </w:rPr>
        <w:t>249</w:t>
      </w:r>
      <w:r w:rsidRPr="00910163">
        <w:rPr>
          <w:rFonts w:ascii="Times New Roman" w:eastAsia="宋体" w:hAnsi="Times New Roman" w:cs="Times New Roman" w:hint="eastAsia"/>
          <w:color w:val="FF00FF"/>
          <w:szCs w:val="28"/>
        </w:rPr>
        <w:t>，</w:t>
      </w:r>
      <w:r w:rsidRPr="00910163">
        <w:rPr>
          <w:rFonts w:ascii="Times New Roman" w:eastAsia="宋体" w:hAnsi="Times New Roman" w:cs="Times New Roman" w:hint="eastAsia"/>
          <w:color w:val="FF00FF"/>
          <w:szCs w:val="28"/>
        </w:rPr>
        <w:t>258nm</w:t>
      </w:r>
      <w:r w:rsidRPr="00910163">
        <w:rPr>
          <w:rFonts w:ascii="Times New Roman" w:eastAsia="宋体" w:hAnsi="Times New Roman" w:cs="Times New Roman" w:hint="eastAsia"/>
          <w:color w:val="FF00FF"/>
          <w:szCs w:val="28"/>
        </w:rPr>
        <w:t>，试分别。</w:t>
      </w:r>
    </w:p>
    <w:p w14:paraId="2D039CFD" w14:textId="77777777" w:rsidR="00910163" w:rsidRDefault="00910163" w:rsidP="00910163">
      <w:pPr>
        <w:spacing w:line="312" w:lineRule="auto"/>
        <w:jc w:val="center"/>
        <w:rPr>
          <w:rFonts w:ascii="Times New Roman" w:eastAsia="宋体" w:hAnsi="Times New Roman" w:cs="Times New Roman"/>
          <w:color w:val="FF00FF"/>
          <w:szCs w:val="28"/>
        </w:rPr>
      </w:pPr>
      <w:r>
        <w:rPr>
          <w:rFonts w:ascii="Times New Roman" w:eastAsia="宋体" w:hAnsi="Times New Roman" w:cs="Times New Roman"/>
          <w:noProof/>
          <w:color w:val="FF00FF"/>
          <w:szCs w:val="28"/>
        </w:rPr>
        <w:drawing>
          <wp:inline distT="0" distB="0" distL="0" distR="0" wp14:anchorId="02661958" wp14:editId="21E6E6EA">
            <wp:extent cx="4479296" cy="605339"/>
            <wp:effectExtent l="0" t="0" r="0" b="4445"/>
            <wp:docPr id="50217" name="图片 5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495090" cy="607473"/>
                    </a:xfrm>
                    <a:prstGeom prst="rect">
                      <a:avLst/>
                    </a:prstGeom>
                    <a:noFill/>
                    <a:ln>
                      <a:noFill/>
                    </a:ln>
                  </pic:spPr>
                </pic:pic>
              </a:graphicData>
            </a:graphic>
          </wp:inline>
        </w:drawing>
      </w:r>
    </w:p>
    <w:p w14:paraId="7EAA7092" w14:textId="77777777" w:rsidR="0035068B" w:rsidRDefault="00910163" w:rsidP="00910163">
      <w:pPr>
        <w:spacing w:line="312" w:lineRule="auto"/>
        <w:rPr>
          <w:rFonts w:ascii="Times New Roman" w:eastAsia="宋体" w:hAnsi="Times New Roman" w:cs="Times New Roman"/>
          <w:color w:val="FF00FF"/>
          <w:szCs w:val="28"/>
        </w:rPr>
        <w:sectPr w:rsidR="0035068B">
          <w:pgSz w:w="11906" w:h="16838"/>
          <w:pgMar w:top="1440" w:right="1800" w:bottom="1440" w:left="1800" w:header="851" w:footer="992" w:gutter="0"/>
          <w:cols w:space="425"/>
          <w:docGrid w:type="lines" w:linePitch="312"/>
        </w:sectPr>
      </w:pPr>
      <w:r>
        <w:rPr>
          <w:rFonts w:ascii="Times New Roman" w:eastAsia="宋体" w:hAnsi="Times New Roman" w:cs="Times New Roman"/>
          <w:noProof/>
          <w:color w:val="FF00FF"/>
          <w:szCs w:val="28"/>
        </w:rPr>
        <w:drawing>
          <wp:inline distT="0" distB="0" distL="0" distR="0" wp14:anchorId="32355D5A" wp14:editId="444B14F8">
            <wp:extent cx="2471722" cy="1647606"/>
            <wp:effectExtent l="0" t="0" r="5080" b="0"/>
            <wp:docPr id="50219" name="图片 50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476581" cy="1650845"/>
                    </a:xfrm>
                    <a:prstGeom prst="rect">
                      <a:avLst/>
                    </a:prstGeom>
                    <a:noFill/>
                    <a:ln>
                      <a:noFill/>
                    </a:ln>
                  </pic:spPr>
                </pic:pic>
              </a:graphicData>
            </a:graphic>
          </wp:inline>
        </w:drawing>
      </w:r>
    </w:p>
    <w:p w14:paraId="6BAD88FF" w14:textId="77777777" w:rsidR="00910163" w:rsidRDefault="0035068B" w:rsidP="0035068B">
      <w:pPr>
        <w:spacing w:line="312" w:lineRule="auto"/>
        <w:jc w:val="center"/>
        <w:rPr>
          <w:rFonts w:ascii="Times New Roman" w:hAnsi="Times New Roman" w:cs="Times New Roman"/>
          <w:b/>
          <w:sz w:val="30"/>
          <w:szCs w:val="30"/>
        </w:rPr>
      </w:pPr>
      <w:r w:rsidRPr="00B15298">
        <w:rPr>
          <w:rFonts w:ascii="Times New Roman" w:hAnsi="Times New Roman" w:cs="Times New Roman"/>
          <w:b/>
          <w:sz w:val="30"/>
          <w:szCs w:val="30"/>
        </w:rPr>
        <w:lastRenderedPageBreak/>
        <w:t>第</w:t>
      </w:r>
      <w:r>
        <w:rPr>
          <w:rFonts w:ascii="Times New Roman" w:hAnsi="Times New Roman" w:cs="Times New Roman" w:hint="eastAsia"/>
          <w:b/>
          <w:sz w:val="30"/>
          <w:szCs w:val="30"/>
        </w:rPr>
        <w:t>三</w:t>
      </w:r>
      <w:r w:rsidRPr="00B15298">
        <w:rPr>
          <w:rFonts w:ascii="Times New Roman" w:hAnsi="Times New Roman" w:cs="Times New Roman"/>
          <w:b/>
          <w:sz w:val="30"/>
          <w:szCs w:val="30"/>
        </w:rPr>
        <w:t>章</w:t>
      </w:r>
      <w:r>
        <w:rPr>
          <w:rFonts w:ascii="Times New Roman" w:hAnsi="Times New Roman" w:cs="Times New Roman" w:hint="eastAsia"/>
          <w:b/>
          <w:sz w:val="30"/>
          <w:szCs w:val="30"/>
        </w:rPr>
        <w:t xml:space="preserve">  </w:t>
      </w:r>
      <w:r w:rsidRPr="0035068B">
        <w:rPr>
          <w:rFonts w:ascii="Times New Roman" w:hAnsi="Times New Roman" w:cs="Times New Roman" w:hint="eastAsia"/>
          <w:b/>
          <w:sz w:val="30"/>
          <w:szCs w:val="30"/>
        </w:rPr>
        <w:t>红外吸收光谱法</w:t>
      </w:r>
    </w:p>
    <w:p w14:paraId="7B6D977E" w14:textId="77777777" w:rsidR="000C7F87" w:rsidRPr="005B51C5" w:rsidRDefault="000C7F87" w:rsidP="000C7F87">
      <w:pPr>
        <w:spacing w:line="312" w:lineRule="auto"/>
        <w:rPr>
          <w:rFonts w:ascii="Times New Roman" w:hAnsi="Times New Roman" w:cs="Times New Roman"/>
          <w:b/>
          <w:szCs w:val="21"/>
        </w:rPr>
      </w:pPr>
      <w:r w:rsidRPr="005B51C5">
        <w:rPr>
          <w:rFonts w:ascii="Times New Roman" w:hAnsi="Times New Roman" w:cs="Times New Roman"/>
          <w:b/>
          <w:szCs w:val="21"/>
        </w:rPr>
        <w:t>教学目标</w:t>
      </w:r>
      <w:r w:rsidRPr="005B51C5">
        <w:rPr>
          <w:rFonts w:ascii="Times New Roman" w:hAnsi="Times New Roman" w:cs="Times New Roman"/>
          <w:b/>
          <w:szCs w:val="21"/>
        </w:rPr>
        <w:t>:</w:t>
      </w:r>
    </w:p>
    <w:p w14:paraId="3659BC87" w14:textId="77777777" w:rsidR="000C7F87" w:rsidRDefault="000C7F87" w:rsidP="000C7F87">
      <w:pPr>
        <w:spacing w:line="312" w:lineRule="auto"/>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hint="eastAsia"/>
          <w:szCs w:val="21"/>
        </w:rPr>
        <w:t>、</w:t>
      </w:r>
      <w:r w:rsidRPr="000C7F87">
        <w:rPr>
          <w:rFonts w:ascii="Times New Roman" w:hAnsi="Times New Roman" w:cs="Times New Roman" w:hint="eastAsia"/>
          <w:szCs w:val="21"/>
        </w:rPr>
        <w:t>掌握</w:t>
      </w:r>
      <w:r w:rsidRPr="000C7F87">
        <w:rPr>
          <w:rFonts w:ascii="Times New Roman" w:hAnsi="Times New Roman" w:cs="Times New Roman" w:hint="eastAsia"/>
          <w:szCs w:val="21"/>
        </w:rPr>
        <w:t>IR</w:t>
      </w:r>
      <w:r w:rsidRPr="000C7F87">
        <w:rPr>
          <w:rFonts w:ascii="Times New Roman" w:hAnsi="Times New Roman" w:cs="Times New Roman" w:hint="eastAsia"/>
          <w:szCs w:val="21"/>
        </w:rPr>
        <w:t>吸收光谱产生的条件及峰位、峰强取决于哪些因素。</w:t>
      </w:r>
    </w:p>
    <w:p w14:paraId="2BA25558" w14:textId="77777777" w:rsidR="000C7F87" w:rsidRDefault="000C7F87" w:rsidP="000C7F87">
      <w:pPr>
        <w:spacing w:line="312" w:lineRule="auto"/>
        <w:ind w:left="315" w:hangingChars="150" w:hanging="315"/>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hint="eastAsia"/>
          <w:szCs w:val="21"/>
        </w:rPr>
        <w:t>、</w:t>
      </w:r>
      <w:r w:rsidRPr="000C7F87">
        <w:rPr>
          <w:rFonts w:ascii="Times New Roman" w:hAnsi="Times New Roman" w:cs="Times New Roman" w:hint="eastAsia"/>
          <w:szCs w:val="21"/>
        </w:rPr>
        <w:t>能确定八个主要的光谱区域，并能鉴别在这些区域里引起吸收的键的振动类型，常见基团的特征吸收频率。</w:t>
      </w:r>
    </w:p>
    <w:p w14:paraId="0DB0E3B1" w14:textId="77777777" w:rsidR="000C7F87" w:rsidRDefault="000C7F87" w:rsidP="000C7F87">
      <w:pPr>
        <w:spacing w:line="312" w:lineRule="auto"/>
        <w:rPr>
          <w:rFonts w:ascii="Times New Roman" w:hAnsi="Times New Roman" w:cs="Times New Roman"/>
          <w:szCs w:val="21"/>
        </w:rPr>
      </w:pPr>
      <w:r>
        <w:rPr>
          <w:rFonts w:ascii="Times New Roman" w:hAnsi="Times New Roman" w:cs="Times New Roman" w:hint="eastAsia"/>
          <w:szCs w:val="21"/>
        </w:rPr>
        <w:t>3</w:t>
      </w:r>
      <w:r>
        <w:rPr>
          <w:rFonts w:ascii="Times New Roman" w:hAnsi="Times New Roman" w:cs="Times New Roman" w:hint="eastAsia"/>
          <w:szCs w:val="21"/>
        </w:rPr>
        <w:t>、</w:t>
      </w:r>
      <w:r w:rsidRPr="000C7F87">
        <w:rPr>
          <w:rFonts w:ascii="Times New Roman" w:hAnsi="Times New Roman" w:cs="Times New Roman" w:hint="eastAsia"/>
          <w:szCs w:val="21"/>
        </w:rPr>
        <w:t>能利用</w:t>
      </w:r>
      <w:r w:rsidRPr="000C7F87">
        <w:rPr>
          <w:rFonts w:ascii="Times New Roman" w:hAnsi="Times New Roman" w:cs="Times New Roman" w:hint="eastAsia"/>
          <w:szCs w:val="21"/>
        </w:rPr>
        <w:t>IR</w:t>
      </w:r>
      <w:r w:rsidRPr="000C7F87">
        <w:rPr>
          <w:rFonts w:ascii="Times New Roman" w:hAnsi="Times New Roman" w:cs="Times New Roman" w:hint="eastAsia"/>
          <w:szCs w:val="21"/>
        </w:rPr>
        <w:t>鉴别各种异构体，并能解析简单化合物的结构。</w:t>
      </w:r>
    </w:p>
    <w:p w14:paraId="561BC528" w14:textId="77777777" w:rsidR="000C7F87" w:rsidRPr="000C7F87" w:rsidRDefault="000C7F87" w:rsidP="000C7F87">
      <w:pPr>
        <w:spacing w:line="312" w:lineRule="auto"/>
        <w:rPr>
          <w:rFonts w:ascii="Times New Roman" w:hAnsi="Times New Roman" w:cs="Times New Roman"/>
          <w:szCs w:val="21"/>
        </w:rPr>
      </w:pPr>
      <w:r>
        <w:rPr>
          <w:rFonts w:ascii="Times New Roman" w:hAnsi="Times New Roman" w:cs="Times New Roman" w:hint="eastAsia"/>
          <w:szCs w:val="21"/>
        </w:rPr>
        <w:t>4</w:t>
      </w:r>
      <w:r>
        <w:rPr>
          <w:rFonts w:ascii="Times New Roman" w:hAnsi="Times New Roman" w:cs="Times New Roman" w:hint="eastAsia"/>
          <w:szCs w:val="21"/>
        </w:rPr>
        <w:t>、</w:t>
      </w:r>
      <w:r w:rsidRPr="000C7F87">
        <w:rPr>
          <w:rFonts w:ascii="Times New Roman" w:hAnsi="Times New Roman" w:cs="Times New Roman" w:hint="eastAsia"/>
          <w:szCs w:val="21"/>
        </w:rPr>
        <w:t>了解</w:t>
      </w:r>
      <w:r w:rsidRPr="000C7F87">
        <w:rPr>
          <w:rFonts w:ascii="Times New Roman" w:hAnsi="Times New Roman" w:cs="Times New Roman" w:hint="eastAsia"/>
          <w:szCs w:val="21"/>
        </w:rPr>
        <w:t>IR</w:t>
      </w:r>
      <w:r>
        <w:rPr>
          <w:rFonts w:ascii="Times New Roman" w:hAnsi="Times New Roman" w:cs="Times New Roman" w:hint="eastAsia"/>
          <w:szCs w:val="21"/>
        </w:rPr>
        <w:t>的实验技术</w:t>
      </w:r>
      <w:r w:rsidRPr="000C7F87">
        <w:rPr>
          <w:rFonts w:ascii="Times New Roman" w:hAnsi="Times New Roman" w:cs="Times New Roman"/>
          <w:szCs w:val="21"/>
        </w:rPr>
        <w:t>。</w:t>
      </w:r>
    </w:p>
    <w:p w14:paraId="026770CB" w14:textId="77777777" w:rsidR="000C7F87" w:rsidRPr="005B51C5" w:rsidRDefault="000C7F87" w:rsidP="000C7F87">
      <w:pPr>
        <w:spacing w:line="312" w:lineRule="auto"/>
        <w:rPr>
          <w:rFonts w:ascii="Times New Roman" w:hAnsi="Times New Roman" w:cs="Times New Roman"/>
          <w:b/>
          <w:szCs w:val="21"/>
        </w:rPr>
      </w:pPr>
      <w:r w:rsidRPr="005B51C5">
        <w:rPr>
          <w:rFonts w:ascii="Times New Roman" w:hAnsi="Times New Roman" w:cs="Times New Roman"/>
          <w:b/>
          <w:szCs w:val="21"/>
        </w:rPr>
        <w:t>教学重点</w:t>
      </w:r>
      <w:r w:rsidRPr="005B51C5">
        <w:rPr>
          <w:rFonts w:ascii="Times New Roman" w:hAnsi="Times New Roman" w:cs="Times New Roman"/>
          <w:b/>
          <w:szCs w:val="21"/>
        </w:rPr>
        <w:t>:</w:t>
      </w:r>
    </w:p>
    <w:p w14:paraId="555EC661" w14:textId="77777777" w:rsidR="000C7F87" w:rsidRPr="000C7F87" w:rsidRDefault="000C7F87" w:rsidP="00CA748F">
      <w:pPr>
        <w:pStyle w:val="a3"/>
        <w:numPr>
          <w:ilvl w:val="1"/>
          <w:numId w:val="24"/>
        </w:numPr>
        <w:spacing w:line="312" w:lineRule="auto"/>
        <w:ind w:left="357" w:hangingChars="170" w:hanging="357"/>
        <w:rPr>
          <w:rFonts w:ascii="Times New Roman" w:hAnsi="Times New Roman" w:cs="Times New Roman"/>
          <w:szCs w:val="21"/>
        </w:rPr>
      </w:pPr>
      <w:r w:rsidRPr="000C7F87">
        <w:rPr>
          <w:rFonts w:ascii="Times New Roman" w:hAnsi="Times New Roman" w:cs="Times New Roman" w:hint="eastAsia"/>
          <w:szCs w:val="21"/>
        </w:rPr>
        <w:t>峰位的影响因素</w:t>
      </w:r>
    </w:p>
    <w:p w14:paraId="2FED5EA5" w14:textId="77777777" w:rsidR="000C7F87" w:rsidRDefault="000C7F87" w:rsidP="00CA748F">
      <w:pPr>
        <w:pStyle w:val="a3"/>
        <w:numPr>
          <w:ilvl w:val="1"/>
          <w:numId w:val="24"/>
        </w:numPr>
        <w:spacing w:line="312" w:lineRule="auto"/>
        <w:ind w:left="357" w:hangingChars="170" w:hanging="357"/>
        <w:rPr>
          <w:rFonts w:ascii="Times New Roman" w:hAnsi="Times New Roman" w:cs="Times New Roman"/>
          <w:szCs w:val="21"/>
        </w:rPr>
      </w:pPr>
      <w:r w:rsidRPr="000C7F87">
        <w:rPr>
          <w:rFonts w:ascii="Times New Roman" w:hAnsi="Times New Roman" w:cs="Times New Roman" w:hint="eastAsia"/>
          <w:szCs w:val="21"/>
        </w:rPr>
        <w:t>红外吸收光谱中的八个重要区段</w:t>
      </w:r>
    </w:p>
    <w:p w14:paraId="40549D88" w14:textId="77777777" w:rsidR="000C7F87" w:rsidRPr="000C7F87" w:rsidRDefault="000C7F87" w:rsidP="00CA748F">
      <w:pPr>
        <w:pStyle w:val="a3"/>
        <w:numPr>
          <w:ilvl w:val="1"/>
          <w:numId w:val="24"/>
        </w:numPr>
        <w:spacing w:line="312" w:lineRule="auto"/>
        <w:ind w:left="357" w:hangingChars="170" w:hanging="357"/>
        <w:rPr>
          <w:rFonts w:ascii="Times New Roman" w:hAnsi="Times New Roman" w:cs="Times New Roman"/>
          <w:szCs w:val="21"/>
        </w:rPr>
      </w:pPr>
      <w:r w:rsidRPr="000C7F87">
        <w:rPr>
          <w:rFonts w:ascii="Times New Roman" w:hAnsi="Times New Roman" w:cs="Times New Roman" w:hint="eastAsia"/>
          <w:szCs w:val="21"/>
        </w:rPr>
        <w:t>IR</w:t>
      </w:r>
      <w:r w:rsidRPr="000C7F87">
        <w:rPr>
          <w:rFonts w:ascii="Times New Roman" w:hAnsi="Times New Roman" w:cs="Times New Roman" w:hint="eastAsia"/>
          <w:szCs w:val="21"/>
        </w:rPr>
        <w:t>的解析</w:t>
      </w:r>
    </w:p>
    <w:p w14:paraId="092C5016" w14:textId="77777777" w:rsidR="000C7F87" w:rsidRPr="00D10083" w:rsidRDefault="00D10083" w:rsidP="00CA748F">
      <w:pPr>
        <w:pStyle w:val="a3"/>
        <w:numPr>
          <w:ilvl w:val="2"/>
          <w:numId w:val="24"/>
        </w:numPr>
        <w:spacing w:line="312" w:lineRule="auto"/>
        <w:ind w:firstLineChars="0"/>
        <w:jc w:val="center"/>
        <w:rPr>
          <w:rFonts w:ascii="Times New Roman" w:eastAsia="宋体" w:hAnsi="Times New Roman" w:cs="Times New Roman"/>
          <w:b/>
          <w:color w:val="000000" w:themeColor="text1"/>
          <w:sz w:val="28"/>
          <w:szCs w:val="28"/>
        </w:rPr>
      </w:pPr>
      <w:r w:rsidRPr="00D10083">
        <w:rPr>
          <w:rFonts w:ascii="Times New Roman" w:eastAsia="宋体" w:hAnsi="Times New Roman" w:cs="Times New Roman" w:hint="eastAsia"/>
          <w:b/>
          <w:color w:val="000000" w:themeColor="text1"/>
          <w:sz w:val="28"/>
          <w:szCs w:val="28"/>
        </w:rPr>
        <w:t>红外光谱分析基本原理</w:t>
      </w:r>
    </w:p>
    <w:p w14:paraId="04092221" w14:textId="77777777" w:rsidR="00D10083" w:rsidRPr="00C65B81" w:rsidRDefault="00C65B81" w:rsidP="00CA748F">
      <w:pPr>
        <w:pStyle w:val="a3"/>
        <w:numPr>
          <w:ilvl w:val="0"/>
          <w:numId w:val="30"/>
        </w:numPr>
        <w:spacing w:line="312" w:lineRule="auto"/>
        <w:ind w:firstLineChars="0"/>
        <w:rPr>
          <w:rFonts w:ascii="Times New Roman" w:eastAsia="宋体" w:hAnsi="Times New Roman" w:cs="Times New Roman"/>
          <w:b/>
          <w:color w:val="000000" w:themeColor="text1"/>
          <w:sz w:val="24"/>
          <w:szCs w:val="28"/>
        </w:rPr>
      </w:pPr>
      <w:r w:rsidRPr="00C65B81">
        <w:rPr>
          <w:rFonts w:ascii="Times New Roman" w:eastAsia="宋体" w:hAnsi="Times New Roman" w:cs="Times New Roman" w:hint="eastAsia"/>
          <w:b/>
          <w:color w:val="000000" w:themeColor="text1"/>
          <w:sz w:val="24"/>
          <w:szCs w:val="28"/>
        </w:rPr>
        <w:t>引言</w:t>
      </w:r>
    </w:p>
    <w:p w14:paraId="6D6F0010" w14:textId="77777777" w:rsidR="00C65B81" w:rsidRDefault="00C65B81" w:rsidP="00CA748F">
      <w:pPr>
        <w:pStyle w:val="a3"/>
        <w:numPr>
          <w:ilvl w:val="0"/>
          <w:numId w:val="31"/>
        </w:numPr>
        <w:spacing w:line="312" w:lineRule="auto"/>
        <w:ind w:firstLineChars="0"/>
        <w:rPr>
          <w:rFonts w:ascii="Times New Roman" w:eastAsia="宋体" w:hAnsi="Times New Roman" w:cs="Times New Roman"/>
          <w:b/>
          <w:color w:val="000000" w:themeColor="text1"/>
          <w:szCs w:val="28"/>
        </w:rPr>
      </w:pPr>
      <w:r w:rsidRPr="00C65B81">
        <w:rPr>
          <w:rFonts w:ascii="Times New Roman" w:eastAsia="宋体" w:hAnsi="Times New Roman" w:cs="Times New Roman" w:hint="eastAsia"/>
          <w:b/>
          <w:color w:val="000000" w:themeColor="text1"/>
          <w:szCs w:val="28"/>
        </w:rPr>
        <w:t>红外光谱的发展</w:t>
      </w:r>
    </w:p>
    <w:p w14:paraId="566248DE" w14:textId="77777777" w:rsidR="00C65B81" w:rsidRPr="00C65B81" w:rsidRDefault="00C65B81" w:rsidP="00CA748F">
      <w:pPr>
        <w:pStyle w:val="a3"/>
        <w:numPr>
          <w:ilvl w:val="0"/>
          <w:numId w:val="32"/>
        </w:numPr>
        <w:spacing w:line="312" w:lineRule="auto"/>
        <w:ind w:firstLineChars="0"/>
        <w:rPr>
          <w:rFonts w:ascii="Times New Roman" w:eastAsia="宋体" w:hAnsi="Times New Roman" w:cs="Times New Roman"/>
          <w:color w:val="000000" w:themeColor="text1"/>
          <w:szCs w:val="28"/>
        </w:rPr>
      </w:pPr>
      <w:r w:rsidRPr="00C65B81">
        <w:rPr>
          <w:rFonts w:ascii="Times New Roman" w:eastAsia="宋体" w:hAnsi="Times New Roman" w:cs="Times New Roman" w:hint="eastAsia"/>
          <w:color w:val="000000" w:themeColor="text1"/>
          <w:szCs w:val="28"/>
        </w:rPr>
        <w:t>1947</w:t>
      </w:r>
      <w:r w:rsidRPr="00C65B81">
        <w:rPr>
          <w:rFonts w:ascii="Times New Roman" w:eastAsia="宋体" w:hAnsi="Times New Roman" w:cs="Times New Roman" w:hint="eastAsia"/>
          <w:color w:val="000000" w:themeColor="text1"/>
          <w:szCs w:val="28"/>
        </w:rPr>
        <w:t>年—开始商品化，美国开始生产第一台双光束自</w:t>
      </w:r>
      <w:r w:rsidRPr="00C65B81">
        <w:rPr>
          <w:rFonts w:ascii="Times New Roman" w:eastAsia="宋体" w:hAnsi="Times New Roman" w:cs="Times New Roman" w:hint="eastAsia"/>
          <w:color w:val="000000" w:themeColor="text1"/>
          <w:szCs w:val="28"/>
        </w:rPr>
        <w:t xml:space="preserve"> </w:t>
      </w:r>
      <w:r w:rsidRPr="00C65B81">
        <w:rPr>
          <w:rFonts w:ascii="Times New Roman" w:eastAsia="宋体" w:hAnsi="Times New Roman" w:cs="Times New Roman" w:hint="eastAsia"/>
          <w:color w:val="000000" w:themeColor="text1"/>
          <w:szCs w:val="28"/>
        </w:rPr>
        <w:t>动记录的红外分光度计。</w:t>
      </w:r>
    </w:p>
    <w:p w14:paraId="13924B96" w14:textId="77777777" w:rsidR="00C65B81" w:rsidRPr="00C65B81" w:rsidRDefault="00C65B81" w:rsidP="00CA748F">
      <w:pPr>
        <w:pStyle w:val="a3"/>
        <w:numPr>
          <w:ilvl w:val="0"/>
          <w:numId w:val="32"/>
        </w:numPr>
        <w:spacing w:line="312" w:lineRule="auto"/>
        <w:ind w:firstLineChars="0"/>
        <w:rPr>
          <w:rFonts w:ascii="Times New Roman" w:eastAsia="宋体" w:hAnsi="Times New Roman" w:cs="Times New Roman"/>
          <w:color w:val="000000" w:themeColor="text1"/>
          <w:szCs w:val="28"/>
        </w:rPr>
      </w:pPr>
      <w:r w:rsidRPr="00C65B81">
        <w:rPr>
          <w:rFonts w:ascii="Times New Roman" w:eastAsia="宋体" w:hAnsi="Times New Roman" w:cs="Times New Roman" w:hint="eastAsia"/>
          <w:color w:val="000000" w:themeColor="text1"/>
          <w:szCs w:val="28"/>
        </w:rPr>
        <w:t>1950</w:t>
      </w:r>
      <w:r w:rsidRPr="00C65B81">
        <w:rPr>
          <w:rFonts w:ascii="Times New Roman" w:eastAsia="宋体" w:hAnsi="Times New Roman" w:cs="Times New Roman" w:hint="eastAsia"/>
          <w:color w:val="000000" w:themeColor="text1"/>
          <w:szCs w:val="28"/>
        </w:rPr>
        <w:t>年—发表了谱峰表，仪器基本以棱镜为色散元件</w:t>
      </w:r>
      <w:r w:rsidRPr="00C65B81">
        <w:rPr>
          <w:rFonts w:ascii="Times New Roman" w:eastAsia="宋体" w:hAnsi="Times New Roman" w:cs="Times New Roman" w:hint="eastAsia"/>
          <w:color w:val="000000" w:themeColor="text1"/>
          <w:szCs w:val="28"/>
        </w:rPr>
        <w:t xml:space="preserve"> </w:t>
      </w:r>
      <w:r w:rsidRPr="00C65B81">
        <w:rPr>
          <w:rFonts w:ascii="Times New Roman" w:eastAsia="宋体" w:hAnsi="Times New Roman" w:cs="Times New Roman" w:hint="eastAsia"/>
          <w:color w:val="000000" w:themeColor="text1"/>
          <w:szCs w:val="28"/>
        </w:rPr>
        <w:t>的第一代红外光谱仪。分辨率和测定波长范围都受到限制</w:t>
      </w:r>
    </w:p>
    <w:p w14:paraId="6E6A7249" w14:textId="77777777" w:rsidR="00C65B81" w:rsidRPr="00C65B81" w:rsidRDefault="00C65B81" w:rsidP="00CA748F">
      <w:pPr>
        <w:pStyle w:val="a3"/>
        <w:numPr>
          <w:ilvl w:val="0"/>
          <w:numId w:val="32"/>
        </w:numPr>
        <w:spacing w:line="312" w:lineRule="auto"/>
        <w:ind w:firstLineChars="0"/>
        <w:rPr>
          <w:rFonts w:ascii="Times New Roman" w:eastAsia="宋体" w:hAnsi="Times New Roman" w:cs="Times New Roman"/>
          <w:color w:val="000000" w:themeColor="text1"/>
          <w:szCs w:val="28"/>
        </w:rPr>
      </w:pPr>
      <w:r w:rsidRPr="00C65B81">
        <w:rPr>
          <w:rFonts w:ascii="Times New Roman" w:eastAsia="宋体" w:hAnsi="Times New Roman" w:cs="Times New Roman" w:hint="eastAsia"/>
          <w:color w:val="000000" w:themeColor="text1"/>
          <w:szCs w:val="28"/>
        </w:rPr>
        <w:t>60</w:t>
      </w:r>
      <w:r w:rsidRPr="00C65B81">
        <w:rPr>
          <w:rFonts w:ascii="Times New Roman" w:eastAsia="宋体" w:hAnsi="Times New Roman" w:cs="Times New Roman" w:hint="eastAsia"/>
          <w:color w:val="000000" w:themeColor="text1"/>
          <w:szCs w:val="28"/>
        </w:rPr>
        <w:t>年代—第二代红外光谱仪，光栅代替棱镜作色散元</w:t>
      </w:r>
      <w:r w:rsidRPr="00C65B81">
        <w:rPr>
          <w:rFonts w:ascii="Times New Roman" w:eastAsia="宋体" w:hAnsi="Times New Roman" w:cs="Times New Roman" w:hint="eastAsia"/>
          <w:color w:val="000000" w:themeColor="text1"/>
          <w:szCs w:val="28"/>
        </w:rPr>
        <w:t xml:space="preserve"> </w:t>
      </w:r>
      <w:r w:rsidRPr="00C65B81">
        <w:rPr>
          <w:rFonts w:ascii="Times New Roman" w:eastAsia="宋体" w:hAnsi="Times New Roman" w:cs="Times New Roman" w:hint="eastAsia"/>
          <w:color w:val="000000" w:themeColor="text1"/>
          <w:szCs w:val="28"/>
        </w:rPr>
        <w:t>件。较高的分辨率，波长范围可延伸到近红外和远红外。</w:t>
      </w:r>
    </w:p>
    <w:p w14:paraId="04AF4E96" w14:textId="77777777" w:rsidR="00C65B81" w:rsidRPr="00C65B81" w:rsidRDefault="00C65B81" w:rsidP="00CA748F">
      <w:pPr>
        <w:pStyle w:val="a3"/>
        <w:numPr>
          <w:ilvl w:val="0"/>
          <w:numId w:val="32"/>
        </w:numPr>
        <w:spacing w:line="312" w:lineRule="auto"/>
        <w:ind w:firstLineChars="0"/>
        <w:rPr>
          <w:rFonts w:ascii="Times New Roman" w:eastAsia="宋体" w:hAnsi="Times New Roman" w:cs="Times New Roman"/>
          <w:color w:val="000000" w:themeColor="text1"/>
          <w:szCs w:val="28"/>
        </w:rPr>
      </w:pPr>
      <w:r w:rsidRPr="00C65B81">
        <w:rPr>
          <w:rFonts w:ascii="Times New Roman" w:eastAsia="宋体" w:hAnsi="Times New Roman" w:cs="Times New Roman" w:hint="eastAsia"/>
          <w:color w:val="000000" w:themeColor="text1"/>
          <w:szCs w:val="28"/>
        </w:rPr>
        <w:t>70</w:t>
      </w:r>
      <w:r w:rsidRPr="00C65B81">
        <w:rPr>
          <w:rFonts w:ascii="Times New Roman" w:eastAsia="宋体" w:hAnsi="Times New Roman" w:cs="Times New Roman" w:hint="eastAsia"/>
          <w:color w:val="000000" w:themeColor="text1"/>
          <w:szCs w:val="28"/>
        </w:rPr>
        <w:t>年代—研制出第三代红外光谱仪（</w:t>
      </w:r>
      <w:r w:rsidRPr="00C65B81">
        <w:rPr>
          <w:rFonts w:ascii="Times New Roman" w:eastAsia="宋体" w:hAnsi="Times New Roman" w:cs="Times New Roman" w:hint="eastAsia"/>
          <w:color w:val="000000" w:themeColor="text1"/>
          <w:szCs w:val="28"/>
        </w:rPr>
        <w:t xml:space="preserve">FTIR </w:t>
      </w:r>
      <w:r w:rsidRPr="00C65B81">
        <w:rPr>
          <w:rFonts w:ascii="Times New Roman" w:eastAsia="宋体" w:hAnsi="Times New Roman" w:cs="Times New Roman" w:hint="eastAsia"/>
          <w:color w:val="000000" w:themeColor="text1"/>
          <w:szCs w:val="28"/>
        </w:rPr>
        <w:t>），仪器</w:t>
      </w:r>
      <w:r w:rsidRPr="00C65B81">
        <w:rPr>
          <w:rFonts w:ascii="Times New Roman" w:eastAsia="宋体" w:hAnsi="Times New Roman" w:cs="Times New Roman" w:hint="eastAsia"/>
          <w:color w:val="000000" w:themeColor="text1"/>
          <w:szCs w:val="28"/>
        </w:rPr>
        <w:t xml:space="preserve"> </w:t>
      </w:r>
      <w:r w:rsidRPr="00C65B81">
        <w:rPr>
          <w:rFonts w:ascii="Times New Roman" w:eastAsia="宋体" w:hAnsi="Times New Roman" w:cs="Times New Roman" w:hint="eastAsia"/>
          <w:color w:val="000000" w:themeColor="text1"/>
          <w:szCs w:val="28"/>
        </w:rPr>
        <w:t>的测量和原理与色散型完全不同。</w:t>
      </w:r>
    </w:p>
    <w:p w14:paraId="546691E7" w14:textId="77777777" w:rsidR="00C65B81" w:rsidRDefault="00C65B81" w:rsidP="00CA748F">
      <w:pPr>
        <w:pStyle w:val="a3"/>
        <w:numPr>
          <w:ilvl w:val="0"/>
          <w:numId w:val="32"/>
        </w:numPr>
        <w:spacing w:line="312" w:lineRule="auto"/>
        <w:ind w:firstLineChars="0"/>
        <w:rPr>
          <w:rFonts w:ascii="Times New Roman" w:eastAsia="宋体" w:hAnsi="Times New Roman" w:cs="Times New Roman"/>
          <w:color w:val="000000" w:themeColor="text1"/>
          <w:szCs w:val="28"/>
        </w:rPr>
      </w:pPr>
      <w:r w:rsidRPr="00C65B81">
        <w:rPr>
          <w:rFonts w:ascii="Times New Roman" w:eastAsia="宋体" w:hAnsi="Times New Roman" w:cs="Times New Roman" w:hint="eastAsia"/>
          <w:color w:val="000000" w:themeColor="text1"/>
          <w:szCs w:val="28"/>
        </w:rPr>
        <w:t>近来—已采用可调激光器作为光源来代替单色器，研</w:t>
      </w:r>
      <w:r w:rsidRPr="00C65B81">
        <w:rPr>
          <w:rFonts w:ascii="Times New Roman" w:eastAsia="宋体" w:hAnsi="Times New Roman" w:cs="Times New Roman" w:hint="eastAsia"/>
          <w:color w:val="000000" w:themeColor="text1"/>
          <w:szCs w:val="28"/>
        </w:rPr>
        <w:t xml:space="preserve"> </w:t>
      </w:r>
      <w:r w:rsidRPr="00C65B81">
        <w:rPr>
          <w:rFonts w:ascii="Times New Roman" w:eastAsia="宋体" w:hAnsi="Times New Roman" w:cs="Times New Roman" w:hint="eastAsia"/>
          <w:color w:val="000000" w:themeColor="text1"/>
          <w:szCs w:val="28"/>
        </w:rPr>
        <w:t>制成了激光红外光谱仪，即第四代红外光谱仪，具有更高</w:t>
      </w:r>
      <w:r w:rsidRPr="00C65B81">
        <w:rPr>
          <w:rFonts w:ascii="Times New Roman" w:eastAsia="宋体" w:hAnsi="Times New Roman" w:cs="Times New Roman" w:hint="eastAsia"/>
          <w:color w:val="000000" w:themeColor="text1"/>
          <w:szCs w:val="28"/>
        </w:rPr>
        <w:t xml:space="preserve"> </w:t>
      </w:r>
      <w:r w:rsidRPr="00C65B81">
        <w:rPr>
          <w:rFonts w:ascii="Times New Roman" w:eastAsia="宋体" w:hAnsi="Times New Roman" w:cs="Times New Roman" w:hint="eastAsia"/>
          <w:color w:val="000000" w:themeColor="text1"/>
          <w:szCs w:val="28"/>
        </w:rPr>
        <w:t>的分辨率和更广的应用范围。</w:t>
      </w:r>
    </w:p>
    <w:p w14:paraId="7DF83AB5" w14:textId="77777777" w:rsidR="00C65B81" w:rsidRPr="00C65B81" w:rsidRDefault="00C65B81" w:rsidP="00CA748F">
      <w:pPr>
        <w:pStyle w:val="a3"/>
        <w:numPr>
          <w:ilvl w:val="0"/>
          <w:numId w:val="31"/>
        </w:numPr>
        <w:spacing w:line="312" w:lineRule="auto"/>
        <w:ind w:firstLineChars="0"/>
        <w:rPr>
          <w:rFonts w:ascii="Times New Roman" w:eastAsia="宋体" w:hAnsi="Times New Roman" w:cs="Times New Roman"/>
          <w:b/>
          <w:color w:val="000000" w:themeColor="text1"/>
          <w:szCs w:val="28"/>
        </w:rPr>
      </w:pPr>
      <w:r w:rsidRPr="00C65B81">
        <w:rPr>
          <w:rFonts w:ascii="Times New Roman" w:eastAsia="宋体" w:hAnsi="Times New Roman" w:cs="Times New Roman" w:hint="eastAsia"/>
          <w:b/>
          <w:color w:val="000000" w:themeColor="text1"/>
          <w:szCs w:val="28"/>
        </w:rPr>
        <w:t>红外光谱法特点</w:t>
      </w:r>
    </w:p>
    <w:p w14:paraId="36F13242" w14:textId="77777777" w:rsidR="00C65B81" w:rsidRPr="00C65B81" w:rsidRDefault="00C65B81" w:rsidP="00D26BBA">
      <w:pPr>
        <w:spacing w:line="312" w:lineRule="auto"/>
        <w:ind w:firstLineChars="100" w:firstLine="210"/>
        <w:rPr>
          <w:rFonts w:ascii="Times New Roman" w:eastAsia="宋体" w:hAnsi="Times New Roman" w:cs="Times New Roman"/>
          <w:color w:val="000000" w:themeColor="text1"/>
          <w:szCs w:val="28"/>
        </w:rPr>
      </w:pPr>
      <w:r w:rsidRPr="00C65B81">
        <w:rPr>
          <w:rFonts w:ascii="Times New Roman" w:eastAsia="宋体" w:hAnsi="Times New Roman" w:cs="Times New Roman" w:hint="eastAsia"/>
          <w:color w:val="000000" w:themeColor="text1"/>
          <w:szCs w:val="28"/>
        </w:rPr>
        <w:t>1</w:t>
      </w:r>
      <w:r w:rsidRPr="00C65B81">
        <w:rPr>
          <w:rFonts w:ascii="Times New Roman" w:eastAsia="宋体" w:hAnsi="Times New Roman" w:cs="Times New Roman" w:hint="eastAsia"/>
          <w:color w:val="000000" w:themeColor="text1"/>
          <w:szCs w:val="28"/>
        </w:rPr>
        <w:t>）红外吸收只有振</w:t>
      </w:r>
      <w:r w:rsidRPr="00C65B81">
        <w:rPr>
          <w:rFonts w:ascii="Times New Roman" w:eastAsia="宋体" w:hAnsi="Times New Roman" w:cs="Times New Roman" w:hint="eastAsia"/>
          <w:color w:val="000000" w:themeColor="text1"/>
          <w:szCs w:val="28"/>
        </w:rPr>
        <w:t>-</w:t>
      </w:r>
      <w:r w:rsidRPr="00C65B81">
        <w:rPr>
          <w:rFonts w:ascii="Times New Roman" w:eastAsia="宋体" w:hAnsi="Times New Roman" w:cs="Times New Roman" w:hint="eastAsia"/>
          <w:color w:val="000000" w:themeColor="text1"/>
          <w:szCs w:val="28"/>
        </w:rPr>
        <w:t>转跃迁，能量低；</w:t>
      </w:r>
    </w:p>
    <w:p w14:paraId="5E21D53B" w14:textId="77777777" w:rsidR="00C65B81" w:rsidRPr="00C65B81" w:rsidRDefault="00C65B81" w:rsidP="00D26BBA">
      <w:pPr>
        <w:spacing w:line="312" w:lineRule="auto"/>
        <w:ind w:firstLineChars="100" w:firstLine="210"/>
        <w:rPr>
          <w:rFonts w:ascii="Times New Roman" w:eastAsia="宋体" w:hAnsi="Times New Roman" w:cs="Times New Roman"/>
          <w:color w:val="000000" w:themeColor="text1"/>
          <w:szCs w:val="28"/>
        </w:rPr>
      </w:pPr>
      <w:r w:rsidRPr="00C65B81">
        <w:rPr>
          <w:rFonts w:ascii="Times New Roman" w:eastAsia="宋体" w:hAnsi="Times New Roman" w:cs="Times New Roman" w:hint="eastAsia"/>
          <w:color w:val="000000" w:themeColor="text1"/>
          <w:szCs w:val="28"/>
        </w:rPr>
        <w:t>2</w:t>
      </w:r>
      <w:r w:rsidRPr="00C65B81">
        <w:rPr>
          <w:rFonts w:ascii="Times New Roman" w:eastAsia="宋体" w:hAnsi="Times New Roman" w:cs="Times New Roman" w:hint="eastAsia"/>
          <w:color w:val="000000" w:themeColor="text1"/>
          <w:szCs w:val="28"/>
        </w:rPr>
        <w:t>）应用范围广：除单原子分子及单核分子外，几乎所</w:t>
      </w:r>
      <w:r w:rsidRPr="00C65B81">
        <w:rPr>
          <w:rFonts w:ascii="Times New Roman" w:eastAsia="宋体" w:hAnsi="Times New Roman" w:cs="Times New Roman" w:hint="eastAsia"/>
          <w:color w:val="000000" w:themeColor="text1"/>
          <w:szCs w:val="28"/>
        </w:rPr>
        <w:t xml:space="preserve"> </w:t>
      </w:r>
      <w:r w:rsidRPr="00C65B81">
        <w:rPr>
          <w:rFonts w:ascii="Times New Roman" w:eastAsia="宋体" w:hAnsi="Times New Roman" w:cs="Times New Roman" w:hint="eastAsia"/>
          <w:color w:val="000000" w:themeColor="text1"/>
          <w:szCs w:val="28"/>
        </w:rPr>
        <w:t>有有机物均有红外吸收；</w:t>
      </w:r>
    </w:p>
    <w:p w14:paraId="52FE2EAB" w14:textId="77777777" w:rsidR="00C65B81" w:rsidRPr="00C65B81" w:rsidRDefault="00C65B81" w:rsidP="00D26BBA">
      <w:pPr>
        <w:spacing w:line="312" w:lineRule="auto"/>
        <w:ind w:firstLineChars="100" w:firstLine="210"/>
        <w:rPr>
          <w:rFonts w:ascii="Times New Roman" w:eastAsia="宋体" w:hAnsi="Times New Roman" w:cs="Times New Roman"/>
          <w:color w:val="000000" w:themeColor="text1"/>
          <w:szCs w:val="28"/>
        </w:rPr>
      </w:pPr>
      <w:r w:rsidRPr="00C65B81">
        <w:rPr>
          <w:rFonts w:ascii="Times New Roman" w:eastAsia="宋体" w:hAnsi="Times New Roman" w:cs="Times New Roman" w:hint="eastAsia"/>
          <w:color w:val="000000" w:themeColor="text1"/>
          <w:szCs w:val="28"/>
        </w:rPr>
        <w:t>3</w:t>
      </w:r>
      <w:r w:rsidRPr="00C65B81">
        <w:rPr>
          <w:rFonts w:ascii="Times New Roman" w:eastAsia="宋体" w:hAnsi="Times New Roman" w:cs="Times New Roman" w:hint="eastAsia"/>
          <w:color w:val="000000" w:themeColor="text1"/>
          <w:szCs w:val="28"/>
        </w:rPr>
        <w:t>）红外光谱特征性强－“分子指纹光谱”。</w:t>
      </w:r>
    </w:p>
    <w:p w14:paraId="7C514815" w14:textId="77777777" w:rsidR="00C65B81" w:rsidRPr="00C65B81" w:rsidRDefault="00C65B81" w:rsidP="00C65B81">
      <w:pPr>
        <w:spacing w:line="312" w:lineRule="auto"/>
        <w:ind w:firstLineChars="150" w:firstLine="315"/>
        <w:rPr>
          <w:rFonts w:ascii="Times New Roman" w:eastAsia="宋体" w:hAnsi="Times New Roman" w:cs="Times New Roman"/>
          <w:color w:val="000000" w:themeColor="text1"/>
          <w:szCs w:val="28"/>
        </w:rPr>
      </w:pPr>
      <w:r w:rsidRPr="00C65B81">
        <w:rPr>
          <w:rFonts w:ascii="Times New Roman" w:eastAsia="宋体" w:hAnsi="Times New Roman" w:cs="Times New Roman" w:hint="eastAsia"/>
          <w:color w:val="000000" w:themeColor="text1"/>
          <w:szCs w:val="28"/>
        </w:rPr>
        <w:t>通过</w:t>
      </w:r>
      <w:r w:rsidRPr="00C65B81">
        <w:rPr>
          <w:rFonts w:ascii="Times New Roman" w:eastAsia="宋体" w:hAnsi="Times New Roman" w:cs="Times New Roman" w:hint="eastAsia"/>
          <w:color w:val="000000" w:themeColor="text1"/>
          <w:szCs w:val="28"/>
        </w:rPr>
        <w:t>IR</w:t>
      </w:r>
      <w:r w:rsidRPr="00C65B81">
        <w:rPr>
          <w:rFonts w:ascii="Times New Roman" w:eastAsia="宋体" w:hAnsi="Times New Roman" w:cs="Times New Roman" w:hint="eastAsia"/>
          <w:color w:val="000000" w:themeColor="text1"/>
          <w:szCs w:val="28"/>
        </w:rPr>
        <w:t>谱的波数位置、波峰数目及强度确定分子基团、分子结构；</w:t>
      </w:r>
    </w:p>
    <w:p w14:paraId="55475865" w14:textId="77777777" w:rsidR="00C65B81" w:rsidRPr="00C65B81" w:rsidRDefault="00C65B81" w:rsidP="00D26BBA">
      <w:pPr>
        <w:spacing w:line="312" w:lineRule="auto"/>
        <w:ind w:firstLineChars="100" w:firstLine="210"/>
        <w:rPr>
          <w:rFonts w:ascii="Times New Roman" w:eastAsia="宋体" w:hAnsi="Times New Roman" w:cs="Times New Roman"/>
          <w:color w:val="000000" w:themeColor="text1"/>
          <w:szCs w:val="28"/>
        </w:rPr>
      </w:pPr>
      <w:r w:rsidRPr="00C65B81">
        <w:rPr>
          <w:rFonts w:ascii="Times New Roman" w:eastAsia="宋体" w:hAnsi="Times New Roman" w:cs="Times New Roman" w:hint="eastAsia"/>
          <w:color w:val="000000" w:themeColor="text1"/>
          <w:szCs w:val="28"/>
        </w:rPr>
        <w:t>4</w:t>
      </w:r>
      <w:r w:rsidRPr="00C65B81">
        <w:rPr>
          <w:rFonts w:ascii="Times New Roman" w:eastAsia="宋体" w:hAnsi="Times New Roman" w:cs="Times New Roman" w:hint="eastAsia"/>
          <w:color w:val="000000" w:themeColor="text1"/>
          <w:szCs w:val="28"/>
        </w:rPr>
        <w:t>）定量分析；</w:t>
      </w:r>
    </w:p>
    <w:p w14:paraId="2D1703D1" w14:textId="77777777" w:rsidR="00C65B81" w:rsidRPr="00C65B81" w:rsidRDefault="00C65B81" w:rsidP="00D26BBA">
      <w:pPr>
        <w:spacing w:line="312" w:lineRule="auto"/>
        <w:ind w:firstLineChars="100" w:firstLine="210"/>
        <w:rPr>
          <w:rFonts w:ascii="Times New Roman" w:eastAsia="宋体" w:hAnsi="Times New Roman" w:cs="Times New Roman"/>
          <w:color w:val="000000" w:themeColor="text1"/>
          <w:szCs w:val="28"/>
        </w:rPr>
      </w:pPr>
      <w:r w:rsidRPr="00C65B81">
        <w:rPr>
          <w:rFonts w:ascii="Times New Roman" w:eastAsia="宋体" w:hAnsi="Times New Roman" w:cs="Times New Roman" w:hint="eastAsia"/>
          <w:color w:val="000000" w:themeColor="text1"/>
          <w:szCs w:val="28"/>
        </w:rPr>
        <w:t>5</w:t>
      </w:r>
      <w:r w:rsidRPr="00C65B81">
        <w:rPr>
          <w:rFonts w:ascii="Times New Roman" w:eastAsia="宋体" w:hAnsi="Times New Roman" w:cs="Times New Roman" w:hint="eastAsia"/>
          <w:color w:val="000000" w:themeColor="text1"/>
          <w:szCs w:val="28"/>
        </w:rPr>
        <w:t>）固、液、气态样均可用，且用量少、不破坏样品；</w:t>
      </w:r>
    </w:p>
    <w:p w14:paraId="66FA3CB2" w14:textId="77777777" w:rsidR="00C65B81" w:rsidRPr="00C65B81" w:rsidRDefault="00C65B81" w:rsidP="00D26BBA">
      <w:pPr>
        <w:spacing w:line="312" w:lineRule="auto"/>
        <w:ind w:firstLineChars="100" w:firstLine="210"/>
        <w:rPr>
          <w:rFonts w:ascii="Times New Roman" w:eastAsia="宋体" w:hAnsi="Times New Roman" w:cs="Times New Roman"/>
          <w:color w:val="000000" w:themeColor="text1"/>
          <w:szCs w:val="28"/>
        </w:rPr>
      </w:pPr>
      <w:r w:rsidRPr="00C65B81">
        <w:rPr>
          <w:rFonts w:ascii="Times New Roman" w:eastAsia="宋体" w:hAnsi="Times New Roman" w:cs="Times New Roman" w:hint="eastAsia"/>
          <w:color w:val="000000" w:themeColor="text1"/>
          <w:szCs w:val="28"/>
        </w:rPr>
        <w:t>6</w:t>
      </w:r>
      <w:r w:rsidRPr="00C65B81">
        <w:rPr>
          <w:rFonts w:ascii="Times New Roman" w:eastAsia="宋体" w:hAnsi="Times New Roman" w:cs="Times New Roman" w:hint="eastAsia"/>
          <w:color w:val="000000" w:themeColor="text1"/>
          <w:szCs w:val="28"/>
        </w:rPr>
        <w:t>）分析速度快。</w:t>
      </w:r>
    </w:p>
    <w:p w14:paraId="28F7555A" w14:textId="77777777" w:rsidR="00C65B81" w:rsidRPr="00C65B81" w:rsidRDefault="00C65B81" w:rsidP="00D26BBA">
      <w:pPr>
        <w:spacing w:line="312" w:lineRule="auto"/>
        <w:ind w:firstLineChars="100" w:firstLine="210"/>
        <w:rPr>
          <w:rFonts w:ascii="Times New Roman" w:eastAsia="宋体" w:hAnsi="Times New Roman" w:cs="Times New Roman"/>
          <w:color w:val="000000" w:themeColor="text1"/>
          <w:szCs w:val="28"/>
        </w:rPr>
      </w:pPr>
      <w:r w:rsidRPr="00C65B81">
        <w:rPr>
          <w:rFonts w:ascii="Times New Roman" w:eastAsia="宋体" w:hAnsi="Times New Roman" w:cs="Times New Roman" w:hint="eastAsia"/>
          <w:color w:val="000000" w:themeColor="text1"/>
          <w:szCs w:val="28"/>
        </w:rPr>
        <w:t>7</w:t>
      </w:r>
      <w:r w:rsidRPr="00C65B81">
        <w:rPr>
          <w:rFonts w:ascii="Times New Roman" w:eastAsia="宋体" w:hAnsi="Times New Roman" w:cs="Times New Roman" w:hint="eastAsia"/>
          <w:color w:val="000000" w:themeColor="text1"/>
          <w:szCs w:val="28"/>
        </w:rPr>
        <w:t>）光谱数据积累较多。</w:t>
      </w:r>
    </w:p>
    <w:p w14:paraId="33922B9F" w14:textId="77777777" w:rsidR="00C65B81" w:rsidRDefault="00C65B81" w:rsidP="00D26BBA">
      <w:pPr>
        <w:spacing w:line="312" w:lineRule="auto"/>
        <w:ind w:firstLineChars="100" w:firstLine="210"/>
        <w:rPr>
          <w:rFonts w:ascii="Times New Roman" w:eastAsia="宋体" w:hAnsi="Times New Roman" w:cs="Times New Roman"/>
          <w:color w:val="000000" w:themeColor="text1"/>
          <w:szCs w:val="28"/>
        </w:rPr>
      </w:pPr>
      <w:r w:rsidRPr="00C65B81">
        <w:rPr>
          <w:rFonts w:ascii="Times New Roman" w:eastAsia="宋体" w:hAnsi="Times New Roman" w:cs="Times New Roman" w:hint="eastAsia"/>
          <w:color w:val="000000" w:themeColor="text1"/>
          <w:szCs w:val="28"/>
        </w:rPr>
        <w:t>8</w:t>
      </w:r>
      <w:r w:rsidRPr="00C65B81">
        <w:rPr>
          <w:rFonts w:ascii="Times New Roman" w:eastAsia="宋体" w:hAnsi="Times New Roman" w:cs="Times New Roman" w:hint="eastAsia"/>
          <w:color w:val="000000" w:themeColor="text1"/>
          <w:szCs w:val="28"/>
        </w:rPr>
        <w:t>）与色谱等联用（</w:t>
      </w:r>
      <w:r w:rsidRPr="00C65B81">
        <w:rPr>
          <w:rFonts w:ascii="Times New Roman" w:eastAsia="宋体" w:hAnsi="Times New Roman" w:cs="Times New Roman" w:hint="eastAsia"/>
          <w:color w:val="000000" w:themeColor="text1"/>
          <w:szCs w:val="28"/>
        </w:rPr>
        <w:t>GC-FTIR</w:t>
      </w:r>
      <w:r w:rsidRPr="00C65B81">
        <w:rPr>
          <w:rFonts w:ascii="Times New Roman" w:eastAsia="宋体" w:hAnsi="Times New Roman" w:cs="Times New Roman" w:hint="eastAsia"/>
          <w:color w:val="000000" w:themeColor="text1"/>
          <w:szCs w:val="28"/>
        </w:rPr>
        <w:t>）具有强大的定性功能。</w:t>
      </w:r>
    </w:p>
    <w:p w14:paraId="09A04902" w14:textId="77777777" w:rsidR="0033797B" w:rsidRDefault="0033797B" w:rsidP="00C65B81">
      <w:pPr>
        <w:spacing w:line="312" w:lineRule="auto"/>
        <w:rPr>
          <w:rFonts w:ascii="Times New Roman" w:eastAsia="宋体" w:hAnsi="Times New Roman" w:cs="Times New Roman"/>
          <w:b/>
          <w:color w:val="000000" w:themeColor="text1"/>
          <w:szCs w:val="28"/>
        </w:rPr>
      </w:pPr>
      <w:r>
        <w:rPr>
          <w:rFonts w:ascii="Times New Roman" w:eastAsia="宋体" w:hAnsi="Times New Roman" w:cs="Times New Roman" w:hint="eastAsia"/>
          <w:b/>
          <w:color w:val="000000" w:themeColor="text1"/>
          <w:szCs w:val="28"/>
        </w:rPr>
        <w:t xml:space="preserve">3. </w:t>
      </w:r>
      <w:r w:rsidR="00D26BBA" w:rsidRPr="00D26BBA">
        <w:rPr>
          <w:rFonts w:ascii="Times New Roman" w:eastAsia="宋体" w:hAnsi="Times New Roman" w:cs="Times New Roman" w:hint="eastAsia"/>
          <w:b/>
          <w:color w:val="000000" w:themeColor="text1"/>
          <w:szCs w:val="28"/>
        </w:rPr>
        <w:t>红外光谱的表示方法</w:t>
      </w:r>
    </w:p>
    <w:p w14:paraId="651D87D3" w14:textId="77777777" w:rsidR="00D26BBA" w:rsidRDefault="00D26BBA" w:rsidP="00C65B81">
      <w:pPr>
        <w:spacing w:line="312" w:lineRule="auto"/>
        <w:rPr>
          <w:rFonts w:ascii="黑体" w:eastAsiaTheme="majorEastAsia" w:hAnsi="+mj-ea" w:cs="黑体" w:hint="eastAsia"/>
          <w:bCs/>
          <w:color w:val="1B1B1B"/>
          <w:szCs w:val="21"/>
        </w:rPr>
      </w:pPr>
      <w:r w:rsidRPr="00D26BBA">
        <w:rPr>
          <w:rFonts w:ascii="黑体" w:eastAsiaTheme="majorEastAsia" w:hAnsi="+mj-ea" w:cs="黑体"/>
          <w:bCs/>
          <w:color w:val="1B1B1B"/>
          <w:szCs w:val="21"/>
        </w:rPr>
        <w:lastRenderedPageBreak/>
        <w:t>红外光谱</w:t>
      </w:r>
      <w:r w:rsidRPr="00D26BBA">
        <w:rPr>
          <w:rFonts w:ascii="黑体" w:eastAsiaTheme="majorEastAsia" w:hAnsi="+mj-ea" w:cs="黑体"/>
          <w:bCs/>
          <w:color w:val="1B1B1B"/>
          <w:spacing w:val="-2"/>
          <w:szCs w:val="21"/>
        </w:rPr>
        <w:t>以</w:t>
      </w:r>
      <w:r w:rsidRPr="00D26BBA">
        <w:rPr>
          <w:rFonts w:ascii="Times New Roman" w:eastAsiaTheme="majorEastAsia" w:hAnsi="Times New Roman" w:cs="Times New Roman"/>
          <w:bCs/>
          <w:i/>
          <w:iCs/>
          <w:color w:val="1B1B1B"/>
          <w:spacing w:val="-1"/>
          <w:szCs w:val="21"/>
        </w:rPr>
        <w:t>T</w:t>
      </w:r>
      <w:r w:rsidRPr="00D26BBA">
        <w:rPr>
          <w:rFonts w:ascii="Times New Roman" w:eastAsiaTheme="majorEastAsia" w:hAnsi="Times New Roman" w:cs="Times New Roman"/>
          <w:bCs/>
          <w:i/>
          <w:iCs/>
          <w:color w:val="1B1B1B"/>
          <w:szCs w:val="21"/>
        </w:rPr>
        <w:t>~</w:t>
      </w:r>
      <w:r w:rsidRPr="00D26BBA">
        <w:rPr>
          <w:rFonts w:ascii="Symbol" w:eastAsiaTheme="majorEastAsia" w:cs="Symbol"/>
          <w:bCs/>
          <w:i/>
          <w:iCs/>
          <w:color w:val="1B1B1B"/>
          <w:spacing w:val="-12"/>
          <w:szCs w:val="21"/>
        </w:rPr>
        <w:t></w:t>
      </w:r>
      <w:r w:rsidRPr="00D26BBA">
        <w:rPr>
          <w:rFonts w:ascii="Times New Roman" w:eastAsiaTheme="majorEastAsia" w:hAnsi="Times New Roman" w:cs="Times New Roman"/>
          <w:bCs/>
          <w:i/>
          <w:iCs/>
          <w:color w:val="1B1B1B"/>
          <w:spacing w:val="-5"/>
          <w:szCs w:val="21"/>
        </w:rPr>
        <w:t xml:space="preserve"> </w:t>
      </w:r>
      <w:r w:rsidRPr="00D26BBA">
        <w:rPr>
          <w:rFonts w:ascii="Times New Roman" w:eastAsiaTheme="majorEastAsia" w:hAnsi="Times New Roman" w:cs="Times New Roman"/>
          <w:color w:val="1B1B1B"/>
          <w:spacing w:val="-1"/>
          <w:szCs w:val="21"/>
        </w:rPr>
        <w:t>(</w:t>
      </w:r>
      <w:r w:rsidRPr="00D26BBA">
        <w:rPr>
          <w:rFonts w:eastAsiaTheme="majorEastAsia" w:hint="eastAsia"/>
          <w:i/>
          <w:iCs/>
          <w:color w:val="1B1B1B"/>
          <w:spacing w:val="-23"/>
          <w:szCs w:val="21"/>
        </w:rPr>
        <w:t>μ</w:t>
      </w:r>
      <w:r w:rsidRPr="00D26BBA">
        <w:rPr>
          <w:rFonts w:ascii="Times New Roman" w:eastAsiaTheme="majorEastAsia" w:hAnsi="Times New Roman" w:cs="Times New Roman"/>
          <w:color w:val="1B1B1B"/>
          <w:spacing w:val="-1"/>
          <w:szCs w:val="21"/>
        </w:rPr>
        <w:t xml:space="preserve">m) </w:t>
      </w:r>
      <w:r w:rsidRPr="00D26BBA">
        <w:rPr>
          <w:rFonts w:ascii="黑体" w:eastAsiaTheme="majorEastAsia" w:hAnsi="+mj-ea" w:cs="黑体"/>
          <w:bCs/>
          <w:color w:val="1B1B1B"/>
          <w:spacing w:val="-2"/>
          <w:szCs w:val="21"/>
        </w:rPr>
        <w:t>或</w:t>
      </w:r>
      <w:r w:rsidRPr="00D26BBA">
        <w:rPr>
          <w:rFonts w:ascii="黑体" w:eastAsiaTheme="majorEastAsia" w:hAnsi="黑体" w:cs="黑体" w:hint="eastAsia"/>
          <w:bCs/>
          <w:color w:val="1B1B1B"/>
          <w:spacing w:val="-121"/>
          <w:szCs w:val="21"/>
        </w:rPr>
        <w:t xml:space="preserve"> </w:t>
      </w:r>
      <w:r w:rsidRPr="00D26BBA">
        <w:rPr>
          <w:rFonts w:ascii="Times New Roman" w:eastAsiaTheme="majorEastAsia" w:hAnsi="Times New Roman" w:cs="Times New Roman"/>
          <w:bCs/>
          <w:i/>
          <w:iCs/>
          <w:color w:val="1B1B1B"/>
          <w:spacing w:val="-1"/>
          <w:szCs w:val="21"/>
        </w:rPr>
        <w:t>T~</w:t>
      </w:r>
      <w:r w:rsidRPr="00D26BBA">
        <w:rPr>
          <w:rFonts w:eastAsiaTheme="majorEastAsia" w:hAnsi="+mj-ea"/>
          <w:color w:val="1B1B1B"/>
          <w:spacing w:val="-2"/>
          <w:szCs w:val="21"/>
        </w:rPr>
        <w:t>波</w:t>
      </w:r>
      <w:r w:rsidRPr="00D26BBA">
        <w:rPr>
          <w:rFonts w:eastAsiaTheme="majorEastAsia" w:hAnsi="+mj-ea"/>
          <w:color w:val="1B1B1B"/>
          <w:szCs w:val="21"/>
        </w:rPr>
        <w:t>数</w:t>
      </w:r>
      <w:r w:rsidRPr="00D26BBA">
        <w:rPr>
          <w:rFonts w:ascii="Times New Roman" w:eastAsiaTheme="majorEastAsia" w:hAnsi="Times New Roman" w:cs="Times New Roman"/>
          <w:color w:val="1B1B1B"/>
          <w:szCs w:val="21"/>
        </w:rPr>
        <w:t>1</w:t>
      </w:r>
      <w:r w:rsidRPr="00D26BBA">
        <w:rPr>
          <w:rFonts w:ascii="Times New Roman" w:eastAsiaTheme="majorEastAsia" w:hAnsi="Times New Roman" w:cs="Times New Roman"/>
          <w:color w:val="1B1B1B"/>
          <w:spacing w:val="-2"/>
          <w:szCs w:val="21"/>
        </w:rPr>
        <w:t>/</w:t>
      </w:r>
      <w:r w:rsidRPr="00D26BBA">
        <w:rPr>
          <w:rFonts w:eastAsiaTheme="majorEastAsia" w:hint="eastAsia"/>
          <w:i/>
          <w:iCs/>
          <w:color w:val="1B1B1B"/>
          <w:spacing w:val="-20"/>
          <w:szCs w:val="21"/>
        </w:rPr>
        <w:t>λ</w:t>
      </w:r>
      <w:r w:rsidRPr="00D26BBA">
        <w:rPr>
          <w:rFonts w:eastAsiaTheme="majorEastAsia" w:hint="eastAsia"/>
          <w:i/>
          <w:iCs/>
          <w:color w:val="1B1B1B"/>
          <w:spacing w:val="-125"/>
          <w:szCs w:val="21"/>
        </w:rPr>
        <w:t xml:space="preserve"> </w:t>
      </w:r>
      <w:r w:rsidRPr="00D26BBA">
        <w:rPr>
          <w:rFonts w:ascii="Times New Roman" w:eastAsiaTheme="majorEastAsia" w:hAnsi="Times New Roman" w:cs="Times New Roman"/>
          <w:color w:val="1B1B1B"/>
          <w:szCs w:val="21"/>
        </w:rPr>
        <w:t>(</w:t>
      </w:r>
      <w:r>
        <w:rPr>
          <w:rFonts w:ascii="Times New Roman" w:eastAsiaTheme="majorEastAsia" w:hAnsi="Times New Roman" w:cs="Times New Roman"/>
          <w:color w:val="1B1B1B"/>
          <w:spacing w:val="-1"/>
          <w:szCs w:val="21"/>
        </w:rPr>
        <w:t xml:space="preserve"> cm</w:t>
      </w:r>
      <w:r w:rsidRPr="00D26BBA">
        <w:rPr>
          <w:rFonts w:ascii="Times New Roman" w:eastAsiaTheme="majorEastAsia" w:hAnsi="Times New Roman" w:cs="Times New Roman" w:hint="eastAsia"/>
          <w:color w:val="1B1B1B"/>
          <w:spacing w:val="-1"/>
          <w:szCs w:val="21"/>
          <w:vertAlign w:val="superscript"/>
        </w:rPr>
        <w:t>-1</w:t>
      </w:r>
      <w:r w:rsidRPr="00D26BBA">
        <w:rPr>
          <w:rFonts w:ascii="Times New Roman" w:eastAsiaTheme="majorEastAsia" w:hAnsi="Times New Roman" w:cs="Times New Roman"/>
          <w:color w:val="1B1B1B"/>
          <w:spacing w:val="-60"/>
          <w:position w:val="12"/>
          <w:szCs w:val="21"/>
          <w:vertAlign w:val="superscript"/>
        </w:rPr>
        <w:t xml:space="preserve"> </w:t>
      </w:r>
      <w:r w:rsidRPr="00D26BBA">
        <w:rPr>
          <w:rFonts w:ascii="Times New Roman" w:eastAsiaTheme="majorEastAsia" w:hAnsi="Times New Roman" w:cs="Times New Roman"/>
          <w:color w:val="1B1B1B"/>
          <w:spacing w:val="-3"/>
          <w:szCs w:val="21"/>
        </w:rPr>
        <w:t>)</w:t>
      </w:r>
      <w:r>
        <w:rPr>
          <w:rFonts w:ascii="黑体" w:eastAsiaTheme="majorEastAsia" w:hAnsi="+mj-ea" w:cs="黑体"/>
          <w:bCs/>
          <w:color w:val="1B1B1B"/>
          <w:szCs w:val="21"/>
        </w:rPr>
        <w:t>来表示</w:t>
      </w:r>
      <w:r>
        <w:rPr>
          <w:rFonts w:ascii="黑体" w:eastAsiaTheme="majorEastAsia" w:hAnsi="+mj-ea" w:cs="黑体" w:hint="eastAsia"/>
          <w:bCs/>
          <w:color w:val="1B1B1B"/>
          <w:szCs w:val="21"/>
        </w:rPr>
        <w:t>，</w:t>
      </w:r>
      <w:r w:rsidRPr="00D26BBA">
        <w:rPr>
          <w:rFonts w:ascii="黑体" w:eastAsiaTheme="majorEastAsia" w:hAnsi="+mj-ea" w:cs="黑体"/>
          <w:bCs/>
          <w:color w:val="0000FF"/>
          <w:szCs w:val="21"/>
        </w:rPr>
        <w:t>苯酚的红外光谱</w:t>
      </w:r>
      <w:r w:rsidRPr="00D26BBA">
        <w:rPr>
          <w:rFonts w:ascii="黑体" w:eastAsiaTheme="majorEastAsia" w:hAnsi="+mj-ea" w:cs="黑体"/>
          <w:bCs/>
          <w:color w:val="1B1B1B"/>
          <w:szCs w:val="21"/>
        </w:rPr>
        <w:t>。</w:t>
      </w:r>
    </w:p>
    <w:p w14:paraId="38F08909" w14:textId="77777777" w:rsidR="0033797B" w:rsidRDefault="00D26BBA" w:rsidP="0033797B">
      <w:pPr>
        <w:spacing w:line="312" w:lineRule="auto"/>
        <w:jc w:val="center"/>
        <w:rPr>
          <w:rFonts w:ascii="Times New Roman" w:eastAsia="宋体" w:hAnsi="Times New Roman" w:cs="Times New Roman"/>
          <w:color w:val="000000" w:themeColor="text1"/>
          <w:szCs w:val="21"/>
        </w:rPr>
      </w:pPr>
      <w:r>
        <w:rPr>
          <w:rFonts w:ascii="Times New Roman" w:eastAsia="宋体" w:hAnsi="Times New Roman" w:cs="Times New Roman"/>
          <w:noProof/>
          <w:color w:val="000000" w:themeColor="text1"/>
          <w:szCs w:val="21"/>
        </w:rPr>
        <w:drawing>
          <wp:inline distT="0" distB="0" distL="0" distR="0" wp14:anchorId="0F704EAE" wp14:editId="628721DB">
            <wp:extent cx="3320415" cy="1592580"/>
            <wp:effectExtent l="0" t="0" r="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320415" cy="1592580"/>
                    </a:xfrm>
                    <a:prstGeom prst="rect">
                      <a:avLst/>
                    </a:prstGeom>
                    <a:noFill/>
                    <a:ln>
                      <a:noFill/>
                    </a:ln>
                  </pic:spPr>
                </pic:pic>
              </a:graphicData>
            </a:graphic>
          </wp:inline>
        </w:drawing>
      </w:r>
    </w:p>
    <w:p w14:paraId="7EC600DF" w14:textId="77777777" w:rsidR="00D26BBA" w:rsidRDefault="0033797B" w:rsidP="0033797B">
      <w:pPr>
        <w:spacing w:line="312" w:lineRule="auto"/>
        <w:rPr>
          <w:rFonts w:ascii="Times New Roman" w:eastAsia="宋体" w:hAnsi="Times New Roman" w:cs="Times New Roman"/>
          <w:b/>
          <w:color w:val="000000" w:themeColor="text1"/>
          <w:szCs w:val="21"/>
        </w:rPr>
      </w:pPr>
      <w:r>
        <w:rPr>
          <w:rFonts w:ascii="Times New Roman" w:eastAsia="宋体" w:hAnsi="Times New Roman" w:cs="Times New Roman" w:hint="eastAsia"/>
          <w:b/>
          <w:color w:val="000000" w:themeColor="text1"/>
          <w:szCs w:val="21"/>
        </w:rPr>
        <w:t xml:space="preserve">4. </w:t>
      </w:r>
      <w:r w:rsidRPr="0033797B">
        <w:rPr>
          <w:rFonts w:ascii="Times New Roman" w:eastAsia="宋体" w:hAnsi="Times New Roman" w:cs="Times New Roman" w:hint="eastAsia"/>
          <w:b/>
          <w:color w:val="000000" w:themeColor="text1"/>
          <w:szCs w:val="21"/>
        </w:rPr>
        <w:t>红外光区划分</w:t>
      </w:r>
    </w:p>
    <w:p w14:paraId="0D1C6CB7" w14:textId="77777777" w:rsidR="0033797B" w:rsidRPr="0033797B" w:rsidRDefault="0033797B" w:rsidP="0033797B">
      <w:pPr>
        <w:spacing w:line="312" w:lineRule="auto"/>
        <w:jc w:val="center"/>
        <w:rPr>
          <w:rFonts w:ascii="Times New Roman" w:eastAsia="宋体" w:hAnsi="Times New Roman" w:cs="Times New Roman"/>
          <w:color w:val="000000" w:themeColor="text1"/>
          <w:szCs w:val="21"/>
        </w:rPr>
      </w:pPr>
      <w:r>
        <w:rPr>
          <w:rFonts w:ascii="Times New Roman" w:eastAsia="宋体" w:hAnsi="Times New Roman" w:cs="Times New Roman" w:hint="eastAsia"/>
          <w:noProof/>
          <w:color w:val="000000" w:themeColor="text1"/>
          <w:szCs w:val="21"/>
        </w:rPr>
        <w:drawing>
          <wp:inline distT="0" distB="0" distL="0" distR="0" wp14:anchorId="752AB4AF" wp14:editId="02628D85">
            <wp:extent cx="3223576" cy="1803603"/>
            <wp:effectExtent l="0" t="0" r="0" b="6350"/>
            <wp:docPr id="50185" name="图片 5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225530" cy="1804696"/>
                    </a:xfrm>
                    <a:prstGeom prst="rect">
                      <a:avLst/>
                    </a:prstGeom>
                    <a:noFill/>
                    <a:ln>
                      <a:noFill/>
                    </a:ln>
                  </pic:spPr>
                </pic:pic>
              </a:graphicData>
            </a:graphic>
          </wp:inline>
        </w:drawing>
      </w:r>
    </w:p>
    <w:p w14:paraId="16836C25" w14:textId="77777777" w:rsidR="0033797B" w:rsidRPr="00500269" w:rsidRDefault="00F726FD" w:rsidP="00CA748F">
      <w:pPr>
        <w:pStyle w:val="a3"/>
        <w:numPr>
          <w:ilvl w:val="0"/>
          <w:numId w:val="30"/>
        </w:numPr>
        <w:spacing w:line="312" w:lineRule="auto"/>
        <w:ind w:firstLineChars="0"/>
        <w:rPr>
          <w:rFonts w:ascii="Times New Roman" w:eastAsia="宋体" w:hAnsi="Times New Roman" w:cs="Times New Roman"/>
          <w:b/>
          <w:color w:val="000000" w:themeColor="text1"/>
          <w:sz w:val="24"/>
          <w:szCs w:val="24"/>
        </w:rPr>
      </w:pPr>
      <w:r w:rsidRPr="00500269">
        <w:rPr>
          <w:rFonts w:ascii="Times New Roman" w:eastAsia="宋体" w:hAnsi="Times New Roman" w:cs="Times New Roman" w:hint="eastAsia"/>
          <w:b/>
          <w:color w:val="000000" w:themeColor="text1"/>
          <w:sz w:val="24"/>
          <w:szCs w:val="24"/>
        </w:rPr>
        <w:t>化学键的振动与频率</w:t>
      </w:r>
    </w:p>
    <w:p w14:paraId="4AD87BBE" w14:textId="77777777" w:rsidR="00500269" w:rsidRPr="00500269" w:rsidRDefault="00500269" w:rsidP="00500269">
      <w:pPr>
        <w:spacing w:line="312" w:lineRule="auto"/>
        <w:rPr>
          <w:rFonts w:ascii="Times New Roman" w:eastAsia="宋体" w:hAnsi="Times New Roman" w:cs="Times New Roman"/>
          <w:b/>
          <w:color w:val="000000" w:themeColor="text1"/>
          <w:szCs w:val="24"/>
        </w:rPr>
      </w:pPr>
      <w:r w:rsidRPr="00500269">
        <w:rPr>
          <w:rFonts w:ascii="Times New Roman" w:eastAsia="宋体" w:hAnsi="Times New Roman" w:cs="Times New Roman" w:hint="eastAsia"/>
          <w:b/>
          <w:color w:val="000000" w:themeColor="text1"/>
          <w:szCs w:val="24"/>
        </w:rPr>
        <w:t xml:space="preserve">1. </w:t>
      </w:r>
      <w:r w:rsidRPr="00500269">
        <w:rPr>
          <w:rFonts w:ascii="Times New Roman" w:eastAsia="宋体" w:hAnsi="Times New Roman" w:cs="Times New Roman" w:hint="eastAsia"/>
          <w:b/>
          <w:color w:val="000000" w:themeColor="text1"/>
          <w:szCs w:val="24"/>
        </w:rPr>
        <w:t>化学建的振动与频率</w:t>
      </w:r>
    </w:p>
    <w:p w14:paraId="6E0FF99E" w14:textId="77777777" w:rsidR="00500269" w:rsidRDefault="00500269" w:rsidP="00500269">
      <w:pPr>
        <w:spacing w:line="312" w:lineRule="auto"/>
        <w:ind w:firstLineChars="150" w:firstLine="315"/>
        <w:rPr>
          <w:rFonts w:ascii="Times New Roman" w:eastAsia="宋体" w:hAnsi="Times New Roman" w:cs="Times New Roman"/>
          <w:color w:val="000000" w:themeColor="text1"/>
          <w:szCs w:val="24"/>
        </w:rPr>
      </w:pPr>
      <w:r w:rsidRPr="00500269">
        <w:rPr>
          <w:rFonts w:ascii="Times New Roman" w:eastAsia="宋体" w:hAnsi="Times New Roman" w:cs="Times New Roman" w:hint="eastAsia"/>
          <w:color w:val="000000" w:themeColor="text1"/>
          <w:szCs w:val="24"/>
        </w:rPr>
        <w:t>分子中基团的振动和转动能级跃迁产生</w:t>
      </w:r>
      <w:r>
        <w:rPr>
          <w:rFonts w:ascii="Times New Roman" w:eastAsia="宋体" w:hAnsi="Times New Roman" w:cs="Times New Roman" w:hint="eastAsia"/>
          <w:color w:val="000000" w:themeColor="text1"/>
          <w:szCs w:val="24"/>
        </w:rPr>
        <w:t>：</w:t>
      </w:r>
      <w:r w:rsidRPr="00500269">
        <w:rPr>
          <w:rFonts w:ascii="Times New Roman" w:eastAsia="宋体" w:hAnsi="Times New Roman" w:cs="Times New Roman" w:hint="eastAsia"/>
          <w:color w:val="000000" w:themeColor="text1"/>
          <w:szCs w:val="24"/>
        </w:rPr>
        <w:t>振</w:t>
      </w:r>
      <w:r w:rsidRPr="00500269">
        <w:rPr>
          <w:rFonts w:ascii="Times New Roman" w:eastAsia="宋体" w:hAnsi="Times New Roman" w:cs="Times New Roman" w:hint="eastAsia"/>
          <w:color w:val="000000" w:themeColor="text1"/>
          <w:szCs w:val="24"/>
        </w:rPr>
        <w:t>-</w:t>
      </w:r>
      <w:r w:rsidRPr="00500269">
        <w:rPr>
          <w:rFonts w:ascii="Times New Roman" w:eastAsia="宋体" w:hAnsi="Times New Roman" w:cs="Times New Roman" w:hint="eastAsia"/>
          <w:color w:val="000000" w:themeColor="text1"/>
          <w:szCs w:val="24"/>
        </w:rPr>
        <w:t>转光谱</w:t>
      </w:r>
    </w:p>
    <w:p w14:paraId="75E81B2E" w14:textId="77777777" w:rsidR="00500269" w:rsidRDefault="00500269" w:rsidP="00500269">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19DBE92E" wp14:editId="248D5697">
            <wp:extent cx="3223576" cy="1820669"/>
            <wp:effectExtent l="0" t="0" r="0" b="8255"/>
            <wp:docPr id="50189" name="图片 50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223601" cy="1820683"/>
                    </a:xfrm>
                    <a:prstGeom prst="rect">
                      <a:avLst/>
                    </a:prstGeom>
                    <a:noFill/>
                    <a:ln>
                      <a:noFill/>
                    </a:ln>
                  </pic:spPr>
                </pic:pic>
              </a:graphicData>
            </a:graphic>
          </wp:inline>
        </w:drawing>
      </w:r>
    </w:p>
    <w:p w14:paraId="6467AC6B" w14:textId="77777777" w:rsidR="00500269" w:rsidRDefault="00500269" w:rsidP="00CA748F">
      <w:pPr>
        <w:pStyle w:val="a3"/>
        <w:numPr>
          <w:ilvl w:val="0"/>
          <w:numId w:val="29"/>
        </w:numPr>
        <w:spacing w:line="312" w:lineRule="auto"/>
        <w:ind w:firstLineChars="0"/>
        <w:rPr>
          <w:rFonts w:ascii="Times New Roman" w:eastAsia="宋体" w:hAnsi="Times New Roman" w:cs="Times New Roman"/>
          <w:b/>
          <w:color w:val="000000" w:themeColor="text1"/>
          <w:szCs w:val="24"/>
        </w:rPr>
      </w:pPr>
      <w:r w:rsidRPr="00500269">
        <w:rPr>
          <w:rFonts w:ascii="Times New Roman" w:eastAsia="宋体" w:hAnsi="Times New Roman" w:cs="Times New Roman" w:hint="eastAsia"/>
          <w:b/>
          <w:color w:val="000000" w:themeColor="text1"/>
          <w:szCs w:val="24"/>
        </w:rPr>
        <w:t>红外光谱产生的条件</w:t>
      </w:r>
    </w:p>
    <w:p w14:paraId="784E76AF" w14:textId="77777777" w:rsidR="00500269" w:rsidRDefault="00500269" w:rsidP="00500269">
      <w:pPr>
        <w:spacing w:line="312" w:lineRule="auto"/>
        <w:ind w:firstLineChars="150" w:firstLine="315"/>
        <w:rPr>
          <w:rFonts w:ascii="Times New Roman" w:eastAsia="宋体" w:hAnsi="Times New Roman" w:cs="Times New Roman"/>
          <w:color w:val="000000" w:themeColor="text1"/>
          <w:szCs w:val="24"/>
        </w:rPr>
      </w:pPr>
      <w:r w:rsidRPr="00500269">
        <w:rPr>
          <w:rFonts w:ascii="Times New Roman" w:eastAsia="宋体" w:hAnsi="Times New Roman" w:cs="Times New Roman" w:hint="eastAsia"/>
          <w:color w:val="000000" w:themeColor="text1"/>
          <w:szCs w:val="24"/>
        </w:rPr>
        <w:t>分子吸收辐射产生振转跃迁必须满足两个条件：</w:t>
      </w:r>
    </w:p>
    <w:p w14:paraId="752C1467" w14:textId="77777777" w:rsidR="00500269" w:rsidRDefault="00500269" w:rsidP="00500269">
      <w:pPr>
        <w:spacing w:line="312" w:lineRule="auto"/>
        <w:ind w:firstLineChars="150" w:firstLine="315"/>
        <w:rPr>
          <w:rFonts w:ascii="Times New Roman" w:eastAsia="宋体" w:hAnsi="Times New Roman" w:cs="Times New Roman"/>
          <w:color w:val="000000" w:themeColor="text1"/>
          <w:szCs w:val="24"/>
        </w:rPr>
      </w:pPr>
      <w:r w:rsidRPr="001678CD">
        <w:rPr>
          <w:rFonts w:ascii="Times New Roman" w:eastAsia="宋体" w:hAnsi="Times New Roman" w:cs="Times New Roman" w:hint="eastAsia"/>
          <w:color w:val="C00000"/>
          <w:szCs w:val="24"/>
        </w:rPr>
        <w:t>条件一</w:t>
      </w:r>
      <w:r w:rsidRPr="00500269">
        <w:rPr>
          <w:rFonts w:ascii="Times New Roman" w:eastAsia="宋体" w:hAnsi="Times New Roman" w:cs="Times New Roman" w:hint="eastAsia"/>
          <w:color w:val="000000" w:themeColor="text1"/>
          <w:szCs w:val="24"/>
        </w:rPr>
        <w:t>：辐射光子的能量应与振动跃迁所需能量相等。</w:t>
      </w:r>
    </w:p>
    <w:p w14:paraId="3717A4EF" w14:textId="77777777" w:rsidR="00500269" w:rsidRPr="00500269" w:rsidRDefault="00500269" w:rsidP="00500269">
      <w:pPr>
        <w:spacing w:line="312" w:lineRule="auto"/>
        <w:ind w:firstLineChars="150" w:firstLine="315"/>
        <w:rPr>
          <w:rFonts w:ascii="Times New Roman" w:eastAsia="宋体" w:hAnsi="Times New Roman" w:cs="Times New Roman"/>
          <w:color w:val="000000" w:themeColor="text1"/>
          <w:szCs w:val="24"/>
        </w:rPr>
      </w:pPr>
      <w:r w:rsidRPr="00500269">
        <w:rPr>
          <w:rFonts w:ascii="Times New Roman" w:eastAsia="宋体" w:hAnsi="Times New Roman" w:cs="Times New Roman"/>
          <w:bCs/>
          <w:color w:val="000000" w:themeColor="text1"/>
          <w:szCs w:val="24"/>
        </w:rPr>
        <w:t>根据量子力学原理，分子振动能量</w:t>
      </w:r>
      <w:r w:rsidRPr="00500269">
        <w:rPr>
          <w:rFonts w:ascii="Times New Roman" w:eastAsia="宋体" w:hAnsi="Times New Roman" w:cs="Times New Roman"/>
          <w:bCs/>
          <w:color w:val="000000" w:themeColor="text1"/>
          <w:szCs w:val="24"/>
        </w:rPr>
        <w:t>E</w:t>
      </w:r>
      <w:r w:rsidRPr="00500269">
        <w:rPr>
          <w:rFonts w:ascii="Times New Roman" w:eastAsia="宋体" w:hAnsi="Times New Roman" w:cs="Times New Roman"/>
          <w:bCs/>
          <w:color w:val="000000" w:themeColor="text1"/>
          <w:szCs w:val="24"/>
          <w:vertAlign w:val="subscript"/>
        </w:rPr>
        <w:t xml:space="preserve">v </w:t>
      </w:r>
      <w:r w:rsidRPr="00500269">
        <w:rPr>
          <w:rFonts w:ascii="Times New Roman" w:eastAsia="宋体" w:hAnsi="Times New Roman" w:cs="Times New Roman"/>
          <w:bCs/>
          <w:color w:val="000000" w:themeColor="text1"/>
          <w:szCs w:val="24"/>
        </w:rPr>
        <w:t>是量子化的，即</w:t>
      </w:r>
    </w:p>
    <w:p w14:paraId="211F45DC" w14:textId="77777777" w:rsidR="00500269" w:rsidRPr="00500269" w:rsidRDefault="00500269" w:rsidP="00500269">
      <w:pPr>
        <w:spacing w:line="312" w:lineRule="auto"/>
        <w:ind w:firstLineChars="150" w:firstLine="316"/>
        <w:jc w:val="center"/>
        <w:rPr>
          <w:rFonts w:ascii="Times New Roman" w:eastAsia="宋体" w:hAnsi="Times New Roman" w:cs="Times New Roman"/>
          <w:color w:val="000000" w:themeColor="text1"/>
          <w:szCs w:val="24"/>
        </w:rPr>
      </w:pPr>
      <w:r w:rsidRPr="00500269">
        <w:rPr>
          <w:rFonts w:ascii="Times New Roman" w:eastAsia="宋体" w:hAnsi="Times New Roman" w:cs="Times New Roman"/>
          <w:b/>
          <w:bCs/>
          <w:color w:val="000000" w:themeColor="text1"/>
          <w:szCs w:val="24"/>
        </w:rPr>
        <w:t xml:space="preserve">E </w:t>
      </w:r>
      <w:r w:rsidRPr="00500269">
        <w:rPr>
          <w:rFonts w:ascii="Times New Roman" w:eastAsia="宋体" w:hAnsi="Times New Roman" w:cs="Times New Roman"/>
          <w:b/>
          <w:bCs/>
          <w:color w:val="000000" w:themeColor="text1"/>
          <w:szCs w:val="24"/>
          <w:vertAlign w:val="subscript"/>
        </w:rPr>
        <w:t xml:space="preserve">V </w:t>
      </w:r>
      <w:r w:rsidRPr="00500269">
        <w:rPr>
          <w:rFonts w:ascii="Times New Roman" w:eastAsia="宋体" w:hAnsi="Times New Roman" w:cs="Times New Roman"/>
          <w:b/>
          <w:bCs/>
          <w:color w:val="000000" w:themeColor="text1"/>
          <w:szCs w:val="24"/>
        </w:rPr>
        <w:t>=</w:t>
      </w:r>
      <w:r w:rsidRPr="00500269">
        <w:rPr>
          <w:rFonts w:ascii="Times New Roman" w:eastAsia="宋体" w:hAnsi="Times New Roman" w:cs="Times New Roman"/>
          <w:b/>
          <w:bCs/>
          <w:color w:val="000000" w:themeColor="text1"/>
          <w:szCs w:val="24"/>
        </w:rPr>
        <w:t>（</w:t>
      </w:r>
      <w:r w:rsidRPr="00500269">
        <w:rPr>
          <w:rFonts w:ascii="Times New Roman" w:eastAsia="宋体" w:hAnsi="Times New Roman" w:cs="Times New Roman"/>
          <w:b/>
          <w:bCs/>
          <w:color w:val="000000" w:themeColor="text1"/>
          <w:szCs w:val="24"/>
        </w:rPr>
        <w:t>V+1/2</w:t>
      </w:r>
      <w:r w:rsidRPr="00500269">
        <w:rPr>
          <w:rFonts w:ascii="Times New Roman" w:eastAsia="宋体" w:hAnsi="Times New Roman" w:cs="Times New Roman"/>
          <w:b/>
          <w:bCs/>
          <w:color w:val="000000" w:themeColor="text1"/>
          <w:szCs w:val="24"/>
        </w:rPr>
        <w:t>）</w:t>
      </w:r>
      <w:r w:rsidRPr="00500269">
        <w:rPr>
          <w:rFonts w:ascii="Times New Roman" w:eastAsia="宋体" w:hAnsi="Times New Roman" w:cs="Times New Roman"/>
          <w:b/>
          <w:bCs/>
          <w:color w:val="000000" w:themeColor="text1"/>
          <w:szCs w:val="24"/>
        </w:rPr>
        <w:t>h</w:t>
      </w:r>
      <w:r>
        <w:rPr>
          <w:rFonts w:ascii="Times New Roman" w:eastAsia="宋体" w:hAnsi="Times New Roman" w:cs="Times New Roman"/>
          <w:b/>
          <w:bCs/>
          <w:color w:val="000000" w:themeColor="text1"/>
          <w:szCs w:val="24"/>
        </w:rPr>
        <w:sym w:font="Symbol" w:char="F06E"/>
      </w:r>
    </w:p>
    <w:p w14:paraId="47C7C504" w14:textId="77777777" w:rsidR="00500269" w:rsidRPr="00500269" w:rsidRDefault="00500269" w:rsidP="00500269">
      <w:pPr>
        <w:spacing w:line="312" w:lineRule="auto"/>
        <w:ind w:firstLineChars="1250" w:firstLine="2625"/>
        <w:rPr>
          <w:rFonts w:ascii="Times New Roman" w:eastAsia="宋体" w:hAnsi="Times New Roman" w:cs="Times New Roman"/>
          <w:color w:val="000000" w:themeColor="text1"/>
          <w:szCs w:val="24"/>
        </w:rPr>
      </w:pPr>
      <w:r w:rsidRPr="00500269">
        <w:rPr>
          <w:rFonts w:ascii="Times New Roman" w:eastAsia="宋体" w:hAnsi="Times New Roman" w:cs="Times New Roman"/>
          <w:color w:val="000000" w:themeColor="text1"/>
          <w:szCs w:val="24"/>
        </w:rPr>
        <w:t>n-</w:t>
      </w:r>
      <w:r w:rsidRPr="00500269">
        <w:rPr>
          <w:rFonts w:ascii="Times New Roman" w:eastAsia="宋体" w:hAnsi="Times New Roman" w:cs="Times New Roman"/>
          <w:color w:val="000000" w:themeColor="text1"/>
          <w:szCs w:val="24"/>
        </w:rPr>
        <w:t>分子振动频率，</w:t>
      </w:r>
    </w:p>
    <w:p w14:paraId="55DDF7DA" w14:textId="77777777" w:rsidR="00500269" w:rsidRDefault="00500269" w:rsidP="00500269">
      <w:pPr>
        <w:spacing w:line="312" w:lineRule="auto"/>
        <w:ind w:firstLineChars="1250" w:firstLine="2625"/>
        <w:rPr>
          <w:rFonts w:ascii="Times New Roman" w:eastAsia="宋体" w:hAnsi="Times New Roman" w:cs="Times New Roman"/>
          <w:color w:val="000000" w:themeColor="text1"/>
          <w:szCs w:val="24"/>
        </w:rPr>
      </w:pPr>
      <w:r w:rsidRPr="00500269">
        <w:rPr>
          <w:rFonts w:ascii="Times New Roman" w:eastAsia="宋体" w:hAnsi="Times New Roman" w:cs="Times New Roman"/>
          <w:color w:val="000000" w:themeColor="text1"/>
          <w:szCs w:val="24"/>
        </w:rPr>
        <w:t>V-</w:t>
      </w:r>
      <w:r w:rsidRPr="00500269">
        <w:rPr>
          <w:rFonts w:ascii="Times New Roman" w:eastAsia="宋体" w:hAnsi="Times New Roman" w:cs="Times New Roman"/>
          <w:color w:val="000000" w:themeColor="text1"/>
          <w:szCs w:val="24"/>
        </w:rPr>
        <w:t>振动量子数，值取</w:t>
      </w:r>
      <w:r w:rsidRPr="00500269">
        <w:rPr>
          <w:rFonts w:ascii="Times New Roman" w:eastAsia="宋体" w:hAnsi="Times New Roman" w:cs="Times New Roman" w:hint="eastAsia"/>
          <w:color w:val="000000" w:themeColor="text1"/>
          <w:szCs w:val="24"/>
        </w:rPr>
        <w:t xml:space="preserve"> </w:t>
      </w:r>
      <w:r w:rsidRPr="00500269">
        <w:rPr>
          <w:rFonts w:ascii="Times New Roman" w:eastAsia="宋体" w:hAnsi="Times New Roman" w:cs="Times New Roman"/>
          <w:color w:val="000000" w:themeColor="text1"/>
          <w:szCs w:val="24"/>
        </w:rPr>
        <w:t>0</w:t>
      </w:r>
      <w:r w:rsidRPr="00500269">
        <w:rPr>
          <w:rFonts w:ascii="Times New Roman" w:eastAsia="宋体" w:hAnsi="Times New Roman" w:cs="Times New Roman"/>
          <w:color w:val="000000" w:themeColor="text1"/>
          <w:szCs w:val="24"/>
        </w:rPr>
        <w:t>，</w:t>
      </w:r>
      <w:r w:rsidRPr="00500269">
        <w:rPr>
          <w:rFonts w:ascii="Times New Roman" w:eastAsia="宋体" w:hAnsi="Times New Roman" w:cs="Times New Roman"/>
          <w:color w:val="000000" w:themeColor="text1"/>
          <w:szCs w:val="24"/>
        </w:rPr>
        <w:t>1</w:t>
      </w:r>
      <w:r w:rsidRPr="00500269">
        <w:rPr>
          <w:rFonts w:ascii="Times New Roman" w:eastAsia="宋体" w:hAnsi="Times New Roman" w:cs="Times New Roman"/>
          <w:color w:val="000000" w:themeColor="text1"/>
          <w:szCs w:val="24"/>
        </w:rPr>
        <w:t>，</w:t>
      </w:r>
      <w:r w:rsidRPr="00500269">
        <w:rPr>
          <w:rFonts w:ascii="Times New Roman" w:eastAsia="宋体" w:hAnsi="Times New Roman" w:cs="Times New Roman"/>
          <w:color w:val="000000" w:themeColor="text1"/>
          <w:szCs w:val="24"/>
        </w:rPr>
        <w:t>2</w:t>
      </w:r>
      <w:r>
        <w:rPr>
          <w:rFonts w:ascii="Times New Roman" w:eastAsia="宋体" w:hAnsi="Times New Roman" w:cs="Times New Roman" w:hint="eastAsia"/>
          <w:color w:val="000000" w:themeColor="text1"/>
          <w:szCs w:val="24"/>
        </w:rPr>
        <w:t>，</w:t>
      </w:r>
      <w:r w:rsidRPr="00500269">
        <w:rPr>
          <w:rFonts w:ascii="Times New Roman" w:eastAsia="宋体" w:hAnsi="Times New Roman" w:cs="Times New Roman"/>
          <w:color w:val="000000" w:themeColor="text1"/>
          <w:szCs w:val="24"/>
        </w:rPr>
        <w:t>…</w:t>
      </w:r>
    </w:p>
    <w:p w14:paraId="3F7A5863" w14:textId="77777777" w:rsidR="00500269" w:rsidRPr="00500269" w:rsidRDefault="00500269" w:rsidP="00500269">
      <w:pPr>
        <w:spacing w:line="312" w:lineRule="auto"/>
        <w:ind w:firstLineChars="150" w:firstLine="315"/>
        <w:rPr>
          <w:rFonts w:ascii="Times New Roman" w:hAnsi="Times New Roman" w:cs="Times New Roman"/>
          <w:bCs/>
          <w:color w:val="000000" w:themeColor="text1"/>
        </w:rPr>
      </w:pPr>
      <w:r w:rsidRPr="00500269">
        <w:rPr>
          <w:rFonts w:ascii="Times New Roman" w:eastAsia="宋体" w:hAnsi="Times New Roman" w:cs="Times New Roman" w:hint="eastAsia"/>
          <w:color w:val="000000" w:themeColor="text1"/>
          <w:szCs w:val="24"/>
        </w:rPr>
        <w:lastRenderedPageBreak/>
        <w:t>分子中不同振动能级差为</w:t>
      </w:r>
      <w:r w:rsidRPr="00500269">
        <w:rPr>
          <w:rFonts w:ascii="Times New Roman" w:hAnsi="Times New Roman" w:cs="Times New Roman"/>
          <w:b/>
          <w:bCs/>
          <w:color w:val="000000" w:themeColor="text1"/>
          <w:lang w:val="el-GR"/>
        </w:rPr>
        <w:t>Δ</w:t>
      </w:r>
      <w:r w:rsidRPr="00500269">
        <w:rPr>
          <w:rFonts w:ascii="Times New Roman" w:hAnsi="Times New Roman" w:cs="Times New Roman"/>
          <w:b/>
          <w:bCs/>
          <w:color w:val="000000" w:themeColor="text1"/>
        </w:rPr>
        <w:t>E</w:t>
      </w:r>
      <w:r w:rsidRPr="00500269">
        <w:rPr>
          <w:rFonts w:ascii="Times New Roman" w:hAnsi="Times New Roman" w:cs="Times New Roman"/>
          <w:b/>
          <w:bCs/>
          <w:color w:val="000000" w:themeColor="text1"/>
          <w:vertAlign w:val="subscript"/>
        </w:rPr>
        <w:t>V</w:t>
      </w:r>
      <w:r w:rsidRPr="00500269">
        <w:rPr>
          <w:rFonts w:ascii="Times New Roman" w:hAnsi="Times New Roman" w:cs="Times New Roman"/>
          <w:b/>
          <w:bCs/>
          <w:color w:val="000000" w:themeColor="text1"/>
        </w:rPr>
        <w:t xml:space="preserve">= </w:t>
      </w:r>
      <w:r w:rsidRPr="00500269">
        <w:rPr>
          <w:rFonts w:ascii="Times New Roman" w:hAnsi="Times New Roman" w:cs="Times New Roman"/>
          <w:b/>
          <w:bCs/>
          <w:color w:val="000000" w:themeColor="text1"/>
          <w:lang w:val="el-GR"/>
        </w:rPr>
        <w:t>Δ</w:t>
      </w:r>
      <w:r w:rsidRPr="00500269">
        <w:rPr>
          <w:rFonts w:ascii="Times New Roman" w:hAnsi="Times New Roman" w:cs="Times New Roman"/>
          <w:b/>
          <w:bCs/>
          <w:color w:val="000000" w:themeColor="text1"/>
        </w:rPr>
        <w:t>Vh</w:t>
      </w:r>
      <w:r>
        <w:rPr>
          <w:rFonts w:ascii="Times New Roman" w:hAnsi="Times New Roman" w:cs="Times New Roman"/>
          <w:b/>
          <w:bCs/>
          <w:color w:val="000000" w:themeColor="text1"/>
        </w:rPr>
        <w:sym w:font="Symbol" w:char="F06E"/>
      </w:r>
      <w:r w:rsidRPr="00500269">
        <w:rPr>
          <w:rFonts w:ascii="Times New Roman" w:hAnsi="Times New Roman" w:cs="Times New Roman" w:hint="eastAsia"/>
          <w:bCs/>
          <w:color w:val="000000" w:themeColor="text1"/>
        </w:rPr>
        <w:t>，</w:t>
      </w:r>
      <w:r w:rsidRPr="00500269">
        <w:rPr>
          <w:rFonts w:ascii="Times New Roman" w:hAnsi="Times New Roman" w:cs="Times New Roman"/>
          <w:bCs/>
          <w:color w:val="000000" w:themeColor="text1"/>
        </w:rPr>
        <w:t>只有当</w:t>
      </w:r>
      <w:r w:rsidRPr="00500269">
        <w:rPr>
          <w:rFonts w:ascii="Times New Roman" w:hAnsi="Times New Roman" w:cs="Times New Roman" w:hint="eastAsia"/>
          <w:bCs/>
          <w:color w:val="000000" w:themeColor="text1"/>
        </w:rPr>
        <w:t xml:space="preserve"> </w:t>
      </w:r>
      <w:r w:rsidRPr="00500269">
        <w:rPr>
          <w:rFonts w:ascii="Times New Roman" w:hAnsi="Times New Roman" w:cs="Times New Roman"/>
          <w:bCs/>
          <w:color w:val="000000" w:themeColor="text1"/>
        </w:rPr>
        <w:t>E</w:t>
      </w:r>
      <w:r w:rsidRPr="00500269">
        <w:rPr>
          <w:rFonts w:ascii="Times New Roman" w:hAnsi="Times New Roman" w:cs="Times New Roman"/>
          <w:bCs/>
          <w:color w:val="000000" w:themeColor="text1"/>
          <w:vertAlign w:val="subscript"/>
        </w:rPr>
        <w:t>a</w:t>
      </w:r>
      <w:r w:rsidRPr="00500269">
        <w:rPr>
          <w:rFonts w:ascii="Times New Roman" w:hAnsi="Times New Roman" w:cs="Times New Roman"/>
          <w:bCs/>
          <w:color w:val="000000" w:themeColor="text1"/>
        </w:rPr>
        <w:t xml:space="preserve">= </w:t>
      </w:r>
      <w:r w:rsidRPr="00500269">
        <w:rPr>
          <w:rFonts w:ascii="Times New Roman" w:hAnsi="Times New Roman" w:cs="Times New Roman"/>
          <w:bCs/>
          <w:color w:val="000000" w:themeColor="text1"/>
          <w:lang w:val="el-GR"/>
        </w:rPr>
        <w:t>Δ</w:t>
      </w:r>
      <w:r w:rsidRPr="00500269">
        <w:rPr>
          <w:rFonts w:ascii="Times New Roman" w:hAnsi="Times New Roman" w:cs="Times New Roman"/>
          <w:bCs/>
          <w:color w:val="000000" w:themeColor="text1"/>
        </w:rPr>
        <w:t>E</w:t>
      </w:r>
      <w:r w:rsidRPr="00500269">
        <w:rPr>
          <w:rFonts w:ascii="Times New Roman" w:hAnsi="Times New Roman" w:cs="Times New Roman"/>
          <w:bCs/>
          <w:color w:val="000000" w:themeColor="text1"/>
          <w:vertAlign w:val="subscript"/>
        </w:rPr>
        <w:t xml:space="preserve">V  </w:t>
      </w:r>
      <w:r w:rsidRPr="00500269">
        <w:rPr>
          <w:rFonts w:ascii="Times New Roman" w:hAnsi="Times New Roman" w:cs="Times New Roman"/>
          <w:bCs/>
          <w:color w:val="000000" w:themeColor="text1"/>
        </w:rPr>
        <w:t>时，才可能发生振转跃迁。</w:t>
      </w:r>
    </w:p>
    <w:p w14:paraId="539DA0E9" w14:textId="77777777" w:rsidR="00500269" w:rsidRPr="00500269" w:rsidRDefault="005078C0" w:rsidP="00675561">
      <w:pPr>
        <w:spacing w:line="312" w:lineRule="auto"/>
        <w:ind w:firstLineChars="150" w:firstLine="315"/>
        <w:rPr>
          <w:rFonts w:ascii="Times New Roman" w:hAnsi="Times New Roman" w:cs="Times New Roman"/>
          <w:color w:val="000000" w:themeColor="text1"/>
        </w:rPr>
      </w:pPr>
      <w:r>
        <w:rPr>
          <w:rFonts w:ascii="Times New Roman" w:eastAsia="宋体" w:hAnsi="Times New Roman" w:cs="Times New Roman"/>
          <w:noProof/>
          <w:color w:val="000000" w:themeColor="text1"/>
          <w:szCs w:val="24"/>
        </w:rPr>
        <w:drawing>
          <wp:anchor distT="0" distB="0" distL="114300" distR="114300" simplePos="0" relativeHeight="251683840" behindDoc="0" locked="0" layoutInCell="1" allowOverlap="1" wp14:anchorId="5D3FB745" wp14:editId="7066B8CA">
            <wp:simplePos x="0" y="0"/>
            <wp:positionH relativeFrom="column">
              <wp:posOffset>3167380</wp:posOffset>
            </wp:positionH>
            <wp:positionV relativeFrom="paragraph">
              <wp:posOffset>230505</wp:posOffset>
            </wp:positionV>
            <wp:extent cx="1111885" cy="744855"/>
            <wp:effectExtent l="0" t="0" r="0" b="0"/>
            <wp:wrapSquare wrapText="bothSides"/>
            <wp:docPr id="50195" name="图片 50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111885" cy="7448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78CD" w:rsidRPr="00675561">
        <w:rPr>
          <w:rFonts w:ascii="Times New Roman" w:hAnsi="Times New Roman" w:cs="Times New Roman" w:hint="eastAsia"/>
          <w:color w:val="C00000"/>
        </w:rPr>
        <w:t>条件二</w:t>
      </w:r>
      <w:r w:rsidR="001678CD" w:rsidRPr="001678CD">
        <w:rPr>
          <w:rFonts w:ascii="Times New Roman" w:hAnsi="Times New Roman" w:cs="Times New Roman" w:hint="eastAsia"/>
          <w:color w:val="000000" w:themeColor="text1"/>
        </w:rPr>
        <w:t>：辐射与物质之间必须有耦合作用</w:t>
      </w:r>
      <w:r w:rsidR="00675561">
        <w:rPr>
          <w:rFonts w:ascii="Times New Roman" w:hAnsi="Times New Roman" w:cs="Times New Roman" w:hint="eastAsia"/>
          <w:color w:val="000000" w:themeColor="text1"/>
        </w:rPr>
        <w:t>。</w:t>
      </w:r>
    </w:p>
    <w:p w14:paraId="6132E767" w14:textId="77777777" w:rsidR="005078C0" w:rsidRDefault="005078C0" w:rsidP="005078C0">
      <w:pPr>
        <w:spacing w:line="312" w:lineRule="auto"/>
        <w:jc w:val="center"/>
        <w:rPr>
          <w:rFonts w:ascii="Times New Roman" w:eastAsia="宋体" w:hAnsi="Times New Roman" w:cs="Times New Roman"/>
          <w:b/>
          <w:bCs/>
          <w:color w:val="000000" w:themeColor="text1"/>
          <w:szCs w:val="24"/>
        </w:rPr>
      </w:pPr>
    </w:p>
    <w:p w14:paraId="78E455AC" w14:textId="77777777" w:rsidR="00675561" w:rsidRPr="00675561" w:rsidRDefault="00675561" w:rsidP="005078C0">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b/>
          <w:bCs/>
          <w:color w:val="000000" w:themeColor="text1"/>
          <w:szCs w:val="24"/>
        </w:rPr>
        <w:sym w:font="Symbol" w:char="F06D"/>
      </w:r>
      <w:r w:rsidRPr="00675561">
        <w:rPr>
          <w:rFonts w:ascii="Times New Roman" w:eastAsia="宋体" w:hAnsi="Times New Roman" w:cs="Times New Roman"/>
          <w:b/>
          <w:bCs/>
          <w:color w:val="000000" w:themeColor="text1"/>
          <w:szCs w:val="24"/>
        </w:rPr>
        <w:t>＝</w:t>
      </w:r>
      <w:r w:rsidRPr="00675561">
        <w:rPr>
          <w:rFonts w:ascii="Times New Roman" w:eastAsia="宋体" w:hAnsi="Times New Roman" w:cs="Times New Roman"/>
          <w:b/>
          <w:bCs/>
          <w:color w:val="000000" w:themeColor="text1"/>
          <w:szCs w:val="24"/>
        </w:rPr>
        <w:t>q×d</w:t>
      </w:r>
    </w:p>
    <w:p w14:paraId="6AB79FF7" w14:textId="77777777" w:rsidR="00500269" w:rsidRPr="00500269" w:rsidRDefault="00500269" w:rsidP="00500269">
      <w:pPr>
        <w:spacing w:line="312" w:lineRule="auto"/>
        <w:rPr>
          <w:rFonts w:ascii="Times New Roman" w:eastAsia="宋体" w:hAnsi="Times New Roman" w:cs="Times New Roman"/>
          <w:color w:val="000000" w:themeColor="text1"/>
          <w:szCs w:val="24"/>
        </w:rPr>
      </w:pPr>
    </w:p>
    <w:p w14:paraId="2180C9EF" w14:textId="77777777" w:rsidR="005078C0" w:rsidRPr="005078C0" w:rsidRDefault="005078C0" w:rsidP="005078C0">
      <w:pPr>
        <w:spacing w:line="312" w:lineRule="auto"/>
        <w:ind w:firstLineChars="200" w:firstLine="420"/>
        <w:rPr>
          <w:rFonts w:ascii="Times New Roman" w:eastAsia="宋体" w:hAnsi="Times New Roman" w:cs="Times New Roman"/>
          <w:color w:val="000000" w:themeColor="text1"/>
          <w:szCs w:val="24"/>
        </w:rPr>
      </w:pPr>
      <w:r w:rsidRPr="005078C0">
        <w:rPr>
          <w:rFonts w:ascii="Times New Roman" w:eastAsia="宋体" w:hAnsi="Times New Roman" w:cs="Times New Roman"/>
          <w:bCs/>
          <w:color w:val="000000" w:themeColor="text1"/>
          <w:szCs w:val="24"/>
        </w:rPr>
        <w:t>对称分子：</w:t>
      </w:r>
      <w:r w:rsidRPr="005078C0">
        <w:rPr>
          <w:rFonts w:ascii="Times New Roman" w:eastAsia="宋体" w:hAnsi="Times New Roman" w:cs="Times New Roman"/>
          <w:bCs/>
          <w:color w:val="000000" w:themeColor="text1"/>
          <w:szCs w:val="24"/>
        </w:rPr>
        <w:sym w:font="Symbol" w:char="F06D"/>
      </w:r>
      <w:r w:rsidRPr="005078C0">
        <w:rPr>
          <w:rFonts w:ascii="Times New Roman" w:eastAsia="宋体" w:hAnsi="Times New Roman" w:cs="Times New Roman"/>
          <w:bCs/>
          <w:color w:val="000000" w:themeColor="text1"/>
          <w:szCs w:val="24"/>
        </w:rPr>
        <w:t>＝</w:t>
      </w:r>
      <w:r w:rsidRPr="005078C0">
        <w:rPr>
          <w:rFonts w:ascii="Times New Roman" w:eastAsia="宋体" w:hAnsi="Times New Roman" w:cs="Times New Roman"/>
          <w:bCs/>
          <w:color w:val="000000" w:themeColor="text1"/>
          <w:szCs w:val="24"/>
        </w:rPr>
        <w:t>0,</w:t>
      </w:r>
      <w:r w:rsidRPr="005078C0">
        <w:rPr>
          <w:rFonts w:ascii="Times New Roman" w:eastAsia="宋体" w:hAnsi="Times New Roman" w:cs="Times New Roman"/>
          <w:bCs/>
          <w:color w:val="000000" w:themeColor="text1"/>
          <w:szCs w:val="24"/>
        </w:rPr>
        <w:t>辐射不能引起共振－红外</w:t>
      </w:r>
      <w:r w:rsidRPr="005078C0">
        <w:rPr>
          <w:rFonts w:ascii="Times New Roman" w:eastAsia="宋体" w:hAnsi="Times New Roman" w:cs="Times New Roman"/>
          <w:bCs/>
          <w:color w:val="000000" w:themeColor="text1"/>
          <w:szCs w:val="24"/>
        </w:rPr>
        <w:t>“</w:t>
      </w:r>
      <w:r w:rsidRPr="005078C0">
        <w:rPr>
          <w:rFonts w:ascii="Times New Roman" w:eastAsia="宋体" w:hAnsi="Times New Roman" w:cs="Times New Roman"/>
          <w:bCs/>
          <w:color w:val="000000" w:themeColor="text1"/>
          <w:szCs w:val="24"/>
        </w:rPr>
        <w:t>非活性</w:t>
      </w:r>
      <w:r w:rsidRPr="005078C0">
        <w:rPr>
          <w:rFonts w:ascii="Times New Roman" w:eastAsia="宋体" w:hAnsi="Times New Roman" w:cs="Times New Roman"/>
          <w:bCs/>
          <w:color w:val="000000" w:themeColor="text1"/>
          <w:szCs w:val="24"/>
        </w:rPr>
        <w:t>”</w:t>
      </w:r>
      <w:r>
        <w:rPr>
          <w:rFonts w:ascii="Times New Roman" w:eastAsia="宋体" w:hAnsi="Times New Roman" w:cs="Times New Roman"/>
          <w:bCs/>
          <w:color w:val="000000" w:themeColor="text1"/>
          <w:szCs w:val="24"/>
        </w:rPr>
        <w:t>振动</w:t>
      </w:r>
      <w:r>
        <w:rPr>
          <w:rFonts w:ascii="Times New Roman" w:eastAsia="宋体" w:hAnsi="Times New Roman" w:cs="Times New Roman" w:hint="eastAsia"/>
          <w:bCs/>
          <w:color w:val="000000" w:themeColor="text1"/>
          <w:szCs w:val="24"/>
        </w:rPr>
        <w:t>。</w:t>
      </w:r>
      <w:r w:rsidRPr="005078C0">
        <w:rPr>
          <w:rFonts w:ascii="Times New Roman" w:eastAsia="宋体" w:hAnsi="Times New Roman" w:cs="Times New Roman"/>
          <w:bCs/>
          <w:color w:val="000000" w:themeColor="text1"/>
          <w:szCs w:val="24"/>
        </w:rPr>
        <w:t>不产生红外吸收，如：</w:t>
      </w:r>
      <w:r w:rsidRPr="005078C0">
        <w:rPr>
          <w:rFonts w:ascii="Times New Roman" w:eastAsia="宋体" w:hAnsi="Times New Roman" w:cs="Times New Roman"/>
          <w:bCs/>
          <w:color w:val="000000" w:themeColor="text1"/>
          <w:szCs w:val="24"/>
        </w:rPr>
        <w:t>N</w:t>
      </w:r>
      <w:r w:rsidRPr="005078C0">
        <w:rPr>
          <w:rFonts w:ascii="Times New Roman" w:eastAsia="宋体" w:hAnsi="Times New Roman" w:cs="Times New Roman" w:hint="eastAsia"/>
          <w:bCs/>
          <w:color w:val="000000" w:themeColor="text1"/>
          <w:szCs w:val="24"/>
          <w:vertAlign w:val="subscript"/>
        </w:rPr>
        <w:t>2</w:t>
      </w:r>
      <w:r w:rsidRPr="005078C0">
        <w:rPr>
          <w:rFonts w:ascii="Times New Roman" w:eastAsia="宋体" w:hAnsi="Times New Roman" w:cs="Times New Roman"/>
          <w:bCs/>
          <w:color w:val="000000" w:themeColor="text1"/>
          <w:szCs w:val="24"/>
        </w:rPr>
        <w:t>、</w:t>
      </w:r>
      <w:r w:rsidRPr="005078C0">
        <w:rPr>
          <w:rFonts w:ascii="Times New Roman" w:eastAsia="宋体" w:hAnsi="Times New Roman" w:cs="Times New Roman"/>
          <w:bCs/>
          <w:color w:val="000000" w:themeColor="text1"/>
          <w:szCs w:val="24"/>
        </w:rPr>
        <w:t>O</w:t>
      </w:r>
      <w:r w:rsidRPr="005078C0">
        <w:rPr>
          <w:rFonts w:ascii="Times New Roman" w:eastAsia="宋体" w:hAnsi="Times New Roman" w:cs="Times New Roman" w:hint="eastAsia"/>
          <w:bCs/>
          <w:color w:val="000000" w:themeColor="text1"/>
          <w:szCs w:val="24"/>
          <w:vertAlign w:val="subscript"/>
        </w:rPr>
        <w:t>2</w:t>
      </w:r>
      <w:r w:rsidRPr="005078C0">
        <w:rPr>
          <w:rFonts w:ascii="Times New Roman" w:eastAsia="宋体" w:hAnsi="Times New Roman" w:cs="Times New Roman"/>
          <w:bCs/>
          <w:color w:val="000000" w:themeColor="text1"/>
          <w:szCs w:val="24"/>
        </w:rPr>
        <w:t>、</w:t>
      </w:r>
      <w:r w:rsidRPr="005078C0">
        <w:rPr>
          <w:rFonts w:ascii="Times New Roman" w:eastAsia="宋体" w:hAnsi="Times New Roman" w:cs="Times New Roman"/>
          <w:bCs/>
          <w:color w:val="000000" w:themeColor="text1"/>
          <w:szCs w:val="24"/>
        </w:rPr>
        <w:t>Cl</w:t>
      </w:r>
      <w:r w:rsidRPr="005078C0">
        <w:rPr>
          <w:rFonts w:ascii="Times New Roman" w:eastAsia="宋体" w:hAnsi="Times New Roman" w:cs="Times New Roman" w:hint="eastAsia"/>
          <w:bCs/>
          <w:color w:val="000000" w:themeColor="text1"/>
          <w:szCs w:val="24"/>
          <w:vertAlign w:val="subscript"/>
        </w:rPr>
        <w:t>2</w:t>
      </w:r>
      <w:r w:rsidRPr="005078C0">
        <w:rPr>
          <w:rFonts w:ascii="Times New Roman" w:eastAsia="宋体" w:hAnsi="Times New Roman" w:cs="Times New Roman"/>
          <w:bCs/>
          <w:color w:val="000000" w:themeColor="text1"/>
          <w:szCs w:val="24"/>
        </w:rPr>
        <w:t>等。</w:t>
      </w:r>
    </w:p>
    <w:p w14:paraId="64CF8B52" w14:textId="77777777" w:rsidR="005078C0" w:rsidRPr="005078C0" w:rsidRDefault="005078C0" w:rsidP="005078C0">
      <w:pPr>
        <w:spacing w:line="312" w:lineRule="auto"/>
        <w:ind w:firstLineChars="200" w:firstLine="420"/>
        <w:rPr>
          <w:rFonts w:ascii="Times New Roman" w:eastAsia="宋体" w:hAnsi="Times New Roman" w:cs="Times New Roman"/>
          <w:color w:val="000000" w:themeColor="text1"/>
          <w:szCs w:val="24"/>
        </w:rPr>
      </w:pPr>
      <w:r w:rsidRPr="005078C0">
        <w:rPr>
          <w:rFonts w:ascii="Times New Roman" w:eastAsia="宋体" w:hAnsi="Times New Roman" w:cs="Times New Roman"/>
          <w:bCs/>
          <w:color w:val="000000" w:themeColor="text1"/>
          <w:szCs w:val="24"/>
        </w:rPr>
        <w:t>非对称分子：</w:t>
      </w:r>
      <w:r w:rsidRPr="005078C0">
        <w:rPr>
          <w:rFonts w:ascii="Times New Roman" w:eastAsia="宋体" w:hAnsi="Times New Roman" w:cs="Times New Roman" w:hint="eastAsia"/>
          <w:bCs/>
          <w:color w:val="000000" w:themeColor="text1"/>
          <w:szCs w:val="24"/>
        </w:rPr>
        <w:t xml:space="preserve"> </w:t>
      </w:r>
      <w:r w:rsidRPr="005078C0">
        <w:rPr>
          <w:rFonts w:ascii="Times New Roman" w:eastAsia="宋体" w:hAnsi="Times New Roman" w:cs="Times New Roman"/>
          <w:bCs/>
          <w:color w:val="000000" w:themeColor="text1"/>
          <w:szCs w:val="24"/>
        </w:rPr>
        <w:sym w:font="Symbol" w:char="F06D"/>
      </w:r>
      <w:r w:rsidRPr="005078C0">
        <w:rPr>
          <w:rFonts w:ascii="Times New Roman" w:eastAsia="宋体" w:hAnsi="Times New Roman" w:cs="Times New Roman"/>
          <w:bCs/>
          <w:color w:val="000000" w:themeColor="text1"/>
          <w:szCs w:val="24"/>
        </w:rPr>
        <w:sym w:font="Symbol" w:char="F0B9"/>
      </w:r>
      <w:r w:rsidRPr="005078C0">
        <w:rPr>
          <w:rFonts w:ascii="Times New Roman" w:eastAsia="宋体" w:hAnsi="Times New Roman" w:cs="Times New Roman" w:hint="eastAsia"/>
          <w:bCs/>
          <w:color w:val="000000" w:themeColor="text1"/>
          <w:szCs w:val="24"/>
        </w:rPr>
        <w:t>0</w:t>
      </w:r>
      <w:r w:rsidRPr="005078C0">
        <w:rPr>
          <w:rFonts w:ascii="Times New Roman" w:eastAsia="宋体" w:hAnsi="Times New Roman" w:cs="Times New Roman"/>
          <w:bCs/>
          <w:color w:val="000000" w:themeColor="text1"/>
          <w:szCs w:val="24"/>
        </w:rPr>
        <w:t>，红外</w:t>
      </w:r>
      <w:r w:rsidRPr="005078C0">
        <w:rPr>
          <w:rFonts w:ascii="Times New Roman" w:eastAsia="宋体" w:hAnsi="Times New Roman" w:cs="Times New Roman" w:hint="eastAsia"/>
          <w:bCs/>
          <w:color w:val="000000" w:themeColor="text1"/>
          <w:szCs w:val="24"/>
        </w:rPr>
        <w:t xml:space="preserve"> </w:t>
      </w:r>
      <w:r w:rsidRPr="005078C0">
        <w:rPr>
          <w:rFonts w:ascii="Times New Roman" w:eastAsia="宋体" w:hAnsi="Times New Roman" w:cs="Times New Roman"/>
          <w:bCs/>
          <w:color w:val="000000" w:themeColor="text1"/>
          <w:szCs w:val="24"/>
        </w:rPr>
        <w:t>“</w:t>
      </w:r>
      <w:r w:rsidRPr="005078C0">
        <w:rPr>
          <w:rFonts w:ascii="Times New Roman" w:eastAsia="宋体" w:hAnsi="Times New Roman" w:cs="Times New Roman"/>
          <w:bCs/>
          <w:color w:val="000000" w:themeColor="text1"/>
          <w:szCs w:val="24"/>
        </w:rPr>
        <w:t>活性</w:t>
      </w:r>
      <w:r w:rsidRPr="005078C0">
        <w:rPr>
          <w:rFonts w:ascii="Times New Roman" w:eastAsia="宋体" w:hAnsi="Times New Roman" w:cs="Times New Roman"/>
          <w:bCs/>
          <w:color w:val="000000" w:themeColor="text1"/>
          <w:szCs w:val="24"/>
        </w:rPr>
        <w:t>”</w:t>
      </w:r>
      <w:r w:rsidRPr="005078C0">
        <w:rPr>
          <w:rFonts w:ascii="Times New Roman" w:eastAsia="宋体" w:hAnsi="Times New Roman" w:cs="Times New Roman"/>
          <w:bCs/>
          <w:color w:val="000000" w:themeColor="text1"/>
          <w:szCs w:val="24"/>
        </w:rPr>
        <w:tab/>
      </w:r>
      <w:r w:rsidRPr="005078C0">
        <w:rPr>
          <w:rFonts w:ascii="Times New Roman" w:eastAsia="宋体" w:hAnsi="Times New Roman" w:cs="Times New Roman"/>
          <w:bCs/>
          <w:color w:val="000000" w:themeColor="text1"/>
          <w:szCs w:val="24"/>
        </w:rPr>
        <w:t>振动。产生红外吸收。</w:t>
      </w:r>
    </w:p>
    <w:p w14:paraId="0920BD28" w14:textId="77777777" w:rsidR="00500269" w:rsidRPr="00415195" w:rsidRDefault="00415195" w:rsidP="00CA748F">
      <w:pPr>
        <w:pStyle w:val="a3"/>
        <w:numPr>
          <w:ilvl w:val="0"/>
          <w:numId w:val="29"/>
        </w:numPr>
        <w:spacing w:line="312" w:lineRule="auto"/>
        <w:ind w:firstLineChars="0"/>
        <w:rPr>
          <w:rFonts w:ascii="Times New Roman" w:eastAsia="宋体" w:hAnsi="Times New Roman" w:cs="Times New Roman"/>
          <w:b/>
          <w:color w:val="000000" w:themeColor="text1"/>
          <w:szCs w:val="24"/>
        </w:rPr>
      </w:pPr>
      <w:r w:rsidRPr="00415195">
        <w:rPr>
          <w:rFonts w:ascii="Times New Roman" w:eastAsia="宋体" w:hAnsi="Times New Roman" w:cs="Times New Roman" w:hint="eastAsia"/>
          <w:b/>
          <w:color w:val="000000" w:themeColor="text1"/>
          <w:szCs w:val="24"/>
        </w:rPr>
        <w:t>分子振动方程式</w:t>
      </w:r>
    </w:p>
    <w:p w14:paraId="48055E61" w14:textId="77777777" w:rsidR="00415195" w:rsidRPr="00415195" w:rsidRDefault="00415195" w:rsidP="00CA748F">
      <w:pPr>
        <w:pStyle w:val="a3"/>
        <w:numPr>
          <w:ilvl w:val="0"/>
          <w:numId w:val="33"/>
        </w:numPr>
        <w:spacing w:line="312" w:lineRule="auto"/>
        <w:ind w:firstLineChars="0"/>
        <w:rPr>
          <w:rFonts w:ascii="Times New Roman" w:eastAsia="宋体" w:hAnsi="Times New Roman" w:cs="Times New Roman"/>
          <w:color w:val="000000" w:themeColor="text1"/>
          <w:szCs w:val="24"/>
        </w:rPr>
      </w:pPr>
      <w:r w:rsidRPr="00415195">
        <w:rPr>
          <w:rFonts w:ascii="Times New Roman" w:eastAsia="宋体" w:hAnsi="Times New Roman" w:cs="Times New Roman" w:hint="eastAsia"/>
          <w:color w:val="000000" w:themeColor="text1"/>
          <w:szCs w:val="24"/>
        </w:rPr>
        <w:t>双原子分子的简谐振动模型及其频率</w:t>
      </w:r>
    </w:p>
    <w:p w14:paraId="11028795" w14:textId="77777777" w:rsidR="00415195" w:rsidRDefault="00415195" w:rsidP="007D15D7">
      <w:pPr>
        <w:spacing w:line="312" w:lineRule="auto"/>
        <w:ind w:firstLineChars="200" w:firstLine="420"/>
        <w:rPr>
          <w:rFonts w:ascii="Times New Roman" w:eastAsia="宋体" w:hAnsi="Times New Roman" w:cs="Times New Roman"/>
          <w:color w:val="000000" w:themeColor="text1"/>
          <w:szCs w:val="24"/>
        </w:rPr>
      </w:pPr>
      <w:r w:rsidRPr="00415195">
        <w:rPr>
          <w:rFonts w:ascii="Times New Roman" w:eastAsia="宋体" w:hAnsi="Times New Roman" w:cs="Times New Roman" w:hint="eastAsia"/>
          <w:color w:val="000000" w:themeColor="text1"/>
          <w:szCs w:val="24"/>
        </w:rPr>
        <w:t>经典力学－化学键的振动类似于连接两个小球的弹簧</w:t>
      </w:r>
    </w:p>
    <w:p w14:paraId="29181887" w14:textId="77777777" w:rsidR="00415195" w:rsidRDefault="00415195" w:rsidP="00415195">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2FCC1EB6" wp14:editId="44C2F360">
            <wp:extent cx="2991815" cy="523243"/>
            <wp:effectExtent l="19050" t="19050" r="18415" b="10160"/>
            <wp:docPr id="50200" name="图片 50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002432" cy="525100"/>
                    </a:xfrm>
                    <a:prstGeom prst="rect">
                      <a:avLst/>
                    </a:prstGeom>
                    <a:noFill/>
                    <a:ln>
                      <a:solidFill>
                        <a:schemeClr val="bg1">
                          <a:lumMod val="75000"/>
                        </a:schemeClr>
                      </a:solidFill>
                    </a:ln>
                  </pic:spPr>
                </pic:pic>
              </a:graphicData>
            </a:graphic>
          </wp:inline>
        </w:drawing>
      </w:r>
    </w:p>
    <w:p w14:paraId="1C71ABC4" w14:textId="77777777" w:rsidR="00415195" w:rsidRPr="00415195" w:rsidRDefault="00415195" w:rsidP="00415195">
      <w:pPr>
        <w:spacing w:line="312" w:lineRule="auto"/>
        <w:ind w:firstLineChars="200" w:firstLine="420"/>
        <w:rPr>
          <w:rFonts w:ascii="Times New Roman" w:hAnsi="Times New Roman" w:cs="Times New Roman"/>
          <w:color w:val="000000" w:themeColor="text1"/>
        </w:rPr>
      </w:pPr>
      <w:r w:rsidRPr="00415195">
        <w:rPr>
          <w:rFonts w:ascii="Times New Roman" w:eastAsia="宋体" w:hAnsi="Times New Roman" w:cs="Times New Roman" w:hint="eastAsia"/>
          <w:color w:val="000000" w:themeColor="text1"/>
          <w:szCs w:val="24"/>
        </w:rPr>
        <w:t>量子力学－分子吸收红外光发生跃迁时要满足一定的选</w:t>
      </w:r>
      <w:r w:rsidRPr="00415195">
        <w:rPr>
          <w:rFonts w:ascii="Times New Roman" w:eastAsia="宋体" w:hAnsi="Times New Roman" w:cs="Times New Roman" w:hint="eastAsia"/>
          <w:color w:val="000000" w:themeColor="text1"/>
          <w:szCs w:val="24"/>
        </w:rPr>
        <w:t xml:space="preserve"> </w:t>
      </w:r>
      <w:r w:rsidRPr="00415195">
        <w:rPr>
          <w:rFonts w:ascii="Times New Roman" w:eastAsia="宋体" w:hAnsi="Times New Roman" w:cs="Times New Roman" w:hint="eastAsia"/>
          <w:color w:val="000000" w:themeColor="text1"/>
          <w:szCs w:val="24"/>
        </w:rPr>
        <w:t>律，即振动能级是量子化的，可能存在的能级要满足：</w:t>
      </w:r>
      <w:r w:rsidRPr="00415195">
        <w:rPr>
          <w:rFonts w:ascii="Times New Roman" w:hAnsi="Times New Roman" w:cs="Times New Roman"/>
          <w:b/>
          <w:iCs/>
          <w:color w:val="000000" w:themeColor="text1"/>
        </w:rPr>
        <w:t>E</w:t>
      </w:r>
      <w:r w:rsidRPr="00415195">
        <w:rPr>
          <w:rFonts w:ascii="Times New Roman" w:hAnsi="Times New Roman" w:cs="Times New Roman"/>
          <w:b/>
          <w:iCs/>
          <w:color w:val="000000" w:themeColor="text1"/>
          <w:vertAlign w:val="subscript"/>
        </w:rPr>
        <w:t xml:space="preserve">n  </w:t>
      </w:r>
      <w:r w:rsidRPr="00415195">
        <w:rPr>
          <w:rFonts w:ascii="Times New Roman" w:hAnsi="Times New Roman" w:cs="Times New Roman"/>
          <w:b/>
          <w:color w:val="000000" w:themeColor="text1"/>
        </w:rPr>
        <w:t>=</w:t>
      </w:r>
      <w:r w:rsidRPr="00415195">
        <w:rPr>
          <w:rFonts w:ascii="Times New Roman" w:hAnsi="Times New Roman" w:cs="Times New Roman"/>
          <w:b/>
          <w:color w:val="000000" w:themeColor="text1"/>
        </w:rPr>
        <w:t>（</w:t>
      </w:r>
      <w:r w:rsidRPr="00415195">
        <w:rPr>
          <w:rFonts w:ascii="Times New Roman" w:hAnsi="Times New Roman" w:cs="Times New Roman"/>
          <w:b/>
          <w:iCs/>
          <w:color w:val="000000" w:themeColor="text1"/>
        </w:rPr>
        <w:t>V+</w:t>
      </w:r>
      <w:r w:rsidRPr="00415195">
        <w:rPr>
          <w:rFonts w:ascii="Times New Roman" w:hAnsi="Times New Roman" w:cs="Times New Roman"/>
          <w:b/>
          <w:color w:val="000000" w:themeColor="text1"/>
        </w:rPr>
        <w:t>1/2</w:t>
      </w:r>
      <w:r w:rsidRPr="00415195">
        <w:rPr>
          <w:rFonts w:ascii="Times New Roman" w:hAnsi="Times New Roman" w:cs="Times New Roman"/>
          <w:b/>
          <w:iCs/>
          <w:color w:val="000000" w:themeColor="text1"/>
        </w:rPr>
        <w:t>）</w:t>
      </w:r>
      <w:r w:rsidRPr="00415195">
        <w:rPr>
          <w:rFonts w:ascii="Times New Roman" w:hAnsi="Times New Roman" w:cs="Times New Roman"/>
          <w:b/>
          <w:iCs/>
          <w:color w:val="000000" w:themeColor="text1"/>
        </w:rPr>
        <w:t>h</w:t>
      </w:r>
      <w:r w:rsidRPr="00415195">
        <w:rPr>
          <w:rFonts w:ascii="Times New Roman" w:hAnsi="Times New Roman" w:cs="Times New Roman"/>
          <w:b/>
          <w:iCs/>
          <w:color w:val="000000" w:themeColor="text1"/>
        </w:rPr>
        <w:sym w:font="Symbol" w:char="F06E"/>
      </w:r>
    </w:p>
    <w:p w14:paraId="4FD744EF" w14:textId="77777777" w:rsidR="00415195" w:rsidRPr="005D022A" w:rsidRDefault="007D15D7" w:rsidP="00CA748F">
      <w:pPr>
        <w:pStyle w:val="a3"/>
        <w:numPr>
          <w:ilvl w:val="0"/>
          <w:numId w:val="33"/>
        </w:numPr>
        <w:spacing w:line="312" w:lineRule="auto"/>
        <w:ind w:firstLineChars="0"/>
        <w:rPr>
          <w:rFonts w:ascii="Times New Roman" w:eastAsia="宋体" w:hAnsi="Times New Roman" w:cs="Times New Roman"/>
          <w:color w:val="000000" w:themeColor="text1"/>
          <w:szCs w:val="24"/>
        </w:rPr>
      </w:pPr>
      <w:r w:rsidRPr="005D022A">
        <w:rPr>
          <w:rFonts w:ascii="Times New Roman" w:eastAsia="宋体" w:hAnsi="Times New Roman" w:cs="Times New Roman" w:hint="eastAsia"/>
          <w:color w:val="000000" w:themeColor="text1"/>
          <w:szCs w:val="24"/>
        </w:rPr>
        <w:t>分子振动方程式</w:t>
      </w:r>
    </w:p>
    <w:p w14:paraId="107C70A6" w14:textId="77777777" w:rsidR="00A40868" w:rsidRDefault="00A40868" w:rsidP="007C7FBC">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05FF79C1" wp14:editId="34EE865B">
            <wp:extent cx="3008671" cy="528550"/>
            <wp:effectExtent l="19050" t="19050" r="20320" b="24130"/>
            <wp:docPr id="50202" name="图片 5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008866" cy="528584"/>
                    </a:xfrm>
                    <a:prstGeom prst="rect">
                      <a:avLst/>
                    </a:prstGeom>
                    <a:noFill/>
                    <a:ln>
                      <a:solidFill>
                        <a:schemeClr val="bg1">
                          <a:lumMod val="75000"/>
                        </a:schemeClr>
                      </a:solidFill>
                    </a:ln>
                  </pic:spPr>
                </pic:pic>
              </a:graphicData>
            </a:graphic>
          </wp:inline>
        </w:drawing>
      </w:r>
    </w:p>
    <w:p w14:paraId="10FA5265" w14:textId="77777777" w:rsidR="007C7FBC" w:rsidRDefault="007C7FBC" w:rsidP="00A40868">
      <w:pPr>
        <w:spacing w:line="312" w:lineRule="auto"/>
        <w:rPr>
          <w:rFonts w:ascii="Times New Roman" w:eastAsia="宋体" w:hAnsi="Times New Roman" w:cs="Times New Roman"/>
          <w:color w:val="000000" w:themeColor="text1"/>
          <w:szCs w:val="24"/>
        </w:rPr>
      </w:pPr>
      <w:r>
        <w:rPr>
          <w:rFonts w:ascii="Times New Roman" w:eastAsia="宋体" w:hAnsi="Times New Roman" w:cs="Times New Roman" w:hint="eastAsia"/>
          <w:noProof/>
          <w:color w:val="000000" w:themeColor="text1"/>
          <w:szCs w:val="24"/>
        </w:rPr>
        <w:drawing>
          <wp:anchor distT="0" distB="0" distL="114300" distR="114300" simplePos="0" relativeHeight="251684864" behindDoc="0" locked="0" layoutInCell="1" allowOverlap="1" wp14:anchorId="3DA50F1A" wp14:editId="00411B36">
            <wp:simplePos x="0" y="0"/>
            <wp:positionH relativeFrom="column">
              <wp:posOffset>2109470</wp:posOffset>
            </wp:positionH>
            <wp:positionV relativeFrom="paragraph">
              <wp:posOffset>182245</wp:posOffset>
            </wp:positionV>
            <wp:extent cx="1169670" cy="413385"/>
            <wp:effectExtent l="0" t="0" r="0" b="5715"/>
            <wp:wrapNone/>
            <wp:docPr id="50205" name="图片 50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169670" cy="4133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37A81B" w14:textId="77777777" w:rsidR="00A40868" w:rsidRDefault="00A40868" w:rsidP="00A40868">
      <w:pPr>
        <w:spacing w:line="312" w:lineRule="auto"/>
        <w:rPr>
          <w:rFonts w:ascii="Times New Roman" w:eastAsia="宋体" w:hAnsi="Times New Roman" w:cs="Times New Roman"/>
          <w:color w:val="000000" w:themeColor="text1"/>
          <w:szCs w:val="24"/>
        </w:rPr>
      </w:pPr>
      <w:r w:rsidRPr="00A40868">
        <w:rPr>
          <w:rFonts w:ascii="Times New Roman" w:eastAsia="宋体" w:hAnsi="Times New Roman" w:cs="Times New Roman" w:hint="eastAsia"/>
          <w:color w:val="000000" w:themeColor="text1"/>
          <w:szCs w:val="24"/>
        </w:rPr>
        <w:t>任意两个相邻的能级间的能量差为：</w:t>
      </w:r>
    </w:p>
    <w:p w14:paraId="68391595" w14:textId="77777777" w:rsidR="00FC3408" w:rsidRDefault="00FC3408" w:rsidP="00FC3408">
      <w:pPr>
        <w:spacing w:line="312" w:lineRule="auto"/>
        <w:rPr>
          <w:rFonts w:ascii="Times New Roman" w:eastAsia="宋体" w:hAnsi="Times New Roman" w:cs="Times New Roman"/>
          <w:color w:val="000000" w:themeColor="text1"/>
          <w:szCs w:val="24"/>
        </w:rPr>
      </w:pPr>
    </w:p>
    <w:p w14:paraId="70FDE60B" w14:textId="77777777" w:rsidR="00FC3408" w:rsidRPr="00FC3408" w:rsidRDefault="00FC3408" w:rsidP="00FC3408">
      <w:pPr>
        <w:spacing w:line="312" w:lineRule="auto"/>
        <w:rPr>
          <w:rFonts w:ascii="Times New Roman" w:eastAsia="宋体" w:hAnsi="Times New Roman" w:cs="Times New Roman"/>
          <w:color w:val="000000" w:themeColor="text1"/>
          <w:szCs w:val="24"/>
        </w:rPr>
      </w:pPr>
      <w:r w:rsidRPr="00FC3408">
        <w:rPr>
          <w:rFonts w:ascii="Times New Roman" w:eastAsia="宋体" w:hAnsi="Times New Roman" w:cs="Times New Roman"/>
          <w:b/>
          <w:bCs/>
          <w:i/>
          <w:iCs/>
          <w:color w:val="000000" w:themeColor="text1"/>
          <w:szCs w:val="24"/>
        </w:rPr>
        <w:t>K</w:t>
      </w:r>
      <w:r w:rsidRPr="00FC3408">
        <w:rPr>
          <w:rFonts w:ascii="Times New Roman" w:eastAsia="宋体" w:hAnsi="Times New Roman" w:cs="Times New Roman" w:hint="eastAsia"/>
          <w:color w:val="000000" w:themeColor="text1"/>
          <w:szCs w:val="24"/>
        </w:rPr>
        <w:t>－键力常数，两个原子由平衡位置伸长</w:t>
      </w:r>
      <w:r w:rsidRPr="00FC3408">
        <w:rPr>
          <w:rFonts w:ascii="Times New Roman" w:eastAsia="宋体" w:hAnsi="Times New Roman" w:cs="Times New Roman"/>
          <w:b/>
          <w:bCs/>
          <w:color w:val="000000" w:themeColor="text1"/>
          <w:szCs w:val="24"/>
        </w:rPr>
        <w:t>0.1nm</w:t>
      </w:r>
      <w:r w:rsidRPr="00FC3408">
        <w:rPr>
          <w:rFonts w:ascii="Times New Roman" w:eastAsia="宋体" w:hAnsi="Times New Roman" w:cs="Times New Roman" w:hint="eastAsia"/>
          <w:color w:val="000000" w:themeColor="text1"/>
          <w:szCs w:val="24"/>
        </w:rPr>
        <w:t>后的回复力，单位</w:t>
      </w:r>
      <w:r w:rsidRPr="00FC3408">
        <w:rPr>
          <w:rFonts w:ascii="Times New Roman" w:eastAsia="宋体" w:hAnsi="Times New Roman" w:cs="Times New Roman"/>
          <w:b/>
          <w:bCs/>
          <w:color w:val="000000" w:themeColor="text1"/>
          <w:szCs w:val="24"/>
        </w:rPr>
        <w:t>10</w:t>
      </w:r>
      <w:r w:rsidRPr="00FC3408">
        <w:rPr>
          <w:rFonts w:ascii="Times New Roman" w:eastAsia="宋体" w:hAnsi="Times New Roman" w:cs="Times New Roman"/>
          <w:b/>
          <w:bCs/>
          <w:color w:val="000000" w:themeColor="text1"/>
          <w:szCs w:val="24"/>
          <w:vertAlign w:val="superscript"/>
        </w:rPr>
        <w:t>-5</w:t>
      </w:r>
      <w:r w:rsidRPr="00FC3408">
        <w:rPr>
          <w:rFonts w:ascii="Times New Roman" w:eastAsia="宋体" w:hAnsi="Times New Roman" w:cs="Times New Roman"/>
          <w:b/>
          <w:bCs/>
          <w:color w:val="000000" w:themeColor="text1"/>
          <w:szCs w:val="24"/>
        </w:rPr>
        <w:t>N/cm (dyn/cm)</w:t>
      </w:r>
    </w:p>
    <w:p w14:paraId="576F29EF" w14:textId="77777777" w:rsidR="00FC3408" w:rsidRDefault="00FC3408" w:rsidP="00FC3408">
      <w:pPr>
        <w:spacing w:line="312" w:lineRule="auto"/>
        <w:rPr>
          <w:rFonts w:ascii="Times New Roman" w:eastAsia="宋体" w:hAnsi="Times New Roman" w:cs="Times New Roman"/>
          <w:color w:val="000000" w:themeColor="text1"/>
          <w:szCs w:val="24"/>
        </w:rPr>
      </w:pPr>
      <w:r w:rsidRPr="00FC3408">
        <w:rPr>
          <w:rFonts w:ascii="Times New Roman" w:eastAsia="宋体" w:hAnsi="Times New Roman" w:cs="Times New Roman"/>
          <w:color w:val="000000" w:themeColor="text1"/>
          <w:szCs w:val="24"/>
        </w:rPr>
        <w:t>μ</w:t>
      </w:r>
      <w:r w:rsidRPr="00FC3408">
        <w:rPr>
          <w:rFonts w:ascii="Times New Roman" w:eastAsia="宋体" w:hAnsi="Times New Roman" w:cs="Times New Roman" w:hint="eastAsia"/>
          <w:color w:val="000000" w:themeColor="text1"/>
          <w:szCs w:val="24"/>
        </w:rPr>
        <w:t>－折合质量μ</w:t>
      </w:r>
      <w:r w:rsidRPr="00FC3408">
        <w:rPr>
          <w:rFonts w:ascii="Times New Roman" w:eastAsia="宋体" w:hAnsi="Times New Roman" w:cs="Times New Roman"/>
          <w:b/>
          <w:bCs/>
          <w:color w:val="000000" w:themeColor="text1"/>
          <w:szCs w:val="24"/>
        </w:rPr>
        <w:t>=</w:t>
      </w:r>
      <w:r w:rsidRPr="00FC3408">
        <w:rPr>
          <w:rFonts w:ascii="Times New Roman" w:eastAsia="宋体" w:hAnsi="Times New Roman" w:cs="Times New Roman"/>
          <w:b/>
          <w:bCs/>
          <w:i/>
          <w:iCs/>
          <w:color w:val="000000" w:themeColor="text1"/>
          <w:szCs w:val="24"/>
        </w:rPr>
        <w:t>m</w:t>
      </w:r>
      <w:r w:rsidRPr="00FC3408">
        <w:rPr>
          <w:rFonts w:ascii="Times New Roman" w:eastAsia="宋体" w:hAnsi="Times New Roman" w:cs="Times New Roman"/>
          <w:b/>
          <w:bCs/>
          <w:color w:val="000000" w:themeColor="text1"/>
          <w:szCs w:val="24"/>
          <w:vertAlign w:val="subscript"/>
        </w:rPr>
        <w:t>1</w:t>
      </w:r>
      <w:r w:rsidRPr="00FC3408">
        <w:rPr>
          <w:rFonts w:ascii="Times New Roman" w:eastAsia="宋体" w:hAnsi="Times New Roman" w:cs="Times New Roman"/>
          <w:b/>
          <w:bCs/>
          <w:i/>
          <w:iCs/>
          <w:color w:val="000000" w:themeColor="text1"/>
          <w:szCs w:val="24"/>
        </w:rPr>
        <w:t>m</w:t>
      </w:r>
      <w:r w:rsidRPr="00FC3408">
        <w:rPr>
          <w:rFonts w:ascii="Times New Roman" w:eastAsia="宋体" w:hAnsi="Times New Roman" w:cs="Times New Roman"/>
          <w:b/>
          <w:bCs/>
          <w:color w:val="000000" w:themeColor="text1"/>
          <w:szCs w:val="24"/>
          <w:vertAlign w:val="subscript"/>
        </w:rPr>
        <w:t>2</w:t>
      </w:r>
      <w:r w:rsidRPr="00FC3408">
        <w:rPr>
          <w:rFonts w:ascii="Times New Roman" w:eastAsia="宋体" w:hAnsi="Times New Roman" w:cs="Times New Roman"/>
          <w:b/>
          <w:bCs/>
          <w:color w:val="000000" w:themeColor="text1"/>
          <w:szCs w:val="24"/>
        </w:rPr>
        <w:t>/</w:t>
      </w:r>
      <w:r>
        <w:rPr>
          <w:rFonts w:ascii="Times New Roman" w:eastAsia="宋体" w:hAnsi="Times New Roman" w:cs="Times New Roman" w:hint="eastAsia"/>
          <w:color w:val="000000" w:themeColor="text1"/>
          <w:szCs w:val="24"/>
        </w:rPr>
        <w:t>(</w:t>
      </w:r>
      <w:r w:rsidRPr="00FC3408">
        <w:rPr>
          <w:rFonts w:ascii="Times New Roman" w:eastAsia="宋体" w:hAnsi="Times New Roman" w:cs="Times New Roman"/>
          <w:b/>
          <w:bCs/>
          <w:i/>
          <w:iCs/>
          <w:color w:val="000000" w:themeColor="text1"/>
          <w:szCs w:val="24"/>
        </w:rPr>
        <w:t>m</w:t>
      </w:r>
      <w:r w:rsidRPr="00FC3408">
        <w:rPr>
          <w:rFonts w:ascii="Times New Roman" w:eastAsia="宋体" w:hAnsi="Times New Roman" w:cs="Times New Roman"/>
          <w:b/>
          <w:bCs/>
          <w:color w:val="000000" w:themeColor="text1"/>
          <w:szCs w:val="24"/>
          <w:vertAlign w:val="subscript"/>
        </w:rPr>
        <w:t>1</w:t>
      </w:r>
      <w:r w:rsidRPr="00FC3408">
        <w:rPr>
          <w:rFonts w:ascii="Times New Roman" w:eastAsia="宋体" w:hAnsi="Times New Roman" w:cs="Times New Roman"/>
          <w:b/>
          <w:bCs/>
          <w:color w:val="000000" w:themeColor="text1"/>
          <w:szCs w:val="24"/>
        </w:rPr>
        <w:t>+</w:t>
      </w:r>
      <w:r w:rsidRPr="00FC3408">
        <w:rPr>
          <w:rFonts w:ascii="Times New Roman" w:eastAsia="宋体" w:hAnsi="Times New Roman" w:cs="Times New Roman"/>
          <w:b/>
          <w:bCs/>
          <w:i/>
          <w:iCs/>
          <w:color w:val="000000" w:themeColor="text1"/>
          <w:szCs w:val="24"/>
        </w:rPr>
        <w:t>m</w:t>
      </w:r>
      <w:r w:rsidRPr="00FC3408">
        <w:rPr>
          <w:rFonts w:ascii="Times New Roman" w:eastAsia="宋体" w:hAnsi="Times New Roman" w:cs="Times New Roman"/>
          <w:b/>
          <w:bCs/>
          <w:color w:val="000000" w:themeColor="text1"/>
          <w:szCs w:val="24"/>
          <w:vertAlign w:val="subscript"/>
        </w:rPr>
        <w:t>2</w:t>
      </w:r>
      <w:r>
        <w:rPr>
          <w:rFonts w:ascii="Times New Roman" w:eastAsia="宋体" w:hAnsi="Times New Roman" w:cs="Times New Roman" w:hint="eastAsia"/>
          <w:color w:val="000000" w:themeColor="text1"/>
          <w:szCs w:val="24"/>
        </w:rPr>
        <w:t>)</w:t>
      </w:r>
      <w:r w:rsidRPr="00FC3408">
        <w:rPr>
          <w:rFonts w:ascii="Times New Roman" w:eastAsia="宋体" w:hAnsi="Times New Roman" w:cs="Times New Roman" w:hint="eastAsia"/>
          <w:color w:val="000000" w:themeColor="text1"/>
          <w:szCs w:val="24"/>
        </w:rPr>
        <w:t>原子质量以相对原子质量代替。</w:t>
      </w:r>
    </w:p>
    <w:p w14:paraId="5EA88C11" w14:textId="77777777" w:rsidR="00117C0A" w:rsidRDefault="00FC3408" w:rsidP="00117C0A">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5CBD9406" wp14:editId="6FE486DD">
            <wp:extent cx="1803518" cy="429105"/>
            <wp:effectExtent l="0" t="0" r="6350" b="9525"/>
            <wp:docPr id="50206" name="图片 50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03419" cy="429082"/>
                    </a:xfrm>
                    <a:prstGeom prst="rect">
                      <a:avLst/>
                    </a:prstGeom>
                    <a:noFill/>
                    <a:ln>
                      <a:noFill/>
                    </a:ln>
                  </pic:spPr>
                </pic:pic>
              </a:graphicData>
            </a:graphic>
          </wp:inline>
        </w:drawing>
      </w:r>
    </w:p>
    <w:p w14:paraId="031244A4" w14:textId="77777777" w:rsidR="00117C0A" w:rsidRDefault="00117C0A" w:rsidP="00DE0D96">
      <w:pPr>
        <w:spacing w:line="312" w:lineRule="auto"/>
        <w:ind w:firstLine="420"/>
        <w:jc w:val="left"/>
        <w:rPr>
          <w:rFonts w:ascii="华文楷体" w:eastAsia="华文楷体" w:hAnsi="华文楷体" w:cs="Times New Roman"/>
          <w:b/>
          <w:color w:val="C00000"/>
          <w:szCs w:val="24"/>
        </w:rPr>
      </w:pPr>
      <w:r w:rsidRPr="00117C0A">
        <w:rPr>
          <w:rFonts w:ascii="华文楷体" w:eastAsia="华文楷体" w:hAnsi="华文楷体" w:cs="Times New Roman" w:hint="eastAsia"/>
          <w:b/>
          <w:color w:val="C00000"/>
          <w:szCs w:val="24"/>
        </w:rPr>
        <w:t>发生振动能级跃迁需要能量的大小取决于键两端原子的折合质量和键的力常数，即取决于分子的结构特征。</w:t>
      </w:r>
    </w:p>
    <w:p w14:paraId="6EE00099" w14:textId="77777777" w:rsidR="00DE0D96" w:rsidRDefault="00DE0D96" w:rsidP="00DE0D96">
      <w:pPr>
        <w:spacing w:line="312" w:lineRule="auto"/>
        <w:jc w:val="center"/>
        <w:rPr>
          <w:rFonts w:ascii="Times New Roman" w:eastAsia="宋体" w:hAnsi="Times New Roman" w:cs="Times New Roman"/>
          <w:b/>
          <w:color w:val="000000" w:themeColor="text1"/>
          <w:sz w:val="18"/>
          <w:szCs w:val="24"/>
        </w:rPr>
      </w:pPr>
      <w:r w:rsidRPr="00DE0D96">
        <w:rPr>
          <w:rFonts w:ascii="Times New Roman" w:eastAsia="宋体" w:hAnsi="Times New Roman" w:cs="Times New Roman" w:hint="eastAsia"/>
          <w:b/>
          <w:color w:val="000000" w:themeColor="text1"/>
          <w:sz w:val="18"/>
          <w:szCs w:val="24"/>
        </w:rPr>
        <w:t>表</w:t>
      </w:r>
      <w:r>
        <w:rPr>
          <w:rFonts w:ascii="Times New Roman" w:eastAsia="宋体" w:hAnsi="Times New Roman" w:cs="Times New Roman" w:hint="eastAsia"/>
          <w:b/>
          <w:color w:val="000000" w:themeColor="text1"/>
          <w:sz w:val="18"/>
          <w:szCs w:val="24"/>
        </w:rPr>
        <w:t>:</w:t>
      </w:r>
      <w:r w:rsidRPr="00DE0D96">
        <w:rPr>
          <w:rFonts w:ascii="Times New Roman" w:eastAsia="宋体" w:hAnsi="Times New Roman" w:cs="Times New Roman" w:hint="eastAsia"/>
          <w:b/>
          <w:color w:val="000000" w:themeColor="text1"/>
          <w:sz w:val="18"/>
          <w:szCs w:val="24"/>
        </w:rPr>
        <w:t>某些键的伸缩力常数（</w:t>
      </w:r>
      <w:r w:rsidRPr="00DE0D96">
        <w:rPr>
          <w:rFonts w:ascii="Times New Roman" w:eastAsia="宋体" w:hAnsi="Times New Roman" w:cs="Times New Roman" w:hint="eastAsia"/>
          <w:b/>
          <w:color w:val="000000" w:themeColor="text1"/>
          <w:sz w:val="18"/>
          <w:szCs w:val="24"/>
        </w:rPr>
        <w:t>* 10</w:t>
      </w:r>
      <w:r w:rsidRPr="00DE0D96">
        <w:rPr>
          <w:rFonts w:ascii="Times New Roman" w:eastAsia="宋体" w:hAnsi="Times New Roman" w:cs="Times New Roman" w:hint="eastAsia"/>
          <w:b/>
          <w:color w:val="000000" w:themeColor="text1"/>
          <w:sz w:val="18"/>
          <w:szCs w:val="24"/>
          <w:vertAlign w:val="superscript"/>
        </w:rPr>
        <w:t>5</w:t>
      </w:r>
      <w:r w:rsidRPr="00DE0D96">
        <w:rPr>
          <w:rFonts w:ascii="Times New Roman" w:eastAsia="宋体" w:hAnsi="Times New Roman" w:cs="Times New Roman" w:hint="eastAsia"/>
          <w:b/>
          <w:color w:val="000000" w:themeColor="text1"/>
          <w:sz w:val="18"/>
          <w:szCs w:val="24"/>
        </w:rPr>
        <w:t xml:space="preserve"> dyn/cm)</w:t>
      </w:r>
    </w:p>
    <w:p w14:paraId="2283D031" w14:textId="77777777" w:rsidR="00DE0D96" w:rsidRDefault="00DE0D96" w:rsidP="00DE0D96">
      <w:pPr>
        <w:spacing w:line="312" w:lineRule="auto"/>
        <w:jc w:val="center"/>
        <w:rPr>
          <w:rFonts w:ascii="Times New Roman" w:eastAsia="宋体" w:hAnsi="Times New Roman" w:cs="Times New Roman"/>
          <w:b/>
          <w:color w:val="000000" w:themeColor="text1"/>
          <w:sz w:val="18"/>
          <w:szCs w:val="24"/>
        </w:rPr>
      </w:pPr>
      <w:r>
        <w:rPr>
          <w:rFonts w:ascii="Times New Roman" w:eastAsia="宋体" w:hAnsi="Times New Roman" w:cs="Times New Roman"/>
          <w:b/>
          <w:noProof/>
          <w:color w:val="000000" w:themeColor="text1"/>
          <w:sz w:val="18"/>
          <w:szCs w:val="24"/>
        </w:rPr>
        <w:drawing>
          <wp:inline distT="0" distB="0" distL="0" distR="0" wp14:anchorId="2D16CEF6" wp14:editId="5F0E84D0">
            <wp:extent cx="3653387" cy="1218677"/>
            <wp:effectExtent l="0" t="0" r="4445" b="635"/>
            <wp:docPr id="50207" name="图片 50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668238" cy="1223631"/>
                    </a:xfrm>
                    <a:prstGeom prst="rect">
                      <a:avLst/>
                    </a:prstGeom>
                    <a:noFill/>
                    <a:ln>
                      <a:noFill/>
                    </a:ln>
                  </pic:spPr>
                </pic:pic>
              </a:graphicData>
            </a:graphic>
          </wp:inline>
        </w:drawing>
      </w:r>
    </w:p>
    <w:p w14:paraId="35D6B3DB" w14:textId="77777777" w:rsidR="001917B6" w:rsidRDefault="001917B6" w:rsidP="00DE0D96">
      <w:pPr>
        <w:spacing w:line="312" w:lineRule="auto"/>
        <w:jc w:val="center"/>
        <w:rPr>
          <w:rFonts w:ascii="Times New Roman" w:eastAsia="宋体" w:hAnsi="Times New Roman" w:cs="Times New Roman"/>
          <w:b/>
          <w:color w:val="000000" w:themeColor="text1"/>
          <w:sz w:val="18"/>
          <w:szCs w:val="24"/>
        </w:rPr>
      </w:pPr>
      <w:r>
        <w:rPr>
          <w:rFonts w:ascii="Times New Roman" w:eastAsia="宋体" w:hAnsi="Times New Roman" w:cs="Times New Roman"/>
          <w:b/>
          <w:noProof/>
          <w:color w:val="000000" w:themeColor="text1"/>
          <w:sz w:val="18"/>
          <w:szCs w:val="24"/>
        </w:rPr>
        <w:lastRenderedPageBreak/>
        <w:drawing>
          <wp:inline distT="0" distB="0" distL="0" distR="0" wp14:anchorId="4B0A0A69" wp14:editId="5B3E38BB">
            <wp:extent cx="3160369" cy="556257"/>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176256" cy="559053"/>
                    </a:xfrm>
                    <a:prstGeom prst="rect">
                      <a:avLst/>
                    </a:prstGeom>
                    <a:noFill/>
                    <a:ln>
                      <a:noFill/>
                    </a:ln>
                  </pic:spPr>
                </pic:pic>
              </a:graphicData>
            </a:graphic>
          </wp:inline>
        </w:drawing>
      </w:r>
    </w:p>
    <w:p w14:paraId="08BE9A0D" w14:textId="77777777" w:rsidR="00862831" w:rsidRDefault="00862831" w:rsidP="00862831">
      <w:pPr>
        <w:spacing w:line="312" w:lineRule="auto"/>
        <w:rPr>
          <w:rFonts w:ascii="Times New Roman" w:eastAsia="宋体" w:hAnsi="Times New Roman" w:cs="Times New Roman"/>
          <w:color w:val="000000" w:themeColor="text1"/>
          <w:szCs w:val="24"/>
        </w:rPr>
      </w:pPr>
      <w:r w:rsidRPr="00862831">
        <w:rPr>
          <w:rFonts w:ascii="Times New Roman" w:eastAsia="宋体" w:hAnsi="Times New Roman" w:cs="Times New Roman" w:hint="eastAsia"/>
          <w:color w:val="000000" w:themeColor="text1"/>
          <w:szCs w:val="24"/>
        </w:rPr>
        <w:t>查表知</w:t>
      </w:r>
      <w:r w:rsidRPr="00862831">
        <w:rPr>
          <w:rFonts w:ascii="Times New Roman" w:eastAsia="宋体" w:hAnsi="Times New Roman" w:cs="Times New Roman"/>
          <w:color w:val="000000" w:themeColor="text1"/>
          <w:szCs w:val="24"/>
        </w:rPr>
        <w:t>C=C</w:t>
      </w:r>
      <w:r w:rsidRPr="00862831">
        <w:rPr>
          <w:rFonts w:ascii="Times New Roman" w:eastAsia="宋体" w:hAnsi="Times New Roman" w:cs="Times New Roman" w:hint="eastAsia"/>
          <w:color w:val="000000" w:themeColor="text1"/>
          <w:szCs w:val="24"/>
        </w:rPr>
        <w:t>键</w:t>
      </w:r>
      <w:r w:rsidRPr="00862831">
        <w:rPr>
          <w:rFonts w:ascii="Times New Roman" w:eastAsia="宋体" w:hAnsi="Times New Roman" w:cs="Times New Roman"/>
          <w:color w:val="000000" w:themeColor="text1"/>
          <w:szCs w:val="24"/>
        </w:rPr>
        <w:t xml:space="preserve">k=9.5 </w:t>
      </w:r>
      <w:r w:rsidRPr="00862831">
        <w:rPr>
          <w:rFonts w:ascii="Cambria Math" w:eastAsia="宋体" w:hAnsi="Cambria Math" w:cs="Cambria Math"/>
          <w:color w:val="000000" w:themeColor="text1"/>
          <w:szCs w:val="24"/>
        </w:rPr>
        <w:t>∼</w:t>
      </w:r>
      <w:r w:rsidRPr="00862831">
        <w:rPr>
          <w:rFonts w:ascii="Times New Roman" w:eastAsia="宋体" w:hAnsi="Times New Roman" w:cs="Times New Roman"/>
          <w:color w:val="000000" w:themeColor="text1"/>
          <w:szCs w:val="24"/>
        </w:rPr>
        <w:t>9.9 ,</w:t>
      </w:r>
      <w:r w:rsidRPr="00862831">
        <w:rPr>
          <w:rFonts w:ascii="Times New Roman" w:eastAsia="宋体" w:hAnsi="Times New Roman" w:cs="Times New Roman" w:hint="eastAsia"/>
          <w:color w:val="000000" w:themeColor="text1"/>
          <w:szCs w:val="24"/>
        </w:rPr>
        <w:t>令其为</w:t>
      </w:r>
      <w:r w:rsidRPr="00862831">
        <w:rPr>
          <w:rFonts w:ascii="Times New Roman" w:eastAsia="宋体" w:hAnsi="Times New Roman" w:cs="Times New Roman"/>
          <w:color w:val="000000" w:themeColor="text1"/>
          <w:szCs w:val="24"/>
        </w:rPr>
        <w:t xml:space="preserve">9.6, </w:t>
      </w:r>
      <w:r w:rsidRPr="00862831">
        <w:rPr>
          <w:rFonts w:ascii="Times New Roman" w:eastAsia="宋体" w:hAnsi="Times New Roman" w:cs="Times New Roman" w:hint="eastAsia"/>
          <w:color w:val="000000" w:themeColor="text1"/>
          <w:szCs w:val="24"/>
        </w:rPr>
        <w:t>计算波数值</w:t>
      </w:r>
    </w:p>
    <w:p w14:paraId="13288EC3" w14:textId="77777777" w:rsidR="00862831" w:rsidRPr="00862831" w:rsidRDefault="00862831" w:rsidP="00862831">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7D134EEC" wp14:editId="68C7B0A3">
            <wp:extent cx="1858296" cy="946668"/>
            <wp:effectExtent l="0" t="0" r="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858414" cy="946728"/>
                    </a:xfrm>
                    <a:prstGeom prst="rect">
                      <a:avLst/>
                    </a:prstGeom>
                    <a:noFill/>
                    <a:ln>
                      <a:noFill/>
                    </a:ln>
                  </pic:spPr>
                </pic:pic>
              </a:graphicData>
            </a:graphic>
          </wp:inline>
        </w:drawing>
      </w:r>
    </w:p>
    <w:p w14:paraId="15F97E7F" w14:textId="77777777" w:rsidR="00862831" w:rsidRDefault="00862831" w:rsidP="00862831">
      <w:pPr>
        <w:spacing w:line="312" w:lineRule="auto"/>
        <w:jc w:val="center"/>
        <w:rPr>
          <w:rFonts w:ascii="Times New Roman" w:eastAsia="宋体" w:hAnsi="Times New Roman" w:cs="Times New Roman"/>
          <w:color w:val="0000FF"/>
          <w:szCs w:val="24"/>
          <w:vertAlign w:val="superscript"/>
        </w:rPr>
      </w:pPr>
      <w:r w:rsidRPr="00862831">
        <w:rPr>
          <w:rFonts w:ascii="Times New Roman" w:eastAsia="宋体" w:hAnsi="Times New Roman" w:cs="Times New Roman"/>
          <w:color w:val="0000FF"/>
          <w:szCs w:val="24"/>
        </w:rPr>
        <w:t>正己烯</w:t>
      </w:r>
      <w:r w:rsidRPr="00862831">
        <w:rPr>
          <w:rFonts w:ascii="Times New Roman" w:eastAsia="宋体" w:hAnsi="Times New Roman" w:cs="Times New Roman"/>
          <w:i/>
          <w:iCs/>
          <w:color w:val="0000FF"/>
          <w:szCs w:val="24"/>
        </w:rPr>
        <w:t>v</w:t>
      </w:r>
      <w:r w:rsidRPr="00862831">
        <w:rPr>
          <w:rFonts w:ascii="Times New Roman" w:eastAsia="宋体" w:hAnsi="Times New Roman" w:cs="Times New Roman"/>
          <w:color w:val="0000FF"/>
          <w:szCs w:val="24"/>
          <w:vertAlign w:val="subscript"/>
        </w:rPr>
        <w:t>C=C</w:t>
      </w:r>
      <w:r w:rsidRPr="00862831">
        <w:rPr>
          <w:rFonts w:ascii="Times New Roman" w:eastAsia="宋体" w:hAnsi="Times New Roman" w:cs="Times New Roman" w:hint="eastAsia"/>
          <w:color w:val="0000FF"/>
          <w:szCs w:val="24"/>
        </w:rPr>
        <w:t>＝</w:t>
      </w:r>
      <w:r w:rsidRPr="00862831">
        <w:rPr>
          <w:rFonts w:ascii="Times New Roman" w:eastAsia="宋体" w:hAnsi="Times New Roman" w:cs="Times New Roman"/>
          <w:color w:val="0000FF"/>
          <w:szCs w:val="24"/>
        </w:rPr>
        <w:t>1652 cm</w:t>
      </w:r>
      <w:r w:rsidRPr="00862831">
        <w:rPr>
          <w:rFonts w:ascii="Times New Roman" w:eastAsia="宋体" w:hAnsi="Times New Roman" w:cs="Times New Roman"/>
          <w:color w:val="0000FF"/>
          <w:szCs w:val="24"/>
          <w:vertAlign w:val="superscript"/>
        </w:rPr>
        <w:t>-1</w:t>
      </w:r>
    </w:p>
    <w:p w14:paraId="1F7695B2" w14:textId="77777777" w:rsidR="00862831" w:rsidRPr="00862831" w:rsidRDefault="00862831" w:rsidP="00862831">
      <w:pPr>
        <w:spacing w:line="312" w:lineRule="auto"/>
        <w:rPr>
          <w:rFonts w:ascii="Times New Roman" w:eastAsia="宋体" w:hAnsi="Times New Roman" w:cs="Times New Roman"/>
          <w:szCs w:val="24"/>
        </w:rPr>
      </w:pPr>
      <w:r w:rsidRPr="00862831">
        <w:rPr>
          <w:rFonts w:ascii="Times New Roman" w:eastAsia="宋体" w:hAnsi="Times New Roman" w:cs="Times New Roman" w:hint="eastAsia"/>
          <w:szCs w:val="24"/>
        </w:rPr>
        <w:t>已知</w:t>
      </w:r>
      <w:r w:rsidRPr="00862831">
        <w:rPr>
          <w:rFonts w:ascii="Times New Roman" w:eastAsia="宋体" w:hAnsi="Times New Roman" w:cs="Times New Roman" w:hint="eastAsia"/>
          <w:szCs w:val="24"/>
        </w:rPr>
        <w:t>C=O</w:t>
      </w:r>
      <w:r w:rsidRPr="00862831">
        <w:rPr>
          <w:rFonts w:ascii="Times New Roman" w:eastAsia="宋体" w:hAnsi="Times New Roman" w:cs="Times New Roman" w:hint="eastAsia"/>
          <w:szCs w:val="24"/>
        </w:rPr>
        <w:t>键</w:t>
      </w:r>
      <w:r w:rsidRPr="00862831">
        <w:rPr>
          <w:rFonts w:ascii="Times New Roman" w:eastAsia="宋体" w:hAnsi="Times New Roman" w:cs="Times New Roman" w:hint="eastAsia"/>
          <w:i/>
          <w:szCs w:val="24"/>
        </w:rPr>
        <w:t>k</w:t>
      </w:r>
      <w:r w:rsidRPr="00862831">
        <w:rPr>
          <w:rFonts w:ascii="Times New Roman" w:eastAsia="宋体" w:hAnsi="Times New Roman" w:cs="Times New Roman" w:hint="eastAsia"/>
          <w:szCs w:val="24"/>
        </w:rPr>
        <w:t xml:space="preserve">=12, </w:t>
      </w:r>
      <w:r w:rsidRPr="00862831">
        <w:rPr>
          <w:rFonts w:ascii="Times New Roman" w:eastAsia="宋体" w:hAnsi="Times New Roman" w:cs="Times New Roman" w:hint="eastAsia"/>
          <w:szCs w:val="24"/>
        </w:rPr>
        <w:t>求</w:t>
      </w:r>
      <w:r w:rsidRPr="00862831">
        <w:rPr>
          <w:rFonts w:ascii="Times New Roman" w:eastAsia="宋体" w:hAnsi="Times New Roman" w:cs="Times New Roman" w:hint="eastAsia"/>
          <w:szCs w:val="24"/>
        </w:rPr>
        <w:t>v</w:t>
      </w:r>
      <w:r w:rsidRPr="00862831">
        <w:rPr>
          <w:rFonts w:ascii="Times New Roman" w:eastAsia="宋体" w:hAnsi="Times New Roman" w:cs="Times New Roman" w:hint="eastAsia"/>
          <w:szCs w:val="24"/>
          <w:vertAlign w:val="subscript"/>
        </w:rPr>
        <w:t>C=O</w:t>
      </w:r>
      <w:r w:rsidRPr="00862831">
        <w:rPr>
          <w:rFonts w:ascii="Times New Roman" w:eastAsia="宋体" w:hAnsi="Times New Roman" w:cs="Times New Roman" w:hint="eastAsia"/>
          <w:szCs w:val="24"/>
        </w:rPr>
        <w:t>.</w:t>
      </w:r>
    </w:p>
    <w:p w14:paraId="2359930D" w14:textId="77777777" w:rsidR="00862831" w:rsidRPr="00862831" w:rsidRDefault="00862831" w:rsidP="00862831">
      <w:pPr>
        <w:spacing w:line="312" w:lineRule="auto"/>
        <w:jc w:val="center"/>
        <w:rPr>
          <w:rFonts w:ascii="Times New Roman" w:eastAsia="宋体" w:hAnsi="Times New Roman" w:cs="Times New Roman"/>
          <w:color w:val="0000FF"/>
          <w:szCs w:val="24"/>
        </w:rPr>
      </w:pPr>
      <w:r>
        <w:rPr>
          <w:rFonts w:ascii="Times New Roman" w:eastAsia="宋体" w:hAnsi="Times New Roman" w:cs="Times New Roman"/>
          <w:noProof/>
          <w:color w:val="0000FF"/>
          <w:szCs w:val="24"/>
        </w:rPr>
        <w:drawing>
          <wp:inline distT="0" distB="0" distL="0" distR="0" wp14:anchorId="4FD055A0" wp14:editId="0671B0FF">
            <wp:extent cx="1875036" cy="535156"/>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874962" cy="535135"/>
                    </a:xfrm>
                    <a:prstGeom prst="rect">
                      <a:avLst/>
                    </a:prstGeom>
                    <a:noFill/>
                    <a:ln>
                      <a:noFill/>
                    </a:ln>
                  </pic:spPr>
                </pic:pic>
              </a:graphicData>
            </a:graphic>
          </wp:inline>
        </w:drawing>
      </w:r>
    </w:p>
    <w:p w14:paraId="3E6B14D7" w14:textId="77777777" w:rsidR="00221172" w:rsidRPr="00221172" w:rsidRDefault="00221172" w:rsidP="00221172">
      <w:pPr>
        <w:spacing w:line="312" w:lineRule="auto"/>
        <w:rPr>
          <w:rFonts w:ascii="Times New Roman" w:eastAsia="宋体" w:hAnsi="Times New Roman" w:cs="Times New Roman"/>
          <w:color w:val="000000" w:themeColor="text1"/>
          <w:szCs w:val="24"/>
        </w:rPr>
      </w:pPr>
      <w:r w:rsidRPr="00221172">
        <w:rPr>
          <w:rFonts w:ascii="Times New Roman" w:eastAsia="宋体" w:hAnsi="Times New Roman" w:cs="Times New Roman"/>
          <w:bCs/>
          <w:color w:val="000000" w:themeColor="text1"/>
          <w:szCs w:val="24"/>
        </w:rPr>
        <w:t>实际双原子分子并非理想的谐振子，化学键的势能曲线并不对称，而是扭曲的。</w:t>
      </w:r>
    </w:p>
    <w:p w14:paraId="2D0B6202" w14:textId="77777777" w:rsidR="00862831" w:rsidRDefault="00221172" w:rsidP="00221172">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529FE041" wp14:editId="5A6B119A">
            <wp:extent cx="3130871" cy="1464149"/>
            <wp:effectExtent l="0" t="0" r="0" b="317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131313" cy="1464356"/>
                    </a:xfrm>
                    <a:prstGeom prst="rect">
                      <a:avLst/>
                    </a:prstGeom>
                    <a:noFill/>
                    <a:ln>
                      <a:noFill/>
                    </a:ln>
                  </pic:spPr>
                </pic:pic>
              </a:graphicData>
            </a:graphic>
          </wp:inline>
        </w:drawing>
      </w:r>
    </w:p>
    <w:p w14:paraId="28BBC1C4" w14:textId="77777777" w:rsidR="00221172" w:rsidRPr="00221172" w:rsidRDefault="00221172" w:rsidP="00221172">
      <w:pPr>
        <w:spacing w:line="312" w:lineRule="auto"/>
        <w:rPr>
          <w:rFonts w:ascii="Times New Roman" w:eastAsia="宋体" w:hAnsi="Times New Roman" w:cs="Times New Roman"/>
          <w:color w:val="000000" w:themeColor="text1"/>
          <w:szCs w:val="24"/>
        </w:rPr>
      </w:pPr>
      <w:r w:rsidRPr="00221172">
        <w:rPr>
          <w:rFonts w:ascii="Times New Roman" w:eastAsia="宋体" w:hAnsi="Times New Roman" w:cs="Times New Roman" w:hint="eastAsia"/>
          <w:color w:val="000000" w:themeColor="text1"/>
          <w:szCs w:val="24"/>
        </w:rPr>
        <w:t>由曲线可知：</w:t>
      </w:r>
    </w:p>
    <w:p w14:paraId="46054A47" w14:textId="77777777" w:rsidR="00221172" w:rsidRPr="00221172" w:rsidRDefault="00221172" w:rsidP="00221172">
      <w:pPr>
        <w:spacing w:line="312" w:lineRule="auto"/>
        <w:rPr>
          <w:rFonts w:ascii="Times New Roman" w:eastAsia="宋体" w:hAnsi="Times New Roman" w:cs="Times New Roman"/>
          <w:color w:val="000000" w:themeColor="text1"/>
          <w:szCs w:val="24"/>
        </w:rPr>
      </w:pPr>
      <w:r w:rsidRPr="00221172">
        <w:rPr>
          <w:rFonts w:ascii="Times New Roman" w:eastAsia="宋体" w:hAnsi="Times New Roman" w:cs="Times New Roman" w:hint="eastAsia"/>
          <w:color w:val="000000" w:themeColor="text1"/>
          <w:szCs w:val="24"/>
        </w:rPr>
        <w:t>（</w:t>
      </w:r>
      <w:r w:rsidRPr="00221172">
        <w:rPr>
          <w:rFonts w:ascii="Times New Roman" w:eastAsia="宋体" w:hAnsi="Times New Roman" w:cs="Times New Roman" w:hint="eastAsia"/>
          <w:color w:val="000000" w:themeColor="text1"/>
          <w:szCs w:val="24"/>
        </w:rPr>
        <w:t>1</w:t>
      </w:r>
      <w:r w:rsidRPr="00221172">
        <w:rPr>
          <w:rFonts w:ascii="Times New Roman" w:eastAsia="宋体" w:hAnsi="Times New Roman" w:cs="Times New Roman" w:hint="eastAsia"/>
          <w:color w:val="000000" w:themeColor="text1"/>
          <w:szCs w:val="24"/>
        </w:rPr>
        <w:t>）势能曲线是原子核间距离的函数</w:t>
      </w:r>
    </w:p>
    <w:p w14:paraId="53FF69F9" w14:textId="77777777" w:rsidR="00221172" w:rsidRPr="00221172" w:rsidRDefault="00221172" w:rsidP="00221172">
      <w:pPr>
        <w:spacing w:line="312" w:lineRule="auto"/>
        <w:rPr>
          <w:rFonts w:ascii="Times New Roman" w:eastAsia="宋体" w:hAnsi="Times New Roman" w:cs="Times New Roman"/>
          <w:color w:val="000000" w:themeColor="text1"/>
          <w:szCs w:val="24"/>
        </w:rPr>
      </w:pPr>
      <w:r w:rsidRPr="00221172">
        <w:rPr>
          <w:rFonts w:ascii="Times New Roman" w:eastAsia="宋体" w:hAnsi="Times New Roman" w:cs="Times New Roman" w:hint="eastAsia"/>
          <w:color w:val="000000" w:themeColor="text1"/>
          <w:szCs w:val="24"/>
        </w:rPr>
        <w:t>（</w:t>
      </w:r>
      <w:r w:rsidRPr="00221172">
        <w:rPr>
          <w:rFonts w:ascii="Times New Roman" w:eastAsia="宋体" w:hAnsi="Times New Roman" w:cs="Times New Roman" w:hint="eastAsia"/>
          <w:color w:val="000000" w:themeColor="text1"/>
          <w:szCs w:val="24"/>
        </w:rPr>
        <w:t>2</w:t>
      </w:r>
      <w:r w:rsidRPr="00221172">
        <w:rPr>
          <w:rFonts w:ascii="Times New Roman" w:eastAsia="宋体" w:hAnsi="Times New Roman" w:cs="Times New Roman" w:hint="eastAsia"/>
          <w:color w:val="000000" w:themeColor="text1"/>
          <w:szCs w:val="24"/>
        </w:rPr>
        <w:t>）原子振动较小时，可近似地用谐振子模型处理</w:t>
      </w:r>
    </w:p>
    <w:p w14:paraId="089149AE" w14:textId="77777777" w:rsidR="00221172" w:rsidRPr="00221172" w:rsidRDefault="00221172" w:rsidP="00221172">
      <w:pPr>
        <w:spacing w:line="312" w:lineRule="auto"/>
        <w:rPr>
          <w:rFonts w:ascii="Times New Roman" w:eastAsia="宋体" w:hAnsi="Times New Roman" w:cs="Times New Roman"/>
          <w:color w:val="000000" w:themeColor="text1"/>
          <w:szCs w:val="24"/>
        </w:rPr>
      </w:pPr>
      <w:r w:rsidRPr="00221172">
        <w:rPr>
          <w:rFonts w:ascii="Times New Roman" w:eastAsia="宋体" w:hAnsi="Times New Roman" w:cs="Times New Roman" w:hint="eastAsia"/>
          <w:color w:val="000000" w:themeColor="text1"/>
          <w:szCs w:val="24"/>
        </w:rPr>
        <w:t>（</w:t>
      </w:r>
      <w:r w:rsidRPr="00221172">
        <w:rPr>
          <w:rFonts w:ascii="Times New Roman" w:eastAsia="宋体" w:hAnsi="Times New Roman" w:cs="Times New Roman" w:hint="eastAsia"/>
          <w:color w:val="000000" w:themeColor="text1"/>
          <w:szCs w:val="24"/>
        </w:rPr>
        <w:t>3</w:t>
      </w:r>
      <w:r w:rsidRPr="00221172">
        <w:rPr>
          <w:rFonts w:ascii="Times New Roman" w:eastAsia="宋体" w:hAnsi="Times New Roman" w:cs="Times New Roman" w:hint="eastAsia"/>
          <w:color w:val="000000" w:themeColor="text1"/>
          <w:szCs w:val="24"/>
        </w:rPr>
        <w:t>）当振幅加大（核间距增大），则振动势能也相应增加。</w:t>
      </w:r>
    </w:p>
    <w:p w14:paraId="48C451FB" w14:textId="77777777" w:rsidR="00221172" w:rsidRDefault="00221172" w:rsidP="00221172">
      <w:pPr>
        <w:spacing w:line="312" w:lineRule="auto"/>
        <w:ind w:left="525" w:hangingChars="250" w:hanging="525"/>
        <w:rPr>
          <w:rFonts w:ascii="Times New Roman" w:eastAsia="宋体" w:hAnsi="Times New Roman" w:cs="Times New Roman"/>
          <w:color w:val="000000" w:themeColor="text1"/>
          <w:szCs w:val="24"/>
        </w:rPr>
      </w:pPr>
      <w:r w:rsidRPr="00221172">
        <w:rPr>
          <w:rFonts w:ascii="Times New Roman" w:eastAsia="宋体" w:hAnsi="Times New Roman" w:cs="Times New Roman" w:hint="eastAsia"/>
          <w:color w:val="000000" w:themeColor="text1"/>
          <w:szCs w:val="24"/>
        </w:rPr>
        <w:t>（</w:t>
      </w:r>
      <w:r w:rsidRPr="00221172">
        <w:rPr>
          <w:rFonts w:ascii="Times New Roman" w:eastAsia="宋体" w:hAnsi="Times New Roman" w:cs="Times New Roman" w:hint="eastAsia"/>
          <w:color w:val="000000" w:themeColor="text1"/>
          <w:szCs w:val="24"/>
        </w:rPr>
        <w:t>4</w:t>
      </w:r>
      <w:r w:rsidRPr="00221172">
        <w:rPr>
          <w:rFonts w:ascii="Times New Roman" w:eastAsia="宋体" w:hAnsi="Times New Roman" w:cs="Times New Roman" w:hint="eastAsia"/>
          <w:color w:val="000000" w:themeColor="text1"/>
          <w:szCs w:val="24"/>
        </w:rPr>
        <w:t>）当振幅加到一定值时，势能为一常数，此时核间引力近</w:t>
      </w:r>
      <w:r w:rsidRPr="00221172">
        <w:rPr>
          <w:rFonts w:ascii="Times New Roman" w:eastAsia="宋体" w:hAnsi="Times New Roman" w:cs="Times New Roman" w:hint="eastAsia"/>
          <w:color w:val="000000" w:themeColor="text1"/>
          <w:szCs w:val="24"/>
        </w:rPr>
        <w:t xml:space="preserve"> </w:t>
      </w:r>
      <w:r w:rsidRPr="00221172">
        <w:rPr>
          <w:rFonts w:ascii="Times New Roman" w:eastAsia="宋体" w:hAnsi="Times New Roman" w:cs="Times New Roman" w:hint="eastAsia"/>
          <w:color w:val="000000" w:themeColor="text1"/>
          <w:szCs w:val="24"/>
        </w:rPr>
        <w:t>似为零，分子便离解成原子，势能即分子的离解能。</w:t>
      </w:r>
    </w:p>
    <w:p w14:paraId="2E89E5BF" w14:textId="77777777" w:rsidR="00221172" w:rsidRDefault="00221172" w:rsidP="004718EF">
      <w:pPr>
        <w:spacing w:line="312" w:lineRule="auto"/>
        <w:rPr>
          <w:rFonts w:ascii="Times New Roman" w:eastAsia="宋体" w:hAnsi="Times New Roman" w:cs="Times New Roman"/>
          <w:color w:val="000000" w:themeColor="text1"/>
          <w:szCs w:val="24"/>
        </w:rPr>
      </w:pPr>
      <w:r w:rsidRPr="00221172">
        <w:rPr>
          <w:rFonts w:ascii="Times New Roman" w:eastAsia="宋体" w:hAnsi="Times New Roman" w:cs="Times New Roman" w:hint="eastAsia"/>
          <w:color w:val="000000" w:themeColor="text1"/>
          <w:szCs w:val="24"/>
        </w:rPr>
        <w:t>影响基本振动跃迁的波数或频率的直接因素为化学键力常数</w:t>
      </w:r>
      <w:r>
        <w:rPr>
          <w:rFonts w:ascii="Times New Roman" w:eastAsia="宋体" w:hAnsi="Times New Roman" w:cs="Times New Roman" w:hint="eastAsia"/>
          <w:color w:val="000000" w:themeColor="text1"/>
          <w:szCs w:val="24"/>
        </w:rPr>
        <w:t>k</w:t>
      </w:r>
      <w:r w:rsidRPr="00221172">
        <w:rPr>
          <w:rFonts w:ascii="Times New Roman" w:eastAsia="宋体" w:hAnsi="Times New Roman" w:cs="Times New Roman" w:hint="eastAsia"/>
          <w:color w:val="000000" w:themeColor="text1"/>
          <w:szCs w:val="24"/>
        </w:rPr>
        <w:t>和原子质量。</w:t>
      </w:r>
    </w:p>
    <w:p w14:paraId="7B3FA8E0" w14:textId="77777777" w:rsidR="00291BC0" w:rsidRDefault="00291BC0" w:rsidP="00221172">
      <w:pPr>
        <w:spacing w:line="312" w:lineRule="auto"/>
        <w:rPr>
          <w:rFonts w:ascii="Times New Roman" w:eastAsia="宋体" w:hAnsi="Times New Roman" w:cs="Times New Roman"/>
          <w:color w:val="000000" w:themeColor="text1"/>
          <w:szCs w:val="24"/>
        </w:rPr>
      </w:pPr>
      <w:r w:rsidRPr="00291BC0">
        <w:rPr>
          <w:rFonts w:ascii="Times New Roman" w:eastAsia="宋体" w:hAnsi="Times New Roman" w:cs="Times New Roman" w:hint="eastAsia"/>
          <w:color w:val="C00000"/>
          <w:szCs w:val="24"/>
        </w:rPr>
        <w:t>k</w:t>
      </w:r>
      <w:r w:rsidRPr="00291BC0">
        <w:rPr>
          <w:rFonts w:ascii="Times New Roman" w:eastAsia="宋体" w:hAnsi="Times New Roman" w:cs="Times New Roman" w:hint="eastAsia"/>
          <w:color w:val="C00000"/>
          <w:szCs w:val="24"/>
        </w:rPr>
        <w:t>大，化学键的振动波数高</w:t>
      </w:r>
      <w:r w:rsidRPr="00291BC0">
        <w:rPr>
          <w:rFonts w:ascii="Times New Roman" w:eastAsia="宋体" w:hAnsi="Times New Roman" w:cs="Times New Roman" w:hint="eastAsia"/>
          <w:color w:val="000000" w:themeColor="text1"/>
          <w:szCs w:val="24"/>
        </w:rPr>
        <w:t>，如</w:t>
      </w:r>
      <w:r w:rsidRPr="00291BC0">
        <w:rPr>
          <w:rFonts w:ascii="Times New Roman" w:eastAsia="宋体" w:hAnsi="Times New Roman" w:cs="Times New Roman" w:hint="eastAsia"/>
          <w:color w:val="000000" w:themeColor="text1"/>
          <w:szCs w:val="24"/>
        </w:rPr>
        <w:t>k</w:t>
      </w:r>
      <w:r w:rsidRPr="00291BC0">
        <w:rPr>
          <w:rFonts w:ascii="Times New Roman" w:eastAsia="宋体" w:hAnsi="Times New Roman" w:cs="Times New Roman" w:hint="eastAsia"/>
          <w:color w:val="000000" w:themeColor="text1"/>
          <w:szCs w:val="24"/>
          <w:vertAlign w:val="subscript"/>
        </w:rPr>
        <w:t>C</w:t>
      </w:r>
      <w:r w:rsidRPr="00291BC0">
        <w:rPr>
          <w:rFonts w:ascii="Times New Roman" w:eastAsia="宋体" w:hAnsi="Times New Roman" w:cs="Times New Roman" w:hint="eastAsia"/>
          <w:color w:val="000000" w:themeColor="text1"/>
          <w:szCs w:val="24"/>
          <w:vertAlign w:val="subscript"/>
        </w:rPr>
        <w:t>≡</w:t>
      </w:r>
      <w:r w:rsidRPr="00291BC0">
        <w:rPr>
          <w:rFonts w:ascii="Times New Roman" w:eastAsia="宋体" w:hAnsi="Times New Roman" w:cs="Times New Roman" w:hint="eastAsia"/>
          <w:color w:val="000000" w:themeColor="text1"/>
          <w:szCs w:val="24"/>
          <w:vertAlign w:val="subscript"/>
        </w:rPr>
        <w:t>C</w:t>
      </w:r>
      <w:r w:rsidRPr="00291BC0">
        <w:rPr>
          <w:rFonts w:ascii="Times New Roman" w:eastAsia="宋体" w:hAnsi="Times New Roman" w:cs="Times New Roman" w:hint="eastAsia"/>
          <w:color w:val="000000" w:themeColor="text1"/>
          <w:szCs w:val="24"/>
        </w:rPr>
        <w:t>(2222cm</w:t>
      </w:r>
      <w:r w:rsidRPr="00291BC0">
        <w:rPr>
          <w:rFonts w:ascii="Times New Roman" w:eastAsia="宋体" w:hAnsi="Times New Roman" w:cs="Times New Roman" w:hint="eastAsia"/>
          <w:color w:val="000000" w:themeColor="text1"/>
          <w:szCs w:val="24"/>
          <w:vertAlign w:val="superscript"/>
        </w:rPr>
        <w:t>-1</w:t>
      </w:r>
      <w:r w:rsidRPr="00291BC0">
        <w:rPr>
          <w:rFonts w:ascii="Times New Roman" w:eastAsia="宋体" w:hAnsi="Times New Roman" w:cs="Times New Roman" w:hint="eastAsia"/>
          <w:color w:val="000000" w:themeColor="text1"/>
          <w:szCs w:val="24"/>
        </w:rPr>
        <w:t>) &gt; k</w:t>
      </w:r>
      <w:r w:rsidRPr="00291BC0">
        <w:rPr>
          <w:rFonts w:ascii="Times New Roman" w:eastAsia="宋体" w:hAnsi="Times New Roman" w:cs="Times New Roman" w:hint="eastAsia"/>
          <w:color w:val="000000" w:themeColor="text1"/>
          <w:szCs w:val="24"/>
          <w:vertAlign w:val="subscript"/>
        </w:rPr>
        <w:t>C=C</w:t>
      </w:r>
      <w:r w:rsidRPr="00291BC0">
        <w:rPr>
          <w:rFonts w:ascii="Times New Roman" w:eastAsia="宋体" w:hAnsi="Times New Roman" w:cs="Times New Roman" w:hint="eastAsia"/>
          <w:color w:val="000000" w:themeColor="text1"/>
          <w:szCs w:val="24"/>
        </w:rPr>
        <w:t>(1667cm</w:t>
      </w:r>
      <w:r w:rsidRPr="00291BC0">
        <w:rPr>
          <w:rFonts w:ascii="Times New Roman" w:eastAsia="宋体" w:hAnsi="Times New Roman" w:cs="Times New Roman" w:hint="eastAsia"/>
          <w:color w:val="000000" w:themeColor="text1"/>
          <w:szCs w:val="24"/>
          <w:vertAlign w:val="superscript"/>
        </w:rPr>
        <w:t>-1</w:t>
      </w:r>
      <w:r w:rsidRPr="00291BC0">
        <w:rPr>
          <w:rFonts w:ascii="Times New Roman" w:eastAsia="宋体" w:hAnsi="Times New Roman" w:cs="Times New Roman" w:hint="eastAsia"/>
          <w:color w:val="000000" w:themeColor="text1"/>
          <w:szCs w:val="24"/>
        </w:rPr>
        <w:t>) &gt; k</w:t>
      </w:r>
      <w:r w:rsidRPr="00291BC0">
        <w:rPr>
          <w:rFonts w:ascii="Times New Roman" w:eastAsia="宋体" w:hAnsi="Times New Roman" w:cs="Times New Roman" w:hint="eastAsia"/>
          <w:color w:val="000000" w:themeColor="text1"/>
          <w:szCs w:val="24"/>
          <w:vertAlign w:val="subscript"/>
        </w:rPr>
        <w:t>C-C</w:t>
      </w:r>
      <w:r w:rsidRPr="00291BC0">
        <w:rPr>
          <w:rFonts w:ascii="Times New Roman" w:eastAsia="宋体" w:hAnsi="Times New Roman" w:cs="Times New Roman" w:hint="eastAsia"/>
          <w:color w:val="000000" w:themeColor="text1"/>
          <w:szCs w:val="24"/>
        </w:rPr>
        <w:t>(1429cm</w:t>
      </w:r>
      <w:r w:rsidRPr="00291BC0">
        <w:rPr>
          <w:rFonts w:ascii="Times New Roman" w:eastAsia="宋体" w:hAnsi="Times New Roman" w:cs="Times New Roman" w:hint="eastAsia"/>
          <w:color w:val="000000" w:themeColor="text1"/>
          <w:szCs w:val="24"/>
          <w:vertAlign w:val="superscript"/>
        </w:rPr>
        <w:t>-1</w:t>
      </w:r>
      <w:r w:rsidRPr="00291BC0">
        <w:rPr>
          <w:rFonts w:ascii="Times New Roman" w:eastAsia="宋体" w:hAnsi="Times New Roman" w:cs="Times New Roman" w:hint="eastAsia"/>
          <w:color w:val="000000" w:themeColor="text1"/>
          <w:szCs w:val="24"/>
        </w:rPr>
        <w:t>)</w:t>
      </w:r>
      <w:r w:rsidRPr="00291BC0">
        <w:rPr>
          <w:rFonts w:ascii="Times New Roman" w:eastAsia="宋体" w:hAnsi="Times New Roman" w:cs="Times New Roman" w:hint="eastAsia"/>
          <w:color w:val="000000" w:themeColor="text1"/>
          <w:szCs w:val="24"/>
        </w:rPr>
        <w:t>（质量相近）</w:t>
      </w:r>
    </w:p>
    <w:p w14:paraId="543E8712" w14:textId="77777777" w:rsidR="00291BC0" w:rsidRDefault="00291BC0" w:rsidP="00221172">
      <w:pPr>
        <w:spacing w:line="312" w:lineRule="auto"/>
        <w:rPr>
          <w:rFonts w:ascii="Times New Roman" w:eastAsia="宋体" w:hAnsi="Times New Roman" w:cs="Times New Roman"/>
          <w:color w:val="000000" w:themeColor="text1"/>
          <w:szCs w:val="24"/>
        </w:rPr>
      </w:pPr>
      <w:r w:rsidRPr="00291BC0">
        <w:rPr>
          <w:rFonts w:ascii="Times New Roman" w:eastAsia="宋体" w:hAnsi="Times New Roman" w:cs="Times New Roman" w:hint="eastAsia"/>
          <w:color w:val="C00000"/>
          <w:szCs w:val="24"/>
        </w:rPr>
        <w:t>质量</w:t>
      </w:r>
      <w:r w:rsidRPr="00291BC0">
        <w:rPr>
          <w:rFonts w:ascii="Times New Roman" w:eastAsia="宋体" w:hAnsi="Times New Roman" w:cs="Times New Roman" w:hint="eastAsia"/>
          <w:color w:val="C00000"/>
          <w:szCs w:val="24"/>
        </w:rPr>
        <w:t>m</w:t>
      </w:r>
      <w:r w:rsidRPr="00291BC0">
        <w:rPr>
          <w:rFonts w:ascii="Times New Roman" w:eastAsia="宋体" w:hAnsi="Times New Roman" w:cs="Times New Roman" w:hint="eastAsia"/>
          <w:color w:val="C00000"/>
          <w:szCs w:val="24"/>
        </w:rPr>
        <w:t>大，化学键的振动波数低</w:t>
      </w:r>
      <w:r w:rsidRPr="00291BC0">
        <w:rPr>
          <w:rFonts w:ascii="Times New Roman" w:eastAsia="宋体" w:hAnsi="Times New Roman" w:cs="Times New Roman" w:hint="eastAsia"/>
          <w:color w:val="000000" w:themeColor="text1"/>
          <w:szCs w:val="24"/>
        </w:rPr>
        <w:t>，如</w:t>
      </w:r>
      <w:r w:rsidRPr="00291BC0">
        <w:rPr>
          <w:rFonts w:ascii="Times New Roman" w:eastAsia="宋体" w:hAnsi="Times New Roman" w:cs="Times New Roman" w:hint="eastAsia"/>
          <w:color w:val="000000" w:themeColor="text1"/>
          <w:szCs w:val="24"/>
        </w:rPr>
        <w:t>m</w:t>
      </w:r>
      <w:r w:rsidRPr="00291BC0">
        <w:rPr>
          <w:rFonts w:ascii="Times New Roman" w:eastAsia="宋体" w:hAnsi="Times New Roman" w:cs="Times New Roman" w:hint="eastAsia"/>
          <w:color w:val="000000" w:themeColor="text1"/>
          <w:szCs w:val="24"/>
          <w:vertAlign w:val="subscript"/>
        </w:rPr>
        <w:t>C-C</w:t>
      </w:r>
      <w:r w:rsidRPr="00291BC0">
        <w:rPr>
          <w:rFonts w:ascii="Times New Roman" w:eastAsia="宋体" w:hAnsi="Times New Roman" w:cs="Times New Roman" w:hint="eastAsia"/>
          <w:color w:val="000000" w:themeColor="text1"/>
          <w:szCs w:val="24"/>
        </w:rPr>
        <w:t>(1430cm-1) &lt; m</w:t>
      </w:r>
      <w:r w:rsidRPr="00291BC0">
        <w:rPr>
          <w:rFonts w:ascii="Times New Roman" w:eastAsia="宋体" w:hAnsi="Times New Roman" w:cs="Times New Roman" w:hint="eastAsia"/>
          <w:color w:val="000000" w:themeColor="text1"/>
          <w:szCs w:val="24"/>
          <w:vertAlign w:val="subscript"/>
        </w:rPr>
        <w:t>C-N</w:t>
      </w:r>
      <w:r w:rsidRPr="00291BC0">
        <w:rPr>
          <w:rFonts w:ascii="Times New Roman" w:eastAsia="宋体" w:hAnsi="Times New Roman" w:cs="Times New Roman" w:hint="eastAsia"/>
          <w:color w:val="000000" w:themeColor="text1"/>
          <w:szCs w:val="24"/>
        </w:rPr>
        <w:t>(1330cm-1) &lt; m</w:t>
      </w:r>
      <w:r w:rsidRPr="00291BC0">
        <w:rPr>
          <w:rFonts w:ascii="Times New Roman" w:eastAsia="宋体" w:hAnsi="Times New Roman" w:cs="Times New Roman" w:hint="eastAsia"/>
          <w:color w:val="000000" w:themeColor="text1"/>
          <w:szCs w:val="24"/>
          <w:vertAlign w:val="subscript"/>
        </w:rPr>
        <w:t>C-O</w:t>
      </w:r>
      <w:r w:rsidRPr="00291BC0">
        <w:rPr>
          <w:rFonts w:ascii="Times New Roman" w:eastAsia="宋体" w:hAnsi="Times New Roman" w:cs="Times New Roman" w:hint="eastAsia"/>
          <w:color w:val="000000" w:themeColor="text1"/>
          <w:szCs w:val="24"/>
        </w:rPr>
        <w:t>(1280cm-1) (</w:t>
      </w:r>
      <w:r w:rsidRPr="00291BC0">
        <w:rPr>
          <w:rFonts w:ascii="Times New Roman" w:eastAsia="宋体" w:hAnsi="Times New Roman" w:cs="Times New Roman" w:hint="eastAsia"/>
          <w:color w:val="000000" w:themeColor="text1"/>
          <w:szCs w:val="24"/>
        </w:rPr>
        <w:t>力常数相近）</w:t>
      </w:r>
    </w:p>
    <w:p w14:paraId="7DD09461" w14:textId="77777777" w:rsidR="00291BC0" w:rsidRPr="00291BC0" w:rsidRDefault="00291BC0" w:rsidP="00CA748F">
      <w:pPr>
        <w:pStyle w:val="a3"/>
        <w:numPr>
          <w:ilvl w:val="0"/>
          <w:numId w:val="34"/>
        </w:numPr>
        <w:spacing w:line="312" w:lineRule="auto"/>
        <w:ind w:firstLineChars="0"/>
        <w:rPr>
          <w:rFonts w:ascii="Times New Roman" w:eastAsia="宋体" w:hAnsi="Times New Roman" w:cs="Times New Roman"/>
          <w:color w:val="000000" w:themeColor="text1"/>
          <w:szCs w:val="24"/>
        </w:rPr>
      </w:pPr>
      <w:r w:rsidRPr="00291BC0">
        <w:rPr>
          <w:rFonts w:ascii="Times New Roman" w:eastAsia="宋体" w:hAnsi="Times New Roman" w:cs="Times New Roman" w:hint="eastAsia"/>
          <w:color w:val="000000" w:themeColor="text1"/>
          <w:szCs w:val="24"/>
        </w:rPr>
        <w:t>经典力学导出的波数计算式为近似式。</w:t>
      </w:r>
    </w:p>
    <w:p w14:paraId="45D93B15" w14:textId="77777777" w:rsidR="00291BC0" w:rsidRDefault="00291BC0" w:rsidP="00CA748F">
      <w:pPr>
        <w:pStyle w:val="a3"/>
        <w:numPr>
          <w:ilvl w:val="0"/>
          <w:numId w:val="34"/>
        </w:numPr>
        <w:spacing w:line="312" w:lineRule="auto"/>
        <w:ind w:firstLineChars="0"/>
        <w:rPr>
          <w:rFonts w:ascii="Times New Roman" w:eastAsia="宋体" w:hAnsi="Times New Roman" w:cs="Times New Roman"/>
          <w:color w:val="000000" w:themeColor="text1"/>
          <w:szCs w:val="24"/>
        </w:rPr>
      </w:pPr>
      <w:r w:rsidRPr="00291BC0">
        <w:rPr>
          <w:rFonts w:ascii="Times New Roman" w:eastAsia="宋体" w:hAnsi="Times New Roman" w:cs="Times New Roman" w:hint="eastAsia"/>
          <w:color w:val="000000" w:themeColor="text1"/>
          <w:szCs w:val="24"/>
        </w:rPr>
        <w:t>因为振动能量变化是量子化的，分子中各基团之间、化学键之间会相互影响，分子振动的波数与分子结构和所处的化学环境有关。</w:t>
      </w:r>
    </w:p>
    <w:p w14:paraId="39BC798F" w14:textId="77777777" w:rsidR="00943FE1" w:rsidRPr="0007522E" w:rsidRDefault="00943FE1" w:rsidP="00CA748F">
      <w:pPr>
        <w:pStyle w:val="a3"/>
        <w:numPr>
          <w:ilvl w:val="0"/>
          <w:numId w:val="30"/>
        </w:numPr>
        <w:spacing w:line="312" w:lineRule="auto"/>
        <w:ind w:firstLineChars="0"/>
        <w:rPr>
          <w:rFonts w:ascii="Times New Roman" w:eastAsia="宋体" w:hAnsi="Times New Roman" w:cs="Times New Roman"/>
          <w:b/>
          <w:color w:val="000000" w:themeColor="text1"/>
          <w:sz w:val="24"/>
          <w:szCs w:val="24"/>
        </w:rPr>
      </w:pPr>
      <w:r w:rsidRPr="0007522E">
        <w:rPr>
          <w:rFonts w:ascii="Times New Roman" w:eastAsia="宋体" w:hAnsi="Times New Roman" w:cs="Times New Roman" w:hint="eastAsia"/>
          <w:b/>
          <w:color w:val="000000" w:themeColor="text1"/>
          <w:sz w:val="24"/>
          <w:szCs w:val="24"/>
        </w:rPr>
        <w:t>分子振动与红外光谱</w:t>
      </w:r>
    </w:p>
    <w:p w14:paraId="0E903021" w14:textId="77777777" w:rsidR="0007522E" w:rsidRPr="0007522E" w:rsidRDefault="0007522E" w:rsidP="00CA748F">
      <w:pPr>
        <w:pStyle w:val="a3"/>
        <w:numPr>
          <w:ilvl w:val="0"/>
          <w:numId w:val="35"/>
        </w:numPr>
        <w:spacing w:line="312" w:lineRule="auto"/>
        <w:ind w:firstLineChars="0"/>
        <w:rPr>
          <w:rFonts w:ascii="Times New Roman" w:eastAsia="宋体" w:hAnsi="Times New Roman" w:cs="Times New Roman"/>
          <w:b/>
          <w:color w:val="000000" w:themeColor="text1"/>
          <w:szCs w:val="24"/>
        </w:rPr>
      </w:pPr>
      <w:r w:rsidRPr="0007522E">
        <w:rPr>
          <w:rFonts w:ascii="Times New Roman" w:eastAsia="宋体" w:hAnsi="Times New Roman" w:cs="Times New Roman" w:hint="eastAsia"/>
          <w:b/>
          <w:color w:val="000000" w:themeColor="text1"/>
          <w:szCs w:val="24"/>
        </w:rPr>
        <w:t>多原子分子振动光谱</w:t>
      </w:r>
    </w:p>
    <w:p w14:paraId="4C9318E9" w14:textId="77777777" w:rsidR="0007522E" w:rsidRPr="0007522E" w:rsidRDefault="0007522E" w:rsidP="0007522E">
      <w:pPr>
        <w:spacing w:line="312" w:lineRule="auto"/>
        <w:ind w:firstLineChars="200" w:firstLine="420"/>
        <w:rPr>
          <w:rFonts w:ascii="Times New Roman" w:eastAsia="宋体" w:hAnsi="Times New Roman" w:cs="Times New Roman"/>
          <w:color w:val="000000" w:themeColor="text1"/>
          <w:szCs w:val="24"/>
        </w:rPr>
      </w:pPr>
      <w:r w:rsidRPr="0007522E">
        <w:rPr>
          <w:rFonts w:ascii="Times New Roman" w:eastAsia="宋体" w:hAnsi="Times New Roman" w:cs="Times New Roman" w:hint="eastAsia"/>
          <w:color w:val="000000" w:themeColor="text1"/>
          <w:szCs w:val="24"/>
        </w:rPr>
        <w:lastRenderedPageBreak/>
        <w:t>多原子基团有更多的振动形式，吸收带的数目与分子的</w:t>
      </w:r>
      <w:r w:rsidRPr="0007522E">
        <w:rPr>
          <w:rFonts w:ascii="Times New Roman" w:eastAsia="宋体" w:hAnsi="Times New Roman" w:cs="Times New Roman" w:hint="eastAsia"/>
          <w:color w:val="000000" w:themeColor="text1"/>
          <w:szCs w:val="24"/>
        </w:rPr>
        <w:t xml:space="preserve"> </w:t>
      </w:r>
      <w:r w:rsidRPr="0007522E">
        <w:rPr>
          <w:rFonts w:ascii="Times New Roman" w:eastAsia="宋体" w:hAnsi="Times New Roman" w:cs="Times New Roman" w:hint="eastAsia"/>
          <w:color w:val="000000" w:themeColor="text1"/>
          <w:szCs w:val="24"/>
        </w:rPr>
        <w:t>振动自由度有关。</w:t>
      </w:r>
    </w:p>
    <w:p w14:paraId="422F81F4" w14:textId="77777777" w:rsidR="0007522E" w:rsidRDefault="0007522E" w:rsidP="0007522E">
      <w:pPr>
        <w:spacing w:line="312" w:lineRule="auto"/>
        <w:ind w:firstLineChars="200" w:firstLine="420"/>
        <w:rPr>
          <w:rFonts w:ascii="Times New Roman" w:eastAsia="宋体" w:hAnsi="Times New Roman" w:cs="Times New Roman"/>
          <w:color w:val="000000" w:themeColor="text1"/>
          <w:szCs w:val="24"/>
        </w:rPr>
      </w:pPr>
      <w:r w:rsidRPr="0007522E">
        <w:rPr>
          <w:rFonts w:ascii="Times New Roman" w:eastAsia="宋体" w:hAnsi="Times New Roman" w:cs="Times New Roman" w:hint="eastAsia"/>
          <w:color w:val="000000" w:themeColor="text1"/>
          <w:szCs w:val="24"/>
        </w:rPr>
        <w:t>分子中所有原子在空间的位置所需要坐标的总数。</w:t>
      </w:r>
    </w:p>
    <w:p w14:paraId="33994947" w14:textId="77777777" w:rsidR="0007522E" w:rsidRDefault="0007522E" w:rsidP="0007522E">
      <w:pPr>
        <w:spacing w:line="312" w:lineRule="auto"/>
        <w:jc w:val="center"/>
        <w:rPr>
          <w:rFonts w:ascii="Times New Roman" w:eastAsia="宋体" w:hAnsi="Times New Roman" w:cs="Times New Roman"/>
          <w:b/>
          <w:color w:val="000000" w:themeColor="text1"/>
          <w:szCs w:val="24"/>
        </w:rPr>
      </w:pPr>
      <w:r w:rsidRPr="0007522E">
        <w:rPr>
          <w:rFonts w:ascii="Times New Roman" w:eastAsia="宋体" w:hAnsi="Times New Roman" w:cs="Times New Roman" w:hint="eastAsia"/>
          <w:b/>
          <w:color w:val="000000" w:themeColor="text1"/>
          <w:szCs w:val="24"/>
        </w:rPr>
        <w:t xml:space="preserve">3N = </w:t>
      </w:r>
      <w:r w:rsidRPr="0007522E">
        <w:rPr>
          <w:rFonts w:ascii="Times New Roman" w:eastAsia="宋体" w:hAnsi="Times New Roman" w:cs="Times New Roman" w:hint="eastAsia"/>
          <w:b/>
          <w:color w:val="000000" w:themeColor="text1"/>
          <w:szCs w:val="24"/>
        </w:rPr>
        <w:t>平动</w:t>
      </w:r>
      <w:r w:rsidRPr="0007522E">
        <w:rPr>
          <w:rFonts w:ascii="Times New Roman" w:eastAsia="宋体" w:hAnsi="Times New Roman" w:cs="Times New Roman" w:hint="eastAsia"/>
          <w:b/>
          <w:color w:val="000000" w:themeColor="text1"/>
          <w:szCs w:val="24"/>
        </w:rPr>
        <w:t xml:space="preserve"> + </w:t>
      </w:r>
      <w:r w:rsidRPr="0007522E">
        <w:rPr>
          <w:rFonts w:ascii="Times New Roman" w:eastAsia="宋体" w:hAnsi="Times New Roman" w:cs="Times New Roman" w:hint="eastAsia"/>
          <w:b/>
          <w:color w:val="000000" w:themeColor="text1"/>
          <w:szCs w:val="24"/>
        </w:rPr>
        <w:t>转动</w:t>
      </w:r>
      <w:r w:rsidRPr="0007522E">
        <w:rPr>
          <w:rFonts w:ascii="Times New Roman" w:eastAsia="宋体" w:hAnsi="Times New Roman" w:cs="Times New Roman" w:hint="eastAsia"/>
          <w:b/>
          <w:color w:val="000000" w:themeColor="text1"/>
          <w:szCs w:val="24"/>
        </w:rPr>
        <w:t xml:space="preserve"> + </w:t>
      </w:r>
      <w:r w:rsidRPr="0007522E">
        <w:rPr>
          <w:rFonts w:ascii="Times New Roman" w:eastAsia="宋体" w:hAnsi="Times New Roman" w:cs="Times New Roman" w:hint="eastAsia"/>
          <w:b/>
          <w:color w:val="000000" w:themeColor="text1"/>
          <w:szCs w:val="24"/>
        </w:rPr>
        <w:t>振动</w:t>
      </w:r>
    </w:p>
    <w:p w14:paraId="1A9D0841" w14:textId="77777777" w:rsidR="0007522E" w:rsidRPr="003B3F83" w:rsidRDefault="0007522E" w:rsidP="0007522E">
      <w:pPr>
        <w:spacing w:line="312" w:lineRule="auto"/>
        <w:jc w:val="center"/>
        <w:rPr>
          <w:rFonts w:ascii="Times New Roman" w:eastAsia="宋体" w:hAnsi="Times New Roman" w:cs="Times New Roman"/>
          <w:color w:val="000000" w:themeColor="text1"/>
          <w:sz w:val="20"/>
          <w:szCs w:val="24"/>
        </w:rPr>
      </w:pPr>
      <w:r w:rsidRPr="003B3F83">
        <w:rPr>
          <w:rFonts w:ascii="Times New Roman" w:eastAsia="宋体" w:hAnsi="Times New Roman" w:cs="Times New Roman" w:hint="eastAsia"/>
          <w:color w:val="000000" w:themeColor="text1"/>
          <w:sz w:val="20"/>
          <w:szCs w:val="24"/>
        </w:rPr>
        <w:t>振动自由度</w:t>
      </w:r>
      <w:r w:rsidRPr="003B3F83">
        <w:rPr>
          <w:rFonts w:ascii="Times New Roman" w:eastAsia="宋体" w:hAnsi="Times New Roman" w:cs="Times New Roman" w:hint="eastAsia"/>
          <w:color w:val="000000" w:themeColor="text1"/>
          <w:sz w:val="20"/>
          <w:szCs w:val="24"/>
        </w:rPr>
        <w:t>= 3N</w:t>
      </w:r>
      <w:r w:rsidRPr="003B3F83">
        <w:rPr>
          <w:rFonts w:ascii="Times New Roman" w:eastAsia="宋体" w:hAnsi="Times New Roman" w:cs="Times New Roman" w:hint="eastAsia"/>
          <w:color w:val="000000" w:themeColor="text1"/>
          <w:sz w:val="20"/>
          <w:szCs w:val="24"/>
        </w:rPr>
        <w:t>–</w:t>
      </w:r>
      <w:r w:rsidRPr="003B3F83">
        <w:rPr>
          <w:rFonts w:ascii="Times New Roman" w:eastAsia="宋体" w:hAnsi="Times New Roman" w:cs="Times New Roman" w:hint="eastAsia"/>
          <w:color w:val="000000" w:themeColor="text1"/>
          <w:sz w:val="20"/>
          <w:szCs w:val="24"/>
        </w:rPr>
        <w:t xml:space="preserve">6 </w:t>
      </w:r>
      <w:r w:rsidRPr="003B3F83">
        <w:rPr>
          <w:rFonts w:ascii="Times New Roman" w:eastAsia="宋体" w:hAnsi="Times New Roman" w:cs="Times New Roman" w:hint="eastAsia"/>
          <w:color w:val="000000" w:themeColor="text1"/>
          <w:sz w:val="20"/>
          <w:szCs w:val="24"/>
        </w:rPr>
        <w:t>—</w:t>
      </w:r>
      <w:r w:rsidRPr="003B3F83">
        <w:rPr>
          <w:rFonts w:ascii="Times New Roman" w:eastAsia="宋体" w:hAnsi="Times New Roman" w:cs="Times New Roman" w:hint="eastAsia"/>
          <w:color w:val="000000" w:themeColor="text1"/>
          <w:sz w:val="20"/>
          <w:szCs w:val="24"/>
        </w:rPr>
        <w:t xml:space="preserve"> </w:t>
      </w:r>
      <w:r w:rsidRPr="003B3F83">
        <w:rPr>
          <w:rFonts w:ascii="Times New Roman" w:eastAsia="宋体" w:hAnsi="Times New Roman" w:cs="Times New Roman" w:hint="eastAsia"/>
          <w:color w:val="000000" w:themeColor="text1"/>
          <w:sz w:val="20"/>
          <w:szCs w:val="24"/>
        </w:rPr>
        <w:t>非线性分子</w:t>
      </w:r>
    </w:p>
    <w:p w14:paraId="155268D4" w14:textId="77777777" w:rsidR="003B3F83" w:rsidRPr="003B3F83" w:rsidRDefault="0007522E" w:rsidP="003B3F83">
      <w:pPr>
        <w:spacing w:line="312" w:lineRule="auto"/>
        <w:ind w:firstLineChars="1300" w:firstLine="2600"/>
        <w:rPr>
          <w:rFonts w:ascii="Times New Roman" w:eastAsia="宋体" w:hAnsi="Times New Roman" w:cs="Times New Roman"/>
          <w:color w:val="000000" w:themeColor="text1"/>
          <w:sz w:val="20"/>
          <w:szCs w:val="24"/>
        </w:rPr>
      </w:pPr>
      <w:r w:rsidRPr="003B3F83">
        <w:rPr>
          <w:rFonts w:ascii="Times New Roman" w:eastAsia="宋体" w:hAnsi="Times New Roman" w:cs="Times New Roman" w:hint="eastAsia"/>
          <w:color w:val="000000" w:themeColor="text1"/>
          <w:sz w:val="20"/>
          <w:szCs w:val="24"/>
        </w:rPr>
        <w:t>振动自由度</w:t>
      </w:r>
      <w:r w:rsidRPr="003B3F83">
        <w:rPr>
          <w:rFonts w:ascii="Times New Roman" w:eastAsia="宋体" w:hAnsi="Times New Roman" w:cs="Times New Roman" w:hint="eastAsia"/>
          <w:color w:val="000000" w:themeColor="text1"/>
          <w:sz w:val="20"/>
          <w:szCs w:val="24"/>
        </w:rPr>
        <w:t>= 3N</w:t>
      </w:r>
      <w:r w:rsidRPr="003B3F83">
        <w:rPr>
          <w:rFonts w:ascii="Times New Roman" w:eastAsia="宋体" w:hAnsi="Times New Roman" w:cs="Times New Roman" w:hint="eastAsia"/>
          <w:color w:val="000000" w:themeColor="text1"/>
          <w:sz w:val="20"/>
          <w:szCs w:val="24"/>
        </w:rPr>
        <w:t>–</w:t>
      </w:r>
      <w:r w:rsidRPr="003B3F83">
        <w:rPr>
          <w:rFonts w:ascii="Times New Roman" w:eastAsia="宋体" w:hAnsi="Times New Roman" w:cs="Times New Roman" w:hint="eastAsia"/>
          <w:color w:val="000000" w:themeColor="text1"/>
          <w:sz w:val="20"/>
          <w:szCs w:val="24"/>
        </w:rPr>
        <w:t xml:space="preserve">5 </w:t>
      </w:r>
      <w:r w:rsidRPr="003B3F83">
        <w:rPr>
          <w:rFonts w:ascii="Times New Roman" w:eastAsia="宋体" w:hAnsi="Times New Roman" w:cs="Times New Roman" w:hint="eastAsia"/>
          <w:color w:val="000000" w:themeColor="text1"/>
          <w:sz w:val="20"/>
          <w:szCs w:val="24"/>
        </w:rPr>
        <w:t>—</w:t>
      </w:r>
      <w:r w:rsidRPr="003B3F83">
        <w:rPr>
          <w:rFonts w:ascii="Times New Roman" w:eastAsia="宋体" w:hAnsi="Times New Roman" w:cs="Times New Roman" w:hint="eastAsia"/>
          <w:color w:val="000000" w:themeColor="text1"/>
          <w:sz w:val="20"/>
          <w:szCs w:val="24"/>
        </w:rPr>
        <w:t xml:space="preserve"> </w:t>
      </w:r>
      <w:r w:rsidRPr="003B3F83">
        <w:rPr>
          <w:rFonts w:ascii="Times New Roman" w:eastAsia="宋体" w:hAnsi="Times New Roman" w:cs="Times New Roman" w:hint="eastAsia"/>
          <w:color w:val="000000" w:themeColor="text1"/>
          <w:sz w:val="20"/>
          <w:szCs w:val="24"/>
        </w:rPr>
        <w:t>线性分子</w:t>
      </w:r>
    </w:p>
    <w:p w14:paraId="158C3DDF" w14:textId="77777777" w:rsidR="003B3F83" w:rsidRDefault="003B3F83" w:rsidP="003B3F83">
      <w:pPr>
        <w:spacing w:line="312" w:lineRule="auto"/>
        <w:ind w:firstLineChars="200" w:firstLine="400"/>
        <w:rPr>
          <w:rFonts w:ascii="Times New Roman" w:eastAsia="宋体" w:hAnsi="Times New Roman" w:cs="Times New Roman"/>
          <w:color w:val="000000" w:themeColor="text1"/>
          <w:sz w:val="20"/>
          <w:szCs w:val="24"/>
        </w:rPr>
      </w:pPr>
      <w:r w:rsidRPr="003B3F83">
        <w:rPr>
          <w:rFonts w:ascii="Times New Roman" w:eastAsia="宋体" w:hAnsi="Times New Roman" w:cs="Times New Roman"/>
          <w:color w:val="000000" w:themeColor="text1"/>
          <w:sz w:val="20"/>
          <w:szCs w:val="24"/>
        </w:rPr>
        <w:t>双原子分子</w:t>
      </w:r>
      <w:r w:rsidRPr="003B3F83">
        <w:rPr>
          <w:rFonts w:ascii="Times New Roman" w:eastAsia="宋体" w:hAnsi="Times New Roman" w:cs="Times New Roman"/>
          <w:color w:val="000000" w:themeColor="text1"/>
          <w:sz w:val="20"/>
          <w:szCs w:val="24"/>
        </w:rPr>
        <w:t>N = 2</w:t>
      </w:r>
      <w:r w:rsidRPr="003B3F83">
        <w:rPr>
          <w:rFonts w:ascii="Times New Roman" w:eastAsia="宋体" w:hAnsi="Times New Roman" w:cs="Times New Roman"/>
          <w:color w:val="000000" w:themeColor="text1"/>
          <w:sz w:val="20"/>
          <w:szCs w:val="24"/>
        </w:rPr>
        <w:t>，振动自由度</w:t>
      </w:r>
      <w:r w:rsidRPr="003B3F83">
        <w:rPr>
          <w:rFonts w:ascii="Times New Roman" w:eastAsia="宋体" w:hAnsi="Times New Roman" w:cs="Times New Roman"/>
          <w:color w:val="000000" w:themeColor="text1"/>
          <w:sz w:val="20"/>
          <w:szCs w:val="24"/>
        </w:rPr>
        <w:t>= 3×2-5 = 1</w:t>
      </w:r>
    </w:p>
    <w:p w14:paraId="402E57F9" w14:textId="77777777" w:rsidR="003B3F83" w:rsidRDefault="003B3F83" w:rsidP="003B3F83">
      <w:pPr>
        <w:spacing w:line="312" w:lineRule="auto"/>
        <w:ind w:firstLineChars="200" w:firstLine="400"/>
        <w:rPr>
          <w:rFonts w:ascii="Times New Roman" w:eastAsia="宋体" w:hAnsi="Times New Roman" w:cs="Times New Roman"/>
          <w:color w:val="000000" w:themeColor="text1"/>
          <w:sz w:val="20"/>
          <w:szCs w:val="24"/>
        </w:rPr>
      </w:pPr>
      <w:r w:rsidRPr="003B3F83">
        <w:rPr>
          <w:rFonts w:ascii="Times New Roman" w:eastAsia="宋体" w:hAnsi="Times New Roman" w:cs="Times New Roman"/>
          <w:color w:val="000000" w:themeColor="text1"/>
          <w:sz w:val="20"/>
          <w:szCs w:val="24"/>
        </w:rPr>
        <w:t>三原子分子</w:t>
      </w:r>
      <w:r w:rsidRPr="003B3F83">
        <w:rPr>
          <w:rFonts w:ascii="Times New Roman" w:eastAsia="宋体" w:hAnsi="Times New Roman" w:cs="Times New Roman"/>
          <w:color w:val="000000" w:themeColor="text1"/>
          <w:sz w:val="20"/>
          <w:szCs w:val="24"/>
        </w:rPr>
        <w:t>N = 3</w:t>
      </w:r>
      <w:r w:rsidRPr="003B3F83">
        <w:rPr>
          <w:rFonts w:ascii="Times New Roman" w:eastAsia="宋体" w:hAnsi="Times New Roman" w:cs="Times New Roman"/>
          <w:color w:val="000000" w:themeColor="text1"/>
          <w:sz w:val="20"/>
          <w:szCs w:val="24"/>
        </w:rPr>
        <w:t>，振动自由度</w:t>
      </w:r>
      <w:r w:rsidRPr="003B3F83">
        <w:rPr>
          <w:rFonts w:ascii="Times New Roman" w:eastAsia="宋体" w:hAnsi="Times New Roman" w:cs="Times New Roman"/>
          <w:color w:val="000000" w:themeColor="text1"/>
          <w:sz w:val="20"/>
          <w:szCs w:val="24"/>
        </w:rPr>
        <w:t xml:space="preserve">= 3×3-6 = 3 </w:t>
      </w:r>
      <w:r w:rsidRPr="003B3F83">
        <w:rPr>
          <w:rFonts w:ascii="Times New Roman" w:eastAsia="宋体" w:hAnsi="Times New Roman" w:cs="Times New Roman"/>
          <w:color w:val="000000" w:themeColor="text1"/>
          <w:sz w:val="20"/>
          <w:szCs w:val="24"/>
        </w:rPr>
        <w:t>－非线性</w:t>
      </w:r>
    </w:p>
    <w:p w14:paraId="4CF1BBA1" w14:textId="77777777" w:rsidR="003B3F83" w:rsidRDefault="003B3F83" w:rsidP="003B3F83">
      <w:pPr>
        <w:spacing w:line="312" w:lineRule="auto"/>
        <w:ind w:firstLineChars="750" w:firstLine="1500"/>
        <w:rPr>
          <w:rFonts w:ascii="Times New Roman" w:eastAsia="宋体" w:hAnsi="Times New Roman" w:cs="Times New Roman"/>
          <w:color w:val="000000" w:themeColor="text1"/>
          <w:sz w:val="20"/>
          <w:szCs w:val="24"/>
        </w:rPr>
      </w:pPr>
      <w:r w:rsidRPr="003B3F83">
        <w:rPr>
          <w:rFonts w:ascii="Times New Roman" w:eastAsia="宋体" w:hAnsi="Times New Roman" w:cs="Times New Roman"/>
          <w:color w:val="000000" w:themeColor="text1"/>
          <w:sz w:val="20"/>
          <w:szCs w:val="24"/>
        </w:rPr>
        <w:t>N = 3</w:t>
      </w:r>
      <w:r w:rsidRPr="003B3F83">
        <w:rPr>
          <w:rFonts w:ascii="Times New Roman" w:eastAsia="宋体" w:hAnsi="Times New Roman" w:cs="Times New Roman"/>
          <w:color w:val="000000" w:themeColor="text1"/>
          <w:sz w:val="20"/>
          <w:szCs w:val="24"/>
        </w:rPr>
        <w:t>，振动自由度</w:t>
      </w:r>
      <w:r w:rsidRPr="003B3F83">
        <w:rPr>
          <w:rFonts w:ascii="Times New Roman" w:eastAsia="宋体" w:hAnsi="Times New Roman" w:cs="Times New Roman"/>
          <w:color w:val="000000" w:themeColor="text1"/>
          <w:sz w:val="20"/>
          <w:szCs w:val="24"/>
        </w:rPr>
        <w:t xml:space="preserve">= 3×3-5 = 4 </w:t>
      </w:r>
      <w:r w:rsidRPr="003B3F83">
        <w:rPr>
          <w:rFonts w:ascii="Times New Roman" w:eastAsia="宋体" w:hAnsi="Times New Roman" w:cs="Times New Roman"/>
          <w:color w:val="000000" w:themeColor="text1"/>
          <w:sz w:val="20"/>
          <w:szCs w:val="24"/>
        </w:rPr>
        <w:t>－线性</w:t>
      </w:r>
    </w:p>
    <w:p w14:paraId="70B7F6F6" w14:textId="77777777" w:rsidR="003B3F83" w:rsidRPr="003B3F83" w:rsidRDefault="003B3F83" w:rsidP="003B3F83">
      <w:pPr>
        <w:spacing w:line="312" w:lineRule="auto"/>
        <w:jc w:val="center"/>
        <w:rPr>
          <w:rFonts w:ascii="华文楷体" w:eastAsia="华文楷体" w:hAnsi="华文楷体" w:cs="Times New Roman"/>
          <w:b/>
          <w:color w:val="C00000"/>
          <w:sz w:val="20"/>
          <w:szCs w:val="24"/>
        </w:rPr>
      </w:pPr>
      <w:r w:rsidRPr="003B3F83">
        <w:rPr>
          <w:rFonts w:ascii="华文楷体" w:eastAsia="华文楷体" w:hAnsi="华文楷体" w:cs="Times New Roman" w:hint="eastAsia"/>
          <w:b/>
          <w:color w:val="C00000"/>
          <w:sz w:val="20"/>
          <w:szCs w:val="24"/>
        </w:rPr>
        <w:t>分子振动自由度数目越大，红外光谱中峰的数目越多</w:t>
      </w:r>
    </w:p>
    <w:p w14:paraId="5C8A35A6" w14:textId="77777777" w:rsidR="003B3F83" w:rsidRDefault="003B3F83" w:rsidP="003B3F83">
      <w:pPr>
        <w:spacing w:line="312" w:lineRule="auto"/>
        <w:jc w:val="center"/>
        <w:rPr>
          <w:rFonts w:ascii="华文楷体" w:eastAsia="华文楷体" w:hAnsi="华文楷体" w:cs="Times New Roman"/>
          <w:b/>
          <w:color w:val="C00000"/>
          <w:sz w:val="20"/>
          <w:szCs w:val="24"/>
        </w:rPr>
      </w:pPr>
      <w:r w:rsidRPr="003B3F83">
        <w:rPr>
          <w:rFonts w:ascii="华文楷体" w:eastAsia="华文楷体" w:hAnsi="华文楷体" w:cs="Times New Roman" w:hint="eastAsia"/>
          <w:b/>
          <w:color w:val="C00000"/>
          <w:sz w:val="20"/>
          <w:szCs w:val="24"/>
        </w:rPr>
        <w:t>并非每一个振动都产生红外吸收谱带</w:t>
      </w:r>
    </w:p>
    <w:p w14:paraId="3D390BEE" w14:textId="77777777" w:rsidR="003B3F83" w:rsidRDefault="003B3F83" w:rsidP="00CA748F">
      <w:pPr>
        <w:pStyle w:val="a3"/>
        <w:numPr>
          <w:ilvl w:val="0"/>
          <w:numId w:val="35"/>
        </w:numPr>
        <w:spacing w:line="312" w:lineRule="auto"/>
        <w:ind w:firstLineChars="0"/>
        <w:rPr>
          <w:rFonts w:asciiTheme="minorEastAsia" w:hAnsiTheme="minorEastAsia" w:cs="Times New Roman"/>
          <w:b/>
          <w:color w:val="000000" w:themeColor="text1"/>
          <w:szCs w:val="24"/>
        </w:rPr>
      </w:pPr>
      <w:r w:rsidRPr="003B3F83">
        <w:rPr>
          <w:rFonts w:asciiTheme="minorEastAsia" w:hAnsiTheme="minorEastAsia" w:cs="Times New Roman" w:hint="eastAsia"/>
          <w:b/>
          <w:color w:val="000000" w:themeColor="text1"/>
          <w:szCs w:val="24"/>
        </w:rPr>
        <w:t>分子中基团的基本振动形式</w:t>
      </w:r>
    </w:p>
    <w:p w14:paraId="508B6F25" w14:textId="77777777" w:rsidR="003B3F83" w:rsidRPr="00732DA4" w:rsidRDefault="003B3F83" w:rsidP="003B3F83">
      <w:pPr>
        <w:spacing w:line="312" w:lineRule="auto"/>
        <w:jc w:val="center"/>
        <w:rPr>
          <w:rFonts w:asciiTheme="minorEastAsia" w:hAnsiTheme="minorEastAsia" w:cs="Times New Roman"/>
          <w:color w:val="000000" w:themeColor="text1"/>
          <w:szCs w:val="21"/>
        </w:rPr>
      </w:pPr>
      <w:r w:rsidRPr="00732DA4">
        <w:rPr>
          <w:rFonts w:asciiTheme="minorEastAsia" w:hAnsiTheme="minorEastAsia" w:cs="Times New Roman" w:hint="eastAsia"/>
          <w:color w:val="000000" w:themeColor="text1"/>
          <w:szCs w:val="21"/>
        </w:rPr>
        <w:t>两类基本振动形式</w:t>
      </w:r>
    </w:p>
    <w:p w14:paraId="1033B570" w14:textId="77777777" w:rsidR="001704F1" w:rsidRPr="00732DA4" w:rsidRDefault="003B3F83" w:rsidP="00732DA4">
      <w:pPr>
        <w:spacing w:line="312" w:lineRule="auto"/>
        <w:ind w:firstLineChars="300" w:firstLine="630"/>
        <w:rPr>
          <w:rFonts w:ascii="Times New Roman" w:eastAsia="宋体" w:hAnsi="Times New Roman" w:cs="Times New Roman"/>
          <w:bCs/>
          <w:color w:val="000000" w:themeColor="text1"/>
          <w:szCs w:val="21"/>
        </w:rPr>
      </w:pPr>
      <w:r w:rsidRPr="00732DA4">
        <w:rPr>
          <w:rFonts w:ascii="Times New Roman" w:eastAsia="宋体" w:hAnsi="Times New Roman" w:cs="Times New Roman"/>
          <w:bCs/>
          <w:color w:val="000000" w:themeColor="text1"/>
          <w:szCs w:val="21"/>
        </w:rPr>
        <w:t>伸缩振动</w:t>
      </w:r>
      <w:r w:rsidRPr="00732DA4">
        <w:rPr>
          <w:rFonts w:ascii="Times New Roman" w:eastAsia="宋体" w:hAnsi="Times New Roman" w:cs="Times New Roman" w:hint="eastAsia"/>
          <w:bCs/>
          <w:color w:val="000000" w:themeColor="text1"/>
          <w:szCs w:val="21"/>
        </w:rPr>
        <w:t xml:space="preserve"> </w:t>
      </w:r>
      <w:r w:rsidRPr="00732DA4">
        <w:rPr>
          <w:rFonts w:ascii="Times New Roman" w:eastAsia="宋体" w:hAnsi="Times New Roman" w:cs="Times New Roman"/>
          <w:i/>
          <w:iCs/>
          <w:color w:val="000000" w:themeColor="text1"/>
          <w:szCs w:val="21"/>
        </w:rPr>
        <w:t>v</w:t>
      </w:r>
      <w:r w:rsidRPr="00732DA4">
        <w:rPr>
          <w:rFonts w:ascii="Times New Roman" w:eastAsia="宋体" w:hAnsi="Times New Roman" w:cs="Times New Roman"/>
          <w:bCs/>
          <w:color w:val="000000" w:themeColor="text1"/>
          <w:szCs w:val="21"/>
        </w:rPr>
        <w:t>(CH</w:t>
      </w:r>
      <w:r w:rsidRPr="00732DA4">
        <w:rPr>
          <w:rFonts w:ascii="Times New Roman" w:eastAsia="宋体" w:hAnsi="Times New Roman" w:cs="Times New Roman"/>
          <w:bCs/>
          <w:color w:val="000000" w:themeColor="text1"/>
          <w:szCs w:val="21"/>
          <w:vertAlign w:val="subscript"/>
        </w:rPr>
        <w:t>2</w:t>
      </w:r>
      <w:r w:rsidRPr="00732DA4">
        <w:rPr>
          <w:rFonts w:ascii="Times New Roman" w:eastAsia="宋体" w:hAnsi="Times New Roman" w:cs="Times New Roman"/>
          <w:bCs/>
          <w:color w:val="000000" w:themeColor="text1"/>
          <w:szCs w:val="21"/>
        </w:rPr>
        <w:t xml:space="preserve">) </w:t>
      </w:r>
      <w:r w:rsidRPr="00732DA4">
        <w:rPr>
          <w:rFonts w:ascii="Times New Roman" w:eastAsia="宋体" w:hAnsi="Times New Roman" w:cs="Times New Roman"/>
          <w:bCs/>
          <w:color w:val="000000" w:themeColor="text1"/>
          <w:szCs w:val="21"/>
        </w:rPr>
        <w:t>：</w:t>
      </w:r>
      <w:r w:rsidR="001704F1" w:rsidRPr="00732DA4">
        <w:rPr>
          <w:rFonts w:ascii="Times New Roman" w:eastAsia="宋体" w:hAnsi="Times New Roman" w:cs="Times New Roman" w:hint="eastAsia"/>
          <w:b/>
          <w:bCs/>
          <w:color w:val="000000" w:themeColor="text1"/>
          <w:szCs w:val="21"/>
        </w:rPr>
        <w:t xml:space="preserve">                    </w:t>
      </w:r>
      <w:r w:rsidR="001704F1" w:rsidRPr="00732DA4">
        <w:rPr>
          <w:rFonts w:ascii="Times New Roman" w:eastAsia="宋体" w:hAnsi="Times New Roman" w:cs="Times New Roman" w:hint="eastAsia"/>
          <w:bCs/>
          <w:color w:val="000000" w:themeColor="text1"/>
          <w:szCs w:val="21"/>
        </w:rPr>
        <w:t>变形振动δ</w:t>
      </w:r>
      <w:r w:rsidR="001704F1" w:rsidRPr="00732DA4">
        <w:rPr>
          <w:rFonts w:ascii="Times New Roman" w:eastAsia="宋体" w:hAnsi="Times New Roman" w:cs="Times New Roman" w:hint="eastAsia"/>
          <w:bCs/>
          <w:color w:val="000000" w:themeColor="text1"/>
          <w:szCs w:val="21"/>
        </w:rPr>
        <w:t>(CH</w:t>
      </w:r>
      <w:r w:rsidR="001704F1" w:rsidRPr="00732DA4">
        <w:rPr>
          <w:rFonts w:ascii="Times New Roman" w:eastAsia="宋体" w:hAnsi="Times New Roman" w:cs="Times New Roman" w:hint="eastAsia"/>
          <w:bCs/>
          <w:color w:val="000000" w:themeColor="text1"/>
          <w:szCs w:val="21"/>
          <w:vertAlign w:val="subscript"/>
        </w:rPr>
        <w:t>2</w:t>
      </w:r>
      <w:r w:rsidR="001704F1" w:rsidRPr="00732DA4">
        <w:rPr>
          <w:rFonts w:ascii="Times New Roman" w:eastAsia="宋体" w:hAnsi="Times New Roman" w:cs="Times New Roman" w:hint="eastAsia"/>
          <w:bCs/>
          <w:color w:val="000000" w:themeColor="text1"/>
          <w:szCs w:val="21"/>
        </w:rPr>
        <w:t xml:space="preserve">) </w:t>
      </w:r>
      <w:r w:rsidR="001704F1" w:rsidRPr="00732DA4">
        <w:rPr>
          <w:rFonts w:ascii="Times New Roman" w:eastAsia="宋体" w:hAnsi="Times New Roman" w:cs="Times New Roman" w:hint="eastAsia"/>
          <w:bCs/>
          <w:color w:val="000000" w:themeColor="text1"/>
          <w:szCs w:val="21"/>
        </w:rPr>
        <w:t>：</w:t>
      </w:r>
    </w:p>
    <w:p w14:paraId="2AC438BE" w14:textId="77777777" w:rsidR="003B3F83" w:rsidRPr="00732DA4" w:rsidRDefault="001704F1" w:rsidP="00732DA4">
      <w:pPr>
        <w:spacing w:line="312" w:lineRule="auto"/>
        <w:ind w:firstLineChars="300" w:firstLine="630"/>
        <w:rPr>
          <w:rFonts w:ascii="Times New Roman" w:eastAsia="宋体" w:hAnsi="Times New Roman" w:cs="Times New Roman"/>
          <w:color w:val="000000" w:themeColor="text1"/>
          <w:szCs w:val="21"/>
        </w:rPr>
      </w:pPr>
      <w:r w:rsidRPr="00732DA4">
        <w:rPr>
          <w:rFonts w:ascii="Times New Roman" w:eastAsia="宋体" w:hAnsi="Times New Roman" w:cs="Times New Roman"/>
          <w:noProof/>
          <w:color w:val="000000" w:themeColor="text1"/>
          <w:szCs w:val="21"/>
        </w:rPr>
        <w:drawing>
          <wp:inline distT="0" distB="0" distL="0" distR="0" wp14:anchorId="588F21AD" wp14:editId="060BD6CC">
            <wp:extent cx="1550687" cy="890946"/>
            <wp:effectExtent l="0" t="0" r="0" b="444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550834" cy="891031"/>
                    </a:xfrm>
                    <a:prstGeom prst="rect">
                      <a:avLst/>
                    </a:prstGeom>
                    <a:noFill/>
                    <a:ln>
                      <a:noFill/>
                    </a:ln>
                  </pic:spPr>
                </pic:pic>
              </a:graphicData>
            </a:graphic>
          </wp:inline>
        </w:drawing>
      </w:r>
      <w:r w:rsidRPr="00732DA4">
        <w:rPr>
          <w:rFonts w:ascii="Times New Roman" w:eastAsia="宋体" w:hAnsi="Times New Roman" w:cs="Times New Roman" w:hint="eastAsia"/>
          <w:color w:val="000000" w:themeColor="text1"/>
          <w:szCs w:val="21"/>
        </w:rPr>
        <w:t xml:space="preserve">             </w:t>
      </w:r>
      <w:r w:rsidRPr="00732DA4">
        <w:rPr>
          <w:rFonts w:ascii="Times New Roman" w:eastAsia="宋体" w:hAnsi="Times New Roman" w:cs="Times New Roman"/>
          <w:noProof/>
          <w:color w:val="000000" w:themeColor="text1"/>
          <w:szCs w:val="21"/>
        </w:rPr>
        <w:drawing>
          <wp:inline distT="0" distB="0" distL="0" distR="0" wp14:anchorId="0F3C07A2" wp14:editId="0CFD9C2F">
            <wp:extent cx="2363955" cy="780487"/>
            <wp:effectExtent l="0" t="0" r="0" b="63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364262" cy="780588"/>
                    </a:xfrm>
                    <a:prstGeom prst="rect">
                      <a:avLst/>
                    </a:prstGeom>
                    <a:noFill/>
                    <a:ln>
                      <a:noFill/>
                    </a:ln>
                  </pic:spPr>
                </pic:pic>
              </a:graphicData>
            </a:graphic>
          </wp:inline>
        </w:drawing>
      </w:r>
    </w:p>
    <w:p w14:paraId="44C1AD8F" w14:textId="77777777" w:rsidR="00597CE7" w:rsidRPr="00732DA4" w:rsidRDefault="00597CE7" w:rsidP="00CA748F">
      <w:pPr>
        <w:pStyle w:val="a3"/>
        <w:numPr>
          <w:ilvl w:val="0"/>
          <w:numId w:val="35"/>
        </w:numPr>
        <w:spacing w:line="312" w:lineRule="auto"/>
        <w:ind w:firstLineChars="0"/>
        <w:rPr>
          <w:rFonts w:ascii="Times New Roman" w:eastAsia="宋体" w:hAnsi="Times New Roman" w:cs="Times New Roman"/>
          <w:b/>
          <w:color w:val="000000" w:themeColor="text1"/>
          <w:szCs w:val="21"/>
        </w:rPr>
      </w:pPr>
      <w:r w:rsidRPr="00732DA4">
        <w:rPr>
          <w:rFonts w:ascii="Times New Roman" w:eastAsia="宋体" w:hAnsi="Times New Roman" w:cs="Times New Roman" w:hint="eastAsia"/>
          <w:b/>
          <w:color w:val="000000" w:themeColor="text1"/>
          <w:szCs w:val="21"/>
        </w:rPr>
        <w:t>峰位、峰数、峰强度、峰的形状</w:t>
      </w:r>
    </w:p>
    <w:p w14:paraId="552C2D4D" w14:textId="77777777" w:rsidR="00B210D8" w:rsidRPr="00732DA4" w:rsidRDefault="00597CE7" w:rsidP="00CA748F">
      <w:pPr>
        <w:pStyle w:val="a3"/>
        <w:numPr>
          <w:ilvl w:val="0"/>
          <w:numId w:val="36"/>
        </w:numPr>
        <w:spacing w:line="312" w:lineRule="auto"/>
        <w:ind w:firstLineChars="0"/>
        <w:rPr>
          <w:rFonts w:ascii="Times New Roman" w:eastAsia="宋体" w:hAnsi="Times New Roman" w:cs="Times New Roman"/>
          <w:color w:val="000000" w:themeColor="text1"/>
          <w:szCs w:val="21"/>
        </w:rPr>
      </w:pPr>
      <w:r w:rsidRPr="00732DA4">
        <w:rPr>
          <w:rFonts w:ascii="Times New Roman" w:eastAsia="宋体" w:hAnsi="Times New Roman" w:cs="Times New Roman" w:hint="eastAsia"/>
          <w:color w:val="000000" w:themeColor="text1"/>
          <w:szCs w:val="21"/>
        </w:rPr>
        <w:t>峰位：化学键的力常数</w:t>
      </w:r>
      <w:r w:rsidRPr="00732DA4">
        <w:rPr>
          <w:rFonts w:ascii="Times New Roman" w:eastAsia="宋体" w:hAnsi="Times New Roman" w:cs="Times New Roman" w:hint="eastAsia"/>
          <w:color w:val="000000" w:themeColor="text1"/>
          <w:szCs w:val="21"/>
        </w:rPr>
        <w:t xml:space="preserve">k </w:t>
      </w:r>
      <w:r w:rsidRPr="00732DA4">
        <w:rPr>
          <w:rFonts w:ascii="Times New Roman" w:eastAsia="宋体" w:hAnsi="Times New Roman" w:cs="Times New Roman" w:hint="eastAsia"/>
          <w:color w:val="000000" w:themeColor="text1"/>
          <w:szCs w:val="21"/>
        </w:rPr>
        <w:t>越大，原子折合质量越小，键的振动频率越大，吸收峰将出现在高波数区；</w:t>
      </w:r>
      <w:r w:rsidR="00261540" w:rsidRPr="00732DA4">
        <w:rPr>
          <w:rFonts w:ascii="Times New Roman" w:eastAsia="宋体" w:hAnsi="Times New Roman" w:cs="Times New Roman" w:hint="eastAsia"/>
          <w:color w:val="000000" w:themeColor="text1"/>
          <w:szCs w:val="21"/>
        </w:rPr>
        <w:t>反之，出现在低波数区。</w:t>
      </w:r>
    </w:p>
    <w:p w14:paraId="1AD2C176" w14:textId="77777777" w:rsidR="00B210D8" w:rsidRPr="00BA054A" w:rsidRDefault="00BA054A" w:rsidP="00B210D8">
      <w:pPr>
        <w:spacing w:line="312" w:lineRule="auto"/>
        <w:jc w:val="center"/>
        <w:rPr>
          <w:rFonts w:ascii="Times New Roman" w:eastAsia="宋体" w:hAnsi="Times New Roman" w:cs="Times New Roman"/>
          <w:color w:val="000000" w:themeColor="text1"/>
          <w:szCs w:val="21"/>
        </w:rPr>
      </w:pPr>
      <w:r w:rsidRPr="00BA054A">
        <w:rPr>
          <w:rFonts w:ascii="Times New Roman" w:eastAsia="宋体" w:hAnsi="Times New Roman" w:cs="Times New Roman"/>
          <w:noProof/>
          <w:color w:val="000000" w:themeColor="text1"/>
          <w:szCs w:val="21"/>
        </w:rPr>
        <w:drawing>
          <wp:anchor distT="0" distB="0" distL="114300" distR="114300" simplePos="0" relativeHeight="251685888" behindDoc="0" locked="0" layoutInCell="1" allowOverlap="1" wp14:anchorId="785D71BD" wp14:editId="33E1687B">
            <wp:simplePos x="0" y="0"/>
            <wp:positionH relativeFrom="column">
              <wp:posOffset>2555240</wp:posOffset>
            </wp:positionH>
            <wp:positionV relativeFrom="paragraph">
              <wp:posOffset>4445</wp:posOffset>
            </wp:positionV>
            <wp:extent cx="2577465" cy="1133475"/>
            <wp:effectExtent l="0" t="0" r="0" b="9525"/>
            <wp:wrapSquare wrapText="bothSides"/>
            <wp:docPr id="50208" name="图片 5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577465" cy="11334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548138" w14:textId="77777777" w:rsidR="00597CE7" w:rsidRPr="00BA054A" w:rsidRDefault="00B210D8" w:rsidP="00B210D8">
      <w:pPr>
        <w:spacing w:line="312" w:lineRule="auto"/>
        <w:jc w:val="center"/>
        <w:rPr>
          <w:rFonts w:ascii="Times New Roman" w:eastAsia="宋体" w:hAnsi="Times New Roman" w:cs="Times New Roman"/>
          <w:b/>
          <w:bCs/>
          <w:color w:val="000000" w:themeColor="text1"/>
          <w:szCs w:val="21"/>
          <w:vertAlign w:val="subscript"/>
        </w:rPr>
      </w:pPr>
      <w:r w:rsidRPr="00BA054A">
        <w:rPr>
          <w:rFonts w:ascii="Times New Roman" w:eastAsia="宋体" w:hAnsi="Times New Roman" w:cs="Times New Roman"/>
          <w:color w:val="000000" w:themeColor="text1"/>
          <w:szCs w:val="21"/>
        </w:rPr>
        <w:t>ν</w:t>
      </w:r>
      <w:r w:rsidRPr="00BA054A">
        <w:rPr>
          <w:rFonts w:ascii="Times New Roman" w:eastAsia="宋体" w:hAnsi="Times New Roman" w:cs="Times New Roman"/>
          <w:b/>
          <w:bCs/>
          <w:color w:val="000000" w:themeColor="text1"/>
          <w:szCs w:val="21"/>
          <w:vertAlign w:val="subscript"/>
        </w:rPr>
        <w:t>-C</w:t>
      </w:r>
      <w:r w:rsidRPr="00BA054A">
        <w:rPr>
          <w:rFonts w:ascii="Times New Roman" w:eastAsia="宋体" w:hAnsi="Times New Roman" w:cs="Times New Roman"/>
          <w:color w:val="000000" w:themeColor="text1"/>
          <w:szCs w:val="21"/>
          <w:vertAlign w:val="subscript"/>
        </w:rPr>
        <w:t>≡</w:t>
      </w:r>
      <w:r w:rsidRPr="00BA054A">
        <w:rPr>
          <w:rFonts w:ascii="Times New Roman" w:eastAsia="宋体" w:hAnsi="Times New Roman" w:cs="Times New Roman"/>
          <w:b/>
          <w:bCs/>
          <w:color w:val="000000" w:themeColor="text1"/>
          <w:szCs w:val="21"/>
          <w:vertAlign w:val="subscript"/>
        </w:rPr>
        <w:t>C -</w:t>
      </w:r>
      <w:r w:rsidRPr="00BA054A">
        <w:rPr>
          <w:rFonts w:ascii="Times New Roman" w:eastAsia="宋体" w:hAnsi="Times New Roman" w:cs="Times New Roman"/>
          <w:b/>
          <w:bCs/>
          <w:color w:val="000000" w:themeColor="text1"/>
          <w:szCs w:val="21"/>
        </w:rPr>
        <w:t xml:space="preserve">&gt; </w:t>
      </w:r>
      <w:r w:rsidRPr="00BA054A">
        <w:rPr>
          <w:rFonts w:ascii="Times New Roman" w:eastAsia="宋体" w:hAnsi="Times New Roman" w:cs="Times New Roman"/>
          <w:color w:val="000000" w:themeColor="text1"/>
          <w:szCs w:val="21"/>
        </w:rPr>
        <w:t>ν</w:t>
      </w:r>
      <w:r w:rsidRPr="00BA054A">
        <w:rPr>
          <w:rFonts w:ascii="Times New Roman" w:eastAsia="宋体" w:hAnsi="Times New Roman" w:cs="Times New Roman"/>
          <w:b/>
          <w:bCs/>
          <w:color w:val="000000" w:themeColor="text1"/>
          <w:szCs w:val="21"/>
          <w:vertAlign w:val="subscript"/>
        </w:rPr>
        <w:t>-C=C -</w:t>
      </w:r>
      <w:r w:rsidRPr="00BA054A">
        <w:rPr>
          <w:rFonts w:ascii="Times New Roman" w:eastAsia="宋体" w:hAnsi="Times New Roman" w:cs="Times New Roman"/>
          <w:b/>
          <w:bCs/>
          <w:color w:val="000000" w:themeColor="text1"/>
          <w:szCs w:val="21"/>
        </w:rPr>
        <w:t xml:space="preserve">&gt; </w:t>
      </w:r>
      <w:r w:rsidRPr="00BA054A">
        <w:rPr>
          <w:rFonts w:ascii="Times New Roman" w:eastAsia="宋体" w:hAnsi="Times New Roman" w:cs="Times New Roman"/>
          <w:color w:val="000000" w:themeColor="text1"/>
          <w:szCs w:val="21"/>
        </w:rPr>
        <w:t>ν</w:t>
      </w:r>
      <w:r w:rsidRPr="00BA054A">
        <w:rPr>
          <w:rFonts w:ascii="Times New Roman" w:eastAsia="宋体" w:hAnsi="Times New Roman" w:cs="Times New Roman"/>
          <w:b/>
          <w:bCs/>
          <w:color w:val="000000" w:themeColor="text1"/>
          <w:szCs w:val="21"/>
          <w:vertAlign w:val="subscript"/>
        </w:rPr>
        <w:t>-C -C -</w:t>
      </w:r>
      <w:r w:rsidRPr="00BA054A">
        <w:rPr>
          <w:rFonts w:ascii="Times New Roman" w:eastAsia="宋体" w:hAnsi="Times New Roman" w:cs="Times New Roman"/>
          <w:b/>
          <w:bCs/>
          <w:color w:val="000000" w:themeColor="text1"/>
          <w:szCs w:val="21"/>
        </w:rPr>
        <w:sym w:font="Symbol" w:char="F03E"/>
      </w:r>
      <w:r w:rsidRPr="00BA054A">
        <w:rPr>
          <w:rFonts w:ascii="Times New Roman" w:eastAsia="宋体" w:hAnsi="Times New Roman" w:cs="Times New Roman"/>
          <w:b/>
          <w:bCs/>
          <w:color w:val="000000" w:themeColor="text1"/>
          <w:szCs w:val="21"/>
        </w:rPr>
        <w:t xml:space="preserve"> </w:t>
      </w:r>
      <w:r w:rsidRPr="00BA054A">
        <w:rPr>
          <w:rFonts w:ascii="Times New Roman" w:eastAsia="宋体" w:hAnsi="Times New Roman" w:cs="Times New Roman"/>
          <w:color w:val="000000" w:themeColor="text1"/>
          <w:szCs w:val="21"/>
        </w:rPr>
        <w:t>ν</w:t>
      </w:r>
      <w:r w:rsidRPr="00BA054A">
        <w:rPr>
          <w:rFonts w:ascii="Times New Roman" w:eastAsia="宋体" w:hAnsi="Times New Roman" w:cs="Times New Roman"/>
          <w:b/>
          <w:bCs/>
          <w:color w:val="000000" w:themeColor="text1"/>
          <w:szCs w:val="21"/>
          <w:vertAlign w:val="subscript"/>
        </w:rPr>
        <w:t>H-O</w:t>
      </w:r>
      <w:r w:rsidRPr="00BA054A">
        <w:rPr>
          <w:rFonts w:ascii="Times New Roman" w:eastAsia="宋体" w:hAnsi="Times New Roman" w:cs="Times New Roman"/>
          <w:b/>
          <w:bCs/>
          <w:color w:val="000000" w:themeColor="text1"/>
          <w:szCs w:val="21"/>
        </w:rPr>
        <w:t xml:space="preserve">&gt; </w:t>
      </w:r>
      <w:r w:rsidRPr="00BA054A">
        <w:rPr>
          <w:rFonts w:ascii="Times New Roman" w:eastAsia="宋体" w:hAnsi="Times New Roman" w:cs="Times New Roman"/>
          <w:color w:val="000000" w:themeColor="text1"/>
          <w:szCs w:val="21"/>
        </w:rPr>
        <w:t>ν</w:t>
      </w:r>
      <w:r w:rsidRPr="00BA054A">
        <w:rPr>
          <w:rFonts w:ascii="Times New Roman" w:eastAsia="宋体" w:hAnsi="Times New Roman" w:cs="Times New Roman"/>
          <w:b/>
          <w:bCs/>
          <w:color w:val="000000" w:themeColor="text1"/>
          <w:szCs w:val="21"/>
          <w:vertAlign w:val="subscript"/>
        </w:rPr>
        <w:t>C=O</w:t>
      </w:r>
    </w:p>
    <w:p w14:paraId="1EEE0169" w14:textId="77777777" w:rsidR="00B210D8" w:rsidRPr="00BA054A" w:rsidRDefault="00B210D8" w:rsidP="00B210D8">
      <w:pPr>
        <w:spacing w:line="312" w:lineRule="auto"/>
        <w:jc w:val="center"/>
        <w:rPr>
          <w:rFonts w:ascii="Times New Roman" w:eastAsia="宋体" w:hAnsi="Times New Roman" w:cs="Times New Roman"/>
          <w:color w:val="000000" w:themeColor="text1"/>
          <w:szCs w:val="21"/>
        </w:rPr>
      </w:pPr>
      <w:r w:rsidRPr="00BA054A">
        <w:rPr>
          <w:rFonts w:ascii="Times New Roman" w:eastAsia="宋体" w:hAnsi="Times New Roman" w:cs="Times New Roman"/>
          <w:color w:val="000000" w:themeColor="text1"/>
          <w:szCs w:val="21"/>
        </w:rPr>
        <w:t>v</w:t>
      </w:r>
      <w:r w:rsidRPr="00BA054A">
        <w:rPr>
          <w:rFonts w:ascii="Times New Roman" w:eastAsia="宋体" w:hAnsi="Times New Roman" w:cs="Times New Roman"/>
          <w:color w:val="000000" w:themeColor="text1"/>
          <w:szCs w:val="21"/>
          <w:vertAlign w:val="subscript"/>
        </w:rPr>
        <w:t>as</w:t>
      </w:r>
      <w:r w:rsidRPr="00BA054A">
        <w:rPr>
          <w:rFonts w:ascii="Times New Roman" w:eastAsia="宋体" w:hAnsi="Times New Roman" w:cs="Times New Roman"/>
          <w:color w:val="000000" w:themeColor="text1"/>
          <w:szCs w:val="21"/>
        </w:rPr>
        <w:t xml:space="preserve"> &gt; v</w:t>
      </w:r>
      <w:r w:rsidRPr="00BA054A">
        <w:rPr>
          <w:rFonts w:ascii="Times New Roman" w:eastAsia="宋体" w:hAnsi="Times New Roman" w:cs="Times New Roman"/>
          <w:color w:val="000000" w:themeColor="text1"/>
          <w:szCs w:val="21"/>
          <w:vertAlign w:val="subscript"/>
        </w:rPr>
        <w:t>s</w:t>
      </w:r>
      <w:r w:rsidRPr="00BA054A">
        <w:rPr>
          <w:rFonts w:ascii="Times New Roman" w:eastAsia="宋体" w:hAnsi="Times New Roman" w:cs="Times New Roman"/>
          <w:color w:val="000000" w:themeColor="text1"/>
          <w:szCs w:val="21"/>
        </w:rPr>
        <w:t xml:space="preserve"> &gt;</w:t>
      </w:r>
      <w:r w:rsidRPr="00BA054A">
        <w:rPr>
          <w:rFonts w:ascii="Times New Roman" w:eastAsia="宋体" w:hAnsi="Times New Roman" w:cs="Times New Roman"/>
          <w:color w:val="000000" w:themeColor="text1"/>
          <w:szCs w:val="21"/>
        </w:rPr>
        <w:sym w:font="Symbol" w:char="F064"/>
      </w:r>
    </w:p>
    <w:p w14:paraId="2BB8D83C" w14:textId="77777777" w:rsidR="00B210D8" w:rsidRDefault="00B210D8" w:rsidP="00B210D8">
      <w:pPr>
        <w:spacing w:line="312" w:lineRule="auto"/>
        <w:jc w:val="center"/>
        <w:rPr>
          <w:rFonts w:ascii="Times New Roman" w:eastAsia="宋体" w:hAnsi="Times New Roman" w:cs="Times New Roman"/>
          <w:color w:val="000000" w:themeColor="text1"/>
          <w:sz w:val="20"/>
          <w:szCs w:val="24"/>
        </w:rPr>
      </w:pPr>
    </w:p>
    <w:p w14:paraId="6D4C4D63" w14:textId="77777777" w:rsidR="00B210D8" w:rsidRPr="00BA054A" w:rsidRDefault="00B210D8" w:rsidP="00B210D8">
      <w:pPr>
        <w:spacing w:line="312" w:lineRule="auto"/>
        <w:jc w:val="center"/>
        <w:rPr>
          <w:rFonts w:ascii="Times New Roman" w:eastAsia="宋体" w:hAnsi="Times New Roman" w:cs="Times New Roman"/>
          <w:color w:val="000000" w:themeColor="text1"/>
          <w:szCs w:val="21"/>
        </w:rPr>
      </w:pPr>
    </w:p>
    <w:p w14:paraId="2341B5C5" w14:textId="77777777" w:rsidR="00B210D8" w:rsidRPr="00BA054A" w:rsidRDefault="00B210D8" w:rsidP="00CA748F">
      <w:pPr>
        <w:pStyle w:val="a3"/>
        <w:numPr>
          <w:ilvl w:val="0"/>
          <w:numId w:val="36"/>
        </w:numPr>
        <w:spacing w:line="312" w:lineRule="auto"/>
        <w:ind w:firstLineChars="0"/>
        <w:jc w:val="left"/>
        <w:rPr>
          <w:rFonts w:ascii="Times New Roman" w:eastAsia="宋体" w:hAnsi="Times New Roman" w:cs="Times New Roman"/>
          <w:color w:val="000000" w:themeColor="text1"/>
          <w:szCs w:val="21"/>
        </w:rPr>
      </w:pPr>
      <w:r w:rsidRPr="00BA054A">
        <w:rPr>
          <w:rFonts w:ascii="Times New Roman" w:eastAsia="宋体" w:hAnsi="Times New Roman" w:cs="Times New Roman" w:hint="eastAsia"/>
          <w:color w:val="000000" w:themeColor="text1"/>
          <w:szCs w:val="21"/>
        </w:rPr>
        <w:t>峰数</w:t>
      </w:r>
    </w:p>
    <w:p w14:paraId="2AE70223" w14:textId="77777777" w:rsidR="00A13B2F" w:rsidRPr="00BA054A" w:rsidRDefault="00B210D8" w:rsidP="00B210D8">
      <w:pPr>
        <w:spacing w:line="312" w:lineRule="auto"/>
        <w:jc w:val="left"/>
        <w:rPr>
          <w:rFonts w:ascii="Times New Roman" w:eastAsia="宋体" w:hAnsi="Times New Roman" w:cs="Times New Roman"/>
          <w:bCs/>
          <w:i/>
          <w:iCs/>
          <w:color w:val="000000" w:themeColor="text1"/>
          <w:szCs w:val="21"/>
        </w:rPr>
      </w:pPr>
      <w:r w:rsidRPr="00BA054A">
        <w:rPr>
          <w:rFonts w:ascii="Times New Roman" w:eastAsia="宋体" w:hAnsi="Times New Roman" w:cs="Times New Roman" w:hint="eastAsia"/>
          <w:bCs/>
          <w:color w:val="000000" w:themeColor="text1"/>
          <w:szCs w:val="21"/>
        </w:rPr>
        <w:t>①</w:t>
      </w:r>
      <w:r w:rsidRPr="00BA054A">
        <w:rPr>
          <w:rFonts w:ascii="Times New Roman" w:eastAsia="宋体" w:hAnsi="Times New Roman" w:cs="Times New Roman" w:hint="eastAsia"/>
          <w:bCs/>
          <w:color w:val="000000" w:themeColor="text1"/>
          <w:szCs w:val="21"/>
        </w:rPr>
        <w:t xml:space="preserve"> </w:t>
      </w:r>
      <w:r w:rsidR="00CA748F" w:rsidRPr="00BA054A">
        <w:rPr>
          <w:rFonts w:ascii="Times New Roman" w:eastAsia="宋体" w:hAnsi="Times New Roman" w:cs="Times New Roman"/>
          <w:bCs/>
          <w:color w:val="000000" w:themeColor="text1"/>
          <w:szCs w:val="21"/>
        </w:rPr>
        <w:t>非线型分子</w:t>
      </w:r>
      <w:r w:rsidR="00CA748F" w:rsidRPr="00BA054A">
        <w:rPr>
          <w:rFonts w:ascii="Times New Roman" w:eastAsia="宋体" w:hAnsi="Times New Roman" w:cs="Times New Roman"/>
          <w:bCs/>
          <w:color w:val="000000" w:themeColor="text1"/>
          <w:szCs w:val="21"/>
        </w:rPr>
        <w:t>,</w:t>
      </w:r>
      <w:r w:rsidR="00CA748F" w:rsidRPr="00BA054A">
        <w:rPr>
          <w:rFonts w:ascii="Times New Roman" w:eastAsia="宋体" w:hAnsi="Times New Roman" w:cs="Times New Roman"/>
          <w:bCs/>
          <w:color w:val="000000" w:themeColor="text1"/>
          <w:szCs w:val="21"/>
        </w:rPr>
        <w:t>理论振动数</w:t>
      </w:r>
      <w:r w:rsidR="00CA748F" w:rsidRPr="00BA054A">
        <w:rPr>
          <w:rFonts w:ascii="Times New Roman" w:eastAsia="宋体" w:hAnsi="Times New Roman" w:cs="Times New Roman"/>
          <w:bCs/>
          <w:color w:val="000000" w:themeColor="text1"/>
          <w:szCs w:val="21"/>
        </w:rPr>
        <w:t>=</w:t>
      </w:r>
      <w:r w:rsidR="00CA748F" w:rsidRPr="00BA054A">
        <w:rPr>
          <w:rFonts w:ascii="Times New Roman" w:eastAsia="宋体" w:hAnsi="Times New Roman" w:cs="Times New Roman"/>
          <w:bCs/>
          <w:i/>
          <w:iCs/>
          <w:color w:val="000000" w:themeColor="text1"/>
          <w:szCs w:val="21"/>
        </w:rPr>
        <w:t>3n-6</w:t>
      </w:r>
      <w:r w:rsidR="00CA748F" w:rsidRPr="00BA054A">
        <w:rPr>
          <w:rFonts w:ascii="Times New Roman" w:eastAsia="宋体" w:hAnsi="Times New Roman" w:cs="Times New Roman"/>
          <w:bCs/>
          <w:color w:val="000000" w:themeColor="text1"/>
          <w:szCs w:val="21"/>
        </w:rPr>
        <w:t>，</w:t>
      </w:r>
      <w:r w:rsidR="00CA748F" w:rsidRPr="00BA054A">
        <w:rPr>
          <w:rFonts w:ascii="Times New Roman" w:eastAsia="宋体" w:hAnsi="Times New Roman" w:cs="Times New Roman"/>
          <w:bCs/>
          <w:i/>
          <w:iCs/>
          <w:color w:val="000000" w:themeColor="text1"/>
          <w:szCs w:val="21"/>
        </w:rPr>
        <w:t>H</w:t>
      </w:r>
      <w:r w:rsidR="00CA748F" w:rsidRPr="00BA054A">
        <w:rPr>
          <w:rFonts w:ascii="Times New Roman" w:eastAsia="宋体" w:hAnsi="Times New Roman" w:cs="Times New Roman"/>
          <w:bCs/>
          <w:i/>
          <w:iCs/>
          <w:color w:val="000000" w:themeColor="text1"/>
          <w:szCs w:val="21"/>
          <w:vertAlign w:val="subscript"/>
        </w:rPr>
        <w:t>2</w:t>
      </w:r>
      <w:r w:rsidR="00CA748F" w:rsidRPr="00BA054A">
        <w:rPr>
          <w:rFonts w:ascii="Times New Roman" w:eastAsia="宋体" w:hAnsi="Times New Roman" w:cs="Times New Roman"/>
          <w:bCs/>
          <w:i/>
          <w:iCs/>
          <w:color w:val="000000" w:themeColor="text1"/>
          <w:szCs w:val="21"/>
        </w:rPr>
        <w:t>O</w:t>
      </w:r>
      <w:r w:rsidR="00CA748F" w:rsidRPr="00BA054A">
        <w:rPr>
          <w:rFonts w:ascii="Times New Roman" w:eastAsia="宋体" w:hAnsi="Times New Roman" w:cs="Times New Roman"/>
          <w:bCs/>
          <w:color w:val="000000" w:themeColor="text1"/>
          <w:szCs w:val="21"/>
        </w:rPr>
        <w:t>分子理论振动数为</w:t>
      </w:r>
      <w:r w:rsidR="00CA748F" w:rsidRPr="00BA054A">
        <w:rPr>
          <w:rFonts w:ascii="Times New Roman" w:eastAsia="宋体" w:hAnsi="Times New Roman" w:cs="Times New Roman"/>
          <w:bCs/>
          <w:i/>
          <w:iCs/>
          <w:color w:val="000000" w:themeColor="text1"/>
          <w:szCs w:val="21"/>
        </w:rPr>
        <w:t>3×3-6=3</w:t>
      </w:r>
    </w:p>
    <w:p w14:paraId="7B49BBB3" w14:textId="77777777" w:rsidR="00B210D8" w:rsidRPr="00BA054A" w:rsidRDefault="00B210D8" w:rsidP="00B210D8">
      <w:pPr>
        <w:spacing w:line="312" w:lineRule="auto"/>
        <w:jc w:val="center"/>
        <w:rPr>
          <w:rFonts w:ascii="Times New Roman" w:eastAsia="宋体" w:hAnsi="Times New Roman" w:cs="Times New Roman"/>
          <w:color w:val="000000" w:themeColor="text1"/>
          <w:szCs w:val="21"/>
        </w:rPr>
      </w:pPr>
      <w:r w:rsidRPr="00BA054A">
        <w:rPr>
          <w:rFonts w:ascii="Times New Roman" w:eastAsia="宋体" w:hAnsi="Times New Roman" w:cs="Times New Roman"/>
          <w:noProof/>
          <w:color w:val="000000" w:themeColor="text1"/>
          <w:szCs w:val="21"/>
        </w:rPr>
        <w:drawing>
          <wp:inline distT="0" distB="0" distL="0" distR="0" wp14:anchorId="6972043B" wp14:editId="56194B8F">
            <wp:extent cx="2123767" cy="745981"/>
            <wp:effectExtent l="0" t="0" r="0" b="0"/>
            <wp:docPr id="50209" name="图片 50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123767" cy="745981"/>
                    </a:xfrm>
                    <a:prstGeom prst="rect">
                      <a:avLst/>
                    </a:prstGeom>
                    <a:noFill/>
                    <a:ln>
                      <a:noFill/>
                    </a:ln>
                  </pic:spPr>
                </pic:pic>
              </a:graphicData>
            </a:graphic>
          </wp:inline>
        </w:drawing>
      </w:r>
    </w:p>
    <w:p w14:paraId="56B2AAB3" w14:textId="77777777" w:rsidR="00B210D8" w:rsidRPr="00BA054A" w:rsidRDefault="00B210D8" w:rsidP="00B210D8">
      <w:pPr>
        <w:spacing w:line="312" w:lineRule="auto"/>
        <w:jc w:val="left"/>
        <w:rPr>
          <w:rFonts w:ascii="Times New Roman" w:eastAsia="宋体" w:hAnsi="Times New Roman" w:cs="Times New Roman"/>
          <w:color w:val="000000" w:themeColor="text1"/>
          <w:szCs w:val="21"/>
        </w:rPr>
      </w:pPr>
      <w:r w:rsidRPr="00BA054A">
        <w:rPr>
          <w:rFonts w:ascii="宋体" w:eastAsia="宋体" w:hAnsi="宋体" w:cs="宋体" w:hint="eastAsia"/>
          <w:color w:val="000000" w:themeColor="text1"/>
          <w:szCs w:val="21"/>
        </w:rPr>
        <w:t>②</w:t>
      </w:r>
      <w:r w:rsidRPr="00BA054A">
        <w:rPr>
          <w:rFonts w:ascii="Times New Roman" w:eastAsia="宋体" w:hAnsi="Times New Roman" w:cs="Times New Roman"/>
          <w:color w:val="000000" w:themeColor="text1"/>
          <w:szCs w:val="21"/>
        </w:rPr>
        <w:t xml:space="preserve"> </w:t>
      </w:r>
      <w:r w:rsidRPr="00BA054A">
        <w:rPr>
          <w:rFonts w:ascii="Times New Roman" w:eastAsia="宋体" w:hAnsi="Times New Roman" w:cs="Times New Roman"/>
          <w:bCs/>
          <w:color w:val="000000" w:themeColor="text1"/>
          <w:szCs w:val="21"/>
        </w:rPr>
        <w:t>线型分子，理论振动数</w:t>
      </w:r>
      <w:r w:rsidRPr="00BA054A">
        <w:rPr>
          <w:rFonts w:ascii="Times New Roman" w:eastAsia="宋体" w:hAnsi="Times New Roman" w:cs="Times New Roman"/>
          <w:bCs/>
          <w:color w:val="000000" w:themeColor="text1"/>
          <w:szCs w:val="21"/>
        </w:rPr>
        <w:t>=</w:t>
      </w:r>
      <w:r w:rsidRPr="00BA054A">
        <w:rPr>
          <w:rFonts w:ascii="Times New Roman" w:eastAsia="宋体" w:hAnsi="Times New Roman" w:cs="Times New Roman"/>
          <w:bCs/>
          <w:i/>
          <w:iCs/>
          <w:color w:val="000000" w:themeColor="text1"/>
          <w:szCs w:val="21"/>
        </w:rPr>
        <w:t>3n-5</w:t>
      </w:r>
      <w:r w:rsidRPr="00BA054A">
        <w:rPr>
          <w:rFonts w:ascii="Times New Roman" w:eastAsia="宋体" w:hAnsi="Times New Roman" w:cs="Times New Roman" w:hint="eastAsia"/>
          <w:bCs/>
          <w:color w:val="000000" w:themeColor="text1"/>
          <w:szCs w:val="21"/>
        </w:rPr>
        <w:t>，</w:t>
      </w:r>
      <w:r w:rsidRPr="00BA054A">
        <w:rPr>
          <w:rFonts w:ascii="Times New Roman" w:eastAsia="宋体" w:hAnsi="Times New Roman" w:cs="Times New Roman"/>
          <w:bCs/>
          <w:i/>
          <w:iCs/>
          <w:color w:val="000000" w:themeColor="text1"/>
          <w:szCs w:val="21"/>
        </w:rPr>
        <w:t>CO</w:t>
      </w:r>
      <w:r w:rsidRPr="00BA054A">
        <w:rPr>
          <w:rFonts w:ascii="Times New Roman" w:eastAsia="宋体" w:hAnsi="Times New Roman" w:cs="Times New Roman"/>
          <w:bCs/>
          <w:i/>
          <w:iCs/>
          <w:color w:val="000000" w:themeColor="text1"/>
          <w:szCs w:val="21"/>
          <w:vertAlign w:val="subscript"/>
        </w:rPr>
        <w:t>2</w:t>
      </w:r>
      <w:r w:rsidRPr="00BA054A">
        <w:rPr>
          <w:rFonts w:ascii="Times New Roman" w:eastAsia="宋体" w:hAnsi="Times New Roman" w:cs="Times New Roman"/>
          <w:bCs/>
          <w:color w:val="000000" w:themeColor="text1"/>
          <w:szCs w:val="21"/>
        </w:rPr>
        <w:t>分子理论振动数</w:t>
      </w:r>
      <w:r w:rsidRPr="00BA054A">
        <w:rPr>
          <w:rFonts w:ascii="Times New Roman" w:eastAsia="宋体" w:hAnsi="Times New Roman" w:cs="Times New Roman"/>
          <w:bCs/>
          <w:color w:val="000000" w:themeColor="text1"/>
          <w:szCs w:val="21"/>
        </w:rPr>
        <w:t>=</w:t>
      </w:r>
      <w:r w:rsidRPr="00BA054A">
        <w:rPr>
          <w:rFonts w:ascii="Times New Roman" w:eastAsia="宋体" w:hAnsi="Times New Roman" w:cs="Times New Roman"/>
          <w:bCs/>
          <w:i/>
          <w:iCs/>
          <w:color w:val="000000" w:themeColor="text1"/>
          <w:szCs w:val="21"/>
        </w:rPr>
        <w:t>3×3-5=4</w:t>
      </w:r>
    </w:p>
    <w:p w14:paraId="1F4B8BCA" w14:textId="77777777" w:rsidR="00B210D8" w:rsidRDefault="00B210D8" w:rsidP="00B210D8">
      <w:pPr>
        <w:spacing w:line="312" w:lineRule="auto"/>
        <w:jc w:val="center"/>
        <w:rPr>
          <w:rFonts w:ascii="Times New Roman" w:eastAsia="宋体" w:hAnsi="Times New Roman" w:cs="Times New Roman"/>
          <w:color w:val="000000" w:themeColor="text1"/>
          <w:sz w:val="20"/>
          <w:szCs w:val="24"/>
        </w:rPr>
      </w:pPr>
      <w:r>
        <w:rPr>
          <w:rFonts w:ascii="Times New Roman" w:eastAsia="宋体" w:hAnsi="Times New Roman" w:cs="Times New Roman"/>
          <w:noProof/>
          <w:color w:val="000000" w:themeColor="text1"/>
          <w:sz w:val="20"/>
          <w:szCs w:val="24"/>
        </w:rPr>
        <w:drawing>
          <wp:inline distT="0" distB="0" distL="0" distR="0" wp14:anchorId="23749E05" wp14:editId="4BDEDCF7">
            <wp:extent cx="2658923" cy="803921"/>
            <wp:effectExtent l="0" t="0" r="8255" b="0"/>
            <wp:docPr id="50214" name="图片 50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662398" cy="804972"/>
                    </a:xfrm>
                    <a:prstGeom prst="rect">
                      <a:avLst/>
                    </a:prstGeom>
                    <a:noFill/>
                    <a:ln>
                      <a:noFill/>
                    </a:ln>
                  </pic:spPr>
                </pic:pic>
              </a:graphicData>
            </a:graphic>
          </wp:inline>
        </w:drawing>
      </w:r>
    </w:p>
    <w:p w14:paraId="303E9A67" w14:textId="77777777" w:rsidR="00B210D8" w:rsidRDefault="002E4A18" w:rsidP="00BA054A">
      <w:pPr>
        <w:spacing w:line="312" w:lineRule="auto"/>
        <w:jc w:val="center"/>
        <w:rPr>
          <w:rFonts w:ascii="华文楷体" w:eastAsia="华文楷体" w:hAnsi="华文楷体" w:cs="Times New Roman"/>
          <w:b/>
          <w:color w:val="C00000"/>
          <w:szCs w:val="24"/>
        </w:rPr>
      </w:pPr>
      <w:r w:rsidRPr="00BA054A">
        <w:rPr>
          <w:rFonts w:ascii="华文楷体" w:eastAsia="华文楷体" w:hAnsi="华文楷体" w:cs="Times New Roman" w:hint="eastAsia"/>
          <w:b/>
          <w:color w:val="C00000"/>
          <w:szCs w:val="24"/>
        </w:rPr>
        <w:lastRenderedPageBreak/>
        <w:t>峰数与分子自由度有关；无瞬间偶极矩变化时，无红外吸收。</w:t>
      </w:r>
    </w:p>
    <w:p w14:paraId="6CB628F9" w14:textId="77777777" w:rsidR="0034728E" w:rsidRDefault="0034728E" w:rsidP="0034728E">
      <w:pPr>
        <w:spacing w:line="312" w:lineRule="auto"/>
        <w:rPr>
          <w:rFonts w:ascii="Times New Roman" w:eastAsia="华文楷体" w:hAnsi="Times New Roman" w:cs="Times New Roman"/>
          <w:bCs/>
          <w:color w:val="0000FF"/>
          <w:szCs w:val="24"/>
        </w:rPr>
      </w:pPr>
      <w:r>
        <w:rPr>
          <w:rFonts w:ascii="Times New Roman" w:eastAsia="华文楷体" w:hAnsi="Times New Roman" w:cs="Times New Roman"/>
          <w:bCs/>
          <w:noProof/>
          <w:color w:val="0000FF"/>
          <w:szCs w:val="24"/>
        </w:rPr>
        <w:drawing>
          <wp:anchor distT="0" distB="0" distL="114300" distR="114300" simplePos="0" relativeHeight="251686912" behindDoc="0" locked="0" layoutInCell="1" allowOverlap="1" wp14:anchorId="3FCFBD95" wp14:editId="1FA8CC68">
            <wp:simplePos x="0" y="0"/>
            <wp:positionH relativeFrom="column">
              <wp:posOffset>1768475</wp:posOffset>
            </wp:positionH>
            <wp:positionV relativeFrom="paragraph">
              <wp:posOffset>53975</wp:posOffset>
            </wp:positionV>
            <wp:extent cx="2486025" cy="1253490"/>
            <wp:effectExtent l="0" t="0" r="9525" b="3810"/>
            <wp:wrapSquare wrapText="bothSides"/>
            <wp:docPr id="50218" name="图片 50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486025" cy="12534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4EC435" w14:textId="77777777" w:rsidR="0034728E" w:rsidRDefault="0034728E" w:rsidP="0034728E">
      <w:pPr>
        <w:spacing w:line="312" w:lineRule="auto"/>
        <w:rPr>
          <w:rFonts w:ascii="Times New Roman" w:eastAsia="华文楷体" w:hAnsi="Times New Roman" w:cs="Times New Roman"/>
          <w:bCs/>
          <w:color w:val="0000FF"/>
          <w:szCs w:val="24"/>
        </w:rPr>
      </w:pPr>
    </w:p>
    <w:p w14:paraId="1FC9E086" w14:textId="77777777" w:rsidR="0034728E" w:rsidRPr="0034728E" w:rsidRDefault="0034728E" w:rsidP="0034728E">
      <w:pPr>
        <w:spacing w:line="312" w:lineRule="auto"/>
        <w:ind w:firstLineChars="800" w:firstLine="1680"/>
        <w:rPr>
          <w:rFonts w:ascii="Times New Roman" w:eastAsia="华文楷体" w:hAnsi="Times New Roman" w:cs="Times New Roman"/>
          <w:color w:val="0000FF"/>
          <w:szCs w:val="24"/>
        </w:rPr>
      </w:pPr>
      <w:r w:rsidRPr="0034728E">
        <w:rPr>
          <w:rFonts w:ascii="Times New Roman" w:eastAsia="华文楷体" w:hAnsi="Times New Roman" w:cs="Times New Roman"/>
          <w:bCs/>
          <w:color w:val="0000FF"/>
          <w:szCs w:val="24"/>
        </w:rPr>
        <w:t>CO</w:t>
      </w:r>
      <w:r w:rsidRPr="0034728E">
        <w:rPr>
          <w:rFonts w:ascii="Times New Roman" w:eastAsia="华文楷体" w:hAnsi="Times New Roman" w:cs="Times New Roman"/>
          <w:bCs/>
          <w:color w:val="0000FF"/>
          <w:szCs w:val="24"/>
          <w:vertAlign w:val="subscript"/>
        </w:rPr>
        <w:t>2</w:t>
      </w:r>
      <w:r w:rsidRPr="0034728E">
        <w:rPr>
          <w:rFonts w:ascii="Times New Roman" w:eastAsia="华文楷体" w:hAnsi="Times New Roman" w:cs="Times New Roman"/>
          <w:bCs/>
          <w:color w:val="0000FF"/>
          <w:szCs w:val="24"/>
        </w:rPr>
        <w:t>分子</w:t>
      </w:r>
    </w:p>
    <w:p w14:paraId="1EB74228" w14:textId="77777777" w:rsidR="008C5496" w:rsidRDefault="008C5496" w:rsidP="008C5496">
      <w:pPr>
        <w:spacing w:line="312" w:lineRule="auto"/>
        <w:rPr>
          <w:rFonts w:ascii="华文楷体" w:eastAsia="华文楷体" w:hAnsi="华文楷体" w:cs="Times New Roman"/>
          <w:b/>
          <w:color w:val="C00000"/>
          <w:szCs w:val="24"/>
        </w:rPr>
      </w:pPr>
    </w:p>
    <w:p w14:paraId="7771CB53" w14:textId="77777777" w:rsidR="0034728E" w:rsidRDefault="0034728E" w:rsidP="008C5496">
      <w:pPr>
        <w:spacing w:line="312" w:lineRule="auto"/>
        <w:rPr>
          <w:rFonts w:ascii="华文楷体" w:eastAsia="华文楷体" w:hAnsi="华文楷体" w:cs="Times New Roman"/>
          <w:b/>
          <w:color w:val="C00000"/>
          <w:szCs w:val="24"/>
        </w:rPr>
      </w:pPr>
    </w:p>
    <w:p w14:paraId="63922457" w14:textId="77777777" w:rsidR="0034728E" w:rsidRPr="0034728E" w:rsidRDefault="0034728E" w:rsidP="00CA748F">
      <w:pPr>
        <w:pStyle w:val="a3"/>
        <w:numPr>
          <w:ilvl w:val="0"/>
          <w:numId w:val="36"/>
        </w:numPr>
        <w:spacing w:line="312" w:lineRule="auto"/>
        <w:ind w:firstLineChars="0"/>
        <w:rPr>
          <w:rFonts w:asciiTheme="minorEastAsia" w:hAnsiTheme="minorEastAsia" w:cs="Times New Roman"/>
          <w:color w:val="000000" w:themeColor="text1"/>
          <w:szCs w:val="24"/>
        </w:rPr>
      </w:pPr>
      <w:r w:rsidRPr="0034728E">
        <w:rPr>
          <w:rFonts w:asciiTheme="minorEastAsia" w:hAnsiTheme="minorEastAsia" w:cs="Times New Roman" w:hint="eastAsia"/>
          <w:color w:val="000000" w:themeColor="text1"/>
          <w:szCs w:val="24"/>
        </w:rPr>
        <w:t>峰强度</w:t>
      </w:r>
    </w:p>
    <w:p w14:paraId="7888FABD" w14:textId="77777777" w:rsidR="0034728E" w:rsidRPr="0034728E" w:rsidRDefault="0034728E" w:rsidP="0034728E">
      <w:pPr>
        <w:spacing w:line="312" w:lineRule="auto"/>
        <w:ind w:firstLineChars="200" w:firstLine="420"/>
        <w:rPr>
          <w:rFonts w:asciiTheme="minorEastAsia" w:hAnsiTheme="minorEastAsia" w:cs="Times New Roman"/>
          <w:color w:val="000000" w:themeColor="text1"/>
          <w:szCs w:val="24"/>
        </w:rPr>
      </w:pPr>
      <w:r w:rsidRPr="0034728E">
        <w:rPr>
          <w:rFonts w:asciiTheme="minorEastAsia" w:hAnsiTheme="minorEastAsia" w:cs="Times New Roman" w:hint="eastAsia"/>
          <w:color w:val="000000" w:themeColor="text1"/>
          <w:szCs w:val="24"/>
        </w:rPr>
        <w:t xml:space="preserve">瞬间偶极矩变化越大，吸收峰越强； 能级跃迁的概率越大，吸收峰也越强。 </w:t>
      </w:r>
    </w:p>
    <w:p w14:paraId="3A081C65" w14:textId="77777777" w:rsidR="0034728E" w:rsidRPr="0034728E" w:rsidRDefault="0034728E" w:rsidP="0034728E">
      <w:pPr>
        <w:spacing w:line="312" w:lineRule="auto"/>
        <w:ind w:firstLineChars="200" w:firstLine="420"/>
        <w:rPr>
          <w:rFonts w:asciiTheme="minorEastAsia" w:hAnsiTheme="minorEastAsia" w:cs="Times New Roman"/>
          <w:color w:val="000000" w:themeColor="text1"/>
          <w:szCs w:val="24"/>
        </w:rPr>
      </w:pPr>
      <w:r w:rsidRPr="0034728E">
        <w:rPr>
          <w:rFonts w:asciiTheme="minorEastAsia" w:hAnsiTheme="minorEastAsia" w:cs="Times New Roman" w:hint="eastAsia"/>
          <w:color w:val="000000" w:themeColor="text1"/>
          <w:szCs w:val="24"/>
        </w:rPr>
        <w:t>基态</w:t>
      </w:r>
      <w:r w:rsidRPr="0034728E">
        <w:rPr>
          <w:rFonts w:asciiTheme="minorEastAsia" w:hAnsiTheme="minorEastAsia" w:cs="Times New Roman"/>
          <w:color w:val="000000" w:themeColor="text1"/>
          <w:szCs w:val="24"/>
        </w:rPr>
        <w:t></w:t>
      </w:r>
      <w:r w:rsidRPr="0034728E">
        <w:rPr>
          <w:rFonts w:asciiTheme="minorEastAsia" w:hAnsiTheme="minorEastAsia" w:cs="Times New Roman" w:hint="eastAsia"/>
          <w:color w:val="000000" w:themeColor="text1"/>
          <w:szCs w:val="24"/>
        </w:rPr>
        <w:t>第一激发态，产生一个强吸收峰（基峰）；</w:t>
      </w:r>
      <w:r w:rsidRPr="0034728E">
        <w:rPr>
          <w:rFonts w:asciiTheme="minorEastAsia" w:hAnsiTheme="minorEastAsia" w:cs="Times New Roman"/>
          <w:color w:val="000000" w:themeColor="text1"/>
          <w:szCs w:val="24"/>
        </w:rPr>
        <w:t xml:space="preserve"> </w:t>
      </w:r>
    </w:p>
    <w:p w14:paraId="643632B8" w14:textId="77777777" w:rsidR="0034728E" w:rsidRPr="0034728E" w:rsidRDefault="0034728E" w:rsidP="0034728E">
      <w:pPr>
        <w:spacing w:line="312" w:lineRule="auto"/>
        <w:ind w:firstLineChars="200" w:firstLine="420"/>
        <w:rPr>
          <w:rFonts w:asciiTheme="minorEastAsia" w:hAnsiTheme="minorEastAsia" w:cs="Times New Roman"/>
          <w:color w:val="000000" w:themeColor="text1"/>
          <w:szCs w:val="24"/>
        </w:rPr>
      </w:pPr>
      <w:r w:rsidRPr="0034728E">
        <w:rPr>
          <w:rFonts w:asciiTheme="minorEastAsia" w:hAnsiTheme="minorEastAsia" w:cs="Times New Roman" w:hint="eastAsia"/>
          <w:color w:val="000000" w:themeColor="text1"/>
          <w:szCs w:val="24"/>
        </w:rPr>
        <w:t>基态</w:t>
      </w:r>
      <w:r w:rsidRPr="0034728E">
        <w:rPr>
          <w:rFonts w:asciiTheme="minorEastAsia" w:hAnsiTheme="minorEastAsia" w:cs="Times New Roman"/>
          <w:color w:val="000000" w:themeColor="text1"/>
          <w:szCs w:val="24"/>
        </w:rPr>
        <w:t></w:t>
      </w:r>
      <w:r w:rsidRPr="0034728E">
        <w:rPr>
          <w:rFonts w:asciiTheme="minorEastAsia" w:hAnsiTheme="minorEastAsia" w:cs="Times New Roman" w:hint="eastAsia"/>
          <w:color w:val="000000" w:themeColor="text1"/>
          <w:szCs w:val="24"/>
        </w:rPr>
        <w:t>第二激发态，产生一个弱的吸收峰（倍频峰）；</w:t>
      </w:r>
    </w:p>
    <w:p w14:paraId="0E44A97E" w14:textId="77777777" w:rsidR="0034728E" w:rsidRDefault="0034728E" w:rsidP="0034728E">
      <w:pPr>
        <w:spacing w:line="312" w:lineRule="auto"/>
        <w:ind w:firstLineChars="200" w:firstLine="420"/>
        <w:rPr>
          <w:rFonts w:asciiTheme="minorEastAsia" w:hAnsiTheme="minorEastAsia" w:cs="Times New Roman"/>
          <w:color w:val="000000" w:themeColor="text1"/>
          <w:szCs w:val="24"/>
        </w:rPr>
      </w:pPr>
      <w:r w:rsidRPr="0034728E">
        <w:rPr>
          <w:rFonts w:asciiTheme="minorEastAsia" w:hAnsiTheme="minorEastAsia" w:cs="Times New Roman"/>
          <w:color w:val="000000" w:themeColor="text1"/>
          <w:szCs w:val="24"/>
        </w:rPr>
        <w:t>峰的强</w:t>
      </w:r>
      <w:r w:rsidRPr="0034728E">
        <w:rPr>
          <w:rFonts w:ascii="Times New Roman" w:hAnsi="Times New Roman" w:cs="Times New Roman"/>
          <w:color w:val="000000" w:themeColor="text1"/>
          <w:szCs w:val="24"/>
        </w:rPr>
        <w:t>度可用</w:t>
      </w:r>
      <w:r w:rsidRPr="0034728E">
        <w:rPr>
          <w:rFonts w:ascii="Times New Roman" w:hAnsi="Times New Roman" w:cs="Times New Roman"/>
          <w:color w:val="000000" w:themeColor="text1"/>
          <w:szCs w:val="24"/>
        </w:rPr>
        <w:t>ε</w:t>
      </w:r>
      <w:r w:rsidRPr="0034728E">
        <w:rPr>
          <w:rFonts w:asciiTheme="minorEastAsia" w:hAnsiTheme="minorEastAsia" w:cs="Times New Roman"/>
          <w:color w:val="000000" w:themeColor="text1"/>
          <w:szCs w:val="24"/>
        </w:rPr>
        <w:t>表示</w:t>
      </w:r>
    </w:p>
    <w:p w14:paraId="7B2708C8" w14:textId="77777777" w:rsidR="0034728E" w:rsidRPr="0034728E" w:rsidRDefault="0034728E" w:rsidP="0034728E">
      <w:pPr>
        <w:spacing w:line="312" w:lineRule="auto"/>
        <w:ind w:firstLineChars="800" w:firstLine="1680"/>
        <w:rPr>
          <w:rFonts w:ascii="Times New Roman" w:hAnsi="Times New Roman" w:cs="Times New Roman"/>
          <w:bCs/>
          <w:color w:val="000000" w:themeColor="text1"/>
          <w:szCs w:val="24"/>
        </w:rPr>
      </w:pPr>
      <w:r w:rsidRPr="0034728E">
        <w:rPr>
          <w:rFonts w:ascii="Times New Roman" w:hAnsi="Times New Roman" w:cs="Times New Roman"/>
          <w:color w:val="000000" w:themeColor="text1"/>
          <w:szCs w:val="24"/>
        </w:rPr>
        <w:t>ε</w:t>
      </w:r>
      <w:r w:rsidRPr="0034728E">
        <w:rPr>
          <w:rFonts w:ascii="Times New Roman" w:hAnsi="Times New Roman" w:cs="Times New Roman"/>
          <w:bCs/>
          <w:color w:val="000000" w:themeColor="text1"/>
          <w:szCs w:val="24"/>
        </w:rPr>
        <w:t xml:space="preserve">&gt; 200 </w:t>
      </w:r>
      <w:r w:rsidRPr="0034728E">
        <w:rPr>
          <w:rFonts w:ascii="Times New Roman" w:hAnsi="Times New Roman" w:cs="Times New Roman" w:hint="eastAsia"/>
          <w:bCs/>
          <w:color w:val="000000" w:themeColor="text1"/>
          <w:szCs w:val="24"/>
        </w:rPr>
        <w:t xml:space="preserve">       </w:t>
      </w:r>
      <w:r w:rsidRPr="0034728E">
        <w:rPr>
          <w:rFonts w:ascii="Times New Roman" w:hAnsi="Times New Roman" w:cs="Times New Roman"/>
          <w:color w:val="000000" w:themeColor="text1"/>
          <w:szCs w:val="24"/>
        </w:rPr>
        <w:t>很强峰</w:t>
      </w:r>
      <w:r w:rsidRPr="0034728E">
        <w:rPr>
          <w:rFonts w:ascii="Times New Roman" w:hAnsi="Times New Roman" w:cs="Times New Roman" w:hint="eastAsia"/>
          <w:color w:val="000000" w:themeColor="text1"/>
          <w:szCs w:val="24"/>
        </w:rPr>
        <w:t xml:space="preserve">          </w:t>
      </w:r>
      <w:r w:rsidRPr="0034728E">
        <w:rPr>
          <w:rFonts w:ascii="Times New Roman" w:hAnsi="Times New Roman" w:cs="Times New Roman"/>
          <w:bCs/>
          <w:color w:val="000000" w:themeColor="text1"/>
          <w:szCs w:val="24"/>
        </w:rPr>
        <w:t>VS</w:t>
      </w:r>
    </w:p>
    <w:p w14:paraId="2388E1D6" w14:textId="77777777" w:rsidR="0034728E" w:rsidRPr="0034728E" w:rsidRDefault="0034728E" w:rsidP="0034728E">
      <w:pPr>
        <w:spacing w:line="312" w:lineRule="auto"/>
        <w:ind w:firstLineChars="800" w:firstLine="1680"/>
        <w:rPr>
          <w:rFonts w:ascii="Times New Roman" w:hAnsi="Times New Roman" w:cs="Times New Roman"/>
          <w:bCs/>
          <w:color w:val="000000" w:themeColor="text1"/>
          <w:szCs w:val="24"/>
        </w:rPr>
      </w:pPr>
      <w:r w:rsidRPr="0034728E">
        <w:rPr>
          <w:rFonts w:ascii="Times New Roman" w:hAnsi="Times New Roman" w:cs="Times New Roman"/>
          <w:color w:val="000000" w:themeColor="text1"/>
          <w:szCs w:val="24"/>
        </w:rPr>
        <w:t>ε</w:t>
      </w:r>
      <w:r w:rsidRPr="0034728E">
        <w:rPr>
          <w:rFonts w:ascii="Times New Roman" w:hAnsi="Times New Roman" w:cs="Times New Roman"/>
          <w:bCs/>
          <w:color w:val="000000" w:themeColor="text1"/>
          <w:szCs w:val="24"/>
        </w:rPr>
        <w:t xml:space="preserve">=75 ~200 </w:t>
      </w:r>
      <w:r w:rsidRPr="0034728E">
        <w:rPr>
          <w:rFonts w:ascii="Times New Roman" w:hAnsi="Times New Roman" w:cs="Times New Roman" w:hint="eastAsia"/>
          <w:bCs/>
          <w:color w:val="000000" w:themeColor="text1"/>
          <w:szCs w:val="24"/>
        </w:rPr>
        <w:t xml:space="preserve">      </w:t>
      </w:r>
      <w:r w:rsidRPr="0034728E">
        <w:rPr>
          <w:rFonts w:ascii="Times New Roman" w:hAnsi="Times New Roman" w:cs="Times New Roman"/>
          <w:color w:val="000000" w:themeColor="text1"/>
          <w:szCs w:val="24"/>
        </w:rPr>
        <w:t>强峰</w:t>
      </w:r>
      <w:r w:rsidRPr="0034728E">
        <w:rPr>
          <w:rFonts w:ascii="Times New Roman" w:hAnsi="Times New Roman" w:cs="Times New Roman" w:hint="eastAsia"/>
          <w:color w:val="000000" w:themeColor="text1"/>
          <w:szCs w:val="24"/>
        </w:rPr>
        <w:t xml:space="preserve">            </w:t>
      </w:r>
      <w:r w:rsidRPr="0034728E">
        <w:rPr>
          <w:rFonts w:ascii="Times New Roman" w:hAnsi="Times New Roman" w:cs="Times New Roman"/>
          <w:bCs/>
          <w:color w:val="000000" w:themeColor="text1"/>
          <w:szCs w:val="24"/>
        </w:rPr>
        <w:t>S</w:t>
      </w:r>
    </w:p>
    <w:p w14:paraId="554C87E9" w14:textId="77777777" w:rsidR="0034728E" w:rsidRPr="0034728E" w:rsidRDefault="0034728E" w:rsidP="0034728E">
      <w:pPr>
        <w:spacing w:line="312" w:lineRule="auto"/>
        <w:ind w:firstLineChars="800" w:firstLine="1680"/>
        <w:rPr>
          <w:rFonts w:ascii="Times New Roman" w:hAnsi="Times New Roman" w:cs="Times New Roman"/>
          <w:bCs/>
          <w:color w:val="000000" w:themeColor="text1"/>
          <w:szCs w:val="24"/>
        </w:rPr>
      </w:pPr>
      <w:r w:rsidRPr="0034728E">
        <w:rPr>
          <w:rFonts w:ascii="Times New Roman" w:hAnsi="Times New Roman" w:cs="Times New Roman"/>
          <w:color w:val="000000" w:themeColor="text1"/>
          <w:szCs w:val="24"/>
        </w:rPr>
        <w:t>ε</w:t>
      </w:r>
      <w:r w:rsidRPr="0034728E">
        <w:rPr>
          <w:rFonts w:ascii="Times New Roman" w:hAnsi="Times New Roman" w:cs="Times New Roman"/>
          <w:bCs/>
          <w:color w:val="000000" w:themeColor="text1"/>
          <w:szCs w:val="24"/>
        </w:rPr>
        <w:t xml:space="preserve">=25 ~ 75 </w:t>
      </w:r>
      <w:r w:rsidRPr="0034728E">
        <w:rPr>
          <w:rFonts w:ascii="Times New Roman" w:hAnsi="Times New Roman" w:cs="Times New Roman" w:hint="eastAsia"/>
          <w:bCs/>
          <w:color w:val="000000" w:themeColor="text1"/>
          <w:szCs w:val="24"/>
        </w:rPr>
        <w:t xml:space="preserve">     </w:t>
      </w:r>
      <w:r w:rsidRPr="0034728E">
        <w:rPr>
          <w:rFonts w:ascii="Times New Roman" w:hAnsi="Times New Roman" w:cs="Times New Roman"/>
          <w:color w:val="000000" w:themeColor="text1"/>
          <w:szCs w:val="24"/>
        </w:rPr>
        <w:t>中强峰</w:t>
      </w:r>
      <w:r w:rsidRPr="0034728E">
        <w:rPr>
          <w:rFonts w:ascii="Times New Roman" w:hAnsi="Times New Roman" w:cs="Times New Roman" w:hint="eastAsia"/>
          <w:color w:val="000000" w:themeColor="text1"/>
          <w:szCs w:val="24"/>
        </w:rPr>
        <w:t xml:space="preserve">           </w:t>
      </w:r>
      <w:r>
        <w:rPr>
          <w:rFonts w:ascii="Times New Roman" w:hAnsi="Times New Roman" w:cs="Times New Roman" w:hint="eastAsia"/>
          <w:bCs/>
          <w:color w:val="000000" w:themeColor="text1"/>
          <w:szCs w:val="24"/>
        </w:rPr>
        <w:t>M</w:t>
      </w:r>
    </w:p>
    <w:p w14:paraId="7406E62F" w14:textId="77777777" w:rsidR="0034728E" w:rsidRPr="0034728E" w:rsidRDefault="0034728E" w:rsidP="0034728E">
      <w:pPr>
        <w:spacing w:line="312" w:lineRule="auto"/>
        <w:ind w:firstLineChars="800" w:firstLine="1680"/>
        <w:rPr>
          <w:rFonts w:ascii="Times New Roman" w:hAnsi="Times New Roman" w:cs="Times New Roman"/>
          <w:bCs/>
          <w:color w:val="000000" w:themeColor="text1"/>
          <w:szCs w:val="24"/>
        </w:rPr>
      </w:pPr>
      <w:r w:rsidRPr="0034728E">
        <w:rPr>
          <w:rFonts w:ascii="Times New Roman" w:hAnsi="Times New Roman" w:cs="Times New Roman"/>
          <w:color w:val="000000" w:themeColor="text1"/>
          <w:szCs w:val="24"/>
        </w:rPr>
        <w:t>ε</w:t>
      </w:r>
      <w:r w:rsidRPr="0034728E">
        <w:rPr>
          <w:rFonts w:ascii="Times New Roman" w:hAnsi="Times New Roman" w:cs="Times New Roman"/>
          <w:bCs/>
          <w:color w:val="000000" w:themeColor="text1"/>
          <w:szCs w:val="24"/>
        </w:rPr>
        <w:t xml:space="preserve">=5 ~25 </w:t>
      </w:r>
      <w:r w:rsidRPr="0034728E">
        <w:rPr>
          <w:rFonts w:ascii="Times New Roman" w:hAnsi="Times New Roman" w:cs="Times New Roman" w:hint="eastAsia"/>
          <w:bCs/>
          <w:color w:val="000000" w:themeColor="text1"/>
          <w:szCs w:val="24"/>
        </w:rPr>
        <w:t xml:space="preserve">         </w:t>
      </w:r>
      <w:r w:rsidRPr="0034728E">
        <w:rPr>
          <w:rFonts w:ascii="Times New Roman" w:hAnsi="Times New Roman" w:cs="Times New Roman"/>
          <w:color w:val="000000" w:themeColor="text1"/>
          <w:szCs w:val="24"/>
        </w:rPr>
        <w:t>弱峰</w:t>
      </w:r>
      <w:r w:rsidRPr="0034728E">
        <w:rPr>
          <w:rFonts w:ascii="Times New Roman" w:hAnsi="Times New Roman" w:cs="Times New Roman" w:hint="eastAsia"/>
          <w:color w:val="000000" w:themeColor="text1"/>
          <w:szCs w:val="24"/>
        </w:rPr>
        <w:t xml:space="preserve">           </w:t>
      </w:r>
      <w:r>
        <w:rPr>
          <w:rFonts w:ascii="Times New Roman" w:hAnsi="Times New Roman" w:cs="Times New Roman" w:hint="eastAsia"/>
          <w:color w:val="000000" w:themeColor="text1"/>
          <w:szCs w:val="24"/>
        </w:rPr>
        <w:t>W</w:t>
      </w:r>
      <w:r w:rsidRPr="0034728E">
        <w:rPr>
          <w:rFonts w:ascii="Times New Roman" w:hAnsi="Times New Roman" w:cs="Times New Roman"/>
          <w:bCs/>
          <w:color w:val="000000" w:themeColor="text1"/>
          <w:szCs w:val="24"/>
        </w:rPr>
        <w:t xml:space="preserve"> </w:t>
      </w:r>
    </w:p>
    <w:p w14:paraId="47B99288" w14:textId="77777777" w:rsidR="0034728E" w:rsidRPr="0034728E" w:rsidRDefault="0034728E" w:rsidP="0034728E">
      <w:pPr>
        <w:spacing w:line="312" w:lineRule="auto"/>
        <w:ind w:firstLineChars="800" w:firstLine="1680"/>
        <w:rPr>
          <w:rFonts w:ascii="Times New Roman" w:hAnsi="Times New Roman" w:cs="Times New Roman"/>
          <w:bCs/>
          <w:color w:val="000000" w:themeColor="text1"/>
          <w:szCs w:val="24"/>
        </w:rPr>
      </w:pPr>
      <w:r w:rsidRPr="0034728E">
        <w:rPr>
          <w:rFonts w:ascii="Times New Roman" w:hAnsi="Times New Roman" w:cs="Times New Roman"/>
          <w:color w:val="000000" w:themeColor="text1"/>
          <w:szCs w:val="24"/>
        </w:rPr>
        <w:t>ε</w:t>
      </w:r>
      <w:r w:rsidRPr="0034728E">
        <w:rPr>
          <w:rFonts w:ascii="Times New Roman" w:hAnsi="Times New Roman" w:cs="Times New Roman"/>
          <w:bCs/>
          <w:color w:val="000000" w:themeColor="text1"/>
          <w:szCs w:val="24"/>
        </w:rPr>
        <w:t xml:space="preserve">=0 ~5 </w:t>
      </w:r>
      <w:r w:rsidRPr="0034728E">
        <w:rPr>
          <w:rFonts w:ascii="Times New Roman" w:hAnsi="Times New Roman" w:cs="Times New Roman" w:hint="eastAsia"/>
          <w:bCs/>
          <w:color w:val="000000" w:themeColor="text1"/>
          <w:szCs w:val="24"/>
        </w:rPr>
        <w:t xml:space="preserve">        </w:t>
      </w:r>
      <w:r w:rsidRPr="0034728E">
        <w:rPr>
          <w:rFonts w:ascii="Times New Roman" w:hAnsi="Times New Roman" w:cs="Times New Roman"/>
          <w:color w:val="000000" w:themeColor="text1"/>
          <w:szCs w:val="24"/>
        </w:rPr>
        <w:t>很弱峰</w:t>
      </w:r>
      <w:r>
        <w:rPr>
          <w:rFonts w:ascii="Times New Roman" w:hAnsi="Times New Roman" w:cs="Times New Roman" w:hint="eastAsia"/>
          <w:color w:val="000000" w:themeColor="text1"/>
          <w:szCs w:val="24"/>
        </w:rPr>
        <w:t xml:space="preserve">         </w:t>
      </w:r>
      <w:r>
        <w:rPr>
          <w:rFonts w:ascii="Times New Roman" w:hAnsi="Times New Roman" w:cs="Times New Roman" w:hint="eastAsia"/>
          <w:bCs/>
          <w:color w:val="000000" w:themeColor="text1"/>
          <w:szCs w:val="24"/>
        </w:rPr>
        <w:t>VW</w:t>
      </w:r>
    </w:p>
    <w:p w14:paraId="3537562E" w14:textId="77777777" w:rsidR="003A4495" w:rsidRDefault="0034728E" w:rsidP="003A4495">
      <w:pPr>
        <w:spacing w:line="312" w:lineRule="auto"/>
        <w:ind w:firstLineChars="894" w:firstLine="1885"/>
        <w:rPr>
          <w:rFonts w:asciiTheme="minorEastAsia" w:hAnsiTheme="minorEastAsia" w:cs="Times New Roman"/>
          <w:color w:val="000000" w:themeColor="text1"/>
          <w:szCs w:val="24"/>
        </w:rPr>
      </w:pPr>
      <w:r w:rsidRPr="0034728E">
        <w:rPr>
          <w:rFonts w:asciiTheme="minorEastAsia" w:hAnsiTheme="minorEastAsia" w:cs="Times New Roman"/>
          <w:b/>
          <w:bCs/>
          <w:color w:val="000000" w:themeColor="text1"/>
          <w:szCs w:val="24"/>
        </w:rPr>
        <w:t>b ---</w:t>
      </w:r>
      <w:r w:rsidRPr="0034728E">
        <w:rPr>
          <w:rFonts w:asciiTheme="minorEastAsia" w:hAnsiTheme="minorEastAsia" w:cs="Times New Roman" w:hint="eastAsia"/>
          <w:color w:val="000000" w:themeColor="text1"/>
          <w:szCs w:val="24"/>
        </w:rPr>
        <w:t>宽峰</w:t>
      </w:r>
      <w:r>
        <w:rPr>
          <w:rFonts w:asciiTheme="minorEastAsia" w:hAnsiTheme="minorEastAsia" w:cs="Times New Roman" w:hint="eastAsia"/>
          <w:color w:val="000000" w:themeColor="text1"/>
          <w:szCs w:val="24"/>
        </w:rPr>
        <w:t xml:space="preserve">   </w:t>
      </w:r>
      <w:r w:rsidRPr="0034728E">
        <w:rPr>
          <w:rFonts w:asciiTheme="minorEastAsia" w:hAnsiTheme="minorEastAsia" w:cs="Times New Roman"/>
          <w:b/>
          <w:bCs/>
          <w:color w:val="000000" w:themeColor="text1"/>
          <w:szCs w:val="24"/>
        </w:rPr>
        <w:t>sh---</w:t>
      </w:r>
      <w:r w:rsidRPr="0034728E">
        <w:rPr>
          <w:rFonts w:asciiTheme="minorEastAsia" w:hAnsiTheme="minorEastAsia" w:cs="Times New Roman" w:hint="eastAsia"/>
          <w:color w:val="000000" w:themeColor="text1"/>
          <w:szCs w:val="24"/>
        </w:rPr>
        <w:t>大峰边的小肩峰</w:t>
      </w:r>
    </w:p>
    <w:p w14:paraId="26F1F655" w14:textId="77777777" w:rsidR="0034728E" w:rsidRPr="003A4495" w:rsidRDefault="003A4495" w:rsidP="00CA748F">
      <w:pPr>
        <w:pStyle w:val="a3"/>
        <w:numPr>
          <w:ilvl w:val="0"/>
          <w:numId w:val="33"/>
        </w:numPr>
        <w:spacing w:line="312" w:lineRule="auto"/>
        <w:ind w:firstLineChars="0"/>
        <w:rPr>
          <w:rFonts w:asciiTheme="minorEastAsia" w:hAnsiTheme="minorEastAsia" w:cs="Times New Roman"/>
          <w:color w:val="000000" w:themeColor="text1"/>
          <w:szCs w:val="24"/>
        </w:rPr>
      </w:pPr>
      <w:r w:rsidRPr="003A4495">
        <w:rPr>
          <w:rFonts w:asciiTheme="minorEastAsia" w:hAnsiTheme="minorEastAsia" w:cs="Times New Roman" w:hint="eastAsia"/>
          <w:color w:val="000000" w:themeColor="text1"/>
          <w:szCs w:val="24"/>
        </w:rPr>
        <w:t>红外光谱中峰的形状有宽峰、尖峰、肩峰、双峰</w:t>
      </w:r>
    </w:p>
    <w:p w14:paraId="2B83E9A1" w14:textId="77777777" w:rsidR="003A4495" w:rsidRDefault="003A4495" w:rsidP="003A4495">
      <w:pPr>
        <w:spacing w:line="312" w:lineRule="auto"/>
        <w:jc w:val="center"/>
        <w:rPr>
          <w:rFonts w:asciiTheme="minorEastAsia" w:hAnsiTheme="minorEastAsia" w:cs="Times New Roman"/>
          <w:color w:val="000000" w:themeColor="text1"/>
          <w:szCs w:val="24"/>
        </w:rPr>
      </w:pPr>
      <w:r>
        <w:rPr>
          <w:rFonts w:asciiTheme="minorEastAsia" w:hAnsiTheme="minorEastAsia" w:cs="Times New Roman"/>
          <w:noProof/>
          <w:color w:val="000000" w:themeColor="text1"/>
          <w:szCs w:val="24"/>
        </w:rPr>
        <w:drawing>
          <wp:inline distT="0" distB="0" distL="0" distR="0" wp14:anchorId="29B66C01" wp14:editId="565A1B02">
            <wp:extent cx="2937035" cy="645399"/>
            <wp:effectExtent l="0" t="0" r="0" b="2540"/>
            <wp:docPr id="50220" name="图片 50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939399" cy="645918"/>
                    </a:xfrm>
                    <a:prstGeom prst="rect">
                      <a:avLst/>
                    </a:prstGeom>
                    <a:noFill/>
                    <a:ln>
                      <a:noFill/>
                    </a:ln>
                  </pic:spPr>
                </pic:pic>
              </a:graphicData>
            </a:graphic>
          </wp:inline>
        </w:drawing>
      </w:r>
    </w:p>
    <w:p w14:paraId="7EA69BA7" w14:textId="77777777" w:rsidR="003A4495" w:rsidRDefault="003A4495" w:rsidP="003A4495">
      <w:pPr>
        <w:spacing w:line="312" w:lineRule="auto"/>
        <w:rPr>
          <w:rFonts w:asciiTheme="minorEastAsia" w:hAnsiTheme="minorEastAsia" w:cs="Times New Roman"/>
          <w:b/>
          <w:color w:val="000000" w:themeColor="text1"/>
          <w:szCs w:val="24"/>
        </w:rPr>
      </w:pPr>
      <w:r w:rsidRPr="003A4495">
        <w:rPr>
          <w:rFonts w:asciiTheme="minorEastAsia" w:hAnsiTheme="minorEastAsia" w:cs="Times New Roman" w:hint="eastAsia"/>
          <w:b/>
          <w:color w:val="000000" w:themeColor="text1"/>
          <w:szCs w:val="24"/>
        </w:rPr>
        <w:t>4、偶极矩变化大小的因素</w:t>
      </w:r>
    </w:p>
    <w:p w14:paraId="58AE5186" w14:textId="77777777" w:rsidR="003A4495" w:rsidRPr="003A4495" w:rsidRDefault="003A4495" w:rsidP="003A4495">
      <w:pPr>
        <w:spacing w:line="312" w:lineRule="auto"/>
        <w:ind w:firstLineChars="200" w:firstLine="420"/>
        <w:rPr>
          <w:rFonts w:asciiTheme="minorEastAsia" w:hAnsiTheme="minorEastAsia" w:cs="Times New Roman"/>
          <w:color w:val="000000" w:themeColor="text1"/>
          <w:szCs w:val="24"/>
        </w:rPr>
      </w:pPr>
      <w:r w:rsidRPr="003A4495">
        <w:rPr>
          <w:rFonts w:asciiTheme="minorEastAsia" w:hAnsiTheme="minorEastAsia" w:cs="Times New Roman" w:hint="eastAsia"/>
          <w:color w:val="000000" w:themeColor="text1"/>
          <w:szCs w:val="24"/>
        </w:rPr>
        <w:t>根据量子理论，红外吸收强度与分子振动时偶极矩变化的平方成正比。偶极矩变化大小的因素：</w:t>
      </w:r>
    </w:p>
    <w:p w14:paraId="327A6543" w14:textId="77777777" w:rsidR="003A4495" w:rsidRDefault="003A4495" w:rsidP="003A4495">
      <w:pPr>
        <w:spacing w:line="312" w:lineRule="auto"/>
        <w:rPr>
          <w:rFonts w:asciiTheme="minorEastAsia" w:hAnsiTheme="minorEastAsia" w:cs="Times New Roman"/>
          <w:color w:val="000000" w:themeColor="text1"/>
          <w:szCs w:val="24"/>
        </w:rPr>
      </w:pPr>
      <w:r w:rsidRPr="003A4495">
        <w:rPr>
          <w:rFonts w:asciiTheme="minorEastAsia" w:hAnsiTheme="minorEastAsia" w:cs="Times New Roman"/>
          <w:color w:val="000000" w:themeColor="text1"/>
          <w:szCs w:val="24"/>
        </w:rPr>
        <w:t>（1）</w:t>
      </w:r>
      <w:r w:rsidRPr="003A4495">
        <w:rPr>
          <w:rFonts w:asciiTheme="minorEastAsia" w:hAnsiTheme="minorEastAsia" w:cs="Times New Roman" w:hint="eastAsia"/>
          <w:color w:val="000000" w:themeColor="text1"/>
          <w:szCs w:val="24"/>
        </w:rPr>
        <w:t>原子的电负性化学键两端的原子电负性相差越大其伸缩振动引起的吸收越强。</w:t>
      </w:r>
    </w:p>
    <w:p w14:paraId="1C8B7E2E" w14:textId="77777777" w:rsidR="003A4495" w:rsidRPr="00320B70" w:rsidRDefault="003A4495" w:rsidP="003A4495">
      <w:pPr>
        <w:spacing w:line="312" w:lineRule="auto"/>
        <w:jc w:val="center"/>
        <w:rPr>
          <w:rFonts w:asciiTheme="minorEastAsia" w:hAnsiTheme="minorEastAsia" w:cs="Times New Roman"/>
          <w:color w:val="0000FF"/>
          <w:szCs w:val="24"/>
        </w:rPr>
      </w:pPr>
      <w:r w:rsidRPr="00320B70">
        <w:rPr>
          <w:rFonts w:asciiTheme="minorEastAsia" w:hAnsiTheme="minorEastAsia" w:cs="Times New Roman"/>
          <w:b/>
          <w:bCs/>
          <w:i/>
          <w:iCs/>
          <w:color w:val="0000FF"/>
          <w:szCs w:val="24"/>
        </w:rPr>
        <w:t>v</w:t>
      </w:r>
      <w:r w:rsidRPr="00320B70">
        <w:rPr>
          <w:rFonts w:asciiTheme="minorEastAsia" w:hAnsiTheme="minorEastAsia" w:cs="Times New Roman"/>
          <w:color w:val="0000FF"/>
          <w:szCs w:val="24"/>
          <w:vertAlign w:val="subscript"/>
        </w:rPr>
        <w:t>O-H</w:t>
      </w:r>
      <w:r w:rsidRPr="00320B70">
        <w:rPr>
          <w:rFonts w:asciiTheme="minorEastAsia" w:hAnsiTheme="minorEastAsia" w:cs="Times New Roman"/>
          <w:color w:val="0000FF"/>
          <w:szCs w:val="24"/>
        </w:rPr>
        <w:t xml:space="preserve"> &gt; </w:t>
      </w:r>
      <w:r w:rsidRPr="00320B70">
        <w:rPr>
          <w:rFonts w:asciiTheme="minorEastAsia" w:hAnsiTheme="minorEastAsia" w:cs="Times New Roman"/>
          <w:b/>
          <w:bCs/>
          <w:i/>
          <w:iCs/>
          <w:color w:val="0000FF"/>
          <w:szCs w:val="24"/>
        </w:rPr>
        <w:t>v</w:t>
      </w:r>
      <w:r w:rsidRPr="00320B70">
        <w:rPr>
          <w:rFonts w:asciiTheme="minorEastAsia" w:hAnsiTheme="minorEastAsia" w:cs="Times New Roman"/>
          <w:color w:val="0000FF"/>
          <w:szCs w:val="24"/>
          <w:vertAlign w:val="subscript"/>
        </w:rPr>
        <w:t>C-H</w:t>
      </w:r>
      <w:r w:rsidRPr="00320B70">
        <w:rPr>
          <w:rFonts w:asciiTheme="minorEastAsia" w:hAnsiTheme="minorEastAsia" w:cs="Times New Roman"/>
          <w:color w:val="0000FF"/>
          <w:szCs w:val="24"/>
        </w:rPr>
        <w:t>&gt;</w:t>
      </w:r>
      <w:r w:rsidRPr="00320B70">
        <w:rPr>
          <w:rFonts w:asciiTheme="minorEastAsia" w:hAnsiTheme="minorEastAsia" w:cs="Times New Roman"/>
          <w:b/>
          <w:bCs/>
          <w:i/>
          <w:iCs/>
          <w:color w:val="0000FF"/>
          <w:szCs w:val="24"/>
        </w:rPr>
        <w:t>v</w:t>
      </w:r>
      <w:r w:rsidRPr="00320B70">
        <w:rPr>
          <w:rFonts w:asciiTheme="minorEastAsia" w:hAnsiTheme="minorEastAsia" w:cs="Times New Roman"/>
          <w:color w:val="0000FF"/>
          <w:szCs w:val="24"/>
          <w:vertAlign w:val="subscript"/>
        </w:rPr>
        <w:t>C-C</w:t>
      </w:r>
    </w:p>
    <w:p w14:paraId="2E745F16" w14:textId="77777777" w:rsidR="002E31F3" w:rsidRDefault="003A4495" w:rsidP="003A4495">
      <w:pPr>
        <w:spacing w:line="312" w:lineRule="auto"/>
        <w:rPr>
          <w:rFonts w:asciiTheme="minorEastAsia" w:hAnsiTheme="minorEastAsia" w:cs="Times New Roman"/>
          <w:color w:val="000000" w:themeColor="text1"/>
          <w:szCs w:val="24"/>
        </w:rPr>
      </w:pPr>
      <w:r w:rsidRPr="003A4495">
        <w:rPr>
          <w:rFonts w:asciiTheme="minorEastAsia" w:hAnsiTheme="minorEastAsia" w:cs="Times New Roman" w:hint="eastAsia"/>
          <w:color w:val="000000" w:themeColor="text1"/>
          <w:szCs w:val="24"/>
        </w:rPr>
        <w:t>（</w:t>
      </w:r>
      <w:r w:rsidRPr="003A4495">
        <w:rPr>
          <w:rFonts w:asciiTheme="minorEastAsia" w:hAnsiTheme="minorEastAsia" w:cs="Times New Roman"/>
          <w:color w:val="000000" w:themeColor="text1"/>
          <w:szCs w:val="24"/>
        </w:rPr>
        <w:t>2</w:t>
      </w:r>
      <w:r w:rsidRPr="003A4495">
        <w:rPr>
          <w:rFonts w:asciiTheme="minorEastAsia" w:hAnsiTheme="minorEastAsia" w:cs="Times New Roman" w:hint="eastAsia"/>
          <w:color w:val="000000" w:themeColor="text1"/>
          <w:szCs w:val="24"/>
        </w:rPr>
        <w:t>）振动方式相同基团的各种振动，由于振动方式不同，分子的电荷分布也不同，偶极矩</w:t>
      </w:r>
    </w:p>
    <w:p w14:paraId="4170A78F" w14:textId="77777777" w:rsidR="003A4495" w:rsidRPr="003A4495" w:rsidRDefault="003A4495" w:rsidP="002E31F3">
      <w:pPr>
        <w:spacing w:line="312" w:lineRule="auto"/>
        <w:ind w:firstLineChars="250" w:firstLine="525"/>
        <w:rPr>
          <w:rFonts w:asciiTheme="minorEastAsia" w:hAnsiTheme="minorEastAsia" w:cs="Times New Roman"/>
          <w:color w:val="000000" w:themeColor="text1"/>
          <w:szCs w:val="24"/>
        </w:rPr>
      </w:pPr>
      <w:r w:rsidRPr="003A4495">
        <w:rPr>
          <w:rFonts w:asciiTheme="minorEastAsia" w:hAnsiTheme="minorEastAsia" w:cs="Times New Roman" w:hint="eastAsia"/>
          <w:color w:val="000000" w:themeColor="text1"/>
          <w:szCs w:val="24"/>
        </w:rPr>
        <w:t>变化也不同。</w:t>
      </w:r>
    </w:p>
    <w:p w14:paraId="19D8E740" w14:textId="77777777" w:rsidR="003A4495" w:rsidRPr="003A4495" w:rsidRDefault="003A4495" w:rsidP="003A4495">
      <w:pPr>
        <w:spacing w:line="312" w:lineRule="auto"/>
        <w:rPr>
          <w:rFonts w:asciiTheme="minorEastAsia" w:hAnsiTheme="minorEastAsia" w:cs="Times New Roman"/>
          <w:color w:val="000000" w:themeColor="text1"/>
          <w:szCs w:val="24"/>
        </w:rPr>
      </w:pPr>
      <w:r w:rsidRPr="003A4495">
        <w:rPr>
          <w:rFonts w:asciiTheme="minorEastAsia" w:hAnsiTheme="minorEastAsia" w:cs="Times New Roman" w:hint="eastAsia"/>
          <w:color w:val="000000" w:themeColor="text1"/>
          <w:szCs w:val="24"/>
        </w:rPr>
        <w:t>（</w:t>
      </w:r>
      <w:r w:rsidRPr="003A4495">
        <w:rPr>
          <w:rFonts w:asciiTheme="minorEastAsia" w:hAnsiTheme="minorEastAsia" w:cs="Times New Roman"/>
          <w:color w:val="000000" w:themeColor="text1"/>
          <w:szCs w:val="24"/>
        </w:rPr>
        <w:t>3</w:t>
      </w:r>
      <w:r w:rsidRPr="003A4495">
        <w:rPr>
          <w:rFonts w:asciiTheme="minorEastAsia" w:hAnsiTheme="minorEastAsia" w:cs="Times New Roman" w:hint="eastAsia"/>
          <w:color w:val="000000" w:themeColor="text1"/>
          <w:szCs w:val="24"/>
        </w:rPr>
        <w:t>）分子的对称性结构为中心对称的分子，其对称振动的偶极矩变化为零。</w:t>
      </w:r>
    </w:p>
    <w:p w14:paraId="312C54F9" w14:textId="77777777" w:rsidR="002E31F3" w:rsidRDefault="002E31F3" w:rsidP="003A4495">
      <w:pPr>
        <w:spacing w:line="312" w:lineRule="auto"/>
        <w:rPr>
          <w:rFonts w:asciiTheme="minorEastAsia" w:hAnsiTheme="minorEastAsia" w:cs="Times New Roman"/>
          <w:color w:val="000000" w:themeColor="text1"/>
          <w:szCs w:val="24"/>
        </w:rPr>
      </w:pPr>
      <w:r>
        <w:rPr>
          <w:rFonts w:asciiTheme="minorEastAsia" w:hAnsiTheme="minorEastAsia" w:cs="Times New Roman" w:hint="eastAsia"/>
          <w:bCs/>
          <w:color w:val="000000" w:themeColor="text1"/>
          <w:szCs w:val="24"/>
        </w:rPr>
        <w:t>（4）</w:t>
      </w:r>
      <w:r w:rsidR="003A4495" w:rsidRPr="002E31F3">
        <w:rPr>
          <w:rFonts w:asciiTheme="minorEastAsia" w:hAnsiTheme="minorEastAsia" w:cs="Times New Roman" w:hint="eastAsia"/>
          <w:color w:val="000000" w:themeColor="text1"/>
          <w:szCs w:val="24"/>
        </w:rPr>
        <w:t>其他因素</w:t>
      </w:r>
    </w:p>
    <w:p w14:paraId="0CC49C51" w14:textId="77777777" w:rsidR="003A4495" w:rsidRPr="002E31F3" w:rsidRDefault="003A4495" w:rsidP="002E31F3">
      <w:pPr>
        <w:spacing w:line="312" w:lineRule="auto"/>
        <w:ind w:firstLineChars="200" w:firstLine="420"/>
        <w:rPr>
          <w:rFonts w:asciiTheme="minorEastAsia" w:hAnsiTheme="minorEastAsia" w:cs="Times New Roman"/>
          <w:color w:val="000000" w:themeColor="text1"/>
          <w:szCs w:val="24"/>
        </w:rPr>
      </w:pPr>
      <w:r w:rsidRPr="002E31F3">
        <w:rPr>
          <w:rFonts w:asciiTheme="minorEastAsia" w:hAnsiTheme="minorEastAsia" w:cs="Times New Roman" w:hint="eastAsia"/>
          <w:color w:val="000000" w:themeColor="text1"/>
          <w:szCs w:val="24"/>
        </w:rPr>
        <w:t>（</w:t>
      </w:r>
      <w:r w:rsidRPr="002E31F3">
        <w:rPr>
          <w:rFonts w:asciiTheme="minorEastAsia" w:hAnsiTheme="minorEastAsia" w:cs="Times New Roman"/>
          <w:bCs/>
          <w:color w:val="000000" w:themeColor="text1"/>
          <w:szCs w:val="24"/>
        </w:rPr>
        <w:t>a</w:t>
      </w:r>
      <w:r w:rsidR="002E31F3">
        <w:rPr>
          <w:rFonts w:asciiTheme="minorEastAsia" w:hAnsiTheme="minorEastAsia" w:cs="Times New Roman" w:hint="eastAsia"/>
          <w:bCs/>
          <w:color w:val="000000" w:themeColor="text1"/>
          <w:szCs w:val="24"/>
        </w:rPr>
        <w:t>）</w:t>
      </w:r>
      <w:r w:rsidRPr="002E31F3">
        <w:rPr>
          <w:rFonts w:asciiTheme="minorEastAsia" w:hAnsiTheme="minorEastAsia" w:cs="Times New Roman" w:hint="eastAsia"/>
          <w:color w:val="000000" w:themeColor="text1"/>
          <w:szCs w:val="24"/>
        </w:rPr>
        <w:t>氢键的形成使吸收峰变宽变强。</w:t>
      </w:r>
    </w:p>
    <w:p w14:paraId="6DAD8A51" w14:textId="77777777" w:rsidR="003A4495" w:rsidRPr="003A4495" w:rsidRDefault="002E31F3" w:rsidP="002E31F3">
      <w:pPr>
        <w:spacing w:line="312" w:lineRule="auto"/>
        <w:ind w:firstLineChars="200" w:firstLine="420"/>
        <w:rPr>
          <w:rFonts w:asciiTheme="minorEastAsia" w:hAnsiTheme="minorEastAsia" w:cs="Times New Roman"/>
          <w:color w:val="000000" w:themeColor="text1"/>
          <w:szCs w:val="24"/>
        </w:rPr>
      </w:pPr>
      <w:r>
        <w:rPr>
          <w:rFonts w:asciiTheme="minorEastAsia" w:hAnsiTheme="minorEastAsia" w:cs="Times New Roman" w:hint="eastAsia"/>
          <w:color w:val="000000" w:themeColor="text1"/>
          <w:szCs w:val="24"/>
        </w:rPr>
        <w:t>（b）</w:t>
      </w:r>
      <w:r w:rsidR="003A4495" w:rsidRPr="003A4495">
        <w:rPr>
          <w:rFonts w:asciiTheme="minorEastAsia" w:hAnsiTheme="minorEastAsia" w:cs="Times New Roman" w:hint="eastAsia"/>
          <w:color w:val="000000" w:themeColor="text1"/>
          <w:szCs w:val="24"/>
        </w:rPr>
        <w:t>与极性基团共轭使吸收峰增强。</w:t>
      </w:r>
    </w:p>
    <w:p w14:paraId="35A03CCA" w14:textId="77777777" w:rsidR="003A4495" w:rsidRPr="00320B70" w:rsidRDefault="003A4495" w:rsidP="002E31F3">
      <w:pPr>
        <w:spacing w:line="312" w:lineRule="auto"/>
        <w:ind w:firstLineChars="450" w:firstLine="945"/>
        <w:rPr>
          <w:rFonts w:asciiTheme="minorEastAsia" w:hAnsiTheme="minorEastAsia" w:cs="Times New Roman"/>
          <w:color w:val="0000FF"/>
          <w:szCs w:val="24"/>
        </w:rPr>
      </w:pPr>
      <w:r w:rsidRPr="00320B70">
        <w:rPr>
          <w:rFonts w:asciiTheme="minorEastAsia" w:hAnsiTheme="minorEastAsia" w:cs="Times New Roman" w:hint="eastAsia"/>
          <w:color w:val="0000FF"/>
          <w:szCs w:val="24"/>
        </w:rPr>
        <w:t>如</w:t>
      </w:r>
      <w:r w:rsidRPr="00320B70">
        <w:rPr>
          <w:rFonts w:asciiTheme="minorEastAsia" w:hAnsiTheme="minorEastAsia" w:cs="Times New Roman"/>
          <w:b/>
          <w:bCs/>
          <w:color w:val="0000FF"/>
          <w:szCs w:val="24"/>
        </w:rPr>
        <w:t>C=C</w:t>
      </w:r>
      <w:r w:rsidRPr="00320B70">
        <w:rPr>
          <w:rFonts w:asciiTheme="minorEastAsia" w:hAnsiTheme="minorEastAsia" w:cs="Times New Roman" w:hint="eastAsia"/>
          <w:color w:val="0000FF"/>
          <w:szCs w:val="24"/>
        </w:rPr>
        <w:t>与</w:t>
      </w:r>
      <w:r w:rsidRPr="00320B70">
        <w:rPr>
          <w:rFonts w:asciiTheme="minorEastAsia" w:hAnsiTheme="minorEastAsia" w:cs="Times New Roman"/>
          <w:b/>
          <w:bCs/>
          <w:color w:val="0000FF"/>
          <w:szCs w:val="24"/>
        </w:rPr>
        <w:t>C=O</w:t>
      </w:r>
      <w:r w:rsidRPr="00320B70">
        <w:rPr>
          <w:rFonts w:asciiTheme="minorEastAsia" w:hAnsiTheme="minorEastAsia" w:cs="Times New Roman" w:hint="eastAsia"/>
          <w:color w:val="0000FF"/>
          <w:szCs w:val="24"/>
        </w:rPr>
        <w:t>共轭吸收强度大大增强。</w:t>
      </w:r>
    </w:p>
    <w:p w14:paraId="5F48D27E" w14:textId="77777777" w:rsidR="003A4495" w:rsidRDefault="002E31F3" w:rsidP="002E31F3">
      <w:pPr>
        <w:spacing w:line="312" w:lineRule="auto"/>
        <w:ind w:firstLineChars="200" w:firstLine="420"/>
        <w:rPr>
          <w:rFonts w:asciiTheme="minorEastAsia" w:hAnsiTheme="minorEastAsia" w:cs="Times New Roman"/>
          <w:color w:val="000000" w:themeColor="text1"/>
          <w:szCs w:val="24"/>
        </w:rPr>
      </w:pPr>
      <w:r>
        <w:rPr>
          <w:rFonts w:asciiTheme="minorEastAsia" w:hAnsiTheme="minorEastAsia" w:cs="Times New Roman" w:hint="eastAsia"/>
          <w:color w:val="000000" w:themeColor="text1"/>
          <w:szCs w:val="24"/>
        </w:rPr>
        <w:t>（c）</w:t>
      </w:r>
      <w:r w:rsidR="003A4495" w:rsidRPr="003A4495">
        <w:rPr>
          <w:rFonts w:asciiTheme="minorEastAsia" w:hAnsiTheme="minorEastAsia" w:cs="Times New Roman" w:hint="eastAsia"/>
          <w:color w:val="000000" w:themeColor="text1"/>
          <w:szCs w:val="24"/>
        </w:rPr>
        <w:t>费米共振使弱峰增强。</w:t>
      </w:r>
    </w:p>
    <w:p w14:paraId="07C0260F" w14:textId="77777777" w:rsidR="00320B70" w:rsidRDefault="00320B70" w:rsidP="00320B70">
      <w:pPr>
        <w:spacing w:line="312" w:lineRule="auto"/>
        <w:rPr>
          <w:rFonts w:ascii="Times New Roman" w:hAnsi="Times New Roman" w:cs="Times New Roman"/>
          <w:b/>
          <w:color w:val="000000" w:themeColor="text1"/>
          <w:szCs w:val="24"/>
        </w:rPr>
      </w:pPr>
      <w:r w:rsidRPr="00320B70">
        <w:rPr>
          <w:rFonts w:ascii="Times New Roman" w:hAnsi="Times New Roman" w:cs="Times New Roman"/>
          <w:b/>
          <w:color w:val="000000" w:themeColor="text1"/>
          <w:szCs w:val="24"/>
        </w:rPr>
        <w:lastRenderedPageBreak/>
        <w:t>5</w:t>
      </w:r>
      <w:r w:rsidRPr="00320B70">
        <w:rPr>
          <w:rFonts w:ascii="Times New Roman" w:hAnsi="Times New Roman" w:cs="Times New Roman"/>
          <w:b/>
          <w:color w:val="000000" w:themeColor="text1"/>
          <w:szCs w:val="24"/>
        </w:rPr>
        <w:t>、</w:t>
      </w:r>
      <w:r w:rsidRPr="00320B70">
        <w:rPr>
          <w:rFonts w:ascii="Times New Roman" w:hAnsi="Times New Roman" w:cs="Times New Roman"/>
          <w:b/>
          <w:color w:val="000000" w:themeColor="text1"/>
          <w:szCs w:val="24"/>
        </w:rPr>
        <w:t>IR</w:t>
      </w:r>
      <w:r w:rsidRPr="00320B70">
        <w:rPr>
          <w:rFonts w:ascii="Times New Roman" w:hAnsi="Times New Roman" w:cs="Times New Roman"/>
          <w:b/>
          <w:color w:val="000000" w:themeColor="text1"/>
          <w:szCs w:val="24"/>
        </w:rPr>
        <w:t>产生的必要条件</w:t>
      </w:r>
    </w:p>
    <w:p w14:paraId="7180D1B5" w14:textId="77777777" w:rsidR="00320B70" w:rsidRDefault="00320B70" w:rsidP="00320B70">
      <w:pPr>
        <w:spacing w:line="312" w:lineRule="auto"/>
        <w:jc w:val="center"/>
        <w:rPr>
          <w:rFonts w:ascii="Times New Roman" w:hAnsi="Times New Roman" w:cs="Times New Roman"/>
          <w:color w:val="000000" w:themeColor="text1"/>
          <w:szCs w:val="24"/>
        </w:rPr>
      </w:pPr>
      <w:r w:rsidRPr="00320B70">
        <w:rPr>
          <w:rFonts w:ascii="Times New Roman" w:hAnsi="Times New Roman" w:cs="Times New Roman" w:hint="eastAsia"/>
          <w:color w:val="000000" w:themeColor="text1"/>
          <w:szCs w:val="24"/>
        </w:rPr>
        <w:t>（</w:t>
      </w:r>
      <w:r w:rsidRPr="00320B70">
        <w:rPr>
          <w:rFonts w:ascii="Times New Roman" w:hAnsi="Times New Roman" w:cs="Times New Roman" w:hint="eastAsia"/>
          <w:color w:val="000000" w:themeColor="text1"/>
          <w:szCs w:val="24"/>
        </w:rPr>
        <w:t>1</w:t>
      </w:r>
      <w:r w:rsidRPr="00320B70">
        <w:rPr>
          <w:rFonts w:ascii="Times New Roman" w:hAnsi="Times New Roman" w:cs="Times New Roman" w:hint="eastAsia"/>
          <w:color w:val="000000" w:themeColor="text1"/>
          <w:szCs w:val="24"/>
        </w:rPr>
        <w:t>）Δμ≠</w:t>
      </w:r>
      <w:r w:rsidRPr="00320B70">
        <w:rPr>
          <w:rFonts w:ascii="Times New Roman" w:hAnsi="Times New Roman" w:cs="Times New Roman" w:hint="eastAsia"/>
          <w:color w:val="000000" w:themeColor="text1"/>
          <w:szCs w:val="24"/>
        </w:rPr>
        <w:t xml:space="preserve">0   </w:t>
      </w:r>
      <w:r w:rsidRPr="00320B70">
        <w:rPr>
          <w:rFonts w:ascii="Times New Roman" w:hAnsi="Times New Roman" w:cs="Times New Roman" w:hint="eastAsia"/>
          <w:color w:val="000000" w:themeColor="text1"/>
          <w:szCs w:val="24"/>
        </w:rPr>
        <w:t>（</w:t>
      </w:r>
      <w:r w:rsidRPr="00320B70">
        <w:rPr>
          <w:rFonts w:ascii="Times New Roman" w:hAnsi="Times New Roman" w:cs="Times New Roman" w:hint="eastAsia"/>
          <w:color w:val="000000" w:themeColor="text1"/>
          <w:szCs w:val="24"/>
        </w:rPr>
        <w:t>2</w:t>
      </w:r>
      <w:r w:rsidRPr="00320B70">
        <w:rPr>
          <w:rFonts w:ascii="Times New Roman" w:hAnsi="Times New Roman" w:cs="Times New Roman" w:hint="eastAsia"/>
          <w:color w:val="000000" w:themeColor="text1"/>
          <w:szCs w:val="24"/>
        </w:rPr>
        <w:t>）</w:t>
      </w:r>
      <w:r w:rsidRPr="00320B70">
        <w:rPr>
          <w:rFonts w:ascii="Times New Roman" w:hAnsi="Times New Roman" w:cs="Times New Roman" w:hint="eastAsia"/>
          <w:color w:val="000000" w:themeColor="text1"/>
          <w:szCs w:val="24"/>
        </w:rPr>
        <w:t>h</w:t>
      </w:r>
      <w:r>
        <w:rPr>
          <w:rFonts w:ascii="Times New Roman" w:hAnsi="Times New Roman" w:cs="Times New Roman" w:hint="eastAsia"/>
          <w:color w:val="000000" w:themeColor="text1"/>
          <w:szCs w:val="24"/>
        </w:rPr>
        <w:sym w:font="Symbol" w:char="F06E"/>
      </w:r>
      <w:r w:rsidRPr="00320B70">
        <w:rPr>
          <w:rFonts w:ascii="Times New Roman" w:hAnsi="Times New Roman" w:cs="Times New Roman" w:hint="eastAsia"/>
          <w:color w:val="000000" w:themeColor="text1"/>
          <w:szCs w:val="24"/>
          <w:vertAlign w:val="subscript"/>
        </w:rPr>
        <w:t>0</w:t>
      </w:r>
      <w:r w:rsidRPr="00320B70">
        <w:rPr>
          <w:rFonts w:ascii="Times New Roman" w:hAnsi="Times New Roman" w:cs="Times New Roman" w:hint="eastAsia"/>
          <w:color w:val="000000" w:themeColor="text1"/>
          <w:szCs w:val="24"/>
        </w:rPr>
        <w:t>=</w:t>
      </w:r>
      <w:r w:rsidRPr="00320B70">
        <w:rPr>
          <w:rFonts w:ascii="Times New Roman" w:hAnsi="Times New Roman" w:cs="Times New Roman" w:hint="eastAsia"/>
          <w:color w:val="000000" w:themeColor="text1"/>
          <w:szCs w:val="24"/>
        </w:rPr>
        <w:t>Δ</w:t>
      </w:r>
      <w:r w:rsidRPr="00320B70">
        <w:rPr>
          <w:rFonts w:ascii="Times New Roman" w:hAnsi="Times New Roman" w:cs="Times New Roman" w:hint="eastAsia"/>
          <w:color w:val="000000" w:themeColor="text1"/>
          <w:szCs w:val="24"/>
        </w:rPr>
        <w:t>E</w:t>
      </w:r>
      <w:r w:rsidRPr="00320B70">
        <w:rPr>
          <w:rFonts w:ascii="Times New Roman" w:hAnsi="Times New Roman" w:cs="Times New Roman" w:hint="eastAsia"/>
          <w:color w:val="000000" w:themeColor="text1"/>
          <w:szCs w:val="24"/>
        </w:rPr>
        <w:t>（红外光能量</w:t>
      </w:r>
      <w:r w:rsidRPr="00320B70">
        <w:rPr>
          <w:rFonts w:ascii="Times New Roman" w:hAnsi="Times New Roman" w:cs="Times New Roman" w:hint="eastAsia"/>
          <w:color w:val="000000" w:themeColor="text1"/>
          <w:szCs w:val="24"/>
        </w:rPr>
        <w:t>=</w:t>
      </w:r>
      <w:r w:rsidRPr="00320B70">
        <w:rPr>
          <w:rFonts w:ascii="Times New Roman" w:hAnsi="Times New Roman" w:cs="Times New Roman" w:hint="eastAsia"/>
          <w:color w:val="000000" w:themeColor="text1"/>
          <w:szCs w:val="24"/>
        </w:rPr>
        <w:t>分子振动能量）</w:t>
      </w:r>
    </w:p>
    <w:p w14:paraId="75F9F8CC" w14:textId="77777777" w:rsidR="00320B70" w:rsidRDefault="00320B70" w:rsidP="00320B70">
      <w:pPr>
        <w:spacing w:line="312" w:lineRule="auto"/>
        <w:rPr>
          <w:rFonts w:ascii="Times New Roman" w:hAnsi="Times New Roman" w:cs="Times New Roman"/>
          <w:color w:val="000000" w:themeColor="text1"/>
          <w:szCs w:val="24"/>
        </w:rPr>
      </w:pPr>
      <w:r w:rsidRPr="00320B70">
        <w:rPr>
          <w:rFonts w:ascii="Times New Roman" w:hAnsi="Times New Roman" w:cs="Times New Roman"/>
          <w:color w:val="000000" w:themeColor="text1"/>
          <w:szCs w:val="24"/>
        </w:rPr>
        <w:t>偶极矩：</w:t>
      </w:r>
      <w:r w:rsidRPr="00320B70">
        <w:rPr>
          <w:rFonts w:ascii="Times New Roman" w:hAnsi="Times New Roman" w:cs="Times New Roman"/>
          <w:color w:val="000000" w:themeColor="text1"/>
          <w:szCs w:val="24"/>
        </w:rPr>
        <w:t>μ</w:t>
      </w:r>
      <w:r w:rsidRPr="00320B70">
        <w:rPr>
          <w:rFonts w:ascii="Times New Roman" w:hAnsi="Times New Roman" w:cs="Times New Roman"/>
          <w:color w:val="000000" w:themeColor="text1"/>
          <w:szCs w:val="24"/>
        </w:rPr>
        <w:t>＝</w:t>
      </w:r>
      <w:r w:rsidRPr="00320B70">
        <w:rPr>
          <w:rFonts w:ascii="Times New Roman" w:hAnsi="Times New Roman" w:cs="Times New Roman"/>
          <w:color w:val="000000" w:themeColor="text1"/>
          <w:szCs w:val="24"/>
        </w:rPr>
        <w:t>δ</w:t>
      </w:r>
      <w:r>
        <w:rPr>
          <w:rFonts w:ascii="Times New Roman" w:hAnsi="Times New Roman" w:cs="Times New Roman" w:hint="eastAsia"/>
          <w:color w:val="000000" w:themeColor="text1"/>
          <w:szCs w:val="24"/>
        </w:rPr>
        <w:t xml:space="preserve"> </w:t>
      </w:r>
      <w:r w:rsidRPr="00320B70">
        <w:rPr>
          <w:rFonts w:ascii="Times New Roman" w:hAnsi="Times New Roman" w:cs="Times New Roman"/>
          <w:color w:val="000000" w:themeColor="text1"/>
          <w:szCs w:val="24"/>
        </w:rPr>
        <w:sym w:font="Symbol" w:char="F0B4"/>
      </w:r>
      <w:r>
        <w:rPr>
          <w:rFonts w:ascii="Times New Roman" w:hAnsi="Times New Roman" w:cs="Times New Roman" w:hint="eastAsia"/>
          <w:color w:val="000000" w:themeColor="text1"/>
          <w:szCs w:val="24"/>
        </w:rPr>
        <w:t xml:space="preserve"> </w:t>
      </w:r>
      <w:r w:rsidRPr="00320B70">
        <w:rPr>
          <w:rFonts w:ascii="Times New Roman" w:hAnsi="Times New Roman" w:cs="Times New Roman"/>
          <w:color w:val="000000" w:themeColor="text1"/>
          <w:szCs w:val="24"/>
        </w:rPr>
        <w:t>r</w:t>
      </w:r>
      <w:r>
        <w:rPr>
          <w:rFonts w:ascii="Times New Roman" w:hAnsi="Times New Roman" w:cs="Times New Roman" w:hint="eastAsia"/>
          <w:color w:val="000000" w:themeColor="text1"/>
          <w:szCs w:val="24"/>
        </w:rPr>
        <w:t xml:space="preserve">   </w:t>
      </w:r>
      <w:r w:rsidRPr="00320B70">
        <w:rPr>
          <w:rFonts w:ascii="Times New Roman" w:hAnsi="Times New Roman" w:cs="Times New Roman"/>
          <w:color w:val="000000" w:themeColor="text1"/>
          <w:szCs w:val="24"/>
        </w:rPr>
        <w:t>δ—</w:t>
      </w:r>
      <w:r w:rsidRPr="00320B70">
        <w:rPr>
          <w:rFonts w:ascii="Times New Roman" w:hAnsi="Times New Roman" w:cs="Times New Roman"/>
          <w:color w:val="000000" w:themeColor="text1"/>
          <w:szCs w:val="24"/>
        </w:rPr>
        <w:t>正、负电荷中心所带电荷；</w:t>
      </w:r>
      <w:r w:rsidRPr="00320B70">
        <w:rPr>
          <w:rFonts w:ascii="Times New Roman" w:hAnsi="Times New Roman" w:cs="Times New Roman"/>
          <w:color w:val="000000" w:themeColor="text1"/>
          <w:szCs w:val="24"/>
        </w:rPr>
        <w:t>r —</w:t>
      </w:r>
      <w:r w:rsidRPr="00320B70">
        <w:rPr>
          <w:rFonts w:ascii="Times New Roman" w:hAnsi="Times New Roman" w:cs="Times New Roman"/>
          <w:color w:val="000000" w:themeColor="text1"/>
          <w:szCs w:val="24"/>
        </w:rPr>
        <w:t>分子中正、负电荷中心的距离</w:t>
      </w:r>
    </w:p>
    <w:p w14:paraId="11CAA79E" w14:textId="77777777" w:rsidR="00320B70" w:rsidRDefault="00320B70" w:rsidP="00320B70">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59CB01DA" wp14:editId="5C12F823">
            <wp:extent cx="2338672" cy="831323"/>
            <wp:effectExtent l="0" t="0" r="5080" b="6985"/>
            <wp:docPr id="50221" name="图片 50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38672" cy="831323"/>
                    </a:xfrm>
                    <a:prstGeom prst="rect">
                      <a:avLst/>
                    </a:prstGeom>
                    <a:noFill/>
                    <a:ln>
                      <a:noFill/>
                    </a:ln>
                  </pic:spPr>
                </pic:pic>
              </a:graphicData>
            </a:graphic>
          </wp:inline>
        </w:drawing>
      </w:r>
    </w:p>
    <w:p w14:paraId="268D1578" w14:textId="77777777" w:rsidR="00320B70" w:rsidRPr="00320B70" w:rsidRDefault="00320B70" w:rsidP="00320B70">
      <w:pPr>
        <w:spacing w:line="312" w:lineRule="auto"/>
        <w:rPr>
          <w:rFonts w:ascii="Times New Roman" w:hAnsi="Times New Roman" w:cs="Times New Roman"/>
          <w:b/>
          <w:color w:val="000000" w:themeColor="text1"/>
          <w:szCs w:val="24"/>
        </w:rPr>
      </w:pPr>
      <w:r>
        <w:rPr>
          <w:rFonts w:ascii="Times New Roman" w:hAnsi="Times New Roman" w:cs="Times New Roman" w:hint="eastAsia"/>
          <w:b/>
          <w:color w:val="000000" w:themeColor="text1"/>
          <w:szCs w:val="24"/>
        </w:rPr>
        <w:t>6</w:t>
      </w:r>
      <w:r>
        <w:rPr>
          <w:rFonts w:ascii="Times New Roman" w:hAnsi="Times New Roman" w:cs="Times New Roman" w:hint="eastAsia"/>
          <w:b/>
          <w:color w:val="000000" w:themeColor="text1"/>
          <w:szCs w:val="24"/>
        </w:rPr>
        <w:t>、</w:t>
      </w:r>
      <w:r w:rsidRPr="00320B70">
        <w:rPr>
          <w:rFonts w:ascii="Times New Roman" w:hAnsi="Times New Roman" w:cs="Times New Roman" w:hint="eastAsia"/>
          <w:b/>
          <w:color w:val="000000" w:themeColor="text1"/>
          <w:szCs w:val="24"/>
        </w:rPr>
        <w:t>IR</w:t>
      </w:r>
      <w:r w:rsidRPr="00320B70">
        <w:rPr>
          <w:rFonts w:ascii="Times New Roman" w:hAnsi="Times New Roman" w:cs="Times New Roman" w:hint="eastAsia"/>
          <w:b/>
          <w:color w:val="000000" w:themeColor="text1"/>
          <w:szCs w:val="24"/>
        </w:rPr>
        <w:t>的几个术语</w:t>
      </w:r>
    </w:p>
    <w:p w14:paraId="0D7D517F" w14:textId="77777777" w:rsidR="00320B70" w:rsidRDefault="00320B70" w:rsidP="00320B70">
      <w:pPr>
        <w:spacing w:line="312" w:lineRule="auto"/>
        <w:jc w:val="center"/>
        <w:rPr>
          <w:rFonts w:ascii="Times New Roman" w:hAnsi="Times New Roman" w:cs="Times New Roman"/>
          <w:b/>
          <w:color w:val="000000" w:themeColor="text1"/>
          <w:szCs w:val="24"/>
        </w:rPr>
      </w:pPr>
      <w:r>
        <w:rPr>
          <w:rFonts w:ascii="Times New Roman" w:hAnsi="Times New Roman" w:cs="Times New Roman"/>
          <w:b/>
          <w:noProof/>
          <w:color w:val="000000" w:themeColor="text1"/>
          <w:szCs w:val="24"/>
        </w:rPr>
        <w:drawing>
          <wp:inline distT="0" distB="0" distL="0" distR="0" wp14:anchorId="5EC63ECA" wp14:editId="7663B0AF">
            <wp:extent cx="3459550" cy="2284003"/>
            <wp:effectExtent l="0" t="0" r="7620" b="2540"/>
            <wp:docPr id="50222" name="图片 50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466361" cy="2288500"/>
                    </a:xfrm>
                    <a:prstGeom prst="rect">
                      <a:avLst/>
                    </a:prstGeom>
                    <a:noFill/>
                    <a:ln>
                      <a:noFill/>
                    </a:ln>
                  </pic:spPr>
                </pic:pic>
              </a:graphicData>
            </a:graphic>
          </wp:inline>
        </w:drawing>
      </w:r>
    </w:p>
    <w:p w14:paraId="1BAC31C2" w14:textId="77777777" w:rsidR="00F34482" w:rsidRPr="00587A60" w:rsidRDefault="00F34482" w:rsidP="00CA748F">
      <w:pPr>
        <w:pStyle w:val="a3"/>
        <w:numPr>
          <w:ilvl w:val="0"/>
          <w:numId w:val="30"/>
        </w:numPr>
        <w:spacing w:line="312" w:lineRule="auto"/>
        <w:ind w:firstLineChars="0"/>
        <w:rPr>
          <w:rFonts w:ascii="Times New Roman" w:hAnsi="Times New Roman" w:cs="Times New Roman"/>
          <w:b/>
          <w:color w:val="000000" w:themeColor="text1"/>
          <w:sz w:val="24"/>
          <w:szCs w:val="24"/>
        </w:rPr>
      </w:pPr>
      <w:r w:rsidRPr="00587A60">
        <w:rPr>
          <w:rFonts w:ascii="Times New Roman" w:hAnsi="Times New Roman" w:cs="Times New Roman" w:hint="eastAsia"/>
          <w:b/>
          <w:color w:val="000000" w:themeColor="text1"/>
          <w:sz w:val="24"/>
          <w:szCs w:val="24"/>
        </w:rPr>
        <w:t>影响基团吸收频率变化的因素</w:t>
      </w:r>
    </w:p>
    <w:p w14:paraId="37FD90EE" w14:textId="77777777" w:rsidR="00587A60" w:rsidRPr="00744040" w:rsidRDefault="00587A60" w:rsidP="00CA748F">
      <w:pPr>
        <w:pStyle w:val="a3"/>
        <w:numPr>
          <w:ilvl w:val="0"/>
          <w:numId w:val="37"/>
        </w:numPr>
        <w:spacing w:line="312" w:lineRule="auto"/>
        <w:ind w:firstLineChars="0"/>
        <w:rPr>
          <w:rFonts w:ascii="Times New Roman" w:hAnsi="Times New Roman" w:cs="Times New Roman"/>
          <w:b/>
          <w:color w:val="000000" w:themeColor="text1"/>
          <w:szCs w:val="24"/>
        </w:rPr>
      </w:pPr>
      <w:r w:rsidRPr="00744040">
        <w:rPr>
          <w:rFonts w:ascii="Times New Roman" w:hAnsi="Times New Roman" w:cs="Times New Roman" w:hint="eastAsia"/>
          <w:b/>
          <w:color w:val="000000" w:themeColor="text1"/>
          <w:szCs w:val="24"/>
        </w:rPr>
        <w:t>分子结构对基团吸收谱带位置的影响</w:t>
      </w:r>
    </w:p>
    <w:p w14:paraId="15ADCFCF" w14:textId="77777777" w:rsidR="00744040" w:rsidRPr="00744040" w:rsidRDefault="00744040" w:rsidP="00744040">
      <w:pPr>
        <w:spacing w:line="312" w:lineRule="auto"/>
        <w:rPr>
          <w:rFonts w:ascii="Times New Roman" w:hAnsi="Times New Roman" w:cs="Times New Roman"/>
          <w:color w:val="000000" w:themeColor="text1"/>
          <w:szCs w:val="24"/>
        </w:rPr>
      </w:pPr>
      <w:r>
        <w:rPr>
          <w:rFonts w:ascii="Times New Roman" w:hAnsi="Times New Roman" w:cs="Times New Roman" w:hint="eastAsia"/>
          <w:color w:val="000000" w:themeColor="text1"/>
          <w:szCs w:val="24"/>
        </w:rPr>
        <w:t>（</w:t>
      </w:r>
      <w:r>
        <w:rPr>
          <w:rFonts w:ascii="Times New Roman" w:hAnsi="Times New Roman" w:cs="Times New Roman" w:hint="eastAsia"/>
          <w:color w:val="000000" w:themeColor="text1"/>
          <w:szCs w:val="24"/>
        </w:rPr>
        <w:t>1</w:t>
      </w:r>
      <w:r>
        <w:rPr>
          <w:rFonts w:ascii="Times New Roman" w:hAnsi="Times New Roman" w:cs="Times New Roman" w:hint="eastAsia"/>
          <w:color w:val="000000" w:themeColor="text1"/>
          <w:szCs w:val="24"/>
        </w:rPr>
        <w:t>）</w:t>
      </w:r>
      <w:r w:rsidRPr="00744040">
        <w:rPr>
          <w:rFonts w:ascii="Times New Roman" w:hAnsi="Times New Roman" w:cs="Times New Roman" w:hint="eastAsia"/>
          <w:color w:val="000000" w:themeColor="text1"/>
          <w:szCs w:val="24"/>
        </w:rPr>
        <w:t>诱导效应（</w:t>
      </w:r>
      <w:r w:rsidRPr="00744040">
        <w:rPr>
          <w:rFonts w:ascii="Times New Roman" w:hAnsi="Times New Roman" w:cs="Times New Roman" w:hint="eastAsia"/>
          <w:color w:val="000000" w:themeColor="text1"/>
          <w:szCs w:val="24"/>
        </w:rPr>
        <w:t>I</w:t>
      </w:r>
      <w:r w:rsidRPr="00744040">
        <w:rPr>
          <w:rFonts w:ascii="Times New Roman" w:hAnsi="Times New Roman" w:cs="Times New Roman" w:hint="eastAsia"/>
          <w:color w:val="000000" w:themeColor="text1"/>
          <w:szCs w:val="24"/>
        </w:rPr>
        <w:t>效应</w:t>
      </w:r>
      <w:r w:rsidRPr="00744040">
        <w:rPr>
          <w:rFonts w:ascii="Times New Roman" w:hAnsi="Times New Roman" w:cs="Times New Roman" w:hint="eastAsia"/>
          <w:color w:val="000000" w:themeColor="text1"/>
          <w:szCs w:val="24"/>
        </w:rPr>
        <w:t xml:space="preserve"> )</w:t>
      </w:r>
      <w:r w:rsidRPr="00744040">
        <w:rPr>
          <w:rFonts w:ascii="Times New Roman" w:hAnsi="Times New Roman" w:cs="Times New Roman" w:hint="eastAsia"/>
          <w:color w:val="000000" w:themeColor="text1"/>
          <w:szCs w:val="24"/>
        </w:rPr>
        <w:t>：吸电子基团使吸收峰向高频移动。</w:t>
      </w:r>
    </w:p>
    <w:p w14:paraId="4809E767" w14:textId="77777777" w:rsidR="00744040" w:rsidRDefault="00744040" w:rsidP="00744040">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697E1997" wp14:editId="25A8A4FA">
            <wp:extent cx="2157478" cy="455287"/>
            <wp:effectExtent l="0" t="0" r="0" b="2540"/>
            <wp:docPr id="50224" name="图片 5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158282" cy="455457"/>
                    </a:xfrm>
                    <a:prstGeom prst="rect">
                      <a:avLst/>
                    </a:prstGeom>
                    <a:noFill/>
                    <a:ln>
                      <a:noFill/>
                    </a:ln>
                  </pic:spPr>
                </pic:pic>
              </a:graphicData>
            </a:graphic>
          </wp:inline>
        </w:drawing>
      </w:r>
    </w:p>
    <w:p w14:paraId="3EFF44E4" w14:textId="77777777" w:rsidR="00744040" w:rsidRDefault="00744040" w:rsidP="00744040">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51CDCC9B" wp14:editId="5F2F4294">
            <wp:extent cx="3400557" cy="443195"/>
            <wp:effectExtent l="0" t="0" r="0" b="0"/>
            <wp:docPr id="50225" name="图片 50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401626" cy="443334"/>
                    </a:xfrm>
                    <a:prstGeom prst="rect">
                      <a:avLst/>
                    </a:prstGeom>
                    <a:noFill/>
                    <a:ln>
                      <a:noFill/>
                    </a:ln>
                  </pic:spPr>
                </pic:pic>
              </a:graphicData>
            </a:graphic>
          </wp:inline>
        </w:drawing>
      </w:r>
    </w:p>
    <w:p w14:paraId="6202BCF0" w14:textId="77777777" w:rsidR="004B1A51" w:rsidRDefault="004B1A51" w:rsidP="004B1A51">
      <w:pPr>
        <w:spacing w:line="312" w:lineRule="auto"/>
        <w:rPr>
          <w:rFonts w:ascii="Times New Roman" w:hAnsi="Times New Roman" w:cs="Times New Roman"/>
          <w:color w:val="000000" w:themeColor="text1"/>
          <w:szCs w:val="24"/>
        </w:rPr>
      </w:pPr>
      <w:r w:rsidRPr="004B1A51">
        <w:rPr>
          <w:rFonts w:ascii="Times New Roman" w:hAnsi="Times New Roman" w:cs="Times New Roman" w:hint="eastAsia"/>
          <w:color w:val="000000" w:themeColor="text1"/>
          <w:szCs w:val="24"/>
        </w:rPr>
        <w:t>（</w:t>
      </w:r>
      <w:r w:rsidRPr="004B1A51">
        <w:rPr>
          <w:rFonts w:ascii="Times New Roman" w:hAnsi="Times New Roman" w:cs="Times New Roman" w:hint="eastAsia"/>
          <w:color w:val="000000" w:themeColor="text1"/>
          <w:szCs w:val="24"/>
        </w:rPr>
        <w:t>2</w:t>
      </w:r>
      <w:r w:rsidRPr="004B1A51">
        <w:rPr>
          <w:rFonts w:ascii="Times New Roman" w:hAnsi="Times New Roman" w:cs="Times New Roman" w:hint="eastAsia"/>
          <w:color w:val="000000" w:themeColor="text1"/>
          <w:szCs w:val="24"/>
        </w:rPr>
        <w:t>）共轭效应</w:t>
      </w:r>
      <w:r w:rsidRPr="004B1A51">
        <w:rPr>
          <w:rFonts w:ascii="Times New Roman" w:hAnsi="Times New Roman" w:cs="Times New Roman" w:hint="eastAsia"/>
          <w:color w:val="000000" w:themeColor="text1"/>
          <w:szCs w:val="24"/>
        </w:rPr>
        <w:t xml:space="preserve"> (C</w:t>
      </w:r>
      <w:r w:rsidRPr="004B1A51">
        <w:rPr>
          <w:rFonts w:ascii="Times New Roman" w:hAnsi="Times New Roman" w:cs="Times New Roman" w:hint="eastAsia"/>
          <w:color w:val="000000" w:themeColor="text1"/>
          <w:szCs w:val="24"/>
        </w:rPr>
        <w:t>效应</w:t>
      </w:r>
      <w:r w:rsidRPr="004B1A51">
        <w:rPr>
          <w:rFonts w:ascii="Times New Roman" w:hAnsi="Times New Roman" w:cs="Times New Roman" w:hint="eastAsia"/>
          <w:color w:val="000000" w:themeColor="text1"/>
          <w:szCs w:val="24"/>
        </w:rPr>
        <w:t>)</w:t>
      </w:r>
      <w:r>
        <w:rPr>
          <w:rFonts w:ascii="Times New Roman" w:hAnsi="Times New Roman" w:cs="Times New Roman" w:hint="eastAsia"/>
          <w:color w:val="000000" w:themeColor="text1"/>
          <w:szCs w:val="24"/>
        </w:rPr>
        <w:t>：</w:t>
      </w:r>
      <w:r w:rsidRPr="004B1A51">
        <w:rPr>
          <w:rFonts w:ascii="Times New Roman" w:hAnsi="Times New Roman" w:cs="Times New Roman" w:hint="eastAsia"/>
          <w:color w:val="000000" w:themeColor="text1"/>
          <w:szCs w:val="24"/>
        </w:rPr>
        <w:t>分子中形成大键引起的效应。要求共轭体系有共平面性，使共轭</w:t>
      </w:r>
    </w:p>
    <w:p w14:paraId="1E17226C" w14:textId="77777777" w:rsidR="004B1A51" w:rsidRDefault="004B1A51" w:rsidP="004B1A51">
      <w:pPr>
        <w:spacing w:line="312" w:lineRule="auto"/>
        <w:ind w:firstLineChars="250" w:firstLine="525"/>
        <w:rPr>
          <w:rFonts w:ascii="Times New Roman" w:hAnsi="Times New Roman" w:cs="Times New Roman"/>
          <w:color w:val="000000" w:themeColor="text1"/>
          <w:szCs w:val="24"/>
        </w:rPr>
      </w:pPr>
      <w:r w:rsidRPr="004B1A51">
        <w:rPr>
          <w:rFonts w:ascii="Times New Roman" w:hAnsi="Times New Roman" w:cs="Times New Roman" w:hint="eastAsia"/>
          <w:color w:val="000000" w:themeColor="text1"/>
          <w:szCs w:val="24"/>
        </w:rPr>
        <w:t>体系的电子云密度平均化，键长也平均化。</w:t>
      </w:r>
    </w:p>
    <w:p w14:paraId="78905DE6" w14:textId="77777777" w:rsidR="004B1A51" w:rsidRDefault="004B1A51" w:rsidP="004B1A51">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331A13AA" wp14:editId="0A7129D1">
            <wp:extent cx="3267261" cy="762702"/>
            <wp:effectExtent l="0" t="0" r="0" b="0"/>
            <wp:docPr id="50226" name="图片 50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267261" cy="762702"/>
                    </a:xfrm>
                    <a:prstGeom prst="rect">
                      <a:avLst/>
                    </a:prstGeom>
                    <a:noFill/>
                    <a:ln>
                      <a:noFill/>
                    </a:ln>
                  </pic:spPr>
                </pic:pic>
              </a:graphicData>
            </a:graphic>
          </wp:inline>
        </w:drawing>
      </w:r>
    </w:p>
    <w:p w14:paraId="556F4A7F" w14:textId="77777777" w:rsidR="004B1A51" w:rsidRDefault="004B1A51" w:rsidP="004B1A51">
      <w:pPr>
        <w:spacing w:line="312" w:lineRule="auto"/>
        <w:rPr>
          <w:rFonts w:ascii="Times New Roman" w:hAnsi="Times New Roman" w:cs="Times New Roman"/>
          <w:color w:val="000000" w:themeColor="text1"/>
          <w:szCs w:val="24"/>
        </w:rPr>
      </w:pPr>
      <w:r w:rsidRPr="004B1A51">
        <w:rPr>
          <w:rFonts w:ascii="Times New Roman" w:hAnsi="Times New Roman" w:cs="Times New Roman" w:hint="eastAsia"/>
          <w:color w:val="000000" w:themeColor="text1"/>
          <w:szCs w:val="24"/>
        </w:rPr>
        <w:t>（</w:t>
      </w:r>
      <w:r w:rsidRPr="004B1A51">
        <w:rPr>
          <w:rFonts w:ascii="Times New Roman" w:hAnsi="Times New Roman" w:cs="Times New Roman" w:hint="eastAsia"/>
          <w:color w:val="000000" w:themeColor="text1"/>
          <w:szCs w:val="24"/>
        </w:rPr>
        <w:t>3</w:t>
      </w:r>
      <w:r w:rsidRPr="004B1A51">
        <w:rPr>
          <w:rFonts w:ascii="Times New Roman" w:hAnsi="Times New Roman" w:cs="Times New Roman" w:hint="eastAsia"/>
          <w:color w:val="000000" w:themeColor="text1"/>
          <w:szCs w:val="24"/>
        </w:rPr>
        <w:t>）中介效应</w:t>
      </w:r>
      <w:r>
        <w:rPr>
          <w:rFonts w:ascii="Times New Roman" w:hAnsi="Times New Roman" w:cs="Times New Roman" w:hint="eastAsia"/>
          <w:color w:val="000000" w:themeColor="text1"/>
          <w:szCs w:val="24"/>
        </w:rPr>
        <w:t>：</w:t>
      </w:r>
      <w:r w:rsidRPr="004B1A51">
        <w:rPr>
          <w:rFonts w:ascii="Times New Roman" w:hAnsi="Times New Roman" w:cs="Times New Roman" w:hint="eastAsia"/>
          <w:color w:val="000000" w:themeColor="text1"/>
          <w:szCs w:val="24"/>
        </w:rPr>
        <w:t>孤对电子与相邻不饱和基团共轭。</w:t>
      </w:r>
    </w:p>
    <w:p w14:paraId="2989D36A" w14:textId="77777777" w:rsidR="004B1A51" w:rsidRDefault="004B1A51" w:rsidP="004B1A51">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325DEE39" wp14:editId="5888DC7E">
            <wp:extent cx="2090057" cy="506705"/>
            <wp:effectExtent l="0" t="0" r="5715" b="8255"/>
            <wp:docPr id="50228" name="图片 50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090152" cy="506728"/>
                    </a:xfrm>
                    <a:prstGeom prst="rect">
                      <a:avLst/>
                    </a:prstGeom>
                    <a:noFill/>
                    <a:ln>
                      <a:noFill/>
                    </a:ln>
                  </pic:spPr>
                </pic:pic>
              </a:graphicData>
            </a:graphic>
          </wp:inline>
        </w:drawing>
      </w:r>
      <w:r w:rsidRPr="004B1A51">
        <w:rPr>
          <w:rFonts w:ascii="Times New Roman" w:hAnsi="Times New Roman" w:cs="Times New Roman" w:hint="eastAsia"/>
          <w:color w:val="0000FF"/>
          <w:szCs w:val="24"/>
        </w:rPr>
        <w:t>ν</w:t>
      </w:r>
      <w:r w:rsidRPr="004B1A51">
        <w:rPr>
          <w:rFonts w:ascii="Times New Roman" w:hAnsi="Times New Roman" w:cs="Times New Roman"/>
          <w:color w:val="0000FF"/>
          <w:szCs w:val="24"/>
          <w:vertAlign w:val="subscript"/>
        </w:rPr>
        <w:t>C=</w:t>
      </w:r>
      <w:r w:rsidRPr="004B1A51">
        <w:rPr>
          <w:rFonts w:ascii="Times New Roman" w:hAnsi="Times New Roman" w:cs="Times New Roman" w:hint="eastAsia"/>
          <w:color w:val="0000FF"/>
          <w:szCs w:val="24"/>
          <w:vertAlign w:val="subscript"/>
        </w:rPr>
        <w:t>O</w:t>
      </w:r>
      <w:r w:rsidRPr="004B1A51">
        <w:rPr>
          <w:rFonts w:ascii="Times New Roman" w:hAnsi="Times New Roman" w:cs="Times New Roman"/>
          <w:color w:val="0000FF"/>
          <w:szCs w:val="24"/>
        </w:rPr>
        <w:t>1680 cm</w:t>
      </w:r>
      <w:r w:rsidRPr="004B1A51">
        <w:rPr>
          <w:rFonts w:ascii="Times New Roman" w:hAnsi="Times New Roman" w:cs="Times New Roman"/>
          <w:color w:val="0000FF"/>
          <w:szCs w:val="24"/>
          <w:vertAlign w:val="superscript"/>
        </w:rPr>
        <w:t>-1</w:t>
      </w:r>
    </w:p>
    <w:p w14:paraId="278044DA" w14:textId="77777777" w:rsidR="004B1A51" w:rsidRDefault="004B1A51" w:rsidP="004B1A51">
      <w:pPr>
        <w:spacing w:line="312" w:lineRule="auto"/>
        <w:jc w:val="center"/>
        <w:rPr>
          <w:rFonts w:ascii="Times New Roman" w:hAnsi="Times New Roman" w:cs="Times New Roman"/>
          <w:color w:val="000000" w:themeColor="text1"/>
          <w:szCs w:val="24"/>
        </w:rPr>
      </w:pPr>
      <w:r w:rsidRPr="004B1A51">
        <w:rPr>
          <w:rFonts w:ascii="Times New Roman" w:hAnsi="Times New Roman" w:cs="Times New Roman" w:hint="eastAsia"/>
          <w:color w:val="000000" w:themeColor="text1"/>
          <w:szCs w:val="24"/>
        </w:rPr>
        <w:t>羰基双键性减弱，</w:t>
      </w:r>
      <w:r w:rsidRPr="004B1A51">
        <w:rPr>
          <w:rFonts w:ascii="Times New Roman" w:hAnsi="Times New Roman" w:cs="Times New Roman" w:hint="eastAsia"/>
          <w:color w:val="000000" w:themeColor="text1"/>
          <w:szCs w:val="24"/>
        </w:rPr>
        <w:t>C-N</w:t>
      </w:r>
      <w:r w:rsidRPr="004B1A51">
        <w:rPr>
          <w:rFonts w:ascii="Times New Roman" w:hAnsi="Times New Roman" w:cs="Times New Roman" w:hint="eastAsia"/>
          <w:color w:val="000000" w:themeColor="text1"/>
          <w:szCs w:val="24"/>
        </w:rPr>
        <w:t>双键性增强。</w:t>
      </w:r>
    </w:p>
    <w:p w14:paraId="7EDE33A3" w14:textId="77777777" w:rsidR="004B1A51" w:rsidRDefault="004B1A51" w:rsidP="004B1A51">
      <w:pPr>
        <w:spacing w:line="312" w:lineRule="auto"/>
        <w:rPr>
          <w:rFonts w:ascii="Times New Roman" w:hAnsi="Times New Roman" w:cs="Times New Roman"/>
          <w:color w:val="000000" w:themeColor="text1"/>
          <w:szCs w:val="24"/>
        </w:rPr>
      </w:pPr>
      <w:r w:rsidRPr="004B1A51">
        <w:rPr>
          <w:rFonts w:ascii="Times New Roman" w:hAnsi="Times New Roman" w:cs="Times New Roman" w:hint="eastAsia"/>
          <w:color w:val="000000" w:themeColor="text1"/>
          <w:szCs w:val="24"/>
        </w:rPr>
        <w:lastRenderedPageBreak/>
        <w:t>同时存在诱导和共轭效应</w:t>
      </w:r>
      <w:r w:rsidRPr="004B1A51">
        <w:rPr>
          <w:rFonts w:ascii="Times New Roman" w:hAnsi="Times New Roman" w:cs="Times New Roman" w:hint="eastAsia"/>
          <w:color w:val="000000" w:themeColor="text1"/>
          <w:szCs w:val="24"/>
        </w:rPr>
        <w:t xml:space="preserve">, </w:t>
      </w:r>
      <w:r w:rsidRPr="004B1A51">
        <w:rPr>
          <w:rFonts w:ascii="Times New Roman" w:hAnsi="Times New Roman" w:cs="Times New Roman" w:hint="eastAsia"/>
          <w:color w:val="000000" w:themeColor="text1"/>
          <w:szCs w:val="24"/>
        </w:rPr>
        <w:t>应考虑两种效应总和的净结果。</w:t>
      </w:r>
    </w:p>
    <w:p w14:paraId="2D6FE941" w14:textId="77777777" w:rsidR="004B1A51" w:rsidRPr="004B1A51" w:rsidRDefault="004B1A51" w:rsidP="004B1A51">
      <w:pPr>
        <w:spacing w:line="312" w:lineRule="auto"/>
        <w:rPr>
          <w:rFonts w:ascii="Times New Roman" w:hAnsi="Times New Roman" w:cs="Times New Roman"/>
          <w:color w:val="000000" w:themeColor="text1"/>
          <w:szCs w:val="24"/>
        </w:rPr>
      </w:pPr>
      <w:r w:rsidRPr="004B1A51">
        <w:rPr>
          <w:rFonts w:ascii="Times New Roman" w:hAnsi="Times New Roman" w:cs="Times New Roman"/>
          <w:bCs/>
          <w:color w:val="000000" w:themeColor="text1"/>
          <w:szCs w:val="24"/>
        </w:rPr>
        <w:t>规律：基团与吸电子基团共轭</w:t>
      </w:r>
      <w:r w:rsidRPr="004B1A51">
        <w:rPr>
          <w:rFonts w:ascii="Times New Roman" w:hAnsi="Times New Roman" w:cs="Times New Roman"/>
          <w:bCs/>
          <w:color w:val="000000" w:themeColor="text1"/>
          <w:szCs w:val="24"/>
        </w:rPr>
        <w:t xml:space="preserve">, </w:t>
      </w:r>
      <w:r w:rsidRPr="004B1A51">
        <w:rPr>
          <w:rFonts w:ascii="Times New Roman" w:hAnsi="Times New Roman" w:cs="Times New Roman"/>
          <w:bCs/>
          <w:color w:val="000000" w:themeColor="text1"/>
          <w:szCs w:val="24"/>
        </w:rPr>
        <w:t>吸收频率升高；</w:t>
      </w:r>
    </w:p>
    <w:p w14:paraId="395431F7" w14:textId="77777777" w:rsidR="004B1A51" w:rsidRPr="004B1A51" w:rsidRDefault="004B1A51" w:rsidP="004B1A51">
      <w:pPr>
        <w:spacing w:line="312" w:lineRule="auto"/>
        <w:ind w:firstLineChars="300" w:firstLine="630"/>
        <w:rPr>
          <w:rFonts w:ascii="Times New Roman" w:hAnsi="Times New Roman" w:cs="Times New Roman"/>
          <w:bCs/>
          <w:color w:val="000000" w:themeColor="text1"/>
          <w:szCs w:val="24"/>
        </w:rPr>
      </w:pPr>
      <w:r w:rsidRPr="004B1A51">
        <w:rPr>
          <w:rFonts w:ascii="Times New Roman" w:hAnsi="Times New Roman" w:cs="Times New Roman"/>
          <w:bCs/>
          <w:color w:val="000000" w:themeColor="text1"/>
          <w:szCs w:val="24"/>
        </w:rPr>
        <w:t>基团与给电子基团共轭，吸收频率降低</w:t>
      </w:r>
      <w:r w:rsidRPr="004B1A51">
        <w:rPr>
          <w:rFonts w:ascii="Times New Roman" w:hAnsi="Times New Roman" w:cs="Times New Roman" w:hint="eastAsia"/>
          <w:bCs/>
          <w:color w:val="000000" w:themeColor="text1"/>
          <w:szCs w:val="24"/>
        </w:rPr>
        <w:t>；</w:t>
      </w:r>
      <w:r w:rsidRPr="004B1A51">
        <w:rPr>
          <w:rFonts w:ascii="Times New Roman" w:hAnsi="Times New Roman" w:cs="Times New Roman"/>
          <w:bCs/>
          <w:color w:val="000000" w:themeColor="text1"/>
          <w:szCs w:val="24"/>
        </w:rPr>
        <w:t xml:space="preserve"> </w:t>
      </w:r>
    </w:p>
    <w:p w14:paraId="6E0D91EA" w14:textId="77777777" w:rsidR="004B1A51" w:rsidRPr="004B1A51" w:rsidRDefault="004B1A51" w:rsidP="004B1A51">
      <w:pPr>
        <w:spacing w:line="312" w:lineRule="auto"/>
        <w:ind w:firstLineChars="300" w:firstLine="630"/>
        <w:rPr>
          <w:rFonts w:ascii="Times New Roman" w:hAnsi="Times New Roman" w:cs="Times New Roman"/>
          <w:color w:val="000000" w:themeColor="text1"/>
          <w:szCs w:val="24"/>
        </w:rPr>
      </w:pPr>
      <w:r w:rsidRPr="004B1A51">
        <w:rPr>
          <w:rFonts w:ascii="Times New Roman" w:hAnsi="Times New Roman" w:cs="Times New Roman"/>
          <w:bCs/>
          <w:color w:val="000000" w:themeColor="text1"/>
          <w:szCs w:val="24"/>
        </w:rPr>
        <w:t>共轭的结果总是使吸收强度增加。</w:t>
      </w:r>
    </w:p>
    <w:p w14:paraId="19A3BF43" w14:textId="77777777" w:rsidR="004B1A51" w:rsidRDefault="004B1A51" w:rsidP="004B1A51">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157FBB2C" wp14:editId="603C41F4">
            <wp:extent cx="3257287" cy="385612"/>
            <wp:effectExtent l="0" t="0" r="635" b="0"/>
            <wp:docPr id="50229" name="图片 50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369213" cy="398862"/>
                    </a:xfrm>
                    <a:prstGeom prst="rect">
                      <a:avLst/>
                    </a:prstGeom>
                    <a:noFill/>
                    <a:ln>
                      <a:noFill/>
                    </a:ln>
                  </pic:spPr>
                </pic:pic>
              </a:graphicData>
            </a:graphic>
          </wp:inline>
        </w:drawing>
      </w:r>
    </w:p>
    <w:p w14:paraId="39ED2D8E" w14:textId="77777777" w:rsidR="004B1A51" w:rsidRPr="00F15683" w:rsidRDefault="004B1A51" w:rsidP="004B1A51">
      <w:pPr>
        <w:spacing w:line="312" w:lineRule="auto"/>
        <w:rPr>
          <w:rFonts w:ascii="Times New Roman" w:hAnsi="Times New Roman" w:cs="Times New Roman"/>
          <w:color w:val="000000" w:themeColor="text1"/>
          <w:szCs w:val="24"/>
        </w:rPr>
      </w:pPr>
      <w:r w:rsidRPr="00F15683">
        <w:rPr>
          <w:rFonts w:ascii="Times New Roman" w:hAnsi="Times New Roman" w:cs="Times New Roman"/>
          <w:bCs/>
          <w:color w:val="000000" w:themeColor="text1"/>
          <w:szCs w:val="24"/>
        </w:rPr>
        <w:t>O</w:t>
      </w:r>
      <w:r w:rsidRPr="00F15683">
        <w:rPr>
          <w:rFonts w:ascii="Times New Roman" w:hAnsi="Times New Roman" w:cs="Times New Roman"/>
          <w:bCs/>
          <w:color w:val="000000" w:themeColor="text1"/>
          <w:szCs w:val="24"/>
        </w:rPr>
        <w:t>、</w:t>
      </w:r>
      <w:r w:rsidRPr="00F15683">
        <w:rPr>
          <w:rFonts w:ascii="Times New Roman" w:hAnsi="Times New Roman" w:cs="Times New Roman"/>
          <w:bCs/>
          <w:color w:val="000000" w:themeColor="text1"/>
          <w:szCs w:val="24"/>
        </w:rPr>
        <w:t>N</w:t>
      </w:r>
      <w:r w:rsidRPr="00F15683">
        <w:rPr>
          <w:rFonts w:ascii="Times New Roman" w:hAnsi="Times New Roman" w:cs="Times New Roman"/>
          <w:bCs/>
          <w:color w:val="000000" w:themeColor="text1"/>
          <w:szCs w:val="24"/>
        </w:rPr>
        <w:t>都是吸电子的，同时都存在未共用</w:t>
      </w:r>
      <w:r w:rsidRPr="00F15683">
        <w:rPr>
          <w:rFonts w:ascii="Times New Roman" w:hAnsi="Times New Roman" w:cs="Times New Roman"/>
          <w:bCs/>
          <w:color w:val="000000" w:themeColor="text1"/>
          <w:szCs w:val="24"/>
        </w:rPr>
        <w:t>p</w:t>
      </w:r>
      <w:r w:rsidRPr="00F15683">
        <w:rPr>
          <w:rFonts w:ascii="Times New Roman" w:hAnsi="Times New Roman" w:cs="Times New Roman"/>
          <w:bCs/>
          <w:color w:val="000000" w:themeColor="text1"/>
          <w:szCs w:val="24"/>
        </w:rPr>
        <w:t>电子，与羰基</w:t>
      </w:r>
      <w:r w:rsidRPr="00F15683">
        <w:rPr>
          <w:rFonts w:ascii="Times New Roman" w:hAnsi="Times New Roman" w:cs="Times New Roman"/>
          <w:bCs/>
          <w:color w:val="000000" w:themeColor="text1"/>
          <w:szCs w:val="24"/>
        </w:rPr>
        <w:t>p</w:t>
      </w:r>
      <w:r w:rsidRPr="00F15683">
        <w:rPr>
          <w:rFonts w:ascii="Times New Roman" w:hAnsi="Times New Roman" w:cs="Times New Roman"/>
          <w:bCs/>
          <w:color w:val="000000" w:themeColor="text1"/>
          <w:szCs w:val="24"/>
        </w:rPr>
        <w:t>电子形成</w:t>
      </w:r>
      <w:r w:rsidRPr="00F15683">
        <w:rPr>
          <w:rFonts w:ascii="Times New Roman" w:hAnsi="Times New Roman" w:cs="Times New Roman"/>
          <w:bCs/>
          <w:color w:val="000000" w:themeColor="text1"/>
          <w:szCs w:val="24"/>
        </w:rPr>
        <w:t>“p</w:t>
      </w:r>
      <w:r w:rsidRPr="00F15683">
        <w:rPr>
          <w:rFonts w:ascii="Times New Roman" w:hAnsi="Times New Roman" w:cs="Times New Roman"/>
          <w:bCs/>
          <w:color w:val="000000" w:themeColor="text1"/>
          <w:szCs w:val="24"/>
        </w:rPr>
        <w:t>－</w:t>
      </w:r>
      <w:r w:rsidRPr="00F15683">
        <w:rPr>
          <w:rFonts w:ascii="Times New Roman" w:hAnsi="Times New Roman" w:cs="Times New Roman" w:hint="eastAsia"/>
          <w:bCs/>
          <w:color w:val="000000" w:themeColor="text1"/>
          <w:szCs w:val="24"/>
        </w:rPr>
        <w:t xml:space="preserve"> </w:t>
      </w:r>
      <w:r w:rsidRPr="00F15683">
        <w:rPr>
          <w:rFonts w:ascii="Times New Roman" w:hAnsi="Times New Roman" w:cs="Times New Roman"/>
          <w:bCs/>
          <w:color w:val="000000" w:themeColor="text1"/>
          <w:szCs w:val="24"/>
        </w:rPr>
        <w:t>p”</w:t>
      </w:r>
      <w:r w:rsidRPr="00F15683">
        <w:rPr>
          <w:rFonts w:ascii="Times New Roman" w:hAnsi="Times New Roman" w:cs="Times New Roman"/>
          <w:bCs/>
          <w:color w:val="000000" w:themeColor="text1"/>
          <w:szCs w:val="24"/>
        </w:rPr>
        <w:t>共轭。</w:t>
      </w:r>
    </w:p>
    <w:p w14:paraId="5AF96D9C" w14:textId="77777777" w:rsidR="00F15683" w:rsidRDefault="00F15683" w:rsidP="00F15683">
      <w:pPr>
        <w:spacing w:line="312" w:lineRule="auto"/>
        <w:jc w:val="center"/>
        <w:rPr>
          <w:rFonts w:ascii="Times New Roman" w:hAnsi="Times New Roman" w:cs="Times New Roman"/>
          <w:color w:val="000000" w:themeColor="text1"/>
          <w:szCs w:val="24"/>
        </w:rPr>
      </w:pPr>
      <w:r w:rsidRPr="00F15683">
        <w:rPr>
          <w:rFonts w:ascii="Times New Roman" w:hAnsi="Times New Roman" w:cs="Times New Roman" w:hint="eastAsia"/>
          <w:color w:val="000000" w:themeColor="text1"/>
          <w:szCs w:val="24"/>
        </w:rPr>
        <w:t>氧的亲电诱导效应</w:t>
      </w:r>
      <w:r>
        <w:rPr>
          <w:rFonts w:ascii="Times New Roman" w:hAnsi="Times New Roman" w:cs="Times New Roman" w:hint="eastAsia"/>
          <w:color w:val="000000" w:themeColor="text1"/>
          <w:szCs w:val="24"/>
        </w:rPr>
        <w:t xml:space="preserve"> &gt; </w:t>
      </w:r>
      <w:r w:rsidRPr="00F15683">
        <w:rPr>
          <w:rFonts w:ascii="Times New Roman" w:hAnsi="Times New Roman" w:cs="Times New Roman" w:hint="eastAsia"/>
          <w:color w:val="000000" w:themeColor="text1"/>
          <w:szCs w:val="24"/>
        </w:rPr>
        <w:t>供电共轭效应</w:t>
      </w:r>
    </w:p>
    <w:p w14:paraId="2DEEEF63" w14:textId="77777777" w:rsidR="004B1A51" w:rsidRDefault="00F15683" w:rsidP="00F15683">
      <w:pPr>
        <w:spacing w:line="312" w:lineRule="auto"/>
        <w:jc w:val="center"/>
        <w:rPr>
          <w:rFonts w:ascii="Times New Roman" w:hAnsi="Times New Roman" w:cs="Times New Roman"/>
          <w:color w:val="000000" w:themeColor="text1"/>
          <w:szCs w:val="24"/>
        </w:rPr>
      </w:pPr>
      <w:r w:rsidRPr="00F15683">
        <w:rPr>
          <w:rFonts w:ascii="Times New Roman" w:hAnsi="Times New Roman" w:cs="Times New Roman" w:hint="eastAsia"/>
          <w:color w:val="000000" w:themeColor="text1"/>
          <w:szCs w:val="24"/>
        </w:rPr>
        <w:t>氮的供电共轭效应</w:t>
      </w:r>
      <w:r>
        <w:rPr>
          <w:rFonts w:ascii="Times New Roman" w:hAnsi="Times New Roman" w:cs="Times New Roman" w:hint="eastAsia"/>
          <w:color w:val="000000" w:themeColor="text1"/>
          <w:szCs w:val="24"/>
        </w:rPr>
        <w:t xml:space="preserve"> &gt; </w:t>
      </w:r>
      <w:r w:rsidRPr="00F15683">
        <w:rPr>
          <w:rFonts w:ascii="Times New Roman" w:hAnsi="Times New Roman" w:cs="Times New Roman" w:hint="eastAsia"/>
          <w:color w:val="000000" w:themeColor="text1"/>
          <w:szCs w:val="24"/>
        </w:rPr>
        <w:t>亲电诱导效应</w:t>
      </w:r>
    </w:p>
    <w:p w14:paraId="42626A27" w14:textId="77777777" w:rsidR="00F15683" w:rsidRDefault="00F15683" w:rsidP="00F15683">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02BB059C" wp14:editId="5BD2EE96">
            <wp:extent cx="2056347" cy="246762"/>
            <wp:effectExtent l="0" t="0" r="1270" b="1270"/>
            <wp:docPr id="50230" name="图片 50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056479" cy="246778"/>
                    </a:xfrm>
                    <a:prstGeom prst="rect">
                      <a:avLst/>
                    </a:prstGeom>
                    <a:noFill/>
                    <a:ln>
                      <a:noFill/>
                    </a:ln>
                  </pic:spPr>
                </pic:pic>
              </a:graphicData>
            </a:graphic>
          </wp:inline>
        </w:drawing>
      </w:r>
    </w:p>
    <w:p w14:paraId="548F350E" w14:textId="77777777" w:rsidR="00F15683" w:rsidRDefault="00F15683" w:rsidP="00F15683">
      <w:pPr>
        <w:spacing w:line="312" w:lineRule="auto"/>
        <w:rPr>
          <w:rFonts w:ascii="Times New Roman" w:hAnsi="Times New Roman" w:cs="Times New Roman"/>
          <w:color w:val="000000" w:themeColor="text1"/>
          <w:szCs w:val="24"/>
        </w:rPr>
      </w:pPr>
      <w:r w:rsidRPr="00F15683">
        <w:rPr>
          <w:rFonts w:ascii="Times New Roman" w:hAnsi="Times New Roman" w:cs="Times New Roman" w:hint="eastAsia"/>
          <w:color w:val="000000" w:themeColor="text1"/>
          <w:szCs w:val="24"/>
        </w:rPr>
        <w:t>（</w:t>
      </w:r>
      <w:r w:rsidRPr="00F15683">
        <w:rPr>
          <w:rFonts w:ascii="Times New Roman" w:hAnsi="Times New Roman" w:cs="Times New Roman" w:hint="eastAsia"/>
          <w:color w:val="000000" w:themeColor="text1"/>
          <w:szCs w:val="24"/>
        </w:rPr>
        <w:t>4</w:t>
      </w:r>
      <w:r w:rsidRPr="00F15683">
        <w:rPr>
          <w:rFonts w:ascii="Times New Roman" w:hAnsi="Times New Roman" w:cs="Times New Roman" w:hint="eastAsia"/>
          <w:color w:val="000000" w:themeColor="text1"/>
          <w:szCs w:val="24"/>
        </w:rPr>
        <w:t>）偶极场效应</w:t>
      </w:r>
      <w:r>
        <w:rPr>
          <w:rFonts w:ascii="Times New Roman" w:hAnsi="Times New Roman" w:cs="Times New Roman" w:hint="eastAsia"/>
          <w:color w:val="000000" w:themeColor="text1"/>
          <w:szCs w:val="24"/>
        </w:rPr>
        <w:t>：</w:t>
      </w:r>
      <w:r w:rsidRPr="00F15683">
        <w:rPr>
          <w:rFonts w:ascii="Times New Roman" w:hAnsi="Times New Roman" w:cs="Times New Roman" w:hint="eastAsia"/>
          <w:color w:val="000000" w:themeColor="text1"/>
          <w:szCs w:val="24"/>
        </w:rPr>
        <w:t>互相靠近的基团之间通过空间传递的效应。</w:t>
      </w:r>
    </w:p>
    <w:p w14:paraId="14F34097" w14:textId="77777777" w:rsidR="00F15683" w:rsidRDefault="00F15683" w:rsidP="00F15683">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4617E42F" wp14:editId="1D99BAF0">
            <wp:extent cx="2717133" cy="1023960"/>
            <wp:effectExtent l="0" t="0" r="7620" b="5080"/>
            <wp:docPr id="50231" name="图片 50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20839" cy="1025356"/>
                    </a:xfrm>
                    <a:prstGeom prst="rect">
                      <a:avLst/>
                    </a:prstGeom>
                    <a:noFill/>
                    <a:ln>
                      <a:noFill/>
                    </a:ln>
                  </pic:spPr>
                </pic:pic>
              </a:graphicData>
            </a:graphic>
          </wp:inline>
        </w:drawing>
      </w:r>
    </w:p>
    <w:p w14:paraId="5301A6EA" w14:textId="77777777" w:rsidR="00F15683" w:rsidRDefault="00F15683" w:rsidP="00F15683">
      <w:pPr>
        <w:spacing w:line="312" w:lineRule="auto"/>
        <w:rPr>
          <w:rFonts w:ascii="Times New Roman" w:hAnsi="Times New Roman" w:cs="Times New Roman"/>
          <w:color w:val="000000" w:themeColor="text1"/>
          <w:szCs w:val="24"/>
        </w:rPr>
      </w:pPr>
      <w:r w:rsidRPr="00F15683">
        <w:rPr>
          <w:rFonts w:ascii="Times New Roman" w:hAnsi="Times New Roman" w:cs="Times New Roman" w:hint="eastAsia"/>
          <w:color w:val="000000" w:themeColor="text1"/>
          <w:szCs w:val="24"/>
        </w:rPr>
        <w:t>（</w:t>
      </w:r>
      <w:r w:rsidRPr="00F15683">
        <w:rPr>
          <w:rFonts w:ascii="Times New Roman" w:hAnsi="Times New Roman" w:cs="Times New Roman" w:hint="eastAsia"/>
          <w:color w:val="000000" w:themeColor="text1"/>
          <w:szCs w:val="24"/>
        </w:rPr>
        <w:t>5</w:t>
      </w:r>
      <w:r w:rsidRPr="00F15683">
        <w:rPr>
          <w:rFonts w:ascii="Times New Roman" w:hAnsi="Times New Roman" w:cs="Times New Roman" w:hint="eastAsia"/>
          <w:color w:val="000000" w:themeColor="text1"/>
          <w:szCs w:val="24"/>
        </w:rPr>
        <w:t>）环张力效应</w:t>
      </w:r>
      <w:r>
        <w:rPr>
          <w:rFonts w:ascii="Times New Roman" w:hAnsi="Times New Roman" w:cs="Times New Roman" w:hint="eastAsia"/>
          <w:color w:val="000000" w:themeColor="text1"/>
          <w:szCs w:val="24"/>
        </w:rPr>
        <w:t>：</w:t>
      </w:r>
      <w:r w:rsidRPr="00F15683">
        <w:rPr>
          <w:rFonts w:ascii="Times New Roman" w:hAnsi="Times New Roman" w:cs="Times New Roman" w:hint="eastAsia"/>
          <w:color w:val="000000" w:themeColor="text1"/>
          <w:szCs w:val="24"/>
        </w:rPr>
        <w:t>环张力增加时，环内各键削弱，振动频率降低；</w:t>
      </w:r>
      <w:r w:rsidRPr="00F15683">
        <w:rPr>
          <w:rFonts w:ascii="Times New Roman" w:hAnsi="Times New Roman" w:cs="Times New Roman" w:hint="eastAsia"/>
          <w:color w:val="000000" w:themeColor="text1"/>
          <w:szCs w:val="24"/>
        </w:rPr>
        <w:t xml:space="preserve"> </w:t>
      </w:r>
      <w:r w:rsidRPr="00F15683">
        <w:rPr>
          <w:rFonts w:ascii="Times New Roman" w:hAnsi="Times New Roman" w:cs="Times New Roman" w:hint="eastAsia"/>
          <w:color w:val="000000" w:themeColor="text1"/>
          <w:szCs w:val="24"/>
        </w:rPr>
        <w:t>环外突出的键增强，双</w:t>
      </w:r>
    </w:p>
    <w:p w14:paraId="016D327B" w14:textId="77777777" w:rsidR="00F15683" w:rsidRDefault="00F15683" w:rsidP="00F15683">
      <w:pPr>
        <w:spacing w:line="312" w:lineRule="auto"/>
        <w:ind w:firstLineChars="250" w:firstLine="525"/>
        <w:rPr>
          <w:rFonts w:ascii="Times New Roman" w:hAnsi="Times New Roman" w:cs="Times New Roman"/>
          <w:color w:val="000000" w:themeColor="text1"/>
          <w:szCs w:val="24"/>
        </w:rPr>
      </w:pPr>
      <w:r w:rsidRPr="00F15683">
        <w:rPr>
          <w:rFonts w:ascii="Times New Roman" w:hAnsi="Times New Roman" w:cs="Times New Roman" w:hint="eastAsia"/>
          <w:color w:val="000000" w:themeColor="text1"/>
          <w:szCs w:val="24"/>
        </w:rPr>
        <w:t>键的振动最显著。</w:t>
      </w:r>
    </w:p>
    <w:p w14:paraId="5536597F" w14:textId="77777777" w:rsidR="00F15683" w:rsidRDefault="00F15683" w:rsidP="00F15683">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2DA55730" wp14:editId="3B0EA9A6">
            <wp:extent cx="2802194" cy="1264451"/>
            <wp:effectExtent l="0" t="0" r="0" b="0"/>
            <wp:docPr id="50232" name="图片 50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803048" cy="1264837"/>
                    </a:xfrm>
                    <a:prstGeom prst="rect">
                      <a:avLst/>
                    </a:prstGeom>
                    <a:noFill/>
                    <a:ln>
                      <a:noFill/>
                    </a:ln>
                  </pic:spPr>
                </pic:pic>
              </a:graphicData>
            </a:graphic>
          </wp:inline>
        </w:drawing>
      </w:r>
    </w:p>
    <w:p w14:paraId="21143B8D" w14:textId="77777777" w:rsidR="00F15683" w:rsidRDefault="00F15683" w:rsidP="00F15683">
      <w:pPr>
        <w:spacing w:line="312" w:lineRule="auto"/>
        <w:ind w:left="525" w:hangingChars="250" w:hanging="525"/>
        <w:rPr>
          <w:rFonts w:ascii="Times New Roman" w:hAnsi="Times New Roman" w:cs="Times New Roman"/>
          <w:color w:val="000000" w:themeColor="text1"/>
          <w:szCs w:val="24"/>
        </w:rPr>
      </w:pPr>
      <w:r>
        <w:rPr>
          <w:rFonts w:ascii="Times New Roman" w:hAnsi="Times New Roman" w:cs="Times New Roman" w:hint="eastAsia"/>
          <w:color w:val="000000" w:themeColor="text1"/>
          <w:szCs w:val="24"/>
        </w:rPr>
        <w:t>（</w:t>
      </w:r>
      <w:r>
        <w:rPr>
          <w:rFonts w:ascii="Times New Roman" w:hAnsi="Times New Roman" w:cs="Times New Roman" w:hint="eastAsia"/>
          <w:color w:val="000000" w:themeColor="text1"/>
          <w:szCs w:val="24"/>
        </w:rPr>
        <w:t>6</w:t>
      </w:r>
      <w:r>
        <w:rPr>
          <w:rFonts w:ascii="Times New Roman" w:hAnsi="Times New Roman" w:cs="Times New Roman" w:hint="eastAsia"/>
          <w:color w:val="000000" w:themeColor="text1"/>
          <w:szCs w:val="24"/>
        </w:rPr>
        <w:t>）</w:t>
      </w:r>
      <w:r w:rsidRPr="00F15683">
        <w:rPr>
          <w:rFonts w:ascii="Times New Roman" w:hAnsi="Times New Roman" w:cs="Times New Roman" w:hint="eastAsia"/>
          <w:color w:val="000000" w:themeColor="text1"/>
          <w:szCs w:val="24"/>
        </w:rPr>
        <w:t>位阻效应</w:t>
      </w:r>
      <w:r>
        <w:rPr>
          <w:rFonts w:ascii="Times New Roman" w:hAnsi="Times New Roman" w:cs="Times New Roman" w:hint="eastAsia"/>
          <w:color w:val="000000" w:themeColor="text1"/>
          <w:szCs w:val="24"/>
        </w:rPr>
        <w:t>：</w:t>
      </w:r>
      <w:r w:rsidRPr="00F15683">
        <w:rPr>
          <w:rFonts w:ascii="Times New Roman" w:hAnsi="Times New Roman" w:cs="Times New Roman" w:hint="eastAsia"/>
          <w:color w:val="000000" w:themeColor="text1"/>
          <w:szCs w:val="24"/>
        </w:rPr>
        <w:t>共轭效应会使基团吸收频率移动。若分子中存在空间阻</w:t>
      </w:r>
      <w:r w:rsidRPr="00F15683">
        <w:rPr>
          <w:rFonts w:ascii="Times New Roman" w:hAnsi="Times New Roman" w:cs="Times New Roman" w:hint="eastAsia"/>
          <w:color w:val="000000" w:themeColor="text1"/>
          <w:szCs w:val="24"/>
        </w:rPr>
        <w:t xml:space="preserve"> </w:t>
      </w:r>
      <w:r w:rsidRPr="00F15683">
        <w:rPr>
          <w:rFonts w:ascii="Times New Roman" w:hAnsi="Times New Roman" w:cs="Times New Roman" w:hint="eastAsia"/>
          <w:color w:val="000000" w:themeColor="text1"/>
          <w:szCs w:val="24"/>
        </w:rPr>
        <w:t>碍，使共轭受到限制，则基团吸收接近正常值。</w:t>
      </w:r>
    </w:p>
    <w:p w14:paraId="203D4A12" w14:textId="77777777" w:rsidR="00F15683" w:rsidRDefault="00F15683" w:rsidP="00F15683">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3C8F1DA5" wp14:editId="597122B3">
            <wp:extent cx="2899111" cy="910729"/>
            <wp:effectExtent l="0" t="0" r="0" b="3810"/>
            <wp:docPr id="50233" name="图片 50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901422" cy="911455"/>
                    </a:xfrm>
                    <a:prstGeom prst="rect">
                      <a:avLst/>
                    </a:prstGeom>
                    <a:noFill/>
                    <a:ln>
                      <a:noFill/>
                    </a:ln>
                  </pic:spPr>
                </pic:pic>
              </a:graphicData>
            </a:graphic>
          </wp:inline>
        </w:drawing>
      </w:r>
    </w:p>
    <w:p w14:paraId="6A4F50B4" w14:textId="77777777" w:rsidR="00F15683" w:rsidRDefault="00F15683" w:rsidP="00826EFF">
      <w:pPr>
        <w:spacing w:line="312" w:lineRule="auto"/>
        <w:ind w:left="525" w:hangingChars="250" w:hanging="525"/>
        <w:rPr>
          <w:rFonts w:ascii="Times New Roman" w:hAnsi="Times New Roman" w:cs="Times New Roman"/>
          <w:color w:val="000000" w:themeColor="text1"/>
          <w:szCs w:val="24"/>
        </w:rPr>
      </w:pPr>
      <w:r w:rsidRPr="00F15683">
        <w:rPr>
          <w:rFonts w:ascii="Times New Roman" w:hAnsi="Times New Roman" w:cs="Times New Roman" w:hint="eastAsia"/>
          <w:color w:val="000000" w:themeColor="text1"/>
          <w:szCs w:val="24"/>
        </w:rPr>
        <w:t>（</w:t>
      </w:r>
      <w:r w:rsidRPr="00F15683">
        <w:rPr>
          <w:rFonts w:ascii="Times New Roman" w:hAnsi="Times New Roman" w:cs="Times New Roman" w:hint="eastAsia"/>
          <w:color w:val="000000" w:themeColor="text1"/>
          <w:szCs w:val="24"/>
        </w:rPr>
        <w:t>7</w:t>
      </w:r>
      <w:r w:rsidRPr="00F15683">
        <w:rPr>
          <w:rFonts w:ascii="Times New Roman" w:hAnsi="Times New Roman" w:cs="Times New Roman" w:hint="eastAsia"/>
          <w:color w:val="000000" w:themeColor="text1"/>
          <w:szCs w:val="24"/>
        </w:rPr>
        <w:t>）氢键效应</w:t>
      </w:r>
      <w:r>
        <w:rPr>
          <w:rFonts w:ascii="Times New Roman" w:hAnsi="Times New Roman" w:cs="Times New Roman" w:hint="eastAsia"/>
          <w:color w:val="000000" w:themeColor="text1"/>
          <w:szCs w:val="24"/>
        </w:rPr>
        <w:t>：</w:t>
      </w:r>
      <w:r w:rsidR="00826EFF" w:rsidRPr="00826EFF">
        <w:rPr>
          <w:rFonts w:ascii="Times New Roman" w:hAnsi="Times New Roman" w:cs="Times New Roman" w:hint="eastAsia"/>
          <w:color w:val="000000" w:themeColor="text1"/>
          <w:szCs w:val="24"/>
        </w:rPr>
        <w:t>由于氢键改变了原来化学键的力常数，对峰位，峰强产生</w:t>
      </w:r>
      <w:r w:rsidR="00826EFF" w:rsidRPr="00826EFF">
        <w:rPr>
          <w:rFonts w:ascii="Times New Roman" w:hAnsi="Times New Roman" w:cs="Times New Roman"/>
          <w:color w:val="000000" w:themeColor="text1"/>
          <w:szCs w:val="24"/>
        </w:rPr>
        <w:t xml:space="preserve"> </w:t>
      </w:r>
      <w:r w:rsidR="00826EFF" w:rsidRPr="00826EFF">
        <w:rPr>
          <w:rFonts w:ascii="Times New Roman" w:hAnsi="Times New Roman" w:cs="Times New Roman" w:hint="eastAsia"/>
          <w:color w:val="000000" w:themeColor="text1"/>
          <w:szCs w:val="24"/>
        </w:rPr>
        <w:t>极明显影响。</w:t>
      </w:r>
      <w:r w:rsidR="00826EFF" w:rsidRPr="00826EFF">
        <w:rPr>
          <w:rFonts w:ascii="Times New Roman" w:hAnsi="Times New Roman" w:cs="Times New Roman"/>
          <w:color w:val="000000" w:themeColor="text1"/>
          <w:szCs w:val="24"/>
        </w:rPr>
        <w:t></w:t>
      </w:r>
      <w:r w:rsidR="00826EFF">
        <w:rPr>
          <w:rFonts w:ascii="Times New Roman" w:hAnsi="Times New Roman" w:cs="Times New Roman" w:hint="eastAsia"/>
          <w:color w:val="000000" w:themeColor="text1"/>
          <w:szCs w:val="24"/>
        </w:rPr>
        <w:t>移向低波数，增加</w:t>
      </w:r>
      <w:r w:rsidR="00826EFF" w:rsidRPr="00826EFF">
        <w:rPr>
          <w:rFonts w:ascii="Times New Roman" w:hAnsi="Times New Roman" w:cs="Times New Roman" w:hint="eastAsia"/>
          <w:color w:val="000000" w:themeColor="text1"/>
          <w:szCs w:val="24"/>
        </w:rPr>
        <w:t>并变宽</w:t>
      </w:r>
      <w:r w:rsidR="00826EFF">
        <w:rPr>
          <w:rFonts w:ascii="Times New Roman" w:hAnsi="Times New Roman" w:cs="Times New Roman" w:hint="eastAsia"/>
          <w:color w:val="000000" w:themeColor="text1"/>
          <w:szCs w:val="24"/>
        </w:rPr>
        <w:t>，</w:t>
      </w:r>
      <w:r w:rsidR="00826EFF" w:rsidRPr="00826EFF">
        <w:rPr>
          <w:rFonts w:ascii="Times New Roman" w:hAnsi="Times New Roman" w:cs="Times New Roman" w:hint="eastAsia"/>
          <w:color w:val="000000" w:themeColor="text1"/>
          <w:szCs w:val="24"/>
        </w:rPr>
        <w:t>移向高波数。</w:t>
      </w:r>
    </w:p>
    <w:p w14:paraId="7FD8041F" w14:textId="77777777" w:rsidR="00445B6E" w:rsidRDefault="00445B6E" w:rsidP="00445B6E">
      <w:pPr>
        <w:spacing w:line="312" w:lineRule="auto"/>
        <w:ind w:left="525" w:hangingChars="250" w:hanging="525"/>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644D0C1C" wp14:editId="7AD67B44">
            <wp:extent cx="3640745" cy="782791"/>
            <wp:effectExtent l="0" t="0" r="0" b="0"/>
            <wp:docPr id="50234" name="图片 50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640934" cy="782832"/>
                    </a:xfrm>
                    <a:prstGeom prst="rect">
                      <a:avLst/>
                    </a:prstGeom>
                    <a:noFill/>
                    <a:ln>
                      <a:noFill/>
                    </a:ln>
                  </pic:spPr>
                </pic:pic>
              </a:graphicData>
            </a:graphic>
          </wp:inline>
        </w:drawing>
      </w:r>
    </w:p>
    <w:p w14:paraId="1D230755" w14:textId="77777777" w:rsidR="00445B6E" w:rsidRDefault="00445B6E" w:rsidP="00445B6E">
      <w:pPr>
        <w:spacing w:line="312" w:lineRule="auto"/>
        <w:ind w:left="525" w:hangingChars="250" w:hanging="525"/>
        <w:rPr>
          <w:rFonts w:ascii="Times New Roman" w:hAnsi="Times New Roman" w:cs="Times New Roman"/>
          <w:color w:val="000000" w:themeColor="text1"/>
          <w:szCs w:val="24"/>
        </w:rPr>
      </w:pPr>
      <w:r w:rsidRPr="00445B6E">
        <w:rPr>
          <w:rFonts w:ascii="Times New Roman" w:hAnsi="Times New Roman" w:cs="Times New Roman" w:hint="eastAsia"/>
          <w:color w:val="000000" w:themeColor="text1"/>
          <w:szCs w:val="24"/>
        </w:rPr>
        <w:lastRenderedPageBreak/>
        <w:t>形成分子内氢键时影响很显著</w:t>
      </w:r>
    </w:p>
    <w:p w14:paraId="63DD1B46" w14:textId="77777777" w:rsidR="00445B6E" w:rsidRDefault="00445B6E" w:rsidP="00445B6E">
      <w:pPr>
        <w:spacing w:line="312" w:lineRule="auto"/>
        <w:ind w:left="525" w:hangingChars="250" w:hanging="525"/>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1143CB87" wp14:editId="70E3BC34">
            <wp:extent cx="2254397" cy="558895"/>
            <wp:effectExtent l="0" t="0" r="0" b="0"/>
            <wp:docPr id="50235" name="图片 50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59070" cy="560054"/>
                    </a:xfrm>
                    <a:prstGeom prst="rect">
                      <a:avLst/>
                    </a:prstGeom>
                    <a:noFill/>
                    <a:ln>
                      <a:noFill/>
                    </a:ln>
                  </pic:spPr>
                </pic:pic>
              </a:graphicData>
            </a:graphic>
          </wp:inline>
        </w:drawing>
      </w:r>
    </w:p>
    <w:p w14:paraId="346C2CA3" w14:textId="77777777" w:rsidR="00E53D49" w:rsidRDefault="00E53D49" w:rsidP="00445B6E">
      <w:pPr>
        <w:spacing w:line="312" w:lineRule="auto"/>
        <w:ind w:left="525" w:hangingChars="250" w:hanging="525"/>
        <w:jc w:val="center"/>
        <w:rPr>
          <w:rFonts w:ascii="Times New Roman" w:hAnsi="Times New Roman" w:cs="Times New Roman"/>
          <w:color w:val="000000" w:themeColor="text1"/>
          <w:szCs w:val="24"/>
        </w:rPr>
      </w:pPr>
      <w:r>
        <w:rPr>
          <w:rFonts w:ascii="Times New Roman" w:hAnsi="Times New Roman" w:cs="Times New Roman" w:hint="eastAsia"/>
          <w:noProof/>
          <w:color w:val="000000" w:themeColor="text1"/>
          <w:szCs w:val="24"/>
        </w:rPr>
        <w:drawing>
          <wp:inline distT="0" distB="0" distL="0" distR="0" wp14:anchorId="6BB7FFA3" wp14:editId="0CD70E06">
            <wp:extent cx="3476406" cy="1971849"/>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476406" cy="1971849"/>
                    </a:xfrm>
                    <a:prstGeom prst="rect">
                      <a:avLst/>
                    </a:prstGeom>
                    <a:noFill/>
                    <a:ln>
                      <a:noFill/>
                    </a:ln>
                  </pic:spPr>
                </pic:pic>
              </a:graphicData>
            </a:graphic>
          </wp:inline>
        </w:drawing>
      </w:r>
    </w:p>
    <w:p w14:paraId="34F94BBF" w14:textId="77777777" w:rsidR="00445B6E" w:rsidRDefault="00445B6E" w:rsidP="00445B6E">
      <w:pPr>
        <w:spacing w:line="312" w:lineRule="auto"/>
        <w:ind w:left="525" w:hangingChars="250" w:hanging="525"/>
        <w:rPr>
          <w:rFonts w:ascii="Times New Roman" w:hAnsi="Times New Roman" w:cs="Times New Roman"/>
          <w:color w:val="000000" w:themeColor="text1"/>
          <w:szCs w:val="24"/>
        </w:rPr>
      </w:pPr>
      <w:r w:rsidRPr="00445B6E">
        <w:rPr>
          <w:rFonts w:ascii="Times New Roman" w:hAnsi="Times New Roman" w:cs="Times New Roman" w:hint="eastAsia"/>
          <w:color w:val="000000" w:themeColor="text1"/>
          <w:szCs w:val="24"/>
        </w:rPr>
        <w:t>（</w:t>
      </w:r>
      <w:r w:rsidRPr="00445B6E">
        <w:rPr>
          <w:rFonts w:ascii="Times New Roman" w:hAnsi="Times New Roman" w:cs="Times New Roman" w:hint="eastAsia"/>
          <w:color w:val="000000" w:themeColor="text1"/>
          <w:szCs w:val="24"/>
        </w:rPr>
        <w:t>8</w:t>
      </w:r>
      <w:r w:rsidRPr="00445B6E">
        <w:rPr>
          <w:rFonts w:ascii="Times New Roman" w:hAnsi="Times New Roman" w:cs="Times New Roman" w:hint="eastAsia"/>
          <w:color w:val="000000" w:themeColor="text1"/>
          <w:szCs w:val="24"/>
        </w:rPr>
        <w:t>）偶合效应</w:t>
      </w:r>
      <w:r>
        <w:rPr>
          <w:rFonts w:ascii="Times New Roman" w:hAnsi="Times New Roman" w:cs="Times New Roman" w:hint="eastAsia"/>
          <w:color w:val="000000" w:themeColor="text1"/>
          <w:szCs w:val="24"/>
        </w:rPr>
        <w:t>：</w:t>
      </w:r>
      <w:r w:rsidRPr="00445B6E">
        <w:rPr>
          <w:rFonts w:ascii="Times New Roman" w:hAnsi="Times New Roman" w:cs="Times New Roman" w:hint="eastAsia"/>
          <w:color w:val="000000" w:themeColor="text1"/>
          <w:szCs w:val="24"/>
        </w:rPr>
        <w:t>邻近的两个基团。同时具有大约相等的频率就会偶合产</w:t>
      </w:r>
      <w:r w:rsidRPr="00445B6E">
        <w:rPr>
          <w:rFonts w:ascii="Times New Roman" w:hAnsi="Times New Roman" w:cs="Times New Roman" w:hint="eastAsia"/>
          <w:color w:val="000000" w:themeColor="text1"/>
          <w:szCs w:val="24"/>
        </w:rPr>
        <w:t xml:space="preserve"> </w:t>
      </w:r>
      <w:r w:rsidRPr="00445B6E">
        <w:rPr>
          <w:rFonts w:ascii="Times New Roman" w:hAnsi="Times New Roman" w:cs="Times New Roman" w:hint="eastAsia"/>
          <w:color w:val="000000" w:themeColor="text1"/>
          <w:szCs w:val="24"/>
        </w:rPr>
        <w:t>生两个吸收带－振动偶合。</w:t>
      </w:r>
    </w:p>
    <w:p w14:paraId="5ADBB2C1" w14:textId="77777777" w:rsidR="00445B6E" w:rsidRPr="00445B6E" w:rsidRDefault="00445B6E" w:rsidP="00CA748F">
      <w:pPr>
        <w:pStyle w:val="a3"/>
        <w:numPr>
          <w:ilvl w:val="0"/>
          <w:numId w:val="38"/>
        </w:numPr>
        <w:spacing w:line="312" w:lineRule="auto"/>
        <w:ind w:firstLineChars="0"/>
        <w:rPr>
          <w:rFonts w:ascii="Times New Roman" w:hAnsi="Times New Roman" w:cs="Times New Roman"/>
          <w:color w:val="000000" w:themeColor="text1"/>
          <w:szCs w:val="24"/>
        </w:rPr>
      </w:pPr>
      <w:r w:rsidRPr="00445B6E">
        <w:rPr>
          <w:rFonts w:ascii="Times New Roman" w:hAnsi="Times New Roman" w:cs="Times New Roman" w:hint="eastAsia"/>
          <w:color w:val="000000" w:themeColor="text1"/>
          <w:szCs w:val="24"/>
        </w:rPr>
        <w:t>一个碳上含有两个或三个甲基，在</w:t>
      </w:r>
      <w:r w:rsidRPr="00445B6E">
        <w:rPr>
          <w:rFonts w:ascii="Times New Roman" w:hAnsi="Times New Roman" w:cs="Times New Roman" w:hint="eastAsia"/>
          <w:color w:val="000000" w:themeColor="text1"/>
          <w:szCs w:val="24"/>
        </w:rPr>
        <w:t>1385</w:t>
      </w:r>
      <w:r w:rsidRPr="00445B6E">
        <w:rPr>
          <w:rFonts w:ascii="Times New Roman" w:hAnsi="Times New Roman" w:cs="Times New Roman" w:hint="eastAsia"/>
          <w:color w:val="000000" w:themeColor="text1"/>
          <w:szCs w:val="24"/>
        </w:rPr>
        <w:t>～</w:t>
      </w:r>
      <w:r w:rsidRPr="00445B6E">
        <w:rPr>
          <w:rFonts w:ascii="Times New Roman" w:hAnsi="Times New Roman" w:cs="Times New Roman" w:hint="eastAsia"/>
          <w:color w:val="000000" w:themeColor="text1"/>
          <w:szCs w:val="24"/>
        </w:rPr>
        <w:t>1350 cm-1</w:t>
      </w:r>
      <w:r w:rsidRPr="00445B6E">
        <w:rPr>
          <w:rFonts w:ascii="Times New Roman" w:hAnsi="Times New Roman" w:cs="Times New Roman" w:hint="eastAsia"/>
          <w:color w:val="000000" w:themeColor="text1"/>
          <w:szCs w:val="24"/>
        </w:rPr>
        <w:t>出现两个吸收峰。</w:t>
      </w:r>
    </w:p>
    <w:p w14:paraId="3965842F" w14:textId="77777777" w:rsidR="00445B6E" w:rsidRDefault="00445B6E" w:rsidP="00CA748F">
      <w:pPr>
        <w:pStyle w:val="a3"/>
        <w:numPr>
          <w:ilvl w:val="0"/>
          <w:numId w:val="38"/>
        </w:numPr>
        <w:spacing w:line="312" w:lineRule="auto"/>
        <w:ind w:firstLineChars="0"/>
        <w:rPr>
          <w:rFonts w:ascii="Times New Roman" w:hAnsi="Times New Roman" w:cs="Times New Roman"/>
          <w:color w:val="000000" w:themeColor="text1"/>
          <w:szCs w:val="24"/>
        </w:rPr>
      </w:pPr>
      <w:r w:rsidRPr="00445B6E">
        <w:rPr>
          <w:rFonts w:ascii="Times New Roman" w:hAnsi="Times New Roman" w:cs="Times New Roman" w:hint="eastAsia"/>
          <w:color w:val="000000" w:themeColor="text1"/>
          <w:szCs w:val="24"/>
        </w:rPr>
        <w:t>酸酐上两个羰基互相偶合产生两个吸收带；</w:t>
      </w:r>
    </w:p>
    <w:p w14:paraId="068CD266" w14:textId="77777777" w:rsidR="00445B6E" w:rsidRDefault="00445B6E" w:rsidP="00445B6E">
      <w:pPr>
        <w:pStyle w:val="a3"/>
        <w:spacing w:line="312" w:lineRule="auto"/>
        <w:ind w:left="840" w:firstLineChars="0" w:firstLine="0"/>
        <w:rPr>
          <w:rFonts w:ascii="Times New Roman" w:hAnsi="Times New Roman" w:cs="Times New Roman"/>
          <w:color w:val="000000" w:themeColor="text1"/>
          <w:szCs w:val="24"/>
        </w:rPr>
      </w:pPr>
      <w:r w:rsidRPr="00445B6E">
        <w:rPr>
          <w:rFonts w:ascii="Times New Roman" w:hAnsi="Times New Roman" w:cs="Times New Roman" w:hint="eastAsia"/>
          <w:color w:val="000000" w:themeColor="text1"/>
          <w:szCs w:val="24"/>
        </w:rPr>
        <w:t>硝基苯中硝基</w:t>
      </w:r>
      <w:r w:rsidRPr="00445B6E">
        <w:rPr>
          <w:rFonts w:ascii="Times New Roman" w:hAnsi="Times New Roman" w:cs="Times New Roman" w:hint="eastAsia"/>
          <w:color w:val="000000" w:themeColor="text1"/>
          <w:szCs w:val="24"/>
        </w:rPr>
        <w:t>N=O</w:t>
      </w:r>
      <w:r w:rsidRPr="00445B6E">
        <w:rPr>
          <w:rFonts w:ascii="Times New Roman" w:hAnsi="Times New Roman" w:cs="Times New Roman" w:hint="eastAsia"/>
          <w:color w:val="000000" w:themeColor="text1"/>
          <w:szCs w:val="24"/>
        </w:rPr>
        <w:t>键偶合产生两个吸收带</w:t>
      </w:r>
      <w:r>
        <w:rPr>
          <w:rFonts w:ascii="Times New Roman" w:hAnsi="Times New Roman" w:cs="Times New Roman" w:hint="eastAsia"/>
          <w:color w:val="000000" w:themeColor="text1"/>
          <w:szCs w:val="24"/>
        </w:rPr>
        <w:t>。</w:t>
      </w:r>
    </w:p>
    <w:p w14:paraId="637045EE" w14:textId="77777777" w:rsidR="00445B6E" w:rsidRDefault="00445B6E" w:rsidP="00445B6E">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3141AEC2" wp14:editId="3FDA1341">
            <wp:extent cx="2932822" cy="929169"/>
            <wp:effectExtent l="0" t="0" r="1270" b="4445"/>
            <wp:docPr id="50236" name="图片 50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933008" cy="929228"/>
                    </a:xfrm>
                    <a:prstGeom prst="rect">
                      <a:avLst/>
                    </a:prstGeom>
                    <a:noFill/>
                    <a:ln>
                      <a:noFill/>
                    </a:ln>
                  </pic:spPr>
                </pic:pic>
              </a:graphicData>
            </a:graphic>
          </wp:inline>
        </w:drawing>
      </w:r>
    </w:p>
    <w:p w14:paraId="6537A21C" w14:textId="77777777" w:rsidR="00445B6E" w:rsidRPr="00445B6E" w:rsidRDefault="00445B6E" w:rsidP="00CA748F">
      <w:pPr>
        <w:pStyle w:val="a3"/>
        <w:numPr>
          <w:ilvl w:val="0"/>
          <w:numId w:val="38"/>
        </w:numPr>
        <w:spacing w:line="312" w:lineRule="auto"/>
        <w:ind w:firstLineChars="0"/>
        <w:rPr>
          <w:rFonts w:ascii="Times New Roman" w:hAnsi="Times New Roman" w:cs="Times New Roman"/>
          <w:color w:val="000000" w:themeColor="text1"/>
          <w:szCs w:val="24"/>
        </w:rPr>
      </w:pPr>
      <w:r w:rsidRPr="00445B6E">
        <w:rPr>
          <w:rFonts w:ascii="Times New Roman" w:hAnsi="Times New Roman" w:cs="Times New Roman" w:hint="eastAsia"/>
          <w:color w:val="000000" w:themeColor="text1"/>
          <w:szCs w:val="24"/>
        </w:rPr>
        <w:t>二元酸的两个羧基之间只有</w:t>
      </w:r>
      <w:r w:rsidRPr="00445B6E">
        <w:rPr>
          <w:rFonts w:ascii="Times New Roman" w:hAnsi="Times New Roman" w:cs="Times New Roman" w:hint="eastAsia"/>
          <w:color w:val="000000" w:themeColor="text1"/>
          <w:szCs w:val="24"/>
        </w:rPr>
        <w:t>1</w:t>
      </w:r>
      <w:r w:rsidRPr="00445B6E">
        <w:rPr>
          <w:rFonts w:ascii="Times New Roman" w:hAnsi="Times New Roman" w:cs="Times New Roman" w:hint="eastAsia"/>
          <w:color w:val="000000" w:themeColor="text1"/>
          <w:szCs w:val="24"/>
        </w:rPr>
        <w:t>～</w:t>
      </w:r>
      <w:r w:rsidRPr="00445B6E">
        <w:rPr>
          <w:rFonts w:ascii="Times New Roman" w:hAnsi="Times New Roman" w:cs="Times New Roman" w:hint="eastAsia"/>
          <w:color w:val="000000" w:themeColor="text1"/>
          <w:szCs w:val="24"/>
        </w:rPr>
        <w:t>2</w:t>
      </w:r>
      <w:r w:rsidRPr="00445B6E">
        <w:rPr>
          <w:rFonts w:ascii="Times New Roman" w:hAnsi="Times New Roman" w:cs="Times New Roman" w:hint="eastAsia"/>
          <w:color w:val="000000" w:themeColor="text1"/>
          <w:szCs w:val="24"/>
        </w:rPr>
        <w:t>个碳原子时，会出现</w:t>
      </w:r>
      <w:r w:rsidRPr="00445B6E">
        <w:rPr>
          <w:rFonts w:ascii="Times New Roman" w:hAnsi="Times New Roman" w:cs="Times New Roman" w:hint="eastAsia"/>
          <w:color w:val="000000" w:themeColor="text1"/>
          <w:szCs w:val="24"/>
        </w:rPr>
        <w:t xml:space="preserve"> </w:t>
      </w:r>
      <w:r w:rsidRPr="00445B6E">
        <w:rPr>
          <w:rFonts w:ascii="Times New Roman" w:hAnsi="Times New Roman" w:cs="Times New Roman" w:hint="eastAsia"/>
          <w:color w:val="000000" w:themeColor="text1"/>
          <w:szCs w:val="24"/>
        </w:rPr>
        <w:t>两个υ</w:t>
      </w:r>
      <w:r w:rsidRPr="00445B6E">
        <w:rPr>
          <w:rFonts w:ascii="Times New Roman" w:hAnsi="Times New Roman" w:cs="Times New Roman" w:hint="eastAsia"/>
          <w:color w:val="000000" w:themeColor="text1"/>
          <w:szCs w:val="24"/>
          <w:vertAlign w:val="subscript"/>
        </w:rPr>
        <w:t>c=o</w:t>
      </w:r>
      <w:r w:rsidRPr="00445B6E">
        <w:rPr>
          <w:rFonts w:ascii="Times New Roman" w:hAnsi="Times New Roman" w:cs="Times New Roman" w:hint="eastAsia"/>
          <w:color w:val="000000" w:themeColor="text1"/>
          <w:szCs w:val="24"/>
        </w:rPr>
        <w:t>，相隔三个碳原子则没有这种偶合。</w:t>
      </w:r>
    </w:p>
    <w:p w14:paraId="22530688" w14:textId="77777777" w:rsidR="00445B6E" w:rsidRDefault="00445B6E" w:rsidP="00445B6E">
      <w:pPr>
        <w:spacing w:line="312" w:lineRule="auto"/>
        <w:ind w:left="420"/>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2C218918" wp14:editId="1D952773">
            <wp:extent cx="3215149" cy="681215"/>
            <wp:effectExtent l="0" t="0" r="4445" b="5080"/>
            <wp:docPr id="50237" name="图片 50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216019" cy="681399"/>
                    </a:xfrm>
                    <a:prstGeom prst="rect">
                      <a:avLst/>
                    </a:prstGeom>
                    <a:noFill/>
                    <a:ln>
                      <a:noFill/>
                    </a:ln>
                  </pic:spPr>
                </pic:pic>
              </a:graphicData>
            </a:graphic>
          </wp:inline>
        </w:drawing>
      </w:r>
    </w:p>
    <w:p w14:paraId="662E5AA2" w14:textId="77777777" w:rsidR="00445B6E" w:rsidRPr="00445B6E" w:rsidRDefault="00445B6E" w:rsidP="00CA748F">
      <w:pPr>
        <w:pStyle w:val="a3"/>
        <w:numPr>
          <w:ilvl w:val="0"/>
          <w:numId w:val="38"/>
        </w:numPr>
        <w:spacing w:line="312" w:lineRule="auto"/>
        <w:ind w:firstLineChars="0"/>
        <w:rPr>
          <w:rFonts w:ascii="Times New Roman" w:hAnsi="Times New Roman" w:cs="Times New Roman"/>
          <w:color w:val="000000" w:themeColor="text1"/>
          <w:szCs w:val="24"/>
        </w:rPr>
      </w:pPr>
      <w:r w:rsidRPr="00445B6E">
        <w:rPr>
          <w:rFonts w:ascii="Times New Roman" w:hAnsi="Times New Roman" w:cs="Times New Roman" w:hint="eastAsia"/>
          <w:color w:val="000000" w:themeColor="text1"/>
          <w:szCs w:val="24"/>
        </w:rPr>
        <w:t>具有</w:t>
      </w:r>
      <w:r w:rsidRPr="00445B6E">
        <w:rPr>
          <w:rFonts w:ascii="Times New Roman" w:hAnsi="Times New Roman" w:cs="Times New Roman" w:hint="eastAsia"/>
          <w:color w:val="000000" w:themeColor="text1"/>
          <w:szCs w:val="24"/>
        </w:rPr>
        <w:t>RNH</w:t>
      </w:r>
      <w:r w:rsidRPr="00445B6E">
        <w:rPr>
          <w:rFonts w:ascii="Times New Roman" w:hAnsi="Times New Roman" w:cs="Times New Roman" w:hint="eastAsia"/>
          <w:color w:val="000000" w:themeColor="text1"/>
          <w:szCs w:val="24"/>
          <w:vertAlign w:val="subscript"/>
        </w:rPr>
        <w:t>2</w:t>
      </w:r>
      <w:r w:rsidRPr="00445B6E">
        <w:rPr>
          <w:rFonts w:ascii="Times New Roman" w:hAnsi="Times New Roman" w:cs="Times New Roman" w:hint="eastAsia"/>
          <w:color w:val="000000" w:themeColor="text1"/>
          <w:szCs w:val="24"/>
        </w:rPr>
        <w:t xml:space="preserve"> </w:t>
      </w:r>
      <w:r w:rsidRPr="00445B6E">
        <w:rPr>
          <w:rFonts w:ascii="Times New Roman" w:hAnsi="Times New Roman" w:cs="Times New Roman" w:hint="eastAsia"/>
          <w:color w:val="000000" w:themeColor="text1"/>
          <w:szCs w:val="24"/>
        </w:rPr>
        <w:t>和</w:t>
      </w:r>
      <w:r w:rsidRPr="00445B6E">
        <w:rPr>
          <w:rFonts w:ascii="Times New Roman" w:hAnsi="Times New Roman" w:cs="Times New Roman" w:hint="eastAsia"/>
          <w:color w:val="000000" w:themeColor="text1"/>
          <w:szCs w:val="24"/>
        </w:rPr>
        <w:t>RCONH</w:t>
      </w:r>
      <w:r w:rsidRPr="00445B6E">
        <w:rPr>
          <w:rFonts w:ascii="Times New Roman" w:hAnsi="Times New Roman" w:cs="Times New Roman" w:hint="eastAsia"/>
          <w:color w:val="000000" w:themeColor="text1"/>
          <w:szCs w:val="24"/>
          <w:vertAlign w:val="subscript"/>
        </w:rPr>
        <w:t>2</w:t>
      </w:r>
      <w:r w:rsidRPr="00445B6E">
        <w:rPr>
          <w:rFonts w:ascii="Times New Roman" w:hAnsi="Times New Roman" w:cs="Times New Roman" w:hint="eastAsia"/>
          <w:color w:val="000000" w:themeColor="text1"/>
          <w:szCs w:val="24"/>
        </w:rPr>
        <w:t xml:space="preserve"> </w:t>
      </w:r>
      <w:r w:rsidRPr="00445B6E">
        <w:rPr>
          <w:rFonts w:ascii="Times New Roman" w:hAnsi="Times New Roman" w:cs="Times New Roman" w:hint="eastAsia"/>
          <w:color w:val="000000" w:themeColor="text1"/>
          <w:szCs w:val="24"/>
        </w:rPr>
        <w:t>结构的化合物，有两个υ</w:t>
      </w:r>
      <w:r w:rsidRPr="00445B6E">
        <w:rPr>
          <w:rFonts w:ascii="Times New Roman" w:hAnsi="Times New Roman" w:cs="Times New Roman" w:hint="eastAsia"/>
          <w:color w:val="000000" w:themeColor="text1"/>
          <w:szCs w:val="24"/>
          <w:vertAlign w:val="subscript"/>
        </w:rPr>
        <w:t>N-H</w:t>
      </w:r>
      <w:r w:rsidRPr="00445B6E">
        <w:rPr>
          <w:rFonts w:ascii="Times New Roman" w:hAnsi="Times New Roman" w:cs="Times New Roman" w:hint="eastAsia"/>
          <w:color w:val="000000" w:themeColor="text1"/>
          <w:szCs w:val="24"/>
        </w:rPr>
        <w:t>，也是由于偶合产生的。</w:t>
      </w:r>
    </w:p>
    <w:p w14:paraId="1B57E0C8" w14:textId="77777777" w:rsidR="00445B6E" w:rsidRDefault="00445B6E" w:rsidP="00CA748F">
      <w:pPr>
        <w:pStyle w:val="a3"/>
        <w:numPr>
          <w:ilvl w:val="0"/>
          <w:numId w:val="38"/>
        </w:numPr>
        <w:spacing w:line="312" w:lineRule="auto"/>
        <w:ind w:firstLineChars="0"/>
        <w:rPr>
          <w:rFonts w:ascii="Times New Roman" w:hAnsi="Times New Roman" w:cs="Times New Roman"/>
          <w:color w:val="000000" w:themeColor="text1"/>
          <w:szCs w:val="24"/>
        </w:rPr>
      </w:pPr>
      <w:r w:rsidRPr="00445B6E">
        <w:rPr>
          <w:rFonts w:ascii="Times New Roman" w:hAnsi="Times New Roman" w:cs="Times New Roman" w:hint="eastAsia"/>
          <w:color w:val="000000" w:themeColor="text1"/>
          <w:szCs w:val="24"/>
        </w:rPr>
        <w:t>酰胺中δ</w:t>
      </w:r>
      <w:r w:rsidRPr="00445B6E">
        <w:rPr>
          <w:rFonts w:ascii="Times New Roman" w:hAnsi="Times New Roman" w:cs="Times New Roman" w:hint="eastAsia"/>
          <w:color w:val="000000" w:themeColor="text1"/>
          <w:szCs w:val="24"/>
          <w:vertAlign w:val="subscript"/>
        </w:rPr>
        <w:t>N-H</w:t>
      </w:r>
      <w:r w:rsidRPr="00445B6E">
        <w:rPr>
          <w:rFonts w:ascii="Times New Roman" w:hAnsi="Times New Roman" w:cs="Times New Roman" w:hint="eastAsia"/>
          <w:color w:val="000000" w:themeColor="text1"/>
          <w:szCs w:val="24"/>
        </w:rPr>
        <w:t>与ν</w:t>
      </w:r>
      <w:r w:rsidRPr="00445B6E">
        <w:rPr>
          <w:rFonts w:ascii="Times New Roman" w:hAnsi="Times New Roman" w:cs="Times New Roman" w:hint="eastAsia"/>
          <w:color w:val="000000" w:themeColor="text1"/>
          <w:szCs w:val="24"/>
          <w:vertAlign w:val="subscript"/>
        </w:rPr>
        <w:t>C-N</w:t>
      </w:r>
      <w:r w:rsidRPr="00445B6E">
        <w:rPr>
          <w:rFonts w:ascii="Times New Roman" w:hAnsi="Times New Roman" w:cs="Times New Roman" w:hint="eastAsia"/>
          <w:color w:val="000000" w:themeColor="text1"/>
          <w:szCs w:val="24"/>
        </w:rPr>
        <w:t>偶合产生酰胺Ⅱ带和酰胺Ⅲ带</w:t>
      </w:r>
    </w:p>
    <w:p w14:paraId="155709AA" w14:textId="77777777" w:rsidR="00445B6E" w:rsidRDefault="00445B6E" w:rsidP="00445B6E">
      <w:pPr>
        <w:spacing w:line="312" w:lineRule="auto"/>
        <w:ind w:left="420"/>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7E17366C" wp14:editId="5B8FD0A8">
            <wp:extent cx="2090057" cy="345479"/>
            <wp:effectExtent l="0" t="0" r="5715" b="0"/>
            <wp:docPr id="50239" name="图片 50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114045" cy="349444"/>
                    </a:xfrm>
                    <a:prstGeom prst="rect">
                      <a:avLst/>
                    </a:prstGeom>
                    <a:noFill/>
                    <a:ln>
                      <a:noFill/>
                    </a:ln>
                  </pic:spPr>
                </pic:pic>
              </a:graphicData>
            </a:graphic>
          </wp:inline>
        </w:drawing>
      </w:r>
    </w:p>
    <w:p w14:paraId="471A6A4B" w14:textId="77777777" w:rsidR="004A412F" w:rsidRPr="004A412F" w:rsidRDefault="00CF7A2F" w:rsidP="00CA748F">
      <w:pPr>
        <w:pStyle w:val="a3"/>
        <w:numPr>
          <w:ilvl w:val="0"/>
          <w:numId w:val="38"/>
        </w:numPr>
        <w:spacing w:line="312" w:lineRule="auto"/>
        <w:ind w:firstLineChars="0"/>
        <w:rPr>
          <w:rFonts w:ascii="Times New Roman" w:hAnsi="Times New Roman" w:cs="Times New Roman"/>
          <w:bCs/>
          <w:color w:val="000000" w:themeColor="text1"/>
          <w:szCs w:val="24"/>
        </w:rPr>
      </w:pPr>
      <w:r w:rsidRPr="004A412F">
        <w:rPr>
          <w:rFonts w:ascii="Times New Roman" w:hAnsi="Times New Roman" w:cs="Times New Roman" w:hint="eastAsia"/>
          <w:color w:val="000000" w:themeColor="text1"/>
          <w:szCs w:val="24"/>
        </w:rPr>
        <w:t>费米共振：</w:t>
      </w:r>
      <w:r w:rsidR="004A412F" w:rsidRPr="004A412F">
        <w:rPr>
          <w:rFonts w:ascii="Times New Roman" w:hAnsi="Times New Roman" w:cs="Times New Roman"/>
          <w:bCs/>
          <w:color w:val="000000" w:themeColor="text1"/>
        </w:rPr>
        <w:t>当强度很弱的倍频带与另一强基频接近</w:t>
      </w:r>
      <w:r w:rsidR="004A412F" w:rsidRPr="004A412F">
        <w:rPr>
          <w:rFonts w:ascii="Times New Roman" w:hAnsi="Times New Roman" w:cs="Times New Roman"/>
          <w:bCs/>
          <w:color w:val="000000" w:themeColor="text1"/>
          <w:szCs w:val="24"/>
        </w:rPr>
        <w:t>（</w:t>
      </w:r>
      <w:r w:rsidR="004A412F" w:rsidRPr="004A412F">
        <w:rPr>
          <w:rFonts w:ascii="Times New Roman" w:hAnsi="Times New Roman" w:cs="Times New Roman" w:hint="eastAsia"/>
          <w:bCs/>
          <w:i/>
          <w:iCs/>
          <w:color w:val="000000" w:themeColor="text1"/>
          <w:szCs w:val="24"/>
        </w:rPr>
        <w:t>2</w:t>
      </w:r>
      <w:r w:rsidR="004A412F" w:rsidRPr="004A412F">
        <w:rPr>
          <w:i/>
          <w:iCs/>
        </w:rPr>
        <w:sym w:font="Symbol" w:char="F06E"/>
      </w:r>
      <w:r w:rsidR="004A412F" w:rsidRPr="004A412F">
        <w:rPr>
          <w:rFonts w:ascii="Times New Roman" w:hAnsi="Times New Roman" w:cs="Times New Roman" w:hint="eastAsia"/>
          <w:bCs/>
          <w:i/>
          <w:iCs/>
          <w:color w:val="000000" w:themeColor="text1"/>
          <w:szCs w:val="24"/>
          <w:vertAlign w:val="subscript"/>
        </w:rPr>
        <w:t>A</w:t>
      </w:r>
      <w:r w:rsidR="004A412F" w:rsidRPr="004A412F">
        <w:rPr>
          <w:rFonts w:ascii="Times New Roman" w:hAnsi="Times New Roman" w:cs="Times New Roman" w:hint="eastAsia"/>
          <w:bCs/>
          <w:i/>
          <w:iCs/>
          <w:color w:val="000000" w:themeColor="text1"/>
          <w:szCs w:val="24"/>
        </w:rPr>
        <w:t>=</w:t>
      </w:r>
      <w:r w:rsidR="004A412F" w:rsidRPr="004A412F">
        <w:rPr>
          <w:i/>
          <w:iCs/>
        </w:rPr>
        <w:sym w:font="Symbol" w:char="F06E"/>
      </w:r>
      <w:r w:rsidR="004A412F" w:rsidRPr="004A412F">
        <w:rPr>
          <w:rFonts w:ascii="Times New Roman" w:hAnsi="Times New Roman" w:cs="Times New Roman" w:hint="eastAsia"/>
          <w:bCs/>
          <w:i/>
          <w:iCs/>
          <w:color w:val="000000" w:themeColor="text1"/>
          <w:szCs w:val="24"/>
          <w:vertAlign w:val="subscript"/>
        </w:rPr>
        <w:t>B</w:t>
      </w:r>
      <w:r w:rsidR="004A412F" w:rsidRPr="004A412F">
        <w:rPr>
          <w:rFonts w:ascii="Times New Roman" w:hAnsi="Times New Roman" w:cs="Times New Roman"/>
          <w:bCs/>
          <w:color w:val="000000" w:themeColor="text1"/>
          <w:szCs w:val="24"/>
        </w:rPr>
        <w:t>）时，则会发生偶合</w:t>
      </w:r>
    </w:p>
    <w:p w14:paraId="5B6C872D" w14:textId="77777777" w:rsidR="004A412F" w:rsidRDefault="004A412F" w:rsidP="004A412F">
      <w:pPr>
        <w:pStyle w:val="a3"/>
        <w:spacing w:line="312" w:lineRule="auto"/>
        <w:ind w:left="840" w:firstLineChars="0" w:firstLine="0"/>
        <w:rPr>
          <w:rFonts w:ascii="Times New Roman" w:hAnsi="Times New Roman" w:cs="Times New Roman"/>
          <w:bCs/>
          <w:color w:val="000000" w:themeColor="text1"/>
          <w:szCs w:val="24"/>
        </w:rPr>
      </w:pPr>
      <w:r w:rsidRPr="004A412F">
        <w:rPr>
          <w:rFonts w:ascii="Times New Roman" w:hAnsi="Times New Roman" w:cs="Times New Roman"/>
          <w:bCs/>
          <w:color w:val="000000" w:themeColor="text1"/>
          <w:szCs w:val="24"/>
        </w:rPr>
        <w:t>产生两个吸收带，其中一个比基频高，另一个则低。</w:t>
      </w:r>
    </w:p>
    <w:p w14:paraId="6D8AB192" w14:textId="77777777" w:rsidR="004A412F" w:rsidRPr="004A412F" w:rsidRDefault="004A412F" w:rsidP="004A412F">
      <w:pPr>
        <w:spacing w:line="312" w:lineRule="auto"/>
        <w:jc w:val="center"/>
        <w:rPr>
          <w:rFonts w:ascii="Times New Roman" w:hAnsi="Times New Roman" w:cs="Times New Roman"/>
          <w:color w:val="000000" w:themeColor="text1"/>
        </w:rPr>
      </w:pPr>
      <w:r>
        <w:rPr>
          <w:rFonts w:ascii="Times New Roman" w:hAnsi="Times New Roman" w:cs="Times New Roman"/>
          <w:noProof/>
          <w:color w:val="000000" w:themeColor="text1"/>
        </w:rPr>
        <w:drawing>
          <wp:inline distT="0" distB="0" distL="0" distR="0" wp14:anchorId="3744ADF3" wp14:editId="60D212D9">
            <wp:extent cx="2667351" cy="805213"/>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680286" cy="809118"/>
                    </a:xfrm>
                    <a:prstGeom prst="rect">
                      <a:avLst/>
                    </a:prstGeom>
                    <a:noFill/>
                    <a:ln>
                      <a:noFill/>
                    </a:ln>
                  </pic:spPr>
                </pic:pic>
              </a:graphicData>
            </a:graphic>
          </wp:inline>
        </w:drawing>
      </w:r>
    </w:p>
    <w:p w14:paraId="7CCB2147" w14:textId="77777777" w:rsidR="00445B6E" w:rsidRDefault="004A412F" w:rsidP="004A412F">
      <w:pPr>
        <w:spacing w:line="312" w:lineRule="auto"/>
        <w:ind w:leftChars="200" w:left="420" w:firstLineChars="200" w:firstLine="420"/>
        <w:rPr>
          <w:rFonts w:ascii="Times New Roman" w:hAnsi="Times New Roman" w:cs="Times New Roman"/>
          <w:color w:val="000000" w:themeColor="text1"/>
          <w:szCs w:val="24"/>
        </w:rPr>
      </w:pPr>
      <w:r>
        <w:rPr>
          <w:rFonts w:ascii="Times New Roman" w:hAnsi="Times New Roman" w:cs="Times New Roman"/>
          <w:noProof/>
          <w:color w:val="000000" w:themeColor="text1"/>
          <w:szCs w:val="24"/>
        </w:rPr>
        <w:lastRenderedPageBreak/>
        <w:drawing>
          <wp:inline distT="0" distB="0" distL="0" distR="0" wp14:anchorId="762A0B49" wp14:editId="45FFE468">
            <wp:extent cx="3299425" cy="419283"/>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315823" cy="421367"/>
                    </a:xfrm>
                    <a:prstGeom prst="rect">
                      <a:avLst/>
                    </a:prstGeom>
                    <a:noFill/>
                    <a:ln>
                      <a:noFill/>
                    </a:ln>
                  </pic:spPr>
                </pic:pic>
              </a:graphicData>
            </a:graphic>
          </wp:inline>
        </w:drawing>
      </w:r>
    </w:p>
    <w:p w14:paraId="17C888B9" w14:textId="77777777" w:rsidR="004A412F" w:rsidRDefault="004A412F" w:rsidP="004A412F">
      <w:pPr>
        <w:spacing w:line="312" w:lineRule="auto"/>
        <w:rPr>
          <w:rFonts w:ascii="Times New Roman" w:hAnsi="Times New Roman" w:cs="Times New Roman"/>
          <w:color w:val="000000" w:themeColor="text1"/>
          <w:szCs w:val="24"/>
        </w:rPr>
      </w:pPr>
      <w:r w:rsidRPr="004A412F">
        <w:rPr>
          <w:rFonts w:ascii="Times New Roman" w:hAnsi="Times New Roman" w:cs="Times New Roman" w:hint="eastAsia"/>
          <w:color w:val="000000" w:themeColor="text1"/>
          <w:szCs w:val="24"/>
        </w:rPr>
        <w:t>(9)</w:t>
      </w:r>
      <w:r>
        <w:rPr>
          <w:rFonts w:ascii="Times New Roman" w:hAnsi="Times New Roman" w:cs="Times New Roman" w:hint="eastAsia"/>
          <w:color w:val="000000" w:themeColor="text1"/>
          <w:szCs w:val="24"/>
        </w:rPr>
        <w:t xml:space="preserve"> </w:t>
      </w:r>
      <w:r w:rsidRPr="004A412F">
        <w:rPr>
          <w:rFonts w:ascii="Times New Roman" w:hAnsi="Times New Roman" w:cs="Times New Roman" w:hint="eastAsia"/>
          <w:color w:val="000000" w:themeColor="text1"/>
          <w:szCs w:val="24"/>
        </w:rPr>
        <w:t>互变异构</w:t>
      </w:r>
      <w:r>
        <w:rPr>
          <w:rFonts w:ascii="Times New Roman" w:hAnsi="Times New Roman" w:cs="Times New Roman" w:hint="eastAsia"/>
          <w:color w:val="000000" w:themeColor="text1"/>
          <w:szCs w:val="24"/>
        </w:rPr>
        <w:t>：</w:t>
      </w:r>
      <w:r w:rsidRPr="004A412F">
        <w:rPr>
          <w:rFonts w:ascii="Times New Roman" w:hAnsi="Times New Roman" w:cs="Times New Roman" w:hint="eastAsia"/>
          <w:color w:val="000000" w:themeColor="text1"/>
          <w:szCs w:val="24"/>
        </w:rPr>
        <w:t>溶液中两种异构体处于平衡时，红外光谱上看到各种异构</w:t>
      </w:r>
      <w:r w:rsidRPr="004A412F">
        <w:rPr>
          <w:rFonts w:ascii="Times New Roman" w:hAnsi="Times New Roman" w:cs="Times New Roman" w:hint="eastAsia"/>
          <w:color w:val="000000" w:themeColor="text1"/>
          <w:szCs w:val="24"/>
        </w:rPr>
        <w:t xml:space="preserve"> </w:t>
      </w:r>
      <w:r w:rsidRPr="004A412F">
        <w:rPr>
          <w:rFonts w:ascii="Times New Roman" w:hAnsi="Times New Roman" w:cs="Times New Roman" w:hint="eastAsia"/>
          <w:color w:val="000000" w:themeColor="text1"/>
          <w:szCs w:val="24"/>
        </w:rPr>
        <w:t>体的吸收谱带。</w:t>
      </w:r>
    </w:p>
    <w:p w14:paraId="0331D24A" w14:textId="77777777" w:rsidR="004A412F" w:rsidRDefault="004A412F" w:rsidP="004A412F">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04EA5169" wp14:editId="2C41E4A4">
            <wp:extent cx="3554298" cy="813268"/>
            <wp:effectExtent l="0" t="0" r="0" b="635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563817" cy="815446"/>
                    </a:xfrm>
                    <a:prstGeom prst="rect">
                      <a:avLst/>
                    </a:prstGeom>
                    <a:noFill/>
                    <a:ln>
                      <a:noFill/>
                    </a:ln>
                  </pic:spPr>
                </pic:pic>
              </a:graphicData>
            </a:graphic>
          </wp:inline>
        </w:drawing>
      </w:r>
    </w:p>
    <w:p w14:paraId="295D1363" w14:textId="77777777" w:rsidR="004A412F" w:rsidRDefault="00907E48" w:rsidP="004A412F">
      <w:pPr>
        <w:spacing w:line="312" w:lineRule="auto"/>
        <w:rPr>
          <w:rFonts w:ascii="Times New Roman" w:hAnsi="Times New Roman" w:cs="Times New Roman"/>
          <w:b/>
          <w:color w:val="000000" w:themeColor="text1"/>
          <w:szCs w:val="24"/>
        </w:rPr>
      </w:pPr>
      <w:r w:rsidRPr="00907E48">
        <w:rPr>
          <w:rFonts w:ascii="Times New Roman" w:hAnsi="Times New Roman" w:cs="Times New Roman" w:hint="eastAsia"/>
          <w:b/>
          <w:color w:val="000000" w:themeColor="text1"/>
          <w:szCs w:val="24"/>
        </w:rPr>
        <w:t xml:space="preserve">2 . </w:t>
      </w:r>
      <w:r w:rsidRPr="00907E48">
        <w:rPr>
          <w:rFonts w:ascii="Times New Roman" w:hAnsi="Times New Roman" w:cs="Times New Roman" w:hint="eastAsia"/>
          <w:b/>
          <w:color w:val="000000" w:themeColor="text1"/>
          <w:szCs w:val="24"/>
        </w:rPr>
        <w:t>外部因素对吸收峰的影响</w:t>
      </w:r>
    </w:p>
    <w:p w14:paraId="72BD80C6" w14:textId="77777777" w:rsidR="00907E48" w:rsidRPr="00907E48" w:rsidRDefault="00907E48" w:rsidP="00907E48">
      <w:pPr>
        <w:spacing w:line="312" w:lineRule="auto"/>
        <w:rPr>
          <w:rFonts w:ascii="Times New Roman" w:hAnsi="Times New Roman" w:cs="Times New Roman"/>
          <w:color w:val="000000" w:themeColor="text1"/>
          <w:szCs w:val="24"/>
        </w:rPr>
      </w:pPr>
      <w:r w:rsidRPr="00907E48">
        <w:rPr>
          <w:rFonts w:ascii="Times New Roman" w:hAnsi="Times New Roman" w:cs="Times New Roman" w:hint="eastAsia"/>
          <w:color w:val="000000" w:themeColor="text1"/>
          <w:szCs w:val="24"/>
        </w:rPr>
        <w:t>包括：试样的状态、粒度、溶剂、重结晶条件及制样方法</w:t>
      </w:r>
    </w:p>
    <w:p w14:paraId="6B022B88" w14:textId="77777777" w:rsidR="00907E48" w:rsidRPr="00907E48" w:rsidRDefault="00907E48" w:rsidP="00907E48">
      <w:pPr>
        <w:spacing w:line="312" w:lineRule="auto"/>
        <w:rPr>
          <w:rFonts w:ascii="Times New Roman" w:hAnsi="Times New Roman" w:cs="Times New Roman"/>
          <w:color w:val="000000" w:themeColor="text1"/>
          <w:szCs w:val="24"/>
        </w:rPr>
      </w:pPr>
      <w:r w:rsidRPr="00907E48">
        <w:rPr>
          <w:rFonts w:ascii="Times New Roman" w:hAnsi="Times New Roman" w:cs="Times New Roman"/>
          <w:color w:val="000000" w:themeColor="text1"/>
          <w:szCs w:val="24"/>
        </w:rPr>
        <w:t>（</w:t>
      </w:r>
      <w:r w:rsidRPr="00907E48">
        <w:rPr>
          <w:rFonts w:ascii="Times New Roman" w:hAnsi="Times New Roman" w:cs="Times New Roman"/>
          <w:color w:val="000000" w:themeColor="text1"/>
          <w:szCs w:val="24"/>
        </w:rPr>
        <w:t>1</w:t>
      </w:r>
      <w:r w:rsidRPr="00907E48">
        <w:rPr>
          <w:rFonts w:ascii="Times New Roman" w:hAnsi="Times New Roman" w:cs="Times New Roman"/>
          <w:color w:val="000000" w:themeColor="text1"/>
          <w:szCs w:val="24"/>
        </w:rPr>
        <w:t>）物态效应</w:t>
      </w:r>
    </w:p>
    <w:p w14:paraId="4D4CE722" w14:textId="77777777" w:rsidR="00907E48" w:rsidRPr="00907E48" w:rsidRDefault="00907E48" w:rsidP="00907E48">
      <w:pPr>
        <w:spacing w:line="312" w:lineRule="auto"/>
        <w:ind w:firstLineChars="200" w:firstLine="420"/>
        <w:rPr>
          <w:rFonts w:ascii="Times New Roman" w:hAnsi="Times New Roman" w:cs="Times New Roman"/>
          <w:color w:val="000000" w:themeColor="text1"/>
          <w:szCs w:val="24"/>
        </w:rPr>
      </w:pPr>
      <w:r w:rsidRPr="00907E48">
        <w:rPr>
          <w:rFonts w:ascii="Times New Roman" w:hAnsi="Times New Roman" w:cs="Times New Roman"/>
          <w:color w:val="000000" w:themeColor="text1"/>
          <w:szCs w:val="24"/>
        </w:rPr>
        <w:t>同一化合物在不同聚集状态下</w:t>
      </w:r>
      <w:r w:rsidRPr="00907E48">
        <w:rPr>
          <w:rFonts w:ascii="Times New Roman" w:hAnsi="Times New Roman" w:cs="Times New Roman"/>
          <w:color w:val="000000" w:themeColor="text1"/>
          <w:szCs w:val="24"/>
        </w:rPr>
        <w:t>IR</w:t>
      </w:r>
      <w:r w:rsidRPr="00907E48">
        <w:rPr>
          <w:rFonts w:ascii="Times New Roman" w:hAnsi="Times New Roman" w:cs="Times New Roman"/>
          <w:color w:val="000000" w:themeColor="text1"/>
          <w:szCs w:val="24"/>
        </w:rPr>
        <w:t>谱之间有较大的差异。通常，物质由固态向气态变化，其波数将增加，且强度也有变化。丙酮液态时，</w:t>
      </w:r>
      <w:r w:rsidRPr="00907E48">
        <w:rPr>
          <w:rFonts w:ascii="Times New Roman" w:hAnsi="Times New Roman" w:cs="Times New Roman"/>
          <w:i/>
          <w:color w:val="000000" w:themeColor="text1"/>
          <w:szCs w:val="24"/>
        </w:rPr>
        <w:t>ν</w:t>
      </w:r>
      <w:r w:rsidRPr="00907E48">
        <w:rPr>
          <w:rFonts w:ascii="Times New Roman" w:hAnsi="Times New Roman" w:cs="Times New Roman"/>
          <w:b/>
          <w:bCs/>
          <w:i/>
          <w:iCs/>
          <w:color w:val="000000" w:themeColor="text1"/>
          <w:szCs w:val="24"/>
          <w:vertAlign w:val="subscript"/>
        </w:rPr>
        <w:t>C=O</w:t>
      </w:r>
      <w:r w:rsidRPr="00907E48">
        <w:rPr>
          <w:rFonts w:ascii="Times New Roman" w:hAnsi="Times New Roman" w:cs="Times New Roman"/>
          <w:b/>
          <w:bCs/>
          <w:i/>
          <w:iCs/>
          <w:color w:val="000000" w:themeColor="text1"/>
          <w:szCs w:val="24"/>
        </w:rPr>
        <w:t>=1718cm</w:t>
      </w:r>
      <w:r w:rsidRPr="00907E48">
        <w:rPr>
          <w:rFonts w:ascii="Times New Roman" w:hAnsi="Times New Roman" w:cs="Times New Roman"/>
          <w:b/>
          <w:bCs/>
          <w:i/>
          <w:iCs/>
          <w:color w:val="000000" w:themeColor="text1"/>
          <w:szCs w:val="24"/>
          <w:vertAlign w:val="superscript"/>
        </w:rPr>
        <w:t>-1</w:t>
      </w:r>
      <w:r w:rsidRPr="00907E48">
        <w:rPr>
          <w:rFonts w:ascii="Times New Roman" w:hAnsi="Times New Roman" w:cs="Times New Roman"/>
          <w:b/>
          <w:bCs/>
          <w:color w:val="000000" w:themeColor="text1"/>
          <w:szCs w:val="24"/>
        </w:rPr>
        <w:t xml:space="preserve">; </w:t>
      </w:r>
      <w:r w:rsidRPr="00907E48">
        <w:rPr>
          <w:rFonts w:ascii="Times New Roman" w:hAnsi="Times New Roman" w:cs="Times New Roman" w:hint="eastAsia"/>
          <w:color w:val="000000" w:themeColor="text1"/>
          <w:szCs w:val="24"/>
        </w:rPr>
        <w:t>气态时</w:t>
      </w:r>
      <w:r>
        <w:rPr>
          <w:rFonts w:ascii="Times New Roman" w:hAnsi="Times New Roman" w:cs="Times New Roman" w:hint="eastAsia"/>
          <w:color w:val="000000" w:themeColor="text1"/>
          <w:szCs w:val="24"/>
        </w:rPr>
        <w:t>，</w:t>
      </w:r>
      <w:r w:rsidRPr="00907E48">
        <w:rPr>
          <w:rFonts w:ascii="Times New Roman" w:hAnsi="Times New Roman" w:cs="Times New Roman" w:hint="eastAsia"/>
          <w:i/>
          <w:color w:val="000000" w:themeColor="text1"/>
          <w:szCs w:val="24"/>
        </w:rPr>
        <w:t>ν</w:t>
      </w:r>
      <w:r w:rsidRPr="00907E48">
        <w:rPr>
          <w:rFonts w:ascii="Times New Roman" w:hAnsi="Times New Roman" w:cs="Times New Roman"/>
          <w:b/>
          <w:bCs/>
          <w:i/>
          <w:iCs/>
          <w:color w:val="000000" w:themeColor="text1"/>
          <w:szCs w:val="24"/>
          <w:vertAlign w:val="subscript"/>
        </w:rPr>
        <w:t>C=O</w:t>
      </w:r>
      <w:r w:rsidRPr="00907E48">
        <w:rPr>
          <w:rFonts w:ascii="Times New Roman" w:hAnsi="Times New Roman" w:cs="Times New Roman"/>
          <w:b/>
          <w:bCs/>
          <w:i/>
          <w:iCs/>
          <w:color w:val="000000" w:themeColor="text1"/>
          <w:szCs w:val="24"/>
        </w:rPr>
        <w:t>=1742cm</w:t>
      </w:r>
      <w:r w:rsidRPr="00907E48">
        <w:rPr>
          <w:rFonts w:ascii="Times New Roman" w:hAnsi="Times New Roman" w:cs="Times New Roman"/>
          <w:b/>
          <w:bCs/>
          <w:i/>
          <w:iCs/>
          <w:color w:val="000000" w:themeColor="text1"/>
          <w:szCs w:val="24"/>
          <w:vertAlign w:val="superscript"/>
        </w:rPr>
        <w:t>-1</w:t>
      </w:r>
      <w:r w:rsidRPr="00907E48">
        <w:rPr>
          <w:rFonts w:ascii="Times New Roman" w:hAnsi="Times New Roman" w:cs="Times New Roman" w:hint="eastAsia"/>
          <w:color w:val="000000" w:themeColor="text1"/>
          <w:szCs w:val="24"/>
        </w:rPr>
        <w:t>，</w:t>
      </w:r>
    </w:p>
    <w:p w14:paraId="1A4BDE64" w14:textId="77777777" w:rsidR="00907E48" w:rsidRPr="00907E48" w:rsidRDefault="00907E48" w:rsidP="00907E48">
      <w:pPr>
        <w:spacing w:line="312" w:lineRule="auto"/>
        <w:rPr>
          <w:rFonts w:ascii="Times New Roman" w:hAnsi="Times New Roman" w:cs="Times New Roman"/>
          <w:color w:val="000000" w:themeColor="text1"/>
          <w:szCs w:val="24"/>
        </w:rPr>
      </w:pPr>
      <w:r w:rsidRPr="00907E48">
        <w:rPr>
          <w:rFonts w:ascii="Times New Roman" w:hAnsi="Times New Roman" w:cs="Times New Roman" w:hint="eastAsia"/>
          <w:color w:val="000000" w:themeColor="text1"/>
          <w:szCs w:val="24"/>
        </w:rPr>
        <w:t>因此在查阅标准红外图谱时，</w:t>
      </w:r>
      <w:r w:rsidRPr="00907E48">
        <w:rPr>
          <w:rFonts w:ascii="Times New Roman" w:hAnsi="Times New Roman" w:cs="Times New Roman" w:hint="eastAsia"/>
          <w:color w:val="FF0000"/>
          <w:szCs w:val="24"/>
        </w:rPr>
        <w:t>注意试样状态和制样方法</w:t>
      </w:r>
      <w:r w:rsidRPr="00907E48">
        <w:rPr>
          <w:rFonts w:ascii="Times New Roman" w:hAnsi="Times New Roman" w:cs="Times New Roman" w:hint="eastAsia"/>
          <w:color w:val="000000" w:themeColor="text1"/>
          <w:szCs w:val="24"/>
        </w:rPr>
        <w:t>。</w:t>
      </w:r>
    </w:p>
    <w:p w14:paraId="6B9F7067" w14:textId="77777777" w:rsidR="00907E48" w:rsidRPr="00907E48" w:rsidRDefault="00907E48" w:rsidP="00907E48">
      <w:pPr>
        <w:spacing w:line="312" w:lineRule="auto"/>
        <w:rPr>
          <w:rFonts w:ascii="Times New Roman" w:hAnsi="Times New Roman" w:cs="Times New Roman"/>
          <w:color w:val="000000" w:themeColor="text1"/>
          <w:szCs w:val="24"/>
        </w:rPr>
      </w:pPr>
      <w:r w:rsidRPr="00907E48">
        <w:rPr>
          <w:rFonts w:ascii="Times New Roman" w:hAnsi="Times New Roman" w:cs="Times New Roman" w:hint="eastAsia"/>
          <w:color w:val="000000" w:themeColor="text1"/>
          <w:szCs w:val="24"/>
        </w:rPr>
        <w:t>（</w:t>
      </w:r>
      <w:r w:rsidRPr="00907E48">
        <w:rPr>
          <w:rFonts w:ascii="Times New Roman" w:hAnsi="Times New Roman" w:cs="Times New Roman"/>
          <w:color w:val="000000" w:themeColor="text1"/>
          <w:szCs w:val="24"/>
        </w:rPr>
        <w:t>2</w:t>
      </w:r>
      <w:r w:rsidRPr="00907E48">
        <w:rPr>
          <w:rFonts w:ascii="Times New Roman" w:hAnsi="Times New Roman" w:cs="Times New Roman" w:hint="eastAsia"/>
          <w:color w:val="000000" w:themeColor="text1"/>
          <w:szCs w:val="24"/>
        </w:rPr>
        <w:t>）晶体状态的影响</w:t>
      </w:r>
    </w:p>
    <w:p w14:paraId="5EA80398" w14:textId="77777777" w:rsidR="00907E48" w:rsidRPr="00907E48" w:rsidRDefault="00907E48" w:rsidP="00907E48">
      <w:pPr>
        <w:spacing w:line="312" w:lineRule="auto"/>
        <w:ind w:firstLineChars="200" w:firstLine="420"/>
        <w:rPr>
          <w:rFonts w:ascii="Times New Roman" w:hAnsi="Times New Roman" w:cs="Times New Roman"/>
          <w:color w:val="000000" w:themeColor="text1"/>
          <w:szCs w:val="24"/>
        </w:rPr>
      </w:pPr>
      <w:r w:rsidRPr="00907E48">
        <w:rPr>
          <w:rFonts w:ascii="Times New Roman" w:hAnsi="Times New Roman" w:cs="Times New Roman" w:hint="eastAsia"/>
          <w:color w:val="000000" w:themeColor="text1"/>
          <w:szCs w:val="24"/>
        </w:rPr>
        <w:t>固态光谱的吸收带比液态时尖锐而且多。</w:t>
      </w:r>
    </w:p>
    <w:p w14:paraId="6E9ED8E0" w14:textId="77777777" w:rsidR="00907E48" w:rsidRDefault="00907E48" w:rsidP="00907E48">
      <w:pPr>
        <w:spacing w:line="312" w:lineRule="auto"/>
        <w:ind w:firstLineChars="200" w:firstLine="420"/>
        <w:rPr>
          <w:rFonts w:ascii="Times New Roman" w:hAnsi="Times New Roman" w:cs="Times New Roman"/>
          <w:color w:val="000000" w:themeColor="text1"/>
          <w:szCs w:val="24"/>
        </w:rPr>
      </w:pPr>
      <w:r w:rsidRPr="00907E48">
        <w:rPr>
          <w:rFonts w:ascii="Times New Roman" w:hAnsi="Times New Roman" w:cs="Times New Roman" w:hint="eastAsia"/>
          <w:color w:val="000000" w:themeColor="text1"/>
          <w:szCs w:val="24"/>
        </w:rPr>
        <w:t>固体样品在由石蜡油糊状法或压片法测定时，如果晶形不同或粒度大小不同都会产生谱图的差异。</w:t>
      </w:r>
    </w:p>
    <w:p w14:paraId="5EF2F07A" w14:textId="77777777" w:rsidR="00907E48" w:rsidRPr="00907E48" w:rsidRDefault="00907E48" w:rsidP="00907E48">
      <w:pPr>
        <w:spacing w:line="312" w:lineRule="auto"/>
        <w:rPr>
          <w:rFonts w:ascii="Times New Roman" w:hAnsi="Times New Roman" w:cs="Times New Roman"/>
          <w:color w:val="000000" w:themeColor="text1"/>
          <w:szCs w:val="24"/>
        </w:rPr>
      </w:pPr>
      <w:r>
        <w:rPr>
          <w:rFonts w:ascii="Times New Roman" w:hAnsi="Times New Roman" w:cs="Times New Roman" w:hint="eastAsia"/>
          <w:color w:val="000000" w:themeColor="text1"/>
          <w:szCs w:val="24"/>
        </w:rPr>
        <w:t>（</w:t>
      </w:r>
      <w:r>
        <w:rPr>
          <w:rFonts w:ascii="Times New Roman" w:hAnsi="Times New Roman" w:cs="Times New Roman" w:hint="eastAsia"/>
          <w:color w:val="000000" w:themeColor="text1"/>
          <w:szCs w:val="24"/>
        </w:rPr>
        <w:t>3</w:t>
      </w:r>
      <w:r>
        <w:rPr>
          <w:rFonts w:ascii="Times New Roman" w:hAnsi="Times New Roman" w:cs="Times New Roman" w:hint="eastAsia"/>
          <w:color w:val="000000" w:themeColor="text1"/>
          <w:szCs w:val="24"/>
        </w:rPr>
        <w:t>）</w:t>
      </w:r>
      <w:r w:rsidRPr="00907E48">
        <w:rPr>
          <w:rFonts w:ascii="Times New Roman" w:hAnsi="Times New Roman" w:cs="Times New Roman" w:hint="eastAsia"/>
          <w:color w:val="000000" w:themeColor="text1"/>
          <w:szCs w:val="24"/>
        </w:rPr>
        <w:t>溶剂效应</w:t>
      </w:r>
    </w:p>
    <w:p w14:paraId="29004FC3" w14:textId="77777777" w:rsidR="00907E48" w:rsidRPr="00907E48" w:rsidRDefault="00907E48" w:rsidP="00907E48">
      <w:pPr>
        <w:spacing w:line="312" w:lineRule="auto"/>
        <w:rPr>
          <w:rFonts w:ascii="Times New Roman" w:hAnsi="Times New Roman" w:cs="Times New Roman"/>
          <w:color w:val="000000" w:themeColor="text1"/>
          <w:szCs w:val="24"/>
        </w:rPr>
      </w:pPr>
      <w:r w:rsidRPr="00907E48">
        <w:rPr>
          <w:rFonts w:ascii="Times New Roman" w:hAnsi="Times New Roman" w:cs="Times New Roman"/>
          <w:color w:val="000000" w:themeColor="text1"/>
          <w:szCs w:val="24"/>
        </w:rPr>
        <w:t>规律：极性基团的</w:t>
      </w:r>
      <w:r w:rsidRPr="00907E48">
        <w:rPr>
          <w:rFonts w:ascii="Times New Roman" w:hAnsi="Times New Roman" w:cs="Times New Roman"/>
          <w:i/>
          <w:iCs/>
          <w:color w:val="000000" w:themeColor="text1"/>
          <w:szCs w:val="24"/>
        </w:rPr>
        <w:t>v</w:t>
      </w:r>
      <w:r w:rsidRPr="00907E48">
        <w:rPr>
          <w:rFonts w:ascii="Times New Roman" w:hAnsi="Times New Roman" w:cs="Times New Roman" w:hint="eastAsia"/>
          <w:color w:val="000000" w:themeColor="text1"/>
          <w:szCs w:val="24"/>
        </w:rPr>
        <w:t>频率通常随溶剂极性增加而向低波数移动，且强度增加，而δ频率则向高波数移动。</w:t>
      </w:r>
    </w:p>
    <w:p w14:paraId="0C00C4B5" w14:textId="77777777" w:rsidR="00907E48" w:rsidRPr="00907E48" w:rsidRDefault="00907E48" w:rsidP="00907E48">
      <w:pPr>
        <w:spacing w:line="312" w:lineRule="auto"/>
        <w:ind w:firstLineChars="600" w:firstLine="1260"/>
        <w:rPr>
          <w:rFonts w:ascii="Times New Roman" w:hAnsi="Times New Roman" w:cs="Times New Roman"/>
          <w:color w:val="000000" w:themeColor="text1"/>
          <w:szCs w:val="24"/>
        </w:rPr>
      </w:pPr>
      <w:r w:rsidRPr="00907E48">
        <w:rPr>
          <w:rFonts w:ascii="Times New Roman" w:hAnsi="Times New Roman" w:cs="Times New Roman" w:hint="eastAsia"/>
          <w:color w:val="000000" w:themeColor="text1"/>
          <w:szCs w:val="24"/>
        </w:rPr>
        <w:t>如羧酸中的羰基</w:t>
      </w:r>
      <w:r w:rsidRPr="00907E48">
        <w:rPr>
          <w:rFonts w:ascii="Times New Roman" w:hAnsi="Times New Roman" w:cs="Times New Roman"/>
          <w:bCs/>
          <w:i/>
          <w:iCs/>
          <w:color w:val="000000" w:themeColor="text1"/>
          <w:szCs w:val="24"/>
        </w:rPr>
        <w:t>C=O</w:t>
      </w:r>
      <w:r w:rsidRPr="00907E48">
        <w:rPr>
          <w:rFonts w:ascii="Times New Roman" w:hAnsi="Times New Roman" w:cs="Times New Roman" w:hint="eastAsia"/>
          <w:color w:val="000000" w:themeColor="text1"/>
          <w:szCs w:val="24"/>
        </w:rPr>
        <w:t>：</w:t>
      </w:r>
    </w:p>
    <w:p w14:paraId="14871791" w14:textId="77777777" w:rsidR="00907E48" w:rsidRPr="00907E48" w:rsidRDefault="00907E48" w:rsidP="00907E48">
      <w:pPr>
        <w:spacing w:line="312" w:lineRule="auto"/>
        <w:ind w:firstLineChars="1100" w:firstLine="2310"/>
        <w:rPr>
          <w:rFonts w:ascii="Times New Roman" w:hAnsi="Times New Roman" w:cs="Times New Roman"/>
          <w:color w:val="000000" w:themeColor="text1"/>
          <w:szCs w:val="24"/>
        </w:rPr>
      </w:pPr>
      <w:r w:rsidRPr="00907E48">
        <w:rPr>
          <w:rFonts w:ascii="Times New Roman" w:hAnsi="Times New Roman" w:cs="Times New Roman" w:hint="eastAsia"/>
          <w:color w:val="000000" w:themeColor="text1"/>
          <w:szCs w:val="24"/>
        </w:rPr>
        <w:t>气态时：</w:t>
      </w:r>
      <w:r w:rsidRPr="00907E48">
        <w:rPr>
          <w:rFonts w:ascii="Times New Roman" w:hAnsi="Times New Roman" w:cs="Times New Roman" w:hint="eastAsia"/>
          <w:i/>
          <w:color w:val="000000" w:themeColor="text1"/>
          <w:szCs w:val="24"/>
        </w:rPr>
        <w:t>ν</w:t>
      </w:r>
      <w:r w:rsidRPr="00907E48">
        <w:rPr>
          <w:rFonts w:ascii="Times New Roman" w:hAnsi="Times New Roman" w:cs="Times New Roman"/>
          <w:b/>
          <w:bCs/>
          <w:i/>
          <w:iCs/>
          <w:color w:val="000000" w:themeColor="text1"/>
          <w:szCs w:val="24"/>
          <w:vertAlign w:val="subscript"/>
        </w:rPr>
        <w:t>C=O</w:t>
      </w:r>
      <w:r w:rsidRPr="00907E48">
        <w:rPr>
          <w:rFonts w:ascii="Times New Roman" w:hAnsi="Times New Roman" w:cs="Times New Roman"/>
          <w:b/>
          <w:bCs/>
          <w:i/>
          <w:iCs/>
          <w:color w:val="000000" w:themeColor="text1"/>
          <w:szCs w:val="24"/>
        </w:rPr>
        <w:t>=1780</w:t>
      </w:r>
      <w:r>
        <w:rPr>
          <w:rFonts w:ascii="Times New Roman" w:hAnsi="Times New Roman" w:cs="Times New Roman" w:hint="eastAsia"/>
          <w:b/>
          <w:bCs/>
          <w:i/>
          <w:iCs/>
          <w:color w:val="000000" w:themeColor="text1"/>
          <w:szCs w:val="24"/>
        </w:rPr>
        <w:t xml:space="preserve"> </w:t>
      </w:r>
      <w:r w:rsidRPr="00907E48">
        <w:rPr>
          <w:rFonts w:ascii="Times New Roman" w:hAnsi="Times New Roman" w:cs="Times New Roman"/>
          <w:b/>
          <w:bCs/>
          <w:i/>
          <w:iCs/>
          <w:color w:val="000000" w:themeColor="text1"/>
          <w:szCs w:val="24"/>
        </w:rPr>
        <w:t>cm</w:t>
      </w:r>
      <w:r w:rsidRPr="00907E48">
        <w:rPr>
          <w:rFonts w:ascii="Times New Roman" w:hAnsi="Times New Roman" w:cs="Times New Roman"/>
          <w:b/>
          <w:bCs/>
          <w:i/>
          <w:iCs/>
          <w:color w:val="000000" w:themeColor="text1"/>
          <w:szCs w:val="24"/>
          <w:vertAlign w:val="superscript"/>
        </w:rPr>
        <w:t>-1</w:t>
      </w:r>
    </w:p>
    <w:p w14:paraId="1D9FD7EA" w14:textId="77777777" w:rsidR="00907E48" w:rsidRPr="00907E48" w:rsidRDefault="00907E48" w:rsidP="00907E48">
      <w:pPr>
        <w:spacing w:line="312" w:lineRule="auto"/>
        <w:ind w:firstLineChars="900" w:firstLine="1890"/>
        <w:rPr>
          <w:rFonts w:ascii="Times New Roman" w:hAnsi="Times New Roman" w:cs="Times New Roman"/>
          <w:color w:val="000000" w:themeColor="text1"/>
          <w:szCs w:val="24"/>
        </w:rPr>
      </w:pPr>
      <w:r w:rsidRPr="00907E48">
        <w:rPr>
          <w:rFonts w:ascii="Times New Roman" w:hAnsi="Times New Roman" w:cs="Times New Roman" w:hint="eastAsia"/>
          <w:color w:val="000000" w:themeColor="text1"/>
          <w:szCs w:val="24"/>
        </w:rPr>
        <w:t>非极性溶剂：</w:t>
      </w:r>
      <w:r w:rsidRPr="00907E48">
        <w:rPr>
          <w:rFonts w:ascii="Times New Roman" w:hAnsi="Times New Roman" w:cs="Times New Roman" w:hint="eastAsia"/>
          <w:i/>
          <w:color w:val="000000" w:themeColor="text1"/>
          <w:szCs w:val="24"/>
        </w:rPr>
        <w:t>ν</w:t>
      </w:r>
      <w:r w:rsidRPr="00907E48">
        <w:rPr>
          <w:rFonts w:ascii="Times New Roman" w:hAnsi="Times New Roman" w:cs="Times New Roman"/>
          <w:b/>
          <w:bCs/>
          <w:i/>
          <w:iCs/>
          <w:color w:val="000000" w:themeColor="text1"/>
          <w:szCs w:val="24"/>
          <w:vertAlign w:val="subscript"/>
        </w:rPr>
        <w:t>C=O</w:t>
      </w:r>
      <w:r w:rsidRPr="00907E48">
        <w:rPr>
          <w:rFonts w:ascii="Times New Roman" w:hAnsi="Times New Roman" w:cs="Times New Roman"/>
          <w:b/>
          <w:bCs/>
          <w:i/>
          <w:iCs/>
          <w:color w:val="000000" w:themeColor="text1"/>
          <w:szCs w:val="24"/>
        </w:rPr>
        <w:t>=1760</w:t>
      </w:r>
      <w:r>
        <w:rPr>
          <w:rFonts w:ascii="Times New Roman" w:hAnsi="Times New Roman" w:cs="Times New Roman" w:hint="eastAsia"/>
          <w:b/>
          <w:bCs/>
          <w:i/>
          <w:iCs/>
          <w:color w:val="000000" w:themeColor="text1"/>
          <w:szCs w:val="24"/>
        </w:rPr>
        <w:t xml:space="preserve"> </w:t>
      </w:r>
      <w:r w:rsidRPr="00907E48">
        <w:rPr>
          <w:rFonts w:ascii="Times New Roman" w:hAnsi="Times New Roman" w:cs="Times New Roman"/>
          <w:b/>
          <w:bCs/>
          <w:i/>
          <w:iCs/>
          <w:color w:val="000000" w:themeColor="text1"/>
          <w:szCs w:val="24"/>
        </w:rPr>
        <w:t>cm</w:t>
      </w:r>
      <w:r w:rsidRPr="00907E48">
        <w:rPr>
          <w:rFonts w:ascii="Times New Roman" w:hAnsi="Times New Roman" w:cs="Times New Roman"/>
          <w:b/>
          <w:bCs/>
          <w:i/>
          <w:iCs/>
          <w:color w:val="000000" w:themeColor="text1"/>
          <w:szCs w:val="24"/>
          <w:vertAlign w:val="superscript"/>
        </w:rPr>
        <w:t>-1</w:t>
      </w:r>
    </w:p>
    <w:p w14:paraId="182AF55E" w14:textId="77777777" w:rsidR="00907E48" w:rsidRPr="00907E48" w:rsidRDefault="00907E48" w:rsidP="00907E48">
      <w:pPr>
        <w:spacing w:line="312" w:lineRule="auto"/>
        <w:ind w:firstLineChars="1000" w:firstLine="2100"/>
        <w:rPr>
          <w:rFonts w:ascii="Times New Roman" w:hAnsi="Times New Roman" w:cs="Times New Roman"/>
          <w:color w:val="000000" w:themeColor="text1"/>
          <w:szCs w:val="24"/>
        </w:rPr>
      </w:pPr>
      <w:r w:rsidRPr="00907E48">
        <w:rPr>
          <w:rFonts w:ascii="Times New Roman" w:hAnsi="Times New Roman" w:cs="Times New Roman" w:hint="eastAsia"/>
          <w:color w:val="000000" w:themeColor="text1"/>
          <w:szCs w:val="24"/>
        </w:rPr>
        <w:t>乙醚溶剂：</w:t>
      </w:r>
      <w:r w:rsidRPr="00907E48">
        <w:rPr>
          <w:rFonts w:ascii="Times New Roman" w:hAnsi="Times New Roman" w:cs="Times New Roman" w:hint="eastAsia"/>
          <w:i/>
          <w:color w:val="000000" w:themeColor="text1"/>
          <w:szCs w:val="24"/>
        </w:rPr>
        <w:t>ν</w:t>
      </w:r>
      <w:r w:rsidRPr="00907E48">
        <w:rPr>
          <w:rFonts w:ascii="Times New Roman" w:hAnsi="Times New Roman" w:cs="Times New Roman"/>
          <w:b/>
          <w:bCs/>
          <w:i/>
          <w:iCs/>
          <w:color w:val="000000" w:themeColor="text1"/>
          <w:szCs w:val="24"/>
          <w:vertAlign w:val="subscript"/>
        </w:rPr>
        <w:t>C=O</w:t>
      </w:r>
      <w:r w:rsidRPr="00907E48">
        <w:rPr>
          <w:rFonts w:ascii="Times New Roman" w:hAnsi="Times New Roman" w:cs="Times New Roman"/>
          <w:b/>
          <w:bCs/>
          <w:i/>
          <w:iCs/>
          <w:color w:val="000000" w:themeColor="text1"/>
          <w:szCs w:val="24"/>
        </w:rPr>
        <w:t>=1735</w:t>
      </w:r>
      <w:r>
        <w:rPr>
          <w:rFonts w:ascii="Times New Roman" w:hAnsi="Times New Roman" w:cs="Times New Roman" w:hint="eastAsia"/>
          <w:b/>
          <w:bCs/>
          <w:i/>
          <w:iCs/>
          <w:color w:val="000000" w:themeColor="text1"/>
          <w:szCs w:val="24"/>
        </w:rPr>
        <w:t xml:space="preserve"> </w:t>
      </w:r>
      <w:r w:rsidRPr="00907E48">
        <w:rPr>
          <w:rFonts w:ascii="Times New Roman" w:hAnsi="Times New Roman" w:cs="Times New Roman"/>
          <w:b/>
          <w:bCs/>
          <w:i/>
          <w:iCs/>
          <w:color w:val="000000" w:themeColor="text1"/>
          <w:szCs w:val="24"/>
        </w:rPr>
        <w:t>cm</w:t>
      </w:r>
      <w:r w:rsidRPr="00907E48">
        <w:rPr>
          <w:rFonts w:ascii="Times New Roman" w:hAnsi="Times New Roman" w:cs="Times New Roman"/>
          <w:b/>
          <w:bCs/>
          <w:i/>
          <w:iCs/>
          <w:color w:val="000000" w:themeColor="text1"/>
          <w:szCs w:val="24"/>
          <w:vertAlign w:val="superscript"/>
        </w:rPr>
        <w:t>-1</w:t>
      </w:r>
    </w:p>
    <w:p w14:paraId="4313C3F5" w14:textId="77777777" w:rsidR="00907E48" w:rsidRPr="00907E48" w:rsidRDefault="00907E48" w:rsidP="00907E48">
      <w:pPr>
        <w:spacing w:line="312" w:lineRule="auto"/>
        <w:ind w:firstLineChars="1000" w:firstLine="2100"/>
        <w:rPr>
          <w:rFonts w:ascii="Times New Roman" w:hAnsi="Times New Roman" w:cs="Times New Roman"/>
          <w:color w:val="000000" w:themeColor="text1"/>
          <w:szCs w:val="24"/>
        </w:rPr>
      </w:pPr>
      <w:r w:rsidRPr="00907E48">
        <w:rPr>
          <w:rFonts w:ascii="Times New Roman" w:hAnsi="Times New Roman" w:cs="Times New Roman" w:hint="eastAsia"/>
          <w:color w:val="000000" w:themeColor="text1"/>
          <w:szCs w:val="24"/>
        </w:rPr>
        <w:t>乙醇溶剂：</w:t>
      </w:r>
      <w:r w:rsidRPr="00907E48">
        <w:rPr>
          <w:rFonts w:ascii="Times New Roman" w:hAnsi="Times New Roman" w:cs="Times New Roman" w:hint="eastAsia"/>
          <w:i/>
          <w:color w:val="000000" w:themeColor="text1"/>
          <w:szCs w:val="24"/>
        </w:rPr>
        <w:t>ν</w:t>
      </w:r>
      <w:r w:rsidRPr="00907E48">
        <w:rPr>
          <w:rFonts w:ascii="Times New Roman" w:hAnsi="Times New Roman" w:cs="Times New Roman"/>
          <w:b/>
          <w:bCs/>
          <w:i/>
          <w:iCs/>
          <w:color w:val="000000" w:themeColor="text1"/>
          <w:szCs w:val="24"/>
          <w:vertAlign w:val="subscript"/>
        </w:rPr>
        <w:t>C=O</w:t>
      </w:r>
      <w:r w:rsidRPr="00907E48">
        <w:rPr>
          <w:rFonts w:ascii="Times New Roman" w:hAnsi="Times New Roman" w:cs="Times New Roman"/>
          <w:b/>
          <w:bCs/>
          <w:i/>
          <w:iCs/>
          <w:color w:val="000000" w:themeColor="text1"/>
          <w:szCs w:val="24"/>
        </w:rPr>
        <w:t>=1720</w:t>
      </w:r>
      <w:r>
        <w:rPr>
          <w:rFonts w:ascii="Times New Roman" w:hAnsi="Times New Roman" w:cs="Times New Roman" w:hint="eastAsia"/>
          <w:b/>
          <w:bCs/>
          <w:i/>
          <w:iCs/>
          <w:color w:val="000000" w:themeColor="text1"/>
          <w:szCs w:val="24"/>
        </w:rPr>
        <w:t xml:space="preserve"> </w:t>
      </w:r>
      <w:r w:rsidRPr="00907E48">
        <w:rPr>
          <w:rFonts w:ascii="Times New Roman" w:hAnsi="Times New Roman" w:cs="Times New Roman"/>
          <w:b/>
          <w:bCs/>
          <w:i/>
          <w:iCs/>
          <w:color w:val="000000" w:themeColor="text1"/>
          <w:szCs w:val="24"/>
        </w:rPr>
        <w:t>cm</w:t>
      </w:r>
      <w:r w:rsidRPr="00907E48">
        <w:rPr>
          <w:rFonts w:ascii="Times New Roman" w:hAnsi="Times New Roman" w:cs="Times New Roman"/>
          <w:b/>
          <w:bCs/>
          <w:i/>
          <w:iCs/>
          <w:color w:val="000000" w:themeColor="text1"/>
          <w:szCs w:val="24"/>
          <w:vertAlign w:val="superscript"/>
        </w:rPr>
        <w:t>-1</w:t>
      </w:r>
    </w:p>
    <w:p w14:paraId="6851594E" w14:textId="77777777" w:rsidR="00907E48" w:rsidRDefault="00907E48" w:rsidP="00907E48">
      <w:pPr>
        <w:spacing w:line="312" w:lineRule="auto"/>
        <w:ind w:firstLineChars="300" w:firstLine="630"/>
        <w:rPr>
          <w:rFonts w:ascii="Times New Roman" w:hAnsi="Times New Roman" w:cs="Times New Roman"/>
          <w:color w:val="000000" w:themeColor="text1"/>
          <w:szCs w:val="24"/>
        </w:rPr>
      </w:pPr>
      <w:r w:rsidRPr="00907E48">
        <w:rPr>
          <w:rFonts w:ascii="Times New Roman" w:hAnsi="Times New Roman" w:cs="Times New Roman" w:hint="eastAsia"/>
          <w:color w:val="000000" w:themeColor="text1"/>
          <w:szCs w:val="24"/>
        </w:rPr>
        <w:t>因此红外光谱通常需在非极性溶剂中测量。</w:t>
      </w:r>
    </w:p>
    <w:p w14:paraId="13DBF43C" w14:textId="77777777" w:rsidR="00907E48" w:rsidRDefault="00907E48" w:rsidP="00907E48">
      <w:pPr>
        <w:spacing w:line="312" w:lineRule="auto"/>
        <w:jc w:val="center"/>
        <w:rPr>
          <w:rFonts w:ascii="华文楷体" w:eastAsia="华文楷体" w:hAnsi="华文楷体" w:cs="Times New Roman"/>
          <w:b/>
          <w:color w:val="C00000"/>
          <w:szCs w:val="24"/>
        </w:rPr>
      </w:pPr>
      <w:r w:rsidRPr="00907E48">
        <w:rPr>
          <w:rFonts w:ascii="华文楷体" w:eastAsia="华文楷体" w:hAnsi="华文楷体" w:cs="Times New Roman" w:hint="eastAsia"/>
          <w:b/>
          <w:color w:val="C00000"/>
          <w:szCs w:val="24"/>
        </w:rPr>
        <w:t>总之，影响基团频率的因素较多，分析时应综合考虑各种因素</w:t>
      </w:r>
    </w:p>
    <w:p w14:paraId="78354EAD" w14:textId="77777777" w:rsidR="00E64F25" w:rsidRPr="00FE108F" w:rsidRDefault="007B5FE7" w:rsidP="00CA748F">
      <w:pPr>
        <w:pStyle w:val="a3"/>
        <w:numPr>
          <w:ilvl w:val="2"/>
          <w:numId w:val="24"/>
        </w:numPr>
        <w:spacing w:line="312" w:lineRule="auto"/>
        <w:ind w:firstLineChars="0"/>
        <w:jc w:val="center"/>
        <w:rPr>
          <w:rFonts w:asciiTheme="minorEastAsia" w:hAnsiTheme="minorEastAsia" w:cs="Times New Roman"/>
          <w:b/>
          <w:color w:val="000000" w:themeColor="text1"/>
          <w:sz w:val="28"/>
          <w:szCs w:val="28"/>
        </w:rPr>
      </w:pPr>
      <w:r w:rsidRPr="00FE108F">
        <w:rPr>
          <w:rFonts w:asciiTheme="minorEastAsia" w:hAnsiTheme="minorEastAsia" w:cs="Times New Roman" w:hint="eastAsia"/>
          <w:b/>
          <w:color w:val="000000" w:themeColor="text1"/>
          <w:sz w:val="28"/>
          <w:szCs w:val="28"/>
        </w:rPr>
        <w:t>红外光谱仪</w:t>
      </w:r>
    </w:p>
    <w:p w14:paraId="30183B7C" w14:textId="77777777" w:rsidR="008562B3" w:rsidRPr="008562B3" w:rsidRDefault="00FE108F" w:rsidP="00CA748F">
      <w:pPr>
        <w:pStyle w:val="a3"/>
        <w:numPr>
          <w:ilvl w:val="0"/>
          <w:numId w:val="39"/>
        </w:numPr>
        <w:spacing w:line="312" w:lineRule="auto"/>
        <w:ind w:firstLineChars="0"/>
        <w:rPr>
          <w:rFonts w:asciiTheme="minorEastAsia" w:hAnsiTheme="minorEastAsia" w:cs="Times New Roman"/>
          <w:b/>
          <w:color w:val="000000" w:themeColor="text1"/>
          <w:sz w:val="24"/>
          <w:szCs w:val="28"/>
        </w:rPr>
      </w:pPr>
      <w:r w:rsidRPr="00C568CE">
        <w:rPr>
          <w:rFonts w:asciiTheme="minorEastAsia" w:hAnsiTheme="minorEastAsia" w:cs="Times New Roman" w:hint="eastAsia"/>
          <w:b/>
          <w:color w:val="000000" w:themeColor="text1"/>
          <w:sz w:val="24"/>
          <w:szCs w:val="28"/>
        </w:rPr>
        <w:t>仪器类型与结构</w:t>
      </w:r>
    </w:p>
    <w:p w14:paraId="2CAEC89C" w14:textId="77777777" w:rsidR="00C568CE" w:rsidRDefault="00C568CE" w:rsidP="008562B3">
      <w:pPr>
        <w:spacing w:line="312" w:lineRule="auto"/>
        <w:jc w:val="center"/>
        <w:rPr>
          <w:rFonts w:asciiTheme="minorEastAsia" w:hAnsiTheme="minorEastAsia" w:cs="Times New Roman"/>
          <w:b/>
          <w:color w:val="000000" w:themeColor="text1"/>
          <w:szCs w:val="28"/>
        </w:rPr>
      </w:pPr>
      <w:r>
        <w:rPr>
          <w:rFonts w:asciiTheme="minorEastAsia" w:hAnsiTheme="minorEastAsia" w:cs="Times New Roman" w:hint="eastAsia"/>
          <w:b/>
          <w:noProof/>
          <w:color w:val="000000" w:themeColor="text1"/>
          <w:szCs w:val="28"/>
        </w:rPr>
        <w:drawing>
          <wp:inline distT="0" distB="0" distL="0" distR="0" wp14:anchorId="76ED2398" wp14:editId="027B6B05">
            <wp:extent cx="1698172" cy="840291"/>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701734" cy="842053"/>
                    </a:xfrm>
                    <a:prstGeom prst="rect">
                      <a:avLst/>
                    </a:prstGeom>
                    <a:noFill/>
                    <a:ln>
                      <a:noFill/>
                    </a:ln>
                  </pic:spPr>
                </pic:pic>
              </a:graphicData>
            </a:graphic>
          </wp:inline>
        </w:drawing>
      </w:r>
    </w:p>
    <w:p w14:paraId="4852C3DD" w14:textId="77777777" w:rsidR="008562B3" w:rsidRDefault="008562B3" w:rsidP="008562B3">
      <w:pPr>
        <w:spacing w:line="312" w:lineRule="auto"/>
        <w:jc w:val="center"/>
        <w:rPr>
          <w:rFonts w:asciiTheme="minorEastAsia" w:hAnsiTheme="minorEastAsia" w:cs="Times New Roman"/>
          <w:b/>
          <w:color w:val="000000" w:themeColor="text1"/>
          <w:sz w:val="18"/>
          <w:szCs w:val="28"/>
        </w:rPr>
      </w:pPr>
      <w:r w:rsidRPr="008562B3">
        <w:rPr>
          <w:rFonts w:asciiTheme="minorEastAsia" w:hAnsiTheme="minorEastAsia" w:cs="Times New Roman" w:hint="eastAsia"/>
          <w:b/>
          <w:color w:val="000000" w:themeColor="text1"/>
          <w:sz w:val="18"/>
          <w:szCs w:val="28"/>
        </w:rPr>
        <w:t>色散型 干涉型（付立叶变换红外光谱仪）</w:t>
      </w:r>
    </w:p>
    <w:p w14:paraId="2A30E228" w14:textId="77777777" w:rsidR="008562B3" w:rsidRPr="008562B3" w:rsidRDefault="008562B3" w:rsidP="008562B3">
      <w:pPr>
        <w:spacing w:line="312" w:lineRule="auto"/>
        <w:rPr>
          <w:rFonts w:asciiTheme="minorEastAsia" w:hAnsiTheme="minorEastAsia" w:cs="Times New Roman"/>
          <w:b/>
          <w:color w:val="000000" w:themeColor="text1"/>
          <w:szCs w:val="21"/>
        </w:rPr>
      </w:pPr>
      <w:r w:rsidRPr="008562B3">
        <w:rPr>
          <w:rFonts w:asciiTheme="minorEastAsia" w:hAnsiTheme="minorEastAsia" w:cs="Times New Roman" w:hint="eastAsia"/>
          <w:b/>
          <w:color w:val="000000" w:themeColor="text1"/>
          <w:szCs w:val="21"/>
        </w:rPr>
        <w:lastRenderedPageBreak/>
        <w:t>1. 红外光谱仪</w:t>
      </w:r>
    </w:p>
    <w:p w14:paraId="3060EF73" w14:textId="77777777" w:rsidR="008562B3" w:rsidRPr="000A068A" w:rsidRDefault="000A068A" w:rsidP="008562B3">
      <w:pPr>
        <w:spacing w:line="312" w:lineRule="auto"/>
        <w:rPr>
          <w:rFonts w:ascii="Times New Roman" w:hAnsi="Times New Roman" w:cs="Times New Roman"/>
          <w:color w:val="000000" w:themeColor="text1"/>
          <w:szCs w:val="28"/>
        </w:rPr>
      </w:pPr>
      <w:r w:rsidRPr="000A068A">
        <w:rPr>
          <w:rFonts w:ascii="Times New Roman" w:hAnsi="Times New Roman" w:cs="Times New Roman"/>
          <w:color w:val="000000" w:themeColor="text1"/>
          <w:szCs w:val="28"/>
        </w:rPr>
        <w:t>色散型：与双光束</w:t>
      </w:r>
      <w:r w:rsidRPr="000A068A">
        <w:rPr>
          <w:rFonts w:ascii="Times New Roman" w:hAnsi="Times New Roman" w:cs="Times New Roman"/>
          <w:color w:val="000000" w:themeColor="text1"/>
          <w:szCs w:val="28"/>
        </w:rPr>
        <w:t>UV-Vis</w:t>
      </w:r>
      <w:r w:rsidRPr="000A068A">
        <w:rPr>
          <w:rFonts w:ascii="Times New Roman" w:hAnsi="Times New Roman" w:cs="Times New Roman"/>
          <w:color w:val="000000" w:themeColor="text1"/>
          <w:szCs w:val="28"/>
        </w:rPr>
        <w:t>仪器类似，但部件材料和顺序不同</w:t>
      </w:r>
      <w:r w:rsidRPr="000A068A">
        <w:rPr>
          <w:rFonts w:ascii="Times New Roman" w:hAnsi="Times New Roman" w:cs="Times New Roman" w:hint="eastAsia"/>
          <w:color w:val="000000" w:themeColor="text1"/>
          <w:szCs w:val="28"/>
        </w:rPr>
        <w:t>。</w:t>
      </w:r>
    </w:p>
    <w:p w14:paraId="11CEDD3B" w14:textId="77777777" w:rsidR="000A068A" w:rsidRDefault="000A068A" w:rsidP="000A068A">
      <w:pPr>
        <w:spacing w:line="312" w:lineRule="auto"/>
        <w:jc w:val="center"/>
        <w:rPr>
          <w:rFonts w:ascii="Times New Roman" w:hAnsi="Times New Roman" w:cs="Times New Roman"/>
          <w:color w:val="000000" w:themeColor="text1"/>
          <w:sz w:val="18"/>
          <w:szCs w:val="28"/>
        </w:rPr>
      </w:pPr>
      <w:r>
        <w:rPr>
          <w:rFonts w:ascii="Times New Roman" w:hAnsi="Times New Roman" w:cs="Times New Roman"/>
          <w:noProof/>
          <w:color w:val="000000" w:themeColor="text1"/>
          <w:sz w:val="18"/>
          <w:szCs w:val="28"/>
        </w:rPr>
        <w:drawing>
          <wp:inline distT="0" distB="0" distL="0" distR="0" wp14:anchorId="53C54867" wp14:editId="527769FE">
            <wp:extent cx="3400557" cy="1755986"/>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400557" cy="1755986"/>
                    </a:xfrm>
                    <a:prstGeom prst="rect">
                      <a:avLst/>
                    </a:prstGeom>
                    <a:noFill/>
                    <a:ln>
                      <a:noFill/>
                    </a:ln>
                  </pic:spPr>
                </pic:pic>
              </a:graphicData>
            </a:graphic>
          </wp:inline>
        </w:drawing>
      </w:r>
    </w:p>
    <w:p w14:paraId="4809DABA" w14:textId="77777777" w:rsidR="000A068A" w:rsidRDefault="000A068A" w:rsidP="000A068A">
      <w:pPr>
        <w:spacing w:line="312" w:lineRule="auto"/>
        <w:jc w:val="center"/>
        <w:rPr>
          <w:rFonts w:ascii="Times New Roman" w:hAnsi="Times New Roman" w:cs="Times New Roman"/>
          <w:b/>
          <w:color w:val="000000" w:themeColor="text1"/>
          <w:sz w:val="18"/>
          <w:szCs w:val="28"/>
        </w:rPr>
      </w:pPr>
      <w:r w:rsidRPr="000A068A">
        <w:rPr>
          <w:rFonts w:ascii="Times New Roman" w:hAnsi="Times New Roman" w:cs="Times New Roman" w:hint="eastAsia"/>
          <w:b/>
          <w:color w:val="000000" w:themeColor="text1"/>
          <w:sz w:val="18"/>
          <w:szCs w:val="28"/>
        </w:rPr>
        <w:t>色散型双光束红外光谱仪方框图</w:t>
      </w:r>
    </w:p>
    <w:p w14:paraId="3D18F78C" w14:textId="77777777" w:rsidR="006E7505" w:rsidRDefault="006E7505" w:rsidP="006E7505">
      <w:pPr>
        <w:spacing w:line="312" w:lineRule="auto"/>
        <w:rPr>
          <w:rFonts w:ascii="Times New Roman" w:hAnsi="Times New Roman" w:cs="Times New Roman"/>
          <w:color w:val="000000" w:themeColor="text1"/>
          <w:szCs w:val="28"/>
        </w:rPr>
      </w:pPr>
      <w:r w:rsidRPr="006E7505">
        <w:rPr>
          <w:rFonts w:ascii="Times New Roman" w:hAnsi="Times New Roman" w:cs="Times New Roman" w:hint="eastAsia"/>
          <w:color w:val="000000" w:themeColor="text1"/>
          <w:szCs w:val="28"/>
        </w:rPr>
        <w:t>红外光谱仪的主要部件</w:t>
      </w:r>
    </w:p>
    <w:p w14:paraId="01DD97DF" w14:textId="77777777" w:rsidR="006E2B9D" w:rsidRDefault="006E2B9D" w:rsidP="006E7505">
      <w:pPr>
        <w:spacing w:line="312" w:lineRule="auto"/>
        <w:rPr>
          <w:rFonts w:ascii="Times New Roman" w:hAnsi="Times New Roman" w:cs="Times New Roman"/>
          <w:color w:val="000000" w:themeColor="text1"/>
          <w:szCs w:val="28"/>
        </w:rPr>
      </w:pPr>
      <w:r w:rsidRPr="006E2B9D">
        <w:rPr>
          <w:rFonts w:ascii="Times New Roman" w:hAnsi="Times New Roman" w:cs="Times New Roman" w:hint="eastAsia"/>
          <w:color w:val="000000" w:themeColor="text1"/>
          <w:szCs w:val="28"/>
        </w:rPr>
        <w:t>光源</w:t>
      </w:r>
      <w:r>
        <w:rPr>
          <w:rFonts w:ascii="Times New Roman" w:hAnsi="Times New Roman" w:cs="Times New Roman" w:hint="eastAsia"/>
          <w:color w:val="000000" w:themeColor="text1"/>
          <w:szCs w:val="28"/>
        </w:rPr>
        <w:t>：</w:t>
      </w:r>
      <w:r w:rsidRPr="006E2B9D">
        <w:rPr>
          <w:rFonts w:ascii="Times New Roman" w:hAnsi="Times New Roman" w:cs="Times New Roman" w:hint="eastAsia"/>
          <w:color w:val="000000" w:themeColor="text1"/>
          <w:szCs w:val="28"/>
        </w:rPr>
        <w:t>常用的红外光源有</w:t>
      </w:r>
      <w:r w:rsidRPr="006E2B9D">
        <w:rPr>
          <w:rFonts w:ascii="Times New Roman" w:hAnsi="Times New Roman" w:cs="Times New Roman" w:hint="eastAsia"/>
          <w:color w:val="000000" w:themeColor="text1"/>
          <w:szCs w:val="28"/>
        </w:rPr>
        <w:t>Nernst</w:t>
      </w:r>
      <w:r w:rsidRPr="006E2B9D">
        <w:rPr>
          <w:rFonts w:ascii="Times New Roman" w:hAnsi="Times New Roman" w:cs="Times New Roman" w:hint="eastAsia"/>
          <w:color w:val="000000" w:themeColor="text1"/>
          <w:szCs w:val="28"/>
        </w:rPr>
        <w:t>灯和硅碳棒。</w:t>
      </w:r>
    </w:p>
    <w:p w14:paraId="2D17E99B" w14:textId="77777777" w:rsidR="00150FC7" w:rsidRDefault="00150FC7" w:rsidP="00150FC7">
      <w:pPr>
        <w:spacing w:line="312" w:lineRule="auto"/>
        <w:jc w:val="center"/>
        <w:rPr>
          <w:rFonts w:ascii="Times New Roman" w:hAnsi="Times New Roman" w:cs="Times New Roman"/>
          <w:color w:val="000000" w:themeColor="text1"/>
          <w:szCs w:val="28"/>
        </w:rPr>
      </w:pPr>
      <w:r>
        <w:rPr>
          <w:rFonts w:ascii="Times New Roman" w:hAnsi="Times New Roman" w:cs="Times New Roman"/>
          <w:noProof/>
          <w:color w:val="000000" w:themeColor="text1"/>
          <w:szCs w:val="28"/>
        </w:rPr>
        <w:drawing>
          <wp:inline distT="0" distB="0" distL="0" distR="0" wp14:anchorId="4A2A0632" wp14:editId="493C8C99">
            <wp:extent cx="3053080" cy="1534997"/>
            <wp:effectExtent l="0" t="0" r="0" b="825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054089" cy="1535504"/>
                    </a:xfrm>
                    <a:prstGeom prst="rect">
                      <a:avLst/>
                    </a:prstGeom>
                    <a:noFill/>
                    <a:ln>
                      <a:noFill/>
                    </a:ln>
                  </pic:spPr>
                </pic:pic>
              </a:graphicData>
            </a:graphic>
          </wp:inline>
        </w:drawing>
      </w:r>
    </w:p>
    <w:p w14:paraId="09699D81" w14:textId="77777777" w:rsidR="00582FE4" w:rsidRDefault="00582FE4" w:rsidP="00582FE4">
      <w:pPr>
        <w:spacing w:line="312" w:lineRule="auto"/>
        <w:rPr>
          <w:rFonts w:ascii="Times New Roman" w:hAnsi="Times New Roman" w:cs="Times New Roman"/>
          <w:color w:val="000000" w:themeColor="text1"/>
          <w:szCs w:val="28"/>
        </w:rPr>
      </w:pPr>
      <w:r w:rsidRPr="00582FE4">
        <w:rPr>
          <w:rFonts w:ascii="Times New Roman" w:hAnsi="Times New Roman" w:cs="Times New Roman" w:hint="eastAsia"/>
          <w:color w:val="000000" w:themeColor="text1"/>
          <w:szCs w:val="28"/>
        </w:rPr>
        <w:t>吸收池</w:t>
      </w:r>
      <w:r>
        <w:rPr>
          <w:rFonts w:ascii="Times New Roman" w:hAnsi="Times New Roman" w:cs="Times New Roman" w:hint="eastAsia"/>
          <w:color w:val="000000" w:themeColor="text1"/>
          <w:szCs w:val="28"/>
        </w:rPr>
        <w:t>：</w:t>
      </w:r>
      <w:r w:rsidRPr="00582FE4">
        <w:rPr>
          <w:rFonts w:ascii="Times New Roman" w:hAnsi="Times New Roman" w:cs="Times New Roman" w:hint="eastAsia"/>
          <w:color w:val="000000" w:themeColor="text1"/>
          <w:szCs w:val="28"/>
        </w:rPr>
        <w:t>红外吸收池使用可透过红外的材料制成窗片；不同的样品状态（固、液、气态）使用不同的样品池，固态样品可与晶体混合压片制成。</w:t>
      </w:r>
    </w:p>
    <w:p w14:paraId="33CC1F34" w14:textId="77777777" w:rsidR="00024105" w:rsidRDefault="00024105" w:rsidP="00024105">
      <w:pPr>
        <w:spacing w:line="312" w:lineRule="auto"/>
        <w:jc w:val="center"/>
        <w:rPr>
          <w:rFonts w:ascii="Times New Roman" w:hAnsi="Times New Roman" w:cs="Times New Roman"/>
          <w:color w:val="000000" w:themeColor="text1"/>
          <w:szCs w:val="28"/>
        </w:rPr>
      </w:pPr>
      <w:r>
        <w:rPr>
          <w:rFonts w:ascii="Times New Roman" w:hAnsi="Times New Roman" w:cs="Times New Roman"/>
          <w:noProof/>
          <w:color w:val="000000" w:themeColor="text1"/>
          <w:szCs w:val="28"/>
        </w:rPr>
        <w:drawing>
          <wp:inline distT="0" distB="0" distL="0" distR="0" wp14:anchorId="32EA9AA8" wp14:editId="6D3BE709">
            <wp:extent cx="3453171" cy="1192513"/>
            <wp:effectExtent l="0" t="0" r="0" b="825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461642" cy="1195438"/>
                    </a:xfrm>
                    <a:prstGeom prst="rect">
                      <a:avLst/>
                    </a:prstGeom>
                    <a:noFill/>
                    <a:ln>
                      <a:noFill/>
                    </a:ln>
                  </pic:spPr>
                </pic:pic>
              </a:graphicData>
            </a:graphic>
          </wp:inline>
        </w:drawing>
      </w:r>
    </w:p>
    <w:p w14:paraId="38D5D05A" w14:textId="77777777" w:rsidR="00D21FFC" w:rsidRDefault="00D21FFC" w:rsidP="00D21FFC">
      <w:pPr>
        <w:spacing w:line="312" w:lineRule="auto"/>
        <w:rPr>
          <w:rFonts w:ascii="Times New Roman" w:hAnsi="Times New Roman" w:cs="Times New Roman"/>
          <w:color w:val="000000" w:themeColor="text1"/>
          <w:szCs w:val="28"/>
        </w:rPr>
      </w:pPr>
      <w:r w:rsidRPr="00D21FFC">
        <w:rPr>
          <w:rFonts w:ascii="Times New Roman" w:hAnsi="Times New Roman" w:cs="Times New Roman" w:hint="eastAsia"/>
          <w:color w:val="000000" w:themeColor="text1"/>
          <w:szCs w:val="28"/>
        </w:rPr>
        <w:t>单色器</w:t>
      </w:r>
      <w:r>
        <w:rPr>
          <w:rFonts w:ascii="Times New Roman" w:hAnsi="Times New Roman" w:cs="Times New Roman" w:hint="eastAsia"/>
          <w:color w:val="000000" w:themeColor="text1"/>
          <w:szCs w:val="28"/>
        </w:rPr>
        <w:t>：</w:t>
      </w:r>
    </w:p>
    <w:p w14:paraId="7DA6EAF4" w14:textId="77777777" w:rsidR="00D21FFC" w:rsidRDefault="00D21FFC" w:rsidP="00D21FFC">
      <w:pPr>
        <w:spacing w:line="312" w:lineRule="auto"/>
        <w:ind w:firstLineChars="200" w:firstLine="420"/>
        <w:rPr>
          <w:rFonts w:ascii="Times New Roman" w:hAnsi="Times New Roman" w:cs="Times New Roman"/>
          <w:color w:val="000000" w:themeColor="text1"/>
          <w:szCs w:val="28"/>
        </w:rPr>
      </w:pPr>
      <w:r w:rsidRPr="00D21FFC">
        <w:rPr>
          <w:rFonts w:ascii="Times New Roman" w:hAnsi="Times New Roman" w:cs="Times New Roman" w:hint="eastAsia"/>
          <w:color w:val="000000" w:themeColor="text1"/>
          <w:szCs w:val="28"/>
        </w:rPr>
        <w:t>由色散元件、准直镜和狭缝构成。其中可用几个光栅来增加波数范围，狭缝宽度应可调。</w:t>
      </w:r>
    </w:p>
    <w:p w14:paraId="07907FD1" w14:textId="77777777" w:rsidR="00D21FFC" w:rsidRDefault="00D21FFC" w:rsidP="00D21FFC">
      <w:pPr>
        <w:spacing w:line="312" w:lineRule="auto"/>
        <w:ind w:firstLineChars="200" w:firstLine="420"/>
        <w:rPr>
          <w:rFonts w:ascii="Times New Roman" w:hAnsi="Times New Roman" w:cs="Times New Roman"/>
          <w:color w:val="000000" w:themeColor="text1"/>
          <w:szCs w:val="28"/>
        </w:rPr>
      </w:pPr>
      <w:r w:rsidRPr="00D21FFC">
        <w:rPr>
          <w:rFonts w:ascii="Times New Roman" w:hAnsi="Times New Roman" w:cs="Times New Roman" w:hint="eastAsia"/>
          <w:color w:val="000000" w:themeColor="text1"/>
          <w:szCs w:val="28"/>
        </w:rPr>
        <w:t>狭缝越窄，分辨率越高，但光源到达检测器的能量输出减少。为减少长波部分能量损失，改善检测器响应，通常</w:t>
      </w:r>
      <w:r w:rsidRPr="00D21FFC">
        <w:rPr>
          <w:rFonts w:ascii="Times New Roman" w:hAnsi="Times New Roman" w:cs="Times New Roman" w:hint="eastAsia"/>
          <w:color w:val="000000" w:themeColor="text1"/>
          <w:szCs w:val="28"/>
        </w:rPr>
        <w:t xml:space="preserve"> </w:t>
      </w:r>
      <w:r w:rsidRPr="00D21FFC">
        <w:rPr>
          <w:rFonts w:ascii="Times New Roman" w:hAnsi="Times New Roman" w:cs="Times New Roman" w:hint="eastAsia"/>
          <w:color w:val="000000" w:themeColor="text1"/>
          <w:szCs w:val="28"/>
        </w:rPr>
        <w:t>采取程序增减狭缝宽度的办法，即随辐射能量降低，狭缝</w:t>
      </w:r>
      <w:r w:rsidRPr="00D21FFC">
        <w:rPr>
          <w:rFonts w:ascii="Times New Roman" w:hAnsi="Times New Roman" w:cs="Times New Roman" w:hint="eastAsia"/>
          <w:color w:val="000000" w:themeColor="text1"/>
          <w:szCs w:val="28"/>
        </w:rPr>
        <w:t xml:space="preserve"> </w:t>
      </w:r>
      <w:r w:rsidRPr="00D21FFC">
        <w:rPr>
          <w:rFonts w:ascii="Times New Roman" w:hAnsi="Times New Roman" w:cs="Times New Roman" w:hint="eastAsia"/>
          <w:color w:val="000000" w:themeColor="text1"/>
          <w:szCs w:val="28"/>
        </w:rPr>
        <w:t>宽度自动增加，保持到达检测器的辐射能量的恒定。</w:t>
      </w:r>
    </w:p>
    <w:p w14:paraId="4D841B10" w14:textId="77777777" w:rsidR="00A263AE" w:rsidRDefault="00A263AE" w:rsidP="00A263AE">
      <w:pPr>
        <w:spacing w:line="312" w:lineRule="auto"/>
        <w:rPr>
          <w:rFonts w:ascii="Times New Roman" w:hAnsi="Times New Roman" w:cs="Times New Roman"/>
          <w:color w:val="000000" w:themeColor="text1"/>
          <w:szCs w:val="28"/>
        </w:rPr>
      </w:pPr>
      <w:r w:rsidRPr="00A263AE">
        <w:rPr>
          <w:rFonts w:ascii="Times New Roman" w:hAnsi="Times New Roman" w:cs="Times New Roman" w:hint="eastAsia"/>
          <w:color w:val="000000" w:themeColor="text1"/>
          <w:szCs w:val="28"/>
        </w:rPr>
        <w:t>检测器及记录仪</w:t>
      </w:r>
      <w:r>
        <w:rPr>
          <w:rFonts w:ascii="Times New Roman" w:hAnsi="Times New Roman" w:cs="Times New Roman" w:hint="eastAsia"/>
          <w:color w:val="000000" w:themeColor="text1"/>
          <w:szCs w:val="28"/>
        </w:rPr>
        <w:t>：</w:t>
      </w:r>
      <w:r w:rsidR="00BF3F0A" w:rsidRPr="00BF3F0A">
        <w:rPr>
          <w:rFonts w:ascii="Times New Roman" w:hAnsi="Times New Roman" w:cs="Times New Roman" w:hint="eastAsia"/>
          <w:color w:val="000000" w:themeColor="text1"/>
          <w:szCs w:val="28"/>
        </w:rPr>
        <w:t>红外光能量低，因此常用热电偶、测热辐射计、热释电</w:t>
      </w:r>
      <w:r w:rsidR="00BF3F0A" w:rsidRPr="00BF3F0A">
        <w:rPr>
          <w:rFonts w:ascii="Times New Roman" w:hAnsi="Times New Roman" w:cs="Times New Roman" w:hint="eastAsia"/>
          <w:color w:val="000000" w:themeColor="text1"/>
          <w:szCs w:val="28"/>
        </w:rPr>
        <w:t xml:space="preserve"> </w:t>
      </w:r>
      <w:r w:rsidR="00BF3F0A" w:rsidRPr="00BF3F0A">
        <w:rPr>
          <w:rFonts w:ascii="Times New Roman" w:hAnsi="Times New Roman" w:cs="Times New Roman" w:hint="eastAsia"/>
          <w:color w:val="000000" w:themeColor="text1"/>
          <w:szCs w:val="28"/>
        </w:rPr>
        <w:t>检测器和碲镉汞检测器等。</w:t>
      </w:r>
    </w:p>
    <w:p w14:paraId="600F201C" w14:textId="77777777" w:rsidR="00F72AAA" w:rsidRDefault="00F72AAA" w:rsidP="00F72AAA">
      <w:pPr>
        <w:spacing w:line="312" w:lineRule="auto"/>
        <w:jc w:val="center"/>
        <w:rPr>
          <w:rFonts w:ascii="Times New Roman" w:hAnsi="Times New Roman" w:cs="Times New Roman"/>
          <w:color w:val="000000" w:themeColor="text1"/>
          <w:szCs w:val="28"/>
        </w:rPr>
      </w:pPr>
      <w:r>
        <w:rPr>
          <w:rFonts w:ascii="Times New Roman" w:hAnsi="Times New Roman" w:cs="Times New Roman"/>
          <w:noProof/>
          <w:color w:val="000000" w:themeColor="text1"/>
          <w:szCs w:val="28"/>
        </w:rPr>
        <w:lastRenderedPageBreak/>
        <w:drawing>
          <wp:inline distT="0" distB="0" distL="0" distR="0" wp14:anchorId="2E1B3377" wp14:editId="649224FC">
            <wp:extent cx="3602821" cy="2044869"/>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603511" cy="2045260"/>
                    </a:xfrm>
                    <a:prstGeom prst="rect">
                      <a:avLst/>
                    </a:prstGeom>
                    <a:noFill/>
                    <a:ln>
                      <a:noFill/>
                    </a:ln>
                  </pic:spPr>
                </pic:pic>
              </a:graphicData>
            </a:graphic>
          </wp:inline>
        </w:drawing>
      </w:r>
    </w:p>
    <w:p w14:paraId="3F4FB035" w14:textId="77777777" w:rsidR="00586FA0" w:rsidRPr="00586FA0" w:rsidRDefault="00586FA0" w:rsidP="00586FA0">
      <w:pPr>
        <w:spacing w:line="312" w:lineRule="auto"/>
        <w:rPr>
          <w:rFonts w:ascii="Times New Roman" w:hAnsi="Times New Roman" w:cs="Times New Roman"/>
          <w:color w:val="000000" w:themeColor="text1"/>
          <w:szCs w:val="28"/>
        </w:rPr>
      </w:pPr>
      <w:r w:rsidRPr="00586FA0">
        <w:rPr>
          <w:rFonts w:ascii="Times New Roman" w:hAnsi="Times New Roman" w:cs="Times New Roman" w:hint="eastAsia"/>
          <w:color w:val="000000" w:themeColor="text1"/>
          <w:szCs w:val="28"/>
        </w:rPr>
        <w:t>以光栅为分光元件的红外光谱仪不足之处：</w:t>
      </w:r>
    </w:p>
    <w:p w14:paraId="6F27B984" w14:textId="77777777" w:rsidR="00586FA0" w:rsidRPr="00586FA0" w:rsidRDefault="00586FA0" w:rsidP="00586FA0">
      <w:pPr>
        <w:spacing w:line="312" w:lineRule="auto"/>
        <w:rPr>
          <w:rFonts w:ascii="Times New Roman" w:hAnsi="Times New Roman" w:cs="Times New Roman"/>
          <w:color w:val="000000" w:themeColor="text1"/>
          <w:szCs w:val="28"/>
        </w:rPr>
      </w:pPr>
      <w:r w:rsidRPr="00586FA0">
        <w:rPr>
          <w:rFonts w:ascii="Times New Roman" w:hAnsi="Times New Roman" w:cs="Times New Roman" w:hint="eastAsia"/>
          <w:color w:val="000000" w:themeColor="text1"/>
          <w:szCs w:val="28"/>
        </w:rPr>
        <w:t>1</w:t>
      </w:r>
      <w:r w:rsidRPr="00586FA0">
        <w:rPr>
          <w:rFonts w:ascii="Times New Roman" w:hAnsi="Times New Roman" w:cs="Times New Roman" w:hint="eastAsia"/>
          <w:color w:val="000000" w:themeColor="text1"/>
          <w:szCs w:val="28"/>
        </w:rPr>
        <w:t>）需采用狭缝，光能量受到限制；</w:t>
      </w:r>
    </w:p>
    <w:p w14:paraId="6204FC1B" w14:textId="77777777" w:rsidR="00586FA0" w:rsidRPr="00586FA0" w:rsidRDefault="00586FA0" w:rsidP="00586FA0">
      <w:pPr>
        <w:spacing w:line="312" w:lineRule="auto"/>
        <w:rPr>
          <w:rFonts w:ascii="Times New Roman" w:hAnsi="Times New Roman" w:cs="Times New Roman"/>
          <w:color w:val="000000" w:themeColor="text1"/>
          <w:szCs w:val="28"/>
        </w:rPr>
      </w:pPr>
      <w:r w:rsidRPr="00586FA0">
        <w:rPr>
          <w:rFonts w:ascii="Times New Roman" w:hAnsi="Times New Roman" w:cs="Times New Roman" w:hint="eastAsia"/>
          <w:color w:val="000000" w:themeColor="text1"/>
          <w:szCs w:val="28"/>
        </w:rPr>
        <w:t>2</w:t>
      </w:r>
      <w:r w:rsidRPr="00586FA0">
        <w:rPr>
          <w:rFonts w:ascii="Times New Roman" w:hAnsi="Times New Roman" w:cs="Times New Roman" w:hint="eastAsia"/>
          <w:color w:val="000000" w:themeColor="text1"/>
          <w:szCs w:val="28"/>
        </w:rPr>
        <w:t>）扫描速度慢，不适于动态分析及和其它仪器联用；</w:t>
      </w:r>
    </w:p>
    <w:p w14:paraId="74487B16" w14:textId="77777777" w:rsidR="00586FA0" w:rsidRDefault="00586FA0" w:rsidP="00586FA0">
      <w:pPr>
        <w:spacing w:line="312" w:lineRule="auto"/>
        <w:rPr>
          <w:rFonts w:ascii="Times New Roman" w:hAnsi="Times New Roman" w:cs="Times New Roman"/>
          <w:color w:val="000000" w:themeColor="text1"/>
          <w:szCs w:val="28"/>
        </w:rPr>
      </w:pPr>
      <w:r w:rsidRPr="00586FA0">
        <w:rPr>
          <w:rFonts w:ascii="Times New Roman" w:hAnsi="Times New Roman" w:cs="Times New Roman" w:hint="eastAsia"/>
          <w:color w:val="000000" w:themeColor="text1"/>
          <w:szCs w:val="28"/>
        </w:rPr>
        <w:t>3</w:t>
      </w:r>
      <w:r w:rsidRPr="00586FA0">
        <w:rPr>
          <w:rFonts w:ascii="Times New Roman" w:hAnsi="Times New Roman" w:cs="Times New Roman" w:hint="eastAsia"/>
          <w:color w:val="000000" w:themeColor="text1"/>
          <w:szCs w:val="28"/>
        </w:rPr>
        <w:t>）不适于过强或过弱的吸收信号的分析。</w:t>
      </w:r>
    </w:p>
    <w:p w14:paraId="1BA6EEAF" w14:textId="77777777" w:rsidR="0043668E" w:rsidRDefault="0043668E" w:rsidP="0035699C">
      <w:pPr>
        <w:spacing w:line="312" w:lineRule="auto"/>
        <w:ind w:firstLineChars="200" w:firstLine="420"/>
        <w:jc w:val="left"/>
        <w:rPr>
          <w:rFonts w:ascii="Times New Roman" w:hAnsi="Times New Roman" w:cs="Times New Roman"/>
          <w:color w:val="000000" w:themeColor="text1"/>
          <w:szCs w:val="28"/>
        </w:rPr>
      </w:pPr>
      <w:r>
        <w:rPr>
          <w:rFonts w:ascii="Times New Roman" w:hAnsi="Times New Roman" w:cs="Times New Roman" w:hint="eastAsia"/>
          <w:noProof/>
          <w:color w:val="000000" w:themeColor="text1"/>
          <w:szCs w:val="28"/>
        </w:rPr>
        <w:drawing>
          <wp:inline distT="0" distB="0" distL="0" distR="0" wp14:anchorId="55A1BFB2" wp14:editId="3943FBF0">
            <wp:extent cx="2354051" cy="1302072"/>
            <wp:effectExtent l="0" t="0" r="825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58714" cy="1304651"/>
                    </a:xfrm>
                    <a:prstGeom prst="rect">
                      <a:avLst/>
                    </a:prstGeom>
                    <a:noFill/>
                    <a:ln>
                      <a:noFill/>
                    </a:ln>
                  </pic:spPr>
                </pic:pic>
              </a:graphicData>
            </a:graphic>
          </wp:inline>
        </w:drawing>
      </w:r>
      <w:r w:rsidR="0035699C">
        <w:rPr>
          <w:rFonts w:ascii="Times New Roman" w:hAnsi="Times New Roman" w:cs="Times New Roman" w:hint="eastAsia"/>
          <w:color w:val="000000" w:themeColor="text1"/>
          <w:szCs w:val="28"/>
        </w:rPr>
        <w:t xml:space="preserve">   </w:t>
      </w:r>
      <w:r w:rsidR="0035699C">
        <w:rPr>
          <w:rFonts w:ascii="Times New Roman" w:hAnsi="Times New Roman" w:cs="Times New Roman"/>
          <w:b/>
          <w:noProof/>
          <w:color w:val="000000" w:themeColor="text1"/>
          <w:sz w:val="18"/>
          <w:szCs w:val="28"/>
        </w:rPr>
        <w:drawing>
          <wp:inline distT="0" distB="0" distL="0" distR="0" wp14:anchorId="0024EBBA" wp14:editId="2373E144">
            <wp:extent cx="2107495" cy="1300495"/>
            <wp:effectExtent l="0" t="0" r="762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119287" cy="1307772"/>
                    </a:xfrm>
                    <a:prstGeom prst="rect">
                      <a:avLst/>
                    </a:prstGeom>
                    <a:noFill/>
                    <a:ln>
                      <a:noFill/>
                    </a:ln>
                  </pic:spPr>
                </pic:pic>
              </a:graphicData>
            </a:graphic>
          </wp:inline>
        </w:drawing>
      </w:r>
    </w:p>
    <w:p w14:paraId="6E1F746E" w14:textId="77777777" w:rsidR="0043668E" w:rsidRDefault="0043668E" w:rsidP="0035699C">
      <w:pPr>
        <w:spacing w:line="312" w:lineRule="auto"/>
        <w:ind w:firstLineChars="492" w:firstLine="889"/>
        <w:rPr>
          <w:rFonts w:ascii="Times New Roman" w:hAnsi="Times New Roman" w:cs="Times New Roman"/>
          <w:b/>
          <w:color w:val="000000" w:themeColor="text1"/>
          <w:sz w:val="18"/>
          <w:szCs w:val="28"/>
        </w:rPr>
      </w:pPr>
      <w:r w:rsidRPr="0043668E">
        <w:rPr>
          <w:rFonts w:ascii="Times New Roman" w:hAnsi="Times New Roman" w:cs="Times New Roman" w:hint="eastAsia"/>
          <w:b/>
          <w:color w:val="000000" w:themeColor="text1"/>
          <w:sz w:val="18"/>
          <w:szCs w:val="28"/>
        </w:rPr>
        <w:t>傅里叶变换红外光谱仪工作原理图</w:t>
      </w:r>
      <w:r w:rsidR="0035699C">
        <w:rPr>
          <w:rFonts w:ascii="Times New Roman" w:hAnsi="Times New Roman" w:cs="Times New Roman" w:hint="eastAsia"/>
          <w:b/>
          <w:color w:val="000000" w:themeColor="text1"/>
          <w:sz w:val="18"/>
          <w:szCs w:val="28"/>
        </w:rPr>
        <w:t xml:space="preserve">                 </w:t>
      </w:r>
      <w:r w:rsidRPr="0043668E">
        <w:rPr>
          <w:rFonts w:ascii="Times New Roman" w:hAnsi="Times New Roman" w:cs="Times New Roman" w:hint="eastAsia"/>
          <w:b/>
          <w:color w:val="000000" w:themeColor="text1"/>
          <w:sz w:val="18"/>
          <w:szCs w:val="28"/>
        </w:rPr>
        <w:t>迈克尔干涉仪工作原理图</w:t>
      </w:r>
    </w:p>
    <w:p w14:paraId="47C29D64" w14:textId="77777777" w:rsidR="0043668E" w:rsidRDefault="0043668E" w:rsidP="00BF3A4D">
      <w:pPr>
        <w:spacing w:line="312" w:lineRule="auto"/>
        <w:ind w:firstLineChars="200" w:firstLine="361"/>
        <w:jc w:val="left"/>
        <w:rPr>
          <w:rFonts w:ascii="Times New Roman" w:hAnsi="Times New Roman" w:cs="Times New Roman"/>
          <w:b/>
          <w:color w:val="000000" w:themeColor="text1"/>
          <w:sz w:val="18"/>
          <w:szCs w:val="28"/>
        </w:rPr>
      </w:pPr>
      <w:r>
        <w:rPr>
          <w:rFonts w:ascii="Times New Roman" w:hAnsi="Times New Roman" w:cs="Times New Roman"/>
          <w:b/>
          <w:noProof/>
          <w:color w:val="000000" w:themeColor="text1"/>
          <w:sz w:val="18"/>
          <w:szCs w:val="28"/>
        </w:rPr>
        <w:drawing>
          <wp:inline distT="0" distB="0" distL="0" distR="0" wp14:anchorId="2F95A501" wp14:editId="1AE7DB2D">
            <wp:extent cx="2026850" cy="1625800"/>
            <wp:effectExtent l="19050" t="19050" r="12065" b="1270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26946" cy="1625877"/>
                    </a:xfrm>
                    <a:prstGeom prst="rect">
                      <a:avLst/>
                    </a:prstGeom>
                    <a:noFill/>
                    <a:ln>
                      <a:solidFill>
                        <a:schemeClr val="bg1">
                          <a:lumMod val="85000"/>
                        </a:schemeClr>
                      </a:solidFill>
                    </a:ln>
                  </pic:spPr>
                </pic:pic>
              </a:graphicData>
            </a:graphic>
          </wp:inline>
        </w:drawing>
      </w:r>
      <w:r w:rsidR="00BF3A4D">
        <w:rPr>
          <w:rFonts w:ascii="Times New Roman" w:hAnsi="Times New Roman" w:cs="Times New Roman" w:hint="eastAsia"/>
          <w:b/>
          <w:color w:val="000000" w:themeColor="text1"/>
          <w:sz w:val="18"/>
          <w:szCs w:val="28"/>
        </w:rPr>
        <w:t xml:space="preserve">    </w:t>
      </w:r>
      <w:r w:rsidR="0035699C">
        <w:rPr>
          <w:rFonts w:ascii="Times New Roman" w:hAnsi="Times New Roman" w:cs="Times New Roman"/>
          <w:b/>
          <w:noProof/>
          <w:color w:val="000000" w:themeColor="text1"/>
          <w:sz w:val="18"/>
          <w:szCs w:val="28"/>
        </w:rPr>
        <w:drawing>
          <wp:inline distT="0" distB="0" distL="0" distR="0" wp14:anchorId="4BD00F95" wp14:editId="07F2B6DA">
            <wp:extent cx="2422949" cy="1632616"/>
            <wp:effectExtent l="0" t="0" r="0" b="571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423076" cy="1632701"/>
                    </a:xfrm>
                    <a:prstGeom prst="rect">
                      <a:avLst/>
                    </a:prstGeom>
                    <a:noFill/>
                    <a:ln>
                      <a:noFill/>
                    </a:ln>
                  </pic:spPr>
                </pic:pic>
              </a:graphicData>
            </a:graphic>
          </wp:inline>
        </w:drawing>
      </w:r>
    </w:p>
    <w:p w14:paraId="101CE1DE" w14:textId="77777777" w:rsidR="00BF3A4D" w:rsidRDefault="00BF3A4D" w:rsidP="00BF3A4D">
      <w:pPr>
        <w:spacing w:line="312" w:lineRule="auto"/>
        <w:ind w:firstLineChars="200" w:firstLine="361"/>
        <w:jc w:val="center"/>
        <w:rPr>
          <w:rFonts w:ascii="Times New Roman" w:hAnsi="Times New Roman" w:cs="Times New Roman"/>
          <w:b/>
          <w:color w:val="000000" w:themeColor="text1"/>
          <w:sz w:val="18"/>
          <w:szCs w:val="28"/>
        </w:rPr>
      </w:pPr>
      <w:r w:rsidRPr="00BF3A4D">
        <w:rPr>
          <w:rFonts w:ascii="Times New Roman" w:hAnsi="Times New Roman" w:cs="Times New Roman" w:hint="eastAsia"/>
          <w:b/>
          <w:color w:val="000000" w:themeColor="text1"/>
          <w:sz w:val="18"/>
          <w:szCs w:val="28"/>
        </w:rPr>
        <w:t>单、双及多色光的干涉示意图</w:t>
      </w:r>
    </w:p>
    <w:p w14:paraId="3F11C1A3" w14:textId="77777777" w:rsidR="00BF3A4D" w:rsidRDefault="00BF3A4D" w:rsidP="00BF3A4D">
      <w:pPr>
        <w:spacing w:line="312" w:lineRule="auto"/>
        <w:ind w:firstLineChars="200" w:firstLine="420"/>
        <w:rPr>
          <w:rFonts w:ascii="Times New Roman" w:hAnsi="Times New Roman" w:cs="Times New Roman"/>
          <w:color w:val="000000" w:themeColor="text1"/>
          <w:szCs w:val="28"/>
        </w:rPr>
      </w:pPr>
      <w:r w:rsidRPr="00BF3A4D">
        <w:rPr>
          <w:rFonts w:ascii="Times New Roman" w:hAnsi="Times New Roman" w:cs="Times New Roman" w:hint="eastAsia"/>
          <w:color w:val="000000" w:themeColor="text1"/>
          <w:szCs w:val="28"/>
        </w:rPr>
        <w:t>FTIR</w:t>
      </w:r>
      <w:r w:rsidRPr="00BF3A4D">
        <w:rPr>
          <w:rFonts w:ascii="Times New Roman" w:hAnsi="Times New Roman" w:cs="Times New Roman" w:hint="eastAsia"/>
          <w:color w:val="000000" w:themeColor="text1"/>
          <w:szCs w:val="28"/>
        </w:rPr>
        <w:t>特点：</w:t>
      </w:r>
    </w:p>
    <w:p w14:paraId="273E68B4" w14:textId="77777777" w:rsidR="00BF3A4D" w:rsidRPr="00BF3A4D" w:rsidRDefault="00BF3A4D" w:rsidP="00BF3A4D">
      <w:pPr>
        <w:spacing w:line="312" w:lineRule="auto"/>
        <w:ind w:firstLineChars="200" w:firstLine="420"/>
        <w:rPr>
          <w:rFonts w:ascii="Times New Roman" w:hAnsi="Times New Roman" w:cs="Times New Roman"/>
          <w:color w:val="000000" w:themeColor="text1"/>
          <w:szCs w:val="28"/>
        </w:rPr>
      </w:pPr>
      <w:r w:rsidRPr="00BF3A4D">
        <w:rPr>
          <w:rFonts w:ascii="Times New Roman" w:hAnsi="Times New Roman" w:cs="Times New Roman" w:hint="eastAsia"/>
          <w:color w:val="000000" w:themeColor="text1"/>
          <w:szCs w:val="28"/>
        </w:rPr>
        <w:t>FTIR</w:t>
      </w:r>
      <w:r w:rsidRPr="00BF3A4D">
        <w:rPr>
          <w:rFonts w:ascii="Times New Roman" w:hAnsi="Times New Roman" w:cs="Times New Roman" w:hint="eastAsia"/>
          <w:color w:val="000000" w:themeColor="text1"/>
          <w:szCs w:val="28"/>
        </w:rPr>
        <w:t>不用狭缝机构，消除了狭缝对光谱能量的限制光</w:t>
      </w:r>
      <w:r w:rsidRPr="00BF3A4D">
        <w:rPr>
          <w:rFonts w:ascii="Times New Roman" w:hAnsi="Times New Roman" w:cs="Times New Roman" w:hint="eastAsia"/>
          <w:color w:val="000000" w:themeColor="text1"/>
          <w:szCs w:val="28"/>
        </w:rPr>
        <w:t xml:space="preserve"> </w:t>
      </w:r>
      <w:r w:rsidRPr="00BF3A4D">
        <w:rPr>
          <w:rFonts w:ascii="Times New Roman" w:hAnsi="Times New Roman" w:cs="Times New Roman" w:hint="eastAsia"/>
          <w:color w:val="000000" w:themeColor="text1"/>
          <w:szCs w:val="28"/>
        </w:rPr>
        <w:t>通量大，使光能的利用率大大提高。能同时测量记录全波段光谱信息，得到光强度随时间变</w:t>
      </w:r>
      <w:r w:rsidRPr="00BF3A4D">
        <w:rPr>
          <w:rFonts w:ascii="Times New Roman" w:hAnsi="Times New Roman" w:cs="Times New Roman" w:hint="eastAsia"/>
          <w:color w:val="000000" w:themeColor="text1"/>
          <w:szCs w:val="28"/>
        </w:rPr>
        <w:t xml:space="preserve"> </w:t>
      </w:r>
      <w:r w:rsidRPr="00BF3A4D">
        <w:rPr>
          <w:rFonts w:ascii="Times New Roman" w:hAnsi="Times New Roman" w:cs="Times New Roman" w:hint="eastAsia"/>
          <w:color w:val="000000" w:themeColor="text1"/>
          <w:szCs w:val="28"/>
        </w:rPr>
        <w:t>化的谱图。</w:t>
      </w:r>
      <w:r w:rsidRPr="00BF3A4D">
        <w:rPr>
          <w:rFonts w:ascii="Times New Roman" w:hAnsi="Times New Roman" w:cs="Times New Roman" w:hint="eastAsia"/>
          <w:color w:val="000000" w:themeColor="text1"/>
          <w:szCs w:val="28"/>
        </w:rPr>
        <w:t>(</w:t>
      </w:r>
      <w:r w:rsidRPr="00BF3A4D">
        <w:rPr>
          <w:rFonts w:ascii="Times New Roman" w:hAnsi="Times New Roman" w:cs="Times New Roman" w:hint="eastAsia"/>
          <w:color w:val="000000" w:themeColor="text1"/>
          <w:szCs w:val="28"/>
        </w:rPr>
        <w:t>时域图）</w:t>
      </w:r>
    </w:p>
    <w:p w14:paraId="204376BE" w14:textId="77777777" w:rsidR="00BF3A4D" w:rsidRPr="00BF3A4D" w:rsidRDefault="00BF3A4D" w:rsidP="00BF3A4D">
      <w:pPr>
        <w:spacing w:line="312" w:lineRule="auto"/>
        <w:rPr>
          <w:rFonts w:ascii="Times New Roman" w:hAnsi="Times New Roman" w:cs="Times New Roman"/>
          <w:color w:val="000000" w:themeColor="text1"/>
          <w:szCs w:val="28"/>
        </w:rPr>
      </w:pPr>
      <w:r w:rsidRPr="00BF3A4D">
        <w:rPr>
          <w:rFonts w:ascii="Times New Roman" w:hAnsi="Times New Roman" w:cs="Times New Roman" w:hint="eastAsia"/>
          <w:color w:val="000000" w:themeColor="text1"/>
          <w:szCs w:val="28"/>
        </w:rPr>
        <w:t>（</w:t>
      </w:r>
      <w:r w:rsidRPr="00BF3A4D">
        <w:rPr>
          <w:rFonts w:ascii="Times New Roman" w:hAnsi="Times New Roman" w:cs="Times New Roman" w:hint="eastAsia"/>
          <w:color w:val="000000" w:themeColor="text1"/>
          <w:szCs w:val="28"/>
        </w:rPr>
        <w:t>1</w:t>
      </w:r>
      <w:r w:rsidRPr="00BF3A4D">
        <w:rPr>
          <w:rFonts w:ascii="Times New Roman" w:hAnsi="Times New Roman" w:cs="Times New Roman" w:hint="eastAsia"/>
          <w:color w:val="000000" w:themeColor="text1"/>
          <w:szCs w:val="28"/>
        </w:rPr>
        <w:t>）分辨率高，可达</w:t>
      </w:r>
      <w:r w:rsidRPr="00BF3A4D">
        <w:rPr>
          <w:rFonts w:ascii="Times New Roman" w:hAnsi="Times New Roman" w:cs="Times New Roman" w:hint="eastAsia"/>
          <w:color w:val="000000" w:themeColor="text1"/>
          <w:szCs w:val="28"/>
        </w:rPr>
        <w:t>0.1 cm</w:t>
      </w:r>
      <w:r w:rsidRPr="00BF3A4D">
        <w:rPr>
          <w:rFonts w:ascii="Times New Roman" w:hAnsi="Times New Roman" w:cs="Times New Roman" w:hint="eastAsia"/>
          <w:color w:val="000000" w:themeColor="text1"/>
          <w:szCs w:val="28"/>
          <w:vertAlign w:val="superscript"/>
        </w:rPr>
        <w:t>-1</w:t>
      </w:r>
      <w:r w:rsidRPr="00BF3A4D">
        <w:rPr>
          <w:rFonts w:ascii="Times New Roman" w:hAnsi="Times New Roman" w:cs="Times New Roman" w:hint="eastAsia"/>
          <w:color w:val="000000" w:themeColor="text1"/>
          <w:szCs w:val="28"/>
        </w:rPr>
        <w:t xml:space="preserve">, </w:t>
      </w:r>
      <w:r w:rsidRPr="00BF3A4D">
        <w:rPr>
          <w:rFonts w:ascii="Times New Roman" w:hAnsi="Times New Roman" w:cs="Times New Roman" w:hint="eastAsia"/>
          <w:color w:val="000000" w:themeColor="text1"/>
          <w:szCs w:val="28"/>
        </w:rPr>
        <w:t>波数准确度高达</w:t>
      </w:r>
      <w:r w:rsidRPr="00BF3A4D">
        <w:rPr>
          <w:rFonts w:ascii="Times New Roman" w:hAnsi="Times New Roman" w:cs="Times New Roman" w:hint="eastAsia"/>
          <w:color w:val="000000" w:themeColor="text1"/>
          <w:szCs w:val="28"/>
        </w:rPr>
        <w:t>0.01 cm</w:t>
      </w:r>
      <w:r w:rsidRPr="00BF3A4D">
        <w:rPr>
          <w:rFonts w:ascii="Times New Roman" w:hAnsi="Times New Roman" w:cs="Times New Roman" w:hint="eastAsia"/>
          <w:color w:val="000000" w:themeColor="text1"/>
          <w:szCs w:val="28"/>
          <w:vertAlign w:val="superscript"/>
        </w:rPr>
        <w:t>-1</w:t>
      </w:r>
      <w:r w:rsidRPr="00BF3A4D">
        <w:rPr>
          <w:rFonts w:ascii="Times New Roman" w:hAnsi="Times New Roman" w:cs="Times New Roman" w:hint="eastAsia"/>
          <w:color w:val="000000" w:themeColor="text1"/>
          <w:szCs w:val="28"/>
        </w:rPr>
        <w:t>。</w:t>
      </w:r>
    </w:p>
    <w:p w14:paraId="572F1716" w14:textId="77777777" w:rsidR="00BF3A4D" w:rsidRPr="00BF3A4D" w:rsidRDefault="00BF3A4D" w:rsidP="00BF3A4D">
      <w:pPr>
        <w:spacing w:line="312" w:lineRule="auto"/>
        <w:ind w:left="525" w:hangingChars="250" w:hanging="525"/>
        <w:rPr>
          <w:rFonts w:ascii="Times New Roman" w:hAnsi="Times New Roman" w:cs="Times New Roman"/>
          <w:color w:val="000000" w:themeColor="text1"/>
          <w:szCs w:val="28"/>
        </w:rPr>
      </w:pPr>
      <w:r w:rsidRPr="00BF3A4D">
        <w:rPr>
          <w:rFonts w:ascii="Times New Roman" w:hAnsi="Times New Roman" w:cs="Times New Roman" w:hint="eastAsia"/>
          <w:color w:val="000000" w:themeColor="text1"/>
          <w:szCs w:val="28"/>
        </w:rPr>
        <w:t>（</w:t>
      </w:r>
      <w:r w:rsidRPr="00BF3A4D">
        <w:rPr>
          <w:rFonts w:ascii="Times New Roman" w:hAnsi="Times New Roman" w:cs="Times New Roman" w:hint="eastAsia"/>
          <w:color w:val="000000" w:themeColor="text1"/>
          <w:szCs w:val="28"/>
        </w:rPr>
        <w:t>2</w:t>
      </w:r>
      <w:r w:rsidRPr="00BF3A4D">
        <w:rPr>
          <w:rFonts w:ascii="Times New Roman" w:hAnsi="Times New Roman" w:cs="Times New Roman" w:hint="eastAsia"/>
          <w:color w:val="000000" w:themeColor="text1"/>
          <w:szCs w:val="28"/>
        </w:rPr>
        <w:t>）扫描速度快，在几十分之一秒内可扫描一次，</w:t>
      </w:r>
      <w:r w:rsidRPr="00BF3A4D">
        <w:rPr>
          <w:rFonts w:ascii="Times New Roman" w:hAnsi="Times New Roman" w:cs="Times New Roman" w:hint="eastAsia"/>
          <w:color w:val="000000" w:themeColor="text1"/>
          <w:szCs w:val="28"/>
        </w:rPr>
        <w:t>1s</w:t>
      </w:r>
      <w:r w:rsidRPr="00BF3A4D">
        <w:rPr>
          <w:rFonts w:ascii="Times New Roman" w:hAnsi="Times New Roman" w:cs="Times New Roman" w:hint="eastAsia"/>
          <w:color w:val="000000" w:themeColor="text1"/>
          <w:szCs w:val="28"/>
        </w:rPr>
        <w:t>以内</w:t>
      </w:r>
      <w:r w:rsidRPr="00BF3A4D">
        <w:rPr>
          <w:rFonts w:ascii="Times New Roman" w:hAnsi="Times New Roman" w:cs="Times New Roman" w:hint="eastAsia"/>
          <w:color w:val="000000" w:themeColor="text1"/>
          <w:szCs w:val="28"/>
        </w:rPr>
        <w:t xml:space="preserve"> </w:t>
      </w:r>
      <w:r w:rsidRPr="00BF3A4D">
        <w:rPr>
          <w:rFonts w:ascii="Times New Roman" w:hAnsi="Times New Roman" w:cs="Times New Roman" w:hint="eastAsia"/>
          <w:color w:val="000000" w:themeColor="text1"/>
          <w:szCs w:val="28"/>
        </w:rPr>
        <w:t>可得到一张高分辨率、低噪音的红外光谱图。</w:t>
      </w:r>
    </w:p>
    <w:p w14:paraId="44958C72" w14:textId="77777777" w:rsidR="00BF3A4D" w:rsidRPr="00BF3A4D" w:rsidRDefault="00BF3A4D" w:rsidP="00BF3A4D">
      <w:pPr>
        <w:spacing w:line="312" w:lineRule="auto"/>
        <w:ind w:left="525" w:hangingChars="250" w:hanging="525"/>
        <w:rPr>
          <w:rFonts w:ascii="Times New Roman" w:hAnsi="Times New Roman" w:cs="Times New Roman"/>
          <w:color w:val="000000" w:themeColor="text1"/>
          <w:szCs w:val="28"/>
        </w:rPr>
      </w:pPr>
      <w:r w:rsidRPr="00BF3A4D">
        <w:rPr>
          <w:rFonts w:ascii="Times New Roman" w:hAnsi="Times New Roman" w:cs="Times New Roman" w:hint="eastAsia"/>
          <w:color w:val="000000" w:themeColor="text1"/>
          <w:szCs w:val="28"/>
        </w:rPr>
        <w:t>（</w:t>
      </w:r>
      <w:r w:rsidRPr="00BF3A4D">
        <w:rPr>
          <w:rFonts w:ascii="Times New Roman" w:hAnsi="Times New Roman" w:cs="Times New Roman" w:hint="eastAsia"/>
          <w:color w:val="000000" w:themeColor="text1"/>
          <w:szCs w:val="28"/>
        </w:rPr>
        <w:t>3</w:t>
      </w:r>
      <w:r w:rsidRPr="00BF3A4D">
        <w:rPr>
          <w:rFonts w:ascii="Times New Roman" w:hAnsi="Times New Roman" w:cs="Times New Roman" w:hint="eastAsia"/>
          <w:color w:val="000000" w:themeColor="text1"/>
          <w:szCs w:val="28"/>
        </w:rPr>
        <w:t>）灵敏度高。短时间内进行多次扫描，提高</w:t>
      </w:r>
      <w:r w:rsidRPr="00BF3A4D">
        <w:rPr>
          <w:rFonts w:ascii="Times New Roman" w:hAnsi="Times New Roman" w:cs="Times New Roman" w:hint="eastAsia"/>
          <w:color w:val="000000" w:themeColor="text1"/>
          <w:szCs w:val="28"/>
        </w:rPr>
        <w:t>S/N</w:t>
      </w:r>
      <w:r w:rsidRPr="00BF3A4D">
        <w:rPr>
          <w:rFonts w:ascii="Times New Roman" w:hAnsi="Times New Roman" w:cs="Times New Roman" w:hint="eastAsia"/>
          <w:color w:val="000000" w:themeColor="text1"/>
          <w:szCs w:val="28"/>
        </w:rPr>
        <w:t>。可用于痕量分析，样品量可少到</w:t>
      </w:r>
      <w:r w:rsidRPr="00BF3A4D">
        <w:rPr>
          <w:rFonts w:ascii="Times New Roman" w:hAnsi="Times New Roman" w:cs="Times New Roman" w:hint="eastAsia"/>
          <w:color w:val="000000" w:themeColor="text1"/>
          <w:szCs w:val="28"/>
        </w:rPr>
        <w:t>10</w:t>
      </w:r>
      <w:r w:rsidRPr="00BF3A4D">
        <w:rPr>
          <w:rFonts w:ascii="Times New Roman" w:hAnsi="Times New Roman" w:cs="Times New Roman" w:hint="eastAsia"/>
          <w:color w:val="000000" w:themeColor="text1"/>
          <w:szCs w:val="28"/>
          <w:vertAlign w:val="superscript"/>
        </w:rPr>
        <w:t>-9</w:t>
      </w:r>
      <w:r w:rsidRPr="00BF3A4D">
        <w:rPr>
          <w:rFonts w:ascii="Times New Roman" w:hAnsi="Times New Roman" w:cs="Times New Roman" w:hint="eastAsia"/>
          <w:color w:val="000000" w:themeColor="text1"/>
          <w:szCs w:val="28"/>
        </w:rPr>
        <w:t>～</w:t>
      </w:r>
      <w:r w:rsidRPr="00BF3A4D">
        <w:rPr>
          <w:rFonts w:ascii="Times New Roman" w:hAnsi="Times New Roman" w:cs="Times New Roman" w:hint="eastAsia"/>
          <w:color w:val="000000" w:themeColor="text1"/>
          <w:szCs w:val="28"/>
        </w:rPr>
        <w:lastRenderedPageBreak/>
        <w:t>10</w:t>
      </w:r>
      <w:r w:rsidRPr="00BF3A4D">
        <w:rPr>
          <w:rFonts w:ascii="Times New Roman" w:hAnsi="Times New Roman" w:cs="Times New Roman" w:hint="eastAsia"/>
          <w:color w:val="000000" w:themeColor="text1"/>
          <w:szCs w:val="28"/>
          <w:vertAlign w:val="superscript"/>
        </w:rPr>
        <w:t>-10</w:t>
      </w:r>
      <w:r w:rsidRPr="00BF3A4D">
        <w:rPr>
          <w:rFonts w:ascii="Times New Roman" w:hAnsi="Times New Roman" w:cs="Times New Roman" w:hint="eastAsia"/>
          <w:color w:val="000000" w:themeColor="text1"/>
          <w:szCs w:val="28"/>
        </w:rPr>
        <w:t>g</w:t>
      </w:r>
      <w:r w:rsidRPr="00BF3A4D">
        <w:rPr>
          <w:rFonts w:ascii="Times New Roman" w:hAnsi="Times New Roman" w:cs="Times New Roman" w:hint="eastAsia"/>
          <w:color w:val="000000" w:themeColor="text1"/>
          <w:szCs w:val="28"/>
        </w:rPr>
        <w:t>。</w:t>
      </w:r>
    </w:p>
    <w:p w14:paraId="3839C902" w14:textId="77777777" w:rsidR="00BF3A4D" w:rsidRPr="00BF3A4D" w:rsidRDefault="00BF3A4D" w:rsidP="00BF3A4D">
      <w:pPr>
        <w:spacing w:line="312" w:lineRule="auto"/>
        <w:rPr>
          <w:rFonts w:ascii="Times New Roman" w:hAnsi="Times New Roman" w:cs="Times New Roman"/>
          <w:color w:val="000000" w:themeColor="text1"/>
          <w:szCs w:val="28"/>
        </w:rPr>
      </w:pPr>
      <w:r w:rsidRPr="00BF3A4D">
        <w:rPr>
          <w:rFonts w:ascii="Times New Roman" w:hAnsi="Times New Roman" w:cs="Times New Roman" w:hint="eastAsia"/>
          <w:color w:val="000000" w:themeColor="text1"/>
          <w:szCs w:val="28"/>
        </w:rPr>
        <w:t>（</w:t>
      </w:r>
      <w:r w:rsidRPr="00BF3A4D">
        <w:rPr>
          <w:rFonts w:ascii="Times New Roman" w:hAnsi="Times New Roman" w:cs="Times New Roman" w:hint="eastAsia"/>
          <w:color w:val="000000" w:themeColor="text1"/>
          <w:szCs w:val="28"/>
        </w:rPr>
        <w:t>4</w:t>
      </w:r>
      <w:r w:rsidRPr="00BF3A4D">
        <w:rPr>
          <w:rFonts w:ascii="Times New Roman" w:hAnsi="Times New Roman" w:cs="Times New Roman" w:hint="eastAsia"/>
          <w:color w:val="000000" w:themeColor="text1"/>
          <w:szCs w:val="28"/>
        </w:rPr>
        <w:t>）测定范围宽。可以研究</w:t>
      </w:r>
      <w:r w:rsidRPr="00BF3A4D">
        <w:rPr>
          <w:rFonts w:ascii="Times New Roman" w:hAnsi="Times New Roman" w:cs="Times New Roman" w:hint="eastAsia"/>
          <w:color w:val="000000" w:themeColor="text1"/>
          <w:szCs w:val="28"/>
        </w:rPr>
        <w:t>10000</w:t>
      </w:r>
      <w:r w:rsidRPr="00BF3A4D">
        <w:rPr>
          <w:rFonts w:ascii="Times New Roman" w:hAnsi="Times New Roman" w:cs="Times New Roman" w:hint="eastAsia"/>
          <w:color w:val="000000" w:themeColor="text1"/>
          <w:szCs w:val="28"/>
        </w:rPr>
        <w:t>～</w:t>
      </w:r>
      <w:r w:rsidRPr="00BF3A4D">
        <w:rPr>
          <w:rFonts w:ascii="Times New Roman" w:hAnsi="Times New Roman" w:cs="Times New Roman" w:hint="eastAsia"/>
          <w:color w:val="000000" w:themeColor="text1"/>
          <w:szCs w:val="28"/>
        </w:rPr>
        <w:t>10cm</w:t>
      </w:r>
      <w:r w:rsidRPr="00BF3A4D">
        <w:rPr>
          <w:rFonts w:ascii="Times New Roman" w:hAnsi="Times New Roman" w:cs="Times New Roman" w:hint="eastAsia"/>
          <w:color w:val="000000" w:themeColor="text1"/>
          <w:szCs w:val="28"/>
          <w:vertAlign w:val="superscript"/>
        </w:rPr>
        <w:t>-1</w:t>
      </w:r>
      <w:r w:rsidRPr="00BF3A4D">
        <w:rPr>
          <w:rFonts w:ascii="Times New Roman" w:hAnsi="Times New Roman" w:cs="Times New Roman" w:hint="eastAsia"/>
          <w:color w:val="000000" w:themeColor="text1"/>
          <w:szCs w:val="28"/>
        </w:rPr>
        <w:t>范围的红外光谱。</w:t>
      </w:r>
    </w:p>
    <w:p w14:paraId="1BE1122B" w14:textId="77777777" w:rsidR="00BF3A4D" w:rsidRDefault="00BF3A4D" w:rsidP="00BF3A4D">
      <w:pPr>
        <w:spacing w:line="312" w:lineRule="auto"/>
        <w:rPr>
          <w:rFonts w:ascii="Times New Roman" w:hAnsi="Times New Roman" w:cs="Times New Roman"/>
          <w:color w:val="000000" w:themeColor="text1"/>
          <w:szCs w:val="28"/>
        </w:rPr>
      </w:pPr>
      <w:r w:rsidRPr="00BF3A4D">
        <w:rPr>
          <w:rFonts w:ascii="Times New Roman" w:hAnsi="Times New Roman" w:cs="Times New Roman" w:hint="eastAsia"/>
          <w:color w:val="000000" w:themeColor="text1"/>
          <w:szCs w:val="28"/>
        </w:rPr>
        <w:t>（</w:t>
      </w:r>
      <w:r w:rsidRPr="00BF3A4D">
        <w:rPr>
          <w:rFonts w:ascii="Times New Roman" w:hAnsi="Times New Roman" w:cs="Times New Roman" w:hint="eastAsia"/>
          <w:color w:val="000000" w:themeColor="text1"/>
          <w:szCs w:val="28"/>
        </w:rPr>
        <w:t>5</w:t>
      </w:r>
      <w:r w:rsidRPr="00BF3A4D">
        <w:rPr>
          <w:rFonts w:ascii="Times New Roman" w:hAnsi="Times New Roman" w:cs="Times New Roman" w:hint="eastAsia"/>
          <w:color w:val="000000" w:themeColor="text1"/>
          <w:szCs w:val="28"/>
        </w:rPr>
        <w:t>）适合与各种仪器联机，与色谱</w:t>
      </w:r>
      <w:r w:rsidRPr="00BF3A4D">
        <w:rPr>
          <w:rFonts w:ascii="Times New Roman" w:hAnsi="Times New Roman" w:cs="Times New Roman" w:hint="eastAsia"/>
          <w:color w:val="000000" w:themeColor="text1"/>
          <w:szCs w:val="28"/>
        </w:rPr>
        <w:t xml:space="preserve"> FTIR-GC</w:t>
      </w:r>
      <w:r w:rsidRPr="00BF3A4D">
        <w:rPr>
          <w:rFonts w:ascii="Times New Roman" w:hAnsi="Times New Roman" w:cs="Times New Roman" w:hint="eastAsia"/>
          <w:color w:val="000000" w:themeColor="text1"/>
          <w:szCs w:val="28"/>
        </w:rPr>
        <w:t>，与超临界色</w:t>
      </w:r>
      <w:r w:rsidRPr="00BF3A4D">
        <w:rPr>
          <w:rFonts w:ascii="Times New Roman" w:hAnsi="Times New Roman" w:cs="Times New Roman" w:hint="eastAsia"/>
          <w:color w:val="000000" w:themeColor="text1"/>
          <w:szCs w:val="28"/>
        </w:rPr>
        <w:t xml:space="preserve"> </w:t>
      </w:r>
      <w:r w:rsidRPr="00BF3A4D">
        <w:rPr>
          <w:rFonts w:ascii="Times New Roman" w:hAnsi="Times New Roman" w:cs="Times New Roman" w:hint="eastAsia"/>
          <w:color w:val="000000" w:themeColor="text1"/>
          <w:szCs w:val="28"/>
        </w:rPr>
        <w:t>谱</w:t>
      </w:r>
      <w:r w:rsidRPr="00BF3A4D">
        <w:rPr>
          <w:rFonts w:ascii="Times New Roman" w:hAnsi="Times New Roman" w:cs="Times New Roman" w:hint="eastAsia"/>
          <w:color w:val="000000" w:themeColor="text1"/>
          <w:szCs w:val="28"/>
        </w:rPr>
        <w:t xml:space="preserve"> FTIR-SFC</w:t>
      </w:r>
      <w:r w:rsidRPr="00BF3A4D">
        <w:rPr>
          <w:rFonts w:ascii="Times New Roman" w:hAnsi="Times New Roman" w:cs="Times New Roman" w:hint="eastAsia"/>
          <w:color w:val="000000" w:themeColor="text1"/>
          <w:szCs w:val="28"/>
        </w:rPr>
        <w:t>，与热重</w:t>
      </w:r>
      <w:r w:rsidRPr="00BF3A4D">
        <w:rPr>
          <w:rFonts w:ascii="Times New Roman" w:hAnsi="Times New Roman" w:cs="Times New Roman" w:hint="eastAsia"/>
          <w:color w:val="000000" w:themeColor="text1"/>
          <w:szCs w:val="28"/>
        </w:rPr>
        <w:t xml:space="preserve"> FTIR-TGA</w:t>
      </w:r>
      <w:r w:rsidRPr="00BF3A4D">
        <w:rPr>
          <w:rFonts w:ascii="Times New Roman" w:hAnsi="Times New Roman" w:cs="Times New Roman" w:hint="eastAsia"/>
          <w:color w:val="000000" w:themeColor="text1"/>
          <w:szCs w:val="28"/>
        </w:rPr>
        <w:t>。</w:t>
      </w:r>
    </w:p>
    <w:p w14:paraId="2482B731" w14:textId="77777777" w:rsidR="00BF3A4D" w:rsidRDefault="00BF3A4D" w:rsidP="00BF3A4D">
      <w:pPr>
        <w:spacing w:line="312" w:lineRule="auto"/>
        <w:rPr>
          <w:rFonts w:ascii="Times New Roman" w:hAnsi="Times New Roman" w:cs="Times New Roman"/>
          <w:b/>
          <w:color w:val="000000" w:themeColor="text1"/>
          <w:sz w:val="24"/>
          <w:szCs w:val="28"/>
        </w:rPr>
      </w:pPr>
      <w:r w:rsidRPr="00BF3A4D">
        <w:rPr>
          <w:rFonts w:ascii="Times New Roman" w:hAnsi="Times New Roman" w:cs="Times New Roman" w:hint="eastAsia"/>
          <w:b/>
          <w:color w:val="000000" w:themeColor="text1"/>
          <w:sz w:val="24"/>
          <w:szCs w:val="28"/>
        </w:rPr>
        <w:t>二、试样制备</w:t>
      </w:r>
    </w:p>
    <w:p w14:paraId="45BA95C9" w14:textId="77777777" w:rsidR="00BF3A4D" w:rsidRPr="00BF3A4D" w:rsidRDefault="00BF3A4D" w:rsidP="00BF3A4D">
      <w:pPr>
        <w:spacing w:line="312" w:lineRule="auto"/>
        <w:rPr>
          <w:rFonts w:ascii="Times New Roman" w:hAnsi="Times New Roman" w:cs="Times New Roman"/>
          <w:b/>
          <w:color w:val="000000" w:themeColor="text1"/>
          <w:szCs w:val="28"/>
        </w:rPr>
      </w:pPr>
      <w:r w:rsidRPr="00BF3A4D">
        <w:rPr>
          <w:rFonts w:ascii="Times New Roman" w:hAnsi="Times New Roman" w:cs="Times New Roman" w:hint="eastAsia"/>
          <w:b/>
          <w:color w:val="000000" w:themeColor="text1"/>
          <w:szCs w:val="28"/>
        </w:rPr>
        <w:t>1</w:t>
      </w:r>
      <w:r w:rsidRPr="00BF3A4D">
        <w:rPr>
          <w:rFonts w:ascii="Times New Roman" w:hAnsi="Times New Roman" w:cs="Times New Roman" w:hint="eastAsia"/>
          <w:b/>
          <w:color w:val="000000" w:themeColor="text1"/>
          <w:szCs w:val="28"/>
        </w:rPr>
        <w:t>、对试样的要求</w:t>
      </w:r>
    </w:p>
    <w:p w14:paraId="221128B2" w14:textId="77777777" w:rsidR="00BF3A4D" w:rsidRPr="00BF3A4D" w:rsidRDefault="00BF3A4D" w:rsidP="00BF3A4D">
      <w:pPr>
        <w:spacing w:line="312" w:lineRule="auto"/>
        <w:rPr>
          <w:rFonts w:ascii="Times New Roman" w:hAnsi="Times New Roman" w:cs="Times New Roman"/>
          <w:color w:val="000000" w:themeColor="text1"/>
          <w:szCs w:val="28"/>
        </w:rPr>
      </w:pPr>
      <w:r>
        <w:rPr>
          <w:rFonts w:ascii="Times New Roman" w:hAnsi="Times New Roman" w:cs="Times New Roman" w:hint="eastAsia"/>
          <w:color w:val="000000" w:themeColor="text1"/>
          <w:szCs w:val="28"/>
        </w:rPr>
        <w:t>（</w:t>
      </w:r>
      <w:r w:rsidRPr="00BF3A4D">
        <w:rPr>
          <w:rFonts w:ascii="Times New Roman" w:hAnsi="Times New Roman" w:cs="Times New Roman" w:hint="eastAsia"/>
          <w:color w:val="000000" w:themeColor="text1"/>
          <w:szCs w:val="28"/>
        </w:rPr>
        <w:t>1</w:t>
      </w:r>
      <w:r w:rsidRPr="00BF3A4D">
        <w:rPr>
          <w:rFonts w:ascii="Times New Roman" w:hAnsi="Times New Roman" w:cs="Times New Roman" w:hint="eastAsia"/>
          <w:color w:val="000000" w:themeColor="text1"/>
          <w:szCs w:val="28"/>
        </w:rPr>
        <w:t>）试样应为“纯物质”（</w:t>
      </w:r>
      <w:r w:rsidRPr="00BF3A4D">
        <w:rPr>
          <w:rFonts w:ascii="Times New Roman" w:hAnsi="Times New Roman" w:cs="Times New Roman" w:hint="eastAsia"/>
          <w:color w:val="000000" w:themeColor="text1"/>
          <w:szCs w:val="28"/>
        </w:rPr>
        <w:t>&gt;98%</w:t>
      </w:r>
      <w:r w:rsidRPr="00BF3A4D">
        <w:rPr>
          <w:rFonts w:ascii="Times New Roman" w:hAnsi="Times New Roman" w:cs="Times New Roman" w:hint="eastAsia"/>
          <w:color w:val="000000" w:themeColor="text1"/>
          <w:szCs w:val="28"/>
        </w:rPr>
        <w:t>），通常在分析前，样品</w:t>
      </w:r>
      <w:r w:rsidRPr="00BF3A4D">
        <w:rPr>
          <w:rFonts w:ascii="Times New Roman" w:hAnsi="Times New Roman" w:cs="Times New Roman" w:hint="eastAsia"/>
          <w:color w:val="000000" w:themeColor="text1"/>
          <w:szCs w:val="28"/>
        </w:rPr>
        <w:t xml:space="preserve"> </w:t>
      </w:r>
      <w:r w:rsidRPr="00BF3A4D">
        <w:rPr>
          <w:rFonts w:ascii="Times New Roman" w:hAnsi="Times New Roman" w:cs="Times New Roman" w:hint="eastAsia"/>
          <w:color w:val="000000" w:themeColor="text1"/>
          <w:szCs w:val="28"/>
        </w:rPr>
        <w:t>需要纯化；</w:t>
      </w:r>
    </w:p>
    <w:p w14:paraId="075304FE" w14:textId="77777777" w:rsidR="00BF3A4D" w:rsidRPr="00BF3A4D" w:rsidRDefault="00BF3A4D" w:rsidP="00BF3A4D">
      <w:pPr>
        <w:spacing w:line="312" w:lineRule="auto"/>
        <w:rPr>
          <w:rFonts w:ascii="Times New Roman" w:hAnsi="Times New Roman" w:cs="Times New Roman"/>
          <w:color w:val="000000" w:themeColor="text1"/>
          <w:szCs w:val="28"/>
        </w:rPr>
      </w:pPr>
      <w:r>
        <w:rPr>
          <w:rFonts w:ascii="Times New Roman" w:hAnsi="Times New Roman" w:cs="Times New Roman" w:hint="eastAsia"/>
          <w:color w:val="000000" w:themeColor="text1"/>
          <w:szCs w:val="28"/>
        </w:rPr>
        <w:t>（</w:t>
      </w:r>
      <w:r w:rsidRPr="00BF3A4D">
        <w:rPr>
          <w:rFonts w:ascii="Times New Roman" w:hAnsi="Times New Roman" w:cs="Times New Roman" w:hint="eastAsia"/>
          <w:color w:val="000000" w:themeColor="text1"/>
          <w:szCs w:val="28"/>
        </w:rPr>
        <w:t>2</w:t>
      </w:r>
      <w:r w:rsidRPr="00BF3A4D">
        <w:rPr>
          <w:rFonts w:ascii="Times New Roman" w:hAnsi="Times New Roman" w:cs="Times New Roman" w:hint="eastAsia"/>
          <w:color w:val="000000" w:themeColor="text1"/>
          <w:szCs w:val="28"/>
        </w:rPr>
        <w:t>）试样不含有水（水可产生红外吸收且可侵蚀窗）；</w:t>
      </w:r>
    </w:p>
    <w:p w14:paraId="16F32CF6" w14:textId="77777777" w:rsidR="00BF3A4D" w:rsidRDefault="00BF3A4D" w:rsidP="00BF3A4D">
      <w:pPr>
        <w:spacing w:line="312" w:lineRule="auto"/>
        <w:rPr>
          <w:rFonts w:ascii="Times New Roman" w:hAnsi="Times New Roman" w:cs="Times New Roman"/>
          <w:color w:val="000000" w:themeColor="text1"/>
          <w:szCs w:val="28"/>
        </w:rPr>
      </w:pPr>
      <w:r>
        <w:rPr>
          <w:rFonts w:ascii="Times New Roman" w:hAnsi="Times New Roman" w:cs="Times New Roman" w:hint="eastAsia"/>
          <w:color w:val="000000" w:themeColor="text1"/>
          <w:szCs w:val="28"/>
        </w:rPr>
        <w:t>（</w:t>
      </w:r>
      <w:r w:rsidRPr="00BF3A4D">
        <w:rPr>
          <w:rFonts w:ascii="Times New Roman" w:hAnsi="Times New Roman" w:cs="Times New Roman" w:hint="eastAsia"/>
          <w:color w:val="000000" w:themeColor="text1"/>
          <w:szCs w:val="28"/>
        </w:rPr>
        <w:t>3</w:t>
      </w:r>
      <w:r w:rsidRPr="00BF3A4D">
        <w:rPr>
          <w:rFonts w:ascii="Times New Roman" w:hAnsi="Times New Roman" w:cs="Times New Roman" w:hint="eastAsia"/>
          <w:color w:val="000000" w:themeColor="text1"/>
          <w:szCs w:val="28"/>
        </w:rPr>
        <w:t>）试样浓度或厚度应适当，以使</w:t>
      </w:r>
      <w:r w:rsidRPr="00BF3A4D">
        <w:rPr>
          <w:rFonts w:ascii="Times New Roman" w:hAnsi="Times New Roman" w:cs="Times New Roman" w:hint="eastAsia"/>
          <w:color w:val="000000" w:themeColor="text1"/>
          <w:szCs w:val="28"/>
        </w:rPr>
        <w:t>T</w:t>
      </w:r>
      <w:r w:rsidRPr="00BF3A4D">
        <w:rPr>
          <w:rFonts w:ascii="Times New Roman" w:hAnsi="Times New Roman" w:cs="Times New Roman" w:hint="eastAsia"/>
          <w:color w:val="000000" w:themeColor="text1"/>
          <w:szCs w:val="28"/>
        </w:rPr>
        <w:t>在合适范围。</w:t>
      </w:r>
    </w:p>
    <w:p w14:paraId="0A10A50C" w14:textId="77777777" w:rsidR="00BF3A4D" w:rsidRDefault="00B67AE8" w:rsidP="00BF3A4D">
      <w:pPr>
        <w:spacing w:line="312" w:lineRule="auto"/>
        <w:rPr>
          <w:rFonts w:ascii="Times New Roman" w:hAnsi="Times New Roman" w:cs="Times New Roman"/>
          <w:b/>
          <w:color w:val="000000" w:themeColor="text1"/>
          <w:szCs w:val="28"/>
        </w:rPr>
      </w:pPr>
      <w:r w:rsidRPr="00B67AE8">
        <w:rPr>
          <w:rFonts w:ascii="Times New Roman" w:hAnsi="Times New Roman" w:cs="Times New Roman" w:hint="eastAsia"/>
          <w:b/>
          <w:color w:val="000000" w:themeColor="text1"/>
          <w:szCs w:val="28"/>
        </w:rPr>
        <w:t>2</w:t>
      </w:r>
      <w:r w:rsidRPr="00B67AE8">
        <w:rPr>
          <w:rFonts w:ascii="Times New Roman" w:hAnsi="Times New Roman" w:cs="Times New Roman" w:hint="eastAsia"/>
          <w:b/>
          <w:color w:val="000000" w:themeColor="text1"/>
          <w:szCs w:val="28"/>
        </w:rPr>
        <w:t>、制样方法</w:t>
      </w:r>
    </w:p>
    <w:p w14:paraId="3B98825E" w14:textId="77777777" w:rsidR="00F13784" w:rsidRDefault="001A0163" w:rsidP="00BF3A4D">
      <w:pPr>
        <w:spacing w:line="312" w:lineRule="auto"/>
        <w:rPr>
          <w:rFonts w:ascii="Times New Roman" w:hAnsi="Times New Roman" w:cs="Times New Roman"/>
          <w:b/>
          <w:color w:val="000000" w:themeColor="text1"/>
          <w:szCs w:val="28"/>
        </w:rPr>
      </w:pPr>
      <w:r>
        <w:rPr>
          <w:rFonts w:ascii="Times New Roman" w:hAnsi="Times New Roman" w:cs="Times New Roman"/>
          <w:b/>
          <w:noProof/>
          <w:color w:val="000000" w:themeColor="text1"/>
          <w:szCs w:val="28"/>
        </w:rPr>
        <w:drawing>
          <wp:inline distT="0" distB="0" distL="0" distR="0" wp14:anchorId="055D7602" wp14:editId="6D84CFAA">
            <wp:extent cx="2979174" cy="1584942"/>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979239" cy="1584977"/>
                    </a:xfrm>
                    <a:prstGeom prst="rect">
                      <a:avLst/>
                    </a:prstGeom>
                    <a:noFill/>
                    <a:ln>
                      <a:noFill/>
                    </a:ln>
                  </pic:spPr>
                </pic:pic>
              </a:graphicData>
            </a:graphic>
          </wp:inline>
        </w:drawing>
      </w:r>
    </w:p>
    <w:p w14:paraId="64CE3526" w14:textId="77777777" w:rsidR="00F13784" w:rsidRPr="00F13784" w:rsidRDefault="00F13784" w:rsidP="00CA748F">
      <w:pPr>
        <w:pStyle w:val="a3"/>
        <w:numPr>
          <w:ilvl w:val="0"/>
          <w:numId w:val="39"/>
        </w:numPr>
        <w:spacing w:line="312" w:lineRule="auto"/>
        <w:ind w:firstLineChars="0"/>
        <w:rPr>
          <w:rFonts w:ascii="Times New Roman" w:hAnsi="Times New Roman" w:cs="Times New Roman"/>
          <w:b/>
          <w:color w:val="000000" w:themeColor="text1"/>
          <w:sz w:val="24"/>
          <w:szCs w:val="28"/>
        </w:rPr>
      </w:pPr>
      <w:r w:rsidRPr="00F13784">
        <w:rPr>
          <w:rFonts w:ascii="Times New Roman" w:hAnsi="Times New Roman" w:cs="Times New Roman" w:hint="eastAsia"/>
          <w:b/>
          <w:color w:val="000000" w:themeColor="text1"/>
          <w:sz w:val="24"/>
          <w:szCs w:val="28"/>
        </w:rPr>
        <w:t>特殊光谱技术</w:t>
      </w:r>
    </w:p>
    <w:p w14:paraId="55D9ED50" w14:textId="77777777" w:rsidR="00F13784" w:rsidRPr="003451E4" w:rsidRDefault="00F13784" w:rsidP="00CA748F">
      <w:pPr>
        <w:pStyle w:val="a3"/>
        <w:numPr>
          <w:ilvl w:val="0"/>
          <w:numId w:val="40"/>
        </w:numPr>
        <w:spacing w:line="312" w:lineRule="auto"/>
        <w:ind w:firstLineChars="0"/>
        <w:rPr>
          <w:rFonts w:ascii="Times New Roman" w:hAnsi="Times New Roman" w:cs="Times New Roman"/>
          <w:b/>
          <w:color w:val="000000" w:themeColor="text1"/>
          <w:szCs w:val="28"/>
        </w:rPr>
      </w:pPr>
      <w:r w:rsidRPr="003451E4">
        <w:rPr>
          <w:rFonts w:ascii="Times New Roman" w:hAnsi="Times New Roman" w:cs="Times New Roman" w:hint="eastAsia"/>
          <w:b/>
          <w:color w:val="000000" w:themeColor="text1"/>
          <w:szCs w:val="28"/>
        </w:rPr>
        <w:t>红外显微镜</w:t>
      </w:r>
      <w:r w:rsidRPr="003451E4">
        <w:rPr>
          <w:rFonts w:ascii="Times New Roman" w:hAnsi="Times New Roman" w:cs="Times New Roman" w:hint="eastAsia"/>
          <w:b/>
          <w:color w:val="000000" w:themeColor="text1"/>
          <w:szCs w:val="28"/>
        </w:rPr>
        <w:t xml:space="preserve"> </w:t>
      </w:r>
    </w:p>
    <w:p w14:paraId="2471EF3B" w14:textId="77777777" w:rsidR="00F13784" w:rsidRPr="00F13784" w:rsidRDefault="00F13784" w:rsidP="00F13784">
      <w:pPr>
        <w:spacing w:line="312" w:lineRule="auto"/>
        <w:ind w:firstLineChars="200" w:firstLine="420"/>
        <w:rPr>
          <w:rFonts w:ascii="Times New Roman" w:hAnsi="Times New Roman" w:cs="Times New Roman"/>
          <w:color w:val="000000" w:themeColor="text1"/>
          <w:szCs w:val="28"/>
        </w:rPr>
      </w:pPr>
      <w:r w:rsidRPr="00F13784">
        <w:rPr>
          <w:rFonts w:ascii="Times New Roman" w:hAnsi="Times New Roman" w:cs="Times New Roman" w:hint="eastAsia"/>
          <w:color w:val="000000" w:themeColor="text1"/>
          <w:szCs w:val="28"/>
        </w:rPr>
        <w:t>对微量试样可借助红外显微镜进行分析。</w:t>
      </w:r>
    </w:p>
    <w:p w14:paraId="41F363C1" w14:textId="77777777" w:rsidR="00F13784" w:rsidRPr="00F13784" w:rsidRDefault="00F13784" w:rsidP="00F13784">
      <w:pPr>
        <w:spacing w:line="312" w:lineRule="auto"/>
        <w:ind w:firstLineChars="200" w:firstLine="420"/>
        <w:rPr>
          <w:rFonts w:ascii="Times New Roman" w:hAnsi="Times New Roman" w:cs="Times New Roman"/>
          <w:color w:val="000000" w:themeColor="text1"/>
          <w:szCs w:val="28"/>
        </w:rPr>
      </w:pPr>
      <w:r w:rsidRPr="00F13784">
        <w:rPr>
          <w:rFonts w:ascii="Times New Roman" w:hAnsi="Times New Roman" w:cs="Times New Roman" w:hint="eastAsia"/>
          <w:color w:val="000000" w:themeColor="text1"/>
          <w:szCs w:val="28"/>
        </w:rPr>
        <w:t>通过聚光系统将光束收敛聚焦在光路正中的一点上，照射</w:t>
      </w:r>
      <w:r w:rsidRPr="00F13784">
        <w:rPr>
          <w:rFonts w:ascii="Times New Roman" w:hAnsi="Times New Roman" w:cs="Times New Roman" w:hint="eastAsia"/>
          <w:color w:val="000000" w:themeColor="text1"/>
          <w:szCs w:val="28"/>
        </w:rPr>
        <w:t xml:space="preserve"> </w:t>
      </w:r>
      <w:r w:rsidRPr="00F13784">
        <w:rPr>
          <w:rFonts w:ascii="Times New Roman" w:hAnsi="Times New Roman" w:cs="Times New Roman" w:hint="eastAsia"/>
          <w:color w:val="000000" w:themeColor="text1"/>
          <w:szCs w:val="28"/>
        </w:rPr>
        <w:t>到微小试样上，再将透过光以大致相同的倍数放大射入入口</w:t>
      </w:r>
      <w:r w:rsidRPr="00F13784">
        <w:rPr>
          <w:rFonts w:ascii="Times New Roman" w:hAnsi="Times New Roman" w:cs="Times New Roman" w:hint="eastAsia"/>
          <w:color w:val="000000" w:themeColor="text1"/>
          <w:szCs w:val="28"/>
        </w:rPr>
        <w:t xml:space="preserve"> </w:t>
      </w:r>
      <w:r w:rsidRPr="00F13784">
        <w:rPr>
          <w:rFonts w:ascii="Times New Roman" w:hAnsi="Times New Roman" w:cs="Times New Roman" w:hint="eastAsia"/>
          <w:color w:val="000000" w:themeColor="text1"/>
          <w:szCs w:val="28"/>
        </w:rPr>
        <w:t>狭缝。</w:t>
      </w:r>
    </w:p>
    <w:p w14:paraId="3146BB3B" w14:textId="77777777" w:rsidR="00F13784" w:rsidRDefault="00F13784" w:rsidP="00F13784">
      <w:pPr>
        <w:spacing w:line="312" w:lineRule="auto"/>
        <w:ind w:firstLineChars="200" w:firstLine="420"/>
        <w:rPr>
          <w:rFonts w:ascii="Times New Roman" w:hAnsi="Times New Roman" w:cs="Times New Roman"/>
          <w:color w:val="000000" w:themeColor="text1"/>
          <w:szCs w:val="28"/>
        </w:rPr>
      </w:pPr>
      <w:r w:rsidRPr="00F13784">
        <w:rPr>
          <w:rFonts w:ascii="Times New Roman" w:hAnsi="Times New Roman" w:cs="Times New Roman" w:hint="eastAsia"/>
          <w:color w:val="000000" w:themeColor="text1"/>
          <w:szCs w:val="28"/>
        </w:rPr>
        <w:t>可测到</w:t>
      </w:r>
      <w:r w:rsidRPr="00F13784">
        <w:rPr>
          <w:rFonts w:ascii="Times New Roman" w:hAnsi="Times New Roman" w:cs="Times New Roman" w:hint="eastAsia"/>
          <w:color w:val="000000" w:themeColor="text1"/>
          <w:szCs w:val="28"/>
        </w:rPr>
        <w:t>10</w:t>
      </w:r>
      <w:r w:rsidRPr="00F13784">
        <w:rPr>
          <w:rFonts w:ascii="Times New Roman" w:hAnsi="Times New Roman" w:cs="Times New Roman" w:hint="eastAsia"/>
          <w:color w:val="000000" w:themeColor="text1"/>
          <w:szCs w:val="28"/>
          <w:vertAlign w:val="superscript"/>
        </w:rPr>
        <w:t>-5</w:t>
      </w:r>
      <w:r w:rsidRPr="00F13784">
        <w:rPr>
          <w:rFonts w:ascii="Times New Roman" w:hAnsi="Times New Roman" w:cs="Times New Roman" w:hint="eastAsia"/>
          <w:color w:val="000000" w:themeColor="text1"/>
          <w:szCs w:val="28"/>
        </w:rPr>
        <w:t>～</w:t>
      </w:r>
      <w:r w:rsidRPr="00F13784">
        <w:rPr>
          <w:rFonts w:ascii="Times New Roman" w:hAnsi="Times New Roman" w:cs="Times New Roman" w:hint="eastAsia"/>
          <w:color w:val="000000" w:themeColor="text1"/>
          <w:szCs w:val="28"/>
        </w:rPr>
        <w:t>10</w:t>
      </w:r>
      <w:r w:rsidRPr="00F13784">
        <w:rPr>
          <w:rFonts w:ascii="Times New Roman" w:hAnsi="Times New Roman" w:cs="Times New Roman" w:hint="eastAsia"/>
          <w:color w:val="000000" w:themeColor="text1"/>
          <w:szCs w:val="28"/>
          <w:vertAlign w:val="superscript"/>
        </w:rPr>
        <w:t>-6</w:t>
      </w:r>
      <w:r w:rsidRPr="00F13784">
        <w:rPr>
          <w:rFonts w:ascii="Times New Roman" w:hAnsi="Times New Roman" w:cs="Times New Roman" w:hint="eastAsia"/>
          <w:color w:val="000000" w:themeColor="text1"/>
          <w:szCs w:val="28"/>
        </w:rPr>
        <w:t>g ,</w:t>
      </w:r>
      <w:r w:rsidRPr="00F13784">
        <w:rPr>
          <w:rFonts w:ascii="Times New Roman" w:hAnsi="Times New Roman" w:cs="Times New Roman" w:hint="eastAsia"/>
          <w:color w:val="000000" w:themeColor="text1"/>
          <w:szCs w:val="28"/>
        </w:rPr>
        <w:t>样品直径仅</w:t>
      </w:r>
      <w:r w:rsidRPr="00F13784">
        <w:rPr>
          <w:rFonts w:ascii="Times New Roman" w:hAnsi="Times New Roman" w:cs="Times New Roman" w:hint="eastAsia"/>
          <w:color w:val="000000" w:themeColor="text1"/>
          <w:szCs w:val="28"/>
        </w:rPr>
        <w:t>0.5mm</w:t>
      </w:r>
      <w:r w:rsidRPr="00F13784">
        <w:rPr>
          <w:rFonts w:ascii="Times New Roman" w:hAnsi="Times New Roman" w:cs="Times New Roman" w:hint="eastAsia"/>
          <w:color w:val="000000" w:themeColor="text1"/>
          <w:szCs w:val="28"/>
        </w:rPr>
        <w:t>。</w:t>
      </w:r>
    </w:p>
    <w:p w14:paraId="0189914B" w14:textId="77777777" w:rsidR="00F13784" w:rsidRDefault="00F13784" w:rsidP="00F13784">
      <w:pPr>
        <w:spacing w:line="312" w:lineRule="auto"/>
        <w:jc w:val="center"/>
        <w:rPr>
          <w:rFonts w:ascii="Times New Roman" w:hAnsi="Times New Roman" w:cs="Times New Roman"/>
          <w:color w:val="000000" w:themeColor="text1"/>
          <w:szCs w:val="28"/>
        </w:rPr>
      </w:pPr>
      <w:r>
        <w:rPr>
          <w:rFonts w:ascii="Times New Roman" w:hAnsi="Times New Roman" w:cs="Times New Roman"/>
          <w:noProof/>
          <w:color w:val="000000" w:themeColor="text1"/>
          <w:szCs w:val="28"/>
        </w:rPr>
        <w:drawing>
          <wp:inline distT="0" distB="0" distL="0" distR="0" wp14:anchorId="1B1F9BA7" wp14:editId="26A328EA">
            <wp:extent cx="1672889" cy="365805"/>
            <wp:effectExtent l="0" t="0" r="381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676776" cy="366655"/>
                    </a:xfrm>
                    <a:prstGeom prst="rect">
                      <a:avLst/>
                    </a:prstGeom>
                    <a:noFill/>
                    <a:ln>
                      <a:noFill/>
                    </a:ln>
                  </pic:spPr>
                </pic:pic>
              </a:graphicData>
            </a:graphic>
          </wp:inline>
        </w:drawing>
      </w:r>
    </w:p>
    <w:p w14:paraId="159788F8" w14:textId="77777777" w:rsidR="00F13784" w:rsidRDefault="00F13784" w:rsidP="00F13784">
      <w:pPr>
        <w:spacing w:line="312" w:lineRule="auto"/>
        <w:ind w:firstLineChars="200" w:firstLine="420"/>
        <w:rPr>
          <w:rFonts w:ascii="Times New Roman" w:hAnsi="Times New Roman" w:cs="Times New Roman"/>
          <w:color w:val="000000" w:themeColor="text1"/>
          <w:szCs w:val="28"/>
        </w:rPr>
      </w:pPr>
      <w:r w:rsidRPr="00F13784">
        <w:rPr>
          <w:rFonts w:ascii="Times New Roman" w:hAnsi="Times New Roman" w:cs="Times New Roman" w:hint="eastAsia"/>
          <w:color w:val="000000" w:themeColor="text1"/>
          <w:szCs w:val="28"/>
        </w:rPr>
        <w:t>M</w:t>
      </w:r>
      <w:r w:rsidRPr="00F13784">
        <w:rPr>
          <w:rFonts w:ascii="Times New Roman" w:hAnsi="Times New Roman" w:cs="Times New Roman" w:hint="eastAsia"/>
          <w:color w:val="000000" w:themeColor="text1"/>
          <w:szCs w:val="28"/>
        </w:rPr>
        <w:t>决定了测定时的最小试样。</w:t>
      </w:r>
    </w:p>
    <w:p w14:paraId="716E57B3" w14:textId="77777777" w:rsidR="003451E4" w:rsidRDefault="003451E4" w:rsidP="00CA748F">
      <w:pPr>
        <w:pStyle w:val="a3"/>
        <w:numPr>
          <w:ilvl w:val="0"/>
          <w:numId w:val="40"/>
        </w:numPr>
        <w:spacing w:line="312" w:lineRule="auto"/>
        <w:ind w:firstLineChars="0"/>
        <w:rPr>
          <w:rFonts w:ascii="Times New Roman" w:hAnsi="Times New Roman" w:cs="Times New Roman"/>
          <w:b/>
          <w:color w:val="000000" w:themeColor="text1"/>
          <w:szCs w:val="28"/>
        </w:rPr>
      </w:pPr>
      <w:r w:rsidRPr="003451E4">
        <w:rPr>
          <w:rFonts w:ascii="Times New Roman" w:hAnsi="Times New Roman" w:cs="Times New Roman" w:hint="eastAsia"/>
          <w:b/>
          <w:color w:val="000000" w:themeColor="text1"/>
          <w:szCs w:val="28"/>
        </w:rPr>
        <w:t>多重衰减全反射（</w:t>
      </w:r>
      <w:r w:rsidRPr="003451E4">
        <w:rPr>
          <w:rFonts w:ascii="Times New Roman" w:hAnsi="Times New Roman" w:cs="Times New Roman" w:hint="eastAsia"/>
          <w:b/>
          <w:color w:val="000000" w:themeColor="text1"/>
          <w:szCs w:val="28"/>
        </w:rPr>
        <w:t>ATR)</w:t>
      </w:r>
    </w:p>
    <w:p w14:paraId="31276FEB" w14:textId="77777777" w:rsidR="003451E4" w:rsidRDefault="00D25B79" w:rsidP="00D25B79">
      <w:pPr>
        <w:spacing w:line="312" w:lineRule="auto"/>
        <w:ind w:firstLineChars="200" w:firstLine="420"/>
        <w:rPr>
          <w:rFonts w:ascii="Times New Roman" w:hAnsi="Times New Roman" w:cs="Times New Roman"/>
          <w:color w:val="000000" w:themeColor="text1"/>
          <w:szCs w:val="28"/>
        </w:rPr>
      </w:pPr>
      <w:r w:rsidRPr="00D25B79">
        <w:rPr>
          <w:rFonts w:ascii="Times New Roman" w:hAnsi="Times New Roman" w:cs="Times New Roman" w:hint="eastAsia"/>
          <w:color w:val="000000" w:themeColor="text1"/>
          <w:szCs w:val="28"/>
        </w:rPr>
        <w:t>用于一些不溶、不熔且难粉碎的试样及不透明表面的涂层的测定。</w:t>
      </w:r>
    </w:p>
    <w:p w14:paraId="50FD4C3B" w14:textId="77777777" w:rsidR="00D25B79" w:rsidRPr="00D25B79" w:rsidRDefault="00D25B79" w:rsidP="00D25B79">
      <w:pPr>
        <w:spacing w:line="312" w:lineRule="auto"/>
        <w:ind w:firstLineChars="200" w:firstLine="420"/>
        <w:rPr>
          <w:rFonts w:ascii="Times New Roman" w:hAnsi="Times New Roman" w:cs="Times New Roman"/>
          <w:color w:val="000000" w:themeColor="text1"/>
          <w:szCs w:val="28"/>
        </w:rPr>
      </w:pPr>
      <w:r w:rsidRPr="00D25B79">
        <w:rPr>
          <w:rFonts w:ascii="Times New Roman" w:hAnsi="Times New Roman" w:cs="Times New Roman" w:hint="eastAsia"/>
          <w:color w:val="000000" w:themeColor="text1"/>
          <w:szCs w:val="28"/>
        </w:rPr>
        <w:t>一束红外光射入具有高折射指数的晶体后如果在晶体与样</w:t>
      </w:r>
      <w:r w:rsidRPr="00D25B79">
        <w:rPr>
          <w:rFonts w:ascii="Times New Roman" w:hAnsi="Times New Roman" w:cs="Times New Roman" w:hint="eastAsia"/>
          <w:color w:val="000000" w:themeColor="text1"/>
          <w:szCs w:val="28"/>
        </w:rPr>
        <w:t xml:space="preserve"> </w:t>
      </w:r>
      <w:r w:rsidRPr="00D25B79">
        <w:rPr>
          <w:rFonts w:ascii="Times New Roman" w:hAnsi="Times New Roman" w:cs="Times New Roman" w:hint="eastAsia"/>
          <w:color w:val="000000" w:themeColor="text1"/>
          <w:szCs w:val="28"/>
        </w:rPr>
        <w:t>品的界面处，光的入射角大于临界角，则光线几乎完全由此</w:t>
      </w:r>
      <w:r w:rsidRPr="00D25B79">
        <w:rPr>
          <w:rFonts w:ascii="Times New Roman" w:hAnsi="Times New Roman" w:cs="Times New Roman" w:hint="eastAsia"/>
          <w:color w:val="000000" w:themeColor="text1"/>
          <w:szCs w:val="28"/>
        </w:rPr>
        <w:t xml:space="preserve"> </w:t>
      </w:r>
      <w:r w:rsidRPr="00D25B79">
        <w:rPr>
          <w:rFonts w:ascii="Times New Roman" w:hAnsi="Times New Roman" w:cs="Times New Roman" w:hint="eastAsia"/>
          <w:color w:val="000000" w:themeColor="text1"/>
          <w:szCs w:val="28"/>
        </w:rPr>
        <w:t>界面上发生全反射。</w:t>
      </w:r>
    </w:p>
    <w:p w14:paraId="206266AD" w14:textId="77777777" w:rsidR="00D25B79" w:rsidRDefault="00D25B79" w:rsidP="00D25B79">
      <w:pPr>
        <w:spacing w:line="312" w:lineRule="auto"/>
        <w:ind w:firstLineChars="200" w:firstLine="420"/>
        <w:rPr>
          <w:rFonts w:ascii="Times New Roman" w:hAnsi="Times New Roman" w:cs="Times New Roman"/>
          <w:color w:val="000000" w:themeColor="text1"/>
          <w:szCs w:val="28"/>
        </w:rPr>
      </w:pPr>
      <w:r w:rsidRPr="00D25B79">
        <w:rPr>
          <w:rFonts w:ascii="Times New Roman" w:hAnsi="Times New Roman" w:cs="Times New Roman" w:hint="eastAsia"/>
          <w:color w:val="000000" w:themeColor="text1"/>
          <w:szCs w:val="28"/>
        </w:rPr>
        <w:t>光线要稍许穿反射表面之下才反射回来。</w:t>
      </w:r>
    </w:p>
    <w:p w14:paraId="7A09BC42" w14:textId="77777777" w:rsidR="00D25B79" w:rsidRDefault="00D25B79" w:rsidP="00D25B79">
      <w:pPr>
        <w:spacing w:line="312" w:lineRule="auto"/>
        <w:jc w:val="center"/>
        <w:rPr>
          <w:rFonts w:ascii="Times New Roman" w:hAnsi="Times New Roman" w:cs="Times New Roman"/>
          <w:color w:val="000000" w:themeColor="text1"/>
          <w:szCs w:val="28"/>
        </w:rPr>
      </w:pPr>
      <w:r>
        <w:rPr>
          <w:rFonts w:ascii="Times New Roman" w:hAnsi="Times New Roman" w:cs="Times New Roman"/>
          <w:noProof/>
          <w:color w:val="000000" w:themeColor="text1"/>
          <w:szCs w:val="28"/>
        </w:rPr>
        <w:lastRenderedPageBreak/>
        <w:drawing>
          <wp:inline distT="0" distB="0" distL="0" distR="0" wp14:anchorId="5C656B47" wp14:editId="39D16D91">
            <wp:extent cx="3417412" cy="1219474"/>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417838" cy="1219626"/>
                    </a:xfrm>
                    <a:prstGeom prst="rect">
                      <a:avLst/>
                    </a:prstGeom>
                    <a:noFill/>
                    <a:ln>
                      <a:noFill/>
                    </a:ln>
                  </pic:spPr>
                </pic:pic>
              </a:graphicData>
            </a:graphic>
          </wp:inline>
        </w:drawing>
      </w:r>
    </w:p>
    <w:p w14:paraId="62881FC5" w14:textId="77777777" w:rsidR="00D25B79" w:rsidRDefault="00D25B79" w:rsidP="00D25B79">
      <w:pPr>
        <w:spacing w:line="312" w:lineRule="auto"/>
        <w:jc w:val="center"/>
        <w:rPr>
          <w:rFonts w:ascii="Times New Roman" w:hAnsi="Times New Roman" w:cs="Times New Roman"/>
          <w:color w:val="000000" w:themeColor="text1"/>
          <w:szCs w:val="28"/>
        </w:rPr>
      </w:pPr>
      <w:r>
        <w:rPr>
          <w:rFonts w:ascii="Times New Roman" w:hAnsi="Times New Roman" w:cs="Times New Roman"/>
          <w:noProof/>
          <w:color w:val="000000" w:themeColor="text1"/>
          <w:szCs w:val="28"/>
        </w:rPr>
        <w:drawing>
          <wp:inline distT="0" distB="0" distL="0" distR="0" wp14:anchorId="3265274C" wp14:editId="6DA15D5B">
            <wp:extent cx="3366846" cy="500444"/>
            <wp:effectExtent l="0" t="0" r="508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367022" cy="500470"/>
                    </a:xfrm>
                    <a:prstGeom prst="rect">
                      <a:avLst/>
                    </a:prstGeom>
                    <a:noFill/>
                    <a:ln>
                      <a:noFill/>
                    </a:ln>
                  </pic:spPr>
                </pic:pic>
              </a:graphicData>
            </a:graphic>
          </wp:inline>
        </w:drawing>
      </w:r>
    </w:p>
    <w:p w14:paraId="1B37A2B5" w14:textId="77777777" w:rsidR="00D25B79" w:rsidRPr="00D25B79" w:rsidRDefault="00D25B79" w:rsidP="00D25B79">
      <w:pPr>
        <w:spacing w:line="312" w:lineRule="auto"/>
        <w:ind w:firstLineChars="200" w:firstLine="420"/>
        <w:rPr>
          <w:rFonts w:ascii="Times New Roman" w:hAnsi="Times New Roman" w:cs="Times New Roman"/>
          <w:color w:val="000000" w:themeColor="text1"/>
          <w:szCs w:val="28"/>
        </w:rPr>
      </w:pPr>
      <w:r w:rsidRPr="00D25B79">
        <w:rPr>
          <w:rFonts w:ascii="Times New Roman" w:hAnsi="Times New Roman" w:cs="Times New Roman" w:hint="eastAsia"/>
          <w:bCs/>
          <w:color w:val="000000" w:themeColor="text1"/>
          <w:szCs w:val="28"/>
        </w:rPr>
        <w:t>ATR</w:t>
      </w:r>
      <w:r w:rsidRPr="00D25B79">
        <w:rPr>
          <w:rFonts w:ascii="Times New Roman" w:hAnsi="Times New Roman" w:cs="Times New Roman" w:hint="eastAsia"/>
          <w:bCs/>
          <w:color w:val="000000" w:themeColor="text1"/>
          <w:szCs w:val="28"/>
        </w:rPr>
        <w:t>法应用很广，其最大特点是不需进行复杂的分离，</w:t>
      </w:r>
      <w:r w:rsidRPr="00D25B79">
        <w:rPr>
          <w:rFonts w:ascii="Times New Roman" w:hAnsi="Times New Roman" w:cs="Times New Roman" w:hint="eastAsia"/>
          <w:bCs/>
          <w:color w:val="000000" w:themeColor="text1"/>
          <w:szCs w:val="28"/>
        </w:rPr>
        <w:t xml:space="preserve"> </w:t>
      </w:r>
      <w:r w:rsidRPr="00D25B79">
        <w:rPr>
          <w:rFonts w:ascii="Times New Roman" w:hAnsi="Times New Roman" w:cs="Times New Roman" w:hint="eastAsia"/>
          <w:bCs/>
          <w:color w:val="000000" w:themeColor="text1"/>
          <w:szCs w:val="28"/>
        </w:rPr>
        <w:t>不破坏试样就可进行分析。</w:t>
      </w:r>
    </w:p>
    <w:p w14:paraId="4069C0F0" w14:textId="77777777" w:rsidR="00D25B79" w:rsidRPr="00D25B79" w:rsidRDefault="00D25B79" w:rsidP="00D25B79">
      <w:pPr>
        <w:spacing w:line="312" w:lineRule="auto"/>
        <w:ind w:firstLineChars="200" w:firstLine="420"/>
        <w:rPr>
          <w:rFonts w:ascii="Times New Roman" w:hAnsi="Times New Roman" w:cs="Times New Roman"/>
          <w:color w:val="000000" w:themeColor="text1"/>
          <w:szCs w:val="28"/>
        </w:rPr>
      </w:pPr>
      <w:r w:rsidRPr="00D25B79">
        <w:rPr>
          <w:rFonts w:ascii="Times New Roman" w:hAnsi="Times New Roman" w:cs="Times New Roman"/>
          <w:bCs/>
          <w:color w:val="000000" w:themeColor="text1"/>
          <w:szCs w:val="28"/>
        </w:rPr>
        <w:t>主要应用：</w:t>
      </w:r>
      <w:r w:rsidRPr="00D25B79">
        <w:rPr>
          <w:rFonts w:ascii="Times New Roman" w:hAnsi="Times New Roman" w:cs="Times New Roman" w:hint="eastAsia"/>
          <w:bCs/>
          <w:color w:val="000000" w:themeColor="text1"/>
          <w:szCs w:val="28"/>
        </w:rPr>
        <w:t xml:space="preserve"> </w:t>
      </w:r>
      <w:r w:rsidRPr="00D25B79">
        <w:rPr>
          <w:rFonts w:ascii="Times New Roman" w:hAnsi="Times New Roman" w:cs="Times New Roman"/>
          <w:bCs/>
          <w:color w:val="000000" w:themeColor="text1"/>
          <w:szCs w:val="28"/>
        </w:rPr>
        <w:t>（</w:t>
      </w:r>
      <w:r w:rsidRPr="00D25B79">
        <w:rPr>
          <w:rFonts w:ascii="Times New Roman" w:hAnsi="Times New Roman" w:cs="Times New Roman"/>
          <w:bCs/>
          <w:color w:val="000000" w:themeColor="text1"/>
          <w:szCs w:val="28"/>
        </w:rPr>
        <w:t>1</w:t>
      </w:r>
      <w:r w:rsidRPr="00D25B79">
        <w:rPr>
          <w:rFonts w:ascii="Times New Roman" w:hAnsi="Times New Roman" w:cs="Times New Roman"/>
          <w:bCs/>
          <w:color w:val="000000" w:themeColor="text1"/>
          <w:szCs w:val="28"/>
        </w:rPr>
        <w:t>）</w:t>
      </w:r>
      <w:r w:rsidRPr="00D25B79">
        <w:rPr>
          <w:rFonts w:ascii="Times New Roman" w:hAnsi="Times New Roman" w:cs="Times New Roman" w:hint="eastAsia"/>
          <w:bCs/>
          <w:color w:val="000000" w:themeColor="text1"/>
          <w:szCs w:val="28"/>
        </w:rPr>
        <w:t xml:space="preserve"> </w:t>
      </w:r>
      <w:r w:rsidRPr="00D25B79">
        <w:rPr>
          <w:rFonts w:ascii="Times New Roman" w:hAnsi="Times New Roman" w:cs="Times New Roman"/>
          <w:bCs/>
          <w:color w:val="000000" w:themeColor="text1"/>
          <w:szCs w:val="28"/>
        </w:rPr>
        <w:t>薄膜分析</w:t>
      </w:r>
    </w:p>
    <w:p w14:paraId="341B8018" w14:textId="77777777" w:rsidR="00D25B79" w:rsidRPr="00D25B79" w:rsidRDefault="00D25B79" w:rsidP="00D25B79">
      <w:pPr>
        <w:spacing w:line="312" w:lineRule="auto"/>
        <w:ind w:firstLineChars="750" w:firstLine="1575"/>
        <w:rPr>
          <w:rFonts w:ascii="Times New Roman" w:hAnsi="Times New Roman" w:cs="Times New Roman"/>
          <w:color w:val="000000" w:themeColor="text1"/>
          <w:szCs w:val="28"/>
        </w:rPr>
      </w:pPr>
      <w:r w:rsidRPr="00D25B79">
        <w:rPr>
          <w:rFonts w:ascii="Times New Roman" w:hAnsi="Times New Roman" w:cs="Times New Roman"/>
          <w:bCs/>
          <w:color w:val="000000" w:themeColor="text1"/>
          <w:szCs w:val="28"/>
        </w:rPr>
        <w:t>（</w:t>
      </w:r>
      <w:r w:rsidRPr="00D25B79">
        <w:rPr>
          <w:rFonts w:ascii="Times New Roman" w:hAnsi="Times New Roman" w:cs="Times New Roman"/>
          <w:bCs/>
          <w:color w:val="000000" w:themeColor="text1"/>
          <w:szCs w:val="28"/>
        </w:rPr>
        <w:t>2</w:t>
      </w:r>
      <w:r w:rsidRPr="00D25B79">
        <w:rPr>
          <w:rFonts w:ascii="Times New Roman" w:hAnsi="Times New Roman" w:cs="Times New Roman"/>
          <w:bCs/>
          <w:color w:val="000000" w:themeColor="text1"/>
          <w:szCs w:val="28"/>
        </w:rPr>
        <w:t>）</w:t>
      </w:r>
      <w:r w:rsidRPr="00D25B79">
        <w:rPr>
          <w:rFonts w:ascii="Times New Roman" w:hAnsi="Times New Roman" w:cs="Times New Roman" w:hint="eastAsia"/>
          <w:bCs/>
          <w:color w:val="000000" w:themeColor="text1"/>
          <w:szCs w:val="28"/>
        </w:rPr>
        <w:t xml:space="preserve"> </w:t>
      </w:r>
      <w:r w:rsidRPr="00D25B79">
        <w:rPr>
          <w:rFonts w:ascii="Times New Roman" w:hAnsi="Times New Roman" w:cs="Times New Roman"/>
          <w:bCs/>
          <w:color w:val="000000" w:themeColor="text1"/>
          <w:szCs w:val="28"/>
        </w:rPr>
        <w:t>纸与纸上涂层</w:t>
      </w:r>
    </w:p>
    <w:p w14:paraId="1E0DE872" w14:textId="77777777" w:rsidR="00D25B79" w:rsidRPr="00D25B79" w:rsidRDefault="00D25B79" w:rsidP="00D25B79">
      <w:pPr>
        <w:spacing w:line="312" w:lineRule="auto"/>
        <w:ind w:firstLineChars="750" w:firstLine="1575"/>
        <w:rPr>
          <w:rFonts w:ascii="Times New Roman" w:hAnsi="Times New Roman" w:cs="Times New Roman"/>
          <w:color w:val="000000" w:themeColor="text1"/>
          <w:szCs w:val="28"/>
        </w:rPr>
      </w:pPr>
      <w:r w:rsidRPr="00D25B79">
        <w:rPr>
          <w:rFonts w:ascii="Times New Roman" w:hAnsi="Times New Roman" w:cs="Times New Roman"/>
          <w:bCs/>
          <w:color w:val="000000" w:themeColor="text1"/>
          <w:szCs w:val="28"/>
        </w:rPr>
        <w:t>（</w:t>
      </w:r>
      <w:r w:rsidRPr="00D25B79">
        <w:rPr>
          <w:rFonts w:ascii="Times New Roman" w:hAnsi="Times New Roman" w:cs="Times New Roman"/>
          <w:bCs/>
          <w:color w:val="000000" w:themeColor="text1"/>
          <w:szCs w:val="28"/>
        </w:rPr>
        <w:t>3</w:t>
      </w:r>
      <w:r w:rsidRPr="00D25B79">
        <w:rPr>
          <w:rFonts w:ascii="Times New Roman" w:hAnsi="Times New Roman" w:cs="Times New Roman"/>
          <w:bCs/>
          <w:color w:val="000000" w:themeColor="text1"/>
          <w:szCs w:val="28"/>
        </w:rPr>
        <w:t>）</w:t>
      </w:r>
      <w:r w:rsidRPr="00D25B79">
        <w:rPr>
          <w:rFonts w:ascii="Times New Roman" w:hAnsi="Times New Roman" w:cs="Times New Roman" w:hint="eastAsia"/>
          <w:bCs/>
          <w:color w:val="000000" w:themeColor="text1"/>
          <w:szCs w:val="28"/>
        </w:rPr>
        <w:t xml:space="preserve"> </w:t>
      </w:r>
      <w:r w:rsidRPr="00D25B79">
        <w:rPr>
          <w:rFonts w:ascii="Times New Roman" w:hAnsi="Times New Roman" w:cs="Times New Roman"/>
          <w:bCs/>
          <w:color w:val="000000" w:themeColor="text1"/>
          <w:szCs w:val="28"/>
        </w:rPr>
        <w:t>粉末（药剂）</w:t>
      </w:r>
    </w:p>
    <w:p w14:paraId="169B1B15" w14:textId="77777777" w:rsidR="00D25B79" w:rsidRPr="00D25B79" w:rsidRDefault="00D25B79" w:rsidP="00D25B79">
      <w:pPr>
        <w:spacing w:line="312" w:lineRule="auto"/>
        <w:ind w:firstLineChars="750" w:firstLine="1575"/>
        <w:rPr>
          <w:rFonts w:ascii="Times New Roman" w:hAnsi="Times New Roman" w:cs="Times New Roman"/>
          <w:color w:val="000000" w:themeColor="text1"/>
          <w:szCs w:val="28"/>
        </w:rPr>
      </w:pPr>
      <w:r w:rsidRPr="00D25B79">
        <w:rPr>
          <w:rFonts w:ascii="Times New Roman" w:hAnsi="Times New Roman" w:cs="Times New Roman"/>
          <w:bCs/>
          <w:color w:val="000000" w:themeColor="text1"/>
          <w:szCs w:val="28"/>
        </w:rPr>
        <w:t>（</w:t>
      </w:r>
      <w:r w:rsidRPr="00D25B79">
        <w:rPr>
          <w:rFonts w:ascii="Times New Roman" w:hAnsi="Times New Roman" w:cs="Times New Roman"/>
          <w:bCs/>
          <w:color w:val="000000" w:themeColor="text1"/>
          <w:szCs w:val="28"/>
        </w:rPr>
        <w:t>4</w:t>
      </w:r>
      <w:r w:rsidRPr="00D25B79">
        <w:rPr>
          <w:rFonts w:ascii="Times New Roman" w:hAnsi="Times New Roman" w:cs="Times New Roman"/>
          <w:bCs/>
          <w:color w:val="000000" w:themeColor="text1"/>
          <w:szCs w:val="28"/>
        </w:rPr>
        <w:t>）</w:t>
      </w:r>
      <w:r w:rsidRPr="00D25B79">
        <w:rPr>
          <w:rFonts w:ascii="Times New Roman" w:hAnsi="Times New Roman" w:cs="Times New Roman" w:hint="eastAsia"/>
          <w:bCs/>
          <w:color w:val="000000" w:themeColor="text1"/>
          <w:szCs w:val="28"/>
        </w:rPr>
        <w:t xml:space="preserve"> </w:t>
      </w:r>
      <w:r w:rsidRPr="00D25B79">
        <w:rPr>
          <w:rFonts w:ascii="Times New Roman" w:hAnsi="Times New Roman" w:cs="Times New Roman"/>
          <w:bCs/>
          <w:color w:val="000000" w:themeColor="text1"/>
          <w:szCs w:val="28"/>
        </w:rPr>
        <w:t>纤维与织物</w:t>
      </w:r>
    </w:p>
    <w:p w14:paraId="576ABAE9" w14:textId="77777777" w:rsidR="00D25B79" w:rsidRPr="00D25B79" w:rsidRDefault="00D25B79" w:rsidP="00D25B79">
      <w:pPr>
        <w:spacing w:line="312" w:lineRule="auto"/>
        <w:ind w:firstLineChars="750" w:firstLine="1575"/>
        <w:rPr>
          <w:rFonts w:ascii="Times New Roman" w:hAnsi="Times New Roman" w:cs="Times New Roman"/>
          <w:color w:val="000000" w:themeColor="text1"/>
          <w:szCs w:val="28"/>
        </w:rPr>
      </w:pPr>
      <w:r w:rsidRPr="00D25B79">
        <w:rPr>
          <w:rFonts w:ascii="Times New Roman" w:hAnsi="Times New Roman" w:cs="Times New Roman"/>
          <w:bCs/>
          <w:color w:val="000000" w:themeColor="text1"/>
          <w:szCs w:val="28"/>
        </w:rPr>
        <w:t>（</w:t>
      </w:r>
      <w:r w:rsidRPr="00D25B79">
        <w:rPr>
          <w:rFonts w:ascii="Times New Roman" w:hAnsi="Times New Roman" w:cs="Times New Roman"/>
          <w:bCs/>
          <w:color w:val="000000" w:themeColor="text1"/>
          <w:szCs w:val="28"/>
        </w:rPr>
        <w:t>5</w:t>
      </w:r>
      <w:r w:rsidRPr="00D25B79">
        <w:rPr>
          <w:rFonts w:ascii="Times New Roman" w:hAnsi="Times New Roman" w:cs="Times New Roman"/>
          <w:bCs/>
          <w:color w:val="000000" w:themeColor="text1"/>
          <w:szCs w:val="28"/>
        </w:rPr>
        <w:t>）</w:t>
      </w:r>
      <w:r w:rsidRPr="00D25B79">
        <w:rPr>
          <w:rFonts w:ascii="Times New Roman" w:hAnsi="Times New Roman" w:cs="Times New Roman" w:hint="eastAsia"/>
          <w:bCs/>
          <w:color w:val="000000" w:themeColor="text1"/>
          <w:szCs w:val="28"/>
        </w:rPr>
        <w:t xml:space="preserve"> </w:t>
      </w:r>
      <w:r w:rsidRPr="00D25B79">
        <w:rPr>
          <w:rFonts w:ascii="Times New Roman" w:hAnsi="Times New Roman" w:cs="Times New Roman"/>
          <w:bCs/>
          <w:color w:val="000000" w:themeColor="text1"/>
          <w:szCs w:val="28"/>
        </w:rPr>
        <w:t>泡沫材料</w:t>
      </w:r>
    </w:p>
    <w:p w14:paraId="34916505" w14:textId="77777777" w:rsidR="00D25B79" w:rsidRDefault="00D25B79" w:rsidP="00D25B79">
      <w:pPr>
        <w:spacing w:line="312" w:lineRule="auto"/>
        <w:ind w:firstLineChars="750" w:firstLine="1575"/>
        <w:rPr>
          <w:rFonts w:ascii="Times New Roman" w:hAnsi="Times New Roman" w:cs="Times New Roman"/>
          <w:bCs/>
          <w:color w:val="000000" w:themeColor="text1"/>
          <w:szCs w:val="28"/>
        </w:rPr>
      </w:pPr>
      <w:r w:rsidRPr="00D25B79">
        <w:rPr>
          <w:rFonts w:ascii="Times New Roman" w:hAnsi="Times New Roman" w:cs="Times New Roman"/>
          <w:bCs/>
          <w:color w:val="000000" w:themeColor="text1"/>
          <w:szCs w:val="28"/>
        </w:rPr>
        <w:t>（</w:t>
      </w:r>
      <w:r w:rsidRPr="00D25B79">
        <w:rPr>
          <w:rFonts w:ascii="Times New Roman" w:hAnsi="Times New Roman" w:cs="Times New Roman"/>
          <w:bCs/>
          <w:color w:val="000000" w:themeColor="text1"/>
          <w:szCs w:val="28"/>
        </w:rPr>
        <w:t>6</w:t>
      </w:r>
      <w:r w:rsidRPr="00D25B79">
        <w:rPr>
          <w:rFonts w:ascii="Times New Roman" w:hAnsi="Times New Roman" w:cs="Times New Roman"/>
          <w:bCs/>
          <w:color w:val="000000" w:themeColor="text1"/>
          <w:szCs w:val="28"/>
        </w:rPr>
        <w:t>）</w:t>
      </w:r>
      <w:r w:rsidRPr="00D25B79">
        <w:rPr>
          <w:rFonts w:ascii="Times New Roman" w:hAnsi="Times New Roman" w:cs="Times New Roman" w:hint="eastAsia"/>
          <w:bCs/>
          <w:color w:val="000000" w:themeColor="text1"/>
          <w:szCs w:val="28"/>
        </w:rPr>
        <w:t xml:space="preserve"> </w:t>
      </w:r>
      <w:r w:rsidRPr="00D25B79">
        <w:rPr>
          <w:rFonts w:ascii="Times New Roman" w:hAnsi="Times New Roman" w:cs="Times New Roman"/>
          <w:bCs/>
          <w:color w:val="000000" w:themeColor="text1"/>
          <w:szCs w:val="28"/>
        </w:rPr>
        <w:t>环境研究</w:t>
      </w:r>
      <w:r w:rsidRPr="00D25B79">
        <w:rPr>
          <w:rFonts w:ascii="Times New Roman" w:hAnsi="Times New Roman" w:cs="Times New Roman"/>
          <w:bCs/>
          <w:color w:val="000000" w:themeColor="text1"/>
          <w:szCs w:val="28"/>
        </w:rPr>
        <w:t xml:space="preserve"> </w:t>
      </w:r>
    </w:p>
    <w:p w14:paraId="48DD4BA1" w14:textId="77777777" w:rsidR="00D25B79" w:rsidRPr="00D25B79" w:rsidRDefault="00D25B79" w:rsidP="00D25B79">
      <w:pPr>
        <w:spacing w:line="312" w:lineRule="auto"/>
        <w:ind w:firstLineChars="200" w:firstLine="420"/>
        <w:rPr>
          <w:rFonts w:ascii="Times New Roman" w:hAnsi="Times New Roman" w:cs="Times New Roman"/>
          <w:color w:val="000000" w:themeColor="text1"/>
          <w:szCs w:val="28"/>
        </w:rPr>
      </w:pPr>
      <w:r w:rsidRPr="00D25B79">
        <w:rPr>
          <w:rFonts w:ascii="Times New Roman" w:hAnsi="Times New Roman" w:cs="Times New Roman"/>
          <w:bCs/>
          <w:color w:val="000000" w:themeColor="text1"/>
          <w:szCs w:val="28"/>
        </w:rPr>
        <w:t>使用时注意：</w:t>
      </w:r>
    </w:p>
    <w:p w14:paraId="6CAB3F05" w14:textId="77777777" w:rsidR="00D25B79" w:rsidRPr="00D25B79" w:rsidRDefault="00D25B79" w:rsidP="00D25B79">
      <w:pPr>
        <w:spacing w:line="312" w:lineRule="auto"/>
        <w:ind w:firstLineChars="150" w:firstLine="315"/>
        <w:rPr>
          <w:rFonts w:ascii="Times New Roman" w:hAnsi="Times New Roman" w:cs="Times New Roman"/>
          <w:color w:val="000000" w:themeColor="text1"/>
          <w:szCs w:val="28"/>
        </w:rPr>
      </w:pPr>
      <w:r w:rsidRPr="00D25B79">
        <w:rPr>
          <w:rFonts w:ascii="Times New Roman" w:hAnsi="Times New Roman" w:cs="Times New Roman"/>
          <w:bCs/>
          <w:color w:val="000000" w:themeColor="text1"/>
          <w:szCs w:val="28"/>
        </w:rPr>
        <w:t>（</w:t>
      </w:r>
      <w:r w:rsidRPr="00D25B79">
        <w:rPr>
          <w:rFonts w:ascii="Times New Roman" w:hAnsi="Times New Roman" w:cs="Times New Roman"/>
          <w:bCs/>
          <w:color w:val="000000" w:themeColor="text1"/>
          <w:szCs w:val="28"/>
        </w:rPr>
        <w:t>1</w:t>
      </w:r>
      <w:r w:rsidRPr="00D25B79">
        <w:rPr>
          <w:rFonts w:ascii="Times New Roman" w:hAnsi="Times New Roman" w:cs="Times New Roman"/>
          <w:bCs/>
          <w:color w:val="000000" w:themeColor="text1"/>
          <w:szCs w:val="28"/>
        </w:rPr>
        <w:t>）必须使固体样品具有光滑的平面。</w:t>
      </w:r>
    </w:p>
    <w:p w14:paraId="009D935D" w14:textId="77777777" w:rsidR="00D25B79" w:rsidRPr="00D25B79" w:rsidRDefault="00D25B79" w:rsidP="00D25B79">
      <w:pPr>
        <w:spacing w:line="312" w:lineRule="auto"/>
        <w:ind w:firstLineChars="150" w:firstLine="315"/>
        <w:rPr>
          <w:rFonts w:ascii="Times New Roman" w:hAnsi="Times New Roman" w:cs="Times New Roman"/>
          <w:color w:val="000000" w:themeColor="text1"/>
          <w:szCs w:val="28"/>
        </w:rPr>
      </w:pPr>
      <w:r w:rsidRPr="00D25B79">
        <w:rPr>
          <w:rFonts w:ascii="Times New Roman" w:hAnsi="Times New Roman" w:cs="Times New Roman"/>
          <w:bCs/>
          <w:color w:val="000000" w:themeColor="text1"/>
          <w:szCs w:val="28"/>
        </w:rPr>
        <w:t>（</w:t>
      </w:r>
      <w:r w:rsidRPr="00D25B79">
        <w:rPr>
          <w:rFonts w:ascii="Times New Roman" w:hAnsi="Times New Roman" w:cs="Times New Roman"/>
          <w:bCs/>
          <w:color w:val="000000" w:themeColor="text1"/>
          <w:szCs w:val="28"/>
        </w:rPr>
        <w:t>2</w:t>
      </w:r>
      <w:r w:rsidRPr="00D25B79">
        <w:rPr>
          <w:rFonts w:ascii="Times New Roman" w:hAnsi="Times New Roman" w:cs="Times New Roman"/>
          <w:bCs/>
          <w:color w:val="000000" w:themeColor="text1"/>
          <w:szCs w:val="28"/>
        </w:rPr>
        <w:t>）样品不能和反射晶体发生化学反应。</w:t>
      </w:r>
    </w:p>
    <w:p w14:paraId="382B03AB" w14:textId="77777777" w:rsidR="00D25B79" w:rsidRDefault="003738E6" w:rsidP="00D25B79">
      <w:pPr>
        <w:spacing w:line="312" w:lineRule="auto"/>
        <w:rPr>
          <w:rFonts w:ascii="Times New Roman" w:hAnsi="Times New Roman" w:cs="Times New Roman"/>
          <w:b/>
          <w:color w:val="000000" w:themeColor="text1"/>
          <w:szCs w:val="28"/>
        </w:rPr>
      </w:pPr>
      <w:r w:rsidRPr="003738E6">
        <w:rPr>
          <w:rFonts w:ascii="Times New Roman" w:hAnsi="Times New Roman" w:cs="Times New Roman" w:hint="eastAsia"/>
          <w:b/>
          <w:color w:val="000000" w:themeColor="text1"/>
          <w:szCs w:val="28"/>
        </w:rPr>
        <w:t>3</w:t>
      </w:r>
      <w:r w:rsidRPr="003738E6">
        <w:rPr>
          <w:rFonts w:ascii="Times New Roman" w:hAnsi="Times New Roman" w:cs="Times New Roman" w:hint="eastAsia"/>
          <w:b/>
          <w:color w:val="000000" w:themeColor="text1"/>
          <w:szCs w:val="28"/>
        </w:rPr>
        <w:t>．漫反射技术</w:t>
      </w:r>
      <w:r w:rsidRPr="003738E6">
        <w:rPr>
          <w:rFonts w:ascii="Times New Roman" w:hAnsi="Times New Roman" w:cs="Times New Roman" w:hint="eastAsia"/>
          <w:b/>
          <w:color w:val="000000" w:themeColor="text1"/>
          <w:szCs w:val="28"/>
        </w:rPr>
        <w:t>(DR)</w:t>
      </w:r>
    </w:p>
    <w:p w14:paraId="65388964" w14:textId="77777777" w:rsidR="00E25695" w:rsidRPr="00E25695" w:rsidRDefault="00E25695" w:rsidP="00E25695">
      <w:pPr>
        <w:spacing w:line="312" w:lineRule="auto"/>
        <w:ind w:firstLineChars="200" w:firstLine="420"/>
        <w:rPr>
          <w:rFonts w:ascii="Times New Roman" w:hAnsi="Times New Roman" w:cs="Times New Roman"/>
          <w:color w:val="000000" w:themeColor="text1"/>
          <w:szCs w:val="28"/>
        </w:rPr>
      </w:pPr>
      <w:r w:rsidRPr="00E25695">
        <w:rPr>
          <w:rFonts w:ascii="Times New Roman" w:hAnsi="Times New Roman" w:cs="Times New Roman" w:hint="eastAsia"/>
          <w:color w:val="000000" w:themeColor="text1"/>
          <w:szCs w:val="28"/>
        </w:rPr>
        <w:t>红外光谱漫反射附件装置用来分析鉴定某些难以用常规</w:t>
      </w:r>
      <w:r w:rsidRPr="00E25695">
        <w:rPr>
          <w:rFonts w:ascii="Times New Roman" w:hAnsi="Times New Roman" w:cs="Times New Roman" w:hint="eastAsia"/>
          <w:color w:val="000000" w:themeColor="text1"/>
          <w:szCs w:val="28"/>
        </w:rPr>
        <w:t xml:space="preserve"> </w:t>
      </w:r>
      <w:r w:rsidRPr="00E25695">
        <w:rPr>
          <w:rFonts w:ascii="Times New Roman" w:hAnsi="Times New Roman" w:cs="Times New Roman" w:hint="eastAsia"/>
          <w:color w:val="000000" w:themeColor="text1"/>
          <w:szCs w:val="28"/>
        </w:rPr>
        <w:t>方法进行分析的一种先进技术。</w:t>
      </w:r>
    </w:p>
    <w:p w14:paraId="44FBB791" w14:textId="77777777" w:rsidR="00E25695" w:rsidRPr="00E25695" w:rsidRDefault="00E25695" w:rsidP="00E25695">
      <w:pPr>
        <w:spacing w:line="312" w:lineRule="auto"/>
        <w:ind w:firstLineChars="200" w:firstLine="420"/>
        <w:rPr>
          <w:rFonts w:ascii="Times New Roman" w:hAnsi="Times New Roman" w:cs="Times New Roman"/>
          <w:color w:val="000000" w:themeColor="text1"/>
          <w:szCs w:val="28"/>
        </w:rPr>
      </w:pPr>
      <w:r w:rsidRPr="00E25695">
        <w:rPr>
          <w:rFonts w:ascii="Times New Roman" w:hAnsi="Times New Roman" w:cs="Times New Roman" w:hint="eastAsia"/>
          <w:color w:val="000000" w:themeColor="text1"/>
          <w:szCs w:val="28"/>
        </w:rPr>
        <w:t>漫反射多用来鉴定粉末状试样，固体的粗糙表面层以及</w:t>
      </w:r>
      <w:r w:rsidRPr="00E25695">
        <w:rPr>
          <w:rFonts w:ascii="Times New Roman" w:hAnsi="Times New Roman" w:cs="Times New Roman" w:hint="eastAsia"/>
          <w:color w:val="000000" w:themeColor="text1"/>
          <w:szCs w:val="28"/>
        </w:rPr>
        <w:t xml:space="preserve"> </w:t>
      </w:r>
      <w:r w:rsidRPr="00E25695">
        <w:rPr>
          <w:rFonts w:ascii="Times New Roman" w:hAnsi="Times New Roman" w:cs="Times New Roman" w:hint="eastAsia"/>
          <w:color w:val="000000" w:themeColor="text1"/>
          <w:szCs w:val="28"/>
        </w:rPr>
        <w:t>溴化钾或氯化钾粉末收集的高效液相色谱馏分，甚至能</w:t>
      </w:r>
      <w:r w:rsidRPr="00E25695">
        <w:rPr>
          <w:rFonts w:ascii="Times New Roman" w:hAnsi="Times New Roman" w:cs="Times New Roman" w:hint="eastAsia"/>
          <w:color w:val="000000" w:themeColor="text1"/>
          <w:szCs w:val="28"/>
        </w:rPr>
        <w:t xml:space="preserve"> </w:t>
      </w:r>
      <w:r w:rsidRPr="00E25695">
        <w:rPr>
          <w:rFonts w:ascii="Times New Roman" w:hAnsi="Times New Roman" w:cs="Times New Roman" w:hint="eastAsia"/>
          <w:color w:val="000000" w:themeColor="text1"/>
          <w:szCs w:val="28"/>
        </w:rPr>
        <w:t>直接分析从薄层色谱上取下的分离斑点。</w:t>
      </w:r>
    </w:p>
    <w:p w14:paraId="07BE0148" w14:textId="77777777" w:rsidR="00E25695" w:rsidRPr="00E25695" w:rsidRDefault="00FD402F" w:rsidP="00E25695">
      <w:pPr>
        <w:spacing w:line="312" w:lineRule="auto"/>
        <w:ind w:firstLineChars="200" w:firstLine="420"/>
        <w:rPr>
          <w:rFonts w:ascii="Times New Roman" w:hAnsi="Times New Roman" w:cs="Times New Roman"/>
          <w:color w:val="000000" w:themeColor="text1"/>
          <w:szCs w:val="28"/>
        </w:rPr>
      </w:pPr>
      <w:r>
        <w:rPr>
          <w:rFonts w:ascii="Times New Roman" w:hAnsi="Times New Roman" w:cs="Times New Roman"/>
          <w:noProof/>
          <w:color w:val="0000FF"/>
          <w:szCs w:val="28"/>
        </w:rPr>
        <w:drawing>
          <wp:anchor distT="0" distB="0" distL="114300" distR="114300" simplePos="0" relativeHeight="251687936" behindDoc="0" locked="0" layoutInCell="1" allowOverlap="1" wp14:anchorId="62876896" wp14:editId="7FC43E7F">
            <wp:simplePos x="0" y="0"/>
            <wp:positionH relativeFrom="column">
              <wp:posOffset>3867150</wp:posOffset>
            </wp:positionH>
            <wp:positionV relativeFrom="paragraph">
              <wp:posOffset>556895</wp:posOffset>
            </wp:positionV>
            <wp:extent cx="1421765" cy="2204085"/>
            <wp:effectExtent l="0" t="0" r="6985" b="5715"/>
            <wp:wrapSquare wrapText="bothSides"/>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421765" cy="2204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25695" w:rsidRPr="00E25695">
        <w:rPr>
          <w:rFonts w:ascii="Times New Roman" w:hAnsi="Times New Roman" w:cs="Times New Roman" w:hint="eastAsia"/>
          <w:color w:val="000000" w:themeColor="text1"/>
          <w:szCs w:val="28"/>
        </w:rPr>
        <w:t>当粉末状试样受红外光辐射后，除了有反射和透射外，</w:t>
      </w:r>
      <w:r w:rsidR="00E25695" w:rsidRPr="00E25695">
        <w:rPr>
          <w:rFonts w:ascii="Times New Roman" w:hAnsi="Times New Roman" w:cs="Times New Roman" w:hint="eastAsia"/>
          <w:color w:val="000000" w:themeColor="text1"/>
          <w:szCs w:val="28"/>
        </w:rPr>
        <w:t xml:space="preserve"> </w:t>
      </w:r>
      <w:r w:rsidR="00E25695" w:rsidRPr="00E25695">
        <w:rPr>
          <w:rFonts w:ascii="Times New Roman" w:hAnsi="Times New Roman" w:cs="Times New Roman" w:hint="eastAsia"/>
          <w:color w:val="000000" w:themeColor="text1"/>
          <w:szCs w:val="28"/>
        </w:rPr>
        <w:t>还有大量的向各个方向的散射光，应用特殊设计的凹面</w:t>
      </w:r>
      <w:r w:rsidR="00E25695" w:rsidRPr="00E25695">
        <w:rPr>
          <w:rFonts w:ascii="Times New Roman" w:hAnsi="Times New Roman" w:cs="Times New Roman" w:hint="eastAsia"/>
          <w:color w:val="000000" w:themeColor="text1"/>
          <w:szCs w:val="28"/>
        </w:rPr>
        <w:t xml:space="preserve"> </w:t>
      </w:r>
      <w:r w:rsidR="00E25695" w:rsidRPr="00E25695">
        <w:rPr>
          <w:rFonts w:ascii="Times New Roman" w:hAnsi="Times New Roman" w:cs="Times New Roman" w:hint="eastAsia"/>
          <w:color w:val="000000" w:themeColor="text1"/>
          <w:szCs w:val="28"/>
        </w:rPr>
        <w:t>镜，把这些散射光全部收集起来，使之进入红外光谱</w:t>
      </w:r>
      <w:r w:rsidR="00E25695" w:rsidRPr="00E25695">
        <w:rPr>
          <w:rFonts w:ascii="Times New Roman" w:hAnsi="Times New Roman" w:cs="Times New Roman" w:hint="eastAsia"/>
          <w:color w:val="000000" w:themeColor="text1"/>
          <w:szCs w:val="28"/>
        </w:rPr>
        <w:t xml:space="preserve"> </w:t>
      </w:r>
      <w:r w:rsidR="00E25695" w:rsidRPr="00E25695">
        <w:rPr>
          <w:rFonts w:ascii="Times New Roman" w:hAnsi="Times New Roman" w:cs="Times New Roman" w:hint="eastAsia"/>
          <w:color w:val="000000" w:themeColor="text1"/>
          <w:szCs w:val="28"/>
        </w:rPr>
        <w:t>仪，最终得到试样的漫反射光谱图。</w:t>
      </w:r>
    </w:p>
    <w:p w14:paraId="1F43E533" w14:textId="77777777" w:rsidR="00E25695" w:rsidRDefault="00E25695" w:rsidP="00E25695">
      <w:pPr>
        <w:spacing w:line="312" w:lineRule="auto"/>
        <w:ind w:firstLineChars="200" w:firstLine="420"/>
        <w:rPr>
          <w:rFonts w:ascii="Times New Roman" w:hAnsi="Times New Roman" w:cs="Times New Roman"/>
          <w:color w:val="000000" w:themeColor="text1"/>
          <w:szCs w:val="28"/>
        </w:rPr>
      </w:pPr>
      <w:r w:rsidRPr="00E25695">
        <w:rPr>
          <w:rFonts w:ascii="Times New Roman" w:hAnsi="Times New Roman" w:cs="Times New Roman" w:hint="eastAsia"/>
          <w:color w:val="000000" w:themeColor="text1"/>
          <w:szCs w:val="28"/>
        </w:rPr>
        <w:t>用漫反射装置分析鉴定试样时，无需</w:t>
      </w:r>
      <w:r w:rsidRPr="00E25695">
        <w:rPr>
          <w:rFonts w:ascii="Times New Roman" w:hAnsi="Times New Roman" w:cs="Times New Roman" w:hint="eastAsia"/>
          <w:color w:val="000000" w:themeColor="text1"/>
          <w:szCs w:val="28"/>
        </w:rPr>
        <w:t>KBr</w:t>
      </w:r>
      <w:r w:rsidRPr="00E25695">
        <w:rPr>
          <w:rFonts w:ascii="Times New Roman" w:hAnsi="Times New Roman" w:cs="Times New Roman" w:hint="eastAsia"/>
          <w:color w:val="000000" w:themeColor="text1"/>
          <w:szCs w:val="28"/>
        </w:rPr>
        <w:t>压片，直接把</w:t>
      </w:r>
      <w:r w:rsidRPr="00E25695">
        <w:rPr>
          <w:rFonts w:ascii="Times New Roman" w:hAnsi="Times New Roman" w:cs="Times New Roman" w:hint="eastAsia"/>
          <w:color w:val="000000" w:themeColor="text1"/>
          <w:szCs w:val="28"/>
        </w:rPr>
        <w:t xml:space="preserve"> </w:t>
      </w:r>
      <w:r w:rsidRPr="00E25695">
        <w:rPr>
          <w:rFonts w:ascii="Times New Roman" w:hAnsi="Times New Roman" w:cs="Times New Roman" w:hint="eastAsia"/>
          <w:color w:val="000000" w:themeColor="text1"/>
          <w:szCs w:val="28"/>
        </w:rPr>
        <w:t>试样粉末放入该装置的试样池中测定。</w:t>
      </w:r>
    </w:p>
    <w:p w14:paraId="0ABC984B" w14:textId="77777777" w:rsidR="00E25695" w:rsidRDefault="00E25695" w:rsidP="00E25695">
      <w:pPr>
        <w:spacing w:line="312" w:lineRule="auto"/>
        <w:rPr>
          <w:rFonts w:ascii="Times New Roman" w:hAnsi="Times New Roman" w:cs="Times New Roman"/>
          <w:color w:val="0000FF"/>
          <w:szCs w:val="28"/>
        </w:rPr>
      </w:pPr>
      <w:r w:rsidRPr="00E25695">
        <w:rPr>
          <w:rFonts w:ascii="Times New Roman" w:hAnsi="Times New Roman" w:cs="Times New Roman" w:hint="eastAsia"/>
          <w:color w:val="0000FF"/>
          <w:szCs w:val="28"/>
        </w:rPr>
        <w:t>四氟乙稀中少量六氟丙稀的定量分析：</w:t>
      </w:r>
    </w:p>
    <w:p w14:paraId="002B22A8" w14:textId="77777777" w:rsidR="00E25695" w:rsidRPr="00FD402F" w:rsidRDefault="00E25695" w:rsidP="00E25695">
      <w:pPr>
        <w:spacing w:line="312" w:lineRule="auto"/>
        <w:ind w:firstLineChars="200" w:firstLine="420"/>
        <w:rPr>
          <w:rFonts w:ascii="Times New Roman" w:hAnsi="Times New Roman" w:cs="Times New Roman"/>
          <w:szCs w:val="28"/>
        </w:rPr>
      </w:pPr>
      <w:r w:rsidRPr="00FD402F">
        <w:rPr>
          <w:rFonts w:ascii="Times New Roman" w:hAnsi="Times New Roman" w:cs="Times New Roman" w:hint="eastAsia"/>
          <w:szCs w:val="28"/>
        </w:rPr>
        <w:t>四氟乙稀用少量六氟丙稀改性，可明显降低四氟乙稀的烧结温度，给加工工艺带来方便。</w:t>
      </w:r>
    </w:p>
    <w:p w14:paraId="11DD3D5B" w14:textId="77777777" w:rsidR="00E25695" w:rsidRPr="00FD402F" w:rsidRDefault="00E25695" w:rsidP="00E25695">
      <w:pPr>
        <w:spacing w:line="312" w:lineRule="auto"/>
        <w:ind w:firstLineChars="200" w:firstLine="420"/>
        <w:rPr>
          <w:rFonts w:ascii="Times New Roman" w:hAnsi="Times New Roman" w:cs="Times New Roman"/>
          <w:szCs w:val="28"/>
        </w:rPr>
      </w:pPr>
      <w:r w:rsidRPr="00FD402F">
        <w:rPr>
          <w:rFonts w:ascii="Times New Roman" w:hAnsi="Times New Roman" w:cs="Times New Roman" w:hint="eastAsia"/>
          <w:szCs w:val="28"/>
        </w:rPr>
        <w:t>试样厚度加厚到</w:t>
      </w:r>
      <w:r w:rsidRPr="00FD402F">
        <w:rPr>
          <w:rFonts w:ascii="Times New Roman" w:hAnsi="Times New Roman" w:cs="Times New Roman" w:hint="eastAsia"/>
          <w:szCs w:val="28"/>
        </w:rPr>
        <w:t>1mm</w:t>
      </w:r>
      <w:r w:rsidRPr="00FD402F">
        <w:rPr>
          <w:rFonts w:ascii="Times New Roman" w:hAnsi="Times New Roman" w:cs="Times New Roman" w:hint="eastAsia"/>
          <w:szCs w:val="28"/>
        </w:rPr>
        <w:t>以上时</w:t>
      </w:r>
      <w:r w:rsidRPr="00FD402F">
        <w:rPr>
          <w:rFonts w:ascii="Times New Roman" w:hAnsi="Times New Roman" w:cs="Times New Roman" w:hint="eastAsia"/>
          <w:szCs w:val="28"/>
        </w:rPr>
        <w:t xml:space="preserve"> 980</w:t>
      </w:r>
      <w:r w:rsidRPr="00FD402F">
        <w:rPr>
          <w:rFonts w:ascii="Times New Roman" w:hAnsi="Times New Roman" w:cs="Times New Roman" w:hint="eastAsia"/>
          <w:szCs w:val="28"/>
        </w:rPr>
        <w:t>—</w:t>
      </w:r>
      <w:r w:rsidRPr="00FD402F">
        <w:rPr>
          <w:rFonts w:ascii="Times New Roman" w:hAnsi="Times New Roman" w:cs="Times New Roman" w:hint="eastAsia"/>
          <w:szCs w:val="28"/>
        </w:rPr>
        <w:t>935cm</w:t>
      </w:r>
      <w:r w:rsidRPr="00FD402F">
        <w:rPr>
          <w:rFonts w:ascii="Times New Roman" w:hAnsi="Times New Roman" w:cs="Times New Roman" w:hint="eastAsia"/>
          <w:szCs w:val="28"/>
          <w:vertAlign w:val="superscript"/>
        </w:rPr>
        <w:t>-1</w:t>
      </w:r>
      <w:r w:rsidRPr="00FD402F">
        <w:rPr>
          <w:rFonts w:ascii="Times New Roman" w:hAnsi="Times New Roman" w:cs="Times New Roman" w:hint="eastAsia"/>
          <w:szCs w:val="28"/>
        </w:rPr>
        <w:t>呈现一个弱吸收峰—六氟丙稀特征峰。</w:t>
      </w:r>
    </w:p>
    <w:p w14:paraId="6F8799FC" w14:textId="77777777" w:rsidR="00E25695" w:rsidRPr="00FD402F" w:rsidRDefault="00E25695" w:rsidP="00E25695">
      <w:pPr>
        <w:spacing w:line="312" w:lineRule="auto"/>
        <w:ind w:firstLineChars="200" w:firstLine="420"/>
        <w:rPr>
          <w:rFonts w:ascii="Times New Roman" w:hAnsi="Times New Roman" w:cs="Times New Roman"/>
          <w:szCs w:val="28"/>
        </w:rPr>
      </w:pPr>
      <w:r w:rsidRPr="00FD402F">
        <w:rPr>
          <w:rFonts w:ascii="Times New Roman" w:hAnsi="Times New Roman" w:cs="Times New Roman" w:hint="eastAsia"/>
          <w:szCs w:val="28"/>
        </w:rPr>
        <w:t>此半定量方法得到的数据对加工工艺很有实用价值。</w:t>
      </w:r>
    </w:p>
    <w:p w14:paraId="402B3D28" w14:textId="77777777" w:rsidR="00FD402F" w:rsidRPr="00DA28DC" w:rsidRDefault="00DA28DC" w:rsidP="00CA748F">
      <w:pPr>
        <w:pStyle w:val="a3"/>
        <w:numPr>
          <w:ilvl w:val="0"/>
          <w:numId w:val="26"/>
        </w:numPr>
        <w:spacing w:line="312" w:lineRule="auto"/>
        <w:ind w:firstLineChars="0"/>
        <w:rPr>
          <w:rFonts w:ascii="Times New Roman" w:eastAsia="宋体" w:hAnsi="Times New Roman" w:cs="Times New Roman"/>
          <w:b/>
          <w:szCs w:val="28"/>
        </w:rPr>
      </w:pPr>
      <w:r w:rsidRPr="00DA28DC">
        <w:rPr>
          <w:rFonts w:ascii="Times New Roman" w:eastAsia="宋体" w:hAnsi="Times New Roman" w:cs="Times New Roman"/>
          <w:b/>
          <w:szCs w:val="28"/>
        </w:rPr>
        <w:t>FTIR</w:t>
      </w:r>
      <w:r w:rsidRPr="00DA28DC">
        <w:rPr>
          <w:rFonts w:ascii="Times New Roman" w:eastAsia="宋体" w:hAnsi="Times New Roman" w:cs="Times New Roman"/>
          <w:b/>
          <w:szCs w:val="28"/>
        </w:rPr>
        <w:t>光声光谱（</w:t>
      </w:r>
      <w:r w:rsidRPr="00DA28DC">
        <w:rPr>
          <w:rFonts w:ascii="Times New Roman" w:eastAsia="宋体" w:hAnsi="Times New Roman" w:cs="Times New Roman"/>
          <w:b/>
          <w:szCs w:val="28"/>
        </w:rPr>
        <w:t xml:space="preserve"> FTIR-PAS </w:t>
      </w:r>
      <w:r w:rsidRPr="00DA28DC">
        <w:rPr>
          <w:rFonts w:ascii="Times New Roman" w:eastAsia="宋体" w:hAnsi="Times New Roman" w:cs="Times New Roman"/>
          <w:b/>
          <w:szCs w:val="28"/>
        </w:rPr>
        <w:t>）</w:t>
      </w:r>
    </w:p>
    <w:p w14:paraId="55D60710" w14:textId="77777777" w:rsidR="00DA28DC" w:rsidRPr="00DA28DC" w:rsidRDefault="00DA28DC" w:rsidP="00DA28DC">
      <w:pPr>
        <w:spacing w:line="312" w:lineRule="auto"/>
        <w:ind w:firstLineChars="200" w:firstLine="420"/>
        <w:rPr>
          <w:rFonts w:ascii="Times New Roman" w:eastAsia="宋体" w:hAnsi="Times New Roman" w:cs="Times New Roman"/>
          <w:szCs w:val="28"/>
        </w:rPr>
      </w:pPr>
      <w:r w:rsidRPr="00DA28DC">
        <w:rPr>
          <w:rFonts w:ascii="Times New Roman" w:eastAsia="宋体" w:hAnsi="Times New Roman" w:cs="Times New Roman" w:hint="eastAsia"/>
          <w:szCs w:val="28"/>
        </w:rPr>
        <w:lastRenderedPageBreak/>
        <w:t>把光声检测用于</w:t>
      </w:r>
      <w:r w:rsidRPr="00DA28DC">
        <w:rPr>
          <w:rFonts w:ascii="Times New Roman" w:eastAsia="宋体" w:hAnsi="Times New Roman" w:cs="Times New Roman" w:hint="eastAsia"/>
          <w:szCs w:val="28"/>
        </w:rPr>
        <w:t xml:space="preserve">FTIR </w:t>
      </w:r>
      <w:r w:rsidRPr="00DA28DC">
        <w:rPr>
          <w:rFonts w:ascii="Times New Roman" w:eastAsia="宋体" w:hAnsi="Times New Roman" w:cs="Times New Roman" w:hint="eastAsia"/>
          <w:szCs w:val="28"/>
        </w:rPr>
        <w:t>的一种先进技术。</w:t>
      </w:r>
    </w:p>
    <w:p w14:paraId="0ED9E15C" w14:textId="77777777" w:rsidR="00DA28DC" w:rsidRDefault="00DA28DC" w:rsidP="00DA28DC">
      <w:pPr>
        <w:spacing w:line="312" w:lineRule="auto"/>
        <w:ind w:firstLineChars="200" w:firstLine="420"/>
        <w:rPr>
          <w:rFonts w:ascii="Times New Roman" w:eastAsia="宋体" w:hAnsi="Times New Roman" w:cs="Times New Roman"/>
          <w:szCs w:val="28"/>
        </w:rPr>
      </w:pPr>
      <w:r>
        <w:rPr>
          <w:rFonts w:ascii="Times New Roman" w:eastAsia="宋体" w:hAnsi="Times New Roman" w:cs="Times New Roman"/>
          <w:noProof/>
          <w:szCs w:val="28"/>
        </w:rPr>
        <w:drawing>
          <wp:anchor distT="0" distB="0" distL="114300" distR="114300" simplePos="0" relativeHeight="251688960" behindDoc="0" locked="0" layoutInCell="1" allowOverlap="1" wp14:anchorId="269E7F94" wp14:editId="29912AE8">
            <wp:simplePos x="0" y="0"/>
            <wp:positionH relativeFrom="column">
              <wp:posOffset>3512820</wp:posOffset>
            </wp:positionH>
            <wp:positionV relativeFrom="paragraph">
              <wp:posOffset>166370</wp:posOffset>
            </wp:positionV>
            <wp:extent cx="1733550" cy="780415"/>
            <wp:effectExtent l="19050" t="19050" r="19050" b="19685"/>
            <wp:wrapSquare wrapText="bothSides"/>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733550" cy="780415"/>
                    </a:xfrm>
                    <a:prstGeom prst="rect">
                      <a:avLst/>
                    </a:prstGeom>
                    <a:noFill/>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r w:rsidRPr="00DA28DC">
        <w:rPr>
          <w:rFonts w:ascii="Times New Roman" w:eastAsia="宋体" w:hAnsi="Times New Roman" w:cs="Times New Roman" w:hint="eastAsia"/>
          <w:szCs w:val="28"/>
        </w:rPr>
        <w:t>红外光輻射到试样，试样吸收光而发热，热量将使试样</w:t>
      </w:r>
      <w:r w:rsidRPr="00DA28DC">
        <w:rPr>
          <w:rFonts w:ascii="Times New Roman" w:eastAsia="宋体" w:hAnsi="Times New Roman" w:cs="Times New Roman" w:hint="eastAsia"/>
          <w:szCs w:val="28"/>
        </w:rPr>
        <w:t xml:space="preserve"> </w:t>
      </w:r>
      <w:r w:rsidRPr="00DA28DC">
        <w:rPr>
          <w:rFonts w:ascii="Times New Roman" w:eastAsia="宋体" w:hAnsi="Times New Roman" w:cs="Times New Roman" w:hint="eastAsia"/>
          <w:szCs w:val="28"/>
        </w:rPr>
        <w:t>表面层的气体压力有所增加，通过一个话筒把压力的改变</w:t>
      </w:r>
      <w:r w:rsidRPr="00DA28DC">
        <w:rPr>
          <w:rFonts w:ascii="Times New Roman" w:eastAsia="宋体" w:hAnsi="Times New Roman" w:cs="Times New Roman" w:hint="eastAsia"/>
          <w:szCs w:val="28"/>
        </w:rPr>
        <w:t xml:space="preserve"> </w:t>
      </w:r>
      <w:r w:rsidRPr="00DA28DC">
        <w:rPr>
          <w:rFonts w:ascii="Times New Roman" w:eastAsia="宋体" w:hAnsi="Times New Roman" w:cs="Times New Roman" w:hint="eastAsia"/>
          <w:szCs w:val="28"/>
        </w:rPr>
        <w:t>记录下来。一般由光声试样池和微音器两部分组成，使用</w:t>
      </w:r>
      <w:r w:rsidRPr="00DA28DC">
        <w:rPr>
          <w:rFonts w:ascii="Times New Roman" w:eastAsia="宋体" w:hAnsi="Times New Roman" w:cs="Times New Roman" w:hint="eastAsia"/>
          <w:szCs w:val="28"/>
        </w:rPr>
        <w:t xml:space="preserve"> </w:t>
      </w:r>
      <w:r w:rsidRPr="00DA28DC">
        <w:rPr>
          <w:rFonts w:ascii="Times New Roman" w:eastAsia="宋体" w:hAnsi="Times New Roman" w:cs="Times New Roman" w:hint="eastAsia"/>
          <w:szCs w:val="28"/>
        </w:rPr>
        <w:t>时把光声试样池放入</w:t>
      </w:r>
      <w:r w:rsidRPr="00DA28DC">
        <w:rPr>
          <w:rFonts w:ascii="Times New Roman" w:eastAsia="宋体" w:hAnsi="Times New Roman" w:cs="Times New Roman" w:hint="eastAsia"/>
          <w:szCs w:val="28"/>
        </w:rPr>
        <w:t xml:space="preserve">FTIR </w:t>
      </w:r>
      <w:r w:rsidRPr="00DA28DC">
        <w:rPr>
          <w:rFonts w:ascii="Times New Roman" w:eastAsia="宋体" w:hAnsi="Times New Roman" w:cs="Times New Roman" w:hint="eastAsia"/>
          <w:szCs w:val="28"/>
        </w:rPr>
        <w:t>试样室；同时不再使用</w:t>
      </w:r>
      <w:r w:rsidRPr="00DA28DC">
        <w:rPr>
          <w:rFonts w:ascii="Times New Roman" w:eastAsia="宋体" w:hAnsi="Times New Roman" w:cs="Times New Roman" w:hint="eastAsia"/>
          <w:szCs w:val="28"/>
        </w:rPr>
        <w:t xml:space="preserve"> FTIR </w:t>
      </w:r>
      <w:r w:rsidRPr="00DA28DC">
        <w:rPr>
          <w:rFonts w:ascii="Times New Roman" w:eastAsia="宋体" w:hAnsi="Times New Roman" w:cs="Times New Roman" w:hint="eastAsia"/>
          <w:szCs w:val="28"/>
        </w:rPr>
        <w:t>的</w:t>
      </w:r>
      <w:r w:rsidRPr="00DA28DC">
        <w:rPr>
          <w:rFonts w:ascii="Times New Roman" w:eastAsia="宋体" w:hAnsi="Times New Roman" w:cs="Times New Roman" w:hint="eastAsia"/>
          <w:szCs w:val="28"/>
        </w:rPr>
        <w:t xml:space="preserve"> </w:t>
      </w:r>
      <w:r w:rsidRPr="00DA28DC">
        <w:rPr>
          <w:rFonts w:ascii="Times New Roman" w:eastAsia="宋体" w:hAnsi="Times New Roman" w:cs="Times New Roman" w:hint="eastAsia"/>
          <w:szCs w:val="28"/>
        </w:rPr>
        <w:t>检测器，而要连接上微音器检测光声信号。</w:t>
      </w:r>
    </w:p>
    <w:p w14:paraId="57A73327" w14:textId="77777777" w:rsidR="003724A8" w:rsidRDefault="003724A8" w:rsidP="003724A8">
      <w:pPr>
        <w:spacing w:line="312" w:lineRule="auto"/>
        <w:rPr>
          <w:rFonts w:ascii="Times New Roman" w:eastAsia="宋体" w:hAnsi="Times New Roman" w:cs="Times New Roman"/>
          <w:szCs w:val="28"/>
        </w:rPr>
      </w:pPr>
      <w:r w:rsidRPr="003724A8">
        <w:rPr>
          <w:rFonts w:ascii="Times New Roman" w:eastAsia="宋体" w:hAnsi="Times New Roman" w:cs="Times New Roman" w:hint="eastAsia"/>
          <w:szCs w:val="28"/>
        </w:rPr>
        <w:t>FTIR</w:t>
      </w:r>
      <w:r w:rsidRPr="003724A8">
        <w:rPr>
          <w:rFonts w:ascii="Times New Roman" w:eastAsia="宋体" w:hAnsi="Times New Roman" w:cs="Times New Roman" w:hint="eastAsia"/>
          <w:szCs w:val="28"/>
        </w:rPr>
        <w:t>光声光谱突出功效</w:t>
      </w:r>
      <w:r>
        <w:rPr>
          <w:rFonts w:ascii="Times New Roman" w:eastAsia="宋体" w:hAnsi="Times New Roman" w:cs="Times New Roman" w:hint="eastAsia"/>
          <w:szCs w:val="28"/>
        </w:rPr>
        <w:t>：</w:t>
      </w:r>
    </w:p>
    <w:p w14:paraId="446249DE" w14:textId="77777777" w:rsidR="003724A8" w:rsidRPr="003724A8" w:rsidRDefault="003724A8" w:rsidP="003724A8">
      <w:pPr>
        <w:spacing w:line="312" w:lineRule="auto"/>
        <w:ind w:firstLineChars="200" w:firstLine="420"/>
        <w:rPr>
          <w:rFonts w:ascii="Times New Roman" w:eastAsia="宋体" w:hAnsi="Times New Roman" w:cs="Times New Roman"/>
          <w:szCs w:val="28"/>
        </w:rPr>
      </w:pPr>
      <w:r>
        <w:rPr>
          <w:rFonts w:ascii="Times New Roman" w:eastAsia="宋体" w:hAnsi="Times New Roman" w:cs="Times New Roman" w:hint="eastAsia"/>
          <w:szCs w:val="28"/>
        </w:rPr>
        <w:t>光声检测最适于分析研究强散射或光学不透明的试样，</w:t>
      </w:r>
      <w:r w:rsidRPr="003724A8">
        <w:rPr>
          <w:rFonts w:ascii="Times New Roman" w:eastAsia="宋体" w:hAnsi="Times New Roman" w:cs="Times New Roman" w:hint="eastAsia"/>
          <w:szCs w:val="28"/>
        </w:rPr>
        <w:t>而这恰恰是常规红外吸收光谱的不足。例如：</w:t>
      </w:r>
    </w:p>
    <w:p w14:paraId="09B8964E" w14:textId="77777777" w:rsidR="003724A8" w:rsidRPr="003724A8" w:rsidRDefault="003724A8" w:rsidP="003724A8">
      <w:pPr>
        <w:spacing w:line="312" w:lineRule="auto"/>
        <w:rPr>
          <w:rFonts w:ascii="Times New Roman" w:eastAsia="宋体" w:hAnsi="Times New Roman" w:cs="Times New Roman"/>
          <w:szCs w:val="28"/>
        </w:rPr>
      </w:pPr>
      <w:r w:rsidRPr="003724A8">
        <w:rPr>
          <w:rFonts w:ascii="Times New Roman" w:eastAsia="宋体" w:hAnsi="Times New Roman" w:cs="Times New Roman" w:hint="eastAsia"/>
          <w:szCs w:val="28"/>
        </w:rPr>
        <w:t>（</w:t>
      </w:r>
      <w:r w:rsidRPr="003724A8">
        <w:rPr>
          <w:rFonts w:ascii="Times New Roman" w:eastAsia="宋体" w:hAnsi="Times New Roman" w:cs="Times New Roman" w:hint="eastAsia"/>
          <w:szCs w:val="28"/>
        </w:rPr>
        <w:t>1</w:t>
      </w:r>
      <w:r w:rsidRPr="003724A8">
        <w:rPr>
          <w:rFonts w:ascii="Times New Roman" w:eastAsia="宋体" w:hAnsi="Times New Roman" w:cs="Times New Roman" w:hint="eastAsia"/>
          <w:szCs w:val="28"/>
        </w:rPr>
        <w:t>）强吸收，高分散样品。深色催化剂，煤等，由于其不透明强散射，常规法难测量。</w:t>
      </w:r>
    </w:p>
    <w:p w14:paraId="096ADAD9" w14:textId="77777777" w:rsidR="003724A8" w:rsidRDefault="003724A8" w:rsidP="003724A8">
      <w:pPr>
        <w:spacing w:line="312" w:lineRule="auto"/>
        <w:ind w:left="525" w:hangingChars="250" w:hanging="525"/>
        <w:rPr>
          <w:rFonts w:ascii="Times New Roman" w:eastAsia="宋体" w:hAnsi="Times New Roman" w:cs="Times New Roman"/>
          <w:szCs w:val="28"/>
        </w:rPr>
      </w:pPr>
      <w:r w:rsidRPr="003724A8">
        <w:rPr>
          <w:rFonts w:ascii="Times New Roman" w:eastAsia="宋体" w:hAnsi="Times New Roman" w:cs="Times New Roman" w:hint="eastAsia"/>
          <w:szCs w:val="28"/>
        </w:rPr>
        <w:t>（</w:t>
      </w:r>
      <w:r w:rsidRPr="003724A8">
        <w:rPr>
          <w:rFonts w:ascii="Times New Roman" w:eastAsia="宋体" w:hAnsi="Times New Roman" w:cs="Times New Roman" w:hint="eastAsia"/>
          <w:szCs w:val="28"/>
        </w:rPr>
        <w:t>2</w:t>
      </w:r>
      <w:r w:rsidRPr="003724A8">
        <w:rPr>
          <w:rFonts w:ascii="Times New Roman" w:eastAsia="宋体" w:hAnsi="Times New Roman" w:cs="Times New Roman" w:hint="eastAsia"/>
          <w:szCs w:val="28"/>
        </w:rPr>
        <w:t>）常规难制样的试样。如橡胶和一些高聚物，不易粉碎不能压片，又不易溶解，不能作溶液或制膜，但可切碎于光声池中测定。</w:t>
      </w:r>
    </w:p>
    <w:p w14:paraId="635A6643" w14:textId="77777777" w:rsidR="003724A8" w:rsidRPr="003724A8" w:rsidRDefault="003724A8" w:rsidP="003724A8">
      <w:pPr>
        <w:spacing w:line="312" w:lineRule="auto"/>
        <w:ind w:left="525" w:hangingChars="250" w:hanging="525"/>
        <w:rPr>
          <w:rFonts w:ascii="Times New Roman" w:eastAsia="宋体" w:hAnsi="Times New Roman" w:cs="Times New Roman"/>
          <w:szCs w:val="28"/>
        </w:rPr>
      </w:pPr>
      <w:r>
        <w:rPr>
          <w:rFonts w:ascii="Times New Roman" w:eastAsia="宋体" w:hAnsi="Times New Roman" w:cs="Times New Roman" w:hint="eastAsia"/>
          <w:szCs w:val="28"/>
        </w:rPr>
        <w:t>（</w:t>
      </w:r>
      <w:r>
        <w:rPr>
          <w:rFonts w:ascii="Times New Roman" w:eastAsia="宋体" w:hAnsi="Times New Roman" w:cs="Times New Roman" w:hint="eastAsia"/>
          <w:szCs w:val="28"/>
        </w:rPr>
        <w:t>3</w:t>
      </w:r>
      <w:r>
        <w:rPr>
          <w:rFonts w:ascii="Times New Roman" w:eastAsia="宋体" w:hAnsi="Times New Roman" w:cs="Times New Roman" w:hint="eastAsia"/>
          <w:szCs w:val="28"/>
        </w:rPr>
        <w:t>）</w:t>
      </w:r>
      <w:r w:rsidRPr="003724A8">
        <w:rPr>
          <w:rFonts w:ascii="Times New Roman" w:eastAsia="宋体" w:hAnsi="Times New Roman" w:cs="Times New Roman" w:hint="eastAsia"/>
          <w:szCs w:val="28"/>
        </w:rPr>
        <w:t>生物和医疗中试样。生化试样常含蛋白质和各种胶体物质，用一般分光光度法难分析。</w:t>
      </w:r>
    </w:p>
    <w:p w14:paraId="1E11F15B" w14:textId="77777777" w:rsidR="003724A8" w:rsidRPr="003724A8" w:rsidRDefault="003724A8" w:rsidP="003724A8">
      <w:pPr>
        <w:spacing w:line="312" w:lineRule="auto"/>
        <w:rPr>
          <w:rFonts w:ascii="Times New Roman" w:eastAsia="宋体" w:hAnsi="Times New Roman" w:cs="Times New Roman"/>
          <w:szCs w:val="28"/>
        </w:rPr>
      </w:pPr>
      <w:r w:rsidRPr="003724A8">
        <w:rPr>
          <w:rFonts w:ascii="Times New Roman" w:eastAsia="宋体" w:hAnsi="Times New Roman" w:cs="Times New Roman" w:hint="eastAsia"/>
          <w:szCs w:val="28"/>
        </w:rPr>
        <w:t>（</w:t>
      </w:r>
      <w:r w:rsidRPr="003724A8">
        <w:rPr>
          <w:rFonts w:ascii="Times New Roman" w:eastAsia="宋体" w:hAnsi="Times New Roman" w:cs="Times New Roman" w:hint="eastAsia"/>
          <w:szCs w:val="28"/>
        </w:rPr>
        <w:t>4</w:t>
      </w:r>
      <w:r w:rsidRPr="003724A8">
        <w:rPr>
          <w:rFonts w:ascii="Times New Roman" w:eastAsia="宋体" w:hAnsi="Times New Roman" w:cs="Times New Roman" w:hint="eastAsia"/>
          <w:szCs w:val="28"/>
        </w:rPr>
        <w:t>）不允许加工处理的样品（如古物表层）</w:t>
      </w:r>
    </w:p>
    <w:p w14:paraId="316501CE" w14:textId="77777777" w:rsidR="003724A8" w:rsidRPr="003724A8" w:rsidRDefault="003724A8" w:rsidP="003724A8">
      <w:pPr>
        <w:spacing w:line="312" w:lineRule="auto"/>
        <w:rPr>
          <w:rFonts w:ascii="Times New Roman" w:eastAsia="宋体" w:hAnsi="Times New Roman" w:cs="Times New Roman"/>
          <w:szCs w:val="28"/>
        </w:rPr>
      </w:pPr>
      <w:r w:rsidRPr="003724A8">
        <w:rPr>
          <w:rFonts w:ascii="Times New Roman" w:eastAsia="宋体" w:hAnsi="Times New Roman" w:cs="Times New Roman" w:hint="eastAsia"/>
          <w:szCs w:val="28"/>
        </w:rPr>
        <w:t>（</w:t>
      </w:r>
      <w:r w:rsidRPr="003724A8">
        <w:rPr>
          <w:rFonts w:ascii="Times New Roman" w:eastAsia="宋体" w:hAnsi="Times New Roman" w:cs="Times New Roman" w:hint="eastAsia"/>
          <w:szCs w:val="28"/>
        </w:rPr>
        <w:t>5</w:t>
      </w:r>
      <w:r w:rsidRPr="003724A8">
        <w:rPr>
          <w:rFonts w:ascii="Times New Roman" w:eastAsia="宋体" w:hAnsi="Times New Roman" w:cs="Times New Roman" w:hint="eastAsia"/>
          <w:szCs w:val="28"/>
        </w:rPr>
        <w:t>）与</w:t>
      </w:r>
      <w:r>
        <w:rPr>
          <w:rFonts w:ascii="Times New Roman" w:eastAsia="宋体" w:hAnsi="Times New Roman" w:cs="Times New Roman" w:hint="eastAsia"/>
          <w:szCs w:val="28"/>
        </w:rPr>
        <w:t>ATR</w:t>
      </w:r>
      <w:r w:rsidRPr="003724A8">
        <w:rPr>
          <w:rFonts w:ascii="Times New Roman" w:eastAsia="宋体" w:hAnsi="Times New Roman" w:cs="Times New Roman" w:hint="eastAsia"/>
          <w:szCs w:val="28"/>
        </w:rPr>
        <w:t>一样可测表面结构和不同深层剖面的光谱信息。</w:t>
      </w:r>
    </w:p>
    <w:p w14:paraId="0B031C33" w14:textId="77777777" w:rsidR="00304CB9" w:rsidRDefault="003724A8" w:rsidP="003724A8">
      <w:pPr>
        <w:spacing w:line="312" w:lineRule="auto"/>
        <w:rPr>
          <w:rFonts w:ascii="Times New Roman" w:eastAsia="宋体" w:hAnsi="Times New Roman" w:cs="Times New Roman"/>
          <w:szCs w:val="28"/>
        </w:rPr>
      </w:pPr>
      <w:r w:rsidRPr="003724A8">
        <w:rPr>
          <w:rFonts w:ascii="Times New Roman" w:eastAsia="宋体" w:hAnsi="Times New Roman" w:cs="Times New Roman" w:hint="eastAsia"/>
          <w:szCs w:val="28"/>
        </w:rPr>
        <w:t>（</w:t>
      </w:r>
      <w:r w:rsidRPr="003724A8">
        <w:rPr>
          <w:rFonts w:ascii="Times New Roman" w:eastAsia="宋体" w:hAnsi="Times New Roman" w:cs="Times New Roman" w:hint="eastAsia"/>
          <w:szCs w:val="28"/>
        </w:rPr>
        <w:t>6</w:t>
      </w:r>
      <w:r w:rsidRPr="003724A8">
        <w:rPr>
          <w:rFonts w:ascii="Times New Roman" w:eastAsia="宋体" w:hAnsi="Times New Roman" w:cs="Times New Roman" w:hint="eastAsia"/>
          <w:szCs w:val="28"/>
        </w:rPr>
        <w:t>）薄层高效分离，层析板硅胶直接鉴定。</w:t>
      </w:r>
    </w:p>
    <w:p w14:paraId="115D7445" w14:textId="77777777" w:rsidR="00304CB9" w:rsidRPr="00395D38" w:rsidRDefault="00304CB9" w:rsidP="00304CB9">
      <w:pPr>
        <w:spacing w:line="312" w:lineRule="auto"/>
        <w:jc w:val="center"/>
        <w:rPr>
          <w:rFonts w:ascii="Times New Roman" w:eastAsia="宋体" w:hAnsi="Times New Roman" w:cs="Times New Roman"/>
          <w:b/>
          <w:sz w:val="28"/>
          <w:szCs w:val="28"/>
        </w:rPr>
      </w:pPr>
      <w:r w:rsidRPr="00395D38">
        <w:rPr>
          <w:rFonts w:ascii="Times New Roman" w:eastAsia="宋体" w:hAnsi="Times New Roman" w:cs="Times New Roman" w:hint="eastAsia"/>
          <w:b/>
          <w:sz w:val="28"/>
          <w:szCs w:val="28"/>
        </w:rPr>
        <w:t>第三节</w:t>
      </w:r>
      <w:r w:rsidRPr="00395D38">
        <w:rPr>
          <w:rFonts w:ascii="Times New Roman" w:eastAsia="宋体" w:hAnsi="Times New Roman" w:cs="Times New Roman" w:hint="eastAsia"/>
          <w:b/>
          <w:sz w:val="28"/>
          <w:szCs w:val="28"/>
        </w:rPr>
        <w:t xml:space="preserve">  </w:t>
      </w:r>
      <w:r w:rsidRPr="00395D38">
        <w:rPr>
          <w:rFonts w:ascii="Times New Roman" w:eastAsia="宋体" w:hAnsi="Times New Roman" w:cs="Times New Roman" w:hint="eastAsia"/>
          <w:b/>
          <w:sz w:val="28"/>
          <w:szCs w:val="28"/>
        </w:rPr>
        <w:t>红外谱图解析</w:t>
      </w:r>
    </w:p>
    <w:p w14:paraId="49424731" w14:textId="77777777" w:rsidR="00304CB9" w:rsidRPr="00304CB9" w:rsidRDefault="00304CB9" w:rsidP="00CA748F">
      <w:pPr>
        <w:pStyle w:val="a3"/>
        <w:numPr>
          <w:ilvl w:val="0"/>
          <w:numId w:val="41"/>
        </w:numPr>
        <w:spacing w:line="312" w:lineRule="auto"/>
        <w:ind w:firstLineChars="0"/>
        <w:rPr>
          <w:rFonts w:ascii="Times New Roman" w:eastAsia="宋体" w:hAnsi="Times New Roman" w:cs="Times New Roman"/>
          <w:szCs w:val="28"/>
        </w:rPr>
      </w:pPr>
      <w:r w:rsidRPr="00304CB9">
        <w:rPr>
          <w:rFonts w:ascii="Times New Roman" w:eastAsia="宋体" w:hAnsi="Times New Roman" w:cs="Times New Roman" w:hint="eastAsia"/>
          <w:szCs w:val="28"/>
        </w:rPr>
        <w:t>红外光谱最大的特点是：具有特征性。</w:t>
      </w:r>
    </w:p>
    <w:p w14:paraId="0EB211A0" w14:textId="77777777" w:rsidR="00304CB9" w:rsidRPr="00304CB9" w:rsidRDefault="00304CB9" w:rsidP="00CA748F">
      <w:pPr>
        <w:pStyle w:val="a3"/>
        <w:numPr>
          <w:ilvl w:val="0"/>
          <w:numId w:val="41"/>
        </w:numPr>
        <w:spacing w:line="312" w:lineRule="auto"/>
        <w:ind w:firstLineChars="0"/>
        <w:rPr>
          <w:rFonts w:ascii="Times New Roman" w:eastAsia="宋体" w:hAnsi="Times New Roman" w:cs="Times New Roman"/>
          <w:szCs w:val="28"/>
        </w:rPr>
      </w:pPr>
      <w:r w:rsidRPr="00304CB9">
        <w:rPr>
          <w:rFonts w:ascii="Times New Roman" w:eastAsia="宋体" w:hAnsi="Times New Roman" w:cs="Times New Roman" w:hint="eastAsia"/>
          <w:szCs w:val="28"/>
        </w:rPr>
        <w:t>有机物的种类很多，大部分是由</w:t>
      </w:r>
      <w:r w:rsidRPr="00304CB9">
        <w:rPr>
          <w:rFonts w:ascii="Times New Roman" w:eastAsia="宋体" w:hAnsi="Times New Roman" w:cs="Times New Roman" w:hint="eastAsia"/>
          <w:szCs w:val="28"/>
        </w:rPr>
        <w:t>C</w:t>
      </w:r>
      <w:r w:rsidRPr="00304CB9">
        <w:rPr>
          <w:rFonts w:ascii="Times New Roman" w:eastAsia="宋体" w:hAnsi="Times New Roman" w:cs="Times New Roman" w:hint="eastAsia"/>
          <w:szCs w:val="28"/>
        </w:rPr>
        <w:t>、</w:t>
      </w:r>
      <w:r w:rsidRPr="00304CB9">
        <w:rPr>
          <w:rFonts w:ascii="Times New Roman" w:eastAsia="宋体" w:hAnsi="Times New Roman" w:cs="Times New Roman" w:hint="eastAsia"/>
          <w:szCs w:val="28"/>
        </w:rPr>
        <w:t>H</w:t>
      </w:r>
      <w:r w:rsidRPr="00304CB9">
        <w:rPr>
          <w:rFonts w:ascii="Times New Roman" w:eastAsia="宋体" w:hAnsi="Times New Roman" w:cs="Times New Roman" w:hint="eastAsia"/>
          <w:szCs w:val="28"/>
        </w:rPr>
        <w:t>、</w:t>
      </w:r>
      <w:r w:rsidRPr="00304CB9">
        <w:rPr>
          <w:rFonts w:ascii="Times New Roman" w:eastAsia="宋体" w:hAnsi="Times New Roman" w:cs="Times New Roman" w:hint="eastAsia"/>
          <w:szCs w:val="28"/>
        </w:rPr>
        <w:t>N</w:t>
      </w:r>
      <w:r w:rsidRPr="00304CB9">
        <w:rPr>
          <w:rFonts w:ascii="Times New Roman" w:eastAsia="宋体" w:hAnsi="Times New Roman" w:cs="Times New Roman" w:hint="eastAsia"/>
          <w:szCs w:val="28"/>
        </w:rPr>
        <w:t>、</w:t>
      </w:r>
      <w:r w:rsidRPr="00304CB9">
        <w:rPr>
          <w:rFonts w:ascii="Times New Roman" w:eastAsia="宋体" w:hAnsi="Times New Roman" w:cs="Times New Roman" w:hint="eastAsia"/>
          <w:szCs w:val="28"/>
        </w:rPr>
        <w:t>O</w:t>
      </w:r>
      <w:r w:rsidRPr="00304CB9">
        <w:rPr>
          <w:rFonts w:ascii="Times New Roman" w:eastAsia="宋体" w:hAnsi="Times New Roman" w:cs="Times New Roman" w:hint="eastAsia"/>
          <w:szCs w:val="28"/>
        </w:rPr>
        <w:t>四种元素组成。所以说大部分有机物质的</w:t>
      </w:r>
      <w:r w:rsidRPr="00304CB9">
        <w:rPr>
          <w:rFonts w:ascii="Times New Roman" w:eastAsia="宋体" w:hAnsi="Times New Roman" w:cs="Times New Roman" w:hint="eastAsia"/>
          <w:szCs w:val="28"/>
        </w:rPr>
        <w:t>IR</w:t>
      </w:r>
      <w:r w:rsidRPr="00304CB9">
        <w:rPr>
          <w:rFonts w:ascii="Times New Roman" w:eastAsia="宋体" w:hAnsi="Times New Roman" w:cs="Times New Roman" w:hint="eastAsia"/>
          <w:szCs w:val="28"/>
        </w:rPr>
        <w:t>光谱基本上都是由这四种元素所组成的化学键的振动贡献的。</w:t>
      </w:r>
    </w:p>
    <w:p w14:paraId="605ACD09" w14:textId="77777777" w:rsidR="00304CB9" w:rsidRPr="00304CB9" w:rsidRDefault="00304CB9" w:rsidP="00CA748F">
      <w:pPr>
        <w:pStyle w:val="a3"/>
        <w:numPr>
          <w:ilvl w:val="0"/>
          <w:numId w:val="41"/>
        </w:numPr>
        <w:spacing w:line="312" w:lineRule="auto"/>
        <w:ind w:firstLineChars="0"/>
        <w:rPr>
          <w:rFonts w:ascii="Times New Roman" w:eastAsia="宋体" w:hAnsi="Times New Roman" w:cs="Times New Roman"/>
          <w:szCs w:val="28"/>
        </w:rPr>
      </w:pPr>
      <w:r w:rsidRPr="00304CB9">
        <w:rPr>
          <w:rFonts w:ascii="Times New Roman" w:eastAsia="宋体" w:hAnsi="Times New Roman" w:cs="Times New Roman" w:hint="eastAsia"/>
          <w:szCs w:val="28"/>
        </w:rPr>
        <w:t>在红外光谱中吸收峰的位置和强度取决于分子中各基团（化学键）的振动形式和所处的化学环境。</w:t>
      </w:r>
    </w:p>
    <w:p w14:paraId="1678CF07" w14:textId="77777777" w:rsidR="00304CB9" w:rsidRPr="00304CB9" w:rsidRDefault="00304CB9" w:rsidP="00CA748F">
      <w:pPr>
        <w:pStyle w:val="a3"/>
        <w:numPr>
          <w:ilvl w:val="0"/>
          <w:numId w:val="41"/>
        </w:numPr>
        <w:spacing w:line="312" w:lineRule="auto"/>
        <w:ind w:firstLineChars="0"/>
        <w:rPr>
          <w:rFonts w:ascii="Times New Roman" w:eastAsia="宋体" w:hAnsi="Times New Roman" w:cs="Times New Roman"/>
          <w:szCs w:val="28"/>
        </w:rPr>
      </w:pPr>
      <w:r w:rsidRPr="00304CB9">
        <w:rPr>
          <w:rFonts w:ascii="Times New Roman" w:eastAsia="宋体" w:hAnsi="Times New Roman" w:cs="Times New Roman" w:hint="eastAsia"/>
          <w:szCs w:val="28"/>
        </w:rPr>
        <w:t>只有掌握了各种基团的振动频率及其位移规律，就可应用红外光谱来鉴定化合物中存在的基团及其在分子中的相对位置。</w:t>
      </w:r>
    </w:p>
    <w:p w14:paraId="33AB0394" w14:textId="77777777" w:rsidR="00304CB9" w:rsidRDefault="00304CB9" w:rsidP="00CA748F">
      <w:pPr>
        <w:pStyle w:val="a3"/>
        <w:numPr>
          <w:ilvl w:val="0"/>
          <w:numId w:val="41"/>
        </w:numPr>
        <w:spacing w:line="312" w:lineRule="auto"/>
        <w:ind w:firstLineChars="0"/>
        <w:rPr>
          <w:rFonts w:ascii="Times New Roman" w:eastAsia="宋体" w:hAnsi="Times New Roman" w:cs="Times New Roman"/>
          <w:szCs w:val="28"/>
        </w:rPr>
      </w:pPr>
      <w:r w:rsidRPr="00304CB9">
        <w:rPr>
          <w:rFonts w:ascii="Times New Roman" w:eastAsia="宋体" w:hAnsi="Times New Roman" w:cs="Times New Roman" w:hint="eastAsia"/>
          <w:szCs w:val="28"/>
        </w:rPr>
        <w:t>常见的化学基团在波数</w:t>
      </w:r>
      <w:r w:rsidRPr="00304CB9">
        <w:rPr>
          <w:rFonts w:ascii="Times New Roman" w:eastAsia="宋体" w:hAnsi="Times New Roman" w:cs="Times New Roman" w:hint="eastAsia"/>
          <w:szCs w:val="28"/>
        </w:rPr>
        <w:t>4000~650cm</w:t>
      </w:r>
      <w:r w:rsidRPr="00395D38">
        <w:rPr>
          <w:rFonts w:ascii="Times New Roman" w:eastAsia="宋体" w:hAnsi="Times New Roman" w:cs="Times New Roman" w:hint="eastAsia"/>
          <w:szCs w:val="28"/>
          <w:vertAlign w:val="superscript"/>
        </w:rPr>
        <w:t>-1</w:t>
      </w:r>
      <w:r w:rsidRPr="00304CB9">
        <w:rPr>
          <w:rFonts w:ascii="Times New Roman" w:eastAsia="宋体" w:hAnsi="Times New Roman" w:cs="Times New Roman" w:hint="eastAsia"/>
          <w:szCs w:val="28"/>
        </w:rPr>
        <w:t>范围内都有各自的特征吸收，这个红外范围又是一般红外分光光度计的工作范围。</w:t>
      </w:r>
    </w:p>
    <w:p w14:paraId="42B51BE8" w14:textId="77777777" w:rsidR="00395D38" w:rsidRPr="00395D38" w:rsidRDefault="00395D38" w:rsidP="00CA748F">
      <w:pPr>
        <w:pStyle w:val="a3"/>
        <w:numPr>
          <w:ilvl w:val="0"/>
          <w:numId w:val="42"/>
        </w:numPr>
        <w:spacing w:line="312" w:lineRule="auto"/>
        <w:ind w:firstLineChars="0"/>
        <w:rPr>
          <w:rFonts w:ascii="Times New Roman" w:eastAsia="宋体" w:hAnsi="Times New Roman" w:cs="Times New Roman"/>
          <w:b/>
          <w:sz w:val="24"/>
          <w:szCs w:val="28"/>
        </w:rPr>
      </w:pPr>
      <w:r w:rsidRPr="00395D38">
        <w:rPr>
          <w:rFonts w:ascii="Times New Roman" w:eastAsia="宋体" w:hAnsi="Times New Roman" w:cs="Times New Roman" w:hint="eastAsia"/>
          <w:b/>
          <w:sz w:val="24"/>
          <w:szCs w:val="28"/>
        </w:rPr>
        <w:t>红外吸收光谱中的八个重要区段（</w:t>
      </w:r>
      <w:r w:rsidRPr="00395D38">
        <w:rPr>
          <w:rFonts w:ascii="Times New Roman" w:hAnsi="Times New Roman" w:cs="Times New Roman"/>
          <w:b/>
          <w:bCs/>
          <w:szCs w:val="28"/>
        </w:rPr>
        <w:t>4000~650cm</w:t>
      </w:r>
      <w:r w:rsidRPr="00395D38">
        <w:rPr>
          <w:rFonts w:ascii="Times New Roman" w:hAnsi="Times New Roman" w:cs="Times New Roman"/>
          <w:b/>
          <w:bCs/>
          <w:szCs w:val="28"/>
          <w:vertAlign w:val="superscript"/>
        </w:rPr>
        <w:t>-1</w:t>
      </w:r>
      <w:r w:rsidRPr="00395D38">
        <w:rPr>
          <w:rFonts w:ascii="Times New Roman" w:eastAsia="宋体" w:hAnsi="Times New Roman" w:cs="Times New Roman" w:hint="eastAsia"/>
          <w:b/>
          <w:sz w:val="24"/>
          <w:szCs w:val="28"/>
        </w:rPr>
        <w:t>）</w:t>
      </w:r>
    </w:p>
    <w:p w14:paraId="38FC76A3" w14:textId="77777777" w:rsidR="00395D38" w:rsidRDefault="00BA7AF8" w:rsidP="0072208E">
      <w:pPr>
        <w:spacing w:line="312" w:lineRule="auto"/>
        <w:jc w:val="center"/>
        <w:rPr>
          <w:rFonts w:ascii="Times New Roman" w:hAnsi="Times New Roman" w:cs="Times New Roman"/>
          <w:b/>
          <w:szCs w:val="28"/>
        </w:rPr>
      </w:pPr>
      <w:r>
        <w:rPr>
          <w:rFonts w:ascii="Times New Roman" w:hAnsi="Times New Roman" w:cs="Times New Roman" w:hint="eastAsia"/>
          <w:b/>
          <w:noProof/>
          <w:szCs w:val="28"/>
        </w:rPr>
        <w:lastRenderedPageBreak/>
        <w:drawing>
          <wp:inline distT="0" distB="0" distL="0" distR="0" wp14:anchorId="4127CD77" wp14:editId="2F021723">
            <wp:extent cx="4578691" cy="2578861"/>
            <wp:effectExtent l="0" t="0" r="0"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579573" cy="2579358"/>
                    </a:xfrm>
                    <a:prstGeom prst="rect">
                      <a:avLst/>
                    </a:prstGeom>
                    <a:noFill/>
                    <a:ln>
                      <a:noFill/>
                    </a:ln>
                  </pic:spPr>
                </pic:pic>
              </a:graphicData>
            </a:graphic>
          </wp:inline>
        </w:drawing>
      </w:r>
    </w:p>
    <w:p w14:paraId="48601F82" w14:textId="77777777" w:rsidR="0072208E" w:rsidRPr="0072208E" w:rsidRDefault="0072208E" w:rsidP="0072208E">
      <w:pPr>
        <w:spacing w:line="312" w:lineRule="auto"/>
        <w:rPr>
          <w:rFonts w:ascii="Times New Roman" w:hAnsi="Times New Roman" w:cs="Times New Roman"/>
          <w:b/>
          <w:szCs w:val="28"/>
        </w:rPr>
      </w:pPr>
      <w:r w:rsidRPr="0072208E">
        <w:rPr>
          <w:rFonts w:ascii="Times New Roman" w:hAnsi="Times New Roman" w:cs="Times New Roman"/>
          <w:b/>
          <w:bCs/>
          <w:szCs w:val="28"/>
        </w:rPr>
        <w:t>1</w:t>
      </w:r>
      <w:r w:rsidRPr="0072208E">
        <w:rPr>
          <w:rFonts w:ascii="Times New Roman" w:hAnsi="Times New Roman" w:cs="Times New Roman"/>
          <w:b/>
          <w:bCs/>
          <w:szCs w:val="28"/>
        </w:rPr>
        <w:t>、</w:t>
      </w:r>
      <w:r w:rsidRPr="0072208E">
        <w:rPr>
          <w:rFonts w:ascii="Times New Roman" w:hAnsi="Times New Roman" w:cs="Times New Roman"/>
          <w:b/>
          <w:bCs/>
          <w:szCs w:val="28"/>
        </w:rPr>
        <w:t>υ</w:t>
      </w:r>
      <w:r w:rsidRPr="0072208E">
        <w:rPr>
          <w:rFonts w:ascii="Times New Roman" w:hAnsi="Times New Roman" w:cs="Times New Roman"/>
          <w:b/>
          <w:bCs/>
          <w:szCs w:val="28"/>
          <w:vertAlign w:val="subscript"/>
        </w:rPr>
        <w:t>O-H</w:t>
      </w:r>
      <w:r w:rsidRPr="0072208E">
        <w:rPr>
          <w:rFonts w:ascii="Times New Roman" w:hAnsi="Times New Roman" w:cs="Times New Roman"/>
          <w:b/>
          <w:bCs/>
          <w:szCs w:val="28"/>
          <w:vertAlign w:val="subscript"/>
        </w:rPr>
        <w:t>、</w:t>
      </w:r>
      <w:r w:rsidRPr="0072208E">
        <w:rPr>
          <w:rFonts w:ascii="Times New Roman" w:hAnsi="Times New Roman" w:cs="Times New Roman"/>
          <w:b/>
          <w:bCs/>
          <w:szCs w:val="28"/>
        </w:rPr>
        <w:t>υ</w:t>
      </w:r>
      <w:r w:rsidRPr="0072208E">
        <w:rPr>
          <w:rFonts w:ascii="Times New Roman" w:hAnsi="Times New Roman" w:cs="Times New Roman"/>
          <w:b/>
          <w:bCs/>
          <w:szCs w:val="28"/>
          <w:vertAlign w:val="subscript"/>
        </w:rPr>
        <w:t>N-H</w:t>
      </w:r>
      <w:r w:rsidRPr="0072208E">
        <w:rPr>
          <w:rFonts w:ascii="Times New Roman" w:hAnsi="Times New Roman" w:cs="Times New Roman"/>
          <w:b/>
          <w:bCs/>
          <w:szCs w:val="28"/>
        </w:rPr>
        <w:t>（</w:t>
      </w:r>
      <w:r w:rsidRPr="0072208E">
        <w:rPr>
          <w:rFonts w:ascii="Times New Roman" w:hAnsi="Times New Roman" w:cs="Times New Roman"/>
          <w:b/>
          <w:bCs/>
          <w:szCs w:val="28"/>
        </w:rPr>
        <w:t>3750~3000 cm</w:t>
      </w:r>
      <w:r w:rsidRPr="0072208E">
        <w:rPr>
          <w:rFonts w:ascii="Times New Roman" w:hAnsi="Times New Roman" w:cs="Times New Roman"/>
          <w:b/>
          <w:bCs/>
          <w:szCs w:val="28"/>
          <w:vertAlign w:val="superscript"/>
        </w:rPr>
        <w:t>-1</w:t>
      </w:r>
      <w:r w:rsidRPr="0072208E">
        <w:rPr>
          <w:rFonts w:ascii="Times New Roman" w:hAnsi="Times New Roman" w:cs="Times New Roman"/>
          <w:b/>
          <w:bCs/>
          <w:szCs w:val="28"/>
        </w:rPr>
        <w:t>）</w:t>
      </w:r>
    </w:p>
    <w:p w14:paraId="2AA5A554" w14:textId="2BE33954" w:rsidR="00BA7AF8" w:rsidRDefault="00BA7AF8" w:rsidP="00BA7AF8">
      <w:pPr>
        <w:spacing w:line="312" w:lineRule="auto"/>
        <w:jc w:val="center"/>
        <w:rPr>
          <w:rFonts w:ascii="Times New Roman" w:hAnsi="Times New Roman" w:cs="Times New Roman"/>
          <w:b/>
          <w:bCs/>
          <w:sz w:val="18"/>
          <w:szCs w:val="28"/>
        </w:rPr>
      </w:pPr>
      <w:r w:rsidRPr="00BA7AF8">
        <w:rPr>
          <w:rFonts w:ascii="Times New Roman" w:hAnsi="Times New Roman" w:cs="Times New Roman" w:hint="eastAsia"/>
          <w:b/>
          <w:bCs/>
          <w:sz w:val="18"/>
          <w:szCs w:val="28"/>
        </w:rPr>
        <w:t>表</w:t>
      </w:r>
      <w:r w:rsidRPr="00BA7AF8">
        <w:rPr>
          <w:rFonts w:ascii="Times New Roman" w:hAnsi="Times New Roman" w:cs="Times New Roman" w:hint="eastAsia"/>
          <w:b/>
          <w:bCs/>
          <w:sz w:val="18"/>
          <w:szCs w:val="28"/>
        </w:rPr>
        <w:t xml:space="preserve">1  </w:t>
      </w:r>
      <w:hyperlink r:id="rId180" w:history="1">
        <w:r w:rsidRPr="00BA7AF8">
          <w:rPr>
            <w:rStyle w:val="a9"/>
            <w:rFonts w:ascii="Times New Roman" w:hAnsi="Times New Roman" w:cs="Times New Roman"/>
            <w:b/>
            <w:bCs/>
            <w:sz w:val="18"/>
            <w:szCs w:val="28"/>
          </w:rPr>
          <w:t>O-H</w:t>
        </w:r>
        <w:r w:rsidRPr="00BA7AF8">
          <w:rPr>
            <w:rStyle w:val="a9"/>
            <w:rFonts w:ascii="Times New Roman" w:hAnsi="Times New Roman" w:cs="Times New Roman"/>
            <w:b/>
            <w:bCs/>
            <w:sz w:val="18"/>
            <w:szCs w:val="28"/>
          </w:rPr>
          <w:t>、</w:t>
        </w:r>
        <w:r w:rsidRPr="00BA7AF8">
          <w:rPr>
            <w:rStyle w:val="a9"/>
            <w:rFonts w:ascii="Times New Roman" w:hAnsi="Times New Roman" w:cs="Times New Roman"/>
            <w:b/>
            <w:bCs/>
            <w:sz w:val="18"/>
            <w:szCs w:val="28"/>
          </w:rPr>
          <w:t>N-H</w:t>
        </w:r>
      </w:hyperlink>
      <w:hyperlink r:id="rId181" w:history="1">
        <w:r w:rsidRPr="00BA7AF8">
          <w:rPr>
            <w:rStyle w:val="a9"/>
            <w:rFonts w:ascii="Times New Roman" w:hAnsi="Times New Roman" w:cs="Times New Roman" w:hint="eastAsia"/>
            <w:b/>
            <w:bCs/>
            <w:sz w:val="18"/>
            <w:szCs w:val="28"/>
          </w:rPr>
          <w:t>伸缩振动</w:t>
        </w:r>
      </w:hyperlink>
      <w:r w:rsidRPr="00BA7AF8">
        <w:rPr>
          <w:rFonts w:ascii="Times New Roman" w:hAnsi="Times New Roman" w:cs="Times New Roman" w:hint="eastAsia"/>
          <w:b/>
          <w:bCs/>
          <w:sz w:val="18"/>
          <w:szCs w:val="28"/>
        </w:rPr>
        <w:t>吸收位置</w:t>
      </w:r>
    </w:p>
    <w:p w14:paraId="2FC45EF5" w14:textId="77777777" w:rsidR="00BA7AF8" w:rsidRPr="00BA7AF8" w:rsidRDefault="00BA7AF8" w:rsidP="00BA7AF8">
      <w:pPr>
        <w:spacing w:line="312" w:lineRule="auto"/>
        <w:jc w:val="center"/>
        <w:rPr>
          <w:rFonts w:ascii="Times New Roman" w:hAnsi="Times New Roman" w:cs="Times New Roman"/>
          <w:b/>
          <w:sz w:val="18"/>
          <w:szCs w:val="28"/>
        </w:rPr>
      </w:pPr>
      <w:r>
        <w:rPr>
          <w:rFonts w:ascii="Times New Roman" w:hAnsi="Times New Roman" w:cs="Times New Roman"/>
          <w:b/>
          <w:noProof/>
          <w:sz w:val="18"/>
          <w:szCs w:val="28"/>
        </w:rPr>
        <w:drawing>
          <wp:inline distT="0" distB="0" distL="0" distR="0" wp14:anchorId="7E3E696F" wp14:editId="3B5FD1B8">
            <wp:extent cx="3067665" cy="1961724"/>
            <wp:effectExtent l="0" t="0" r="0" b="635"/>
            <wp:docPr id="50247" name="图片 50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069970" cy="1963198"/>
                    </a:xfrm>
                    <a:prstGeom prst="rect">
                      <a:avLst/>
                    </a:prstGeom>
                    <a:noFill/>
                    <a:ln>
                      <a:noFill/>
                    </a:ln>
                  </pic:spPr>
                </pic:pic>
              </a:graphicData>
            </a:graphic>
          </wp:inline>
        </w:drawing>
      </w:r>
    </w:p>
    <w:p w14:paraId="1B7BB5DF" w14:textId="77777777" w:rsidR="00045F2F" w:rsidRPr="00045F2F" w:rsidRDefault="00045F2F" w:rsidP="00045F2F">
      <w:pPr>
        <w:spacing w:line="312" w:lineRule="auto"/>
        <w:rPr>
          <w:rFonts w:ascii="Times New Roman" w:hAnsi="Times New Roman" w:cs="Times New Roman"/>
          <w:b/>
          <w:szCs w:val="28"/>
        </w:rPr>
      </w:pPr>
      <w:r w:rsidRPr="00045F2F">
        <w:rPr>
          <w:rFonts w:ascii="Times New Roman" w:hAnsi="Times New Roman" w:cs="Times New Roman"/>
          <w:b/>
          <w:bCs/>
          <w:szCs w:val="28"/>
        </w:rPr>
        <w:t>2</w:t>
      </w:r>
      <w:r w:rsidRPr="00045F2F">
        <w:rPr>
          <w:rFonts w:ascii="Times New Roman" w:hAnsi="Times New Roman" w:cs="Times New Roman"/>
          <w:b/>
          <w:bCs/>
          <w:szCs w:val="28"/>
        </w:rPr>
        <w:t>、不饱和</w:t>
      </w:r>
      <w:r w:rsidRPr="00045F2F">
        <w:rPr>
          <w:rFonts w:ascii="Times New Roman" w:hAnsi="Times New Roman" w:cs="Times New Roman"/>
          <w:b/>
          <w:bCs/>
          <w:szCs w:val="28"/>
        </w:rPr>
        <w:t>υ</w:t>
      </w:r>
      <w:r w:rsidRPr="00045F2F">
        <w:rPr>
          <w:rFonts w:ascii="Times New Roman" w:hAnsi="Times New Roman" w:cs="Times New Roman"/>
          <w:b/>
          <w:bCs/>
          <w:szCs w:val="28"/>
          <w:vertAlign w:val="subscript"/>
        </w:rPr>
        <w:t>C-H</w:t>
      </w:r>
      <w:r w:rsidRPr="00045F2F">
        <w:rPr>
          <w:rFonts w:ascii="Times New Roman" w:hAnsi="Times New Roman" w:cs="Times New Roman"/>
          <w:b/>
          <w:bCs/>
          <w:szCs w:val="28"/>
        </w:rPr>
        <w:t>（</w:t>
      </w:r>
      <w:r w:rsidRPr="00045F2F">
        <w:rPr>
          <w:rFonts w:ascii="Times New Roman" w:hAnsi="Times New Roman" w:cs="Times New Roman"/>
          <w:b/>
          <w:bCs/>
          <w:szCs w:val="28"/>
        </w:rPr>
        <w:t>3300~3000 cm</w:t>
      </w:r>
      <w:r w:rsidRPr="00045F2F">
        <w:rPr>
          <w:rFonts w:ascii="Times New Roman" w:hAnsi="Times New Roman" w:cs="Times New Roman"/>
          <w:b/>
          <w:bCs/>
          <w:szCs w:val="28"/>
          <w:vertAlign w:val="superscript"/>
        </w:rPr>
        <w:t>-1</w:t>
      </w:r>
      <w:r w:rsidRPr="00045F2F">
        <w:rPr>
          <w:rFonts w:ascii="Times New Roman" w:hAnsi="Times New Roman" w:cs="Times New Roman" w:hint="eastAsia"/>
          <w:b/>
          <w:bCs/>
          <w:szCs w:val="28"/>
        </w:rPr>
        <w:t>）</w:t>
      </w:r>
    </w:p>
    <w:p w14:paraId="73FCEFD2" w14:textId="77777777" w:rsidR="0072208E" w:rsidRDefault="00DC3022" w:rsidP="00DC3022">
      <w:pPr>
        <w:spacing w:line="312" w:lineRule="auto"/>
        <w:jc w:val="center"/>
        <w:rPr>
          <w:rFonts w:ascii="Times New Roman" w:hAnsi="Times New Roman" w:cs="Times New Roman"/>
          <w:b/>
          <w:szCs w:val="28"/>
        </w:rPr>
      </w:pPr>
      <w:r>
        <w:rPr>
          <w:rFonts w:ascii="Times New Roman" w:hAnsi="Times New Roman" w:cs="Times New Roman"/>
          <w:b/>
          <w:noProof/>
          <w:szCs w:val="28"/>
        </w:rPr>
        <w:drawing>
          <wp:inline distT="0" distB="0" distL="0" distR="0" wp14:anchorId="65FD4633" wp14:editId="407B01DF">
            <wp:extent cx="3084520" cy="433957"/>
            <wp:effectExtent l="0" t="0" r="1905" b="4445"/>
            <wp:docPr id="50248" name="图片 50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131903" cy="440623"/>
                    </a:xfrm>
                    <a:prstGeom prst="rect">
                      <a:avLst/>
                    </a:prstGeom>
                    <a:noFill/>
                    <a:ln>
                      <a:noFill/>
                    </a:ln>
                  </pic:spPr>
                </pic:pic>
              </a:graphicData>
            </a:graphic>
          </wp:inline>
        </w:drawing>
      </w:r>
    </w:p>
    <w:p w14:paraId="498933E4" w14:textId="77777777" w:rsidR="00DC3022" w:rsidRPr="00DC3022" w:rsidRDefault="00DC3022" w:rsidP="00DC3022">
      <w:pPr>
        <w:spacing w:line="312" w:lineRule="auto"/>
        <w:rPr>
          <w:rFonts w:ascii="Times New Roman" w:hAnsi="Times New Roman" w:cs="Times New Roman"/>
          <w:b/>
          <w:szCs w:val="28"/>
        </w:rPr>
      </w:pPr>
      <w:r w:rsidRPr="00DC3022">
        <w:rPr>
          <w:rFonts w:ascii="Times New Roman" w:hAnsi="Times New Roman" w:cs="Times New Roman"/>
          <w:b/>
          <w:bCs/>
          <w:szCs w:val="28"/>
        </w:rPr>
        <w:t>3</w:t>
      </w:r>
      <w:r w:rsidRPr="00DC3022">
        <w:rPr>
          <w:rFonts w:ascii="Times New Roman" w:hAnsi="Times New Roman" w:cs="Times New Roman"/>
          <w:b/>
          <w:bCs/>
          <w:szCs w:val="28"/>
        </w:rPr>
        <w:t>、饱和</w:t>
      </w:r>
      <w:r w:rsidRPr="00DC3022">
        <w:rPr>
          <w:rFonts w:ascii="Times New Roman" w:hAnsi="Times New Roman" w:cs="Times New Roman"/>
          <w:b/>
          <w:bCs/>
          <w:szCs w:val="28"/>
        </w:rPr>
        <w:t>υ</w:t>
      </w:r>
      <w:r w:rsidRPr="00DC3022">
        <w:rPr>
          <w:rFonts w:ascii="Times New Roman" w:hAnsi="Times New Roman" w:cs="Times New Roman"/>
          <w:b/>
          <w:bCs/>
          <w:szCs w:val="28"/>
          <w:vertAlign w:val="subscript"/>
        </w:rPr>
        <w:t>C-H</w:t>
      </w:r>
      <w:r w:rsidRPr="00DC3022">
        <w:rPr>
          <w:rFonts w:ascii="Times New Roman" w:hAnsi="Times New Roman" w:cs="Times New Roman"/>
          <w:b/>
          <w:bCs/>
          <w:szCs w:val="28"/>
        </w:rPr>
        <w:t>（</w:t>
      </w:r>
      <w:r w:rsidRPr="00DC3022">
        <w:rPr>
          <w:rFonts w:ascii="Times New Roman" w:hAnsi="Times New Roman" w:cs="Times New Roman"/>
          <w:b/>
          <w:bCs/>
          <w:szCs w:val="28"/>
        </w:rPr>
        <w:t>3000~2700 cm</w:t>
      </w:r>
      <w:r w:rsidRPr="00DC3022">
        <w:rPr>
          <w:rFonts w:ascii="Times New Roman" w:hAnsi="Times New Roman" w:cs="Times New Roman"/>
          <w:b/>
          <w:bCs/>
          <w:szCs w:val="28"/>
          <w:vertAlign w:val="superscript"/>
        </w:rPr>
        <w:t>-1</w:t>
      </w:r>
      <w:r w:rsidRPr="00DC3022">
        <w:rPr>
          <w:rFonts w:ascii="Times New Roman" w:hAnsi="Times New Roman" w:cs="Times New Roman" w:hint="eastAsia"/>
          <w:b/>
          <w:bCs/>
          <w:szCs w:val="28"/>
        </w:rPr>
        <w:t>）</w:t>
      </w:r>
    </w:p>
    <w:p w14:paraId="2F987B2F" w14:textId="77777777" w:rsidR="00DC3022" w:rsidRDefault="00DC3022" w:rsidP="00DC3022">
      <w:pPr>
        <w:spacing w:line="312" w:lineRule="auto"/>
        <w:jc w:val="center"/>
        <w:rPr>
          <w:rFonts w:ascii="Times New Roman" w:hAnsi="Times New Roman" w:cs="Times New Roman"/>
          <w:b/>
          <w:szCs w:val="28"/>
        </w:rPr>
      </w:pPr>
      <w:r>
        <w:rPr>
          <w:rFonts w:ascii="Times New Roman" w:hAnsi="Times New Roman" w:cs="Times New Roman"/>
          <w:b/>
          <w:noProof/>
          <w:szCs w:val="28"/>
        </w:rPr>
        <w:drawing>
          <wp:inline distT="0" distB="0" distL="0" distR="0" wp14:anchorId="4A039EB4" wp14:editId="07EC3F4D">
            <wp:extent cx="3130872" cy="1006163"/>
            <wp:effectExtent l="0" t="0" r="0" b="3810"/>
            <wp:docPr id="50249" name="图片 5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171417" cy="1019193"/>
                    </a:xfrm>
                    <a:prstGeom prst="rect">
                      <a:avLst/>
                    </a:prstGeom>
                    <a:noFill/>
                    <a:ln>
                      <a:noFill/>
                    </a:ln>
                  </pic:spPr>
                </pic:pic>
              </a:graphicData>
            </a:graphic>
          </wp:inline>
        </w:drawing>
      </w:r>
    </w:p>
    <w:p w14:paraId="07BA8D40" w14:textId="77777777" w:rsidR="00636405" w:rsidRDefault="00636405" w:rsidP="00636405">
      <w:pPr>
        <w:spacing w:line="312" w:lineRule="auto"/>
        <w:rPr>
          <w:rFonts w:ascii="Times New Roman" w:hAnsi="Times New Roman" w:cs="Times New Roman"/>
          <w:b/>
          <w:bCs/>
          <w:szCs w:val="28"/>
        </w:rPr>
      </w:pPr>
      <w:r w:rsidRPr="00636405">
        <w:rPr>
          <w:rFonts w:ascii="Times New Roman" w:hAnsi="Times New Roman" w:cs="Times New Roman"/>
          <w:b/>
          <w:bCs/>
          <w:szCs w:val="28"/>
        </w:rPr>
        <w:t>4</w:t>
      </w:r>
      <w:r w:rsidRPr="00636405">
        <w:rPr>
          <w:rFonts w:ascii="Times New Roman" w:hAnsi="Times New Roman" w:cs="Times New Roman"/>
          <w:b/>
          <w:bCs/>
          <w:szCs w:val="28"/>
        </w:rPr>
        <w:t>、叁键和累积双键伸缩振动区</w:t>
      </w:r>
      <w:r w:rsidRPr="00636405">
        <w:rPr>
          <w:rFonts w:ascii="Times New Roman" w:hAnsi="Times New Roman" w:cs="Times New Roman"/>
          <w:b/>
          <w:bCs/>
          <w:szCs w:val="28"/>
        </w:rPr>
        <w:t xml:space="preserve"> (2400~2100 cm</w:t>
      </w:r>
      <w:r w:rsidRPr="00636405">
        <w:rPr>
          <w:rFonts w:ascii="Times New Roman" w:hAnsi="Times New Roman" w:cs="Times New Roman"/>
          <w:b/>
          <w:bCs/>
          <w:szCs w:val="28"/>
          <w:vertAlign w:val="superscript"/>
        </w:rPr>
        <w:t>-1</w:t>
      </w:r>
      <w:r w:rsidRPr="00636405">
        <w:rPr>
          <w:rFonts w:ascii="Times New Roman" w:hAnsi="Times New Roman" w:cs="Times New Roman"/>
          <w:b/>
          <w:bCs/>
          <w:szCs w:val="28"/>
        </w:rPr>
        <w:t>)</w:t>
      </w:r>
    </w:p>
    <w:p w14:paraId="1AC97531" w14:textId="77777777" w:rsidR="00636405" w:rsidRDefault="00636405" w:rsidP="00636405">
      <w:pPr>
        <w:spacing w:line="312" w:lineRule="auto"/>
        <w:jc w:val="center"/>
        <w:rPr>
          <w:rFonts w:ascii="Times New Roman" w:hAnsi="Times New Roman" w:cs="Times New Roman"/>
          <w:b/>
          <w:szCs w:val="28"/>
        </w:rPr>
      </w:pPr>
      <w:r>
        <w:rPr>
          <w:rFonts w:ascii="Times New Roman" w:hAnsi="Times New Roman" w:cs="Times New Roman"/>
          <w:b/>
          <w:noProof/>
          <w:szCs w:val="28"/>
        </w:rPr>
        <w:lastRenderedPageBreak/>
        <w:drawing>
          <wp:inline distT="0" distB="0" distL="0" distR="0" wp14:anchorId="0D4533A2" wp14:editId="32DA8C58">
            <wp:extent cx="3133695" cy="1803517"/>
            <wp:effectExtent l="0" t="0" r="0" b="6350"/>
            <wp:docPr id="50250" name="图片 5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146250" cy="1810742"/>
                    </a:xfrm>
                    <a:prstGeom prst="rect">
                      <a:avLst/>
                    </a:prstGeom>
                    <a:noFill/>
                    <a:ln>
                      <a:noFill/>
                    </a:ln>
                  </pic:spPr>
                </pic:pic>
              </a:graphicData>
            </a:graphic>
          </wp:inline>
        </w:drawing>
      </w:r>
    </w:p>
    <w:p w14:paraId="3DA1A155" w14:textId="77777777" w:rsidR="00636405" w:rsidRPr="00636405" w:rsidRDefault="00636405" w:rsidP="00636405">
      <w:pPr>
        <w:spacing w:line="312" w:lineRule="auto"/>
        <w:rPr>
          <w:rFonts w:ascii="Times New Roman" w:hAnsi="Times New Roman" w:cs="Times New Roman"/>
          <w:b/>
          <w:szCs w:val="28"/>
        </w:rPr>
      </w:pPr>
      <w:r w:rsidRPr="00636405">
        <w:rPr>
          <w:rFonts w:ascii="Times New Roman" w:hAnsi="Times New Roman" w:cs="Times New Roman"/>
          <w:b/>
          <w:bCs/>
          <w:szCs w:val="28"/>
        </w:rPr>
        <w:t>5</w:t>
      </w:r>
      <w:r w:rsidRPr="00636405">
        <w:rPr>
          <w:rFonts w:ascii="Times New Roman" w:hAnsi="Times New Roman" w:cs="Times New Roman"/>
          <w:b/>
          <w:bCs/>
          <w:szCs w:val="28"/>
        </w:rPr>
        <w:t>、</w:t>
      </w:r>
      <w:r w:rsidRPr="00636405">
        <w:rPr>
          <w:rFonts w:ascii="Times New Roman" w:hAnsi="Times New Roman" w:cs="Times New Roman"/>
          <w:b/>
          <w:bCs/>
          <w:szCs w:val="28"/>
        </w:rPr>
        <w:t>υ</w:t>
      </w:r>
      <w:r w:rsidRPr="00636405">
        <w:rPr>
          <w:rFonts w:ascii="Times New Roman" w:hAnsi="Times New Roman" w:cs="Times New Roman"/>
          <w:b/>
          <w:bCs/>
          <w:szCs w:val="28"/>
          <w:vertAlign w:val="subscript"/>
        </w:rPr>
        <w:t>C=O</w:t>
      </w:r>
      <w:r w:rsidRPr="00636405">
        <w:rPr>
          <w:rFonts w:ascii="Times New Roman" w:hAnsi="Times New Roman" w:cs="Times New Roman"/>
          <w:b/>
          <w:bCs/>
          <w:szCs w:val="28"/>
        </w:rPr>
        <w:t>（</w:t>
      </w:r>
      <w:r w:rsidRPr="00636405">
        <w:rPr>
          <w:rFonts w:ascii="Times New Roman" w:hAnsi="Times New Roman" w:cs="Times New Roman"/>
          <w:b/>
          <w:bCs/>
          <w:szCs w:val="28"/>
        </w:rPr>
        <w:t>1900~1650 cm</w:t>
      </w:r>
      <w:r w:rsidRPr="00636405">
        <w:rPr>
          <w:rFonts w:ascii="Times New Roman" w:hAnsi="Times New Roman" w:cs="Times New Roman"/>
          <w:b/>
          <w:bCs/>
          <w:szCs w:val="28"/>
          <w:vertAlign w:val="superscript"/>
        </w:rPr>
        <w:t>-1</w:t>
      </w:r>
      <w:r w:rsidRPr="00636405">
        <w:rPr>
          <w:rFonts w:ascii="Times New Roman" w:hAnsi="Times New Roman" w:cs="Times New Roman" w:hint="eastAsia"/>
          <w:b/>
          <w:bCs/>
          <w:szCs w:val="28"/>
        </w:rPr>
        <w:t>）</w:t>
      </w:r>
    </w:p>
    <w:p w14:paraId="7CB70D1F" w14:textId="77777777" w:rsidR="00636405" w:rsidRDefault="008962F7" w:rsidP="008962F7">
      <w:pPr>
        <w:spacing w:line="312" w:lineRule="auto"/>
        <w:jc w:val="center"/>
        <w:rPr>
          <w:rFonts w:ascii="Times New Roman" w:hAnsi="Times New Roman" w:cs="Times New Roman"/>
          <w:b/>
          <w:szCs w:val="28"/>
        </w:rPr>
      </w:pPr>
      <w:r>
        <w:rPr>
          <w:rFonts w:ascii="Times New Roman" w:hAnsi="Times New Roman" w:cs="Times New Roman"/>
          <w:b/>
          <w:noProof/>
          <w:szCs w:val="28"/>
        </w:rPr>
        <w:drawing>
          <wp:inline distT="0" distB="0" distL="0" distR="0" wp14:anchorId="0546D22E" wp14:editId="08F9E9C2">
            <wp:extent cx="3168586" cy="1883580"/>
            <wp:effectExtent l="0" t="0" r="0" b="2540"/>
            <wp:docPr id="50251" name="图片 50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169841" cy="1884326"/>
                    </a:xfrm>
                    <a:prstGeom prst="rect">
                      <a:avLst/>
                    </a:prstGeom>
                    <a:noFill/>
                    <a:ln>
                      <a:noFill/>
                    </a:ln>
                  </pic:spPr>
                </pic:pic>
              </a:graphicData>
            </a:graphic>
          </wp:inline>
        </w:drawing>
      </w:r>
    </w:p>
    <w:p w14:paraId="157F56E6" w14:textId="77777777" w:rsidR="00BD077D" w:rsidRPr="00BD077D" w:rsidRDefault="00BD077D" w:rsidP="00BD077D">
      <w:pPr>
        <w:spacing w:line="312" w:lineRule="auto"/>
        <w:rPr>
          <w:rFonts w:ascii="Times New Roman" w:hAnsi="Times New Roman" w:cs="Times New Roman"/>
          <w:b/>
          <w:szCs w:val="28"/>
        </w:rPr>
      </w:pPr>
      <w:r w:rsidRPr="00BD077D">
        <w:rPr>
          <w:rFonts w:ascii="Times New Roman" w:hAnsi="Times New Roman" w:cs="Times New Roman"/>
          <w:b/>
          <w:bCs/>
          <w:szCs w:val="28"/>
        </w:rPr>
        <w:t>6</w:t>
      </w:r>
      <w:r w:rsidRPr="00BD077D">
        <w:rPr>
          <w:rFonts w:ascii="Times New Roman" w:hAnsi="Times New Roman" w:cs="Times New Roman"/>
          <w:b/>
          <w:bCs/>
          <w:szCs w:val="28"/>
        </w:rPr>
        <w:t>、</w:t>
      </w:r>
      <w:r w:rsidRPr="00BD077D">
        <w:rPr>
          <w:rFonts w:ascii="Times New Roman" w:hAnsi="Times New Roman" w:cs="Times New Roman" w:hint="eastAsia"/>
          <w:b/>
          <w:bCs/>
          <w:szCs w:val="28"/>
        </w:rPr>
        <w:t>双键伸缩振动区（</w:t>
      </w:r>
      <w:r w:rsidRPr="00BD077D">
        <w:rPr>
          <w:rFonts w:ascii="Times New Roman" w:hAnsi="Times New Roman" w:cs="Times New Roman" w:hint="eastAsia"/>
          <w:b/>
          <w:bCs/>
          <w:szCs w:val="28"/>
        </w:rPr>
        <w:t xml:space="preserve">1690~1500 </w:t>
      </w:r>
      <w:r w:rsidRPr="00BD077D">
        <w:rPr>
          <w:rFonts w:ascii="Times New Roman" w:hAnsi="Times New Roman" w:cs="Times New Roman"/>
          <w:b/>
          <w:bCs/>
          <w:szCs w:val="28"/>
        </w:rPr>
        <w:t>cm</w:t>
      </w:r>
      <w:r w:rsidRPr="00BD077D">
        <w:rPr>
          <w:rFonts w:ascii="Times New Roman" w:hAnsi="Times New Roman" w:cs="Times New Roman"/>
          <w:b/>
          <w:bCs/>
          <w:szCs w:val="28"/>
          <w:vertAlign w:val="superscript"/>
        </w:rPr>
        <w:t>-1</w:t>
      </w:r>
      <w:r w:rsidRPr="00BD077D">
        <w:rPr>
          <w:rFonts w:ascii="Times New Roman" w:hAnsi="Times New Roman" w:cs="Times New Roman" w:hint="eastAsia"/>
          <w:b/>
          <w:bCs/>
          <w:szCs w:val="28"/>
        </w:rPr>
        <w:t>）</w:t>
      </w:r>
      <w:r w:rsidRPr="00BD077D">
        <w:rPr>
          <w:rFonts w:ascii="Times New Roman" w:hAnsi="Times New Roman" w:cs="Times New Roman" w:hint="eastAsia"/>
          <w:b/>
          <w:bCs/>
          <w:szCs w:val="28"/>
        </w:rPr>
        <w:t xml:space="preserve"> </w:t>
      </w:r>
    </w:p>
    <w:p w14:paraId="51357A1D" w14:textId="77777777" w:rsidR="00BD077D" w:rsidRDefault="00BD077D" w:rsidP="00BD077D">
      <w:pPr>
        <w:spacing w:line="312" w:lineRule="auto"/>
        <w:jc w:val="center"/>
        <w:rPr>
          <w:rFonts w:ascii="Times New Roman" w:hAnsi="Times New Roman" w:cs="Times New Roman"/>
          <w:b/>
          <w:szCs w:val="28"/>
        </w:rPr>
      </w:pPr>
      <w:r>
        <w:rPr>
          <w:rFonts w:ascii="Times New Roman" w:hAnsi="Times New Roman" w:cs="Times New Roman"/>
          <w:b/>
          <w:noProof/>
          <w:szCs w:val="28"/>
        </w:rPr>
        <w:drawing>
          <wp:inline distT="0" distB="0" distL="0" distR="0" wp14:anchorId="7689700B" wp14:editId="119C5B85">
            <wp:extent cx="3198293" cy="1684670"/>
            <wp:effectExtent l="0" t="0" r="2540" b="0"/>
            <wp:docPr id="50252" name="图片 50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198460" cy="1684758"/>
                    </a:xfrm>
                    <a:prstGeom prst="rect">
                      <a:avLst/>
                    </a:prstGeom>
                    <a:noFill/>
                    <a:ln>
                      <a:noFill/>
                    </a:ln>
                  </pic:spPr>
                </pic:pic>
              </a:graphicData>
            </a:graphic>
          </wp:inline>
        </w:drawing>
      </w:r>
    </w:p>
    <w:p w14:paraId="0B9A8C18" w14:textId="77777777" w:rsidR="00BD077D" w:rsidRPr="00BD077D" w:rsidRDefault="00BD077D" w:rsidP="00BD077D">
      <w:pPr>
        <w:spacing w:line="312" w:lineRule="auto"/>
        <w:rPr>
          <w:rFonts w:ascii="Times New Roman" w:hAnsi="Times New Roman" w:cs="Times New Roman"/>
          <w:b/>
          <w:szCs w:val="28"/>
        </w:rPr>
      </w:pPr>
      <w:r w:rsidRPr="00BD077D">
        <w:rPr>
          <w:rFonts w:ascii="Times New Roman" w:hAnsi="Times New Roman" w:cs="Times New Roman" w:hint="eastAsia"/>
          <w:b/>
          <w:bCs/>
          <w:szCs w:val="28"/>
        </w:rPr>
        <w:t>芳环上</w:t>
      </w:r>
      <w:r w:rsidRPr="00BD077D">
        <w:rPr>
          <w:rFonts w:ascii="Times New Roman" w:hAnsi="Times New Roman" w:cs="Times New Roman"/>
          <w:b/>
          <w:bCs/>
          <w:szCs w:val="28"/>
        </w:rPr>
        <w:t>υ</w:t>
      </w:r>
      <w:r w:rsidRPr="00BD077D">
        <w:rPr>
          <w:rFonts w:ascii="Times New Roman" w:hAnsi="Times New Roman" w:cs="Times New Roman"/>
          <w:b/>
          <w:bCs/>
          <w:szCs w:val="28"/>
          <w:vertAlign w:val="subscript"/>
        </w:rPr>
        <w:t>C=C</w:t>
      </w:r>
      <w:r w:rsidRPr="00BD077D">
        <w:rPr>
          <w:rFonts w:ascii="Times New Roman" w:hAnsi="Times New Roman" w:cs="Times New Roman" w:hint="eastAsia"/>
          <w:b/>
          <w:bCs/>
          <w:szCs w:val="28"/>
        </w:rPr>
        <w:t>：</w:t>
      </w:r>
    </w:p>
    <w:p w14:paraId="42FD3B3A" w14:textId="77777777" w:rsidR="00BD077D" w:rsidRPr="00C50291" w:rsidRDefault="00BD077D" w:rsidP="00C50291">
      <w:pPr>
        <w:spacing w:line="312" w:lineRule="auto"/>
        <w:ind w:firstLineChars="200" w:firstLine="420"/>
        <w:rPr>
          <w:rFonts w:ascii="Times New Roman" w:hAnsi="Times New Roman" w:cs="Times New Roman"/>
          <w:szCs w:val="28"/>
        </w:rPr>
      </w:pPr>
      <w:r w:rsidRPr="00C50291">
        <w:rPr>
          <w:rFonts w:ascii="Times New Roman" w:hAnsi="Times New Roman" w:cs="Times New Roman"/>
          <w:bCs/>
          <w:szCs w:val="28"/>
        </w:rPr>
        <w:t>1450 cm</w:t>
      </w:r>
      <w:r w:rsidRPr="00C50291">
        <w:rPr>
          <w:rFonts w:ascii="Times New Roman" w:hAnsi="Times New Roman" w:cs="Times New Roman"/>
          <w:bCs/>
          <w:szCs w:val="28"/>
          <w:vertAlign w:val="superscript"/>
        </w:rPr>
        <w:t>-1</w:t>
      </w:r>
      <w:r w:rsidRPr="00C50291">
        <w:rPr>
          <w:rFonts w:ascii="Times New Roman" w:hAnsi="Times New Roman" w:cs="Times New Roman" w:hint="eastAsia"/>
          <w:bCs/>
          <w:szCs w:val="28"/>
        </w:rPr>
        <w:t>附近吸收峰常被取代基</w:t>
      </w:r>
      <w:r w:rsidRPr="00C50291">
        <w:rPr>
          <w:rFonts w:ascii="Times New Roman" w:hAnsi="Times New Roman" w:cs="Times New Roman" w:hint="eastAsia"/>
          <w:bCs/>
          <w:szCs w:val="28"/>
        </w:rPr>
        <w:t>-</w:t>
      </w:r>
      <w:r w:rsidRPr="00C50291">
        <w:rPr>
          <w:rFonts w:ascii="Times New Roman" w:hAnsi="Times New Roman" w:cs="Times New Roman"/>
          <w:bCs/>
          <w:szCs w:val="28"/>
        </w:rPr>
        <w:t>CH</w:t>
      </w:r>
      <w:r w:rsidRPr="00C50291">
        <w:rPr>
          <w:rFonts w:ascii="Times New Roman" w:hAnsi="Times New Roman" w:cs="Times New Roman"/>
          <w:bCs/>
          <w:szCs w:val="28"/>
          <w:vertAlign w:val="subscript"/>
        </w:rPr>
        <w:t>3</w:t>
      </w:r>
      <w:r w:rsidRPr="00C50291">
        <w:rPr>
          <w:rFonts w:ascii="Times New Roman" w:hAnsi="Times New Roman" w:cs="Times New Roman" w:hint="eastAsia"/>
          <w:bCs/>
          <w:szCs w:val="28"/>
        </w:rPr>
        <w:t>的不对称弯曲</w:t>
      </w:r>
      <w:r w:rsidRPr="00C50291">
        <w:rPr>
          <w:rFonts w:ascii="Times New Roman" w:hAnsi="Times New Roman" w:cs="Times New Roman" w:hint="eastAsia"/>
          <w:szCs w:val="28"/>
        </w:rPr>
        <w:t>，</w:t>
      </w:r>
      <w:r w:rsidRPr="00C50291">
        <w:rPr>
          <w:rFonts w:ascii="Times New Roman" w:hAnsi="Times New Roman" w:cs="Times New Roman"/>
          <w:bCs/>
          <w:szCs w:val="28"/>
        </w:rPr>
        <w:t>振动和</w:t>
      </w:r>
      <w:r w:rsidRPr="00C50291">
        <w:rPr>
          <w:rFonts w:ascii="Times New Roman" w:hAnsi="Times New Roman" w:cs="Times New Roman"/>
          <w:bCs/>
          <w:szCs w:val="28"/>
        </w:rPr>
        <w:t>-CH</w:t>
      </w:r>
      <w:r w:rsidRPr="00C50291">
        <w:rPr>
          <w:rFonts w:ascii="Times New Roman" w:hAnsi="Times New Roman" w:cs="Times New Roman"/>
          <w:bCs/>
          <w:szCs w:val="28"/>
          <w:vertAlign w:val="subscript"/>
        </w:rPr>
        <w:t>2</w:t>
      </w:r>
      <w:r w:rsidRPr="00C50291">
        <w:rPr>
          <w:rFonts w:ascii="Times New Roman" w:hAnsi="Times New Roman" w:cs="Times New Roman"/>
          <w:bCs/>
          <w:szCs w:val="28"/>
        </w:rPr>
        <w:t>-</w:t>
      </w:r>
      <w:r w:rsidRPr="00C50291">
        <w:rPr>
          <w:rFonts w:ascii="Times New Roman" w:hAnsi="Times New Roman" w:cs="Times New Roman" w:hint="eastAsia"/>
          <w:bCs/>
          <w:szCs w:val="28"/>
        </w:rPr>
        <w:t>的剪式振动所重叠，不易观察。</w:t>
      </w:r>
    </w:p>
    <w:p w14:paraId="07D5F6FE" w14:textId="77777777" w:rsidR="00BD077D" w:rsidRPr="00BD077D" w:rsidRDefault="00BD077D" w:rsidP="00BD077D">
      <w:pPr>
        <w:spacing w:line="312" w:lineRule="auto"/>
        <w:ind w:firstLineChars="200" w:firstLine="420"/>
        <w:rPr>
          <w:rFonts w:ascii="Times New Roman" w:hAnsi="Times New Roman" w:cs="Times New Roman"/>
          <w:szCs w:val="28"/>
        </w:rPr>
      </w:pPr>
      <w:r w:rsidRPr="00BD077D">
        <w:rPr>
          <w:rFonts w:ascii="Times New Roman" w:hAnsi="Times New Roman" w:cs="Times New Roman"/>
          <w:bCs/>
          <w:szCs w:val="28"/>
        </w:rPr>
        <w:t>1500 cm</w:t>
      </w:r>
      <w:r w:rsidRPr="00BD077D">
        <w:rPr>
          <w:rFonts w:ascii="Times New Roman" w:hAnsi="Times New Roman" w:cs="Times New Roman"/>
          <w:bCs/>
          <w:szCs w:val="28"/>
          <w:vertAlign w:val="superscript"/>
        </w:rPr>
        <w:t>-1</w:t>
      </w:r>
      <w:r w:rsidRPr="00BD077D">
        <w:rPr>
          <w:rFonts w:ascii="Times New Roman" w:hAnsi="Times New Roman" w:cs="Times New Roman" w:hint="eastAsia"/>
          <w:bCs/>
          <w:szCs w:val="28"/>
        </w:rPr>
        <w:t>附近（</w:t>
      </w:r>
      <w:r w:rsidRPr="00BD077D">
        <w:rPr>
          <w:rFonts w:ascii="Times New Roman" w:hAnsi="Times New Roman" w:cs="Times New Roman" w:hint="eastAsia"/>
          <w:bCs/>
          <w:szCs w:val="28"/>
        </w:rPr>
        <w:t xml:space="preserve">1520~1480 </w:t>
      </w:r>
      <w:r w:rsidRPr="00BD077D">
        <w:rPr>
          <w:rFonts w:ascii="Times New Roman" w:hAnsi="Times New Roman" w:cs="Times New Roman"/>
          <w:bCs/>
          <w:szCs w:val="28"/>
        </w:rPr>
        <w:t>cm</w:t>
      </w:r>
      <w:r w:rsidRPr="00BD077D">
        <w:rPr>
          <w:rFonts w:ascii="Times New Roman" w:hAnsi="Times New Roman" w:cs="Times New Roman"/>
          <w:bCs/>
          <w:szCs w:val="28"/>
          <w:vertAlign w:val="superscript"/>
        </w:rPr>
        <w:t>-1</w:t>
      </w:r>
      <w:r w:rsidRPr="00BD077D">
        <w:rPr>
          <w:rFonts w:ascii="Times New Roman" w:hAnsi="Times New Roman" w:cs="Times New Roman" w:hint="eastAsia"/>
          <w:bCs/>
          <w:szCs w:val="28"/>
        </w:rPr>
        <w:t>）吸收峰最强。</w:t>
      </w:r>
    </w:p>
    <w:p w14:paraId="3671165C" w14:textId="77777777" w:rsidR="00BD077D" w:rsidRPr="00BD077D" w:rsidRDefault="00BD077D" w:rsidP="00BD077D">
      <w:pPr>
        <w:spacing w:line="312" w:lineRule="auto"/>
        <w:ind w:firstLineChars="200" w:firstLine="420"/>
        <w:rPr>
          <w:rFonts w:ascii="Times New Roman" w:hAnsi="Times New Roman" w:cs="Times New Roman"/>
          <w:szCs w:val="28"/>
        </w:rPr>
      </w:pPr>
      <w:r w:rsidRPr="00BD077D">
        <w:rPr>
          <w:rFonts w:ascii="Times New Roman" w:hAnsi="Times New Roman" w:cs="Times New Roman"/>
          <w:bCs/>
          <w:szCs w:val="28"/>
        </w:rPr>
        <w:t>1600 cm</w:t>
      </w:r>
      <w:r w:rsidRPr="00BD077D">
        <w:rPr>
          <w:rFonts w:ascii="Times New Roman" w:hAnsi="Times New Roman" w:cs="Times New Roman"/>
          <w:bCs/>
          <w:szCs w:val="28"/>
          <w:vertAlign w:val="superscript"/>
        </w:rPr>
        <w:t>-1</w:t>
      </w:r>
      <w:r w:rsidRPr="00BD077D">
        <w:rPr>
          <w:rFonts w:ascii="Times New Roman" w:hAnsi="Times New Roman" w:cs="Times New Roman" w:hint="eastAsia"/>
          <w:bCs/>
          <w:szCs w:val="28"/>
        </w:rPr>
        <w:t>附近（</w:t>
      </w:r>
      <w:r w:rsidRPr="00BD077D">
        <w:rPr>
          <w:rFonts w:ascii="Times New Roman" w:hAnsi="Times New Roman" w:cs="Times New Roman" w:hint="eastAsia"/>
          <w:bCs/>
          <w:szCs w:val="28"/>
        </w:rPr>
        <w:t xml:space="preserve">1620~1590 </w:t>
      </w:r>
      <w:r w:rsidRPr="00BD077D">
        <w:rPr>
          <w:rFonts w:ascii="Times New Roman" w:hAnsi="Times New Roman" w:cs="Times New Roman"/>
          <w:bCs/>
          <w:szCs w:val="28"/>
        </w:rPr>
        <w:t>cm</w:t>
      </w:r>
      <w:r w:rsidRPr="00BD077D">
        <w:rPr>
          <w:rFonts w:ascii="Times New Roman" w:hAnsi="Times New Roman" w:cs="Times New Roman"/>
          <w:bCs/>
          <w:szCs w:val="28"/>
          <w:vertAlign w:val="superscript"/>
        </w:rPr>
        <w:t>-1</w:t>
      </w:r>
      <w:r w:rsidRPr="00BD077D">
        <w:rPr>
          <w:rFonts w:ascii="Times New Roman" w:hAnsi="Times New Roman" w:cs="Times New Roman" w:hint="eastAsia"/>
          <w:bCs/>
          <w:szCs w:val="28"/>
        </w:rPr>
        <w:t>）吸收峰居中。</w:t>
      </w:r>
    </w:p>
    <w:p w14:paraId="2B73A815" w14:textId="77777777" w:rsidR="00BD077D" w:rsidRPr="00BD077D" w:rsidRDefault="00BD077D" w:rsidP="00BD077D">
      <w:pPr>
        <w:spacing w:line="312" w:lineRule="auto"/>
        <w:ind w:firstLineChars="200" w:firstLine="420"/>
        <w:rPr>
          <w:rFonts w:ascii="Times New Roman" w:hAnsi="Times New Roman" w:cs="Times New Roman"/>
          <w:szCs w:val="28"/>
        </w:rPr>
      </w:pPr>
      <w:r w:rsidRPr="00BD077D">
        <w:rPr>
          <w:rFonts w:ascii="Times New Roman" w:hAnsi="Times New Roman" w:cs="Times New Roman" w:hint="eastAsia"/>
          <w:szCs w:val="28"/>
        </w:rPr>
        <w:t>1580 cm</w:t>
      </w:r>
      <w:r w:rsidRPr="00BD077D">
        <w:rPr>
          <w:rFonts w:ascii="Times New Roman" w:hAnsi="Times New Roman" w:cs="Times New Roman" w:hint="eastAsia"/>
          <w:szCs w:val="28"/>
          <w:vertAlign w:val="superscript"/>
        </w:rPr>
        <w:t>-1</w:t>
      </w:r>
      <w:r w:rsidRPr="00BD077D">
        <w:rPr>
          <w:rFonts w:ascii="Times New Roman" w:hAnsi="Times New Roman" w:cs="Times New Roman" w:hint="eastAsia"/>
          <w:szCs w:val="28"/>
        </w:rPr>
        <w:t>最弱，常被</w:t>
      </w:r>
      <w:r w:rsidRPr="00BD077D">
        <w:rPr>
          <w:rFonts w:ascii="Times New Roman" w:hAnsi="Times New Roman" w:cs="Times New Roman" w:hint="eastAsia"/>
          <w:szCs w:val="28"/>
        </w:rPr>
        <w:t>1600 cm</w:t>
      </w:r>
      <w:r w:rsidRPr="00BD077D">
        <w:rPr>
          <w:rFonts w:ascii="Times New Roman" w:hAnsi="Times New Roman" w:cs="Times New Roman" w:hint="eastAsia"/>
          <w:szCs w:val="28"/>
          <w:vertAlign w:val="superscript"/>
        </w:rPr>
        <w:t>-1</w:t>
      </w:r>
      <w:r w:rsidRPr="00BD077D">
        <w:rPr>
          <w:rFonts w:ascii="Times New Roman" w:hAnsi="Times New Roman" w:cs="Times New Roman" w:hint="eastAsia"/>
          <w:szCs w:val="28"/>
        </w:rPr>
        <w:t>附近的吸收峰掩盖或变成它的一个肩峰。</w:t>
      </w:r>
    </w:p>
    <w:p w14:paraId="0F03ED3F" w14:textId="77777777" w:rsidR="00BD077D" w:rsidRDefault="00BD077D" w:rsidP="00BD077D">
      <w:pPr>
        <w:spacing w:line="312" w:lineRule="auto"/>
        <w:ind w:firstLineChars="200" w:firstLine="420"/>
        <w:rPr>
          <w:rFonts w:ascii="Times New Roman" w:hAnsi="Times New Roman" w:cs="Times New Roman"/>
          <w:bCs/>
          <w:szCs w:val="28"/>
        </w:rPr>
      </w:pPr>
      <w:r w:rsidRPr="00BD077D">
        <w:rPr>
          <w:rFonts w:ascii="Times New Roman" w:hAnsi="Times New Roman" w:cs="Times New Roman" w:hint="eastAsia"/>
          <w:bCs/>
          <w:szCs w:val="28"/>
        </w:rPr>
        <w:t>当芳环与不饱和基或具有孤对电子的基团（如</w:t>
      </w:r>
      <w:r w:rsidRPr="00BD077D">
        <w:rPr>
          <w:rFonts w:ascii="Times New Roman" w:hAnsi="Times New Roman" w:cs="Times New Roman"/>
          <w:bCs/>
          <w:szCs w:val="28"/>
        </w:rPr>
        <w:t>C=C</w:t>
      </w:r>
      <w:r w:rsidRPr="00BD077D">
        <w:rPr>
          <w:rFonts w:ascii="Times New Roman" w:hAnsi="Times New Roman" w:cs="Times New Roman" w:hint="eastAsia"/>
          <w:bCs/>
          <w:szCs w:val="28"/>
        </w:rPr>
        <w:t>，</w:t>
      </w:r>
      <w:r w:rsidRPr="00BD077D">
        <w:rPr>
          <w:rFonts w:ascii="Times New Roman" w:hAnsi="Times New Roman" w:cs="Times New Roman"/>
          <w:bCs/>
          <w:szCs w:val="28"/>
        </w:rPr>
        <w:t>C=O</w:t>
      </w:r>
      <w:r w:rsidRPr="00BD077D">
        <w:rPr>
          <w:rFonts w:ascii="Times New Roman" w:hAnsi="Times New Roman" w:cs="Times New Roman" w:hint="eastAsia"/>
          <w:bCs/>
          <w:szCs w:val="28"/>
        </w:rPr>
        <w:t>，</w:t>
      </w:r>
      <w:r w:rsidRPr="00BD077D">
        <w:rPr>
          <w:rFonts w:ascii="Times New Roman" w:hAnsi="Times New Roman" w:cs="Times New Roman"/>
          <w:bCs/>
          <w:szCs w:val="28"/>
        </w:rPr>
        <w:t>OH</w:t>
      </w:r>
      <w:r w:rsidRPr="00BD077D">
        <w:rPr>
          <w:rFonts w:ascii="Times New Roman" w:hAnsi="Times New Roman" w:cs="Times New Roman" w:hint="eastAsia"/>
          <w:bCs/>
          <w:szCs w:val="28"/>
        </w:rPr>
        <w:t>，</w:t>
      </w:r>
      <w:r w:rsidRPr="00BD077D">
        <w:rPr>
          <w:rFonts w:ascii="Times New Roman" w:hAnsi="Times New Roman" w:cs="Times New Roman"/>
          <w:bCs/>
          <w:szCs w:val="28"/>
        </w:rPr>
        <w:t>NH</w:t>
      </w:r>
      <w:r w:rsidRPr="00BD077D">
        <w:rPr>
          <w:rFonts w:ascii="Times New Roman" w:hAnsi="Times New Roman" w:cs="Times New Roman"/>
          <w:bCs/>
          <w:szCs w:val="28"/>
          <w:vertAlign w:val="subscript"/>
        </w:rPr>
        <w:t>2</w:t>
      </w:r>
      <w:r w:rsidRPr="00BD077D">
        <w:rPr>
          <w:rFonts w:ascii="Times New Roman" w:hAnsi="Times New Roman" w:cs="Times New Roman" w:hint="eastAsia"/>
          <w:bCs/>
          <w:szCs w:val="28"/>
        </w:rPr>
        <w:t>）共轭时往往使</w:t>
      </w:r>
      <w:r w:rsidRPr="00BD077D">
        <w:rPr>
          <w:rFonts w:ascii="Times New Roman" w:hAnsi="Times New Roman" w:cs="Times New Roman"/>
          <w:bCs/>
          <w:szCs w:val="28"/>
        </w:rPr>
        <w:t>1580cm</w:t>
      </w:r>
      <w:r w:rsidRPr="00BD077D">
        <w:rPr>
          <w:rFonts w:ascii="Times New Roman" w:hAnsi="Times New Roman" w:cs="Times New Roman"/>
          <w:bCs/>
          <w:szCs w:val="28"/>
          <w:vertAlign w:val="superscript"/>
        </w:rPr>
        <w:t>-1</w:t>
      </w:r>
      <w:r w:rsidRPr="00BD077D">
        <w:rPr>
          <w:rFonts w:ascii="Times New Roman" w:hAnsi="Times New Roman" w:cs="Times New Roman" w:hint="eastAsia"/>
          <w:bCs/>
          <w:szCs w:val="28"/>
        </w:rPr>
        <w:t>处的峰的强度加强。</w:t>
      </w:r>
    </w:p>
    <w:p w14:paraId="24B14588" w14:textId="77777777" w:rsidR="00BD077D" w:rsidRPr="00BD077D" w:rsidRDefault="00BD077D" w:rsidP="00BD077D">
      <w:pPr>
        <w:spacing w:line="312" w:lineRule="auto"/>
        <w:jc w:val="center"/>
        <w:rPr>
          <w:rFonts w:ascii="Times New Roman" w:eastAsia="华文楷体" w:hAnsi="Times New Roman" w:cs="Times New Roman"/>
          <w:b/>
          <w:color w:val="C00000"/>
          <w:szCs w:val="28"/>
        </w:rPr>
      </w:pPr>
      <w:r w:rsidRPr="00BD077D">
        <w:rPr>
          <w:rFonts w:ascii="Times New Roman" w:eastAsia="华文楷体" w:hAnsi="Times New Roman" w:cs="Times New Roman"/>
          <w:b/>
          <w:bCs/>
          <w:color w:val="C00000"/>
          <w:szCs w:val="28"/>
        </w:rPr>
        <w:t>1600 cm</w:t>
      </w:r>
      <w:r w:rsidRPr="00BD077D">
        <w:rPr>
          <w:rFonts w:ascii="Times New Roman" w:eastAsia="华文楷体" w:hAnsi="Times New Roman" w:cs="Times New Roman"/>
          <w:b/>
          <w:bCs/>
          <w:color w:val="C00000"/>
          <w:szCs w:val="28"/>
          <w:vertAlign w:val="superscript"/>
        </w:rPr>
        <w:t>-1</w:t>
      </w:r>
      <w:r w:rsidRPr="00BD077D">
        <w:rPr>
          <w:rFonts w:ascii="Times New Roman" w:eastAsia="华文楷体" w:hAnsi="Times New Roman" w:cs="Times New Roman"/>
          <w:b/>
          <w:bCs/>
          <w:color w:val="C00000"/>
          <w:szCs w:val="28"/>
        </w:rPr>
        <w:t>和</w:t>
      </w:r>
      <w:r w:rsidRPr="00BD077D">
        <w:rPr>
          <w:rFonts w:ascii="Times New Roman" w:eastAsia="华文楷体" w:hAnsi="Times New Roman" w:cs="Times New Roman"/>
          <w:b/>
          <w:bCs/>
          <w:color w:val="C00000"/>
          <w:szCs w:val="28"/>
        </w:rPr>
        <w:t>1500 cm</w:t>
      </w:r>
      <w:r w:rsidRPr="00BD077D">
        <w:rPr>
          <w:rFonts w:ascii="Times New Roman" w:eastAsia="华文楷体" w:hAnsi="Times New Roman" w:cs="Times New Roman"/>
          <w:b/>
          <w:bCs/>
          <w:color w:val="C00000"/>
          <w:szCs w:val="28"/>
          <w:vertAlign w:val="superscript"/>
        </w:rPr>
        <w:t>-1</w:t>
      </w:r>
      <w:r w:rsidRPr="00BD077D">
        <w:rPr>
          <w:rFonts w:ascii="Times New Roman" w:eastAsia="华文楷体" w:hAnsi="Times New Roman" w:cs="Times New Roman"/>
          <w:b/>
          <w:bCs/>
          <w:color w:val="C00000"/>
          <w:szCs w:val="28"/>
        </w:rPr>
        <w:t>附近的这两个峰是鉴别有无芳核存在的重要标志之一。</w:t>
      </w:r>
    </w:p>
    <w:p w14:paraId="3FC53C5C" w14:textId="77777777" w:rsidR="008E3E8C" w:rsidRPr="008E3E8C" w:rsidRDefault="008E3E8C" w:rsidP="008E3E8C">
      <w:pPr>
        <w:spacing w:line="312" w:lineRule="auto"/>
        <w:rPr>
          <w:rFonts w:ascii="Times New Roman" w:hAnsi="Times New Roman" w:cs="Times New Roman"/>
          <w:szCs w:val="28"/>
        </w:rPr>
      </w:pPr>
      <w:r w:rsidRPr="008E3E8C">
        <w:rPr>
          <w:rFonts w:ascii="Times New Roman" w:hAnsi="Times New Roman" w:cs="Times New Roman"/>
          <w:b/>
          <w:bCs/>
          <w:szCs w:val="28"/>
        </w:rPr>
        <w:t>7</w:t>
      </w:r>
      <w:r w:rsidRPr="008E3E8C">
        <w:rPr>
          <w:rFonts w:ascii="Times New Roman" w:hAnsi="Times New Roman" w:cs="Times New Roman"/>
          <w:b/>
          <w:bCs/>
          <w:szCs w:val="28"/>
        </w:rPr>
        <w:t>、</w:t>
      </w:r>
      <w:r w:rsidRPr="008E3E8C">
        <w:rPr>
          <w:rFonts w:ascii="Times New Roman" w:hAnsi="Times New Roman" w:cs="Times New Roman"/>
          <w:b/>
          <w:bCs/>
          <w:szCs w:val="28"/>
        </w:rPr>
        <w:t>δ</w:t>
      </w:r>
      <w:r w:rsidRPr="008E3E8C">
        <w:rPr>
          <w:rFonts w:ascii="Times New Roman" w:hAnsi="Times New Roman" w:cs="Times New Roman"/>
          <w:b/>
          <w:bCs/>
          <w:szCs w:val="28"/>
          <w:vertAlign w:val="subscript"/>
        </w:rPr>
        <w:t>C-H</w:t>
      </w:r>
      <w:r>
        <w:rPr>
          <w:rFonts w:ascii="Times New Roman" w:hAnsi="Times New Roman" w:cs="Times New Roman" w:hint="eastAsia"/>
          <w:b/>
          <w:bCs/>
          <w:szCs w:val="28"/>
        </w:rPr>
        <w:t>、</w:t>
      </w:r>
      <w:r w:rsidRPr="008E3E8C">
        <w:rPr>
          <w:rFonts w:ascii="Times New Roman" w:hAnsi="Times New Roman" w:cs="Times New Roman" w:hint="eastAsia"/>
          <w:b/>
          <w:bCs/>
          <w:szCs w:val="28"/>
        </w:rPr>
        <w:t>υ</w:t>
      </w:r>
      <w:r w:rsidRPr="008E3E8C">
        <w:rPr>
          <w:rFonts w:ascii="Times New Roman" w:hAnsi="Times New Roman" w:cs="Times New Roman"/>
          <w:b/>
          <w:bCs/>
          <w:szCs w:val="28"/>
          <w:vertAlign w:val="subscript"/>
        </w:rPr>
        <w:t xml:space="preserve">C-X </w:t>
      </w:r>
      <w:r w:rsidRPr="008E3E8C">
        <w:rPr>
          <w:rFonts w:ascii="Times New Roman" w:hAnsi="Times New Roman" w:cs="Times New Roman"/>
          <w:b/>
          <w:bCs/>
          <w:szCs w:val="28"/>
        </w:rPr>
        <w:t>(C-O</w:t>
      </w:r>
      <w:r w:rsidRPr="008E3E8C">
        <w:rPr>
          <w:rFonts w:ascii="Times New Roman" w:hAnsi="Times New Roman" w:cs="Times New Roman"/>
          <w:b/>
          <w:bCs/>
          <w:szCs w:val="28"/>
        </w:rPr>
        <w:t>、</w:t>
      </w:r>
      <w:r w:rsidRPr="008E3E8C">
        <w:rPr>
          <w:rFonts w:ascii="Times New Roman" w:hAnsi="Times New Roman" w:cs="Times New Roman"/>
          <w:b/>
          <w:bCs/>
          <w:szCs w:val="28"/>
        </w:rPr>
        <w:t>C-C</w:t>
      </w:r>
      <w:r w:rsidRPr="008E3E8C">
        <w:rPr>
          <w:rFonts w:ascii="Times New Roman" w:hAnsi="Times New Roman" w:cs="Times New Roman"/>
          <w:b/>
          <w:bCs/>
          <w:szCs w:val="28"/>
        </w:rPr>
        <w:t>、</w:t>
      </w:r>
      <w:r w:rsidRPr="008E3E8C">
        <w:rPr>
          <w:rFonts w:ascii="Times New Roman" w:hAnsi="Times New Roman" w:cs="Times New Roman"/>
          <w:b/>
          <w:bCs/>
          <w:szCs w:val="28"/>
        </w:rPr>
        <w:t>C-N)(1475~1000 cm</w:t>
      </w:r>
      <w:r w:rsidRPr="008E3E8C">
        <w:rPr>
          <w:rFonts w:ascii="Times New Roman" w:hAnsi="Times New Roman" w:cs="Times New Roman"/>
          <w:b/>
          <w:bCs/>
          <w:szCs w:val="28"/>
          <w:vertAlign w:val="superscript"/>
        </w:rPr>
        <w:t>-1</w:t>
      </w:r>
      <w:r w:rsidRPr="008E3E8C">
        <w:rPr>
          <w:rFonts w:ascii="Times New Roman" w:hAnsi="Times New Roman" w:cs="Times New Roman"/>
          <w:b/>
          <w:bCs/>
          <w:szCs w:val="28"/>
        </w:rPr>
        <w:t xml:space="preserve">) </w:t>
      </w:r>
    </w:p>
    <w:p w14:paraId="0CA979FB" w14:textId="77777777" w:rsidR="00636405" w:rsidRDefault="008E3E8C" w:rsidP="008E3E8C">
      <w:pPr>
        <w:spacing w:line="312" w:lineRule="auto"/>
        <w:jc w:val="center"/>
        <w:rPr>
          <w:rFonts w:ascii="Times New Roman" w:hAnsi="Times New Roman" w:cs="Times New Roman"/>
          <w:b/>
          <w:szCs w:val="28"/>
        </w:rPr>
      </w:pPr>
      <w:r>
        <w:rPr>
          <w:rFonts w:ascii="Times New Roman" w:hAnsi="Times New Roman" w:cs="Times New Roman"/>
          <w:b/>
          <w:noProof/>
          <w:szCs w:val="28"/>
        </w:rPr>
        <w:lastRenderedPageBreak/>
        <w:drawing>
          <wp:inline distT="0" distB="0" distL="0" distR="0" wp14:anchorId="366FCB2B" wp14:editId="79D1FFE4">
            <wp:extent cx="3566160" cy="2348803"/>
            <wp:effectExtent l="0" t="0" r="0" b="0"/>
            <wp:docPr id="50253" name="图片 50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567277" cy="2349539"/>
                    </a:xfrm>
                    <a:prstGeom prst="rect">
                      <a:avLst/>
                    </a:prstGeom>
                    <a:noFill/>
                    <a:ln>
                      <a:noFill/>
                    </a:ln>
                  </pic:spPr>
                </pic:pic>
              </a:graphicData>
            </a:graphic>
          </wp:inline>
        </w:drawing>
      </w:r>
    </w:p>
    <w:p w14:paraId="5CB93C84" w14:textId="77777777" w:rsidR="008E3E8C" w:rsidRPr="008E3E8C" w:rsidRDefault="008E3E8C" w:rsidP="008E3E8C">
      <w:pPr>
        <w:spacing w:line="312" w:lineRule="auto"/>
        <w:rPr>
          <w:rFonts w:ascii="Times New Roman" w:hAnsi="Times New Roman" w:cs="Times New Roman"/>
          <w:b/>
          <w:szCs w:val="28"/>
        </w:rPr>
      </w:pPr>
      <w:r w:rsidRPr="008E3E8C">
        <w:rPr>
          <w:rFonts w:ascii="Times New Roman" w:hAnsi="Times New Roman" w:cs="Times New Roman"/>
          <w:b/>
          <w:bCs/>
          <w:szCs w:val="28"/>
        </w:rPr>
        <w:t>8</w:t>
      </w:r>
      <w:r w:rsidRPr="008E3E8C">
        <w:rPr>
          <w:rFonts w:ascii="Times New Roman" w:hAnsi="Times New Roman" w:cs="Times New Roman"/>
          <w:b/>
          <w:bCs/>
          <w:szCs w:val="28"/>
        </w:rPr>
        <w:t>、</w:t>
      </w:r>
      <w:r w:rsidRPr="008E3E8C">
        <w:rPr>
          <w:rFonts w:ascii="Times New Roman" w:hAnsi="Times New Roman" w:cs="Times New Roman"/>
          <w:b/>
          <w:bCs/>
          <w:szCs w:val="28"/>
        </w:rPr>
        <w:t>γ</w:t>
      </w:r>
      <w:r w:rsidRPr="008E3E8C">
        <w:rPr>
          <w:rFonts w:ascii="Times New Roman" w:hAnsi="Times New Roman" w:cs="Times New Roman"/>
          <w:b/>
          <w:bCs/>
          <w:szCs w:val="28"/>
          <w:vertAlign w:val="subscript"/>
        </w:rPr>
        <w:t>C-H</w:t>
      </w:r>
      <w:r w:rsidRPr="008E3E8C">
        <w:rPr>
          <w:rFonts w:ascii="Times New Roman" w:hAnsi="Times New Roman" w:cs="Times New Roman"/>
          <w:b/>
          <w:bCs/>
          <w:szCs w:val="28"/>
        </w:rPr>
        <w:t>（</w:t>
      </w:r>
      <w:r w:rsidRPr="008E3E8C">
        <w:rPr>
          <w:rFonts w:ascii="Times New Roman" w:hAnsi="Times New Roman" w:cs="Times New Roman"/>
          <w:b/>
          <w:bCs/>
          <w:szCs w:val="28"/>
        </w:rPr>
        <w:t>1000~650 cm</w:t>
      </w:r>
      <w:r w:rsidRPr="008E3E8C">
        <w:rPr>
          <w:rFonts w:ascii="Times New Roman" w:hAnsi="Times New Roman" w:cs="Times New Roman"/>
          <w:b/>
          <w:bCs/>
          <w:szCs w:val="28"/>
          <w:vertAlign w:val="superscript"/>
        </w:rPr>
        <w:t>-1</w:t>
      </w:r>
      <w:r w:rsidRPr="008E3E8C">
        <w:rPr>
          <w:rFonts w:ascii="Times New Roman" w:hAnsi="Times New Roman" w:cs="Times New Roman" w:hint="eastAsia"/>
          <w:b/>
          <w:bCs/>
          <w:szCs w:val="28"/>
        </w:rPr>
        <w:t>）</w:t>
      </w:r>
      <w:r w:rsidRPr="008E3E8C">
        <w:rPr>
          <w:rFonts w:ascii="Times New Roman" w:hAnsi="Times New Roman" w:cs="Times New Roman" w:hint="eastAsia"/>
          <w:b/>
          <w:bCs/>
          <w:szCs w:val="28"/>
        </w:rPr>
        <w:t xml:space="preserve"> </w:t>
      </w:r>
    </w:p>
    <w:p w14:paraId="495385D8" w14:textId="77777777" w:rsidR="008E3E8C" w:rsidRDefault="007E7D77" w:rsidP="007E7D77">
      <w:pPr>
        <w:spacing w:line="312" w:lineRule="auto"/>
        <w:ind w:firstLineChars="200" w:firstLine="420"/>
        <w:rPr>
          <w:rFonts w:ascii="Times New Roman" w:hAnsi="Times New Roman" w:cs="Times New Roman"/>
          <w:szCs w:val="28"/>
        </w:rPr>
      </w:pPr>
      <w:r w:rsidRPr="007E7D77">
        <w:rPr>
          <w:rFonts w:ascii="Times New Roman" w:hAnsi="Times New Roman" w:cs="Times New Roman" w:hint="eastAsia"/>
          <w:szCs w:val="28"/>
        </w:rPr>
        <w:t>此区吸收峰用来鉴别各种取代类型的烯烃及芳环上取代基位置。</w:t>
      </w:r>
    </w:p>
    <w:p w14:paraId="24428CE8" w14:textId="77777777" w:rsidR="007E7D77" w:rsidRPr="00E368BB" w:rsidRDefault="00E368BB" w:rsidP="00E368BB">
      <w:pPr>
        <w:spacing w:line="312" w:lineRule="auto"/>
        <w:rPr>
          <w:rFonts w:ascii="Times New Roman" w:hAnsi="Times New Roman" w:cs="Times New Roman"/>
          <w:szCs w:val="28"/>
        </w:rPr>
      </w:pPr>
      <w:r w:rsidRPr="00E368BB">
        <w:rPr>
          <w:rFonts w:ascii="Times New Roman" w:hAnsi="Times New Roman" w:cs="Times New Roman" w:hint="eastAsia"/>
          <w:szCs w:val="28"/>
        </w:rPr>
        <w:t>①</w:t>
      </w:r>
      <w:r>
        <w:rPr>
          <w:rFonts w:ascii="Times New Roman" w:hAnsi="Times New Roman" w:cs="Times New Roman" w:hint="eastAsia"/>
          <w:szCs w:val="28"/>
        </w:rPr>
        <w:t>烯烃</w:t>
      </w:r>
    </w:p>
    <w:p w14:paraId="2824672A" w14:textId="77777777" w:rsidR="007E7D77" w:rsidRDefault="007E7D77" w:rsidP="007E7D77">
      <w:pPr>
        <w:spacing w:line="312" w:lineRule="auto"/>
        <w:jc w:val="center"/>
        <w:rPr>
          <w:rFonts w:ascii="Times New Roman" w:hAnsi="Times New Roman" w:cs="Times New Roman"/>
          <w:szCs w:val="28"/>
        </w:rPr>
      </w:pPr>
      <w:r>
        <w:rPr>
          <w:rFonts w:ascii="Times New Roman" w:hAnsi="Times New Roman" w:cs="Times New Roman"/>
          <w:noProof/>
          <w:szCs w:val="28"/>
        </w:rPr>
        <w:drawing>
          <wp:inline distT="0" distB="0" distL="0" distR="0" wp14:anchorId="0852D4C7" wp14:editId="6CB98F03">
            <wp:extent cx="2306145" cy="994463"/>
            <wp:effectExtent l="0" t="0" r="0" b="0"/>
            <wp:docPr id="50254" name="图片 50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306145" cy="994463"/>
                    </a:xfrm>
                    <a:prstGeom prst="rect">
                      <a:avLst/>
                    </a:prstGeom>
                    <a:noFill/>
                    <a:ln>
                      <a:noFill/>
                    </a:ln>
                  </pic:spPr>
                </pic:pic>
              </a:graphicData>
            </a:graphic>
          </wp:inline>
        </w:drawing>
      </w:r>
    </w:p>
    <w:p w14:paraId="179689A8" w14:textId="77777777" w:rsidR="00E472C3" w:rsidRDefault="00E368BB" w:rsidP="00E368BB">
      <w:pPr>
        <w:spacing w:line="312" w:lineRule="auto"/>
        <w:rPr>
          <w:rFonts w:ascii="Times New Roman" w:hAnsi="Times New Roman" w:cs="Times New Roman"/>
          <w:szCs w:val="28"/>
        </w:rPr>
      </w:pPr>
      <w:r w:rsidRPr="00E368BB">
        <w:rPr>
          <w:rFonts w:ascii="Times New Roman" w:hAnsi="Times New Roman" w:cs="Times New Roman" w:hint="eastAsia"/>
          <w:szCs w:val="28"/>
        </w:rPr>
        <w:t>②取代苯</w:t>
      </w:r>
    </w:p>
    <w:p w14:paraId="052BABE1" w14:textId="77777777" w:rsidR="00E368BB" w:rsidRDefault="00E368BB" w:rsidP="000B6070">
      <w:pPr>
        <w:spacing w:line="312" w:lineRule="auto"/>
        <w:jc w:val="center"/>
        <w:rPr>
          <w:rFonts w:ascii="Times New Roman" w:hAnsi="Times New Roman" w:cs="Times New Roman"/>
          <w:szCs w:val="28"/>
        </w:rPr>
      </w:pPr>
      <w:r>
        <w:rPr>
          <w:rFonts w:ascii="Times New Roman" w:hAnsi="Times New Roman" w:cs="Times New Roman"/>
          <w:noProof/>
          <w:szCs w:val="28"/>
        </w:rPr>
        <w:drawing>
          <wp:inline distT="0" distB="0" distL="0" distR="0" wp14:anchorId="25B05330" wp14:editId="78741DE5">
            <wp:extent cx="3167354" cy="2709862"/>
            <wp:effectExtent l="0" t="0" r="0" b="0"/>
            <wp:docPr id="50256" name="图片 50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172655" cy="2714398"/>
                    </a:xfrm>
                    <a:prstGeom prst="rect">
                      <a:avLst/>
                    </a:prstGeom>
                    <a:noFill/>
                    <a:ln>
                      <a:noFill/>
                    </a:ln>
                  </pic:spPr>
                </pic:pic>
              </a:graphicData>
            </a:graphic>
          </wp:inline>
        </w:drawing>
      </w:r>
    </w:p>
    <w:p w14:paraId="776D92E7" w14:textId="77777777" w:rsidR="000B6070" w:rsidRDefault="000B6070" w:rsidP="000B6070">
      <w:pPr>
        <w:spacing w:line="312" w:lineRule="auto"/>
        <w:jc w:val="center"/>
        <w:rPr>
          <w:rFonts w:ascii="Times New Roman" w:hAnsi="Times New Roman" w:cs="Times New Roman"/>
          <w:b/>
          <w:color w:val="C00000"/>
          <w:sz w:val="18"/>
          <w:szCs w:val="28"/>
        </w:rPr>
      </w:pPr>
      <w:r w:rsidRPr="000B6070">
        <w:rPr>
          <w:rFonts w:ascii="Times New Roman" w:hAnsi="Times New Roman" w:cs="Times New Roman" w:hint="eastAsia"/>
          <w:b/>
          <w:color w:val="C00000"/>
          <w:sz w:val="18"/>
          <w:szCs w:val="28"/>
        </w:rPr>
        <w:t>常见基团的红外吸收带</w:t>
      </w:r>
    </w:p>
    <w:p w14:paraId="41A9A2A7" w14:textId="77777777" w:rsidR="0086004E" w:rsidRDefault="0086004E" w:rsidP="0086004E">
      <w:pPr>
        <w:spacing w:line="312" w:lineRule="auto"/>
        <w:jc w:val="center"/>
        <w:rPr>
          <w:rFonts w:ascii="Times New Roman" w:hAnsi="Times New Roman" w:cs="Times New Roman"/>
          <w:b/>
          <w:color w:val="C00000"/>
          <w:sz w:val="18"/>
          <w:szCs w:val="28"/>
        </w:rPr>
      </w:pPr>
      <w:r>
        <w:rPr>
          <w:rFonts w:ascii="Times New Roman" w:hAnsi="Times New Roman" w:cs="Times New Roman"/>
          <w:b/>
          <w:noProof/>
          <w:color w:val="C00000"/>
          <w:sz w:val="18"/>
          <w:szCs w:val="28"/>
        </w:rPr>
        <w:lastRenderedPageBreak/>
        <w:drawing>
          <wp:inline distT="0" distB="0" distL="0" distR="0" wp14:anchorId="19ABC2A5" wp14:editId="6D56EF82">
            <wp:extent cx="3462337" cy="2590289"/>
            <wp:effectExtent l="0" t="0" r="5080" b="635"/>
            <wp:docPr id="50257" name="图片 50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465695" cy="2592801"/>
                    </a:xfrm>
                    <a:prstGeom prst="rect">
                      <a:avLst/>
                    </a:prstGeom>
                    <a:noFill/>
                    <a:ln>
                      <a:noFill/>
                    </a:ln>
                  </pic:spPr>
                </pic:pic>
              </a:graphicData>
            </a:graphic>
          </wp:inline>
        </w:drawing>
      </w:r>
    </w:p>
    <w:p w14:paraId="23D1A887" w14:textId="77777777" w:rsidR="0086004E" w:rsidRPr="00041D00" w:rsidRDefault="00041D00" w:rsidP="00CA748F">
      <w:pPr>
        <w:pStyle w:val="a3"/>
        <w:numPr>
          <w:ilvl w:val="0"/>
          <w:numId w:val="42"/>
        </w:numPr>
        <w:spacing w:line="312" w:lineRule="auto"/>
        <w:ind w:firstLineChars="0"/>
        <w:rPr>
          <w:rFonts w:ascii="Times New Roman" w:hAnsi="Times New Roman" w:cs="Times New Roman"/>
          <w:b/>
          <w:sz w:val="24"/>
          <w:szCs w:val="28"/>
        </w:rPr>
      </w:pPr>
      <w:r w:rsidRPr="00041D00">
        <w:rPr>
          <w:rFonts w:ascii="Times New Roman" w:hAnsi="Times New Roman" w:cs="Times New Roman" w:hint="eastAsia"/>
          <w:b/>
          <w:sz w:val="24"/>
          <w:szCs w:val="28"/>
        </w:rPr>
        <w:t>各类有机化合物基团的特征吸收</w:t>
      </w:r>
    </w:p>
    <w:p w14:paraId="3D3AFDF0" w14:textId="77777777" w:rsidR="00041D00" w:rsidRPr="007E3F4B" w:rsidRDefault="007E3F4B" w:rsidP="00CA748F">
      <w:pPr>
        <w:pStyle w:val="a3"/>
        <w:numPr>
          <w:ilvl w:val="0"/>
          <w:numId w:val="43"/>
        </w:numPr>
        <w:spacing w:line="312" w:lineRule="auto"/>
        <w:ind w:firstLineChars="0"/>
        <w:rPr>
          <w:rFonts w:ascii="Times New Roman" w:hAnsi="Times New Roman" w:cs="Times New Roman"/>
          <w:szCs w:val="28"/>
        </w:rPr>
      </w:pPr>
      <w:r w:rsidRPr="007E3F4B">
        <w:rPr>
          <w:rFonts w:ascii="Times New Roman" w:hAnsi="Times New Roman" w:cs="Times New Roman" w:hint="eastAsia"/>
          <w:szCs w:val="28"/>
        </w:rPr>
        <w:t>烷烃：</w:t>
      </w:r>
      <w:r w:rsidRPr="007E3F4B">
        <w:rPr>
          <w:rFonts w:ascii="Times New Roman" w:hAnsi="Times New Roman" w:cs="Times New Roman" w:hint="eastAsia"/>
          <w:szCs w:val="28"/>
        </w:rPr>
        <w:t>4</w:t>
      </w:r>
      <w:r w:rsidRPr="007E3F4B">
        <w:rPr>
          <w:rFonts w:ascii="Times New Roman" w:hAnsi="Times New Roman" w:cs="Times New Roman" w:hint="eastAsia"/>
          <w:szCs w:val="28"/>
        </w:rPr>
        <w:t>种振动吸收（对于链烷和</w:t>
      </w:r>
      <w:r w:rsidRPr="007E3F4B">
        <w:rPr>
          <w:rFonts w:ascii="Times New Roman" w:hAnsi="Times New Roman" w:cs="Times New Roman" w:hint="eastAsia"/>
          <w:szCs w:val="28"/>
        </w:rPr>
        <w:t>C5</w:t>
      </w:r>
      <w:r w:rsidRPr="007E3F4B">
        <w:rPr>
          <w:rFonts w:ascii="Times New Roman" w:hAnsi="Times New Roman" w:cs="Times New Roman" w:hint="eastAsia"/>
          <w:szCs w:val="28"/>
        </w:rPr>
        <w:t>以上的环烷烃）</w:t>
      </w:r>
    </w:p>
    <w:p w14:paraId="1B2CB130" w14:textId="77777777" w:rsidR="007E3F4B" w:rsidRDefault="007E3F4B" w:rsidP="007E3F4B">
      <w:pPr>
        <w:spacing w:line="312" w:lineRule="auto"/>
        <w:jc w:val="center"/>
        <w:rPr>
          <w:rFonts w:ascii="Times New Roman" w:hAnsi="Times New Roman" w:cs="Times New Roman"/>
          <w:szCs w:val="28"/>
        </w:rPr>
      </w:pPr>
      <w:r>
        <w:rPr>
          <w:rFonts w:ascii="Times New Roman" w:hAnsi="Times New Roman" w:cs="Times New Roman"/>
          <w:noProof/>
          <w:szCs w:val="28"/>
        </w:rPr>
        <w:drawing>
          <wp:inline distT="0" distB="0" distL="0" distR="0" wp14:anchorId="3B2F3794" wp14:editId="1D73EB3B">
            <wp:extent cx="3867150" cy="1956540"/>
            <wp:effectExtent l="0" t="0" r="0" b="5715"/>
            <wp:docPr id="50259" name="图片 50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874176" cy="1960095"/>
                    </a:xfrm>
                    <a:prstGeom prst="rect">
                      <a:avLst/>
                    </a:prstGeom>
                    <a:noFill/>
                    <a:ln>
                      <a:noFill/>
                    </a:ln>
                    <a:effectLst/>
                  </pic:spPr>
                </pic:pic>
              </a:graphicData>
            </a:graphic>
          </wp:inline>
        </w:drawing>
      </w:r>
      <w:r>
        <w:rPr>
          <w:noProof/>
        </w:rPr>
        <w:drawing>
          <wp:inline distT="0" distB="0" distL="0" distR="0" wp14:anchorId="0313EE56" wp14:editId="2EAAF9B0">
            <wp:extent cx="4332549" cy="2757487"/>
            <wp:effectExtent l="0" t="0" r="0" b="5080"/>
            <wp:docPr id="502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331880" cy="2757061"/>
                    </a:xfrm>
                    <a:prstGeom prst="rect">
                      <a:avLst/>
                    </a:prstGeom>
                    <a:noFill/>
                    <a:ln>
                      <a:noFill/>
                    </a:ln>
                  </pic:spPr>
                </pic:pic>
              </a:graphicData>
            </a:graphic>
          </wp:inline>
        </w:drawing>
      </w:r>
    </w:p>
    <w:p w14:paraId="1C963F7A" w14:textId="77777777" w:rsidR="00C50291" w:rsidRDefault="00C50291" w:rsidP="007E3F4B">
      <w:pPr>
        <w:spacing w:line="312" w:lineRule="auto"/>
        <w:jc w:val="center"/>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7039A15D" wp14:editId="6DF0681D">
            <wp:extent cx="4029075" cy="1532785"/>
            <wp:effectExtent l="0" t="0" r="0" b="0"/>
            <wp:docPr id="50261" name="图片 50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031585" cy="1533740"/>
                    </a:xfrm>
                    <a:prstGeom prst="rect">
                      <a:avLst/>
                    </a:prstGeom>
                    <a:noFill/>
                    <a:ln>
                      <a:noFill/>
                    </a:ln>
                    <a:effectLst/>
                  </pic:spPr>
                </pic:pic>
              </a:graphicData>
            </a:graphic>
          </wp:inline>
        </w:drawing>
      </w:r>
    </w:p>
    <w:p w14:paraId="4B0DF845" w14:textId="77777777" w:rsidR="00C50291" w:rsidRDefault="00C50291" w:rsidP="00C50291">
      <w:pPr>
        <w:spacing w:line="312" w:lineRule="auto"/>
        <w:rPr>
          <w:rFonts w:ascii="Times New Roman" w:hAnsi="Times New Roman" w:cs="Times New Roman"/>
          <w:szCs w:val="28"/>
        </w:rPr>
      </w:pPr>
      <w:r>
        <w:rPr>
          <w:rFonts w:ascii="Times New Roman" w:hAnsi="Times New Roman" w:cs="Times New Roman"/>
          <w:noProof/>
          <w:szCs w:val="28"/>
        </w:rPr>
        <w:drawing>
          <wp:inline distT="0" distB="0" distL="0" distR="0" wp14:anchorId="3AD72024" wp14:editId="69F8C570">
            <wp:extent cx="5262880" cy="1424305"/>
            <wp:effectExtent l="0" t="0" r="0" b="4445"/>
            <wp:docPr id="50262" name="图片 50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262880" cy="1424305"/>
                    </a:xfrm>
                    <a:prstGeom prst="rect">
                      <a:avLst/>
                    </a:prstGeom>
                    <a:noFill/>
                    <a:ln>
                      <a:noFill/>
                    </a:ln>
                  </pic:spPr>
                </pic:pic>
              </a:graphicData>
            </a:graphic>
          </wp:inline>
        </w:drawing>
      </w:r>
    </w:p>
    <w:p w14:paraId="71FA5DCF" w14:textId="77777777" w:rsidR="00C50291" w:rsidRPr="00C50291" w:rsidRDefault="00C50291" w:rsidP="00CA748F">
      <w:pPr>
        <w:pStyle w:val="a3"/>
        <w:numPr>
          <w:ilvl w:val="0"/>
          <w:numId w:val="43"/>
        </w:numPr>
        <w:spacing w:line="312" w:lineRule="auto"/>
        <w:ind w:firstLineChars="0"/>
        <w:rPr>
          <w:rFonts w:ascii="Times New Roman" w:hAnsi="Times New Roman" w:cs="Times New Roman"/>
          <w:szCs w:val="28"/>
        </w:rPr>
      </w:pPr>
      <w:r w:rsidRPr="00C50291">
        <w:rPr>
          <w:rFonts w:ascii="Times New Roman" w:hAnsi="Times New Roman" w:cs="Times New Roman" w:hint="eastAsia"/>
          <w:szCs w:val="28"/>
        </w:rPr>
        <w:t>烯烃</w:t>
      </w:r>
    </w:p>
    <w:p w14:paraId="2CEDB9DF" w14:textId="77777777" w:rsidR="00C50291" w:rsidRDefault="0083071B" w:rsidP="00C50291">
      <w:pPr>
        <w:spacing w:line="312" w:lineRule="auto"/>
        <w:jc w:val="center"/>
        <w:rPr>
          <w:rFonts w:ascii="Times New Roman" w:hAnsi="Times New Roman" w:cs="Times New Roman"/>
          <w:szCs w:val="28"/>
        </w:rPr>
      </w:pPr>
      <w:r>
        <w:rPr>
          <w:rFonts w:ascii="Times New Roman" w:hAnsi="Times New Roman" w:cs="Times New Roman" w:hint="eastAsia"/>
          <w:noProof/>
          <w:szCs w:val="28"/>
        </w:rPr>
        <w:drawing>
          <wp:inline distT="0" distB="0" distL="0" distR="0" wp14:anchorId="07BB5B04" wp14:editId="399F6F90">
            <wp:extent cx="4491037" cy="2519481"/>
            <wp:effectExtent l="0" t="0" r="5080" b="0"/>
            <wp:docPr id="50268" name="图片 50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492126" cy="2520092"/>
                    </a:xfrm>
                    <a:prstGeom prst="rect">
                      <a:avLst/>
                    </a:prstGeom>
                    <a:noFill/>
                    <a:ln>
                      <a:noFill/>
                    </a:ln>
                  </pic:spPr>
                </pic:pic>
              </a:graphicData>
            </a:graphic>
          </wp:inline>
        </w:drawing>
      </w:r>
    </w:p>
    <w:p w14:paraId="37007A9A" w14:textId="77777777" w:rsidR="00802F76" w:rsidRPr="00802F76" w:rsidRDefault="00C50291" w:rsidP="00802F76">
      <w:pPr>
        <w:spacing w:line="312" w:lineRule="auto"/>
        <w:jc w:val="center"/>
        <w:rPr>
          <w:rFonts w:ascii="Times New Roman" w:hAnsi="Times New Roman" w:cs="Times New Roman"/>
          <w:szCs w:val="28"/>
        </w:rPr>
      </w:pPr>
      <w:r w:rsidRPr="00802F76">
        <w:rPr>
          <w:rFonts w:ascii="Times New Roman" w:hAnsi="Times New Roman" w:cs="Times New Roman" w:hint="eastAsia"/>
          <w:noProof/>
          <w:szCs w:val="28"/>
        </w:rPr>
        <w:drawing>
          <wp:inline distT="0" distB="0" distL="0" distR="0" wp14:anchorId="3487A940" wp14:editId="5374D018">
            <wp:extent cx="2967037" cy="868348"/>
            <wp:effectExtent l="0" t="0" r="5080" b="8255"/>
            <wp:docPr id="50263" name="图片 50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969767" cy="869147"/>
                    </a:xfrm>
                    <a:prstGeom prst="rect">
                      <a:avLst/>
                    </a:prstGeom>
                    <a:noFill/>
                    <a:ln>
                      <a:noFill/>
                    </a:ln>
                  </pic:spPr>
                </pic:pic>
              </a:graphicData>
            </a:graphic>
          </wp:inline>
        </w:drawing>
      </w:r>
    </w:p>
    <w:p w14:paraId="286C3093" w14:textId="77777777" w:rsidR="00802F76" w:rsidRPr="00802F76" w:rsidRDefault="00802F76" w:rsidP="00802F76">
      <w:pPr>
        <w:spacing w:line="312" w:lineRule="auto"/>
        <w:jc w:val="left"/>
        <w:rPr>
          <w:rFonts w:ascii="Times New Roman" w:hAnsi="Times New Roman" w:cs="Times New Roman"/>
          <w:szCs w:val="28"/>
        </w:rPr>
      </w:pPr>
      <w:r w:rsidRPr="00802F76">
        <w:rPr>
          <w:rFonts w:ascii="Times New Roman" w:hAnsi="Times New Roman" w:cs="Times New Roman" w:hint="eastAsia"/>
          <w:bCs/>
          <w:szCs w:val="28"/>
        </w:rPr>
        <w:t>（</w:t>
      </w:r>
      <w:r w:rsidRPr="00802F76">
        <w:rPr>
          <w:rFonts w:ascii="Times New Roman" w:hAnsi="Times New Roman" w:cs="Times New Roman" w:hint="eastAsia"/>
          <w:bCs/>
          <w:szCs w:val="28"/>
        </w:rPr>
        <w:t>1</w:t>
      </w:r>
      <w:r w:rsidRPr="00802F76">
        <w:rPr>
          <w:rFonts w:ascii="Times New Roman" w:hAnsi="Times New Roman" w:cs="Times New Roman" w:hint="eastAsia"/>
          <w:bCs/>
          <w:szCs w:val="28"/>
        </w:rPr>
        <w:t>）</w:t>
      </w:r>
      <w:r w:rsidRPr="00802F76">
        <w:rPr>
          <w:rFonts w:ascii="Times New Roman" w:hAnsi="Times New Roman" w:cs="Times New Roman"/>
          <w:szCs w:val="28"/>
        </w:rPr>
        <w:t>ν</w:t>
      </w:r>
      <w:r w:rsidRPr="00802F76">
        <w:rPr>
          <w:rFonts w:ascii="Times New Roman" w:hAnsi="Times New Roman" w:cs="Times New Roman"/>
          <w:bCs/>
          <w:szCs w:val="28"/>
          <w:vertAlign w:val="subscript"/>
        </w:rPr>
        <w:t>= CH</w:t>
      </w:r>
      <w:r w:rsidRPr="00802F76">
        <w:rPr>
          <w:rFonts w:ascii="Times New Roman" w:hAnsi="Times New Roman" w:cs="Times New Roman"/>
          <w:bCs/>
          <w:szCs w:val="28"/>
        </w:rPr>
        <w:t xml:space="preserve"> &gt;3000 cm-1</w:t>
      </w:r>
      <w:r w:rsidRPr="00802F76">
        <w:rPr>
          <w:rFonts w:ascii="Times New Roman" w:hAnsi="Times New Roman" w:cs="Times New Roman" w:hint="eastAsia"/>
          <w:szCs w:val="28"/>
        </w:rPr>
        <w:t>为不饱和碳上质子振动吸收，是与饱和碳上质子的重要区别。</w:t>
      </w:r>
    </w:p>
    <w:p w14:paraId="59904DF1" w14:textId="77777777" w:rsidR="00802F76" w:rsidRPr="00802F76" w:rsidRDefault="00802F76" w:rsidP="00802F76">
      <w:pPr>
        <w:spacing w:line="312" w:lineRule="auto"/>
        <w:jc w:val="left"/>
        <w:rPr>
          <w:rFonts w:ascii="Times New Roman" w:hAnsi="Times New Roman" w:cs="Times New Roman"/>
          <w:szCs w:val="28"/>
        </w:rPr>
      </w:pPr>
      <w:r w:rsidRPr="00802F76">
        <w:rPr>
          <w:rFonts w:ascii="Times New Roman" w:hAnsi="Times New Roman" w:cs="Times New Roman" w:hint="eastAsia"/>
          <w:szCs w:val="28"/>
        </w:rPr>
        <w:t>（</w:t>
      </w:r>
      <w:r w:rsidRPr="00802F76">
        <w:rPr>
          <w:rFonts w:ascii="Times New Roman" w:hAnsi="Times New Roman" w:cs="Times New Roman"/>
          <w:bCs/>
          <w:szCs w:val="28"/>
        </w:rPr>
        <w:t>2</w:t>
      </w:r>
      <w:r w:rsidRPr="00802F76">
        <w:rPr>
          <w:rFonts w:ascii="Times New Roman" w:hAnsi="Times New Roman" w:cs="Times New Roman" w:hint="eastAsia"/>
          <w:szCs w:val="28"/>
        </w:rPr>
        <w:t>）ν</w:t>
      </w:r>
      <w:r w:rsidRPr="00802F76">
        <w:rPr>
          <w:rFonts w:ascii="Times New Roman" w:hAnsi="Times New Roman" w:cs="Times New Roman"/>
          <w:bCs/>
          <w:szCs w:val="28"/>
          <w:vertAlign w:val="subscript"/>
        </w:rPr>
        <w:t>C</w:t>
      </w:r>
      <w:r w:rsidRPr="00802F76">
        <w:rPr>
          <w:rFonts w:ascii="Times New Roman" w:hAnsi="Times New Roman" w:cs="Times New Roman" w:hint="eastAsia"/>
          <w:szCs w:val="28"/>
          <w:vertAlign w:val="subscript"/>
        </w:rPr>
        <w:t>＝</w:t>
      </w:r>
      <w:r w:rsidRPr="00802F76">
        <w:rPr>
          <w:rFonts w:ascii="Times New Roman" w:hAnsi="Times New Roman" w:cs="Times New Roman"/>
          <w:bCs/>
          <w:szCs w:val="28"/>
          <w:vertAlign w:val="subscript"/>
        </w:rPr>
        <w:t>C</w:t>
      </w:r>
      <w:r w:rsidRPr="00802F76">
        <w:rPr>
          <w:rFonts w:ascii="Times New Roman" w:hAnsi="Times New Roman" w:cs="Times New Roman" w:hint="eastAsia"/>
          <w:szCs w:val="28"/>
        </w:rPr>
        <w:t>的位置及强度与烯碳的取代情况及分子对称性密切相关。</w:t>
      </w:r>
    </w:p>
    <w:p w14:paraId="100B0EE4" w14:textId="77777777" w:rsidR="00802F76" w:rsidRPr="00802F76" w:rsidRDefault="00802F76" w:rsidP="00802F76">
      <w:pPr>
        <w:spacing w:line="312" w:lineRule="auto"/>
        <w:ind w:firstLineChars="200" w:firstLine="420"/>
        <w:jc w:val="left"/>
        <w:rPr>
          <w:rFonts w:ascii="Times New Roman" w:hAnsi="Times New Roman" w:cs="Times New Roman"/>
          <w:szCs w:val="28"/>
        </w:rPr>
      </w:pPr>
      <w:r w:rsidRPr="00802F76">
        <w:rPr>
          <w:rFonts w:ascii="Times New Roman" w:hAnsi="Times New Roman" w:cs="Times New Roman" w:hint="eastAsia"/>
          <w:szCs w:val="28"/>
        </w:rPr>
        <w:t>末端烯烃ν</w:t>
      </w:r>
      <w:r w:rsidRPr="00802F76">
        <w:rPr>
          <w:rFonts w:ascii="Times New Roman" w:hAnsi="Times New Roman" w:cs="Times New Roman"/>
          <w:bCs/>
          <w:szCs w:val="28"/>
          <w:vertAlign w:val="subscript"/>
        </w:rPr>
        <w:t>C</w:t>
      </w:r>
      <w:r w:rsidRPr="00802F76">
        <w:rPr>
          <w:rFonts w:ascii="Times New Roman" w:hAnsi="Times New Roman" w:cs="Times New Roman" w:hint="eastAsia"/>
          <w:szCs w:val="28"/>
          <w:vertAlign w:val="subscript"/>
        </w:rPr>
        <w:t>＝</w:t>
      </w:r>
      <w:r w:rsidRPr="00802F76">
        <w:rPr>
          <w:rFonts w:ascii="Times New Roman" w:hAnsi="Times New Roman" w:cs="Times New Roman"/>
          <w:bCs/>
          <w:szCs w:val="28"/>
          <w:vertAlign w:val="subscript"/>
        </w:rPr>
        <w:t>C</w:t>
      </w:r>
      <w:r w:rsidRPr="00802F76">
        <w:rPr>
          <w:rFonts w:ascii="Times New Roman" w:hAnsi="Times New Roman" w:cs="Times New Roman" w:hint="eastAsia"/>
          <w:szCs w:val="28"/>
        </w:rPr>
        <w:t>吸收最强，双键移向碳链中心时结构对称性增强，ν</w:t>
      </w:r>
      <w:r w:rsidRPr="00802F76">
        <w:rPr>
          <w:rFonts w:ascii="Times New Roman" w:hAnsi="Times New Roman" w:cs="Times New Roman"/>
          <w:bCs/>
          <w:szCs w:val="28"/>
          <w:vertAlign w:val="subscript"/>
        </w:rPr>
        <w:t>C</w:t>
      </w:r>
      <w:r w:rsidRPr="00802F76">
        <w:rPr>
          <w:rFonts w:ascii="Times New Roman" w:hAnsi="Times New Roman" w:cs="Times New Roman" w:hint="eastAsia"/>
          <w:szCs w:val="28"/>
          <w:vertAlign w:val="subscript"/>
        </w:rPr>
        <w:t>＝</w:t>
      </w:r>
      <w:r w:rsidRPr="00802F76">
        <w:rPr>
          <w:rFonts w:ascii="Times New Roman" w:hAnsi="Times New Roman" w:cs="Times New Roman"/>
          <w:bCs/>
          <w:szCs w:val="28"/>
          <w:vertAlign w:val="subscript"/>
        </w:rPr>
        <w:t>C</w:t>
      </w:r>
      <w:r w:rsidRPr="00802F76">
        <w:rPr>
          <w:rFonts w:ascii="Times New Roman" w:hAnsi="Times New Roman" w:cs="Times New Roman" w:hint="eastAsia"/>
          <w:szCs w:val="28"/>
        </w:rPr>
        <w:t>带减弱，顺式较反式强。</w:t>
      </w:r>
    </w:p>
    <w:p w14:paraId="1346E95E" w14:textId="77777777" w:rsidR="00802F76" w:rsidRPr="00802F76" w:rsidRDefault="00802F76" w:rsidP="00802F76">
      <w:pPr>
        <w:spacing w:line="312" w:lineRule="auto"/>
        <w:ind w:firstLineChars="200" w:firstLine="420"/>
        <w:jc w:val="left"/>
        <w:rPr>
          <w:rFonts w:ascii="Times New Roman" w:hAnsi="Times New Roman" w:cs="Times New Roman"/>
          <w:szCs w:val="28"/>
        </w:rPr>
      </w:pPr>
      <w:r w:rsidRPr="00802F76">
        <w:rPr>
          <w:rFonts w:ascii="Times New Roman" w:hAnsi="Times New Roman" w:cs="Times New Roman" w:hint="eastAsia"/>
          <w:szCs w:val="28"/>
        </w:rPr>
        <w:t>共轭双键中由于双键的相互作用出现两个ν</w:t>
      </w:r>
      <w:r w:rsidRPr="00802F76">
        <w:rPr>
          <w:rFonts w:ascii="Times New Roman" w:hAnsi="Times New Roman" w:cs="Times New Roman"/>
          <w:bCs/>
          <w:szCs w:val="28"/>
          <w:vertAlign w:val="subscript"/>
        </w:rPr>
        <w:t>C</w:t>
      </w:r>
      <w:r w:rsidRPr="00802F76">
        <w:rPr>
          <w:rFonts w:ascii="Times New Roman" w:hAnsi="Times New Roman" w:cs="Times New Roman" w:hint="eastAsia"/>
          <w:szCs w:val="28"/>
          <w:vertAlign w:val="subscript"/>
        </w:rPr>
        <w:t>＝</w:t>
      </w:r>
      <w:r w:rsidRPr="00802F76">
        <w:rPr>
          <w:rFonts w:ascii="Times New Roman" w:hAnsi="Times New Roman" w:cs="Times New Roman"/>
          <w:bCs/>
          <w:szCs w:val="28"/>
          <w:vertAlign w:val="subscript"/>
        </w:rPr>
        <w:t>C</w:t>
      </w:r>
      <w:r w:rsidRPr="00802F76">
        <w:rPr>
          <w:rFonts w:ascii="Times New Roman" w:hAnsi="Times New Roman" w:cs="Times New Roman"/>
          <w:bCs/>
          <w:szCs w:val="28"/>
        </w:rPr>
        <w:t xml:space="preserve"> </w:t>
      </w:r>
      <w:r w:rsidRPr="00802F76">
        <w:rPr>
          <w:rFonts w:ascii="Times New Roman" w:hAnsi="Times New Roman" w:cs="Times New Roman" w:hint="eastAsia"/>
          <w:szCs w:val="28"/>
        </w:rPr>
        <w:t>（</w:t>
      </w:r>
      <w:r w:rsidRPr="00802F76">
        <w:rPr>
          <w:rFonts w:ascii="Times New Roman" w:hAnsi="Times New Roman" w:cs="Times New Roman"/>
          <w:bCs/>
          <w:szCs w:val="28"/>
        </w:rPr>
        <w:t>1650</w:t>
      </w:r>
      <w:r w:rsidRPr="00802F76">
        <w:rPr>
          <w:rFonts w:ascii="Times New Roman" w:hAnsi="Times New Roman" w:cs="Times New Roman" w:hint="eastAsia"/>
          <w:szCs w:val="28"/>
        </w:rPr>
        <w:t>、</w:t>
      </w:r>
      <w:r w:rsidRPr="00802F76">
        <w:rPr>
          <w:rFonts w:ascii="Times New Roman" w:hAnsi="Times New Roman" w:cs="Times New Roman"/>
          <w:bCs/>
          <w:szCs w:val="28"/>
        </w:rPr>
        <w:t>1600 cm-1</w:t>
      </w:r>
      <w:r w:rsidRPr="00802F76">
        <w:rPr>
          <w:rFonts w:ascii="Times New Roman" w:hAnsi="Times New Roman" w:cs="Times New Roman" w:hint="eastAsia"/>
          <w:szCs w:val="28"/>
        </w:rPr>
        <w:t>）。</w:t>
      </w:r>
    </w:p>
    <w:p w14:paraId="227378E4" w14:textId="77777777" w:rsidR="00802F76" w:rsidRPr="00802F76" w:rsidRDefault="00802F76" w:rsidP="00802F76">
      <w:pPr>
        <w:spacing w:line="312" w:lineRule="auto"/>
        <w:jc w:val="left"/>
        <w:rPr>
          <w:rFonts w:ascii="Times New Roman" w:hAnsi="Times New Roman" w:cs="Times New Roman"/>
          <w:szCs w:val="28"/>
        </w:rPr>
      </w:pPr>
      <w:r w:rsidRPr="00802F76">
        <w:rPr>
          <w:rFonts w:ascii="Times New Roman" w:hAnsi="Times New Roman" w:cs="Times New Roman"/>
          <w:szCs w:val="28"/>
        </w:rPr>
        <w:t>（</w:t>
      </w:r>
      <w:r w:rsidRPr="00802F76">
        <w:rPr>
          <w:rFonts w:ascii="Times New Roman" w:hAnsi="Times New Roman" w:cs="Times New Roman"/>
          <w:bCs/>
          <w:szCs w:val="28"/>
        </w:rPr>
        <w:t>3</w:t>
      </w:r>
      <w:r w:rsidRPr="00802F76">
        <w:rPr>
          <w:rFonts w:ascii="Times New Roman" w:hAnsi="Times New Roman" w:cs="Times New Roman" w:hint="eastAsia"/>
          <w:szCs w:val="28"/>
        </w:rPr>
        <w:t>）δ</w:t>
      </w:r>
      <w:r w:rsidRPr="00802F76">
        <w:rPr>
          <w:rFonts w:ascii="Times New Roman" w:hAnsi="Times New Roman" w:cs="Times New Roman"/>
          <w:bCs/>
          <w:szCs w:val="28"/>
          <w:vertAlign w:val="subscript"/>
        </w:rPr>
        <w:t>CH</w:t>
      </w:r>
      <w:r w:rsidRPr="00802F76">
        <w:rPr>
          <w:rFonts w:ascii="Times New Roman" w:hAnsi="Times New Roman" w:cs="Times New Roman" w:hint="eastAsia"/>
          <w:szCs w:val="28"/>
        </w:rPr>
        <w:t>（面外）最有用。</w:t>
      </w:r>
    </w:p>
    <w:p w14:paraId="42F19014" w14:textId="77777777" w:rsidR="00802F76" w:rsidRDefault="00802F76" w:rsidP="00802F76">
      <w:pPr>
        <w:spacing w:line="312" w:lineRule="auto"/>
        <w:jc w:val="left"/>
        <w:rPr>
          <w:rFonts w:ascii="Times New Roman" w:hAnsi="Times New Roman" w:cs="Times New Roman"/>
          <w:szCs w:val="28"/>
        </w:rPr>
      </w:pPr>
      <w:r w:rsidRPr="00802F76">
        <w:rPr>
          <w:rFonts w:ascii="Times New Roman" w:hAnsi="Times New Roman" w:cs="Times New Roman"/>
          <w:szCs w:val="28"/>
        </w:rPr>
        <w:t>特点是：</w:t>
      </w:r>
    </w:p>
    <w:p w14:paraId="48313385" w14:textId="77777777" w:rsidR="00802F76" w:rsidRDefault="00802F76" w:rsidP="00802F76">
      <w:pPr>
        <w:spacing w:line="312" w:lineRule="auto"/>
        <w:ind w:leftChars="200" w:left="420"/>
        <w:jc w:val="left"/>
        <w:rPr>
          <w:rFonts w:ascii="Times New Roman" w:hAnsi="Times New Roman" w:cs="Times New Roman"/>
          <w:szCs w:val="28"/>
        </w:rPr>
      </w:pPr>
      <w:r w:rsidRPr="00802F76">
        <w:rPr>
          <w:rFonts w:ascii="Times New Roman" w:hAnsi="Times New Roman" w:cs="Times New Roman"/>
          <w:szCs w:val="28"/>
        </w:rPr>
        <w:lastRenderedPageBreak/>
        <w:t>不同类型的烯烃，有其独特的波数，且比较固定，不受取代基的变化而发生很大的变化。吸收强度特别强。</w:t>
      </w:r>
    </w:p>
    <w:p w14:paraId="22925082" w14:textId="77777777" w:rsidR="00802F76" w:rsidRPr="00802F76" w:rsidRDefault="00802F76" w:rsidP="00802F76">
      <w:pPr>
        <w:spacing w:line="312" w:lineRule="auto"/>
        <w:ind w:leftChars="200" w:left="420"/>
        <w:jc w:val="left"/>
        <w:rPr>
          <w:rFonts w:ascii="Times New Roman" w:hAnsi="Times New Roman" w:cs="Times New Roman"/>
          <w:szCs w:val="28"/>
        </w:rPr>
      </w:pPr>
      <w:r w:rsidRPr="00802F76">
        <w:rPr>
          <w:rFonts w:ascii="Times New Roman" w:hAnsi="Times New Roman" w:cs="Times New Roman"/>
          <w:szCs w:val="28"/>
        </w:rPr>
        <w:t>根据烯氢被取代的个数、取代位置及顺反异构的不同，出峰的个数、位置及强度不同。</w:t>
      </w:r>
    </w:p>
    <w:p w14:paraId="622740E0" w14:textId="77777777" w:rsidR="00C50291" w:rsidRDefault="00802F76" w:rsidP="00802F76">
      <w:pPr>
        <w:spacing w:line="312" w:lineRule="auto"/>
        <w:jc w:val="center"/>
        <w:rPr>
          <w:rFonts w:ascii="Times New Roman" w:hAnsi="Times New Roman" w:cs="Times New Roman"/>
          <w:szCs w:val="28"/>
        </w:rPr>
      </w:pPr>
      <w:r>
        <w:rPr>
          <w:rFonts w:ascii="Times New Roman" w:hAnsi="Times New Roman" w:cs="Times New Roman" w:hint="eastAsia"/>
          <w:noProof/>
          <w:szCs w:val="28"/>
        </w:rPr>
        <w:drawing>
          <wp:inline distT="0" distB="0" distL="0" distR="0" wp14:anchorId="43600C60" wp14:editId="56C788AE">
            <wp:extent cx="3298378" cy="1257300"/>
            <wp:effectExtent l="0" t="0" r="0" b="0"/>
            <wp:docPr id="50264" name="图片 50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301237" cy="1258390"/>
                    </a:xfrm>
                    <a:prstGeom prst="rect">
                      <a:avLst/>
                    </a:prstGeom>
                    <a:noFill/>
                    <a:ln>
                      <a:noFill/>
                    </a:ln>
                  </pic:spPr>
                </pic:pic>
              </a:graphicData>
            </a:graphic>
          </wp:inline>
        </w:drawing>
      </w:r>
    </w:p>
    <w:p w14:paraId="16F0AD51" w14:textId="77777777" w:rsidR="00351409" w:rsidRDefault="00351409" w:rsidP="00802F76">
      <w:pPr>
        <w:spacing w:line="312" w:lineRule="auto"/>
        <w:jc w:val="center"/>
        <w:rPr>
          <w:rFonts w:ascii="Times New Roman" w:hAnsi="Times New Roman" w:cs="Times New Roman"/>
          <w:b/>
          <w:szCs w:val="28"/>
        </w:rPr>
      </w:pPr>
      <w:r>
        <w:rPr>
          <w:rFonts w:ascii="Times New Roman" w:hAnsi="Times New Roman" w:cs="Times New Roman" w:hint="eastAsia"/>
          <w:b/>
          <w:noProof/>
          <w:szCs w:val="28"/>
        </w:rPr>
        <w:drawing>
          <wp:inline distT="0" distB="0" distL="0" distR="0" wp14:anchorId="3FD351D4" wp14:editId="28F70AF5">
            <wp:extent cx="5267325" cy="1595755"/>
            <wp:effectExtent l="0" t="0" r="9525" b="4445"/>
            <wp:docPr id="50266" name="图片 50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267325" cy="1595755"/>
                    </a:xfrm>
                    <a:prstGeom prst="rect">
                      <a:avLst/>
                    </a:prstGeom>
                    <a:noFill/>
                    <a:ln>
                      <a:noFill/>
                    </a:ln>
                  </pic:spPr>
                </pic:pic>
              </a:graphicData>
            </a:graphic>
          </wp:inline>
        </w:drawing>
      </w:r>
    </w:p>
    <w:p w14:paraId="2A35AB08" w14:textId="77777777" w:rsidR="00351409" w:rsidRPr="00351409" w:rsidRDefault="00351409" w:rsidP="00351409">
      <w:pPr>
        <w:spacing w:line="312" w:lineRule="auto"/>
        <w:jc w:val="center"/>
        <w:rPr>
          <w:rFonts w:ascii="Times New Roman" w:hAnsi="Times New Roman" w:cs="Times New Roman"/>
          <w:b/>
          <w:sz w:val="18"/>
          <w:szCs w:val="28"/>
        </w:rPr>
      </w:pPr>
      <w:r w:rsidRPr="00351409">
        <w:rPr>
          <w:rFonts w:ascii="Times New Roman" w:hAnsi="Times New Roman" w:cs="Times New Roman" w:hint="eastAsia"/>
          <w:b/>
          <w:sz w:val="18"/>
          <w:szCs w:val="28"/>
        </w:rPr>
        <w:t>对比：烯烃面外弯曲振动鉴别顺反异构体</w:t>
      </w:r>
    </w:p>
    <w:p w14:paraId="67EF2AFE" w14:textId="77777777" w:rsidR="00351409" w:rsidRPr="0083071B" w:rsidRDefault="00351409" w:rsidP="00CA748F">
      <w:pPr>
        <w:pStyle w:val="a3"/>
        <w:numPr>
          <w:ilvl w:val="0"/>
          <w:numId w:val="43"/>
        </w:numPr>
        <w:spacing w:line="312" w:lineRule="auto"/>
        <w:ind w:firstLineChars="0"/>
        <w:rPr>
          <w:rFonts w:ascii="Times New Roman" w:hAnsi="Times New Roman" w:cs="Times New Roman"/>
          <w:szCs w:val="28"/>
        </w:rPr>
      </w:pPr>
      <w:r w:rsidRPr="0083071B">
        <w:rPr>
          <w:rFonts w:ascii="Times New Roman" w:hAnsi="Times New Roman" w:cs="Times New Roman" w:hint="eastAsia"/>
          <w:szCs w:val="28"/>
        </w:rPr>
        <w:t>炔烃</w:t>
      </w:r>
    </w:p>
    <w:p w14:paraId="5D51515A" w14:textId="77777777" w:rsidR="0083071B" w:rsidRDefault="0083071B" w:rsidP="0083071B">
      <w:pPr>
        <w:spacing w:line="312" w:lineRule="auto"/>
        <w:jc w:val="center"/>
        <w:rPr>
          <w:rFonts w:ascii="Times New Roman" w:hAnsi="Times New Roman" w:cs="Times New Roman"/>
          <w:szCs w:val="28"/>
        </w:rPr>
      </w:pPr>
      <w:r>
        <w:rPr>
          <w:rFonts w:ascii="Times New Roman" w:hAnsi="Times New Roman" w:cs="Times New Roman" w:hint="eastAsia"/>
          <w:noProof/>
          <w:szCs w:val="28"/>
        </w:rPr>
        <w:drawing>
          <wp:inline distT="0" distB="0" distL="0" distR="0" wp14:anchorId="286C23C9" wp14:editId="57A59422">
            <wp:extent cx="4152900" cy="1530928"/>
            <wp:effectExtent l="0" t="0" r="0" b="0"/>
            <wp:docPr id="50267" name="图片 50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159425" cy="1533333"/>
                    </a:xfrm>
                    <a:prstGeom prst="rect">
                      <a:avLst/>
                    </a:prstGeom>
                    <a:noFill/>
                    <a:ln>
                      <a:noFill/>
                    </a:ln>
                  </pic:spPr>
                </pic:pic>
              </a:graphicData>
            </a:graphic>
          </wp:inline>
        </w:drawing>
      </w:r>
    </w:p>
    <w:p w14:paraId="13AAC5EF" w14:textId="77777777" w:rsidR="00505E77" w:rsidRPr="00505E77" w:rsidRDefault="00DE4A2B" w:rsidP="00505E77">
      <w:pPr>
        <w:spacing w:line="312" w:lineRule="auto"/>
        <w:jc w:val="center"/>
        <w:rPr>
          <w:rFonts w:ascii="Times New Roman" w:hAnsi="Times New Roman" w:cs="Times New Roman"/>
          <w:szCs w:val="28"/>
        </w:rPr>
      </w:pPr>
      <w:r>
        <w:rPr>
          <w:rFonts w:ascii="Times New Roman" w:hAnsi="Times New Roman" w:cs="Times New Roman" w:hint="eastAsia"/>
          <w:noProof/>
          <w:szCs w:val="28"/>
        </w:rPr>
        <w:drawing>
          <wp:inline distT="0" distB="0" distL="0" distR="0" wp14:anchorId="0630CC73" wp14:editId="19200111">
            <wp:extent cx="3805237" cy="907426"/>
            <wp:effectExtent l="0" t="0" r="5080" b="6985"/>
            <wp:docPr id="50269" name="图片 50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805467" cy="907481"/>
                    </a:xfrm>
                    <a:prstGeom prst="rect">
                      <a:avLst/>
                    </a:prstGeom>
                    <a:noFill/>
                    <a:ln>
                      <a:noFill/>
                    </a:ln>
                  </pic:spPr>
                </pic:pic>
              </a:graphicData>
            </a:graphic>
          </wp:inline>
        </w:drawing>
      </w:r>
    </w:p>
    <w:p w14:paraId="19782C4E" w14:textId="77777777" w:rsidR="0011442B" w:rsidRDefault="00505E77" w:rsidP="00505E77">
      <w:pPr>
        <w:spacing w:line="312" w:lineRule="auto"/>
        <w:rPr>
          <w:rFonts w:ascii="Times New Roman" w:hAnsi="Times New Roman" w:cs="Times New Roman"/>
          <w:szCs w:val="28"/>
        </w:rPr>
      </w:pPr>
      <w:r w:rsidRPr="00505E77">
        <w:rPr>
          <w:rFonts w:ascii="Times New Roman" w:hAnsi="Times New Roman" w:cs="Times New Roman"/>
          <w:szCs w:val="28"/>
        </w:rPr>
        <w:t>（</w:t>
      </w:r>
      <w:r w:rsidRPr="00505E77">
        <w:rPr>
          <w:rFonts w:ascii="Times New Roman" w:hAnsi="Times New Roman" w:cs="Times New Roman"/>
          <w:bCs/>
          <w:szCs w:val="28"/>
        </w:rPr>
        <w:t>1</w:t>
      </w:r>
      <w:r w:rsidRPr="00505E77">
        <w:rPr>
          <w:rFonts w:ascii="Times New Roman" w:hAnsi="Times New Roman" w:cs="Times New Roman" w:hint="eastAsia"/>
          <w:szCs w:val="28"/>
        </w:rPr>
        <w:t>）</w:t>
      </w:r>
      <w:r>
        <w:rPr>
          <w:rFonts w:ascii="Times New Roman" w:hAnsi="Times New Roman" w:cs="Times New Roman" w:hint="eastAsia"/>
          <w:szCs w:val="28"/>
        </w:rPr>
        <w:sym w:font="Symbol" w:char="F06E"/>
      </w:r>
      <w:r w:rsidRPr="00505E77">
        <w:rPr>
          <w:rFonts w:ascii="Times New Roman" w:hAnsi="Times New Roman" w:cs="Times New Roman"/>
          <w:bCs/>
          <w:szCs w:val="28"/>
          <w:vertAlign w:val="subscript"/>
        </w:rPr>
        <w:t>CH</w:t>
      </w:r>
      <w:r w:rsidRPr="00505E77">
        <w:rPr>
          <w:rFonts w:ascii="Times New Roman" w:hAnsi="Times New Roman" w:cs="Times New Roman" w:hint="eastAsia"/>
          <w:szCs w:val="28"/>
        </w:rPr>
        <w:t>是鉴定炔基最好的谱带，谱峰尖锐，且强度中等，很容易与</w:t>
      </w:r>
      <w:r w:rsidRPr="00505E77">
        <w:rPr>
          <w:rFonts w:ascii="Times New Roman" w:hAnsi="Times New Roman" w:cs="Times New Roman"/>
          <w:szCs w:val="28"/>
        </w:rPr>
        <w:t>-OH</w:t>
      </w:r>
      <w:r w:rsidRPr="00505E77">
        <w:rPr>
          <w:rFonts w:ascii="Times New Roman" w:hAnsi="Times New Roman" w:cs="Times New Roman" w:hint="eastAsia"/>
          <w:szCs w:val="28"/>
        </w:rPr>
        <w:t>、</w:t>
      </w:r>
      <w:r w:rsidRPr="00505E77">
        <w:rPr>
          <w:rFonts w:ascii="Times New Roman" w:hAnsi="Times New Roman" w:cs="Times New Roman"/>
          <w:szCs w:val="28"/>
        </w:rPr>
        <w:t>-NH</w:t>
      </w:r>
      <w:r w:rsidRPr="00505E77">
        <w:rPr>
          <w:rFonts w:ascii="Times New Roman" w:hAnsi="Times New Roman" w:cs="Times New Roman" w:hint="eastAsia"/>
          <w:szCs w:val="28"/>
        </w:rPr>
        <w:t>吸收峰区别</w:t>
      </w:r>
    </w:p>
    <w:p w14:paraId="324874F1" w14:textId="77777777" w:rsidR="00505E77" w:rsidRPr="00505E77" w:rsidRDefault="00505E77" w:rsidP="0011442B">
      <w:pPr>
        <w:spacing w:line="312" w:lineRule="auto"/>
        <w:ind w:firstLineChars="250" w:firstLine="525"/>
        <w:rPr>
          <w:rFonts w:ascii="Times New Roman" w:hAnsi="Times New Roman" w:cs="Times New Roman"/>
          <w:szCs w:val="28"/>
        </w:rPr>
      </w:pPr>
      <w:r w:rsidRPr="00505E77">
        <w:rPr>
          <w:rFonts w:ascii="Times New Roman" w:hAnsi="Times New Roman" w:cs="Times New Roman" w:hint="eastAsia"/>
          <w:szCs w:val="28"/>
        </w:rPr>
        <w:t>开。</w:t>
      </w:r>
    </w:p>
    <w:p w14:paraId="20BB1BC4" w14:textId="77777777" w:rsidR="0011442B" w:rsidRDefault="00505E77" w:rsidP="00505E77">
      <w:pPr>
        <w:spacing w:line="312" w:lineRule="auto"/>
        <w:rPr>
          <w:rFonts w:ascii="Times New Roman" w:hAnsi="Times New Roman" w:cs="Times New Roman"/>
          <w:bCs/>
          <w:szCs w:val="28"/>
          <w:vertAlign w:val="subscript"/>
        </w:rPr>
      </w:pPr>
      <w:r w:rsidRPr="00505E77">
        <w:rPr>
          <w:rFonts w:ascii="Times New Roman" w:hAnsi="Times New Roman" w:cs="Times New Roman"/>
          <w:bCs/>
          <w:szCs w:val="28"/>
        </w:rPr>
        <w:t>（</w:t>
      </w:r>
      <w:r w:rsidRPr="00505E77">
        <w:rPr>
          <w:rFonts w:ascii="Times New Roman" w:hAnsi="Times New Roman" w:cs="Times New Roman"/>
          <w:bCs/>
          <w:szCs w:val="28"/>
        </w:rPr>
        <w:t>2</w:t>
      </w:r>
      <w:r w:rsidRPr="00505E77">
        <w:rPr>
          <w:rFonts w:ascii="Times New Roman" w:hAnsi="Times New Roman" w:cs="Times New Roman"/>
          <w:bCs/>
          <w:szCs w:val="28"/>
        </w:rPr>
        <w:t>）</w:t>
      </w:r>
      <w:r w:rsidRPr="00505E77">
        <w:rPr>
          <w:rFonts w:ascii="Times New Roman" w:hAnsi="Times New Roman" w:cs="Times New Roman"/>
          <w:bCs/>
          <w:szCs w:val="28"/>
        </w:rPr>
        <w:sym w:font="Symbol" w:char="F06E"/>
      </w:r>
      <w:r w:rsidRPr="00505E77">
        <w:rPr>
          <w:rFonts w:ascii="Times New Roman" w:hAnsi="Times New Roman" w:cs="Times New Roman"/>
          <w:szCs w:val="28"/>
          <w:vertAlign w:val="subscript"/>
        </w:rPr>
        <w:t>C</w:t>
      </w:r>
      <w:r w:rsidRPr="00505E77">
        <w:rPr>
          <w:rFonts w:ascii="Times New Roman" w:hAnsi="Times New Roman" w:cs="Times New Roman"/>
          <w:szCs w:val="28"/>
          <w:vertAlign w:val="subscript"/>
        </w:rPr>
        <w:sym w:font="Symbol" w:char="F0BA"/>
      </w:r>
      <w:r w:rsidRPr="00505E77">
        <w:rPr>
          <w:rFonts w:ascii="Times New Roman" w:hAnsi="Times New Roman" w:cs="Times New Roman"/>
          <w:szCs w:val="28"/>
          <w:vertAlign w:val="subscript"/>
        </w:rPr>
        <w:t>C</w:t>
      </w:r>
      <w:r w:rsidRPr="00505E77">
        <w:rPr>
          <w:rFonts w:ascii="Times New Roman" w:hAnsi="Times New Roman" w:cs="Times New Roman"/>
          <w:bCs/>
          <w:szCs w:val="28"/>
        </w:rPr>
        <w:t>与</w:t>
      </w:r>
      <w:r w:rsidRPr="00505E77">
        <w:rPr>
          <w:rFonts w:ascii="Times New Roman" w:hAnsi="Times New Roman" w:cs="Times New Roman"/>
          <w:bCs/>
          <w:szCs w:val="28"/>
        </w:rPr>
        <w:sym w:font="Symbol" w:char="F06E"/>
      </w:r>
      <w:r w:rsidRPr="00505E77">
        <w:rPr>
          <w:rFonts w:ascii="Times New Roman" w:hAnsi="Times New Roman" w:cs="Times New Roman"/>
          <w:bCs/>
          <w:szCs w:val="28"/>
          <w:vertAlign w:val="subscript"/>
        </w:rPr>
        <w:t>C</w:t>
      </w:r>
      <w:r w:rsidRPr="00505E77">
        <w:rPr>
          <w:rFonts w:ascii="Times New Roman" w:hAnsi="Times New Roman" w:cs="Times New Roman"/>
          <w:bCs/>
          <w:szCs w:val="28"/>
          <w:vertAlign w:val="subscript"/>
        </w:rPr>
        <w:t>＝</w:t>
      </w:r>
      <w:r w:rsidRPr="00505E77">
        <w:rPr>
          <w:rFonts w:ascii="Times New Roman" w:hAnsi="Times New Roman" w:cs="Times New Roman"/>
          <w:bCs/>
          <w:szCs w:val="28"/>
          <w:vertAlign w:val="subscript"/>
        </w:rPr>
        <w:t>C</w:t>
      </w:r>
      <w:r>
        <w:rPr>
          <w:rFonts w:ascii="Times New Roman" w:hAnsi="Times New Roman" w:cs="Times New Roman"/>
          <w:bCs/>
          <w:szCs w:val="28"/>
        </w:rPr>
        <w:t>类似</w:t>
      </w:r>
      <w:r>
        <w:rPr>
          <w:rFonts w:ascii="Times New Roman" w:hAnsi="Times New Roman" w:cs="Times New Roman" w:hint="eastAsia"/>
          <w:bCs/>
          <w:szCs w:val="28"/>
        </w:rPr>
        <w:t>，</w:t>
      </w:r>
      <w:r w:rsidR="0011442B">
        <w:rPr>
          <w:rFonts w:ascii="Times New Roman" w:hAnsi="Times New Roman" w:cs="Times New Roman"/>
          <w:bCs/>
          <w:szCs w:val="28"/>
        </w:rPr>
        <w:t>强度随分子对称性及共轭情况</w:t>
      </w:r>
      <w:r w:rsidRPr="00505E77">
        <w:rPr>
          <w:rFonts w:ascii="Times New Roman" w:hAnsi="Times New Roman" w:cs="Times New Roman"/>
          <w:bCs/>
          <w:szCs w:val="28"/>
        </w:rPr>
        <w:t>不同而变化。确切位置取决</w:t>
      </w:r>
      <w:r w:rsidR="00BB0FA1">
        <w:rPr>
          <w:rFonts w:ascii="Times New Roman" w:hAnsi="Times New Roman" w:cs="Times New Roman"/>
          <w:bCs/>
          <w:szCs w:val="28"/>
        </w:rPr>
        <w:t>于</w:t>
      </w:r>
      <w:r w:rsidRPr="00505E77">
        <w:rPr>
          <w:rFonts w:ascii="Times New Roman" w:hAnsi="Times New Roman" w:cs="Times New Roman"/>
          <w:bCs/>
          <w:szCs w:val="28"/>
        </w:rPr>
        <w:t>R</w:t>
      </w:r>
      <w:r w:rsidRPr="00505E77">
        <w:rPr>
          <w:rFonts w:ascii="Times New Roman" w:hAnsi="Times New Roman" w:cs="Times New Roman"/>
          <w:bCs/>
          <w:szCs w:val="28"/>
          <w:vertAlign w:val="subscript"/>
        </w:rPr>
        <w:t xml:space="preserve">1 </w:t>
      </w:r>
      <w:r w:rsidRPr="00505E77">
        <w:rPr>
          <w:rFonts w:ascii="Times New Roman" w:hAnsi="Times New Roman" w:cs="Times New Roman"/>
          <w:bCs/>
          <w:szCs w:val="28"/>
        </w:rPr>
        <w:t>C</w:t>
      </w:r>
      <w:r>
        <w:rPr>
          <w:rFonts w:ascii="Times New Roman" w:hAnsi="Times New Roman" w:cs="Times New Roman"/>
          <w:bCs/>
          <w:szCs w:val="28"/>
        </w:rPr>
        <w:sym w:font="Symbol" w:char="F0BA"/>
      </w:r>
      <w:r w:rsidRPr="00505E77">
        <w:rPr>
          <w:rFonts w:ascii="Times New Roman" w:hAnsi="Times New Roman" w:cs="Times New Roman"/>
          <w:bCs/>
          <w:szCs w:val="28"/>
        </w:rPr>
        <w:t>CR</w:t>
      </w:r>
      <w:r w:rsidRPr="00505E77">
        <w:rPr>
          <w:rFonts w:ascii="Times New Roman" w:hAnsi="Times New Roman" w:cs="Times New Roman"/>
          <w:bCs/>
          <w:szCs w:val="28"/>
          <w:vertAlign w:val="subscript"/>
        </w:rPr>
        <w:t>2</w:t>
      </w:r>
    </w:p>
    <w:p w14:paraId="4524FC5A" w14:textId="77777777" w:rsidR="00505E77" w:rsidRPr="00505E77" w:rsidRDefault="00505E77" w:rsidP="0011442B">
      <w:pPr>
        <w:spacing w:line="312" w:lineRule="auto"/>
        <w:ind w:firstLineChars="200" w:firstLine="420"/>
        <w:rPr>
          <w:rFonts w:ascii="Times New Roman" w:hAnsi="Times New Roman" w:cs="Times New Roman"/>
          <w:bCs/>
          <w:szCs w:val="28"/>
        </w:rPr>
      </w:pPr>
      <w:r w:rsidRPr="00505E77">
        <w:rPr>
          <w:rFonts w:ascii="Times New Roman" w:hAnsi="Times New Roman" w:cs="Times New Roman"/>
          <w:bCs/>
          <w:szCs w:val="28"/>
        </w:rPr>
        <w:t>中</w:t>
      </w:r>
      <w:r w:rsidRPr="00505E77">
        <w:rPr>
          <w:rFonts w:ascii="Times New Roman" w:hAnsi="Times New Roman" w:cs="Times New Roman"/>
          <w:bCs/>
          <w:szCs w:val="28"/>
        </w:rPr>
        <w:t>R</w:t>
      </w:r>
      <w:r w:rsidRPr="00505E77">
        <w:rPr>
          <w:rFonts w:ascii="Times New Roman" w:hAnsi="Times New Roman" w:cs="Times New Roman"/>
          <w:bCs/>
          <w:szCs w:val="28"/>
          <w:vertAlign w:val="subscript"/>
        </w:rPr>
        <w:t>1</w:t>
      </w:r>
      <w:r w:rsidRPr="00505E77">
        <w:rPr>
          <w:rFonts w:ascii="Times New Roman" w:hAnsi="Times New Roman" w:cs="Times New Roman"/>
          <w:bCs/>
          <w:szCs w:val="28"/>
        </w:rPr>
        <w:t>和</w:t>
      </w:r>
      <w:r w:rsidRPr="00505E77">
        <w:rPr>
          <w:rFonts w:ascii="Times New Roman" w:hAnsi="Times New Roman" w:cs="Times New Roman"/>
          <w:bCs/>
          <w:szCs w:val="28"/>
        </w:rPr>
        <w:t>R</w:t>
      </w:r>
      <w:r w:rsidRPr="00505E77">
        <w:rPr>
          <w:rFonts w:ascii="Times New Roman" w:hAnsi="Times New Roman" w:cs="Times New Roman"/>
          <w:bCs/>
          <w:szCs w:val="28"/>
          <w:vertAlign w:val="subscript"/>
        </w:rPr>
        <w:t>2</w:t>
      </w:r>
      <w:r w:rsidRPr="00505E77">
        <w:rPr>
          <w:rFonts w:ascii="Times New Roman" w:hAnsi="Times New Roman" w:cs="Times New Roman"/>
          <w:bCs/>
          <w:szCs w:val="28"/>
        </w:rPr>
        <w:t>基团</w:t>
      </w:r>
      <w:r w:rsidR="0011442B">
        <w:rPr>
          <w:rFonts w:ascii="Times New Roman" w:hAnsi="Times New Roman" w:cs="Times New Roman" w:hint="eastAsia"/>
          <w:bCs/>
          <w:szCs w:val="28"/>
        </w:rPr>
        <w:t>。</w:t>
      </w:r>
    </w:p>
    <w:p w14:paraId="36F1F3D8" w14:textId="77777777" w:rsidR="00505E77" w:rsidRPr="00505E77" w:rsidRDefault="00F437A7" w:rsidP="00F437A7">
      <w:pPr>
        <w:spacing w:line="312" w:lineRule="auto"/>
        <w:jc w:val="center"/>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7BD59FDF" wp14:editId="4D631EC7">
            <wp:extent cx="3024187" cy="549256"/>
            <wp:effectExtent l="0" t="0" r="5080" b="3810"/>
            <wp:docPr id="50270" name="图片 50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3026233" cy="549628"/>
                    </a:xfrm>
                    <a:prstGeom prst="rect">
                      <a:avLst/>
                    </a:prstGeom>
                    <a:noFill/>
                    <a:ln>
                      <a:noFill/>
                    </a:ln>
                  </pic:spPr>
                </pic:pic>
              </a:graphicData>
            </a:graphic>
          </wp:inline>
        </w:drawing>
      </w:r>
    </w:p>
    <w:p w14:paraId="7B247590" w14:textId="77777777" w:rsidR="00505E77" w:rsidRDefault="00F437A7" w:rsidP="00F437A7">
      <w:pPr>
        <w:spacing w:line="312" w:lineRule="auto"/>
        <w:jc w:val="center"/>
        <w:rPr>
          <w:rFonts w:ascii="Times New Roman" w:hAnsi="Times New Roman" w:cs="Times New Roman"/>
          <w:szCs w:val="28"/>
        </w:rPr>
      </w:pPr>
      <w:r>
        <w:rPr>
          <w:noProof/>
        </w:rPr>
        <w:drawing>
          <wp:inline distT="0" distB="0" distL="0" distR="0" wp14:anchorId="6EA0A05E" wp14:editId="23351B74">
            <wp:extent cx="3076575" cy="1699594"/>
            <wp:effectExtent l="0" t="0" r="0" b="0"/>
            <wp:docPr id="502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077872" cy="1700310"/>
                    </a:xfrm>
                    <a:prstGeom prst="rect">
                      <a:avLst/>
                    </a:prstGeom>
                    <a:noFill/>
                    <a:ln>
                      <a:noFill/>
                    </a:ln>
                  </pic:spPr>
                </pic:pic>
              </a:graphicData>
            </a:graphic>
          </wp:inline>
        </w:drawing>
      </w:r>
    </w:p>
    <w:p w14:paraId="40BF1C2F" w14:textId="77777777" w:rsidR="009D64AD" w:rsidRPr="009D64AD" w:rsidRDefault="009D64AD" w:rsidP="00CA748F">
      <w:pPr>
        <w:pStyle w:val="a3"/>
        <w:numPr>
          <w:ilvl w:val="0"/>
          <w:numId w:val="43"/>
        </w:numPr>
        <w:spacing w:line="312" w:lineRule="auto"/>
        <w:ind w:firstLineChars="0"/>
        <w:rPr>
          <w:rFonts w:ascii="Times New Roman" w:hAnsi="Times New Roman" w:cs="Times New Roman"/>
          <w:szCs w:val="28"/>
        </w:rPr>
      </w:pPr>
      <w:r w:rsidRPr="009D64AD">
        <w:rPr>
          <w:rFonts w:ascii="Times New Roman" w:hAnsi="Times New Roman" w:cs="Times New Roman" w:hint="eastAsia"/>
          <w:szCs w:val="28"/>
        </w:rPr>
        <w:t>芳烃</w:t>
      </w:r>
    </w:p>
    <w:p w14:paraId="7EA90F1D" w14:textId="77777777" w:rsidR="009D64AD" w:rsidRPr="000B03E0" w:rsidRDefault="009D64AD" w:rsidP="009D64AD">
      <w:pPr>
        <w:spacing w:line="312" w:lineRule="auto"/>
        <w:rPr>
          <w:rFonts w:ascii="Times New Roman" w:hAnsi="Times New Roman" w:cs="Times New Roman"/>
          <w:szCs w:val="28"/>
        </w:rPr>
      </w:pPr>
      <w:r w:rsidRPr="000B03E0">
        <w:rPr>
          <w:rFonts w:ascii="Times New Roman" w:hAnsi="Times New Roman" w:cs="Times New Roman"/>
          <w:bCs/>
          <w:szCs w:val="28"/>
        </w:rPr>
        <w:t>1</w:t>
      </w:r>
      <w:r w:rsidRPr="000B03E0">
        <w:rPr>
          <w:rFonts w:ascii="Times New Roman" w:hAnsi="Times New Roman" w:cs="Times New Roman"/>
          <w:bCs/>
          <w:szCs w:val="28"/>
        </w:rPr>
        <w:t>．</w:t>
      </w:r>
      <w:r w:rsidRPr="000B03E0">
        <w:rPr>
          <w:rFonts w:ascii="Times New Roman" w:hAnsi="Times New Roman" w:cs="Times New Roman"/>
          <w:bCs/>
          <w:szCs w:val="28"/>
        </w:rPr>
        <w:t>υ</w:t>
      </w:r>
      <w:r w:rsidRPr="000B03E0">
        <w:rPr>
          <w:rFonts w:ascii="Times New Roman" w:hAnsi="Times New Roman" w:cs="Times New Roman"/>
          <w:bCs/>
          <w:szCs w:val="28"/>
          <w:vertAlign w:val="subscript"/>
        </w:rPr>
        <w:t xml:space="preserve">Ar-H      </w:t>
      </w:r>
      <w:r w:rsidRPr="000B03E0">
        <w:rPr>
          <w:rFonts w:ascii="Times New Roman" w:hAnsi="Times New Roman" w:cs="Times New Roman"/>
          <w:bCs/>
          <w:szCs w:val="28"/>
        </w:rPr>
        <w:t>3100~3000 cm</w:t>
      </w:r>
      <w:r w:rsidRPr="000B03E0">
        <w:rPr>
          <w:rFonts w:ascii="Times New Roman" w:hAnsi="Times New Roman" w:cs="Times New Roman"/>
          <w:bCs/>
          <w:szCs w:val="28"/>
          <w:vertAlign w:val="superscript"/>
        </w:rPr>
        <w:t xml:space="preserve">-1      </w:t>
      </w:r>
      <w:r w:rsidRPr="000B03E0">
        <w:rPr>
          <w:rFonts w:ascii="Times New Roman" w:hAnsi="Times New Roman" w:cs="Times New Roman" w:hint="eastAsia"/>
          <w:bCs/>
          <w:szCs w:val="28"/>
        </w:rPr>
        <w:t>与烯烃频率相近，特征性不强，常有数个峰。</w:t>
      </w:r>
    </w:p>
    <w:p w14:paraId="36B5B5C9" w14:textId="77777777" w:rsidR="009D64AD" w:rsidRPr="000B03E0" w:rsidRDefault="009D64AD" w:rsidP="009D64AD">
      <w:pPr>
        <w:spacing w:line="312" w:lineRule="auto"/>
        <w:rPr>
          <w:rFonts w:ascii="Times New Roman" w:hAnsi="Times New Roman" w:cs="Times New Roman"/>
          <w:szCs w:val="28"/>
        </w:rPr>
      </w:pPr>
      <w:r w:rsidRPr="000B03E0">
        <w:rPr>
          <w:rFonts w:ascii="Times New Roman" w:hAnsi="Times New Roman" w:cs="Times New Roman"/>
          <w:bCs/>
          <w:szCs w:val="28"/>
        </w:rPr>
        <w:t>2</w:t>
      </w:r>
      <w:r w:rsidRPr="000B03E0">
        <w:rPr>
          <w:rFonts w:ascii="Times New Roman" w:hAnsi="Times New Roman" w:cs="Times New Roman"/>
          <w:bCs/>
          <w:szCs w:val="28"/>
        </w:rPr>
        <w:t>．</w:t>
      </w:r>
      <w:r w:rsidRPr="000B03E0">
        <w:rPr>
          <w:rFonts w:ascii="Times New Roman" w:hAnsi="Times New Roman" w:cs="Times New Roman"/>
          <w:bCs/>
          <w:szCs w:val="28"/>
        </w:rPr>
        <w:t>υ</w:t>
      </w:r>
      <w:r w:rsidRPr="000B03E0">
        <w:rPr>
          <w:rFonts w:ascii="Times New Roman" w:hAnsi="Times New Roman" w:cs="Times New Roman"/>
          <w:bCs/>
          <w:szCs w:val="28"/>
          <w:vertAlign w:val="subscript"/>
        </w:rPr>
        <w:t>C=C</w:t>
      </w:r>
      <w:r w:rsidRPr="000B03E0">
        <w:rPr>
          <w:rFonts w:ascii="Times New Roman" w:hAnsi="Times New Roman" w:cs="Times New Roman"/>
          <w:bCs/>
          <w:szCs w:val="28"/>
          <w:vertAlign w:val="subscript"/>
        </w:rPr>
        <w:t>（</w:t>
      </w:r>
      <w:r w:rsidRPr="000B03E0">
        <w:rPr>
          <w:rFonts w:ascii="Times New Roman" w:hAnsi="Times New Roman" w:cs="Times New Roman" w:hint="eastAsia"/>
          <w:bCs/>
          <w:szCs w:val="28"/>
          <w:vertAlign w:val="subscript"/>
        </w:rPr>
        <w:t>苯环）</w:t>
      </w:r>
      <w:r w:rsidR="000B03E0">
        <w:rPr>
          <w:rFonts w:ascii="Times New Roman" w:hAnsi="Times New Roman" w:cs="Times New Roman" w:hint="eastAsia"/>
          <w:bCs/>
          <w:szCs w:val="28"/>
          <w:vertAlign w:val="subscript"/>
        </w:rPr>
        <w:t xml:space="preserve"> </w:t>
      </w:r>
      <w:r w:rsidRPr="000B03E0">
        <w:rPr>
          <w:rFonts w:ascii="Times New Roman" w:hAnsi="Times New Roman" w:cs="Times New Roman" w:hint="eastAsia"/>
          <w:bCs/>
          <w:szCs w:val="28"/>
        </w:rPr>
        <w:t>四条谱带</w:t>
      </w:r>
      <w:r w:rsidRPr="000B03E0">
        <w:rPr>
          <w:rFonts w:ascii="Times New Roman" w:hAnsi="Times New Roman" w:cs="Times New Roman" w:hint="eastAsia"/>
          <w:bCs/>
          <w:szCs w:val="28"/>
        </w:rPr>
        <w:t xml:space="preserve"> 1600</w:t>
      </w:r>
      <w:r w:rsidRPr="000B03E0">
        <w:rPr>
          <w:rFonts w:ascii="Times New Roman" w:hAnsi="Times New Roman" w:cs="Times New Roman" w:hint="eastAsia"/>
          <w:bCs/>
          <w:szCs w:val="28"/>
        </w:rPr>
        <w:t>、</w:t>
      </w:r>
      <w:r w:rsidRPr="000B03E0">
        <w:rPr>
          <w:rFonts w:ascii="Times New Roman" w:hAnsi="Times New Roman" w:cs="Times New Roman" w:hint="eastAsia"/>
          <w:bCs/>
          <w:szCs w:val="28"/>
        </w:rPr>
        <w:t>1580</w:t>
      </w:r>
      <w:r w:rsidRPr="000B03E0">
        <w:rPr>
          <w:rFonts w:ascii="Times New Roman" w:hAnsi="Times New Roman" w:cs="Times New Roman" w:hint="eastAsia"/>
          <w:bCs/>
          <w:szCs w:val="28"/>
        </w:rPr>
        <w:t>、</w:t>
      </w:r>
      <w:r w:rsidRPr="000B03E0">
        <w:rPr>
          <w:rFonts w:ascii="Times New Roman" w:hAnsi="Times New Roman" w:cs="Times New Roman" w:hint="eastAsia"/>
          <w:bCs/>
          <w:szCs w:val="28"/>
        </w:rPr>
        <w:t>1500</w:t>
      </w:r>
      <w:r w:rsidRPr="000B03E0">
        <w:rPr>
          <w:rFonts w:ascii="Times New Roman" w:hAnsi="Times New Roman" w:cs="Times New Roman" w:hint="eastAsia"/>
          <w:bCs/>
          <w:szCs w:val="28"/>
        </w:rPr>
        <w:t>、</w:t>
      </w:r>
      <w:r w:rsidRPr="000B03E0">
        <w:rPr>
          <w:rFonts w:ascii="Times New Roman" w:hAnsi="Times New Roman" w:cs="Times New Roman" w:hint="eastAsia"/>
          <w:bCs/>
          <w:szCs w:val="28"/>
        </w:rPr>
        <w:t xml:space="preserve">1450 </w:t>
      </w:r>
      <w:r w:rsidRPr="000B03E0">
        <w:rPr>
          <w:rFonts w:ascii="Times New Roman" w:hAnsi="Times New Roman" w:cs="Times New Roman"/>
          <w:bCs/>
          <w:szCs w:val="28"/>
        </w:rPr>
        <w:t>cm</w:t>
      </w:r>
      <w:r w:rsidRPr="000B03E0">
        <w:rPr>
          <w:rFonts w:ascii="Times New Roman" w:hAnsi="Times New Roman" w:cs="Times New Roman"/>
          <w:bCs/>
          <w:szCs w:val="28"/>
          <w:vertAlign w:val="superscript"/>
        </w:rPr>
        <w:t>-1</w:t>
      </w:r>
    </w:p>
    <w:p w14:paraId="740BA95F" w14:textId="77777777" w:rsidR="009D64AD" w:rsidRPr="000B03E0" w:rsidRDefault="009D64AD" w:rsidP="000B03E0">
      <w:pPr>
        <w:spacing w:line="312" w:lineRule="auto"/>
        <w:ind w:firstLineChars="100" w:firstLine="210"/>
        <w:rPr>
          <w:rFonts w:ascii="Times New Roman" w:hAnsi="Times New Roman" w:cs="Times New Roman"/>
          <w:szCs w:val="28"/>
        </w:rPr>
      </w:pPr>
      <w:r w:rsidRPr="000B03E0">
        <w:rPr>
          <w:rFonts w:ascii="Times New Roman" w:hAnsi="Times New Roman" w:cs="Times New Roman" w:hint="eastAsia"/>
          <w:bCs/>
          <w:szCs w:val="28"/>
        </w:rPr>
        <w:t>①</w:t>
      </w:r>
      <w:r w:rsidRPr="000B03E0">
        <w:rPr>
          <w:rFonts w:ascii="Times New Roman" w:hAnsi="Times New Roman" w:cs="Times New Roman" w:hint="eastAsia"/>
          <w:bCs/>
          <w:szCs w:val="28"/>
        </w:rPr>
        <w:t>1450 cm</w:t>
      </w:r>
      <w:r w:rsidRPr="000B03E0">
        <w:rPr>
          <w:rFonts w:ascii="Times New Roman" w:hAnsi="Times New Roman" w:cs="Times New Roman"/>
          <w:bCs/>
          <w:szCs w:val="28"/>
          <w:vertAlign w:val="superscript"/>
        </w:rPr>
        <w:t>-1</w:t>
      </w:r>
      <w:r w:rsidRPr="000B03E0">
        <w:rPr>
          <w:rFonts w:ascii="Times New Roman" w:hAnsi="Times New Roman" w:cs="Times New Roman" w:hint="eastAsia"/>
          <w:bCs/>
          <w:szCs w:val="28"/>
        </w:rPr>
        <w:t>峰常被</w:t>
      </w:r>
      <w:r w:rsidRPr="000B03E0">
        <w:rPr>
          <w:rFonts w:ascii="Times New Roman" w:hAnsi="Times New Roman" w:cs="Times New Roman" w:hint="eastAsia"/>
          <w:bCs/>
          <w:szCs w:val="28"/>
        </w:rPr>
        <w:t>-</w:t>
      </w:r>
      <w:r w:rsidRPr="000B03E0">
        <w:rPr>
          <w:rFonts w:ascii="Times New Roman" w:hAnsi="Times New Roman" w:cs="Times New Roman"/>
          <w:bCs/>
          <w:szCs w:val="28"/>
        </w:rPr>
        <w:t>CH</w:t>
      </w:r>
      <w:r w:rsidRPr="000B03E0">
        <w:rPr>
          <w:rFonts w:ascii="Times New Roman" w:hAnsi="Times New Roman" w:cs="Times New Roman"/>
          <w:bCs/>
          <w:szCs w:val="28"/>
          <w:vertAlign w:val="subscript"/>
        </w:rPr>
        <w:t>3</w:t>
      </w:r>
      <w:r w:rsidRPr="000B03E0">
        <w:rPr>
          <w:rFonts w:ascii="Times New Roman" w:hAnsi="Times New Roman" w:cs="Times New Roman" w:hint="eastAsia"/>
          <w:bCs/>
          <w:szCs w:val="28"/>
        </w:rPr>
        <w:t>和</w:t>
      </w:r>
      <w:r w:rsidRPr="000B03E0">
        <w:rPr>
          <w:rFonts w:ascii="Times New Roman" w:hAnsi="Times New Roman" w:cs="Times New Roman" w:hint="eastAsia"/>
          <w:bCs/>
          <w:szCs w:val="28"/>
        </w:rPr>
        <w:t>-</w:t>
      </w:r>
      <w:r w:rsidRPr="000B03E0">
        <w:rPr>
          <w:rFonts w:ascii="Times New Roman" w:hAnsi="Times New Roman" w:cs="Times New Roman"/>
          <w:bCs/>
          <w:szCs w:val="28"/>
        </w:rPr>
        <w:t>CH</w:t>
      </w:r>
      <w:r w:rsidRPr="000B03E0">
        <w:rPr>
          <w:rFonts w:ascii="Times New Roman" w:hAnsi="Times New Roman" w:cs="Times New Roman"/>
          <w:bCs/>
          <w:szCs w:val="28"/>
          <w:vertAlign w:val="subscript"/>
        </w:rPr>
        <w:t>2</w:t>
      </w:r>
      <w:r w:rsidRPr="000B03E0">
        <w:rPr>
          <w:rFonts w:ascii="Times New Roman" w:hAnsi="Times New Roman" w:cs="Times New Roman"/>
          <w:bCs/>
          <w:szCs w:val="28"/>
        </w:rPr>
        <w:t>-</w:t>
      </w:r>
      <w:r w:rsidRPr="000B03E0">
        <w:rPr>
          <w:rFonts w:ascii="Times New Roman" w:hAnsi="Times New Roman" w:cs="Times New Roman" w:hint="eastAsia"/>
          <w:bCs/>
          <w:szCs w:val="28"/>
        </w:rPr>
        <w:t>的</w:t>
      </w:r>
      <w:r w:rsidRPr="000B03E0">
        <w:rPr>
          <w:rFonts w:ascii="Times New Roman" w:hAnsi="Times New Roman" w:cs="Times New Roman"/>
          <w:bCs/>
          <w:szCs w:val="28"/>
        </w:rPr>
        <w:t>δ</w:t>
      </w:r>
      <w:r w:rsidRPr="000B03E0">
        <w:rPr>
          <w:rFonts w:ascii="Times New Roman" w:hAnsi="Times New Roman" w:cs="Times New Roman"/>
          <w:bCs/>
          <w:szCs w:val="28"/>
          <w:vertAlign w:val="subscript"/>
        </w:rPr>
        <w:t>C-H</w:t>
      </w:r>
      <w:r w:rsidRPr="000B03E0">
        <w:rPr>
          <w:rFonts w:ascii="Times New Roman" w:hAnsi="Times New Roman" w:cs="Times New Roman" w:hint="eastAsia"/>
          <w:bCs/>
          <w:szCs w:val="28"/>
        </w:rPr>
        <w:t>重叠，不易观察。</w:t>
      </w:r>
    </w:p>
    <w:p w14:paraId="7E6D9B0B" w14:textId="77777777" w:rsidR="009D64AD" w:rsidRPr="000B03E0" w:rsidRDefault="009D64AD" w:rsidP="000B03E0">
      <w:pPr>
        <w:spacing w:line="312" w:lineRule="auto"/>
        <w:ind w:firstLineChars="100" w:firstLine="210"/>
        <w:rPr>
          <w:rFonts w:ascii="Times New Roman" w:hAnsi="Times New Roman" w:cs="Times New Roman"/>
          <w:szCs w:val="28"/>
        </w:rPr>
      </w:pPr>
      <w:r w:rsidRPr="000B03E0">
        <w:rPr>
          <w:rFonts w:ascii="Times New Roman" w:hAnsi="Times New Roman" w:cs="Times New Roman" w:hint="eastAsia"/>
          <w:bCs/>
          <w:szCs w:val="28"/>
        </w:rPr>
        <w:t>②</w:t>
      </w:r>
      <w:r w:rsidRPr="000B03E0">
        <w:rPr>
          <w:rFonts w:ascii="Times New Roman" w:hAnsi="Times New Roman" w:cs="Times New Roman" w:hint="eastAsia"/>
          <w:bCs/>
          <w:szCs w:val="28"/>
        </w:rPr>
        <w:t xml:space="preserve">1500 </w:t>
      </w:r>
      <w:r w:rsidRPr="000B03E0">
        <w:rPr>
          <w:rFonts w:ascii="Times New Roman" w:hAnsi="Times New Roman" w:cs="Times New Roman"/>
          <w:bCs/>
          <w:szCs w:val="28"/>
        </w:rPr>
        <w:t>cm</w:t>
      </w:r>
      <w:r w:rsidRPr="000B03E0">
        <w:rPr>
          <w:rFonts w:ascii="Times New Roman" w:hAnsi="Times New Roman" w:cs="Times New Roman"/>
          <w:bCs/>
          <w:szCs w:val="28"/>
          <w:vertAlign w:val="superscript"/>
        </w:rPr>
        <w:t>-1</w:t>
      </w:r>
      <w:r w:rsidRPr="000B03E0">
        <w:rPr>
          <w:rFonts w:ascii="Times New Roman" w:hAnsi="Times New Roman" w:cs="Times New Roman" w:hint="eastAsia"/>
          <w:bCs/>
          <w:szCs w:val="28"/>
        </w:rPr>
        <w:t>附近峰最强，</w:t>
      </w:r>
      <w:r w:rsidRPr="000B03E0">
        <w:rPr>
          <w:rFonts w:ascii="Times New Roman" w:hAnsi="Times New Roman" w:cs="Times New Roman" w:hint="eastAsia"/>
          <w:bCs/>
          <w:szCs w:val="28"/>
        </w:rPr>
        <w:t xml:space="preserve">1600 </w:t>
      </w:r>
      <w:r w:rsidRPr="000B03E0">
        <w:rPr>
          <w:rFonts w:ascii="Times New Roman" w:hAnsi="Times New Roman" w:cs="Times New Roman"/>
          <w:bCs/>
          <w:szCs w:val="28"/>
        </w:rPr>
        <w:t>cm</w:t>
      </w:r>
      <w:r w:rsidRPr="000B03E0">
        <w:rPr>
          <w:rFonts w:ascii="Times New Roman" w:hAnsi="Times New Roman" w:cs="Times New Roman"/>
          <w:bCs/>
          <w:szCs w:val="28"/>
          <w:vertAlign w:val="superscript"/>
        </w:rPr>
        <w:t>-1</w:t>
      </w:r>
      <w:r w:rsidRPr="000B03E0">
        <w:rPr>
          <w:rFonts w:ascii="Times New Roman" w:hAnsi="Times New Roman" w:cs="Times New Roman" w:hint="eastAsia"/>
          <w:bCs/>
          <w:szCs w:val="28"/>
        </w:rPr>
        <w:t>附近峰居中，</w:t>
      </w:r>
      <w:r w:rsidRPr="000B03E0">
        <w:rPr>
          <w:rFonts w:ascii="Times New Roman" w:hAnsi="Times New Roman" w:cs="Times New Roman" w:hint="eastAsia"/>
          <w:bCs/>
          <w:szCs w:val="28"/>
        </w:rPr>
        <w:t xml:space="preserve">1580 </w:t>
      </w:r>
      <w:r w:rsidRPr="000B03E0">
        <w:rPr>
          <w:rFonts w:ascii="Times New Roman" w:hAnsi="Times New Roman" w:cs="Times New Roman"/>
          <w:bCs/>
          <w:szCs w:val="28"/>
        </w:rPr>
        <w:t>cm</w:t>
      </w:r>
      <w:r w:rsidRPr="000B03E0">
        <w:rPr>
          <w:rFonts w:ascii="Times New Roman" w:hAnsi="Times New Roman" w:cs="Times New Roman"/>
          <w:bCs/>
          <w:szCs w:val="28"/>
          <w:vertAlign w:val="superscript"/>
        </w:rPr>
        <w:t>-1</w:t>
      </w:r>
      <w:r w:rsidRPr="000B03E0">
        <w:rPr>
          <w:rFonts w:ascii="Times New Roman" w:hAnsi="Times New Roman" w:cs="Times New Roman" w:hint="eastAsia"/>
          <w:bCs/>
          <w:szCs w:val="28"/>
        </w:rPr>
        <w:t>最弱。</w:t>
      </w:r>
    </w:p>
    <w:p w14:paraId="4DE1E6D0" w14:textId="77777777" w:rsidR="009D64AD" w:rsidRPr="000B03E0" w:rsidRDefault="009D64AD" w:rsidP="000B03E0">
      <w:pPr>
        <w:spacing w:line="312" w:lineRule="auto"/>
        <w:ind w:firstLineChars="200" w:firstLine="420"/>
        <w:rPr>
          <w:rFonts w:ascii="Times New Roman" w:hAnsi="Times New Roman" w:cs="Times New Roman"/>
          <w:szCs w:val="28"/>
        </w:rPr>
      </w:pPr>
      <w:r w:rsidRPr="000B03E0">
        <w:rPr>
          <w:rFonts w:ascii="Times New Roman" w:hAnsi="Times New Roman" w:cs="Times New Roman"/>
          <w:bCs/>
          <w:szCs w:val="28"/>
        </w:rPr>
        <w:t>1580 cm</w:t>
      </w:r>
      <w:r w:rsidRPr="000B03E0">
        <w:rPr>
          <w:rFonts w:ascii="Times New Roman" w:hAnsi="Times New Roman" w:cs="Times New Roman"/>
          <w:bCs/>
          <w:szCs w:val="28"/>
          <w:vertAlign w:val="superscript"/>
        </w:rPr>
        <w:t>-1</w:t>
      </w:r>
      <w:r w:rsidRPr="000B03E0">
        <w:rPr>
          <w:rFonts w:ascii="Times New Roman" w:hAnsi="Times New Roman" w:cs="Times New Roman" w:hint="eastAsia"/>
          <w:bCs/>
          <w:szCs w:val="28"/>
        </w:rPr>
        <w:t>常被</w:t>
      </w:r>
      <w:r w:rsidRPr="000B03E0">
        <w:rPr>
          <w:rFonts w:ascii="Times New Roman" w:hAnsi="Times New Roman" w:cs="Times New Roman" w:hint="eastAsia"/>
          <w:bCs/>
          <w:szCs w:val="28"/>
        </w:rPr>
        <w:t xml:space="preserve">1600 </w:t>
      </w:r>
      <w:r w:rsidRPr="000B03E0">
        <w:rPr>
          <w:rFonts w:ascii="Times New Roman" w:hAnsi="Times New Roman" w:cs="Times New Roman"/>
          <w:bCs/>
          <w:szCs w:val="28"/>
        </w:rPr>
        <w:t>cm</w:t>
      </w:r>
      <w:r w:rsidRPr="000B03E0">
        <w:rPr>
          <w:rFonts w:ascii="Times New Roman" w:hAnsi="Times New Roman" w:cs="Times New Roman"/>
          <w:bCs/>
          <w:szCs w:val="28"/>
          <w:vertAlign w:val="superscript"/>
        </w:rPr>
        <w:t>-1</w:t>
      </w:r>
      <w:r w:rsidRPr="000B03E0">
        <w:rPr>
          <w:rFonts w:ascii="Times New Roman" w:hAnsi="Times New Roman" w:cs="Times New Roman" w:hint="eastAsia"/>
          <w:bCs/>
          <w:szCs w:val="28"/>
        </w:rPr>
        <w:t>附近的峰所掩盖或变成它的一个肩峰。</w:t>
      </w:r>
    </w:p>
    <w:p w14:paraId="6E60901A" w14:textId="77777777" w:rsidR="009D64AD" w:rsidRPr="000B03E0" w:rsidRDefault="009D64AD" w:rsidP="000B03E0">
      <w:pPr>
        <w:spacing w:line="312" w:lineRule="auto"/>
        <w:ind w:firstLineChars="100" w:firstLine="210"/>
        <w:rPr>
          <w:rFonts w:ascii="Times New Roman" w:hAnsi="Times New Roman" w:cs="Times New Roman"/>
          <w:szCs w:val="28"/>
        </w:rPr>
      </w:pPr>
      <w:r w:rsidRPr="000B03E0">
        <w:rPr>
          <w:rFonts w:ascii="Times New Roman" w:hAnsi="Times New Roman" w:cs="Times New Roman" w:hint="eastAsia"/>
          <w:bCs/>
          <w:szCs w:val="28"/>
        </w:rPr>
        <w:t>③</w:t>
      </w:r>
      <w:r w:rsidRPr="000B03E0">
        <w:rPr>
          <w:rFonts w:ascii="Times New Roman" w:hAnsi="Times New Roman" w:cs="Times New Roman" w:hint="eastAsia"/>
          <w:bCs/>
          <w:szCs w:val="28"/>
        </w:rPr>
        <w:t>1600</w:t>
      </w:r>
      <w:r w:rsidRPr="000B03E0">
        <w:rPr>
          <w:rFonts w:ascii="Times New Roman" w:hAnsi="Times New Roman" w:cs="Times New Roman" w:hint="eastAsia"/>
          <w:bCs/>
          <w:szCs w:val="28"/>
        </w:rPr>
        <w:t>、</w:t>
      </w:r>
      <w:r w:rsidRPr="000B03E0">
        <w:rPr>
          <w:rFonts w:ascii="Times New Roman" w:hAnsi="Times New Roman" w:cs="Times New Roman" w:hint="eastAsia"/>
          <w:bCs/>
          <w:szCs w:val="28"/>
        </w:rPr>
        <w:t xml:space="preserve">1500 </w:t>
      </w:r>
      <w:r w:rsidRPr="000B03E0">
        <w:rPr>
          <w:rFonts w:ascii="Times New Roman" w:hAnsi="Times New Roman" w:cs="Times New Roman"/>
          <w:bCs/>
          <w:szCs w:val="28"/>
        </w:rPr>
        <w:t>cm</w:t>
      </w:r>
      <w:r w:rsidRPr="000B03E0">
        <w:rPr>
          <w:rFonts w:ascii="Times New Roman" w:hAnsi="Times New Roman" w:cs="Times New Roman"/>
          <w:bCs/>
          <w:szCs w:val="28"/>
          <w:vertAlign w:val="superscript"/>
        </w:rPr>
        <w:t>-1</w:t>
      </w:r>
      <w:r w:rsidRPr="000B03E0">
        <w:rPr>
          <w:rFonts w:ascii="Times New Roman" w:hAnsi="Times New Roman" w:cs="Times New Roman" w:hint="eastAsia"/>
          <w:bCs/>
          <w:szCs w:val="28"/>
        </w:rPr>
        <w:t>附近的这两个峰用来鉴别有无芳核存在。</w:t>
      </w:r>
    </w:p>
    <w:p w14:paraId="09852DC9" w14:textId="77777777" w:rsidR="009D64AD" w:rsidRPr="000B03E0" w:rsidRDefault="009D64AD" w:rsidP="000B03E0">
      <w:pPr>
        <w:spacing w:line="312" w:lineRule="auto"/>
        <w:ind w:leftChars="100" w:left="420" w:hangingChars="100" w:hanging="210"/>
        <w:rPr>
          <w:rFonts w:ascii="Times New Roman" w:hAnsi="Times New Roman" w:cs="Times New Roman"/>
          <w:bCs/>
          <w:szCs w:val="28"/>
        </w:rPr>
      </w:pPr>
      <w:r w:rsidRPr="000B03E0">
        <w:rPr>
          <w:rFonts w:ascii="Times New Roman" w:hAnsi="Times New Roman" w:cs="Times New Roman" w:hint="eastAsia"/>
          <w:bCs/>
          <w:szCs w:val="28"/>
        </w:rPr>
        <w:t>④当芳环与不饱和基或具有孤对电子的基团（如</w:t>
      </w:r>
      <w:r w:rsidRPr="000B03E0">
        <w:rPr>
          <w:rFonts w:ascii="Times New Roman" w:hAnsi="Times New Roman" w:cs="Times New Roman"/>
          <w:bCs/>
          <w:szCs w:val="28"/>
        </w:rPr>
        <w:t>C=C</w:t>
      </w:r>
      <w:r w:rsidRPr="000B03E0">
        <w:rPr>
          <w:rFonts w:ascii="Times New Roman" w:hAnsi="Times New Roman" w:cs="Times New Roman"/>
          <w:bCs/>
          <w:szCs w:val="28"/>
        </w:rPr>
        <w:t>、</w:t>
      </w:r>
      <w:r w:rsidRPr="000B03E0">
        <w:rPr>
          <w:rFonts w:ascii="Times New Roman" w:hAnsi="Times New Roman" w:cs="Times New Roman"/>
          <w:bCs/>
          <w:szCs w:val="28"/>
        </w:rPr>
        <w:t>C=O</w:t>
      </w:r>
      <w:r w:rsidRPr="000B03E0">
        <w:rPr>
          <w:rFonts w:ascii="Times New Roman" w:hAnsi="Times New Roman" w:cs="Times New Roman"/>
          <w:bCs/>
          <w:szCs w:val="28"/>
        </w:rPr>
        <w:t>、</w:t>
      </w:r>
      <w:r w:rsidRPr="000B03E0">
        <w:rPr>
          <w:rFonts w:ascii="Times New Roman" w:hAnsi="Times New Roman" w:cs="Times New Roman"/>
          <w:bCs/>
          <w:szCs w:val="28"/>
        </w:rPr>
        <w:t>OH</w:t>
      </w:r>
      <w:r w:rsidRPr="000B03E0">
        <w:rPr>
          <w:rFonts w:ascii="Times New Roman" w:hAnsi="Times New Roman" w:cs="Times New Roman"/>
          <w:bCs/>
          <w:szCs w:val="28"/>
        </w:rPr>
        <w:t>、</w:t>
      </w:r>
      <w:r w:rsidRPr="000B03E0">
        <w:rPr>
          <w:rFonts w:ascii="Times New Roman" w:hAnsi="Times New Roman" w:cs="Times New Roman"/>
          <w:bCs/>
          <w:szCs w:val="28"/>
        </w:rPr>
        <w:t>NH</w:t>
      </w:r>
      <w:r w:rsidRPr="000B03E0">
        <w:rPr>
          <w:rFonts w:ascii="Times New Roman" w:hAnsi="Times New Roman" w:cs="Times New Roman"/>
          <w:bCs/>
          <w:szCs w:val="28"/>
          <w:vertAlign w:val="subscript"/>
        </w:rPr>
        <w:t>2</w:t>
      </w:r>
      <w:r w:rsidRPr="000B03E0">
        <w:rPr>
          <w:rFonts w:ascii="Times New Roman" w:hAnsi="Times New Roman" w:cs="Times New Roman" w:hint="eastAsia"/>
          <w:bCs/>
          <w:szCs w:val="28"/>
        </w:rPr>
        <w:t>）共轭时往往使</w:t>
      </w:r>
      <w:r w:rsidRPr="000B03E0">
        <w:rPr>
          <w:rFonts w:ascii="Times New Roman" w:hAnsi="Times New Roman" w:cs="Times New Roman" w:hint="eastAsia"/>
          <w:bCs/>
          <w:szCs w:val="28"/>
        </w:rPr>
        <w:t xml:space="preserve">1580 </w:t>
      </w:r>
      <w:r w:rsidRPr="000B03E0">
        <w:rPr>
          <w:rFonts w:ascii="Times New Roman" w:hAnsi="Times New Roman" w:cs="Times New Roman"/>
          <w:bCs/>
          <w:szCs w:val="28"/>
        </w:rPr>
        <w:t>cm</w:t>
      </w:r>
      <w:r w:rsidRPr="000B03E0">
        <w:rPr>
          <w:rFonts w:ascii="Times New Roman" w:hAnsi="Times New Roman" w:cs="Times New Roman"/>
          <w:bCs/>
          <w:szCs w:val="28"/>
          <w:vertAlign w:val="superscript"/>
        </w:rPr>
        <w:t>-1</w:t>
      </w:r>
      <w:r w:rsidRPr="000B03E0">
        <w:rPr>
          <w:rFonts w:ascii="Times New Roman" w:hAnsi="Times New Roman" w:cs="Times New Roman" w:hint="eastAsia"/>
          <w:bCs/>
          <w:szCs w:val="28"/>
        </w:rPr>
        <w:t>处的峰加强。</w:t>
      </w:r>
    </w:p>
    <w:p w14:paraId="553A20B4" w14:textId="77777777" w:rsidR="009D64AD" w:rsidRDefault="009D64AD" w:rsidP="009D64AD">
      <w:pPr>
        <w:spacing w:line="312" w:lineRule="auto"/>
        <w:rPr>
          <w:rFonts w:ascii="Times New Roman" w:hAnsi="Times New Roman" w:cs="Times New Roman"/>
          <w:bCs/>
          <w:szCs w:val="28"/>
        </w:rPr>
      </w:pPr>
      <w:r w:rsidRPr="000B03E0">
        <w:rPr>
          <w:rFonts w:ascii="Times New Roman" w:hAnsi="Times New Roman" w:cs="Times New Roman"/>
          <w:bCs/>
          <w:szCs w:val="28"/>
        </w:rPr>
        <w:t>3</w:t>
      </w:r>
      <w:r w:rsidRPr="000B03E0">
        <w:rPr>
          <w:rFonts w:ascii="Times New Roman" w:hAnsi="Times New Roman" w:cs="Times New Roman"/>
          <w:bCs/>
          <w:szCs w:val="28"/>
        </w:rPr>
        <w:t>．</w:t>
      </w:r>
      <w:r w:rsidRPr="000B03E0">
        <w:rPr>
          <w:rFonts w:ascii="Times New Roman" w:hAnsi="Times New Roman" w:cs="Times New Roman"/>
          <w:bCs/>
          <w:szCs w:val="28"/>
        </w:rPr>
        <w:t>γ</w:t>
      </w:r>
      <w:r w:rsidRPr="000B03E0">
        <w:rPr>
          <w:rFonts w:ascii="Times New Roman" w:hAnsi="Times New Roman" w:cs="Times New Roman"/>
          <w:bCs/>
          <w:szCs w:val="28"/>
          <w:vertAlign w:val="subscript"/>
        </w:rPr>
        <w:t xml:space="preserve">Ar-H </w:t>
      </w:r>
      <w:r w:rsidRPr="000B03E0">
        <w:rPr>
          <w:rFonts w:ascii="Times New Roman" w:hAnsi="Times New Roman" w:cs="Times New Roman"/>
          <w:bCs/>
          <w:szCs w:val="28"/>
        </w:rPr>
        <w:t xml:space="preserve"> 900~650 cm</w:t>
      </w:r>
      <w:r w:rsidRPr="000B03E0">
        <w:rPr>
          <w:rFonts w:ascii="Times New Roman" w:hAnsi="Times New Roman" w:cs="Times New Roman"/>
          <w:bCs/>
          <w:szCs w:val="28"/>
          <w:vertAlign w:val="superscript"/>
        </w:rPr>
        <w:t>-1</w:t>
      </w:r>
      <w:r w:rsidRPr="000B03E0">
        <w:rPr>
          <w:rFonts w:ascii="Times New Roman" w:hAnsi="Times New Roman" w:cs="Times New Roman" w:hint="eastAsia"/>
          <w:bCs/>
          <w:szCs w:val="28"/>
        </w:rPr>
        <w:t>强吸收，用于识别苯环上取代基位置和数目情况。</w:t>
      </w:r>
      <w:r w:rsidRPr="000B03E0">
        <w:rPr>
          <w:rFonts w:ascii="Times New Roman" w:hAnsi="Times New Roman" w:cs="Times New Roman"/>
          <w:bCs/>
          <w:szCs w:val="28"/>
        </w:rPr>
        <w:t>（见第</w:t>
      </w:r>
      <w:r w:rsidRPr="000B03E0">
        <w:rPr>
          <w:rFonts w:ascii="Times New Roman" w:hAnsi="Times New Roman" w:cs="Times New Roman"/>
          <w:bCs/>
          <w:szCs w:val="28"/>
        </w:rPr>
        <w:t>8</w:t>
      </w:r>
      <w:r w:rsidRPr="000B03E0">
        <w:rPr>
          <w:rFonts w:ascii="Times New Roman" w:hAnsi="Times New Roman" w:cs="Times New Roman"/>
          <w:bCs/>
          <w:szCs w:val="28"/>
        </w:rPr>
        <w:t>区段表）</w:t>
      </w:r>
    </w:p>
    <w:p w14:paraId="32058B6F" w14:textId="77777777" w:rsidR="00973CF5" w:rsidRPr="00973CF5" w:rsidRDefault="005E6BEC" w:rsidP="00BC6650">
      <w:pPr>
        <w:spacing w:line="312" w:lineRule="auto"/>
        <w:jc w:val="center"/>
        <w:rPr>
          <w:rFonts w:ascii="Times New Roman" w:hAnsi="Times New Roman" w:cs="Times New Roman"/>
          <w:szCs w:val="28"/>
        </w:rPr>
      </w:pPr>
      <w:r>
        <w:rPr>
          <w:rFonts w:ascii="Times New Roman" w:hAnsi="Times New Roman" w:cs="Times New Roman"/>
          <w:noProof/>
          <w:szCs w:val="28"/>
        </w:rPr>
        <w:drawing>
          <wp:inline distT="0" distB="0" distL="0" distR="0" wp14:anchorId="476AFACC" wp14:editId="6E242CCA">
            <wp:extent cx="2605088" cy="923409"/>
            <wp:effectExtent l="0" t="0" r="5080" b="0"/>
            <wp:docPr id="46081" name="图片 4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608837" cy="924738"/>
                    </a:xfrm>
                    <a:prstGeom prst="rect">
                      <a:avLst/>
                    </a:prstGeom>
                    <a:noFill/>
                    <a:ln>
                      <a:noFill/>
                    </a:ln>
                  </pic:spPr>
                </pic:pic>
              </a:graphicData>
            </a:graphic>
          </wp:inline>
        </w:drawing>
      </w:r>
    </w:p>
    <w:p w14:paraId="19C2E656" w14:textId="77777777" w:rsidR="00BC6650" w:rsidRDefault="00973CF5" w:rsidP="00665380">
      <w:pPr>
        <w:spacing w:line="312" w:lineRule="auto"/>
        <w:ind w:left="525" w:hangingChars="250" w:hanging="525"/>
        <w:rPr>
          <w:rFonts w:ascii="Times New Roman" w:hAnsi="Times New Roman" w:cs="Times New Roman"/>
          <w:szCs w:val="28"/>
        </w:rPr>
      </w:pPr>
      <w:r w:rsidRPr="00973CF5">
        <w:rPr>
          <w:rFonts w:ascii="Times New Roman" w:hAnsi="Times New Roman" w:cs="Times New Roman"/>
          <w:szCs w:val="28"/>
        </w:rPr>
        <w:t>（</w:t>
      </w:r>
      <w:r w:rsidRPr="00973CF5">
        <w:rPr>
          <w:rFonts w:ascii="Times New Roman" w:hAnsi="Times New Roman" w:cs="Times New Roman"/>
          <w:szCs w:val="28"/>
        </w:rPr>
        <w:t>1</w:t>
      </w:r>
      <w:r w:rsidRPr="00973CF5">
        <w:rPr>
          <w:rFonts w:ascii="Times New Roman" w:hAnsi="Times New Roman" w:cs="Times New Roman"/>
          <w:szCs w:val="28"/>
        </w:rPr>
        <w:t>）</w:t>
      </w:r>
      <w:r w:rsidRPr="00973CF5">
        <w:rPr>
          <w:rFonts w:ascii="Times New Roman" w:hAnsi="Times New Roman" w:cs="Times New Roman"/>
          <w:szCs w:val="28"/>
        </w:rPr>
        <w:t>ν</w:t>
      </w:r>
      <w:r w:rsidRPr="00973CF5">
        <w:rPr>
          <w:rFonts w:ascii="Times New Roman" w:hAnsi="Times New Roman" w:cs="Times New Roman"/>
          <w:szCs w:val="28"/>
          <w:vertAlign w:val="subscript"/>
        </w:rPr>
        <w:t>= CH</w:t>
      </w:r>
      <w:r w:rsidRPr="00973CF5">
        <w:rPr>
          <w:rFonts w:ascii="Times New Roman" w:hAnsi="Times New Roman" w:cs="Times New Roman"/>
          <w:szCs w:val="28"/>
        </w:rPr>
        <w:t>：使用高分辨率仪器时，在此区域内可出现三个峰，低分辨率仪器只有一个峰。与烯烃接近，注意辨认。</w:t>
      </w:r>
    </w:p>
    <w:p w14:paraId="650B2FE1" w14:textId="77777777" w:rsidR="00665380" w:rsidRDefault="00973CF5" w:rsidP="00973CF5">
      <w:pPr>
        <w:spacing w:line="312" w:lineRule="auto"/>
        <w:rPr>
          <w:rFonts w:ascii="Times New Roman" w:hAnsi="Times New Roman" w:cs="Times New Roman"/>
          <w:szCs w:val="28"/>
        </w:rPr>
      </w:pPr>
      <w:r w:rsidRPr="00BC6650">
        <w:rPr>
          <w:rFonts w:ascii="Times New Roman" w:hAnsi="Times New Roman" w:cs="Times New Roman"/>
          <w:szCs w:val="28"/>
        </w:rPr>
        <w:t>（</w:t>
      </w:r>
      <w:r w:rsidRPr="00BC6650">
        <w:rPr>
          <w:rFonts w:ascii="Times New Roman" w:hAnsi="Times New Roman" w:cs="Times New Roman"/>
          <w:bCs/>
          <w:szCs w:val="28"/>
        </w:rPr>
        <w:t>2</w:t>
      </w:r>
      <w:r w:rsidRPr="00BC6650">
        <w:rPr>
          <w:rFonts w:ascii="Times New Roman" w:hAnsi="Times New Roman" w:cs="Times New Roman" w:hint="eastAsia"/>
          <w:szCs w:val="28"/>
        </w:rPr>
        <w:t>）ν</w:t>
      </w:r>
      <w:r w:rsidRPr="00BC6650">
        <w:rPr>
          <w:rFonts w:ascii="Times New Roman" w:hAnsi="Times New Roman" w:cs="Times New Roman"/>
          <w:bCs/>
          <w:szCs w:val="28"/>
          <w:vertAlign w:val="subscript"/>
        </w:rPr>
        <w:t>C=C</w:t>
      </w:r>
      <w:r w:rsidRPr="00BC6650">
        <w:rPr>
          <w:rFonts w:ascii="Times New Roman" w:hAnsi="Times New Roman" w:cs="Times New Roman"/>
          <w:bCs/>
          <w:szCs w:val="28"/>
        </w:rPr>
        <w:t xml:space="preserve"> </w:t>
      </w:r>
      <w:r w:rsidRPr="00BC6650">
        <w:rPr>
          <w:rFonts w:ascii="Times New Roman" w:hAnsi="Times New Roman" w:cs="Times New Roman" w:hint="eastAsia"/>
          <w:szCs w:val="28"/>
        </w:rPr>
        <w:t>：与ν</w:t>
      </w:r>
      <w:r w:rsidRPr="00BC6650">
        <w:rPr>
          <w:rFonts w:ascii="Times New Roman" w:hAnsi="Times New Roman" w:cs="Times New Roman"/>
          <w:szCs w:val="28"/>
          <w:vertAlign w:val="subscript"/>
        </w:rPr>
        <w:t>= CH</w:t>
      </w:r>
      <w:r w:rsidRPr="00BC6650">
        <w:rPr>
          <w:rFonts w:ascii="Times New Roman" w:hAnsi="Times New Roman" w:cs="Times New Roman" w:hint="eastAsia"/>
          <w:szCs w:val="28"/>
        </w:rPr>
        <w:t>同样</w:t>
      </w:r>
      <w:r w:rsidRPr="00973CF5">
        <w:rPr>
          <w:rFonts w:ascii="Times New Roman" w:hAnsi="Times New Roman" w:cs="Times New Roman" w:hint="eastAsia"/>
          <w:szCs w:val="28"/>
        </w:rPr>
        <w:t>是判断苯环是否存在的重要依据。特点是峰形尖锐，且较多。</w:t>
      </w:r>
    </w:p>
    <w:p w14:paraId="7938C53E" w14:textId="77777777" w:rsidR="00665380" w:rsidRDefault="00973CF5" w:rsidP="00665380">
      <w:pPr>
        <w:spacing w:line="312" w:lineRule="auto"/>
        <w:ind w:left="525" w:hangingChars="250" w:hanging="525"/>
        <w:rPr>
          <w:rFonts w:ascii="Times New Roman" w:hAnsi="Times New Roman" w:cs="Times New Roman"/>
          <w:szCs w:val="28"/>
        </w:rPr>
      </w:pPr>
      <w:r w:rsidRPr="00973CF5">
        <w:rPr>
          <w:rFonts w:ascii="Times New Roman" w:hAnsi="Times New Roman" w:cs="Times New Roman" w:hint="eastAsia"/>
          <w:szCs w:val="28"/>
        </w:rPr>
        <w:t>（</w:t>
      </w:r>
      <w:r w:rsidRPr="00973CF5">
        <w:rPr>
          <w:rFonts w:ascii="Times New Roman" w:hAnsi="Times New Roman" w:cs="Times New Roman"/>
          <w:szCs w:val="28"/>
        </w:rPr>
        <w:t>3</w:t>
      </w:r>
      <w:r w:rsidRPr="00973CF5">
        <w:rPr>
          <w:rFonts w:ascii="Times New Roman" w:hAnsi="Times New Roman" w:cs="Times New Roman" w:hint="eastAsia"/>
          <w:szCs w:val="28"/>
        </w:rPr>
        <w:t>）</w:t>
      </w:r>
      <w:r w:rsidRPr="00973CF5">
        <w:rPr>
          <w:rFonts w:ascii="Times New Roman" w:hAnsi="Times New Roman" w:cs="Times New Roman"/>
          <w:szCs w:val="28"/>
        </w:rPr>
        <w:t>2</w:t>
      </w:r>
      <w:r w:rsidR="00665380">
        <w:rPr>
          <w:rFonts w:ascii="Times New Roman" w:hAnsi="Times New Roman" w:cs="Times New Roman" w:hint="eastAsia"/>
          <w:szCs w:val="28"/>
        </w:rPr>
        <w:sym w:font="Symbol" w:char="F064"/>
      </w:r>
      <w:r w:rsidRPr="00665380">
        <w:rPr>
          <w:rFonts w:ascii="Times New Roman" w:hAnsi="Times New Roman" w:cs="Times New Roman"/>
          <w:szCs w:val="28"/>
          <w:vertAlign w:val="subscript"/>
        </w:rPr>
        <w:t>CH</w:t>
      </w:r>
      <w:r w:rsidRPr="00973CF5">
        <w:rPr>
          <w:rFonts w:ascii="Times New Roman" w:hAnsi="Times New Roman" w:cs="Times New Roman" w:hint="eastAsia"/>
          <w:szCs w:val="28"/>
        </w:rPr>
        <w:t>（面外）：泛频区或取代图像区，各种不同位置的取代基，在此区域内存在不同的吸收图像。</w:t>
      </w:r>
    </w:p>
    <w:p w14:paraId="11F3DB0E" w14:textId="77777777" w:rsidR="00665380" w:rsidRPr="00665380" w:rsidRDefault="00973CF5" w:rsidP="00665380">
      <w:pPr>
        <w:spacing w:line="312" w:lineRule="auto"/>
        <w:ind w:left="525" w:hangingChars="250" w:hanging="525"/>
        <w:rPr>
          <w:rFonts w:ascii="Times New Roman" w:hAnsi="Times New Roman" w:cs="Times New Roman"/>
          <w:szCs w:val="28"/>
        </w:rPr>
      </w:pPr>
      <w:r w:rsidRPr="00665380">
        <w:rPr>
          <w:rFonts w:ascii="Times New Roman" w:hAnsi="Times New Roman" w:cs="Times New Roman" w:hint="eastAsia"/>
          <w:szCs w:val="28"/>
        </w:rPr>
        <w:t>（</w:t>
      </w:r>
      <w:r w:rsidRPr="00665380">
        <w:rPr>
          <w:rFonts w:ascii="Times New Roman" w:hAnsi="Times New Roman" w:cs="Times New Roman"/>
          <w:bCs/>
          <w:szCs w:val="28"/>
        </w:rPr>
        <w:t>4</w:t>
      </w:r>
      <w:r w:rsidRPr="00665380">
        <w:rPr>
          <w:rFonts w:ascii="Times New Roman" w:hAnsi="Times New Roman" w:cs="Times New Roman" w:hint="eastAsia"/>
          <w:szCs w:val="28"/>
        </w:rPr>
        <w:t>）</w:t>
      </w:r>
      <w:r w:rsidRPr="00665380">
        <w:rPr>
          <w:rFonts w:ascii="Times New Roman" w:hAnsi="Times New Roman" w:cs="Times New Roman"/>
          <w:szCs w:val="28"/>
        </w:rPr>
        <w:t>δ</w:t>
      </w:r>
      <w:r w:rsidRPr="00665380">
        <w:rPr>
          <w:rFonts w:ascii="Times New Roman" w:hAnsi="Times New Roman" w:cs="Times New Roman"/>
          <w:bCs/>
          <w:szCs w:val="28"/>
          <w:vertAlign w:val="subscript"/>
        </w:rPr>
        <w:t>=CH</w:t>
      </w:r>
      <w:r w:rsidRPr="00973CF5">
        <w:rPr>
          <w:rFonts w:ascii="Times New Roman" w:hAnsi="Times New Roman" w:cs="Times New Roman" w:hint="eastAsia"/>
          <w:szCs w:val="28"/>
        </w:rPr>
        <w:t>（面外）：吸收峰的位置、个数及强度对判断苯环上取代基个数及取代模式十分有效。</w:t>
      </w:r>
    </w:p>
    <w:p w14:paraId="5327618E" w14:textId="77777777" w:rsidR="00665380" w:rsidRDefault="00665380" w:rsidP="00665380">
      <w:pPr>
        <w:spacing w:line="312" w:lineRule="auto"/>
        <w:ind w:firstLineChars="200" w:firstLine="420"/>
        <w:rPr>
          <w:rFonts w:ascii="Times New Roman" w:hAnsi="Times New Roman" w:cs="Times New Roman"/>
          <w:szCs w:val="28"/>
        </w:rPr>
      </w:pPr>
      <w:r w:rsidRPr="00665380">
        <w:rPr>
          <w:rFonts w:ascii="Times New Roman" w:hAnsi="Times New Roman" w:cs="Times New Roman"/>
          <w:szCs w:val="28"/>
        </w:rPr>
        <w:t>ν</w:t>
      </w:r>
      <w:r w:rsidRPr="00665380">
        <w:rPr>
          <w:rFonts w:ascii="Times New Roman" w:hAnsi="Times New Roman" w:cs="Times New Roman"/>
          <w:bCs/>
          <w:szCs w:val="28"/>
          <w:vertAlign w:val="subscript"/>
        </w:rPr>
        <w:t>C=C</w:t>
      </w:r>
      <w:r w:rsidRPr="00665380">
        <w:rPr>
          <w:rFonts w:ascii="Times New Roman" w:hAnsi="Times New Roman" w:cs="Times New Roman" w:hint="eastAsia"/>
          <w:szCs w:val="28"/>
        </w:rPr>
        <w:t>：</w:t>
      </w:r>
      <w:r w:rsidRPr="00665380">
        <w:rPr>
          <w:rFonts w:ascii="Times New Roman" w:hAnsi="Times New Roman" w:cs="Times New Roman"/>
          <w:bCs/>
          <w:szCs w:val="28"/>
        </w:rPr>
        <w:t>1650</w:t>
      </w:r>
      <w:r w:rsidRPr="00665380">
        <w:rPr>
          <w:rFonts w:ascii="Times New Roman" w:hAnsi="Times New Roman" w:cs="Times New Roman" w:hint="eastAsia"/>
          <w:szCs w:val="28"/>
        </w:rPr>
        <w:t>～</w:t>
      </w:r>
      <w:r w:rsidRPr="00665380">
        <w:rPr>
          <w:rFonts w:ascii="Times New Roman" w:hAnsi="Times New Roman" w:cs="Times New Roman"/>
          <w:bCs/>
          <w:szCs w:val="28"/>
        </w:rPr>
        <w:t>1450 cm</w:t>
      </w:r>
      <w:r w:rsidRPr="00665380">
        <w:rPr>
          <w:rFonts w:ascii="Times New Roman" w:hAnsi="Times New Roman" w:cs="Times New Roman"/>
          <w:bCs/>
          <w:szCs w:val="28"/>
          <w:vertAlign w:val="superscript"/>
        </w:rPr>
        <w:t>-1</w:t>
      </w:r>
      <w:r w:rsidRPr="00665380">
        <w:rPr>
          <w:rFonts w:ascii="Times New Roman" w:hAnsi="Times New Roman" w:cs="Times New Roman" w:hint="eastAsia"/>
          <w:szCs w:val="28"/>
        </w:rPr>
        <w:t>区域吸收峰的强弱及个数与分子结构有关，是判断苯环存在的主要依据。</w:t>
      </w:r>
    </w:p>
    <w:p w14:paraId="28D66AA4" w14:textId="77777777" w:rsidR="00107811" w:rsidRPr="00665380" w:rsidRDefault="00107811" w:rsidP="00665380">
      <w:pPr>
        <w:spacing w:line="312" w:lineRule="auto"/>
        <w:ind w:firstLineChars="200" w:firstLine="420"/>
        <w:rPr>
          <w:rFonts w:ascii="Times New Roman" w:hAnsi="Times New Roman" w:cs="Times New Roman"/>
          <w:szCs w:val="28"/>
        </w:rPr>
      </w:pPr>
      <w:r w:rsidRPr="00107811">
        <w:rPr>
          <w:rFonts w:ascii="Times New Roman" w:hAnsi="Times New Roman" w:cs="Times New Roman" w:hint="eastAsia"/>
          <w:szCs w:val="28"/>
        </w:rPr>
        <w:t>有</w:t>
      </w:r>
      <w:r w:rsidRPr="00107811">
        <w:rPr>
          <w:rFonts w:ascii="Times New Roman" w:hAnsi="Times New Roman" w:cs="Times New Roman" w:hint="eastAsia"/>
          <w:szCs w:val="28"/>
        </w:rPr>
        <w:t>2</w:t>
      </w:r>
      <w:r w:rsidRPr="00107811">
        <w:rPr>
          <w:rFonts w:ascii="Times New Roman" w:hAnsi="Times New Roman" w:cs="Times New Roman" w:hint="eastAsia"/>
          <w:szCs w:val="28"/>
        </w:rPr>
        <w:t>－</w:t>
      </w:r>
      <w:r w:rsidRPr="00107811">
        <w:rPr>
          <w:rFonts w:ascii="Times New Roman" w:hAnsi="Times New Roman" w:cs="Times New Roman" w:hint="eastAsia"/>
          <w:szCs w:val="28"/>
        </w:rPr>
        <w:t>4</w:t>
      </w:r>
      <w:r w:rsidRPr="00107811">
        <w:rPr>
          <w:rFonts w:ascii="Times New Roman" w:hAnsi="Times New Roman" w:cs="Times New Roman" w:hint="eastAsia"/>
          <w:szCs w:val="28"/>
        </w:rPr>
        <w:t>个峰，峰数取决于取代基对苯环对称性破坏的程度</w:t>
      </w:r>
    </w:p>
    <w:p w14:paraId="44C5D830" w14:textId="77777777" w:rsidR="00107811" w:rsidRPr="00107811" w:rsidRDefault="00107811" w:rsidP="00107811">
      <w:pPr>
        <w:spacing w:line="312" w:lineRule="auto"/>
        <w:jc w:val="center"/>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7CD72290" wp14:editId="6455DEC7">
            <wp:extent cx="3038475" cy="754245"/>
            <wp:effectExtent l="0" t="0" r="0" b="8255"/>
            <wp:docPr id="46082" name="图片 46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038678" cy="754295"/>
                    </a:xfrm>
                    <a:prstGeom prst="rect">
                      <a:avLst/>
                    </a:prstGeom>
                    <a:noFill/>
                    <a:ln>
                      <a:noFill/>
                    </a:ln>
                  </pic:spPr>
                </pic:pic>
              </a:graphicData>
            </a:graphic>
          </wp:inline>
        </w:drawing>
      </w:r>
    </w:p>
    <w:p w14:paraId="750395A2" w14:textId="77777777" w:rsidR="00107811" w:rsidRPr="00107811" w:rsidRDefault="00107811" w:rsidP="00107811">
      <w:pPr>
        <w:spacing w:line="312" w:lineRule="auto"/>
        <w:ind w:firstLineChars="200" w:firstLine="420"/>
        <w:rPr>
          <w:rFonts w:ascii="Times New Roman" w:hAnsi="Times New Roman" w:cs="Times New Roman"/>
          <w:szCs w:val="28"/>
        </w:rPr>
      </w:pPr>
      <w:r w:rsidRPr="00107811">
        <w:rPr>
          <w:rFonts w:ascii="Times New Roman" w:hAnsi="Times New Roman" w:cs="Times New Roman"/>
          <w:szCs w:val="28"/>
        </w:rPr>
        <w:t>δ</w:t>
      </w:r>
      <w:r w:rsidRPr="00107811">
        <w:rPr>
          <w:rFonts w:ascii="Times New Roman" w:hAnsi="Times New Roman" w:cs="Times New Roman"/>
          <w:bCs/>
          <w:szCs w:val="28"/>
          <w:vertAlign w:val="subscript"/>
        </w:rPr>
        <w:t>=CH</w:t>
      </w:r>
      <w:r w:rsidRPr="00107811">
        <w:rPr>
          <w:rFonts w:ascii="Times New Roman" w:hAnsi="Times New Roman" w:cs="Times New Roman" w:hint="eastAsia"/>
          <w:szCs w:val="28"/>
        </w:rPr>
        <w:t>（面外）：吸收峰的位置、个数及强度对判断苯环上取代基个数及取代模式十分有效。振动频率与附近取代基的类型无关，而与邻接氢的数目直接有关。邻接氢的数目越少，频率越高。</w:t>
      </w:r>
    </w:p>
    <w:p w14:paraId="25904CC8" w14:textId="77777777" w:rsidR="002E18B3" w:rsidRPr="002E18B3" w:rsidRDefault="00107811" w:rsidP="00203302">
      <w:pPr>
        <w:spacing w:line="312" w:lineRule="auto"/>
        <w:jc w:val="center"/>
        <w:rPr>
          <w:rFonts w:ascii="Times New Roman" w:hAnsi="Times New Roman" w:cs="Times New Roman"/>
          <w:szCs w:val="28"/>
        </w:rPr>
      </w:pPr>
      <w:r>
        <w:rPr>
          <w:rFonts w:ascii="Times New Roman" w:hAnsi="Times New Roman" w:cs="Times New Roman"/>
          <w:noProof/>
          <w:szCs w:val="28"/>
        </w:rPr>
        <w:drawing>
          <wp:inline distT="0" distB="0" distL="0" distR="0" wp14:anchorId="4D506ADC" wp14:editId="21204959">
            <wp:extent cx="3529013" cy="701296"/>
            <wp:effectExtent l="0" t="0" r="0" b="3810"/>
            <wp:docPr id="46084" name="图片 46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538789" cy="703239"/>
                    </a:xfrm>
                    <a:prstGeom prst="rect">
                      <a:avLst/>
                    </a:prstGeom>
                    <a:noFill/>
                    <a:ln>
                      <a:noFill/>
                    </a:ln>
                  </pic:spPr>
                </pic:pic>
              </a:graphicData>
            </a:graphic>
          </wp:inline>
        </w:drawing>
      </w:r>
    </w:p>
    <w:p w14:paraId="2BDE61E9" w14:textId="77777777" w:rsidR="002E18B3" w:rsidRPr="002E18B3" w:rsidRDefault="002E18B3" w:rsidP="002E18B3">
      <w:pPr>
        <w:spacing w:line="312" w:lineRule="auto"/>
        <w:ind w:firstLineChars="200" w:firstLine="420"/>
        <w:rPr>
          <w:rFonts w:ascii="Times New Roman" w:hAnsi="Times New Roman" w:cs="Times New Roman"/>
          <w:szCs w:val="28"/>
        </w:rPr>
      </w:pPr>
      <w:r w:rsidRPr="002E18B3">
        <w:rPr>
          <w:rFonts w:ascii="Times New Roman" w:hAnsi="Times New Roman" w:cs="Times New Roman"/>
          <w:szCs w:val="28"/>
        </w:rPr>
        <w:t>2δ</w:t>
      </w:r>
      <w:r w:rsidRPr="002E18B3">
        <w:rPr>
          <w:rFonts w:ascii="Times New Roman" w:hAnsi="Times New Roman" w:cs="Times New Roman"/>
          <w:szCs w:val="28"/>
          <w:vertAlign w:val="subscript"/>
        </w:rPr>
        <w:t>CH</w:t>
      </w:r>
      <w:r w:rsidRPr="002E18B3">
        <w:rPr>
          <w:rFonts w:ascii="Times New Roman" w:hAnsi="Times New Roman" w:cs="Times New Roman"/>
          <w:szCs w:val="28"/>
        </w:rPr>
        <w:t>（面外）：该区干扰较小，但吸收较弱。与</w:t>
      </w:r>
      <w:r w:rsidRPr="002E18B3">
        <w:rPr>
          <w:rFonts w:ascii="Times New Roman" w:hAnsi="Times New Roman" w:cs="Times New Roman"/>
          <w:szCs w:val="28"/>
        </w:rPr>
        <w:t>δ</w:t>
      </w:r>
      <w:r w:rsidRPr="002E18B3">
        <w:rPr>
          <w:rFonts w:ascii="Times New Roman" w:hAnsi="Times New Roman" w:cs="Times New Roman"/>
          <w:b/>
          <w:bCs/>
          <w:szCs w:val="28"/>
          <w:vertAlign w:val="subscript"/>
        </w:rPr>
        <w:t>CH</w:t>
      </w:r>
      <w:r w:rsidRPr="002E18B3">
        <w:rPr>
          <w:rFonts w:ascii="Times New Roman" w:hAnsi="Times New Roman" w:cs="Times New Roman" w:hint="eastAsia"/>
          <w:szCs w:val="28"/>
        </w:rPr>
        <w:t>（面外）结合</w:t>
      </w:r>
      <w:r w:rsidRPr="002E18B3">
        <w:rPr>
          <w:rFonts w:ascii="Times New Roman" w:hAnsi="Times New Roman" w:cs="Times New Roman"/>
          <w:szCs w:val="28"/>
        </w:rPr>
        <w:t>,</w:t>
      </w:r>
      <w:r w:rsidRPr="002E18B3">
        <w:rPr>
          <w:rFonts w:ascii="Times New Roman" w:hAnsi="Times New Roman" w:cs="Times New Roman" w:hint="eastAsia"/>
          <w:szCs w:val="28"/>
        </w:rPr>
        <w:t>对鉴定芳香化合物的取代形式十分有用。</w:t>
      </w:r>
    </w:p>
    <w:p w14:paraId="0D5EE58A" w14:textId="77777777" w:rsidR="00C05C06" w:rsidRDefault="00B74DC9" w:rsidP="00B74DC9">
      <w:pPr>
        <w:spacing w:line="312" w:lineRule="auto"/>
        <w:jc w:val="center"/>
        <w:rPr>
          <w:rFonts w:ascii="Times New Roman" w:hAnsi="Times New Roman" w:cs="Times New Roman"/>
          <w:szCs w:val="28"/>
        </w:rPr>
      </w:pPr>
      <w:r>
        <w:rPr>
          <w:rFonts w:ascii="Times New Roman" w:hAnsi="Times New Roman" w:cs="Times New Roman"/>
          <w:noProof/>
          <w:szCs w:val="28"/>
        </w:rPr>
        <w:drawing>
          <wp:inline distT="0" distB="0" distL="0" distR="0" wp14:anchorId="6EAAA37C" wp14:editId="234EC92E">
            <wp:extent cx="3829050" cy="2434945"/>
            <wp:effectExtent l="0" t="0" r="0" b="3810"/>
            <wp:docPr id="46085" name="图片 46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835647" cy="2439140"/>
                    </a:xfrm>
                    <a:prstGeom prst="rect">
                      <a:avLst/>
                    </a:prstGeom>
                    <a:noFill/>
                    <a:ln>
                      <a:noFill/>
                    </a:ln>
                  </pic:spPr>
                </pic:pic>
              </a:graphicData>
            </a:graphic>
          </wp:inline>
        </w:drawing>
      </w:r>
    </w:p>
    <w:p w14:paraId="0C9893F6" w14:textId="77777777" w:rsidR="009D64AD" w:rsidRDefault="00FE085A" w:rsidP="009D64AD">
      <w:pPr>
        <w:spacing w:line="312" w:lineRule="auto"/>
        <w:rPr>
          <w:rFonts w:ascii="Times New Roman" w:hAnsi="Times New Roman" w:cs="Times New Roman"/>
          <w:szCs w:val="28"/>
        </w:rPr>
      </w:pPr>
      <w:r>
        <w:rPr>
          <w:rFonts w:ascii="Times New Roman" w:hAnsi="Times New Roman" w:cs="Times New Roman"/>
          <w:noProof/>
          <w:szCs w:val="28"/>
        </w:rPr>
        <w:drawing>
          <wp:inline distT="0" distB="0" distL="0" distR="0" wp14:anchorId="2088AA60" wp14:editId="35FCF559">
            <wp:extent cx="5272405" cy="1390650"/>
            <wp:effectExtent l="0" t="0" r="4445" b="0"/>
            <wp:docPr id="46086" name="图片 46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272405" cy="1390650"/>
                    </a:xfrm>
                    <a:prstGeom prst="rect">
                      <a:avLst/>
                    </a:prstGeom>
                    <a:noFill/>
                    <a:ln>
                      <a:noFill/>
                    </a:ln>
                  </pic:spPr>
                </pic:pic>
              </a:graphicData>
            </a:graphic>
          </wp:inline>
        </w:drawing>
      </w:r>
    </w:p>
    <w:p w14:paraId="5470FA04" w14:textId="77777777" w:rsidR="00164F52" w:rsidRDefault="00FE085A" w:rsidP="009D64AD">
      <w:pPr>
        <w:spacing w:line="312" w:lineRule="auto"/>
        <w:rPr>
          <w:rFonts w:ascii="Times New Roman" w:hAnsi="Times New Roman" w:cs="Times New Roman"/>
          <w:szCs w:val="28"/>
        </w:rPr>
      </w:pPr>
      <w:r>
        <w:rPr>
          <w:rFonts w:ascii="Times New Roman" w:hAnsi="Times New Roman" w:cs="Times New Roman" w:hint="eastAsia"/>
          <w:noProof/>
          <w:szCs w:val="28"/>
        </w:rPr>
        <w:lastRenderedPageBreak/>
        <w:drawing>
          <wp:inline distT="0" distB="0" distL="0" distR="0" wp14:anchorId="445D3451" wp14:editId="46ACF139">
            <wp:extent cx="5267325" cy="1800225"/>
            <wp:effectExtent l="0" t="0" r="9525" b="9525"/>
            <wp:docPr id="46087" name="图片 4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267325" cy="1800225"/>
                    </a:xfrm>
                    <a:prstGeom prst="rect">
                      <a:avLst/>
                    </a:prstGeom>
                    <a:noFill/>
                    <a:ln>
                      <a:noFill/>
                    </a:ln>
                  </pic:spPr>
                </pic:pic>
              </a:graphicData>
            </a:graphic>
          </wp:inline>
        </w:drawing>
      </w:r>
    </w:p>
    <w:p w14:paraId="0D344765" w14:textId="77777777" w:rsidR="00164F52" w:rsidRPr="00164F52" w:rsidRDefault="00164F52" w:rsidP="00CA748F">
      <w:pPr>
        <w:pStyle w:val="a3"/>
        <w:numPr>
          <w:ilvl w:val="0"/>
          <w:numId w:val="43"/>
        </w:numPr>
        <w:spacing w:line="312" w:lineRule="auto"/>
        <w:ind w:firstLineChars="0"/>
        <w:rPr>
          <w:rFonts w:ascii="Times New Roman" w:hAnsi="Times New Roman" w:cs="Times New Roman"/>
          <w:szCs w:val="28"/>
        </w:rPr>
      </w:pPr>
      <w:r w:rsidRPr="00164F52">
        <w:rPr>
          <w:rFonts w:ascii="Times New Roman" w:hAnsi="Times New Roman" w:cs="Times New Roman" w:hint="eastAsia"/>
          <w:szCs w:val="28"/>
        </w:rPr>
        <w:t>醇和酚</w:t>
      </w:r>
    </w:p>
    <w:p w14:paraId="29A39C4C" w14:textId="77777777" w:rsidR="00164F52" w:rsidRDefault="00164F52" w:rsidP="00164F52">
      <w:pPr>
        <w:spacing w:line="312" w:lineRule="auto"/>
        <w:rPr>
          <w:rFonts w:ascii="Times New Roman" w:hAnsi="Times New Roman" w:cs="Times New Roman"/>
          <w:szCs w:val="28"/>
        </w:rPr>
      </w:pPr>
      <w:r w:rsidRPr="00164F52">
        <w:rPr>
          <w:rFonts w:ascii="Times New Roman" w:hAnsi="Times New Roman" w:cs="Times New Roman" w:hint="eastAsia"/>
          <w:szCs w:val="28"/>
        </w:rPr>
        <w:t>含羟基化合物有三个特征吸收带：</w:t>
      </w:r>
    </w:p>
    <w:p w14:paraId="04AFE8B4" w14:textId="77777777" w:rsidR="00164F52" w:rsidRDefault="00164F52" w:rsidP="00164F52">
      <w:pPr>
        <w:spacing w:line="312" w:lineRule="auto"/>
        <w:jc w:val="center"/>
        <w:rPr>
          <w:rFonts w:ascii="Times New Roman" w:hAnsi="Times New Roman" w:cs="Times New Roman"/>
          <w:szCs w:val="28"/>
        </w:rPr>
      </w:pPr>
      <w:r>
        <w:rPr>
          <w:rFonts w:ascii="Times New Roman" w:hAnsi="Times New Roman" w:cs="Times New Roman" w:hint="eastAsia"/>
          <w:noProof/>
          <w:szCs w:val="28"/>
        </w:rPr>
        <w:drawing>
          <wp:inline distT="0" distB="0" distL="0" distR="0" wp14:anchorId="73AF03D3" wp14:editId="1C32B9FA">
            <wp:extent cx="2405063" cy="1232129"/>
            <wp:effectExtent l="0" t="0" r="0" b="6350"/>
            <wp:docPr id="46088" name="图片 46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405446" cy="1232325"/>
                    </a:xfrm>
                    <a:prstGeom prst="rect">
                      <a:avLst/>
                    </a:prstGeom>
                    <a:noFill/>
                    <a:ln>
                      <a:noFill/>
                    </a:ln>
                  </pic:spPr>
                </pic:pic>
              </a:graphicData>
            </a:graphic>
          </wp:inline>
        </w:drawing>
      </w:r>
    </w:p>
    <w:p w14:paraId="6B7EF3BD" w14:textId="77777777" w:rsidR="00164F52" w:rsidRDefault="00164F52" w:rsidP="00164F52">
      <w:pPr>
        <w:spacing w:line="312" w:lineRule="auto"/>
        <w:rPr>
          <w:rFonts w:ascii="Times New Roman" w:hAnsi="Times New Roman" w:cs="Times New Roman"/>
          <w:szCs w:val="28"/>
        </w:rPr>
      </w:pPr>
      <w:r w:rsidRPr="00164F52">
        <w:rPr>
          <w:rFonts w:ascii="Times New Roman" w:hAnsi="Times New Roman" w:cs="Times New Roman"/>
          <w:szCs w:val="28"/>
        </w:rPr>
        <w:t>（</w:t>
      </w:r>
      <w:r w:rsidRPr="00164F52">
        <w:rPr>
          <w:rFonts w:ascii="Times New Roman" w:hAnsi="Times New Roman" w:cs="Times New Roman"/>
          <w:szCs w:val="28"/>
        </w:rPr>
        <w:t>1</w:t>
      </w:r>
      <w:r w:rsidRPr="00164F52">
        <w:rPr>
          <w:rFonts w:ascii="Times New Roman" w:hAnsi="Times New Roman" w:cs="Times New Roman"/>
          <w:szCs w:val="28"/>
        </w:rPr>
        <w:t>）</w:t>
      </w:r>
      <w:r w:rsidRPr="00164F52">
        <w:rPr>
          <w:rFonts w:ascii="Times New Roman" w:hAnsi="Times New Roman" w:cs="Times New Roman"/>
          <w:szCs w:val="28"/>
        </w:rPr>
        <w:t>ν</w:t>
      </w:r>
      <w:r w:rsidRPr="00164F52">
        <w:rPr>
          <w:rFonts w:ascii="Times New Roman" w:hAnsi="Times New Roman" w:cs="Times New Roman"/>
          <w:szCs w:val="28"/>
          <w:vertAlign w:val="subscript"/>
        </w:rPr>
        <w:t>O-H</w:t>
      </w:r>
      <w:r w:rsidRPr="00164F52">
        <w:rPr>
          <w:rFonts w:ascii="Times New Roman" w:hAnsi="Times New Roman" w:cs="Times New Roman"/>
          <w:szCs w:val="28"/>
        </w:rPr>
        <w:t>：游离峰尖，且</w:t>
      </w:r>
      <w:r w:rsidRPr="00164F52">
        <w:rPr>
          <w:rFonts w:ascii="Times New Roman" w:hAnsi="Times New Roman" w:cs="Times New Roman"/>
          <w:szCs w:val="28"/>
        </w:rPr>
        <w:t>&gt;3600 cm</w:t>
      </w:r>
      <w:r w:rsidRPr="00164F52">
        <w:rPr>
          <w:rFonts w:ascii="Times New Roman" w:hAnsi="Times New Roman" w:cs="Times New Roman"/>
          <w:szCs w:val="28"/>
          <w:vertAlign w:val="superscript"/>
        </w:rPr>
        <w:t>-1</w:t>
      </w:r>
      <w:r w:rsidRPr="00164F52">
        <w:rPr>
          <w:rFonts w:ascii="Times New Roman" w:hAnsi="Times New Roman" w:cs="Times New Roman"/>
          <w:szCs w:val="28"/>
        </w:rPr>
        <w:t>，缔合程度越大，峰越宽，越移向低波数，</w:t>
      </w:r>
      <w:r w:rsidRPr="00164F52">
        <w:rPr>
          <w:rFonts w:ascii="Times New Roman" w:hAnsi="Times New Roman" w:cs="Times New Roman"/>
          <w:szCs w:val="28"/>
        </w:rPr>
        <w:t>&lt;3600 cm</w:t>
      </w:r>
      <w:r w:rsidRPr="00164F52">
        <w:rPr>
          <w:rFonts w:ascii="Times New Roman" w:hAnsi="Times New Roman" w:cs="Times New Roman"/>
          <w:szCs w:val="28"/>
          <w:vertAlign w:val="superscript"/>
        </w:rPr>
        <w:t>-1</w:t>
      </w:r>
      <w:r w:rsidRPr="00164F52">
        <w:rPr>
          <w:rFonts w:ascii="Times New Roman" w:hAnsi="Times New Roman" w:cs="Times New Roman"/>
          <w:szCs w:val="28"/>
        </w:rPr>
        <w:t>。（</w:t>
      </w:r>
      <w:r w:rsidRPr="00164F52">
        <w:rPr>
          <w:rFonts w:ascii="Times New Roman" w:hAnsi="Times New Roman" w:cs="Times New Roman"/>
          <w:szCs w:val="28"/>
        </w:rPr>
        <w:t>2</w:t>
      </w:r>
      <w:r w:rsidRPr="00164F52">
        <w:rPr>
          <w:rFonts w:ascii="Times New Roman" w:hAnsi="Times New Roman" w:cs="Times New Roman"/>
          <w:szCs w:val="28"/>
        </w:rPr>
        <w:t>）</w:t>
      </w:r>
      <w:r w:rsidRPr="00164F52">
        <w:rPr>
          <w:rFonts w:ascii="Times New Roman" w:hAnsi="Times New Roman" w:cs="Times New Roman"/>
          <w:szCs w:val="28"/>
        </w:rPr>
        <w:t>δ</w:t>
      </w:r>
      <w:r w:rsidRPr="00164F52">
        <w:rPr>
          <w:rFonts w:ascii="Times New Roman" w:hAnsi="Times New Roman" w:cs="Times New Roman"/>
          <w:szCs w:val="28"/>
          <w:vertAlign w:val="subscript"/>
        </w:rPr>
        <w:t>OH</w:t>
      </w:r>
      <w:r w:rsidRPr="00164F52">
        <w:rPr>
          <w:rFonts w:ascii="Times New Roman" w:hAnsi="Times New Roman" w:cs="Times New Roman"/>
          <w:szCs w:val="28"/>
        </w:rPr>
        <w:t>（面内）：位置与伯、仲、叔醇和酚的类别有关，还与缔合状态及浓度有关。判断</w:t>
      </w:r>
      <w:r w:rsidR="00CA1FFC">
        <w:rPr>
          <w:rFonts w:ascii="Times New Roman" w:hAnsi="Times New Roman" w:cs="Times New Roman"/>
          <w:szCs w:val="28"/>
        </w:rPr>
        <w:t xml:space="preserve"> </w:t>
      </w:r>
      <w:r w:rsidRPr="00164F52">
        <w:rPr>
          <w:rFonts w:ascii="Times New Roman" w:hAnsi="Times New Roman" w:cs="Times New Roman"/>
          <w:szCs w:val="28"/>
        </w:rPr>
        <w:t>OH</w:t>
      </w:r>
      <w:r>
        <w:rPr>
          <w:rFonts w:ascii="Times New Roman" w:hAnsi="Times New Roman" w:cs="Times New Roman" w:hint="eastAsia"/>
          <w:szCs w:val="28"/>
        </w:rPr>
        <w:t xml:space="preserve">  </w:t>
      </w:r>
    </w:p>
    <w:p w14:paraId="00599C44" w14:textId="77777777" w:rsidR="00164F52" w:rsidRPr="00164F52" w:rsidRDefault="00164F52" w:rsidP="00164F52">
      <w:pPr>
        <w:spacing w:line="312" w:lineRule="auto"/>
        <w:ind w:firstLineChars="750" w:firstLine="1575"/>
        <w:rPr>
          <w:rFonts w:ascii="Times New Roman" w:hAnsi="Times New Roman" w:cs="Times New Roman"/>
          <w:szCs w:val="28"/>
        </w:rPr>
      </w:pPr>
      <w:r w:rsidRPr="00164F52">
        <w:rPr>
          <w:rFonts w:ascii="Times New Roman" w:hAnsi="Times New Roman" w:cs="Times New Roman"/>
          <w:szCs w:val="28"/>
        </w:rPr>
        <w:t>是否存在的佐证。</w:t>
      </w:r>
    </w:p>
    <w:p w14:paraId="08CC80E6" w14:textId="77777777" w:rsidR="00164F52" w:rsidRDefault="00164F52" w:rsidP="00164F52">
      <w:pPr>
        <w:spacing w:line="312" w:lineRule="auto"/>
        <w:rPr>
          <w:rFonts w:ascii="Times New Roman" w:hAnsi="Times New Roman" w:cs="Times New Roman"/>
          <w:szCs w:val="28"/>
        </w:rPr>
      </w:pPr>
      <w:r w:rsidRPr="00164F52">
        <w:rPr>
          <w:rFonts w:ascii="Times New Roman" w:hAnsi="Times New Roman" w:cs="Times New Roman" w:hint="eastAsia"/>
          <w:szCs w:val="28"/>
        </w:rPr>
        <w:t>（</w:t>
      </w:r>
      <w:r w:rsidRPr="00164F52">
        <w:rPr>
          <w:rFonts w:ascii="Times New Roman" w:hAnsi="Times New Roman" w:cs="Times New Roman" w:hint="eastAsia"/>
          <w:szCs w:val="28"/>
        </w:rPr>
        <w:t>3</w:t>
      </w:r>
      <w:r w:rsidRPr="00164F52">
        <w:rPr>
          <w:rFonts w:ascii="Times New Roman" w:hAnsi="Times New Roman" w:cs="Times New Roman" w:hint="eastAsia"/>
          <w:szCs w:val="28"/>
        </w:rPr>
        <w:t>）</w:t>
      </w:r>
      <w:r>
        <w:rPr>
          <w:rFonts w:ascii="Times New Roman" w:hAnsi="Times New Roman" w:cs="Times New Roman" w:hint="eastAsia"/>
          <w:szCs w:val="28"/>
        </w:rPr>
        <w:sym w:font="Symbol" w:char="F06E"/>
      </w:r>
      <w:r w:rsidRPr="00164F52">
        <w:rPr>
          <w:rFonts w:ascii="Times New Roman" w:hAnsi="Times New Roman" w:cs="Times New Roman" w:hint="eastAsia"/>
          <w:szCs w:val="28"/>
          <w:vertAlign w:val="subscript"/>
        </w:rPr>
        <w:t>C-O</w:t>
      </w:r>
      <w:r w:rsidRPr="00164F52">
        <w:rPr>
          <w:rFonts w:ascii="Times New Roman" w:hAnsi="Times New Roman" w:cs="Times New Roman" w:hint="eastAsia"/>
          <w:szCs w:val="28"/>
        </w:rPr>
        <w:t xml:space="preserve"> </w:t>
      </w:r>
      <w:r w:rsidRPr="00164F52">
        <w:rPr>
          <w:rFonts w:ascii="Times New Roman" w:hAnsi="Times New Roman" w:cs="Times New Roman" w:hint="eastAsia"/>
          <w:szCs w:val="28"/>
        </w:rPr>
        <w:t>：位置与伯、仲、叔醇和酚的类别有关</w:t>
      </w:r>
      <w:r w:rsidR="00536871">
        <w:rPr>
          <w:rFonts w:ascii="Times New Roman" w:hAnsi="Times New Roman" w:cs="Times New Roman" w:hint="eastAsia"/>
          <w:szCs w:val="28"/>
        </w:rPr>
        <w:t>，</w:t>
      </w:r>
      <w:r w:rsidRPr="00164F52">
        <w:rPr>
          <w:rFonts w:ascii="Times New Roman" w:hAnsi="Times New Roman" w:cs="Times New Roman" w:hint="eastAsia"/>
          <w:szCs w:val="28"/>
        </w:rPr>
        <w:t>醇和酚都属第一吸收。</w:t>
      </w:r>
    </w:p>
    <w:p w14:paraId="2879A0C5" w14:textId="77777777" w:rsidR="00164F52" w:rsidRDefault="00164F52" w:rsidP="00164F52">
      <w:pPr>
        <w:spacing w:line="312" w:lineRule="auto"/>
        <w:rPr>
          <w:rFonts w:ascii="Times New Roman" w:hAnsi="Times New Roman" w:cs="Times New Roman"/>
          <w:szCs w:val="28"/>
        </w:rPr>
      </w:pPr>
      <w:r>
        <w:rPr>
          <w:noProof/>
        </w:rPr>
        <w:lastRenderedPageBreak/>
        <w:drawing>
          <wp:anchor distT="0" distB="0" distL="114300" distR="114300" simplePos="0" relativeHeight="251689984" behindDoc="0" locked="0" layoutInCell="1" allowOverlap="1" wp14:anchorId="61157D44" wp14:editId="1073848E">
            <wp:simplePos x="0" y="0"/>
            <wp:positionH relativeFrom="column">
              <wp:posOffset>2752725</wp:posOffset>
            </wp:positionH>
            <wp:positionV relativeFrom="paragraph">
              <wp:posOffset>725170</wp:posOffset>
            </wp:positionV>
            <wp:extent cx="2483485" cy="1347470"/>
            <wp:effectExtent l="0" t="0" r="0" b="5080"/>
            <wp:wrapSquare wrapText="bothSides"/>
            <wp:docPr id="460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483485" cy="13474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hint="eastAsia"/>
          <w:noProof/>
          <w:szCs w:val="28"/>
        </w:rPr>
        <w:drawing>
          <wp:inline distT="0" distB="0" distL="0" distR="0" wp14:anchorId="3AB0EFD0" wp14:editId="30ECC931">
            <wp:extent cx="2752184" cy="2943225"/>
            <wp:effectExtent l="0" t="0" r="0" b="0"/>
            <wp:docPr id="46089" name="图片 46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752201" cy="2943244"/>
                    </a:xfrm>
                    <a:prstGeom prst="rect">
                      <a:avLst/>
                    </a:prstGeom>
                    <a:noFill/>
                    <a:ln>
                      <a:noFill/>
                    </a:ln>
                  </pic:spPr>
                </pic:pic>
              </a:graphicData>
            </a:graphic>
          </wp:inline>
        </w:drawing>
      </w:r>
    </w:p>
    <w:p w14:paraId="5D1963AC" w14:textId="77777777" w:rsidR="00164F52" w:rsidRPr="00164F52" w:rsidRDefault="00164F52" w:rsidP="00164F52">
      <w:pPr>
        <w:spacing w:line="312" w:lineRule="auto"/>
        <w:ind w:firstLineChars="100" w:firstLine="180"/>
        <w:rPr>
          <w:rFonts w:ascii="Times New Roman" w:hAnsi="Times New Roman" w:cs="Times New Roman"/>
          <w:sz w:val="18"/>
          <w:szCs w:val="28"/>
        </w:rPr>
      </w:pPr>
      <w:r w:rsidRPr="00164F52">
        <w:rPr>
          <w:rFonts w:ascii="Times New Roman" w:hAnsi="Times New Roman" w:cs="Times New Roman"/>
          <w:bCs/>
          <w:sz w:val="18"/>
          <w:szCs w:val="28"/>
        </w:rPr>
        <w:sym w:font="Symbol" w:char="F06E"/>
      </w:r>
      <w:r w:rsidRPr="00164F52">
        <w:rPr>
          <w:rFonts w:ascii="Times New Roman" w:hAnsi="Times New Roman" w:cs="Times New Roman"/>
          <w:bCs/>
          <w:sz w:val="18"/>
          <w:szCs w:val="28"/>
          <w:vertAlign w:val="subscript"/>
        </w:rPr>
        <w:t>C-O</w:t>
      </w:r>
      <w:r w:rsidRPr="00164F52">
        <w:rPr>
          <w:rFonts w:ascii="Times New Roman" w:hAnsi="Times New Roman" w:cs="Times New Roman"/>
          <w:bCs/>
          <w:sz w:val="18"/>
          <w:szCs w:val="28"/>
        </w:rPr>
        <w:t>：伯－</w:t>
      </w:r>
      <w:r w:rsidRPr="00164F52">
        <w:rPr>
          <w:rFonts w:ascii="Times New Roman" w:hAnsi="Times New Roman" w:cs="Times New Roman"/>
          <w:bCs/>
          <w:sz w:val="18"/>
          <w:szCs w:val="28"/>
        </w:rPr>
        <w:t>1050 cm</w:t>
      </w:r>
      <w:r w:rsidRPr="00164F52">
        <w:rPr>
          <w:rFonts w:ascii="Times New Roman" w:hAnsi="Times New Roman" w:cs="Times New Roman"/>
          <w:bCs/>
          <w:sz w:val="18"/>
          <w:szCs w:val="28"/>
          <w:vertAlign w:val="superscript"/>
        </w:rPr>
        <w:t>-1</w:t>
      </w:r>
      <w:r w:rsidRPr="00164F52">
        <w:rPr>
          <w:rFonts w:ascii="Times New Roman" w:hAnsi="Times New Roman" w:cs="Times New Roman" w:hint="eastAsia"/>
          <w:sz w:val="18"/>
          <w:szCs w:val="28"/>
        </w:rPr>
        <w:t>，</w:t>
      </w:r>
      <w:r w:rsidRPr="00164F52">
        <w:rPr>
          <w:rFonts w:ascii="Times New Roman" w:hAnsi="Times New Roman" w:cs="Times New Roman"/>
          <w:bCs/>
          <w:sz w:val="18"/>
          <w:szCs w:val="28"/>
        </w:rPr>
        <w:t>仲－</w:t>
      </w:r>
      <w:r w:rsidRPr="00164F52">
        <w:rPr>
          <w:rFonts w:ascii="Times New Roman" w:hAnsi="Times New Roman" w:cs="Times New Roman"/>
          <w:bCs/>
          <w:sz w:val="18"/>
          <w:szCs w:val="28"/>
        </w:rPr>
        <w:t>1100 cm</w:t>
      </w:r>
      <w:r w:rsidRPr="00164F52">
        <w:rPr>
          <w:rFonts w:ascii="Times New Roman" w:hAnsi="Times New Roman" w:cs="Times New Roman"/>
          <w:bCs/>
          <w:sz w:val="18"/>
          <w:szCs w:val="28"/>
          <w:vertAlign w:val="superscript"/>
        </w:rPr>
        <w:t>-1</w:t>
      </w:r>
      <w:r w:rsidRPr="00164F52">
        <w:rPr>
          <w:rFonts w:ascii="Times New Roman" w:hAnsi="Times New Roman" w:cs="Times New Roman" w:hint="eastAsia"/>
          <w:sz w:val="18"/>
          <w:szCs w:val="28"/>
        </w:rPr>
        <w:t>，</w:t>
      </w:r>
      <w:r w:rsidRPr="00164F52">
        <w:rPr>
          <w:rFonts w:ascii="Times New Roman" w:hAnsi="Times New Roman" w:cs="Times New Roman"/>
          <w:bCs/>
          <w:sz w:val="18"/>
          <w:szCs w:val="28"/>
        </w:rPr>
        <w:t>叔－</w:t>
      </w:r>
      <w:r w:rsidRPr="00164F52">
        <w:rPr>
          <w:rFonts w:ascii="Times New Roman" w:hAnsi="Times New Roman" w:cs="Times New Roman" w:hint="eastAsia"/>
          <w:bCs/>
          <w:sz w:val="18"/>
          <w:szCs w:val="28"/>
        </w:rPr>
        <w:t xml:space="preserve"> </w:t>
      </w:r>
      <w:r w:rsidRPr="00164F52">
        <w:rPr>
          <w:rFonts w:ascii="Times New Roman" w:hAnsi="Times New Roman" w:cs="Times New Roman"/>
          <w:bCs/>
          <w:sz w:val="18"/>
          <w:szCs w:val="28"/>
        </w:rPr>
        <w:t>1150 cm</w:t>
      </w:r>
      <w:r w:rsidRPr="00164F52">
        <w:rPr>
          <w:rFonts w:ascii="Times New Roman" w:hAnsi="Times New Roman" w:cs="Times New Roman"/>
          <w:bCs/>
          <w:sz w:val="18"/>
          <w:szCs w:val="28"/>
          <w:vertAlign w:val="superscript"/>
        </w:rPr>
        <w:t>-1</w:t>
      </w:r>
    </w:p>
    <w:p w14:paraId="32119E55" w14:textId="77777777" w:rsidR="00164F52" w:rsidRPr="002B441C" w:rsidRDefault="006E62E9" w:rsidP="00CA748F">
      <w:pPr>
        <w:pStyle w:val="a3"/>
        <w:numPr>
          <w:ilvl w:val="0"/>
          <w:numId w:val="43"/>
        </w:numPr>
        <w:spacing w:line="312" w:lineRule="auto"/>
        <w:ind w:firstLineChars="0"/>
        <w:rPr>
          <w:rFonts w:ascii="Times New Roman" w:hAnsi="Times New Roman" w:cs="Times New Roman"/>
          <w:szCs w:val="28"/>
        </w:rPr>
      </w:pPr>
      <w:r w:rsidRPr="002B441C">
        <w:rPr>
          <w:rFonts w:ascii="Times New Roman" w:hAnsi="Times New Roman" w:cs="Times New Roman" w:hint="eastAsia"/>
          <w:szCs w:val="28"/>
        </w:rPr>
        <w:t>醚</w:t>
      </w:r>
    </w:p>
    <w:p w14:paraId="68F3E0C4" w14:textId="77777777" w:rsidR="002B441C" w:rsidRDefault="002B441C" w:rsidP="00DC295A">
      <w:pPr>
        <w:spacing w:line="312" w:lineRule="auto"/>
        <w:ind w:firstLineChars="200" w:firstLine="420"/>
        <w:rPr>
          <w:rFonts w:ascii="Times New Roman" w:hAnsi="Times New Roman" w:cs="Times New Roman"/>
          <w:bCs/>
          <w:szCs w:val="28"/>
        </w:rPr>
      </w:pPr>
      <w:r w:rsidRPr="002B441C">
        <w:rPr>
          <w:rFonts w:ascii="Times New Roman" w:hAnsi="Times New Roman" w:cs="Times New Roman"/>
          <w:bCs/>
          <w:szCs w:val="28"/>
        </w:rPr>
        <w:t>特征：</w:t>
      </w:r>
      <w:r w:rsidRPr="002B441C">
        <w:rPr>
          <w:rFonts w:ascii="Times New Roman" w:hAnsi="Times New Roman" w:cs="Times New Roman" w:hint="eastAsia"/>
          <w:bCs/>
          <w:szCs w:val="28"/>
        </w:rPr>
        <w:t xml:space="preserve"> </w:t>
      </w:r>
      <w:r w:rsidRPr="002B441C">
        <w:rPr>
          <w:rFonts w:ascii="Times New Roman" w:hAnsi="Times New Roman" w:cs="Times New Roman"/>
          <w:bCs/>
          <w:szCs w:val="28"/>
        </w:rPr>
        <w:t>含</w:t>
      </w:r>
      <w:r w:rsidRPr="002B441C">
        <w:rPr>
          <w:rFonts w:ascii="Times New Roman" w:hAnsi="Times New Roman" w:cs="Times New Roman"/>
          <w:bCs/>
          <w:szCs w:val="28"/>
        </w:rPr>
        <w:t>C-O-C</w:t>
      </w:r>
      <w:r w:rsidRPr="002B441C">
        <w:rPr>
          <w:rFonts w:ascii="Times New Roman" w:hAnsi="Times New Roman" w:cs="Times New Roman"/>
          <w:bCs/>
          <w:szCs w:val="28"/>
        </w:rPr>
        <w:t>结构，有</w:t>
      </w:r>
      <w:r w:rsidRPr="002B441C">
        <w:rPr>
          <w:rFonts w:ascii="Times New Roman" w:hAnsi="Times New Roman" w:cs="Times New Roman"/>
          <w:bCs/>
          <w:szCs w:val="28"/>
        </w:rPr>
        <w:sym w:font="Symbol" w:char="F06E"/>
      </w:r>
      <w:r w:rsidRPr="002B441C">
        <w:rPr>
          <w:rFonts w:ascii="Times New Roman" w:hAnsi="Times New Roman" w:cs="Times New Roman"/>
          <w:bCs/>
          <w:szCs w:val="28"/>
          <w:vertAlign w:val="subscript"/>
        </w:rPr>
        <w:t>s</w:t>
      </w:r>
      <w:r w:rsidRPr="002B441C">
        <w:rPr>
          <w:rFonts w:ascii="Times New Roman" w:hAnsi="Times New Roman" w:cs="Times New Roman"/>
          <w:bCs/>
          <w:szCs w:val="28"/>
        </w:rPr>
        <w:t>和</w:t>
      </w:r>
      <w:r w:rsidRPr="002B441C">
        <w:rPr>
          <w:rFonts w:ascii="Times New Roman" w:hAnsi="Times New Roman" w:cs="Times New Roman" w:hint="eastAsia"/>
          <w:bCs/>
          <w:szCs w:val="28"/>
        </w:rPr>
        <w:t xml:space="preserve"> </w:t>
      </w:r>
      <w:r w:rsidRPr="002B441C">
        <w:rPr>
          <w:rFonts w:ascii="Times New Roman" w:hAnsi="Times New Roman" w:cs="Times New Roman"/>
          <w:bCs/>
          <w:szCs w:val="28"/>
        </w:rPr>
        <w:sym w:font="Symbol" w:char="F06E"/>
      </w:r>
      <w:r w:rsidRPr="002B441C">
        <w:rPr>
          <w:rFonts w:ascii="Times New Roman" w:hAnsi="Times New Roman" w:cs="Times New Roman"/>
          <w:bCs/>
          <w:szCs w:val="28"/>
          <w:vertAlign w:val="subscript"/>
        </w:rPr>
        <w:t xml:space="preserve">as </w:t>
      </w:r>
      <w:r w:rsidRPr="002B441C">
        <w:rPr>
          <w:rFonts w:ascii="Times New Roman" w:hAnsi="Times New Roman" w:cs="Times New Roman"/>
          <w:bCs/>
          <w:szCs w:val="28"/>
        </w:rPr>
        <w:t>；</w:t>
      </w:r>
      <w:r w:rsidRPr="002B441C">
        <w:rPr>
          <w:rFonts w:ascii="Times New Roman" w:hAnsi="Times New Roman" w:cs="Times New Roman"/>
          <w:bCs/>
          <w:szCs w:val="28"/>
        </w:rPr>
        <w:t xml:space="preserve"> </w:t>
      </w:r>
    </w:p>
    <w:p w14:paraId="6F02C0C0" w14:textId="77777777" w:rsidR="002B441C" w:rsidRDefault="002B441C" w:rsidP="00DC295A">
      <w:pPr>
        <w:spacing w:line="312" w:lineRule="auto"/>
        <w:ind w:firstLineChars="200" w:firstLine="420"/>
        <w:rPr>
          <w:rFonts w:ascii="Times New Roman" w:hAnsi="Times New Roman" w:cs="Times New Roman"/>
          <w:bCs/>
          <w:szCs w:val="28"/>
        </w:rPr>
      </w:pPr>
      <w:r w:rsidRPr="002B441C">
        <w:rPr>
          <w:rFonts w:ascii="Times New Roman" w:hAnsi="Times New Roman" w:cs="Times New Roman"/>
          <w:bCs/>
          <w:szCs w:val="28"/>
        </w:rPr>
        <w:t>醚与醇间最明显区别：</w:t>
      </w:r>
      <w:r w:rsidRPr="002B441C">
        <w:rPr>
          <w:rFonts w:ascii="Times New Roman" w:hAnsi="Times New Roman" w:cs="Times New Roman" w:hint="eastAsia"/>
          <w:bCs/>
          <w:szCs w:val="28"/>
        </w:rPr>
        <w:t xml:space="preserve"> </w:t>
      </w:r>
      <w:r w:rsidRPr="002B441C">
        <w:rPr>
          <w:rFonts w:ascii="Times New Roman" w:hAnsi="Times New Roman" w:cs="Times New Roman"/>
          <w:bCs/>
          <w:szCs w:val="28"/>
        </w:rPr>
        <w:t>醚在</w:t>
      </w:r>
      <w:r w:rsidRPr="002B441C">
        <w:rPr>
          <w:rFonts w:ascii="Times New Roman" w:hAnsi="Times New Roman" w:cs="Times New Roman"/>
          <w:bCs/>
          <w:szCs w:val="28"/>
        </w:rPr>
        <w:t>3600</w:t>
      </w:r>
      <w:r w:rsidRPr="002B441C">
        <w:rPr>
          <w:rFonts w:ascii="Times New Roman" w:hAnsi="Times New Roman" w:cs="Times New Roman"/>
          <w:bCs/>
          <w:szCs w:val="28"/>
        </w:rPr>
        <w:t>～</w:t>
      </w:r>
      <w:r w:rsidRPr="002B441C">
        <w:rPr>
          <w:rFonts w:ascii="Times New Roman" w:hAnsi="Times New Roman" w:cs="Times New Roman"/>
          <w:bCs/>
          <w:szCs w:val="28"/>
        </w:rPr>
        <w:t>3200 cm</w:t>
      </w:r>
      <w:r w:rsidRPr="002B441C">
        <w:rPr>
          <w:rFonts w:ascii="Times New Roman" w:hAnsi="Times New Roman" w:cs="Times New Roman"/>
          <w:bCs/>
          <w:szCs w:val="28"/>
          <w:vertAlign w:val="superscript"/>
        </w:rPr>
        <w:t>-1</w:t>
      </w:r>
      <w:r w:rsidRPr="002B441C">
        <w:rPr>
          <w:rFonts w:ascii="Times New Roman" w:hAnsi="Times New Roman" w:cs="Times New Roman"/>
          <w:bCs/>
          <w:szCs w:val="28"/>
        </w:rPr>
        <w:t>无吸收</w:t>
      </w:r>
      <w:r>
        <w:rPr>
          <w:rFonts w:ascii="Times New Roman" w:hAnsi="Times New Roman" w:cs="Times New Roman" w:hint="eastAsia"/>
          <w:bCs/>
          <w:szCs w:val="28"/>
        </w:rPr>
        <w:t>；</w:t>
      </w:r>
    </w:p>
    <w:p w14:paraId="57A98820" w14:textId="77777777" w:rsidR="00C31805" w:rsidRDefault="00C31805" w:rsidP="00DC295A">
      <w:pPr>
        <w:spacing w:line="312" w:lineRule="auto"/>
        <w:ind w:firstLineChars="200" w:firstLine="420"/>
        <w:rPr>
          <w:rFonts w:ascii="Times New Roman" w:hAnsi="Times New Roman" w:cs="Times New Roman"/>
          <w:bCs/>
          <w:szCs w:val="28"/>
        </w:rPr>
      </w:pPr>
      <w:r w:rsidRPr="00C31805">
        <w:rPr>
          <w:rFonts w:ascii="Times New Roman" w:hAnsi="Times New Roman" w:cs="Times New Roman" w:hint="eastAsia"/>
          <w:szCs w:val="28"/>
        </w:rPr>
        <w:t>特征谱带：</w:t>
      </w:r>
      <w:r w:rsidRPr="00C31805">
        <w:rPr>
          <w:rFonts w:ascii="Times New Roman" w:hAnsi="Times New Roman" w:cs="Times New Roman"/>
          <w:bCs/>
          <w:szCs w:val="28"/>
        </w:rPr>
        <w:sym w:font="Symbol" w:char="F06E"/>
      </w:r>
      <w:r w:rsidRPr="00A604FD">
        <w:rPr>
          <w:rFonts w:ascii="Times New Roman" w:hAnsi="Times New Roman" w:cs="Times New Roman"/>
          <w:bCs/>
          <w:szCs w:val="28"/>
          <w:vertAlign w:val="subscript"/>
        </w:rPr>
        <w:t>as</w:t>
      </w:r>
      <w:r w:rsidRPr="00C31805">
        <w:rPr>
          <w:rFonts w:ascii="Times New Roman" w:hAnsi="Times New Roman" w:cs="Times New Roman"/>
          <w:bCs/>
          <w:szCs w:val="28"/>
          <w:vertAlign w:val="subscript"/>
        </w:rPr>
        <w:t xml:space="preserve">  </w:t>
      </w:r>
      <w:r w:rsidRPr="00C31805">
        <w:rPr>
          <w:rFonts w:ascii="Times New Roman" w:hAnsi="Times New Roman" w:cs="Times New Roman"/>
          <w:bCs/>
          <w:szCs w:val="28"/>
        </w:rPr>
        <w:t>1250</w:t>
      </w:r>
      <w:r w:rsidRPr="00C31805">
        <w:rPr>
          <w:rFonts w:ascii="Times New Roman" w:hAnsi="Times New Roman" w:cs="Times New Roman"/>
          <w:bCs/>
          <w:szCs w:val="28"/>
        </w:rPr>
        <w:t>～</w:t>
      </w:r>
      <w:r w:rsidRPr="00C31805">
        <w:rPr>
          <w:rFonts w:ascii="Times New Roman" w:hAnsi="Times New Roman" w:cs="Times New Roman"/>
          <w:bCs/>
          <w:szCs w:val="28"/>
        </w:rPr>
        <w:t>1050 cm</w:t>
      </w:r>
      <w:r w:rsidRPr="00C31805">
        <w:rPr>
          <w:rFonts w:ascii="Times New Roman" w:hAnsi="Times New Roman" w:cs="Times New Roman"/>
          <w:bCs/>
          <w:szCs w:val="28"/>
          <w:vertAlign w:val="superscript"/>
        </w:rPr>
        <w:t xml:space="preserve">-1 </w:t>
      </w:r>
      <w:r w:rsidRPr="00C31805">
        <w:rPr>
          <w:rFonts w:ascii="Times New Roman" w:hAnsi="Times New Roman" w:cs="Times New Roman"/>
          <w:bCs/>
          <w:szCs w:val="28"/>
        </w:rPr>
        <w:t>，强度大。</w:t>
      </w:r>
    </w:p>
    <w:p w14:paraId="1DD80F90" w14:textId="77777777" w:rsidR="00C31805" w:rsidRDefault="00C31805" w:rsidP="00DC295A">
      <w:pPr>
        <w:spacing w:line="312" w:lineRule="auto"/>
        <w:ind w:firstLineChars="200" w:firstLine="420"/>
        <w:rPr>
          <w:rFonts w:ascii="Times New Roman" w:hAnsi="Times New Roman" w:cs="Times New Roman"/>
          <w:szCs w:val="28"/>
        </w:rPr>
      </w:pPr>
      <w:r w:rsidRPr="00C31805">
        <w:rPr>
          <w:rFonts w:ascii="Times New Roman" w:hAnsi="Times New Roman" w:cs="Times New Roman" w:hint="eastAsia"/>
          <w:szCs w:val="28"/>
        </w:rPr>
        <w:t>芳香醚</w:t>
      </w:r>
      <w:r w:rsidR="00A604FD">
        <w:rPr>
          <w:rFonts w:ascii="Times New Roman" w:hAnsi="Times New Roman" w:cs="Times New Roman" w:hint="eastAsia"/>
          <w:szCs w:val="28"/>
        </w:rPr>
        <w:t>：</w:t>
      </w:r>
    </w:p>
    <w:p w14:paraId="04D9DC49" w14:textId="77777777" w:rsidR="00C31805" w:rsidRPr="00C31805" w:rsidRDefault="009657D3" w:rsidP="00C31805">
      <w:pPr>
        <w:spacing w:line="312" w:lineRule="auto"/>
        <w:rPr>
          <w:rFonts w:ascii="Times New Roman" w:hAnsi="Times New Roman" w:cs="Times New Roman"/>
          <w:szCs w:val="28"/>
        </w:rPr>
      </w:pPr>
      <w:r>
        <w:rPr>
          <w:rFonts w:ascii="Times New Roman" w:hAnsi="Times New Roman" w:cs="Times New Roman" w:hint="eastAsia"/>
          <w:noProof/>
          <w:szCs w:val="28"/>
        </w:rPr>
        <w:drawing>
          <wp:anchor distT="0" distB="0" distL="114300" distR="114300" simplePos="0" relativeHeight="251691008" behindDoc="0" locked="0" layoutInCell="1" allowOverlap="1" wp14:anchorId="06EF3359" wp14:editId="219188F1">
            <wp:simplePos x="0" y="0"/>
            <wp:positionH relativeFrom="column">
              <wp:posOffset>1009650</wp:posOffset>
            </wp:positionH>
            <wp:positionV relativeFrom="paragraph">
              <wp:posOffset>107950</wp:posOffset>
            </wp:positionV>
            <wp:extent cx="1007745" cy="399415"/>
            <wp:effectExtent l="0" t="0" r="1905" b="635"/>
            <wp:wrapSquare wrapText="bothSides"/>
            <wp:docPr id="46092" name="图片 46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007745" cy="3994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31805" w:rsidRPr="00C31805">
        <w:rPr>
          <w:rFonts w:ascii="Times New Roman" w:hAnsi="Times New Roman" w:cs="Times New Roman" w:hint="eastAsia"/>
          <w:szCs w:val="28"/>
        </w:rPr>
        <w:t xml:space="preserve"> </w:t>
      </w:r>
      <w:r w:rsidR="00C31805">
        <w:rPr>
          <w:rFonts w:ascii="Times New Roman" w:hAnsi="Times New Roman" w:cs="Times New Roman" w:hint="eastAsia"/>
          <w:szCs w:val="28"/>
        </w:rPr>
        <w:t xml:space="preserve">                                          </w:t>
      </w:r>
      <w:r w:rsidR="00C31805" w:rsidRPr="00C31805">
        <w:rPr>
          <w:rFonts w:ascii="Times New Roman" w:hAnsi="Times New Roman" w:cs="Times New Roman"/>
          <w:b/>
          <w:bCs/>
          <w:szCs w:val="28"/>
        </w:rPr>
        <w:t>υ</w:t>
      </w:r>
      <w:r w:rsidR="00C31805" w:rsidRPr="00A604FD">
        <w:rPr>
          <w:rFonts w:ascii="Times New Roman" w:hAnsi="Times New Roman" w:cs="Times New Roman"/>
          <w:b/>
          <w:bCs/>
          <w:szCs w:val="28"/>
          <w:vertAlign w:val="subscript"/>
        </w:rPr>
        <w:t xml:space="preserve">as </w:t>
      </w:r>
      <w:r w:rsidR="00C31805" w:rsidRPr="00C31805">
        <w:rPr>
          <w:rFonts w:ascii="Times New Roman" w:hAnsi="Times New Roman" w:cs="Times New Roman"/>
          <w:b/>
          <w:bCs/>
          <w:szCs w:val="28"/>
          <w:vertAlign w:val="subscript"/>
        </w:rPr>
        <w:t xml:space="preserve">C-O-C     </w:t>
      </w:r>
      <w:r w:rsidR="00C31805" w:rsidRPr="00C31805">
        <w:rPr>
          <w:rFonts w:ascii="Times New Roman" w:hAnsi="Times New Roman" w:cs="Times New Roman"/>
          <w:b/>
          <w:bCs/>
          <w:szCs w:val="28"/>
        </w:rPr>
        <w:t>1300~1200 cm</w:t>
      </w:r>
      <w:r w:rsidR="00C31805" w:rsidRPr="00C31805">
        <w:rPr>
          <w:rFonts w:ascii="Times New Roman" w:hAnsi="Times New Roman" w:cs="Times New Roman"/>
          <w:b/>
          <w:bCs/>
          <w:szCs w:val="28"/>
          <w:vertAlign w:val="superscript"/>
        </w:rPr>
        <w:t>-1</w:t>
      </w:r>
    </w:p>
    <w:p w14:paraId="34E48F3F" w14:textId="77777777" w:rsidR="00C31805" w:rsidRPr="009657D3" w:rsidRDefault="00C31805" w:rsidP="00C31805">
      <w:pPr>
        <w:spacing w:line="312" w:lineRule="auto"/>
        <w:rPr>
          <w:rFonts w:ascii="Times New Roman" w:hAnsi="Times New Roman" w:cs="Times New Roman"/>
          <w:szCs w:val="28"/>
        </w:rPr>
      </w:pPr>
      <w:r w:rsidRPr="00C31805">
        <w:rPr>
          <w:rFonts w:ascii="Times New Roman" w:hAnsi="Times New Roman" w:cs="Times New Roman"/>
          <w:b/>
          <w:bCs/>
          <w:szCs w:val="28"/>
        </w:rPr>
        <w:t xml:space="preserve">                                           υ</w:t>
      </w:r>
      <w:r w:rsidRPr="00A604FD">
        <w:rPr>
          <w:rFonts w:ascii="Times New Roman" w:hAnsi="Times New Roman" w:cs="Times New Roman"/>
          <w:b/>
          <w:bCs/>
          <w:szCs w:val="28"/>
          <w:vertAlign w:val="subscript"/>
        </w:rPr>
        <w:t>s</w:t>
      </w:r>
      <w:r w:rsidRPr="00C31805">
        <w:rPr>
          <w:rFonts w:ascii="Times New Roman" w:hAnsi="Times New Roman" w:cs="Times New Roman"/>
          <w:b/>
          <w:bCs/>
          <w:szCs w:val="28"/>
          <w:vertAlign w:val="subscript"/>
        </w:rPr>
        <w:t xml:space="preserve"> C-O-C        </w:t>
      </w:r>
      <w:r w:rsidRPr="00C31805">
        <w:rPr>
          <w:rFonts w:ascii="Times New Roman" w:hAnsi="Times New Roman" w:cs="Times New Roman"/>
          <w:b/>
          <w:bCs/>
          <w:szCs w:val="28"/>
        </w:rPr>
        <w:t>1075~1020 cm</w:t>
      </w:r>
      <w:r w:rsidRPr="00C31805">
        <w:rPr>
          <w:rFonts w:ascii="Times New Roman" w:hAnsi="Times New Roman" w:cs="Times New Roman"/>
          <w:b/>
          <w:bCs/>
          <w:szCs w:val="28"/>
          <w:vertAlign w:val="superscript"/>
        </w:rPr>
        <w:t>-1</w:t>
      </w:r>
    </w:p>
    <w:p w14:paraId="3F583C9A" w14:textId="77777777" w:rsidR="00C31805" w:rsidRPr="00C31805" w:rsidRDefault="00C31805" w:rsidP="00DC295A">
      <w:pPr>
        <w:spacing w:line="312" w:lineRule="auto"/>
        <w:ind w:firstLineChars="200" w:firstLine="420"/>
        <w:rPr>
          <w:rFonts w:ascii="Times New Roman" w:hAnsi="Times New Roman" w:cs="Times New Roman"/>
          <w:szCs w:val="28"/>
        </w:rPr>
      </w:pPr>
      <w:r w:rsidRPr="00C31805">
        <w:rPr>
          <w:rFonts w:ascii="Times New Roman" w:hAnsi="Times New Roman" w:cs="Times New Roman"/>
          <w:bCs/>
          <w:szCs w:val="28"/>
        </w:rPr>
        <w:t>烷基乙烯基醚</w:t>
      </w:r>
      <w:r w:rsidR="00A604FD">
        <w:rPr>
          <w:rFonts w:ascii="Times New Roman" w:hAnsi="Times New Roman" w:cs="Times New Roman" w:hint="eastAsia"/>
          <w:bCs/>
          <w:szCs w:val="28"/>
        </w:rPr>
        <w:t>：</w:t>
      </w:r>
      <w:r w:rsidRPr="00C31805">
        <w:rPr>
          <w:rFonts w:ascii="Times New Roman" w:hAnsi="Times New Roman" w:cs="Times New Roman"/>
          <w:bCs/>
          <w:szCs w:val="28"/>
        </w:rPr>
        <w:t xml:space="preserve">  υ</w:t>
      </w:r>
      <w:r w:rsidRPr="00A604FD">
        <w:rPr>
          <w:rFonts w:ascii="Times New Roman" w:hAnsi="Times New Roman" w:cs="Times New Roman"/>
          <w:bCs/>
          <w:szCs w:val="28"/>
          <w:vertAlign w:val="subscript"/>
        </w:rPr>
        <w:t>as</w:t>
      </w:r>
      <w:r w:rsidRPr="00C31805">
        <w:rPr>
          <w:rFonts w:ascii="Times New Roman" w:hAnsi="Times New Roman" w:cs="Times New Roman"/>
          <w:bCs/>
          <w:szCs w:val="28"/>
          <w:vertAlign w:val="subscript"/>
        </w:rPr>
        <w:t xml:space="preserve"> C-O-C</w:t>
      </w:r>
      <w:r w:rsidRPr="00C31805">
        <w:rPr>
          <w:rFonts w:ascii="Times New Roman" w:hAnsi="Times New Roman" w:cs="Times New Roman"/>
          <w:szCs w:val="28"/>
          <w:vertAlign w:val="subscript"/>
        </w:rPr>
        <w:t xml:space="preserve"> </w:t>
      </w:r>
      <w:r w:rsidRPr="00C31805">
        <w:rPr>
          <w:rFonts w:ascii="Times New Roman" w:hAnsi="Times New Roman" w:cs="Times New Roman"/>
          <w:bCs/>
          <w:szCs w:val="28"/>
        </w:rPr>
        <w:t>1225~1200 cm</w:t>
      </w:r>
      <w:r w:rsidRPr="00C31805">
        <w:rPr>
          <w:rFonts w:ascii="Times New Roman" w:hAnsi="Times New Roman" w:cs="Times New Roman"/>
          <w:bCs/>
          <w:szCs w:val="28"/>
          <w:vertAlign w:val="superscript"/>
        </w:rPr>
        <w:t>-1</w:t>
      </w:r>
      <w:r w:rsidRPr="00C31805">
        <w:rPr>
          <w:rFonts w:ascii="Times New Roman" w:hAnsi="Times New Roman" w:cs="Times New Roman" w:hint="eastAsia"/>
          <w:bCs/>
          <w:szCs w:val="28"/>
        </w:rPr>
        <w:t>；同时，乙烯基的</w:t>
      </w:r>
      <w:r w:rsidRPr="00C31805">
        <w:rPr>
          <w:rFonts w:ascii="Times New Roman" w:hAnsi="Times New Roman" w:cs="Times New Roman"/>
          <w:bCs/>
          <w:szCs w:val="28"/>
        </w:rPr>
        <w:t>υ</w:t>
      </w:r>
      <w:r w:rsidRPr="00C31805">
        <w:rPr>
          <w:rFonts w:ascii="Times New Roman" w:hAnsi="Times New Roman" w:cs="Times New Roman"/>
          <w:bCs/>
          <w:szCs w:val="28"/>
          <w:vertAlign w:val="subscript"/>
        </w:rPr>
        <w:t xml:space="preserve">C=C </w:t>
      </w:r>
      <w:r w:rsidRPr="00C31805">
        <w:rPr>
          <w:rFonts w:ascii="Times New Roman" w:hAnsi="Times New Roman" w:cs="Times New Roman" w:hint="eastAsia"/>
          <w:bCs/>
          <w:szCs w:val="28"/>
        </w:rPr>
        <w:t>裂分为</w:t>
      </w:r>
      <w:r w:rsidRPr="00C31805">
        <w:rPr>
          <w:rFonts w:ascii="Times New Roman" w:hAnsi="Times New Roman" w:cs="Times New Roman"/>
          <w:bCs/>
          <w:szCs w:val="28"/>
        </w:rPr>
        <w:t>1640</w:t>
      </w:r>
      <w:r w:rsidRPr="00C31805">
        <w:rPr>
          <w:rFonts w:ascii="Times New Roman" w:hAnsi="Times New Roman" w:cs="Times New Roman" w:hint="eastAsia"/>
          <w:bCs/>
          <w:szCs w:val="28"/>
        </w:rPr>
        <w:t>和</w:t>
      </w:r>
      <w:r w:rsidRPr="00C31805">
        <w:rPr>
          <w:rFonts w:ascii="Times New Roman" w:hAnsi="Times New Roman" w:cs="Times New Roman"/>
          <w:bCs/>
          <w:szCs w:val="28"/>
        </w:rPr>
        <w:t>1620cm</w:t>
      </w:r>
      <w:r w:rsidRPr="00C31805">
        <w:rPr>
          <w:rFonts w:ascii="Times New Roman" w:hAnsi="Times New Roman" w:cs="Times New Roman"/>
          <w:bCs/>
          <w:szCs w:val="28"/>
          <w:vertAlign w:val="superscript"/>
        </w:rPr>
        <w:t>-1</w:t>
      </w:r>
      <w:r w:rsidRPr="00C31805">
        <w:rPr>
          <w:rFonts w:ascii="Times New Roman" w:hAnsi="Times New Roman" w:cs="Times New Roman"/>
          <w:szCs w:val="28"/>
        </w:rPr>
        <w:t xml:space="preserve"> </w:t>
      </w:r>
      <w:r w:rsidR="00A604FD">
        <w:rPr>
          <w:rFonts w:ascii="Times New Roman" w:hAnsi="Times New Roman" w:cs="Times New Roman" w:hint="eastAsia"/>
          <w:szCs w:val="28"/>
        </w:rPr>
        <w:t>。</w:t>
      </w:r>
    </w:p>
    <w:p w14:paraId="3719BC2F" w14:textId="77777777" w:rsidR="00C31805" w:rsidRPr="00C31805" w:rsidRDefault="00C31805" w:rsidP="00DC295A">
      <w:pPr>
        <w:spacing w:line="312" w:lineRule="auto"/>
        <w:ind w:firstLineChars="200" w:firstLine="420"/>
        <w:rPr>
          <w:rFonts w:ascii="Times New Roman" w:hAnsi="Times New Roman" w:cs="Times New Roman"/>
          <w:szCs w:val="28"/>
        </w:rPr>
      </w:pPr>
      <w:r w:rsidRPr="00C31805">
        <w:rPr>
          <w:rFonts w:ascii="Times New Roman" w:hAnsi="Times New Roman" w:cs="Times New Roman"/>
          <w:bCs/>
          <w:szCs w:val="28"/>
        </w:rPr>
        <w:t>对称醚由于分子对称性，无</w:t>
      </w:r>
      <w:r w:rsidRPr="00C31805">
        <w:rPr>
          <w:rFonts w:ascii="Times New Roman" w:hAnsi="Times New Roman" w:cs="Times New Roman"/>
          <w:szCs w:val="28"/>
        </w:rPr>
        <w:t xml:space="preserve"> </w:t>
      </w:r>
      <w:r w:rsidRPr="00C31805">
        <w:rPr>
          <w:rFonts w:ascii="Times New Roman" w:hAnsi="Times New Roman" w:cs="Times New Roman"/>
          <w:bCs/>
          <w:szCs w:val="28"/>
        </w:rPr>
        <w:t>υ</w:t>
      </w:r>
      <w:r w:rsidRPr="00A604FD">
        <w:rPr>
          <w:rFonts w:ascii="Times New Roman" w:hAnsi="Times New Roman" w:cs="Times New Roman"/>
          <w:bCs/>
          <w:szCs w:val="28"/>
          <w:vertAlign w:val="subscript"/>
        </w:rPr>
        <w:t>s</w:t>
      </w:r>
      <w:r w:rsidRPr="00C31805">
        <w:rPr>
          <w:rFonts w:ascii="Times New Roman" w:hAnsi="Times New Roman" w:cs="Times New Roman"/>
          <w:szCs w:val="28"/>
        </w:rPr>
        <w:t xml:space="preserve"> </w:t>
      </w:r>
      <w:r w:rsidRPr="00C31805">
        <w:rPr>
          <w:rFonts w:ascii="Times New Roman" w:hAnsi="Times New Roman" w:cs="Times New Roman"/>
          <w:bCs/>
          <w:szCs w:val="28"/>
          <w:vertAlign w:val="subscript"/>
        </w:rPr>
        <w:t>C-O-C</w:t>
      </w:r>
      <w:r w:rsidRPr="00C31805">
        <w:rPr>
          <w:rFonts w:ascii="Times New Roman" w:hAnsi="Times New Roman" w:cs="Times New Roman" w:hint="eastAsia"/>
          <w:bCs/>
          <w:szCs w:val="28"/>
        </w:rPr>
        <w:t>吸收。</w:t>
      </w:r>
    </w:p>
    <w:p w14:paraId="7155218D" w14:textId="77777777" w:rsidR="00C31805" w:rsidRPr="00C31805" w:rsidRDefault="00C31805" w:rsidP="00DC295A">
      <w:pPr>
        <w:spacing w:line="312" w:lineRule="auto"/>
        <w:ind w:firstLineChars="200" w:firstLine="420"/>
        <w:rPr>
          <w:rFonts w:ascii="Times New Roman" w:hAnsi="Times New Roman" w:cs="Times New Roman"/>
          <w:szCs w:val="28"/>
        </w:rPr>
      </w:pPr>
      <w:r>
        <w:rPr>
          <w:rFonts w:ascii="Times New Roman" w:hAnsi="Times New Roman" w:cs="Times New Roman"/>
          <w:bCs/>
          <w:szCs w:val="28"/>
        </w:rPr>
        <w:t>–</w:t>
      </w:r>
      <w:r w:rsidRPr="00C31805">
        <w:rPr>
          <w:rFonts w:ascii="Times New Roman" w:hAnsi="Times New Roman" w:cs="Times New Roman"/>
          <w:bCs/>
          <w:szCs w:val="28"/>
        </w:rPr>
        <w:t>OCH</w:t>
      </w:r>
      <w:r w:rsidRPr="00C31805">
        <w:rPr>
          <w:rFonts w:ascii="Times New Roman" w:hAnsi="Times New Roman" w:cs="Times New Roman"/>
          <w:bCs/>
          <w:szCs w:val="28"/>
          <w:vertAlign w:val="subscript"/>
        </w:rPr>
        <w:t>3</w:t>
      </w:r>
      <w:r w:rsidRPr="00C31805">
        <w:rPr>
          <w:rFonts w:ascii="Times New Roman" w:hAnsi="Times New Roman" w:cs="Times New Roman" w:hint="eastAsia"/>
          <w:bCs/>
          <w:szCs w:val="28"/>
        </w:rPr>
        <w:t>：</w:t>
      </w:r>
      <w:r w:rsidRPr="00C31805">
        <w:rPr>
          <w:rFonts w:ascii="Times New Roman" w:hAnsi="Times New Roman" w:cs="Times New Roman"/>
          <w:bCs/>
          <w:szCs w:val="28"/>
        </w:rPr>
        <w:t>υ</w:t>
      </w:r>
      <w:r w:rsidRPr="00A604FD">
        <w:rPr>
          <w:rFonts w:ascii="Times New Roman" w:hAnsi="Times New Roman" w:cs="Times New Roman"/>
          <w:bCs/>
          <w:szCs w:val="28"/>
          <w:vertAlign w:val="subscript"/>
        </w:rPr>
        <w:t>s</w:t>
      </w:r>
      <w:r>
        <w:rPr>
          <w:rFonts w:ascii="Times New Roman" w:hAnsi="Times New Roman" w:cs="Times New Roman" w:hint="eastAsia"/>
          <w:bCs/>
          <w:szCs w:val="28"/>
        </w:rPr>
        <w:t xml:space="preserve">  </w:t>
      </w:r>
      <w:r w:rsidRPr="00C31805">
        <w:rPr>
          <w:rFonts w:ascii="Times New Roman" w:hAnsi="Times New Roman" w:cs="Times New Roman"/>
          <w:bCs/>
          <w:szCs w:val="28"/>
        </w:rPr>
        <w:t>2850~2815 cm</w:t>
      </w:r>
      <w:r>
        <w:rPr>
          <w:rFonts w:ascii="Times New Roman" w:hAnsi="Times New Roman" w:cs="Times New Roman"/>
          <w:bCs/>
          <w:szCs w:val="28"/>
          <w:vertAlign w:val="superscript"/>
        </w:rPr>
        <w:t xml:space="preserve">-1 </w:t>
      </w:r>
      <w:r>
        <w:rPr>
          <w:rFonts w:ascii="Times New Roman" w:hAnsi="Times New Roman" w:cs="Times New Roman" w:hint="eastAsia"/>
          <w:bCs/>
          <w:szCs w:val="28"/>
        </w:rPr>
        <w:t>；</w:t>
      </w:r>
      <w:r w:rsidRPr="00C31805">
        <w:rPr>
          <w:rFonts w:ascii="Times New Roman" w:hAnsi="Times New Roman" w:cs="Times New Roman"/>
          <w:bCs/>
          <w:szCs w:val="28"/>
        </w:rPr>
        <w:t>δ</w:t>
      </w:r>
      <w:r w:rsidRPr="00A604FD">
        <w:rPr>
          <w:rFonts w:ascii="Times New Roman" w:hAnsi="Times New Roman" w:cs="Times New Roman"/>
          <w:bCs/>
          <w:szCs w:val="28"/>
          <w:vertAlign w:val="subscript"/>
        </w:rPr>
        <w:t>s</w:t>
      </w:r>
      <w:r>
        <w:rPr>
          <w:rFonts w:ascii="Times New Roman" w:hAnsi="Times New Roman" w:cs="Times New Roman" w:hint="eastAsia"/>
          <w:szCs w:val="28"/>
        </w:rPr>
        <w:t xml:space="preserve">  </w:t>
      </w:r>
      <w:r w:rsidRPr="00C31805">
        <w:rPr>
          <w:rFonts w:ascii="Times New Roman" w:hAnsi="Times New Roman" w:cs="Times New Roman"/>
          <w:bCs/>
          <w:szCs w:val="28"/>
        </w:rPr>
        <w:t>1375→1460 cm</w:t>
      </w:r>
      <w:r w:rsidRPr="00C31805">
        <w:rPr>
          <w:rFonts w:ascii="Times New Roman" w:hAnsi="Times New Roman" w:cs="Times New Roman"/>
          <w:bCs/>
          <w:szCs w:val="28"/>
          <w:vertAlign w:val="superscript"/>
        </w:rPr>
        <w:t>-1</w:t>
      </w:r>
      <w:r w:rsidRPr="00C31805">
        <w:rPr>
          <w:rFonts w:ascii="Times New Roman" w:hAnsi="Times New Roman" w:cs="Times New Roman"/>
          <w:szCs w:val="28"/>
        </w:rPr>
        <w:t xml:space="preserve"> </w:t>
      </w:r>
    </w:p>
    <w:p w14:paraId="69F50D30" w14:textId="77777777" w:rsidR="00DC295A" w:rsidRDefault="00A604FD" w:rsidP="00DC295A">
      <w:pPr>
        <w:spacing w:line="312" w:lineRule="auto"/>
        <w:ind w:firstLineChars="200" w:firstLine="420"/>
        <w:rPr>
          <w:rFonts w:ascii="Times New Roman" w:hAnsi="Times New Roman" w:cs="Times New Roman"/>
          <w:bCs/>
          <w:szCs w:val="28"/>
        </w:rPr>
      </w:pPr>
      <w:r>
        <w:rPr>
          <w:rFonts w:ascii="Times New Roman" w:hAnsi="Times New Roman" w:cs="Times New Roman" w:hint="eastAsia"/>
          <w:szCs w:val="28"/>
        </w:rPr>
        <w:t>饱和环醚：</w:t>
      </w:r>
      <w:r w:rsidRPr="00A604FD">
        <w:rPr>
          <w:rFonts w:ascii="Times New Roman" w:hAnsi="Times New Roman" w:cs="Times New Roman"/>
          <w:bCs/>
          <w:szCs w:val="28"/>
        </w:rPr>
        <w:t>在</w:t>
      </w:r>
      <w:r w:rsidRPr="00A604FD">
        <w:rPr>
          <w:rFonts w:ascii="Times New Roman" w:hAnsi="Times New Roman" w:cs="Times New Roman" w:hint="eastAsia"/>
          <w:bCs/>
          <w:szCs w:val="28"/>
        </w:rPr>
        <w:t xml:space="preserve"> </w:t>
      </w:r>
      <w:r w:rsidRPr="00A604FD">
        <w:rPr>
          <w:rFonts w:ascii="Times New Roman" w:hAnsi="Times New Roman" w:cs="Times New Roman"/>
          <w:bCs/>
          <w:szCs w:val="28"/>
        </w:rPr>
        <w:t>1260</w:t>
      </w:r>
      <w:r w:rsidRPr="00A604FD">
        <w:rPr>
          <w:rFonts w:ascii="Times New Roman" w:hAnsi="Times New Roman" w:cs="Times New Roman"/>
          <w:bCs/>
          <w:szCs w:val="28"/>
        </w:rPr>
        <w:t>～</w:t>
      </w:r>
      <w:r w:rsidRPr="00A604FD">
        <w:rPr>
          <w:rFonts w:ascii="Times New Roman" w:hAnsi="Times New Roman" w:cs="Times New Roman"/>
          <w:bCs/>
          <w:szCs w:val="28"/>
        </w:rPr>
        <w:t>780 cm</w:t>
      </w:r>
      <w:r w:rsidRPr="00A604FD">
        <w:rPr>
          <w:rFonts w:ascii="Times New Roman" w:hAnsi="Times New Roman" w:cs="Times New Roman"/>
          <w:bCs/>
          <w:szCs w:val="28"/>
          <w:vertAlign w:val="superscript"/>
        </w:rPr>
        <w:t xml:space="preserve">-1 </w:t>
      </w:r>
      <w:r w:rsidRPr="00A604FD">
        <w:rPr>
          <w:rFonts w:ascii="Times New Roman" w:hAnsi="Times New Roman" w:cs="Times New Roman"/>
          <w:bCs/>
          <w:szCs w:val="28"/>
        </w:rPr>
        <w:t>范围出现两条或两条以上的吸收带；环张力增加</w:t>
      </w:r>
      <w:r>
        <w:rPr>
          <w:rFonts w:ascii="Times New Roman" w:hAnsi="Times New Roman" w:cs="Times New Roman"/>
          <w:bCs/>
          <w:szCs w:val="28"/>
        </w:rPr>
        <w:sym w:font="Symbol" w:char="F06E"/>
      </w:r>
      <w:r w:rsidRPr="00A604FD">
        <w:rPr>
          <w:rFonts w:ascii="Times New Roman" w:hAnsi="Times New Roman" w:cs="Times New Roman"/>
          <w:bCs/>
          <w:szCs w:val="28"/>
          <w:vertAlign w:val="subscript"/>
        </w:rPr>
        <w:t>as</w:t>
      </w:r>
      <w:r w:rsidRPr="00A604FD">
        <w:rPr>
          <w:rFonts w:ascii="Times New Roman" w:hAnsi="Times New Roman" w:cs="Times New Roman"/>
          <w:bCs/>
          <w:szCs w:val="28"/>
        </w:rPr>
        <w:t>波数</w:t>
      </w:r>
    </w:p>
    <w:p w14:paraId="7907EB16" w14:textId="77777777" w:rsidR="00A604FD" w:rsidRPr="00A604FD" w:rsidRDefault="00A604FD" w:rsidP="00DC295A">
      <w:pPr>
        <w:spacing w:line="312" w:lineRule="auto"/>
        <w:ind w:firstLineChars="700" w:firstLine="1470"/>
        <w:rPr>
          <w:rFonts w:ascii="Times New Roman" w:hAnsi="Times New Roman" w:cs="Times New Roman"/>
          <w:szCs w:val="28"/>
        </w:rPr>
      </w:pPr>
      <w:r w:rsidRPr="00A604FD">
        <w:rPr>
          <w:rFonts w:ascii="Times New Roman" w:hAnsi="Times New Roman" w:cs="Times New Roman"/>
          <w:bCs/>
          <w:szCs w:val="28"/>
        </w:rPr>
        <w:t>降低，</w:t>
      </w:r>
      <w:r w:rsidRPr="00A604FD">
        <w:rPr>
          <w:rFonts w:ascii="Times New Roman" w:hAnsi="Times New Roman" w:cs="Times New Roman" w:hint="eastAsia"/>
          <w:bCs/>
          <w:szCs w:val="28"/>
        </w:rPr>
        <w:t xml:space="preserve"> </w:t>
      </w:r>
      <w:r>
        <w:rPr>
          <w:rFonts w:ascii="Times New Roman" w:hAnsi="Times New Roman" w:cs="Times New Roman"/>
          <w:bCs/>
          <w:szCs w:val="28"/>
        </w:rPr>
        <w:sym w:font="Symbol" w:char="F06E"/>
      </w:r>
      <w:r w:rsidRPr="00A604FD">
        <w:rPr>
          <w:rFonts w:ascii="Times New Roman" w:hAnsi="Times New Roman" w:cs="Times New Roman"/>
          <w:bCs/>
          <w:szCs w:val="28"/>
          <w:vertAlign w:val="subscript"/>
        </w:rPr>
        <w:t>s</w:t>
      </w:r>
      <w:r w:rsidRPr="00A604FD">
        <w:rPr>
          <w:rFonts w:ascii="Times New Roman" w:hAnsi="Times New Roman" w:cs="Times New Roman"/>
          <w:bCs/>
          <w:szCs w:val="28"/>
        </w:rPr>
        <w:t>波数升高。</w:t>
      </w:r>
    </w:p>
    <w:p w14:paraId="3FD2A679" w14:textId="77777777" w:rsidR="00C31805" w:rsidRDefault="00A604FD" w:rsidP="00A604FD">
      <w:pPr>
        <w:spacing w:line="312" w:lineRule="auto"/>
        <w:jc w:val="center"/>
        <w:rPr>
          <w:rFonts w:ascii="Times New Roman" w:hAnsi="Times New Roman" w:cs="Times New Roman"/>
          <w:szCs w:val="28"/>
        </w:rPr>
      </w:pPr>
      <w:r>
        <w:rPr>
          <w:rFonts w:ascii="Times New Roman" w:hAnsi="Times New Roman" w:cs="Times New Roman" w:hint="eastAsia"/>
          <w:noProof/>
          <w:szCs w:val="28"/>
        </w:rPr>
        <w:lastRenderedPageBreak/>
        <w:drawing>
          <wp:inline distT="0" distB="0" distL="0" distR="0" wp14:anchorId="673F5473" wp14:editId="0397A3E3">
            <wp:extent cx="3047160" cy="828675"/>
            <wp:effectExtent l="0" t="0" r="1270" b="0"/>
            <wp:docPr id="46093" name="图片 46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3052304" cy="830074"/>
                    </a:xfrm>
                    <a:prstGeom prst="rect">
                      <a:avLst/>
                    </a:prstGeom>
                    <a:noFill/>
                    <a:ln>
                      <a:noFill/>
                    </a:ln>
                  </pic:spPr>
                </pic:pic>
              </a:graphicData>
            </a:graphic>
          </wp:inline>
        </w:drawing>
      </w:r>
    </w:p>
    <w:p w14:paraId="0F4956FD" w14:textId="77777777" w:rsidR="003D317C" w:rsidRPr="003D317C" w:rsidRDefault="003D317C" w:rsidP="003D317C">
      <w:pPr>
        <w:spacing w:line="312" w:lineRule="auto"/>
        <w:ind w:firstLineChars="200" w:firstLine="420"/>
        <w:rPr>
          <w:rFonts w:ascii="Times New Roman" w:hAnsi="Times New Roman" w:cs="Times New Roman"/>
          <w:szCs w:val="28"/>
        </w:rPr>
      </w:pPr>
      <w:r w:rsidRPr="003D317C">
        <w:rPr>
          <w:rFonts w:ascii="Times New Roman" w:hAnsi="Times New Roman" w:cs="Times New Roman"/>
          <w:bCs/>
          <w:szCs w:val="28"/>
        </w:rPr>
        <w:t>Mo</w:t>
      </w:r>
      <w:r w:rsidRPr="003D317C">
        <w:rPr>
          <w:rFonts w:ascii="Times New Roman" w:hAnsi="Times New Roman" w:cs="Times New Roman"/>
          <w:bCs/>
          <w:szCs w:val="28"/>
        </w:rPr>
        <w:t>与</w:t>
      </w:r>
      <w:r w:rsidRPr="003D317C">
        <w:rPr>
          <w:rFonts w:ascii="Times New Roman" w:hAnsi="Times New Roman" w:cs="Times New Roman"/>
          <w:bCs/>
          <w:szCs w:val="28"/>
        </w:rPr>
        <w:t>Mc</w:t>
      </w:r>
      <w:r w:rsidRPr="003D317C">
        <w:rPr>
          <w:rFonts w:ascii="Times New Roman" w:hAnsi="Times New Roman" w:cs="Times New Roman"/>
          <w:bCs/>
          <w:szCs w:val="28"/>
        </w:rPr>
        <w:t>接近，因此</w:t>
      </w:r>
      <w:r w:rsidRPr="003D317C">
        <w:rPr>
          <w:rFonts w:ascii="Times New Roman" w:hAnsi="Times New Roman" w:cs="Times New Roman"/>
          <w:bCs/>
          <w:szCs w:val="28"/>
        </w:rPr>
        <w:t>C</w:t>
      </w:r>
      <w:r w:rsidRPr="003D317C">
        <w:rPr>
          <w:rFonts w:ascii="Times New Roman" w:hAnsi="Times New Roman" w:cs="Times New Roman"/>
          <w:bCs/>
          <w:szCs w:val="28"/>
        </w:rPr>
        <w:t>－</w:t>
      </w:r>
      <w:r w:rsidRPr="003D317C">
        <w:rPr>
          <w:rFonts w:ascii="Times New Roman" w:hAnsi="Times New Roman" w:cs="Times New Roman"/>
          <w:bCs/>
          <w:szCs w:val="28"/>
        </w:rPr>
        <w:t>O</w:t>
      </w:r>
      <w:r w:rsidRPr="003D317C">
        <w:rPr>
          <w:rFonts w:ascii="Times New Roman" w:hAnsi="Times New Roman" w:cs="Times New Roman"/>
          <w:bCs/>
          <w:szCs w:val="28"/>
        </w:rPr>
        <w:t>、</w:t>
      </w:r>
      <w:r w:rsidRPr="003D317C">
        <w:rPr>
          <w:rFonts w:ascii="Times New Roman" w:hAnsi="Times New Roman" w:cs="Times New Roman"/>
          <w:bCs/>
          <w:szCs w:val="28"/>
        </w:rPr>
        <w:t>C</w:t>
      </w:r>
      <w:r w:rsidRPr="003D317C">
        <w:rPr>
          <w:rFonts w:ascii="Times New Roman" w:hAnsi="Times New Roman" w:cs="Times New Roman"/>
          <w:bCs/>
          <w:szCs w:val="28"/>
        </w:rPr>
        <w:t>－</w:t>
      </w:r>
      <w:r w:rsidRPr="003D317C">
        <w:rPr>
          <w:rFonts w:ascii="Times New Roman" w:hAnsi="Times New Roman" w:cs="Times New Roman"/>
          <w:bCs/>
          <w:szCs w:val="28"/>
        </w:rPr>
        <w:t>C</w:t>
      </w:r>
      <w:r w:rsidRPr="003D317C">
        <w:rPr>
          <w:rFonts w:ascii="Times New Roman" w:hAnsi="Times New Roman" w:cs="Times New Roman"/>
          <w:bCs/>
          <w:szCs w:val="28"/>
        </w:rPr>
        <w:t>键相似。</w:t>
      </w:r>
      <w:r w:rsidRPr="003D317C">
        <w:rPr>
          <w:rFonts w:ascii="Times New Roman" w:hAnsi="Times New Roman" w:cs="Times New Roman"/>
          <w:bCs/>
          <w:szCs w:val="28"/>
        </w:rPr>
        <w:t xml:space="preserve"> </w:t>
      </w:r>
      <w:r w:rsidRPr="003D317C">
        <w:rPr>
          <w:rFonts w:ascii="Times New Roman" w:hAnsi="Times New Roman" w:cs="Times New Roman"/>
          <w:bCs/>
          <w:szCs w:val="28"/>
        </w:rPr>
        <w:t>另酯、酸、醇均含</w:t>
      </w:r>
      <w:r w:rsidRPr="003D317C">
        <w:rPr>
          <w:rFonts w:ascii="Times New Roman" w:hAnsi="Times New Roman" w:cs="Times New Roman"/>
          <w:bCs/>
          <w:szCs w:val="28"/>
        </w:rPr>
        <w:t>C</w:t>
      </w:r>
      <w:r w:rsidRPr="003D317C">
        <w:rPr>
          <w:rFonts w:ascii="Times New Roman" w:hAnsi="Times New Roman" w:cs="Times New Roman"/>
          <w:bCs/>
          <w:szCs w:val="28"/>
        </w:rPr>
        <w:t>－</w:t>
      </w:r>
      <w:r w:rsidRPr="003D317C">
        <w:rPr>
          <w:rFonts w:ascii="Times New Roman" w:hAnsi="Times New Roman" w:cs="Times New Roman"/>
          <w:bCs/>
          <w:szCs w:val="28"/>
        </w:rPr>
        <w:t>O</w:t>
      </w:r>
      <w:r w:rsidRPr="003D317C">
        <w:rPr>
          <w:rFonts w:ascii="Times New Roman" w:hAnsi="Times New Roman" w:cs="Times New Roman"/>
          <w:bCs/>
          <w:szCs w:val="28"/>
        </w:rPr>
        <w:t>键</w:t>
      </w:r>
      <w:r w:rsidRPr="003D317C">
        <w:rPr>
          <w:rFonts w:ascii="Times New Roman" w:hAnsi="Times New Roman" w:cs="Times New Roman"/>
          <w:bCs/>
          <w:szCs w:val="28"/>
        </w:rPr>
        <w:sym w:font="Symbol" w:char="F06E"/>
      </w:r>
      <w:r w:rsidRPr="003D317C">
        <w:rPr>
          <w:rFonts w:ascii="Times New Roman" w:hAnsi="Times New Roman" w:cs="Times New Roman"/>
          <w:bCs/>
          <w:szCs w:val="28"/>
          <w:vertAlign w:val="subscript"/>
        </w:rPr>
        <w:t>C-O</w:t>
      </w:r>
      <w:r w:rsidRPr="003D317C">
        <w:rPr>
          <w:rFonts w:ascii="Times New Roman" w:hAnsi="Times New Roman" w:cs="Times New Roman"/>
          <w:bCs/>
          <w:szCs w:val="28"/>
        </w:rPr>
        <w:t>易混淆，</w:t>
      </w:r>
      <w:r w:rsidRPr="003D317C">
        <w:rPr>
          <w:rFonts w:ascii="Times New Roman" w:hAnsi="Times New Roman" w:cs="Times New Roman" w:hint="eastAsia"/>
          <w:bCs/>
          <w:szCs w:val="28"/>
        </w:rPr>
        <w:t>仅用</w:t>
      </w:r>
      <w:r w:rsidRPr="003D317C">
        <w:rPr>
          <w:rFonts w:ascii="Times New Roman" w:hAnsi="Times New Roman" w:cs="Times New Roman" w:hint="eastAsia"/>
          <w:bCs/>
          <w:szCs w:val="28"/>
        </w:rPr>
        <w:t>IR</w:t>
      </w:r>
      <w:r w:rsidRPr="003D317C">
        <w:rPr>
          <w:rFonts w:ascii="Times New Roman" w:hAnsi="Times New Roman" w:cs="Times New Roman" w:hint="eastAsia"/>
          <w:bCs/>
          <w:szCs w:val="28"/>
        </w:rPr>
        <w:t>确证醚键存在较困难</w:t>
      </w:r>
      <w:r w:rsidR="00DC295A">
        <w:rPr>
          <w:rFonts w:ascii="Times New Roman" w:hAnsi="Times New Roman" w:cs="Times New Roman" w:hint="eastAsia"/>
          <w:bCs/>
          <w:szCs w:val="28"/>
        </w:rPr>
        <w:t>。</w:t>
      </w:r>
    </w:p>
    <w:p w14:paraId="0B9AD206" w14:textId="77777777" w:rsidR="00DC295A" w:rsidRDefault="00DC295A" w:rsidP="003D317C">
      <w:pPr>
        <w:spacing w:line="312" w:lineRule="auto"/>
        <w:rPr>
          <w:rFonts w:ascii="Times New Roman" w:hAnsi="Times New Roman" w:cs="Times New Roman"/>
          <w:szCs w:val="28"/>
        </w:rPr>
      </w:pPr>
      <w:r>
        <w:rPr>
          <w:rFonts w:ascii="Times New Roman" w:hAnsi="Times New Roman" w:cs="Times New Roman" w:hint="eastAsia"/>
          <w:noProof/>
          <w:szCs w:val="28"/>
        </w:rPr>
        <w:drawing>
          <wp:inline distT="0" distB="0" distL="0" distR="0" wp14:anchorId="6B76E25A" wp14:editId="4AD67AF3">
            <wp:extent cx="5267325" cy="1390650"/>
            <wp:effectExtent l="0" t="0" r="9525" b="0"/>
            <wp:docPr id="46094" name="图片 46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267325" cy="1390650"/>
                    </a:xfrm>
                    <a:prstGeom prst="rect">
                      <a:avLst/>
                    </a:prstGeom>
                    <a:noFill/>
                    <a:ln>
                      <a:noFill/>
                    </a:ln>
                  </pic:spPr>
                </pic:pic>
              </a:graphicData>
            </a:graphic>
          </wp:inline>
        </w:drawing>
      </w:r>
    </w:p>
    <w:p w14:paraId="4D77E6CD" w14:textId="77777777" w:rsidR="00DC295A" w:rsidRPr="00DC295A" w:rsidRDefault="00DC295A" w:rsidP="00CA748F">
      <w:pPr>
        <w:pStyle w:val="a3"/>
        <w:numPr>
          <w:ilvl w:val="0"/>
          <w:numId w:val="43"/>
        </w:numPr>
        <w:spacing w:line="312" w:lineRule="auto"/>
        <w:ind w:firstLineChars="0"/>
        <w:rPr>
          <w:rFonts w:ascii="Times New Roman" w:hAnsi="Times New Roman" w:cs="Times New Roman"/>
          <w:szCs w:val="28"/>
        </w:rPr>
      </w:pPr>
      <w:r w:rsidRPr="00DC295A">
        <w:rPr>
          <w:rFonts w:ascii="Times New Roman" w:hAnsi="Times New Roman" w:cs="Times New Roman" w:hint="eastAsia"/>
          <w:szCs w:val="28"/>
        </w:rPr>
        <w:t>羰基化合物</w:t>
      </w:r>
    </w:p>
    <w:p w14:paraId="0BDE3046" w14:textId="77777777" w:rsidR="00DC295A" w:rsidRPr="00DC295A" w:rsidRDefault="00DC295A" w:rsidP="00DC295A">
      <w:pPr>
        <w:spacing w:line="312" w:lineRule="auto"/>
        <w:ind w:firstLineChars="200" w:firstLine="420"/>
        <w:rPr>
          <w:rFonts w:ascii="Times New Roman" w:hAnsi="Times New Roman" w:cs="Times New Roman"/>
          <w:szCs w:val="28"/>
        </w:rPr>
      </w:pPr>
      <w:r w:rsidRPr="00DC295A">
        <w:rPr>
          <w:rFonts w:ascii="Times New Roman" w:hAnsi="Times New Roman" w:cs="Times New Roman"/>
          <w:bCs/>
          <w:szCs w:val="28"/>
        </w:rPr>
        <w:t>各类含羰基化合物的</w:t>
      </w:r>
      <w:r w:rsidRPr="00DC295A">
        <w:rPr>
          <w:rFonts w:ascii="Times New Roman" w:hAnsi="Times New Roman" w:cs="Times New Roman" w:hint="eastAsia"/>
          <w:bCs/>
          <w:szCs w:val="28"/>
        </w:rPr>
        <w:t xml:space="preserve"> </w:t>
      </w:r>
      <w:r w:rsidRPr="00DC295A">
        <w:rPr>
          <w:rFonts w:ascii="Times New Roman" w:hAnsi="Times New Roman" w:cs="Times New Roman"/>
          <w:bCs/>
          <w:szCs w:val="28"/>
        </w:rPr>
        <w:sym w:font="Symbol" w:char="F06E"/>
      </w:r>
      <w:r w:rsidRPr="00DC295A">
        <w:rPr>
          <w:rFonts w:ascii="Times New Roman" w:hAnsi="Times New Roman" w:cs="Times New Roman" w:hint="eastAsia"/>
          <w:bCs/>
          <w:szCs w:val="28"/>
          <w:vertAlign w:val="subscript"/>
        </w:rPr>
        <w:t xml:space="preserve">C=O </w:t>
      </w:r>
      <w:r w:rsidRPr="00DC295A">
        <w:rPr>
          <w:rFonts w:ascii="Times New Roman" w:hAnsi="Times New Roman" w:cs="Times New Roman"/>
          <w:bCs/>
          <w:szCs w:val="28"/>
        </w:rPr>
        <w:t>出现在</w:t>
      </w:r>
      <w:r w:rsidRPr="00DC295A">
        <w:rPr>
          <w:rFonts w:ascii="Times New Roman" w:hAnsi="Times New Roman" w:cs="Times New Roman" w:hint="eastAsia"/>
          <w:bCs/>
          <w:szCs w:val="28"/>
        </w:rPr>
        <w:t xml:space="preserve"> </w:t>
      </w:r>
      <w:r w:rsidRPr="00DC295A">
        <w:rPr>
          <w:rFonts w:ascii="Times New Roman" w:hAnsi="Times New Roman" w:cs="Times New Roman"/>
          <w:bCs/>
          <w:szCs w:val="28"/>
        </w:rPr>
        <w:t>1900</w:t>
      </w:r>
      <w:r w:rsidRPr="00DC295A">
        <w:rPr>
          <w:rFonts w:ascii="Times New Roman" w:hAnsi="Times New Roman" w:cs="Times New Roman"/>
          <w:bCs/>
          <w:szCs w:val="28"/>
        </w:rPr>
        <w:t>～</w:t>
      </w:r>
      <w:r w:rsidRPr="00DC295A">
        <w:rPr>
          <w:rFonts w:ascii="Times New Roman" w:hAnsi="Times New Roman" w:cs="Times New Roman"/>
          <w:bCs/>
          <w:szCs w:val="28"/>
        </w:rPr>
        <w:t>1600 cm</w:t>
      </w:r>
      <w:r w:rsidRPr="00DC295A">
        <w:rPr>
          <w:rFonts w:ascii="Times New Roman" w:hAnsi="Times New Roman" w:cs="Times New Roman"/>
          <w:bCs/>
          <w:szCs w:val="28"/>
          <w:vertAlign w:val="superscript"/>
        </w:rPr>
        <w:t>-1</w:t>
      </w:r>
      <w:r w:rsidRPr="00DC295A">
        <w:rPr>
          <w:rFonts w:ascii="Times New Roman" w:hAnsi="Times New Roman" w:cs="Times New Roman"/>
          <w:bCs/>
          <w:szCs w:val="28"/>
        </w:rPr>
        <w:t>范围，</w:t>
      </w:r>
      <w:r w:rsidRPr="00DC295A">
        <w:rPr>
          <w:rFonts w:ascii="Times New Roman" w:hAnsi="Times New Roman" w:cs="Times New Roman"/>
          <w:bCs/>
          <w:szCs w:val="28"/>
        </w:rPr>
        <w:t xml:space="preserve"> </w:t>
      </w:r>
      <w:r w:rsidRPr="00DC295A">
        <w:rPr>
          <w:rFonts w:ascii="Times New Roman" w:hAnsi="Times New Roman" w:cs="Times New Roman"/>
          <w:bCs/>
          <w:szCs w:val="28"/>
        </w:rPr>
        <w:t>属强吸收，很特征。</w:t>
      </w:r>
    </w:p>
    <w:p w14:paraId="65EEB330" w14:textId="77777777" w:rsidR="00DC295A" w:rsidRPr="00DC295A" w:rsidRDefault="00DC295A" w:rsidP="00DC295A">
      <w:pPr>
        <w:spacing w:line="312" w:lineRule="auto"/>
        <w:ind w:firstLineChars="200" w:firstLine="420"/>
        <w:rPr>
          <w:rFonts w:ascii="Times New Roman" w:hAnsi="Times New Roman" w:cs="Times New Roman"/>
          <w:szCs w:val="28"/>
        </w:rPr>
      </w:pPr>
      <w:r w:rsidRPr="00DC295A">
        <w:rPr>
          <w:rFonts w:ascii="Times New Roman" w:hAnsi="Times New Roman" w:cs="Times New Roman"/>
          <w:bCs/>
          <w:szCs w:val="28"/>
        </w:rPr>
        <w:t>峰的位置与邻接基团密切有关，在结构分析中极有价值。</w:t>
      </w:r>
    </w:p>
    <w:p w14:paraId="115D1667" w14:textId="77777777" w:rsidR="00DC295A" w:rsidRPr="00DE4440" w:rsidRDefault="00DE4440" w:rsidP="00CA748F">
      <w:pPr>
        <w:pStyle w:val="a3"/>
        <w:numPr>
          <w:ilvl w:val="0"/>
          <w:numId w:val="44"/>
        </w:numPr>
        <w:spacing w:line="312" w:lineRule="auto"/>
        <w:ind w:firstLineChars="0"/>
        <w:rPr>
          <w:rFonts w:ascii="Times New Roman" w:hAnsi="Times New Roman" w:cs="Times New Roman"/>
          <w:b/>
          <w:szCs w:val="28"/>
        </w:rPr>
      </w:pPr>
      <w:r w:rsidRPr="00DE4440">
        <w:rPr>
          <w:rFonts w:ascii="Times New Roman" w:hAnsi="Times New Roman" w:cs="Times New Roman" w:hint="eastAsia"/>
          <w:b/>
          <w:szCs w:val="28"/>
        </w:rPr>
        <w:t>酮和醛的特征吸收</w:t>
      </w:r>
    </w:p>
    <w:p w14:paraId="3B31185A" w14:textId="77777777" w:rsidR="00DE4440" w:rsidRDefault="005B0E90" w:rsidP="00DE4440">
      <w:pPr>
        <w:spacing w:line="312" w:lineRule="auto"/>
        <w:jc w:val="center"/>
        <w:rPr>
          <w:rFonts w:ascii="Times New Roman" w:hAnsi="Times New Roman" w:cs="Times New Roman"/>
          <w:b/>
          <w:szCs w:val="28"/>
        </w:rPr>
      </w:pPr>
      <w:r>
        <w:rPr>
          <w:noProof/>
        </w:rPr>
        <w:drawing>
          <wp:anchor distT="0" distB="0" distL="114300" distR="114300" simplePos="0" relativeHeight="251692032" behindDoc="0" locked="0" layoutInCell="1" allowOverlap="1" wp14:anchorId="2137979E" wp14:editId="6CC04BFB">
            <wp:simplePos x="0" y="0"/>
            <wp:positionH relativeFrom="column">
              <wp:posOffset>1691640</wp:posOffset>
            </wp:positionH>
            <wp:positionV relativeFrom="paragraph">
              <wp:posOffset>1368788</wp:posOffset>
            </wp:positionV>
            <wp:extent cx="476250" cy="306070"/>
            <wp:effectExtent l="0" t="0" r="0" b="0"/>
            <wp:wrapNone/>
            <wp:docPr id="46096" name="图片 46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76250" cy="3060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0" locked="0" layoutInCell="1" allowOverlap="1" wp14:anchorId="282FD63E" wp14:editId="4E3ADE51">
            <wp:simplePos x="0" y="0"/>
            <wp:positionH relativeFrom="column">
              <wp:posOffset>691515</wp:posOffset>
            </wp:positionH>
            <wp:positionV relativeFrom="paragraph">
              <wp:posOffset>1359263</wp:posOffset>
            </wp:positionV>
            <wp:extent cx="476250" cy="306070"/>
            <wp:effectExtent l="0" t="0" r="0" b="0"/>
            <wp:wrapNone/>
            <wp:docPr id="46097" name="图片 46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76250" cy="3060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E4440">
        <w:rPr>
          <w:rFonts w:ascii="Times New Roman" w:hAnsi="Times New Roman" w:cs="Times New Roman" w:hint="eastAsia"/>
          <w:b/>
          <w:noProof/>
          <w:szCs w:val="28"/>
        </w:rPr>
        <w:drawing>
          <wp:inline distT="0" distB="0" distL="0" distR="0" wp14:anchorId="436FA271" wp14:editId="2CB79ACD">
            <wp:extent cx="3146036" cy="1204913"/>
            <wp:effectExtent l="0" t="0" r="0" b="0"/>
            <wp:docPr id="46095" name="图片 46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3147859" cy="1205611"/>
                    </a:xfrm>
                    <a:prstGeom prst="rect">
                      <a:avLst/>
                    </a:prstGeom>
                    <a:noFill/>
                    <a:ln>
                      <a:noFill/>
                    </a:ln>
                  </pic:spPr>
                </pic:pic>
              </a:graphicData>
            </a:graphic>
          </wp:inline>
        </w:drawing>
      </w:r>
    </w:p>
    <w:p w14:paraId="6580119B" w14:textId="77777777" w:rsidR="00DE4440" w:rsidRPr="00DE4440" w:rsidRDefault="00DE4440" w:rsidP="00DE4440">
      <w:pPr>
        <w:spacing w:line="312" w:lineRule="auto"/>
        <w:ind w:left="630" w:hangingChars="300" w:hanging="630"/>
        <w:rPr>
          <w:rFonts w:ascii="Times New Roman" w:hAnsi="Times New Roman" w:cs="Times New Roman"/>
          <w:szCs w:val="28"/>
        </w:rPr>
      </w:pPr>
      <w:r w:rsidRPr="00DE4440">
        <w:rPr>
          <w:rFonts w:ascii="Times New Roman" w:hAnsi="Times New Roman" w:cs="Times New Roman" w:hint="eastAsia"/>
          <w:bCs/>
          <w:szCs w:val="28"/>
        </w:rPr>
        <w:t>醛</w:t>
      </w:r>
      <w:r w:rsidRPr="00DE4440">
        <w:rPr>
          <w:rFonts w:ascii="Times New Roman" w:hAnsi="Times New Roman" w:cs="Times New Roman"/>
          <w:bCs/>
          <w:szCs w:val="28"/>
        </w:rPr>
        <w:t xml:space="preserve">    υ</w:t>
      </w:r>
      <w:r w:rsidRPr="00DE4440">
        <w:rPr>
          <w:rFonts w:ascii="Times New Roman" w:hAnsi="Times New Roman" w:cs="Times New Roman"/>
          <w:bCs/>
          <w:szCs w:val="28"/>
          <w:vertAlign w:val="subscript"/>
        </w:rPr>
        <w:t>C-H</w:t>
      </w:r>
      <w:r w:rsidRPr="00DE4440">
        <w:rPr>
          <w:rFonts w:ascii="Times New Roman" w:hAnsi="Times New Roman" w:cs="Times New Roman"/>
          <w:bCs/>
          <w:szCs w:val="28"/>
        </w:rPr>
        <w:t>(</w:t>
      </w:r>
      <w:r>
        <w:rPr>
          <w:rFonts w:ascii="Times New Roman" w:hAnsi="Times New Roman" w:cs="Times New Roman"/>
          <w:bCs/>
          <w:szCs w:val="28"/>
        </w:rPr>
        <w:t xml:space="preserve">        </w:t>
      </w:r>
      <w:r w:rsidRPr="00DE4440">
        <w:rPr>
          <w:rFonts w:ascii="Times New Roman" w:hAnsi="Times New Roman" w:cs="Times New Roman"/>
          <w:bCs/>
          <w:szCs w:val="28"/>
        </w:rPr>
        <w:t>)</w:t>
      </w:r>
      <w:r w:rsidRPr="00DE4440">
        <w:rPr>
          <w:rFonts w:ascii="Times New Roman" w:hAnsi="Times New Roman" w:cs="Times New Roman" w:hint="eastAsia"/>
          <w:bCs/>
          <w:szCs w:val="28"/>
        </w:rPr>
        <w:t>与</w:t>
      </w:r>
      <w:r w:rsidRPr="00DE4440">
        <w:rPr>
          <w:rFonts w:ascii="Times New Roman" w:hAnsi="Times New Roman" w:cs="Times New Roman"/>
          <w:bCs/>
          <w:szCs w:val="28"/>
        </w:rPr>
        <w:t>δ</w:t>
      </w:r>
      <w:r w:rsidRPr="00DE4440">
        <w:rPr>
          <w:rFonts w:ascii="Times New Roman" w:hAnsi="Times New Roman" w:cs="Times New Roman"/>
          <w:bCs/>
          <w:szCs w:val="28"/>
          <w:vertAlign w:val="subscript"/>
        </w:rPr>
        <w:t>C-H</w:t>
      </w:r>
      <w:r w:rsidRPr="00DE4440">
        <w:rPr>
          <w:rFonts w:ascii="Times New Roman" w:hAnsi="Times New Roman" w:cs="Times New Roman"/>
          <w:bCs/>
          <w:szCs w:val="28"/>
        </w:rPr>
        <w:t xml:space="preserve">(       </w:t>
      </w:r>
      <w:r>
        <w:rPr>
          <w:rFonts w:ascii="Times New Roman" w:hAnsi="Times New Roman" w:cs="Times New Roman" w:hint="eastAsia"/>
          <w:bCs/>
          <w:szCs w:val="28"/>
        </w:rPr>
        <w:t xml:space="preserve"> </w:t>
      </w:r>
      <w:r w:rsidRPr="00DE4440">
        <w:rPr>
          <w:rFonts w:ascii="Times New Roman" w:hAnsi="Times New Roman" w:cs="Times New Roman"/>
          <w:bCs/>
          <w:szCs w:val="28"/>
        </w:rPr>
        <w:t>)</w:t>
      </w:r>
      <w:r w:rsidRPr="00DE4440">
        <w:rPr>
          <w:rFonts w:ascii="Times New Roman" w:hAnsi="Times New Roman" w:cs="Times New Roman" w:hint="eastAsia"/>
          <w:bCs/>
          <w:szCs w:val="28"/>
        </w:rPr>
        <w:t>的倍频发生费米共振，在</w:t>
      </w:r>
      <w:r w:rsidRPr="00DE4440">
        <w:rPr>
          <w:rFonts w:ascii="Times New Roman" w:hAnsi="Times New Roman" w:cs="Times New Roman" w:hint="eastAsia"/>
          <w:bCs/>
          <w:szCs w:val="28"/>
        </w:rPr>
        <w:t>28</w:t>
      </w:r>
      <w:r w:rsidRPr="00DE4440">
        <w:rPr>
          <w:rFonts w:ascii="Times New Roman" w:hAnsi="Times New Roman" w:cs="Times New Roman"/>
          <w:bCs/>
          <w:szCs w:val="28"/>
        </w:rPr>
        <w:t>20</w:t>
      </w:r>
      <w:r w:rsidRPr="00DE4440">
        <w:rPr>
          <w:rFonts w:ascii="Times New Roman" w:hAnsi="Times New Roman" w:cs="Times New Roman" w:hint="eastAsia"/>
          <w:bCs/>
          <w:szCs w:val="28"/>
        </w:rPr>
        <w:t>和</w:t>
      </w:r>
      <w:r w:rsidRPr="00DE4440">
        <w:rPr>
          <w:rFonts w:ascii="Times New Roman" w:hAnsi="Times New Roman" w:cs="Times New Roman" w:hint="eastAsia"/>
          <w:bCs/>
          <w:szCs w:val="28"/>
        </w:rPr>
        <w:t>27</w:t>
      </w:r>
      <w:r w:rsidRPr="00DE4440">
        <w:rPr>
          <w:rFonts w:ascii="Times New Roman" w:hAnsi="Times New Roman" w:cs="Times New Roman"/>
          <w:bCs/>
          <w:szCs w:val="28"/>
        </w:rPr>
        <w:t>20 cm</w:t>
      </w:r>
      <w:r w:rsidRPr="00DE4440">
        <w:rPr>
          <w:rFonts w:ascii="Times New Roman" w:hAnsi="Times New Roman" w:cs="Times New Roman"/>
          <w:bCs/>
          <w:szCs w:val="28"/>
          <w:vertAlign w:val="superscript"/>
        </w:rPr>
        <w:t>-1</w:t>
      </w:r>
      <w:r w:rsidRPr="00DE4440">
        <w:rPr>
          <w:rFonts w:ascii="Times New Roman" w:hAnsi="Times New Roman" w:cs="Times New Roman" w:hint="eastAsia"/>
          <w:bCs/>
          <w:szCs w:val="28"/>
        </w:rPr>
        <w:t>出现双峰，是醛区别于其它羰基化合物的特征吸收峰。</w:t>
      </w:r>
      <w:r w:rsidRPr="00DE4440">
        <w:rPr>
          <w:rFonts w:ascii="Times New Roman" w:hAnsi="Times New Roman" w:cs="Times New Roman" w:hint="eastAsia"/>
          <w:bCs/>
          <w:szCs w:val="28"/>
        </w:rPr>
        <w:t xml:space="preserve">                   </w:t>
      </w:r>
    </w:p>
    <w:p w14:paraId="7D304A23" w14:textId="77777777" w:rsidR="00DE4440" w:rsidRPr="00DE4440" w:rsidRDefault="00DE4440" w:rsidP="00DE4440">
      <w:pPr>
        <w:spacing w:line="312" w:lineRule="auto"/>
        <w:rPr>
          <w:rFonts w:ascii="Times New Roman" w:hAnsi="Times New Roman" w:cs="Times New Roman"/>
          <w:szCs w:val="28"/>
        </w:rPr>
      </w:pPr>
      <w:r w:rsidRPr="00DE4440">
        <w:rPr>
          <w:rFonts w:ascii="Times New Roman" w:hAnsi="Times New Roman" w:cs="Times New Roman"/>
          <w:bCs/>
          <w:szCs w:val="28"/>
        </w:rPr>
        <w:t xml:space="preserve">      υ</w:t>
      </w:r>
      <w:r w:rsidRPr="00DE4440">
        <w:rPr>
          <w:rFonts w:ascii="Times New Roman" w:hAnsi="Times New Roman" w:cs="Times New Roman"/>
          <w:bCs/>
          <w:szCs w:val="28"/>
          <w:vertAlign w:val="subscript"/>
        </w:rPr>
        <w:t>C=O</w:t>
      </w:r>
      <w:r w:rsidRPr="00DE4440">
        <w:rPr>
          <w:rFonts w:ascii="Times New Roman" w:hAnsi="Times New Roman" w:cs="Times New Roman" w:hint="eastAsia"/>
          <w:bCs/>
          <w:szCs w:val="28"/>
        </w:rPr>
        <w:t>比相应酮吸收峰高</w:t>
      </w:r>
      <w:r w:rsidRPr="00DE4440">
        <w:rPr>
          <w:rFonts w:ascii="Times New Roman" w:hAnsi="Times New Roman" w:cs="Times New Roman" w:hint="eastAsia"/>
          <w:bCs/>
          <w:szCs w:val="28"/>
        </w:rPr>
        <w:t>10</w:t>
      </w:r>
      <w:r w:rsidRPr="00DE4440">
        <w:rPr>
          <w:rFonts w:ascii="Times New Roman" w:hAnsi="Times New Roman" w:cs="Times New Roman" w:hint="eastAsia"/>
          <w:bCs/>
          <w:szCs w:val="28"/>
        </w:rPr>
        <w:t>～</w:t>
      </w:r>
      <w:r w:rsidRPr="00DE4440">
        <w:rPr>
          <w:rFonts w:ascii="Times New Roman" w:hAnsi="Times New Roman" w:cs="Times New Roman"/>
          <w:bCs/>
          <w:szCs w:val="28"/>
        </w:rPr>
        <w:t>15 cm</w:t>
      </w:r>
      <w:r w:rsidRPr="00DE4440">
        <w:rPr>
          <w:rFonts w:ascii="Times New Roman" w:hAnsi="Times New Roman" w:cs="Times New Roman"/>
          <w:bCs/>
          <w:szCs w:val="28"/>
          <w:vertAlign w:val="superscript"/>
        </w:rPr>
        <w:t>-1</w:t>
      </w:r>
      <w:r w:rsidRPr="00DE4440">
        <w:rPr>
          <w:rFonts w:ascii="Times New Roman" w:hAnsi="Times New Roman" w:cs="Times New Roman" w:hint="eastAsia"/>
          <w:bCs/>
          <w:szCs w:val="28"/>
        </w:rPr>
        <w:t>左右。</w:t>
      </w:r>
    </w:p>
    <w:p w14:paraId="409910F5" w14:textId="77777777" w:rsidR="00DE4440" w:rsidRDefault="00DE4440" w:rsidP="00DE4440">
      <w:pPr>
        <w:spacing w:line="312" w:lineRule="auto"/>
        <w:rPr>
          <w:rFonts w:ascii="Times New Roman" w:hAnsi="Times New Roman" w:cs="Times New Roman"/>
          <w:b/>
          <w:szCs w:val="28"/>
        </w:rPr>
      </w:pPr>
      <w:r>
        <w:rPr>
          <w:rFonts w:ascii="Times New Roman" w:hAnsi="Times New Roman" w:cs="Times New Roman" w:hint="eastAsia"/>
          <w:b/>
          <w:noProof/>
          <w:szCs w:val="28"/>
        </w:rPr>
        <w:drawing>
          <wp:inline distT="0" distB="0" distL="0" distR="0" wp14:anchorId="1ABA6478" wp14:editId="7BAD19B2">
            <wp:extent cx="5267325" cy="1395730"/>
            <wp:effectExtent l="0" t="0" r="9525" b="0"/>
            <wp:docPr id="46098" name="图片 46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5267325" cy="1395730"/>
                    </a:xfrm>
                    <a:prstGeom prst="rect">
                      <a:avLst/>
                    </a:prstGeom>
                    <a:noFill/>
                    <a:ln>
                      <a:noFill/>
                    </a:ln>
                  </pic:spPr>
                </pic:pic>
              </a:graphicData>
            </a:graphic>
          </wp:inline>
        </w:drawing>
      </w:r>
    </w:p>
    <w:p w14:paraId="4B2C64BD" w14:textId="77777777" w:rsidR="00DE4440" w:rsidRPr="00AB280C" w:rsidRDefault="00DE4440" w:rsidP="00DE4440">
      <w:pPr>
        <w:spacing w:line="312" w:lineRule="auto"/>
        <w:rPr>
          <w:rFonts w:ascii="Times New Roman" w:hAnsi="Times New Roman" w:cs="Times New Roman"/>
          <w:bCs/>
          <w:szCs w:val="28"/>
        </w:rPr>
      </w:pPr>
      <w:r w:rsidRPr="00AB280C">
        <w:rPr>
          <w:rFonts w:ascii="Times New Roman" w:hAnsi="Times New Roman" w:cs="Times New Roman"/>
          <w:bCs/>
          <w:szCs w:val="28"/>
        </w:rPr>
        <w:t>（</w:t>
      </w:r>
      <w:r w:rsidRPr="00AB280C">
        <w:rPr>
          <w:rFonts w:ascii="Times New Roman" w:hAnsi="Times New Roman" w:cs="Times New Roman"/>
          <w:bCs/>
          <w:szCs w:val="28"/>
        </w:rPr>
        <w:t>a</w:t>
      </w:r>
      <w:r w:rsidRPr="00AB280C">
        <w:rPr>
          <w:rFonts w:ascii="Times New Roman" w:hAnsi="Times New Roman" w:cs="Times New Roman"/>
          <w:bCs/>
          <w:szCs w:val="28"/>
        </w:rPr>
        <w:t>）酮的</w:t>
      </w:r>
      <w:r w:rsidRPr="00AB280C">
        <w:rPr>
          <w:rFonts w:ascii="Times New Roman" w:hAnsi="Times New Roman" w:cs="Times New Roman"/>
          <w:bCs/>
          <w:szCs w:val="28"/>
        </w:rPr>
        <w:sym w:font="Symbol" w:char="F06E"/>
      </w:r>
      <w:r w:rsidRPr="00AB280C">
        <w:rPr>
          <w:rFonts w:ascii="Times New Roman" w:hAnsi="Times New Roman" w:cs="Times New Roman"/>
          <w:bCs/>
          <w:szCs w:val="28"/>
          <w:vertAlign w:val="subscript"/>
        </w:rPr>
        <w:t xml:space="preserve">C=O </w:t>
      </w:r>
      <w:r w:rsidRPr="00AB280C">
        <w:rPr>
          <w:rFonts w:ascii="Times New Roman" w:hAnsi="Times New Roman" w:cs="Times New Roman"/>
          <w:bCs/>
          <w:szCs w:val="28"/>
        </w:rPr>
        <w:t>一般表现为第一吸收</w:t>
      </w:r>
      <w:r w:rsidRPr="00AB280C">
        <w:rPr>
          <w:rFonts w:ascii="Times New Roman" w:hAnsi="Times New Roman" w:cs="Times New Roman" w:hint="eastAsia"/>
          <w:bCs/>
          <w:szCs w:val="28"/>
        </w:rPr>
        <w:t>，</w:t>
      </w:r>
      <w:r w:rsidRPr="00AB280C">
        <w:rPr>
          <w:rFonts w:ascii="Times New Roman" w:hAnsi="Times New Roman" w:cs="Times New Roman"/>
          <w:bCs/>
          <w:szCs w:val="28"/>
        </w:rPr>
        <w:t>识别时必须考虑邻近基团的特性对</w:t>
      </w:r>
      <w:r w:rsidRPr="00AB280C">
        <w:rPr>
          <w:rFonts w:ascii="Times New Roman" w:hAnsi="Times New Roman" w:cs="Times New Roman"/>
          <w:bCs/>
          <w:szCs w:val="28"/>
        </w:rPr>
        <w:sym w:font="Symbol" w:char="F06E"/>
      </w:r>
      <w:r w:rsidRPr="00AB280C">
        <w:rPr>
          <w:rFonts w:ascii="Times New Roman" w:hAnsi="Times New Roman" w:cs="Times New Roman"/>
          <w:bCs/>
          <w:szCs w:val="28"/>
          <w:vertAlign w:val="subscript"/>
        </w:rPr>
        <w:t>C=O</w:t>
      </w:r>
      <w:r w:rsidRPr="00AB280C">
        <w:rPr>
          <w:rFonts w:ascii="Times New Roman" w:hAnsi="Times New Roman" w:cs="Times New Roman"/>
          <w:bCs/>
          <w:szCs w:val="28"/>
        </w:rPr>
        <w:t>的影响。</w:t>
      </w:r>
    </w:p>
    <w:p w14:paraId="0121896B" w14:textId="77777777" w:rsidR="00DE4440" w:rsidRPr="00AB280C" w:rsidRDefault="00DE4440" w:rsidP="00DE4440">
      <w:pPr>
        <w:spacing w:line="312" w:lineRule="auto"/>
        <w:rPr>
          <w:rFonts w:ascii="Times New Roman" w:hAnsi="Times New Roman" w:cs="Times New Roman"/>
          <w:bCs/>
          <w:szCs w:val="28"/>
        </w:rPr>
      </w:pPr>
      <w:r w:rsidRPr="00AB280C">
        <w:rPr>
          <w:rFonts w:ascii="Times New Roman" w:hAnsi="Times New Roman" w:cs="Times New Roman"/>
          <w:bCs/>
          <w:szCs w:val="28"/>
        </w:rPr>
        <w:t>（</w:t>
      </w:r>
      <w:r w:rsidRPr="00AB280C">
        <w:rPr>
          <w:rFonts w:ascii="Times New Roman" w:hAnsi="Times New Roman" w:cs="Times New Roman"/>
          <w:bCs/>
          <w:szCs w:val="28"/>
        </w:rPr>
        <w:t>b</w:t>
      </w:r>
      <w:r w:rsidRPr="00AB280C">
        <w:rPr>
          <w:rFonts w:ascii="Times New Roman" w:hAnsi="Times New Roman" w:cs="Times New Roman"/>
          <w:bCs/>
          <w:szCs w:val="28"/>
        </w:rPr>
        <w:t>）</w:t>
      </w:r>
      <w:r w:rsidRPr="00AB280C">
        <w:rPr>
          <w:rFonts w:ascii="Times New Roman" w:hAnsi="Times New Roman" w:cs="Times New Roman"/>
          <w:bCs/>
          <w:szCs w:val="28"/>
        </w:rPr>
        <w:t>α-C</w:t>
      </w:r>
      <w:r w:rsidRPr="00AB280C">
        <w:rPr>
          <w:rFonts w:ascii="Times New Roman" w:hAnsi="Times New Roman" w:cs="Times New Roman"/>
          <w:bCs/>
          <w:szCs w:val="28"/>
        </w:rPr>
        <w:t>上有吸电子基团，</w:t>
      </w:r>
      <w:r w:rsidRPr="00AB280C">
        <w:rPr>
          <w:rFonts w:ascii="Times New Roman" w:hAnsi="Times New Roman" w:cs="Times New Roman"/>
          <w:bCs/>
          <w:szCs w:val="28"/>
        </w:rPr>
        <w:sym w:font="Symbol" w:char="F06E"/>
      </w:r>
      <w:r w:rsidRPr="00AB280C">
        <w:rPr>
          <w:rFonts w:ascii="Times New Roman" w:hAnsi="Times New Roman" w:cs="Times New Roman"/>
          <w:bCs/>
          <w:szCs w:val="28"/>
          <w:vertAlign w:val="subscript"/>
        </w:rPr>
        <w:t>C=O</w:t>
      </w:r>
      <w:r w:rsidRPr="00AB280C">
        <w:rPr>
          <w:rFonts w:ascii="Times New Roman" w:hAnsi="Times New Roman" w:cs="Times New Roman"/>
          <w:bCs/>
          <w:szCs w:val="28"/>
        </w:rPr>
        <w:t>移向高波数。</w:t>
      </w:r>
    </w:p>
    <w:p w14:paraId="7EA190C7" w14:textId="77777777" w:rsidR="00DE4440" w:rsidRPr="00AB280C" w:rsidRDefault="00DE4440" w:rsidP="00DE4440">
      <w:pPr>
        <w:spacing w:line="312" w:lineRule="auto"/>
        <w:jc w:val="center"/>
        <w:rPr>
          <w:rFonts w:ascii="Times New Roman" w:hAnsi="Times New Roman" w:cs="Times New Roman"/>
          <w:szCs w:val="28"/>
        </w:rPr>
      </w:pPr>
      <w:r w:rsidRPr="00AB280C">
        <w:rPr>
          <w:rFonts w:ascii="Times New Roman" w:hAnsi="Times New Roman" w:cs="Times New Roman"/>
          <w:noProof/>
          <w:szCs w:val="28"/>
        </w:rPr>
        <w:drawing>
          <wp:inline distT="0" distB="0" distL="0" distR="0" wp14:anchorId="3ABFB428" wp14:editId="676F2AFC">
            <wp:extent cx="2562225" cy="345565"/>
            <wp:effectExtent l="0" t="0" r="0" b="0"/>
            <wp:docPr id="46099" name="图片 46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567811" cy="346318"/>
                    </a:xfrm>
                    <a:prstGeom prst="rect">
                      <a:avLst/>
                    </a:prstGeom>
                    <a:noFill/>
                    <a:ln>
                      <a:noFill/>
                    </a:ln>
                  </pic:spPr>
                </pic:pic>
              </a:graphicData>
            </a:graphic>
          </wp:inline>
        </w:drawing>
      </w:r>
    </w:p>
    <w:p w14:paraId="173C2A5E" w14:textId="77777777" w:rsidR="00DE4440" w:rsidRPr="00AB280C" w:rsidRDefault="00DE4440" w:rsidP="00DE4440">
      <w:pPr>
        <w:spacing w:line="312" w:lineRule="auto"/>
        <w:rPr>
          <w:rFonts w:ascii="Times New Roman" w:hAnsi="Times New Roman" w:cs="Times New Roman"/>
          <w:szCs w:val="28"/>
        </w:rPr>
      </w:pPr>
      <w:r w:rsidRPr="00AB280C">
        <w:rPr>
          <w:rFonts w:ascii="Times New Roman" w:hAnsi="Times New Roman" w:cs="Times New Roman"/>
          <w:bCs/>
          <w:szCs w:val="28"/>
        </w:rPr>
        <w:lastRenderedPageBreak/>
        <w:t>（</w:t>
      </w:r>
      <w:r w:rsidRPr="00AB280C">
        <w:rPr>
          <w:rFonts w:ascii="Times New Roman" w:hAnsi="Times New Roman" w:cs="Times New Roman"/>
          <w:bCs/>
          <w:szCs w:val="28"/>
        </w:rPr>
        <w:t>c</w:t>
      </w:r>
      <w:r w:rsidRPr="00AB280C">
        <w:rPr>
          <w:rFonts w:ascii="Times New Roman" w:hAnsi="Times New Roman" w:cs="Times New Roman"/>
          <w:bCs/>
          <w:szCs w:val="28"/>
        </w:rPr>
        <w:t>）羰基与苯环、烯键或炔键共轭后，</w:t>
      </w:r>
      <w:r w:rsidRPr="00AB280C">
        <w:rPr>
          <w:rFonts w:ascii="Times New Roman" w:hAnsi="Times New Roman" w:cs="Times New Roman"/>
          <w:bCs/>
          <w:szCs w:val="28"/>
        </w:rPr>
        <w:sym w:font="Symbol" w:char="F06E"/>
      </w:r>
      <w:r w:rsidRPr="00AB280C">
        <w:rPr>
          <w:rFonts w:ascii="Times New Roman" w:hAnsi="Times New Roman" w:cs="Times New Roman"/>
          <w:bCs/>
          <w:szCs w:val="28"/>
          <w:vertAlign w:val="subscript"/>
        </w:rPr>
        <w:t>C=O</w:t>
      </w:r>
      <w:r w:rsidRPr="00AB280C">
        <w:rPr>
          <w:rFonts w:ascii="Times New Roman" w:hAnsi="Times New Roman" w:cs="Times New Roman"/>
          <w:bCs/>
          <w:szCs w:val="28"/>
        </w:rPr>
        <w:t>移向低波数。</w:t>
      </w:r>
    </w:p>
    <w:p w14:paraId="7A3211C4" w14:textId="77777777" w:rsidR="00DE4440" w:rsidRPr="00AB280C" w:rsidRDefault="006B26B9" w:rsidP="006B26B9">
      <w:pPr>
        <w:spacing w:line="312" w:lineRule="auto"/>
        <w:jc w:val="center"/>
        <w:rPr>
          <w:rFonts w:ascii="Times New Roman" w:hAnsi="Times New Roman" w:cs="Times New Roman"/>
          <w:szCs w:val="28"/>
        </w:rPr>
      </w:pPr>
      <w:r w:rsidRPr="00AB280C">
        <w:rPr>
          <w:rFonts w:ascii="Times New Roman" w:hAnsi="Times New Roman" w:cs="Times New Roman"/>
          <w:noProof/>
          <w:szCs w:val="28"/>
        </w:rPr>
        <w:drawing>
          <wp:inline distT="0" distB="0" distL="0" distR="0" wp14:anchorId="2ED0F830" wp14:editId="21CE1FD5">
            <wp:extent cx="2690812" cy="385508"/>
            <wp:effectExtent l="0" t="0" r="0" b="0"/>
            <wp:docPr id="46100" name="图片 46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690989" cy="385533"/>
                    </a:xfrm>
                    <a:prstGeom prst="rect">
                      <a:avLst/>
                    </a:prstGeom>
                    <a:noFill/>
                    <a:ln>
                      <a:noFill/>
                    </a:ln>
                  </pic:spPr>
                </pic:pic>
              </a:graphicData>
            </a:graphic>
          </wp:inline>
        </w:drawing>
      </w:r>
    </w:p>
    <w:p w14:paraId="6DE08031" w14:textId="77777777" w:rsidR="00DE4440" w:rsidRPr="00AB280C" w:rsidRDefault="00AB280C" w:rsidP="00DE4440">
      <w:pPr>
        <w:spacing w:line="312" w:lineRule="auto"/>
        <w:rPr>
          <w:rFonts w:ascii="Times New Roman" w:hAnsi="Times New Roman" w:cs="Times New Roman"/>
          <w:szCs w:val="28"/>
        </w:rPr>
      </w:pPr>
      <w:r w:rsidRPr="00AB280C">
        <w:rPr>
          <w:rFonts w:ascii="Times New Roman" w:hAnsi="Times New Roman" w:cs="Times New Roman" w:hint="eastAsia"/>
          <w:szCs w:val="28"/>
        </w:rPr>
        <w:t>（</w:t>
      </w:r>
      <w:r w:rsidRPr="00AB280C">
        <w:rPr>
          <w:rFonts w:ascii="Times New Roman" w:hAnsi="Times New Roman" w:cs="Times New Roman" w:hint="eastAsia"/>
          <w:szCs w:val="28"/>
        </w:rPr>
        <w:t>d</w:t>
      </w:r>
      <w:r w:rsidRPr="00AB280C">
        <w:rPr>
          <w:rFonts w:ascii="Times New Roman" w:hAnsi="Times New Roman" w:cs="Times New Roman" w:hint="eastAsia"/>
          <w:szCs w:val="28"/>
        </w:rPr>
        <w:t>）环酮中</w:t>
      </w:r>
      <w:r w:rsidRPr="00AB280C">
        <w:rPr>
          <w:rFonts w:ascii="Times New Roman" w:hAnsi="Times New Roman" w:cs="Times New Roman"/>
          <w:szCs w:val="28"/>
        </w:rPr>
        <w:t xml:space="preserve">C=O  </w:t>
      </w:r>
      <w:r w:rsidRPr="00AB280C">
        <w:rPr>
          <w:rFonts w:ascii="Times New Roman" w:hAnsi="Times New Roman" w:cs="Times New Roman" w:hint="eastAsia"/>
          <w:szCs w:val="28"/>
        </w:rPr>
        <w:t>随环张力增大波数增大。</w:t>
      </w:r>
    </w:p>
    <w:p w14:paraId="58A2B888" w14:textId="77777777" w:rsidR="00AB280C" w:rsidRPr="00AB280C" w:rsidRDefault="00AB280C" w:rsidP="00AB280C">
      <w:pPr>
        <w:spacing w:line="312" w:lineRule="auto"/>
        <w:jc w:val="center"/>
        <w:rPr>
          <w:rFonts w:ascii="Times New Roman" w:hAnsi="Times New Roman" w:cs="Times New Roman"/>
          <w:szCs w:val="28"/>
        </w:rPr>
      </w:pPr>
      <w:r w:rsidRPr="00AB280C">
        <w:rPr>
          <w:rFonts w:ascii="Times New Roman" w:hAnsi="Times New Roman" w:cs="Times New Roman"/>
          <w:szCs w:val="28"/>
        </w:rPr>
        <w:t>环己酮</w:t>
      </w:r>
      <w:r w:rsidRPr="00AB280C">
        <w:rPr>
          <w:rFonts w:ascii="Times New Roman" w:hAnsi="Times New Roman" w:cs="Times New Roman"/>
          <w:szCs w:val="28"/>
        </w:rPr>
        <w:t xml:space="preserve"> </w:t>
      </w:r>
      <w:r w:rsidRPr="00AB280C">
        <w:rPr>
          <w:rFonts w:ascii="Times New Roman" w:hAnsi="Times New Roman" w:cs="Times New Roman"/>
          <w:szCs w:val="28"/>
        </w:rPr>
        <w:sym w:font="Symbol" w:char="F06E"/>
      </w:r>
      <w:r w:rsidRPr="00AB280C">
        <w:rPr>
          <w:rFonts w:ascii="Times New Roman" w:hAnsi="Times New Roman" w:cs="Times New Roman"/>
          <w:szCs w:val="28"/>
          <w:vertAlign w:val="subscript"/>
        </w:rPr>
        <w:t xml:space="preserve">C=O  </w:t>
      </w:r>
      <w:r w:rsidRPr="00AB280C">
        <w:rPr>
          <w:rFonts w:ascii="Times New Roman" w:hAnsi="Times New Roman" w:cs="Times New Roman"/>
          <w:szCs w:val="28"/>
        </w:rPr>
        <w:t>1718 cm</w:t>
      </w:r>
      <w:r w:rsidRPr="00AB280C">
        <w:rPr>
          <w:rFonts w:ascii="Times New Roman" w:hAnsi="Times New Roman" w:cs="Times New Roman"/>
          <w:szCs w:val="28"/>
          <w:vertAlign w:val="superscript"/>
        </w:rPr>
        <w:t xml:space="preserve">-1 </w:t>
      </w:r>
      <w:r w:rsidRPr="00AB280C">
        <w:rPr>
          <w:rFonts w:ascii="Times New Roman" w:hAnsi="Times New Roman" w:cs="Times New Roman"/>
          <w:szCs w:val="28"/>
        </w:rPr>
        <w:t>；</w:t>
      </w:r>
      <w:r w:rsidRPr="00AB280C">
        <w:rPr>
          <w:rFonts w:ascii="Times New Roman" w:hAnsi="Times New Roman" w:cs="Times New Roman" w:hint="eastAsia"/>
          <w:szCs w:val="28"/>
        </w:rPr>
        <w:tab/>
      </w:r>
      <w:r w:rsidRPr="00AB280C">
        <w:rPr>
          <w:rFonts w:ascii="Times New Roman" w:hAnsi="Times New Roman" w:cs="Times New Roman" w:hint="eastAsia"/>
          <w:szCs w:val="28"/>
        </w:rPr>
        <w:t>环</w:t>
      </w:r>
      <w:r w:rsidRPr="00AB280C">
        <w:rPr>
          <w:rFonts w:ascii="Times New Roman" w:hAnsi="Times New Roman" w:cs="Times New Roman"/>
          <w:szCs w:val="28"/>
        </w:rPr>
        <w:t>戊酮</w:t>
      </w:r>
      <w:r w:rsidRPr="00AB280C">
        <w:rPr>
          <w:rFonts w:ascii="Times New Roman" w:hAnsi="Times New Roman" w:cs="Times New Roman" w:hint="eastAsia"/>
          <w:szCs w:val="28"/>
        </w:rPr>
        <w:t xml:space="preserve"> </w:t>
      </w:r>
      <w:r w:rsidRPr="00AB280C">
        <w:rPr>
          <w:rFonts w:ascii="Times New Roman" w:hAnsi="Times New Roman" w:cs="Times New Roman"/>
          <w:szCs w:val="28"/>
        </w:rPr>
        <w:sym w:font="Symbol" w:char="F06E"/>
      </w:r>
      <w:r w:rsidRPr="00AB280C">
        <w:rPr>
          <w:rFonts w:ascii="Times New Roman" w:hAnsi="Times New Roman" w:cs="Times New Roman"/>
          <w:szCs w:val="28"/>
          <w:vertAlign w:val="subscript"/>
        </w:rPr>
        <w:t xml:space="preserve">C=O  </w:t>
      </w:r>
      <w:r w:rsidRPr="00AB280C">
        <w:rPr>
          <w:rFonts w:ascii="Times New Roman" w:hAnsi="Times New Roman" w:cs="Times New Roman"/>
          <w:szCs w:val="28"/>
        </w:rPr>
        <w:t>1751 cm</w:t>
      </w:r>
      <w:r w:rsidRPr="00AB280C">
        <w:rPr>
          <w:rFonts w:ascii="Times New Roman" w:hAnsi="Times New Roman" w:cs="Times New Roman"/>
          <w:szCs w:val="28"/>
          <w:vertAlign w:val="superscript"/>
        </w:rPr>
        <w:t xml:space="preserve">-1 </w:t>
      </w:r>
      <w:r w:rsidRPr="00AB280C">
        <w:rPr>
          <w:rFonts w:ascii="Times New Roman" w:hAnsi="Times New Roman" w:cs="Times New Roman"/>
          <w:szCs w:val="28"/>
        </w:rPr>
        <w:t>；</w:t>
      </w:r>
      <w:r w:rsidRPr="00AB280C">
        <w:rPr>
          <w:rFonts w:ascii="Times New Roman" w:hAnsi="Times New Roman" w:cs="Times New Roman"/>
          <w:szCs w:val="28"/>
        </w:rPr>
        <w:t xml:space="preserve"> </w:t>
      </w:r>
      <w:r w:rsidRPr="00AB280C">
        <w:rPr>
          <w:rFonts w:ascii="Times New Roman" w:hAnsi="Times New Roman" w:cs="Times New Roman"/>
          <w:szCs w:val="28"/>
        </w:rPr>
        <w:t>环丁酮</w:t>
      </w:r>
      <w:r w:rsidRPr="00AB280C">
        <w:rPr>
          <w:rFonts w:ascii="Times New Roman" w:hAnsi="Times New Roman" w:cs="Times New Roman"/>
          <w:szCs w:val="28"/>
        </w:rPr>
        <w:t xml:space="preserve"> </w:t>
      </w:r>
      <w:r w:rsidRPr="00AB280C">
        <w:rPr>
          <w:rFonts w:ascii="Times New Roman" w:hAnsi="Times New Roman" w:cs="Times New Roman"/>
          <w:szCs w:val="28"/>
        </w:rPr>
        <w:sym w:font="Symbol" w:char="F06E"/>
      </w:r>
      <w:r w:rsidRPr="00AB280C">
        <w:rPr>
          <w:rFonts w:ascii="Times New Roman" w:hAnsi="Times New Roman" w:cs="Times New Roman"/>
          <w:szCs w:val="28"/>
          <w:vertAlign w:val="subscript"/>
        </w:rPr>
        <w:t xml:space="preserve">C=O  </w:t>
      </w:r>
      <w:r w:rsidRPr="00AB280C">
        <w:rPr>
          <w:rFonts w:ascii="Times New Roman" w:hAnsi="Times New Roman" w:cs="Times New Roman"/>
          <w:szCs w:val="28"/>
        </w:rPr>
        <w:t>1775 cm</w:t>
      </w:r>
      <w:r w:rsidRPr="00AB280C">
        <w:rPr>
          <w:rFonts w:ascii="Times New Roman" w:hAnsi="Times New Roman" w:cs="Times New Roman"/>
          <w:szCs w:val="28"/>
          <w:vertAlign w:val="superscript"/>
        </w:rPr>
        <w:t xml:space="preserve">-1 </w:t>
      </w:r>
      <w:r w:rsidRPr="00AB280C">
        <w:rPr>
          <w:rFonts w:ascii="Times New Roman" w:hAnsi="Times New Roman" w:cs="Times New Roman" w:hint="eastAsia"/>
          <w:szCs w:val="28"/>
        </w:rPr>
        <w:t>。</w:t>
      </w:r>
    </w:p>
    <w:p w14:paraId="758E266D" w14:textId="77777777" w:rsidR="00AB280C" w:rsidRPr="00F342D7" w:rsidRDefault="00F342D7" w:rsidP="00DE4440">
      <w:pPr>
        <w:spacing w:line="312" w:lineRule="auto"/>
        <w:rPr>
          <w:rFonts w:ascii="Times New Roman" w:hAnsi="Times New Roman" w:cs="Times New Roman"/>
          <w:bCs/>
          <w:szCs w:val="28"/>
        </w:rPr>
      </w:pPr>
      <w:r w:rsidRPr="00F342D7">
        <w:rPr>
          <w:rFonts w:ascii="Times New Roman" w:hAnsi="Times New Roman" w:cs="Times New Roman"/>
          <w:bCs/>
          <w:szCs w:val="28"/>
        </w:rPr>
        <w:t>（</w:t>
      </w:r>
      <w:r w:rsidRPr="00F342D7">
        <w:rPr>
          <w:rFonts w:ascii="Times New Roman" w:hAnsi="Times New Roman" w:cs="Times New Roman"/>
          <w:bCs/>
          <w:szCs w:val="28"/>
        </w:rPr>
        <w:t>e</w:t>
      </w:r>
      <w:r w:rsidRPr="00F342D7">
        <w:rPr>
          <w:rFonts w:ascii="Times New Roman" w:hAnsi="Times New Roman" w:cs="Times New Roman"/>
          <w:bCs/>
          <w:szCs w:val="28"/>
        </w:rPr>
        <w:t>）二酮的</w:t>
      </w:r>
      <w:r w:rsidRPr="00F342D7">
        <w:rPr>
          <w:rFonts w:ascii="Times New Roman" w:hAnsi="Times New Roman" w:cs="Times New Roman" w:hint="eastAsia"/>
          <w:bCs/>
          <w:szCs w:val="28"/>
        </w:rPr>
        <w:t xml:space="preserve"> </w:t>
      </w:r>
      <w:r w:rsidRPr="00F342D7">
        <w:rPr>
          <w:rFonts w:ascii="Times New Roman" w:hAnsi="Times New Roman" w:cs="Times New Roman"/>
          <w:bCs/>
          <w:szCs w:val="28"/>
        </w:rPr>
        <w:sym w:font="Symbol" w:char="F06E"/>
      </w:r>
      <w:r w:rsidRPr="00F342D7">
        <w:rPr>
          <w:rFonts w:ascii="Times New Roman" w:hAnsi="Times New Roman" w:cs="Times New Roman"/>
          <w:bCs/>
          <w:szCs w:val="28"/>
          <w:vertAlign w:val="subscript"/>
        </w:rPr>
        <w:t xml:space="preserve">C=O  </w:t>
      </w:r>
      <w:r w:rsidRPr="00F342D7">
        <w:rPr>
          <w:rFonts w:ascii="Times New Roman" w:hAnsi="Times New Roman" w:cs="Times New Roman"/>
          <w:bCs/>
          <w:szCs w:val="28"/>
        </w:rPr>
        <w:t>吸收</w:t>
      </w:r>
    </w:p>
    <w:p w14:paraId="69650873" w14:textId="77777777" w:rsidR="00F342D7" w:rsidRDefault="00F342D7" w:rsidP="00F342D7">
      <w:pPr>
        <w:spacing w:line="312" w:lineRule="auto"/>
        <w:jc w:val="center"/>
        <w:rPr>
          <w:rFonts w:ascii="Times New Roman" w:hAnsi="Times New Roman" w:cs="Times New Roman"/>
          <w:b/>
          <w:szCs w:val="28"/>
        </w:rPr>
      </w:pPr>
      <w:r>
        <w:rPr>
          <w:rFonts w:ascii="Times New Roman" w:hAnsi="Times New Roman" w:cs="Times New Roman" w:hint="eastAsia"/>
          <w:b/>
          <w:noProof/>
          <w:szCs w:val="28"/>
        </w:rPr>
        <w:drawing>
          <wp:anchor distT="0" distB="0" distL="114300" distR="114300" simplePos="0" relativeHeight="251695104" behindDoc="0" locked="0" layoutInCell="1" allowOverlap="1" wp14:anchorId="7BA7F269" wp14:editId="750BA3A6">
            <wp:simplePos x="0" y="0"/>
            <wp:positionH relativeFrom="column">
              <wp:posOffset>2233295</wp:posOffset>
            </wp:positionH>
            <wp:positionV relativeFrom="paragraph">
              <wp:posOffset>10795</wp:posOffset>
            </wp:positionV>
            <wp:extent cx="2975610" cy="956310"/>
            <wp:effectExtent l="0" t="0" r="0" b="0"/>
            <wp:wrapSquare wrapText="bothSides"/>
            <wp:docPr id="46101" name="图片 46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975610" cy="9563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02107F" w14:textId="77777777" w:rsidR="00F342D7" w:rsidRDefault="00F342D7" w:rsidP="00F342D7">
      <w:pPr>
        <w:spacing w:line="312" w:lineRule="auto"/>
        <w:jc w:val="center"/>
        <w:rPr>
          <w:rFonts w:ascii="Times New Roman" w:hAnsi="Times New Roman" w:cs="Times New Roman"/>
          <w:szCs w:val="28"/>
        </w:rPr>
      </w:pPr>
      <w:r w:rsidRPr="00F342D7">
        <w:rPr>
          <w:rFonts w:ascii="Times New Roman" w:hAnsi="Times New Roman" w:cs="Times New Roman"/>
          <w:szCs w:val="28"/>
        </w:rPr>
        <w:t>1730</w:t>
      </w:r>
      <w:r w:rsidRPr="00F342D7">
        <w:rPr>
          <w:rFonts w:ascii="Times New Roman" w:hAnsi="Times New Roman" w:cs="Times New Roman"/>
          <w:szCs w:val="28"/>
        </w:rPr>
        <w:t>～</w:t>
      </w:r>
      <w:r w:rsidRPr="00F342D7">
        <w:rPr>
          <w:rFonts w:ascii="Times New Roman" w:hAnsi="Times New Roman" w:cs="Times New Roman"/>
          <w:szCs w:val="28"/>
        </w:rPr>
        <w:t>1690 cm</w:t>
      </w:r>
      <w:r w:rsidRPr="00F342D7">
        <w:rPr>
          <w:rFonts w:ascii="Times New Roman" w:hAnsi="Times New Roman" w:cs="Times New Roman"/>
          <w:szCs w:val="28"/>
          <w:vertAlign w:val="superscript"/>
        </w:rPr>
        <w:t xml:space="preserve">-1 </w:t>
      </w:r>
      <w:r w:rsidRPr="00F342D7">
        <w:rPr>
          <w:rFonts w:ascii="Times New Roman" w:hAnsi="Times New Roman" w:cs="Times New Roman"/>
          <w:szCs w:val="28"/>
        </w:rPr>
        <w:t>处有两个强吸收</w:t>
      </w:r>
    </w:p>
    <w:p w14:paraId="3E3FC77B" w14:textId="77777777" w:rsidR="00F342D7" w:rsidRDefault="00F342D7" w:rsidP="00B36BCB">
      <w:pPr>
        <w:spacing w:line="312" w:lineRule="auto"/>
        <w:jc w:val="center"/>
        <w:rPr>
          <w:rFonts w:ascii="Times New Roman" w:hAnsi="Times New Roman" w:cs="Times New Roman"/>
          <w:szCs w:val="28"/>
        </w:rPr>
      </w:pPr>
      <w:r w:rsidRPr="00F342D7">
        <w:rPr>
          <w:rFonts w:ascii="Times New Roman" w:hAnsi="Times New Roman" w:cs="Times New Roman"/>
          <w:szCs w:val="28"/>
        </w:rPr>
        <w:t>1640</w:t>
      </w:r>
      <w:r w:rsidRPr="00F342D7">
        <w:rPr>
          <w:rFonts w:ascii="Times New Roman" w:hAnsi="Times New Roman" w:cs="Times New Roman"/>
          <w:szCs w:val="28"/>
        </w:rPr>
        <w:t>～</w:t>
      </w:r>
      <w:r w:rsidRPr="00F342D7">
        <w:rPr>
          <w:rFonts w:ascii="Times New Roman" w:hAnsi="Times New Roman" w:cs="Times New Roman"/>
          <w:szCs w:val="28"/>
        </w:rPr>
        <w:t>1540 cm</w:t>
      </w:r>
      <w:r w:rsidRPr="00F342D7">
        <w:rPr>
          <w:rFonts w:ascii="Times New Roman" w:hAnsi="Times New Roman" w:cs="Times New Roman"/>
          <w:szCs w:val="28"/>
          <w:vertAlign w:val="superscript"/>
        </w:rPr>
        <w:t xml:space="preserve">-1 </w:t>
      </w:r>
      <w:r w:rsidRPr="00F342D7">
        <w:rPr>
          <w:rFonts w:ascii="Times New Roman" w:hAnsi="Times New Roman" w:cs="Times New Roman"/>
          <w:szCs w:val="28"/>
        </w:rPr>
        <w:t>一个宽且强的吸收</w:t>
      </w:r>
    </w:p>
    <w:p w14:paraId="2FD49060" w14:textId="77777777" w:rsidR="00B36BCB" w:rsidRPr="00B36BCB" w:rsidRDefault="00B36BCB" w:rsidP="00B36BCB">
      <w:pPr>
        <w:spacing w:line="312" w:lineRule="auto"/>
        <w:rPr>
          <w:rFonts w:ascii="Times New Roman" w:hAnsi="Times New Roman" w:cs="Times New Roman"/>
          <w:szCs w:val="28"/>
        </w:rPr>
      </w:pPr>
    </w:p>
    <w:p w14:paraId="08B392C9" w14:textId="77777777" w:rsidR="007E1478" w:rsidRPr="007E1478" w:rsidRDefault="007E1478" w:rsidP="007E1478">
      <w:pPr>
        <w:spacing w:line="312" w:lineRule="auto"/>
        <w:rPr>
          <w:rFonts w:ascii="Times New Roman" w:hAnsi="Times New Roman" w:cs="Times New Roman"/>
          <w:szCs w:val="28"/>
        </w:rPr>
      </w:pPr>
      <w:r w:rsidRPr="007E1478">
        <w:rPr>
          <w:rFonts w:ascii="Times New Roman" w:hAnsi="Times New Roman" w:cs="Times New Roman"/>
          <w:bCs/>
          <w:szCs w:val="28"/>
        </w:rPr>
        <w:t>（</w:t>
      </w:r>
      <w:r w:rsidRPr="007E1478">
        <w:rPr>
          <w:rFonts w:ascii="Times New Roman" w:hAnsi="Times New Roman" w:cs="Times New Roman"/>
          <w:bCs/>
          <w:szCs w:val="28"/>
        </w:rPr>
        <w:t>f</w:t>
      </w:r>
      <w:r w:rsidRPr="007E1478">
        <w:rPr>
          <w:rFonts w:ascii="Times New Roman" w:hAnsi="Times New Roman" w:cs="Times New Roman"/>
          <w:bCs/>
          <w:szCs w:val="28"/>
        </w:rPr>
        <w:t>）</w:t>
      </w:r>
      <w:r w:rsidRPr="007E1478">
        <w:rPr>
          <w:rFonts w:ascii="Times New Roman" w:hAnsi="Times New Roman" w:cs="Times New Roman"/>
          <w:bCs/>
          <w:szCs w:val="28"/>
        </w:rPr>
        <w:t>C</w:t>
      </w:r>
      <w:r w:rsidRPr="007E1478">
        <w:rPr>
          <w:rFonts w:ascii="Times New Roman" w:hAnsi="Times New Roman" w:cs="Times New Roman"/>
          <w:bCs/>
          <w:szCs w:val="28"/>
        </w:rPr>
        <w:t>－</w:t>
      </w:r>
      <w:r w:rsidRPr="007E1478">
        <w:rPr>
          <w:rFonts w:ascii="Times New Roman" w:hAnsi="Times New Roman" w:cs="Times New Roman"/>
          <w:bCs/>
          <w:szCs w:val="28"/>
        </w:rPr>
        <w:t>C</w:t>
      </w:r>
      <w:r w:rsidRPr="007E1478">
        <w:rPr>
          <w:rFonts w:ascii="Times New Roman" w:hAnsi="Times New Roman" w:cs="Times New Roman"/>
          <w:bCs/>
          <w:szCs w:val="28"/>
        </w:rPr>
        <w:t>－</w:t>
      </w:r>
      <w:r w:rsidRPr="007E1478">
        <w:rPr>
          <w:rFonts w:ascii="Times New Roman" w:hAnsi="Times New Roman" w:cs="Times New Roman"/>
          <w:bCs/>
          <w:szCs w:val="28"/>
        </w:rPr>
        <w:t>C</w:t>
      </w:r>
      <w:r w:rsidRPr="007E1478">
        <w:rPr>
          <w:rFonts w:ascii="Times New Roman" w:hAnsi="Times New Roman" w:cs="Times New Roman"/>
          <w:bCs/>
          <w:szCs w:val="28"/>
        </w:rPr>
        <w:t>骨架的</w:t>
      </w:r>
      <w:r w:rsidRPr="007E1478">
        <w:rPr>
          <w:rFonts w:ascii="Times New Roman" w:hAnsi="Times New Roman" w:cs="Times New Roman" w:hint="eastAsia"/>
          <w:bCs/>
          <w:szCs w:val="28"/>
        </w:rPr>
        <w:t xml:space="preserve"> </w:t>
      </w:r>
      <w:r w:rsidRPr="007E1478">
        <w:rPr>
          <w:rFonts w:ascii="Times New Roman" w:hAnsi="Times New Roman" w:cs="Times New Roman"/>
          <w:bCs/>
          <w:szCs w:val="28"/>
        </w:rPr>
        <w:sym w:font="Symbol" w:char="F06E"/>
      </w:r>
      <w:r w:rsidRPr="007E1478">
        <w:rPr>
          <w:rFonts w:ascii="Times New Roman" w:hAnsi="Times New Roman" w:cs="Times New Roman"/>
          <w:bCs/>
          <w:szCs w:val="28"/>
          <w:vertAlign w:val="subscript"/>
        </w:rPr>
        <w:t>as</w:t>
      </w:r>
    </w:p>
    <w:p w14:paraId="6C12EFAD" w14:textId="77777777" w:rsidR="007E1478" w:rsidRPr="007E1478" w:rsidRDefault="007E1478" w:rsidP="007E1478">
      <w:pPr>
        <w:spacing w:line="312" w:lineRule="auto"/>
        <w:ind w:firstLineChars="200" w:firstLine="420"/>
        <w:rPr>
          <w:rFonts w:ascii="Times New Roman" w:hAnsi="Times New Roman" w:cs="Times New Roman"/>
          <w:szCs w:val="28"/>
        </w:rPr>
      </w:pPr>
      <w:r w:rsidRPr="007E1478">
        <w:rPr>
          <w:rFonts w:ascii="Times New Roman" w:hAnsi="Times New Roman" w:cs="Times New Roman"/>
          <w:bCs/>
          <w:szCs w:val="28"/>
        </w:rPr>
        <w:t>鉴别酮的另一个重要依据，</w:t>
      </w:r>
      <w:r w:rsidRPr="007E1478">
        <w:rPr>
          <w:rFonts w:ascii="Times New Roman" w:hAnsi="Times New Roman" w:cs="Times New Roman"/>
          <w:bCs/>
          <w:szCs w:val="28"/>
        </w:rPr>
        <w:t>R’</w:t>
      </w:r>
      <w:r w:rsidRPr="007E1478">
        <w:rPr>
          <w:rFonts w:ascii="Times New Roman" w:hAnsi="Times New Roman" w:cs="Times New Roman"/>
          <w:bCs/>
          <w:szCs w:val="28"/>
        </w:rPr>
        <w:t>、</w:t>
      </w:r>
      <w:r w:rsidRPr="007E1478">
        <w:rPr>
          <w:rFonts w:ascii="Times New Roman" w:hAnsi="Times New Roman" w:cs="Times New Roman"/>
          <w:bCs/>
          <w:szCs w:val="28"/>
        </w:rPr>
        <w:t>R”</w:t>
      </w:r>
      <w:r w:rsidRPr="007E1478">
        <w:rPr>
          <w:rFonts w:ascii="Times New Roman" w:hAnsi="Times New Roman" w:cs="Times New Roman"/>
          <w:bCs/>
          <w:szCs w:val="28"/>
        </w:rPr>
        <w:t>越大，频率越低。</w:t>
      </w:r>
    </w:p>
    <w:p w14:paraId="2D81A4B4" w14:textId="77777777" w:rsidR="00F342D7" w:rsidRPr="007E1478" w:rsidRDefault="007E1478" w:rsidP="007E1478">
      <w:pPr>
        <w:spacing w:line="312" w:lineRule="auto"/>
        <w:jc w:val="center"/>
        <w:rPr>
          <w:rFonts w:ascii="Times New Roman" w:hAnsi="Times New Roman" w:cs="Times New Roman"/>
          <w:b/>
          <w:szCs w:val="28"/>
        </w:rPr>
      </w:pPr>
      <w:r>
        <w:rPr>
          <w:rFonts w:ascii="Times New Roman" w:hAnsi="Times New Roman" w:cs="Times New Roman"/>
          <w:b/>
          <w:noProof/>
          <w:szCs w:val="28"/>
        </w:rPr>
        <w:drawing>
          <wp:inline distT="0" distB="0" distL="0" distR="0" wp14:anchorId="5A91FABC" wp14:editId="2D4CD9A3">
            <wp:extent cx="3395663" cy="377477"/>
            <wp:effectExtent l="0" t="0" r="0" b="3810"/>
            <wp:docPr id="46102" name="图片 46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397505" cy="377682"/>
                    </a:xfrm>
                    <a:prstGeom prst="rect">
                      <a:avLst/>
                    </a:prstGeom>
                    <a:noFill/>
                    <a:ln>
                      <a:noFill/>
                    </a:ln>
                  </pic:spPr>
                </pic:pic>
              </a:graphicData>
            </a:graphic>
          </wp:inline>
        </w:drawing>
      </w:r>
    </w:p>
    <w:p w14:paraId="619853BF" w14:textId="77777777" w:rsidR="007E1478" w:rsidRDefault="007E1478" w:rsidP="007E1478">
      <w:pPr>
        <w:spacing w:line="312" w:lineRule="auto"/>
        <w:jc w:val="center"/>
        <w:rPr>
          <w:rFonts w:ascii="Times New Roman" w:hAnsi="Times New Roman" w:cs="Times New Roman"/>
          <w:b/>
          <w:szCs w:val="28"/>
        </w:rPr>
      </w:pPr>
      <w:r>
        <w:rPr>
          <w:noProof/>
        </w:rPr>
        <w:drawing>
          <wp:inline distT="0" distB="0" distL="0" distR="0" wp14:anchorId="784605CC" wp14:editId="31595D2B">
            <wp:extent cx="3795713" cy="1714541"/>
            <wp:effectExtent l="0" t="0" r="0" b="0"/>
            <wp:docPr id="461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797313" cy="1715264"/>
                    </a:xfrm>
                    <a:prstGeom prst="rect">
                      <a:avLst/>
                    </a:prstGeom>
                    <a:noFill/>
                    <a:ln>
                      <a:noFill/>
                    </a:ln>
                  </pic:spPr>
                </pic:pic>
              </a:graphicData>
            </a:graphic>
          </wp:inline>
        </w:drawing>
      </w:r>
    </w:p>
    <w:p w14:paraId="2BD1B5BB" w14:textId="77777777" w:rsidR="00071C50" w:rsidRPr="002C78ED" w:rsidRDefault="00071C50" w:rsidP="00CA748F">
      <w:pPr>
        <w:pStyle w:val="a3"/>
        <w:numPr>
          <w:ilvl w:val="0"/>
          <w:numId w:val="44"/>
        </w:numPr>
        <w:spacing w:line="312" w:lineRule="auto"/>
        <w:ind w:firstLineChars="0"/>
        <w:rPr>
          <w:rFonts w:ascii="Times New Roman" w:hAnsi="Times New Roman" w:cs="Times New Roman"/>
          <w:b/>
          <w:szCs w:val="28"/>
        </w:rPr>
      </w:pPr>
      <w:r w:rsidRPr="002C78ED">
        <w:rPr>
          <w:rFonts w:ascii="Times New Roman" w:hAnsi="Times New Roman" w:cs="Times New Roman" w:hint="eastAsia"/>
          <w:b/>
          <w:szCs w:val="28"/>
        </w:rPr>
        <w:t>羧酸和羧酸盐</w:t>
      </w:r>
    </w:p>
    <w:p w14:paraId="27359DA1" w14:textId="77777777" w:rsidR="002C78ED" w:rsidRPr="00583AD4" w:rsidRDefault="002C78ED" w:rsidP="002C78ED">
      <w:pPr>
        <w:spacing w:line="312" w:lineRule="auto"/>
        <w:rPr>
          <w:rFonts w:ascii="Times New Roman" w:hAnsi="Times New Roman" w:cs="Times New Roman"/>
          <w:szCs w:val="28"/>
        </w:rPr>
      </w:pPr>
      <w:r w:rsidRPr="00583AD4">
        <w:rPr>
          <w:rFonts w:ascii="Times New Roman" w:hAnsi="Times New Roman" w:cs="Times New Roman" w:hint="eastAsia"/>
          <w:szCs w:val="28"/>
        </w:rPr>
        <w:t>①羧酸</w:t>
      </w:r>
      <w:r w:rsidRPr="00583AD4">
        <w:rPr>
          <w:rFonts w:ascii="Times New Roman" w:hAnsi="Times New Roman" w:cs="Times New Roman" w:hint="eastAsia"/>
          <w:szCs w:val="28"/>
        </w:rPr>
        <w:t xml:space="preserve">    </w:t>
      </w:r>
      <w:r w:rsidRPr="00583AD4">
        <w:rPr>
          <w:rFonts w:ascii="Times New Roman" w:hAnsi="Times New Roman" w:cs="Times New Roman" w:hint="eastAsia"/>
          <w:szCs w:val="28"/>
        </w:rPr>
        <w:t>υ</w:t>
      </w:r>
      <w:r w:rsidRPr="00583AD4">
        <w:rPr>
          <w:rFonts w:ascii="Times New Roman" w:hAnsi="Times New Roman" w:cs="Times New Roman" w:hint="eastAsia"/>
          <w:szCs w:val="28"/>
          <w:vertAlign w:val="subscript"/>
        </w:rPr>
        <w:t>C=O</w:t>
      </w:r>
      <w:r w:rsidRPr="00583AD4">
        <w:rPr>
          <w:rFonts w:ascii="Times New Roman" w:hAnsi="Times New Roman" w:cs="Times New Roman" w:hint="eastAsia"/>
          <w:szCs w:val="28"/>
        </w:rPr>
        <w:t xml:space="preserve">         </w:t>
      </w:r>
      <w:r w:rsidRPr="00583AD4">
        <w:rPr>
          <w:rFonts w:ascii="Times New Roman" w:hAnsi="Times New Roman" w:cs="Times New Roman" w:hint="eastAsia"/>
          <w:szCs w:val="28"/>
        </w:rPr>
        <w:t>游离</w:t>
      </w:r>
      <w:r w:rsidRPr="00583AD4">
        <w:rPr>
          <w:rFonts w:ascii="Times New Roman" w:hAnsi="Times New Roman" w:cs="Times New Roman" w:hint="eastAsia"/>
          <w:szCs w:val="28"/>
        </w:rPr>
        <w:t xml:space="preserve">     1760 cm</w:t>
      </w:r>
      <w:r w:rsidRPr="00583AD4">
        <w:rPr>
          <w:rFonts w:ascii="Times New Roman" w:hAnsi="Times New Roman" w:cs="Times New Roman" w:hint="eastAsia"/>
          <w:szCs w:val="28"/>
          <w:vertAlign w:val="superscript"/>
        </w:rPr>
        <w:t>-1</w:t>
      </w:r>
      <w:r w:rsidRPr="00583AD4">
        <w:rPr>
          <w:rFonts w:ascii="Times New Roman" w:hAnsi="Times New Roman" w:cs="Times New Roman" w:hint="eastAsia"/>
          <w:szCs w:val="28"/>
        </w:rPr>
        <w:t>左右</w:t>
      </w:r>
    </w:p>
    <w:p w14:paraId="4EECE308" w14:textId="77777777" w:rsidR="00F46ABD" w:rsidRPr="00583AD4" w:rsidRDefault="00F46ABD" w:rsidP="00F46ABD">
      <w:pPr>
        <w:spacing w:line="312" w:lineRule="auto"/>
        <w:rPr>
          <w:rFonts w:ascii="Times New Roman" w:hAnsi="Times New Roman" w:cs="Times New Roman"/>
          <w:szCs w:val="28"/>
        </w:rPr>
      </w:pPr>
      <w:r w:rsidRPr="00583AD4">
        <w:rPr>
          <w:rFonts w:ascii="Times New Roman" w:hAnsi="Times New Roman" w:cs="Times New Roman" w:hint="eastAsia"/>
          <w:szCs w:val="28"/>
        </w:rPr>
        <w:t xml:space="preserve">                        </w:t>
      </w:r>
      <w:r w:rsidRPr="00583AD4">
        <w:rPr>
          <w:rFonts w:ascii="Times New Roman" w:hAnsi="Times New Roman" w:cs="Times New Roman" w:hint="eastAsia"/>
          <w:bCs/>
          <w:szCs w:val="28"/>
        </w:rPr>
        <w:t>缔合</w:t>
      </w:r>
      <w:r w:rsidRPr="00583AD4">
        <w:rPr>
          <w:rFonts w:ascii="Times New Roman" w:hAnsi="Times New Roman" w:cs="Times New Roman" w:hint="eastAsia"/>
          <w:bCs/>
          <w:szCs w:val="28"/>
        </w:rPr>
        <w:t xml:space="preserve">      1725~1700 </w:t>
      </w:r>
      <w:r w:rsidRPr="00583AD4">
        <w:rPr>
          <w:rFonts w:ascii="Times New Roman" w:hAnsi="Times New Roman" w:cs="Times New Roman"/>
          <w:bCs/>
          <w:szCs w:val="28"/>
        </w:rPr>
        <w:t>cm</w:t>
      </w:r>
      <w:r w:rsidRPr="00583AD4">
        <w:rPr>
          <w:rFonts w:ascii="Times New Roman" w:hAnsi="Times New Roman" w:cs="Times New Roman"/>
          <w:bCs/>
          <w:szCs w:val="28"/>
          <w:vertAlign w:val="superscript"/>
        </w:rPr>
        <w:t>-1</w:t>
      </w:r>
    </w:p>
    <w:p w14:paraId="70CE96ED" w14:textId="77777777" w:rsidR="00F46ABD" w:rsidRPr="00583AD4" w:rsidRDefault="00F46ABD" w:rsidP="00F46ABD">
      <w:pPr>
        <w:spacing w:line="312" w:lineRule="auto"/>
        <w:rPr>
          <w:rFonts w:ascii="Times New Roman" w:hAnsi="Times New Roman" w:cs="Times New Roman"/>
          <w:szCs w:val="28"/>
        </w:rPr>
      </w:pPr>
      <w:r w:rsidRPr="00583AD4">
        <w:rPr>
          <w:rFonts w:ascii="Times New Roman" w:hAnsi="Times New Roman" w:cs="Times New Roman" w:hint="eastAsia"/>
          <w:szCs w:val="28"/>
        </w:rPr>
        <w:t xml:space="preserve">                        </w:t>
      </w:r>
      <w:r w:rsidRPr="00583AD4">
        <w:rPr>
          <w:rFonts w:ascii="Times New Roman" w:hAnsi="Times New Roman" w:cs="Times New Roman" w:hint="eastAsia"/>
          <w:bCs/>
          <w:szCs w:val="28"/>
        </w:rPr>
        <w:t>共轭</w:t>
      </w:r>
      <w:r w:rsidRPr="00583AD4">
        <w:rPr>
          <w:rFonts w:ascii="Times New Roman" w:hAnsi="Times New Roman" w:cs="Times New Roman" w:hint="eastAsia"/>
          <w:bCs/>
          <w:szCs w:val="28"/>
        </w:rPr>
        <w:t xml:space="preserve">      1690~1680 </w:t>
      </w:r>
      <w:r w:rsidRPr="00583AD4">
        <w:rPr>
          <w:rFonts w:ascii="Times New Roman" w:hAnsi="Times New Roman" w:cs="Times New Roman"/>
          <w:bCs/>
          <w:szCs w:val="28"/>
        </w:rPr>
        <w:t>cm</w:t>
      </w:r>
      <w:r w:rsidRPr="00583AD4">
        <w:rPr>
          <w:rFonts w:ascii="Times New Roman" w:hAnsi="Times New Roman" w:cs="Times New Roman"/>
          <w:bCs/>
          <w:szCs w:val="28"/>
          <w:vertAlign w:val="superscript"/>
        </w:rPr>
        <w:t>-1</w:t>
      </w:r>
    </w:p>
    <w:p w14:paraId="4080E6F4" w14:textId="77777777" w:rsidR="00F46ABD" w:rsidRPr="00583AD4" w:rsidRDefault="00F46ABD" w:rsidP="00F46ABD">
      <w:pPr>
        <w:spacing w:line="312" w:lineRule="auto"/>
        <w:rPr>
          <w:rFonts w:ascii="Times New Roman" w:hAnsi="Times New Roman" w:cs="Times New Roman"/>
          <w:bCs/>
          <w:szCs w:val="28"/>
          <w:vertAlign w:val="superscript"/>
        </w:rPr>
      </w:pPr>
      <w:r>
        <w:rPr>
          <w:rFonts w:ascii="Times New Roman" w:hAnsi="Times New Roman" w:cs="Times New Roman" w:hint="eastAsia"/>
          <w:b/>
          <w:szCs w:val="28"/>
        </w:rPr>
        <w:t xml:space="preserve"> </w:t>
      </w:r>
      <w:r w:rsidRPr="00583AD4">
        <w:rPr>
          <w:rFonts w:ascii="Times New Roman" w:hAnsi="Times New Roman" w:cs="Times New Roman" w:hint="eastAsia"/>
          <w:szCs w:val="28"/>
        </w:rPr>
        <w:t xml:space="preserve">       </w:t>
      </w:r>
      <w:r w:rsidRPr="00583AD4">
        <w:rPr>
          <w:rFonts w:ascii="Times New Roman" w:hAnsi="Times New Roman" w:cs="Times New Roman"/>
          <w:bCs/>
          <w:szCs w:val="28"/>
        </w:rPr>
        <w:t xml:space="preserve">   υ</w:t>
      </w:r>
      <w:r w:rsidRPr="00583AD4">
        <w:rPr>
          <w:rFonts w:ascii="Times New Roman" w:hAnsi="Times New Roman" w:cs="Times New Roman"/>
          <w:bCs/>
          <w:szCs w:val="28"/>
          <w:vertAlign w:val="subscript"/>
        </w:rPr>
        <w:t xml:space="preserve">O-H             </w:t>
      </w:r>
      <w:r w:rsidRPr="00583AD4">
        <w:rPr>
          <w:rFonts w:ascii="Times New Roman" w:hAnsi="Times New Roman" w:cs="Times New Roman" w:hint="eastAsia"/>
          <w:bCs/>
          <w:szCs w:val="28"/>
        </w:rPr>
        <w:t>游离</w:t>
      </w:r>
      <w:r w:rsidRPr="00583AD4">
        <w:rPr>
          <w:rFonts w:ascii="Times New Roman" w:hAnsi="Times New Roman" w:cs="Times New Roman" w:hint="eastAsia"/>
          <w:bCs/>
          <w:szCs w:val="28"/>
        </w:rPr>
        <w:t xml:space="preserve">      </w:t>
      </w:r>
      <w:r w:rsidR="00583AD4">
        <w:rPr>
          <w:rFonts w:ascii="Times New Roman" w:hAnsi="Times New Roman" w:cs="Times New Roman" w:hint="eastAsia"/>
          <w:bCs/>
          <w:szCs w:val="28"/>
        </w:rPr>
        <w:t xml:space="preserve">    </w:t>
      </w:r>
      <w:r w:rsidRPr="00583AD4">
        <w:rPr>
          <w:rFonts w:ascii="Times New Roman" w:hAnsi="Times New Roman" w:cs="Times New Roman" w:hint="eastAsia"/>
          <w:bCs/>
          <w:szCs w:val="28"/>
        </w:rPr>
        <w:t xml:space="preserve">~3550 </w:t>
      </w:r>
      <w:r w:rsidRPr="00583AD4">
        <w:rPr>
          <w:rFonts w:ascii="Times New Roman" w:hAnsi="Times New Roman" w:cs="Times New Roman"/>
          <w:bCs/>
          <w:szCs w:val="28"/>
        </w:rPr>
        <w:t>cm</w:t>
      </w:r>
      <w:r w:rsidRPr="00583AD4">
        <w:rPr>
          <w:rFonts w:ascii="Times New Roman" w:hAnsi="Times New Roman" w:cs="Times New Roman"/>
          <w:bCs/>
          <w:szCs w:val="28"/>
          <w:vertAlign w:val="superscript"/>
        </w:rPr>
        <w:t>-1</w:t>
      </w:r>
    </w:p>
    <w:p w14:paraId="2C28E500" w14:textId="77777777" w:rsidR="00F46ABD" w:rsidRPr="00583AD4" w:rsidRDefault="00F46ABD" w:rsidP="00583AD4">
      <w:pPr>
        <w:spacing w:line="312" w:lineRule="auto"/>
        <w:ind w:firstLineChars="1150" w:firstLine="2415"/>
        <w:rPr>
          <w:rFonts w:ascii="Times New Roman" w:hAnsi="Times New Roman" w:cs="Times New Roman"/>
          <w:szCs w:val="28"/>
        </w:rPr>
      </w:pPr>
      <w:r w:rsidRPr="00583AD4">
        <w:rPr>
          <w:rFonts w:ascii="Times New Roman" w:hAnsi="Times New Roman" w:cs="Times New Roman" w:hint="eastAsia"/>
          <w:bCs/>
          <w:szCs w:val="28"/>
        </w:rPr>
        <w:t>缔合</w:t>
      </w:r>
      <w:r w:rsidRPr="00583AD4">
        <w:rPr>
          <w:rFonts w:ascii="Times New Roman" w:hAnsi="Times New Roman" w:cs="Times New Roman" w:hint="eastAsia"/>
          <w:bCs/>
          <w:szCs w:val="28"/>
        </w:rPr>
        <w:t xml:space="preserve">      3300~2500 </w:t>
      </w:r>
      <w:r w:rsidRPr="00583AD4">
        <w:rPr>
          <w:rFonts w:ascii="Times New Roman" w:hAnsi="Times New Roman" w:cs="Times New Roman"/>
          <w:bCs/>
          <w:szCs w:val="28"/>
        </w:rPr>
        <w:t>cm</w:t>
      </w:r>
      <w:r w:rsidRPr="00583AD4">
        <w:rPr>
          <w:rFonts w:ascii="Times New Roman" w:hAnsi="Times New Roman" w:cs="Times New Roman"/>
          <w:bCs/>
          <w:szCs w:val="28"/>
          <w:vertAlign w:val="superscript"/>
        </w:rPr>
        <w:t xml:space="preserve">-1                 </w:t>
      </w:r>
      <w:r w:rsidRPr="00583AD4">
        <w:rPr>
          <w:rFonts w:ascii="Times New Roman" w:hAnsi="Times New Roman" w:cs="Times New Roman" w:hint="eastAsia"/>
          <w:bCs/>
          <w:szCs w:val="28"/>
        </w:rPr>
        <w:t>峰形宽而散</w:t>
      </w:r>
    </w:p>
    <w:p w14:paraId="37E5F9FB" w14:textId="77777777" w:rsidR="00F46ABD" w:rsidRPr="00583AD4" w:rsidRDefault="00F46ABD" w:rsidP="00F46ABD">
      <w:pPr>
        <w:spacing w:line="312" w:lineRule="auto"/>
        <w:rPr>
          <w:rFonts w:ascii="Times New Roman" w:hAnsi="Times New Roman" w:cs="Times New Roman"/>
          <w:szCs w:val="28"/>
        </w:rPr>
      </w:pPr>
      <w:r w:rsidRPr="00583AD4">
        <w:rPr>
          <w:rFonts w:ascii="Times New Roman" w:hAnsi="Times New Roman" w:cs="Times New Roman"/>
          <w:bCs/>
          <w:szCs w:val="28"/>
        </w:rPr>
        <w:t xml:space="preserve">           υ</w:t>
      </w:r>
      <w:r w:rsidRPr="00583AD4">
        <w:rPr>
          <w:rFonts w:ascii="Times New Roman" w:hAnsi="Times New Roman" w:cs="Times New Roman"/>
          <w:bCs/>
          <w:szCs w:val="28"/>
          <w:vertAlign w:val="subscript"/>
        </w:rPr>
        <w:t xml:space="preserve">C-O                          </w:t>
      </w:r>
      <w:r w:rsidRPr="00583AD4">
        <w:rPr>
          <w:rFonts w:ascii="Times New Roman" w:hAnsi="Times New Roman" w:cs="Times New Roman" w:hint="eastAsia"/>
          <w:bCs/>
          <w:szCs w:val="28"/>
          <w:vertAlign w:val="subscript"/>
        </w:rPr>
        <w:t xml:space="preserve">  </w:t>
      </w:r>
      <w:r w:rsidR="00583AD4">
        <w:rPr>
          <w:rFonts w:ascii="Times New Roman" w:hAnsi="Times New Roman" w:cs="Times New Roman" w:hint="eastAsia"/>
          <w:bCs/>
          <w:szCs w:val="28"/>
          <w:vertAlign w:val="subscript"/>
        </w:rPr>
        <w:t xml:space="preserve"> </w:t>
      </w:r>
      <w:r w:rsidRPr="00583AD4">
        <w:rPr>
          <w:rFonts w:ascii="Times New Roman" w:hAnsi="Times New Roman" w:cs="Times New Roman"/>
          <w:bCs/>
          <w:szCs w:val="28"/>
        </w:rPr>
        <w:t>1440~1200cm</w:t>
      </w:r>
      <w:r w:rsidRPr="00583AD4">
        <w:rPr>
          <w:rFonts w:ascii="Times New Roman" w:hAnsi="Times New Roman" w:cs="Times New Roman"/>
          <w:bCs/>
          <w:szCs w:val="28"/>
          <w:vertAlign w:val="superscript"/>
        </w:rPr>
        <w:t>-1</w:t>
      </w:r>
      <w:r w:rsidRPr="00583AD4">
        <w:rPr>
          <w:rFonts w:ascii="Times New Roman" w:hAnsi="Times New Roman" w:cs="Times New Roman"/>
          <w:bCs/>
          <w:szCs w:val="28"/>
        </w:rPr>
        <w:t xml:space="preserve">                  </w:t>
      </w:r>
      <w:r w:rsidRPr="00583AD4">
        <w:rPr>
          <w:rFonts w:ascii="Times New Roman" w:hAnsi="Times New Roman" w:cs="Times New Roman" w:hint="eastAsia"/>
          <w:bCs/>
          <w:szCs w:val="28"/>
        </w:rPr>
        <w:t>弱峰</w:t>
      </w:r>
    </w:p>
    <w:p w14:paraId="0CB3E8E1" w14:textId="77777777" w:rsidR="0035467A" w:rsidRPr="00583AD4" w:rsidRDefault="0035467A" w:rsidP="00583AD4">
      <w:pPr>
        <w:spacing w:line="312" w:lineRule="auto"/>
        <w:ind w:firstLineChars="597" w:firstLine="1254"/>
        <w:rPr>
          <w:rFonts w:ascii="Times New Roman" w:hAnsi="Times New Roman" w:cs="Times New Roman"/>
          <w:szCs w:val="28"/>
        </w:rPr>
      </w:pPr>
      <w:r w:rsidRPr="00583AD4">
        <w:rPr>
          <w:rFonts w:ascii="Times New Roman" w:hAnsi="Times New Roman" w:cs="Times New Roman"/>
          <w:bCs/>
          <w:szCs w:val="28"/>
        </w:rPr>
        <w:t>δ</w:t>
      </w:r>
      <w:r w:rsidRPr="00583AD4">
        <w:rPr>
          <w:rFonts w:ascii="Times New Roman" w:hAnsi="Times New Roman" w:cs="Times New Roman"/>
          <w:bCs/>
          <w:szCs w:val="28"/>
          <w:vertAlign w:val="subscript"/>
        </w:rPr>
        <w:t xml:space="preserve">O-H                                  </w:t>
      </w:r>
      <w:r w:rsidRPr="00583AD4">
        <w:rPr>
          <w:rFonts w:ascii="Times New Roman" w:hAnsi="Times New Roman" w:cs="Times New Roman"/>
          <w:bCs/>
          <w:szCs w:val="28"/>
        </w:rPr>
        <w:t>1420 cm</w:t>
      </w:r>
      <w:r w:rsidRPr="00583AD4">
        <w:rPr>
          <w:rFonts w:ascii="Times New Roman" w:hAnsi="Times New Roman" w:cs="Times New Roman"/>
          <w:bCs/>
          <w:szCs w:val="28"/>
          <w:vertAlign w:val="superscript"/>
        </w:rPr>
        <w:t>-1</w:t>
      </w:r>
    </w:p>
    <w:p w14:paraId="6CF9B948" w14:textId="77777777" w:rsidR="00583AD4" w:rsidRPr="00583AD4" w:rsidRDefault="00583AD4" w:rsidP="00583AD4">
      <w:pPr>
        <w:spacing w:line="312" w:lineRule="auto"/>
        <w:rPr>
          <w:rFonts w:ascii="Times New Roman" w:hAnsi="Times New Roman" w:cs="Times New Roman"/>
          <w:szCs w:val="28"/>
        </w:rPr>
      </w:pPr>
      <w:r w:rsidRPr="00583AD4">
        <w:rPr>
          <w:rFonts w:ascii="Times New Roman" w:hAnsi="Times New Roman" w:cs="Times New Roman"/>
          <w:bCs/>
          <w:szCs w:val="28"/>
          <w:vertAlign w:val="subscript"/>
        </w:rPr>
        <w:t xml:space="preserve">                  </w:t>
      </w:r>
      <w:r w:rsidRPr="00583AD4">
        <w:rPr>
          <w:rFonts w:ascii="Times New Roman" w:hAnsi="Times New Roman" w:cs="Times New Roman"/>
          <w:bCs/>
          <w:szCs w:val="28"/>
        </w:rPr>
        <w:t>γ</w:t>
      </w:r>
      <w:r w:rsidRPr="00583AD4">
        <w:rPr>
          <w:rFonts w:ascii="Times New Roman" w:hAnsi="Times New Roman" w:cs="Times New Roman"/>
          <w:bCs/>
          <w:szCs w:val="28"/>
          <w:vertAlign w:val="subscript"/>
        </w:rPr>
        <w:t>O-H</w:t>
      </w:r>
      <w:r w:rsidRPr="00583AD4">
        <w:rPr>
          <w:rFonts w:ascii="Times New Roman" w:hAnsi="Times New Roman" w:cs="Times New Roman" w:hint="eastAsia"/>
          <w:bCs/>
          <w:szCs w:val="28"/>
          <w:vertAlign w:val="subscript"/>
        </w:rPr>
        <w:t xml:space="preserve">　</w:t>
      </w:r>
      <w:r w:rsidRPr="00583AD4">
        <w:rPr>
          <w:rFonts w:ascii="Times New Roman" w:hAnsi="Times New Roman" w:cs="Times New Roman" w:hint="eastAsia"/>
          <w:bCs/>
          <w:szCs w:val="28"/>
          <w:vertAlign w:val="subscript"/>
        </w:rPr>
        <w:t xml:space="preserve">     </w:t>
      </w:r>
      <w:r w:rsidRPr="00583AD4">
        <w:rPr>
          <w:rFonts w:ascii="Times New Roman" w:hAnsi="Times New Roman" w:cs="Times New Roman" w:hint="eastAsia"/>
          <w:bCs/>
          <w:szCs w:val="28"/>
        </w:rPr>
        <w:t>二分子缔合</w:t>
      </w:r>
      <w:r w:rsidRPr="00583AD4">
        <w:rPr>
          <w:rFonts w:ascii="Times New Roman" w:hAnsi="Times New Roman" w:cs="Times New Roman" w:hint="eastAsia"/>
          <w:bCs/>
          <w:szCs w:val="28"/>
        </w:rPr>
        <w:t xml:space="preserve">         </w:t>
      </w:r>
      <w:r w:rsidRPr="00583AD4">
        <w:rPr>
          <w:rFonts w:ascii="Times New Roman" w:hAnsi="Times New Roman" w:cs="Times New Roman"/>
          <w:bCs/>
          <w:szCs w:val="28"/>
        </w:rPr>
        <w:t>~920 cm</w:t>
      </w:r>
      <w:r w:rsidRPr="00583AD4">
        <w:rPr>
          <w:rFonts w:ascii="Times New Roman" w:hAnsi="Times New Roman" w:cs="Times New Roman"/>
          <w:bCs/>
          <w:szCs w:val="28"/>
          <w:vertAlign w:val="superscript"/>
        </w:rPr>
        <w:t xml:space="preserve">-1 </w:t>
      </w:r>
      <w:r w:rsidRPr="00583AD4">
        <w:rPr>
          <w:rFonts w:ascii="Times New Roman" w:hAnsi="Times New Roman" w:cs="Times New Roman"/>
          <w:bCs/>
          <w:szCs w:val="28"/>
        </w:rPr>
        <w:t xml:space="preserve">          </w:t>
      </w:r>
      <w:r w:rsidRPr="00583AD4">
        <w:rPr>
          <w:rFonts w:ascii="Times New Roman" w:hAnsi="Times New Roman" w:cs="Times New Roman" w:hint="eastAsia"/>
          <w:bCs/>
          <w:szCs w:val="28"/>
        </w:rPr>
        <w:t xml:space="preserve"> </w:t>
      </w:r>
      <w:r w:rsidRPr="00583AD4">
        <w:rPr>
          <w:rFonts w:ascii="Times New Roman" w:hAnsi="Times New Roman" w:cs="Times New Roman" w:hint="eastAsia"/>
          <w:bCs/>
          <w:szCs w:val="28"/>
        </w:rPr>
        <w:t>特征性较强</w:t>
      </w:r>
    </w:p>
    <w:p w14:paraId="4345EC2D" w14:textId="77777777" w:rsidR="00633AEA" w:rsidRPr="00633AEA" w:rsidRDefault="00C47B87" w:rsidP="00C47B87">
      <w:pPr>
        <w:spacing w:line="312" w:lineRule="auto"/>
        <w:ind w:left="1265" w:hangingChars="600" w:hanging="1265"/>
        <w:rPr>
          <w:rFonts w:ascii="Times New Roman" w:hAnsi="Times New Roman" w:cs="Times New Roman"/>
          <w:szCs w:val="28"/>
        </w:rPr>
      </w:pPr>
      <w:r>
        <w:rPr>
          <w:rFonts w:ascii="Times New Roman" w:hAnsi="Times New Roman" w:cs="Times New Roman" w:hint="eastAsia"/>
          <w:b/>
          <w:noProof/>
          <w:szCs w:val="28"/>
        </w:rPr>
        <w:drawing>
          <wp:anchor distT="0" distB="0" distL="114300" distR="114300" simplePos="0" relativeHeight="251696128" behindDoc="0" locked="0" layoutInCell="1" allowOverlap="1" wp14:anchorId="4C58106A" wp14:editId="697A8B85">
            <wp:simplePos x="0" y="0"/>
            <wp:positionH relativeFrom="column">
              <wp:posOffset>4633595</wp:posOffset>
            </wp:positionH>
            <wp:positionV relativeFrom="paragraph">
              <wp:posOffset>260350</wp:posOffset>
            </wp:positionV>
            <wp:extent cx="581025" cy="436880"/>
            <wp:effectExtent l="0" t="0" r="9525" b="1270"/>
            <wp:wrapSquare wrapText="bothSides"/>
            <wp:docPr id="46104" name="图片 46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81025" cy="4368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33AEA" w:rsidRPr="00633AEA">
        <w:rPr>
          <w:rFonts w:ascii="Times New Roman" w:hAnsi="Times New Roman" w:cs="Times New Roman" w:hint="eastAsia"/>
          <w:bCs/>
          <w:szCs w:val="28"/>
        </w:rPr>
        <w:t>②羧酸盐</w:t>
      </w:r>
      <w:r w:rsidR="00633AEA" w:rsidRPr="00633AEA">
        <w:rPr>
          <w:rFonts w:ascii="Times New Roman" w:hAnsi="Times New Roman" w:cs="Times New Roman" w:hint="eastAsia"/>
          <w:bCs/>
          <w:szCs w:val="28"/>
        </w:rPr>
        <w:t xml:space="preserve">    </w:t>
      </w:r>
      <w:r w:rsidR="00633AEA" w:rsidRPr="00633AEA">
        <w:rPr>
          <w:rFonts w:ascii="Times New Roman" w:hAnsi="Times New Roman" w:cs="Times New Roman" w:hint="eastAsia"/>
          <w:bCs/>
          <w:szCs w:val="28"/>
        </w:rPr>
        <w:t>羧酸与碱作用成为羧酸盐后，</w:t>
      </w:r>
      <w:r w:rsidR="00633AEA" w:rsidRPr="00633AEA">
        <w:rPr>
          <w:rFonts w:ascii="Times New Roman" w:hAnsi="Times New Roman" w:cs="Times New Roman"/>
          <w:bCs/>
          <w:szCs w:val="28"/>
        </w:rPr>
        <w:t>IR</w:t>
      </w:r>
      <w:r w:rsidR="00633AEA" w:rsidRPr="00633AEA">
        <w:rPr>
          <w:rFonts w:ascii="Times New Roman" w:hAnsi="Times New Roman" w:cs="Times New Roman" w:hint="eastAsia"/>
          <w:bCs/>
          <w:szCs w:val="28"/>
        </w:rPr>
        <w:t>光谱变化很大，</w:t>
      </w:r>
      <w:r w:rsidR="00633AEA" w:rsidRPr="00633AEA">
        <w:rPr>
          <w:rFonts w:ascii="Times New Roman" w:hAnsi="Times New Roman" w:cs="Times New Roman"/>
          <w:bCs/>
          <w:szCs w:val="28"/>
        </w:rPr>
        <w:t>原有的</w:t>
      </w:r>
      <w:r w:rsidR="00633AEA" w:rsidRPr="00633AEA">
        <w:rPr>
          <w:rFonts w:ascii="Times New Roman" w:hAnsi="Times New Roman" w:cs="Times New Roman"/>
          <w:bCs/>
          <w:szCs w:val="28"/>
        </w:rPr>
        <w:t>υ</w:t>
      </w:r>
      <w:r w:rsidR="00633AEA" w:rsidRPr="00633AEA">
        <w:rPr>
          <w:rFonts w:ascii="Times New Roman" w:hAnsi="Times New Roman" w:cs="Times New Roman"/>
          <w:bCs/>
          <w:szCs w:val="28"/>
          <w:vertAlign w:val="subscript"/>
        </w:rPr>
        <w:t>C=O</w:t>
      </w:r>
      <w:r w:rsidR="00633AEA" w:rsidRPr="00633AEA">
        <w:rPr>
          <w:rFonts w:ascii="Times New Roman" w:hAnsi="Times New Roman" w:cs="Times New Roman" w:hint="eastAsia"/>
          <w:bCs/>
          <w:szCs w:val="28"/>
        </w:rPr>
        <w:t>、</w:t>
      </w:r>
      <w:r w:rsidR="00633AEA" w:rsidRPr="00633AEA">
        <w:rPr>
          <w:rFonts w:ascii="Times New Roman" w:hAnsi="Times New Roman" w:cs="Times New Roman"/>
          <w:bCs/>
          <w:szCs w:val="28"/>
        </w:rPr>
        <w:t>υ</w:t>
      </w:r>
      <w:r w:rsidR="00633AEA" w:rsidRPr="00633AEA">
        <w:rPr>
          <w:rFonts w:ascii="Times New Roman" w:hAnsi="Times New Roman" w:cs="Times New Roman"/>
          <w:bCs/>
          <w:szCs w:val="28"/>
          <w:vertAlign w:val="subscript"/>
        </w:rPr>
        <w:t>O-H</w:t>
      </w:r>
      <w:r w:rsidR="00633AEA" w:rsidRPr="00633AEA">
        <w:rPr>
          <w:rFonts w:ascii="Times New Roman" w:hAnsi="Times New Roman" w:cs="Times New Roman" w:hint="eastAsia"/>
          <w:bCs/>
          <w:szCs w:val="28"/>
        </w:rPr>
        <w:t>、</w:t>
      </w:r>
      <w:r w:rsidR="00633AEA" w:rsidRPr="00633AEA">
        <w:rPr>
          <w:rFonts w:ascii="Times New Roman" w:hAnsi="Times New Roman" w:cs="Times New Roman"/>
          <w:bCs/>
          <w:szCs w:val="28"/>
        </w:rPr>
        <w:t>γ</w:t>
      </w:r>
      <w:r w:rsidR="00633AEA" w:rsidRPr="00633AEA">
        <w:rPr>
          <w:rFonts w:ascii="Times New Roman" w:hAnsi="Times New Roman" w:cs="Times New Roman"/>
          <w:bCs/>
          <w:szCs w:val="28"/>
          <w:vertAlign w:val="subscript"/>
        </w:rPr>
        <w:t>O-H</w:t>
      </w:r>
      <w:r w:rsidR="00633AEA" w:rsidRPr="00633AEA">
        <w:rPr>
          <w:rFonts w:ascii="Times New Roman" w:hAnsi="Times New Roman" w:cs="Times New Roman" w:hint="eastAsia"/>
          <w:bCs/>
          <w:szCs w:val="28"/>
        </w:rPr>
        <w:t>产生的三个特征峰消失，</w:t>
      </w:r>
      <w:r w:rsidR="00633AEA" w:rsidRPr="00633AEA">
        <w:rPr>
          <w:rFonts w:ascii="Times New Roman" w:hAnsi="Times New Roman" w:cs="Times New Roman" w:hint="eastAsia"/>
          <w:bCs/>
          <w:szCs w:val="28"/>
        </w:rPr>
        <w:t xml:space="preserve"> </w:t>
      </w:r>
      <w:r w:rsidR="00633AEA" w:rsidRPr="00633AEA">
        <w:rPr>
          <w:rFonts w:ascii="Times New Roman" w:hAnsi="Times New Roman" w:cs="Times New Roman"/>
          <w:bCs/>
          <w:szCs w:val="28"/>
        </w:rPr>
        <w:t>新出现</w:t>
      </w:r>
      <w:r w:rsidR="00633AEA" w:rsidRPr="00633AEA">
        <w:rPr>
          <w:rFonts w:ascii="Times New Roman" w:hAnsi="Times New Roman" w:cs="Times New Roman"/>
          <w:bCs/>
          <w:szCs w:val="28"/>
        </w:rPr>
        <w:t>-COO</w:t>
      </w:r>
      <w:r w:rsidR="00633AEA" w:rsidRPr="00633AEA">
        <w:rPr>
          <w:rFonts w:ascii="Times New Roman" w:hAnsi="Times New Roman" w:cs="Times New Roman"/>
          <w:bCs/>
          <w:szCs w:val="28"/>
          <w:vertAlign w:val="superscript"/>
        </w:rPr>
        <w:t>-</w:t>
      </w:r>
      <w:r w:rsidR="00633AEA" w:rsidRPr="00633AEA">
        <w:rPr>
          <w:rFonts w:ascii="Times New Roman" w:hAnsi="Times New Roman" w:cs="Times New Roman" w:hint="eastAsia"/>
          <w:bCs/>
          <w:szCs w:val="28"/>
        </w:rPr>
        <w:t>的</w:t>
      </w:r>
      <w:r w:rsidR="00633AEA" w:rsidRPr="00633AEA">
        <w:rPr>
          <w:rFonts w:ascii="Times New Roman" w:hAnsi="Times New Roman" w:cs="Times New Roman" w:hint="eastAsia"/>
          <w:bCs/>
          <w:szCs w:val="28"/>
        </w:rPr>
        <w:t xml:space="preserve"> </w:t>
      </w:r>
      <w:r w:rsidR="00633AEA" w:rsidRPr="00633AEA">
        <w:rPr>
          <w:rFonts w:ascii="Times New Roman" w:hAnsi="Times New Roman" w:cs="Times New Roman"/>
          <w:bCs/>
          <w:szCs w:val="28"/>
        </w:rPr>
        <w:t>υ</w:t>
      </w:r>
      <w:r w:rsidR="00633AEA" w:rsidRPr="00633AEA">
        <w:rPr>
          <w:rFonts w:ascii="Times New Roman" w:hAnsi="Times New Roman" w:cs="Times New Roman"/>
          <w:bCs/>
          <w:szCs w:val="28"/>
          <w:vertAlign w:val="subscript"/>
        </w:rPr>
        <w:t>as</w:t>
      </w:r>
      <w:r w:rsidR="00633AEA" w:rsidRPr="00633AEA">
        <w:rPr>
          <w:rFonts w:ascii="Times New Roman" w:hAnsi="Times New Roman" w:cs="Times New Roman"/>
          <w:bCs/>
          <w:szCs w:val="28"/>
        </w:rPr>
        <w:t xml:space="preserve"> </w:t>
      </w:r>
      <w:r w:rsidR="00633AEA" w:rsidRPr="00633AEA">
        <w:rPr>
          <w:rFonts w:ascii="Times New Roman" w:hAnsi="Times New Roman" w:cs="Times New Roman"/>
          <w:bCs/>
          <w:szCs w:val="28"/>
          <w:vertAlign w:val="subscript"/>
        </w:rPr>
        <w:t xml:space="preserve">     </w:t>
      </w:r>
      <w:r w:rsidR="00633AEA" w:rsidRPr="00633AEA">
        <w:rPr>
          <w:rFonts w:ascii="Times New Roman" w:hAnsi="Times New Roman" w:cs="Times New Roman"/>
          <w:bCs/>
          <w:szCs w:val="28"/>
        </w:rPr>
        <w:t>1610~1500 cm</w:t>
      </w:r>
      <w:r w:rsidR="00633AEA" w:rsidRPr="00633AEA">
        <w:rPr>
          <w:rFonts w:ascii="Times New Roman" w:hAnsi="Times New Roman" w:cs="Times New Roman"/>
          <w:bCs/>
          <w:szCs w:val="28"/>
          <w:vertAlign w:val="superscript"/>
        </w:rPr>
        <w:t>-1</w:t>
      </w:r>
      <w:r w:rsidR="00633AEA" w:rsidRPr="00633AEA">
        <w:rPr>
          <w:rFonts w:ascii="Times New Roman" w:hAnsi="Times New Roman" w:cs="Times New Roman"/>
          <w:bCs/>
          <w:szCs w:val="28"/>
        </w:rPr>
        <w:t xml:space="preserve">      </w:t>
      </w:r>
    </w:p>
    <w:p w14:paraId="6C825F46" w14:textId="77777777" w:rsidR="00633AEA" w:rsidRPr="00633AEA" w:rsidRDefault="00633AEA" w:rsidP="00633AEA">
      <w:pPr>
        <w:spacing w:line="312" w:lineRule="auto"/>
        <w:rPr>
          <w:rFonts w:ascii="Times New Roman" w:hAnsi="Times New Roman" w:cs="Times New Roman"/>
          <w:szCs w:val="28"/>
        </w:rPr>
      </w:pPr>
      <w:r w:rsidRPr="00633AEA">
        <w:rPr>
          <w:rFonts w:ascii="Times New Roman" w:hAnsi="Times New Roman" w:cs="Times New Roman"/>
          <w:bCs/>
          <w:szCs w:val="28"/>
        </w:rPr>
        <w:t xml:space="preserve">                                    </w:t>
      </w:r>
      <w:r>
        <w:rPr>
          <w:rFonts w:ascii="Times New Roman" w:hAnsi="Times New Roman" w:cs="Times New Roman" w:hint="eastAsia"/>
          <w:bCs/>
          <w:szCs w:val="28"/>
        </w:rPr>
        <w:t xml:space="preserve">          </w:t>
      </w:r>
      <w:r w:rsidRPr="00633AEA">
        <w:rPr>
          <w:rFonts w:ascii="Times New Roman" w:hAnsi="Times New Roman" w:cs="Times New Roman"/>
          <w:bCs/>
          <w:szCs w:val="28"/>
        </w:rPr>
        <w:t>υ</w:t>
      </w:r>
      <w:r w:rsidRPr="00633AEA">
        <w:rPr>
          <w:rFonts w:ascii="Times New Roman" w:hAnsi="Times New Roman" w:cs="Times New Roman"/>
          <w:bCs/>
          <w:szCs w:val="28"/>
          <w:vertAlign w:val="subscript"/>
        </w:rPr>
        <w:t>s</w:t>
      </w:r>
      <w:r w:rsidRPr="00633AEA">
        <w:rPr>
          <w:rFonts w:ascii="Times New Roman" w:hAnsi="Times New Roman" w:cs="Times New Roman"/>
          <w:bCs/>
          <w:szCs w:val="28"/>
        </w:rPr>
        <w:t xml:space="preserve"> </w:t>
      </w:r>
      <w:r w:rsidRPr="00633AEA">
        <w:rPr>
          <w:rFonts w:ascii="Times New Roman" w:hAnsi="Times New Roman" w:cs="Times New Roman"/>
          <w:bCs/>
          <w:szCs w:val="28"/>
          <w:vertAlign w:val="subscript"/>
        </w:rPr>
        <w:t xml:space="preserve">      </w:t>
      </w:r>
      <w:r w:rsidRPr="00633AEA">
        <w:rPr>
          <w:rFonts w:ascii="Times New Roman" w:hAnsi="Times New Roman" w:cs="Times New Roman"/>
          <w:bCs/>
          <w:szCs w:val="28"/>
        </w:rPr>
        <w:t>1400 cm</w:t>
      </w:r>
      <w:r w:rsidRPr="00633AEA">
        <w:rPr>
          <w:rFonts w:ascii="Times New Roman" w:hAnsi="Times New Roman" w:cs="Times New Roman"/>
          <w:bCs/>
          <w:szCs w:val="28"/>
          <w:vertAlign w:val="superscript"/>
        </w:rPr>
        <w:t>-1</w:t>
      </w:r>
      <w:r w:rsidRPr="00633AEA">
        <w:rPr>
          <w:rFonts w:ascii="Times New Roman" w:hAnsi="Times New Roman" w:cs="Times New Roman" w:hint="eastAsia"/>
          <w:bCs/>
          <w:szCs w:val="28"/>
        </w:rPr>
        <w:t>左右</w:t>
      </w:r>
    </w:p>
    <w:p w14:paraId="608DF3F8" w14:textId="77777777" w:rsidR="00935099" w:rsidRPr="00935099" w:rsidRDefault="00935099" w:rsidP="00935099">
      <w:pPr>
        <w:spacing w:line="312" w:lineRule="auto"/>
        <w:rPr>
          <w:rFonts w:ascii="Times New Roman" w:hAnsi="Times New Roman" w:cs="Times New Roman"/>
          <w:b/>
          <w:szCs w:val="28"/>
        </w:rPr>
      </w:pPr>
      <w:r w:rsidRPr="00935099">
        <w:rPr>
          <w:rFonts w:ascii="Times New Roman" w:hAnsi="Times New Roman" w:cs="Times New Roman" w:hint="eastAsia"/>
          <w:b/>
          <w:szCs w:val="28"/>
        </w:rPr>
        <w:t>羧酸与羧酸盐</w:t>
      </w:r>
    </w:p>
    <w:p w14:paraId="40D54E88" w14:textId="77777777" w:rsidR="00935099" w:rsidRPr="00935099" w:rsidRDefault="00DA3845" w:rsidP="00935099">
      <w:pPr>
        <w:spacing w:line="312" w:lineRule="auto"/>
        <w:ind w:left="525" w:hangingChars="250" w:hanging="525"/>
        <w:rPr>
          <w:rFonts w:ascii="Times New Roman" w:hAnsi="Times New Roman" w:cs="Times New Roman"/>
          <w:szCs w:val="28"/>
        </w:rPr>
      </w:pPr>
      <w:r>
        <w:rPr>
          <w:rFonts w:ascii="Times New Roman" w:hAnsi="Times New Roman" w:cs="Times New Roman"/>
          <w:noProof/>
          <w:szCs w:val="28"/>
        </w:rPr>
        <w:lastRenderedPageBreak/>
        <w:drawing>
          <wp:anchor distT="0" distB="0" distL="114300" distR="114300" simplePos="0" relativeHeight="251697152" behindDoc="0" locked="0" layoutInCell="1" allowOverlap="1" wp14:anchorId="1D47656E" wp14:editId="570AE6F4">
            <wp:simplePos x="0" y="0"/>
            <wp:positionH relativeFrom="column">
              <wp:posOffset>3456305</wp:posOffset>
            </wp:positionH>
            <wp:positionV relativeFrom="paragraph">
              <wp:posOffset>258445</wp:posOffset>
            </wp:positionV>
            <wp:extent cx="1089025" cy="514350"/>
            <wp:effectExtent l="0" t="0" r="0" b="0"/>
            <wp:wrapSquare wrapText="bothSides"/>
            <wp:docPr id="46105" name="图片 46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08902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35099">
        <w:rPr>
          <w:rFonts w:ascii="Times New Roman" w:hAnsi="Times New Roman" w:cs="Times New Roman" w:hint="eastAsia"/>
          <w:bCs/>
          <w:szCs w:val="28"/>
        </w:rPr>
        <w:t>（</w:t>
      </w:r>
      <w:r w:rsidR="00935099">
        <w:rPr>
          <w:rFonts w:ascii="Times New Roman" w:hAnsi="Times New Roman" w:cs="Times New Roman" w:hint="eastAsia"/>
          <w:bCs/>
          <w:szCs w:val="28"/>
        </w:rPr>
        <w:t>a</w:t>
      </w:r>
      <w:r w:rsidR="00935099">
        <w:rPr>
          <w:rFonts w:ascii="Times New Roman" w:hAnsi="Times New Roman" w:cs="Times New Roman" w:hint="eastAsia"/>
          <w:bCs/>
          <w:szCs w:val="28"/>
        </w:rPr>
        <w:t>）</w:t>
      </w:r>
      <w:r w:rsidR="00935099" w:rsidRPr="00935099">
        <w:rPr>
          <w:rFonts w:ascii="Times New Roman" w:hAnsi="Times New Roman" w:cs="Times New Roman" w:hint="eastAsia"/>
          <w:szCs w:val="28"/>
        </w:rPr>
        <w:t>羧酸一般为二聚体，</w:t>
      </w:r>
      <w:r w:rsidR="00935099" w:rsidRPr="00935099">
        <w:rPr>
          <w:rFonts w:ascii="Times New Roman" w:hAnsi="Times New Roman" w:cs="Times New Roman" w:hint="eastAsia"/>
          <w:szCs w:val="28"/>
        </w:rPr>
        <w:sym w:font="Symbol" w:char="F06E"/>
      </w:r>
      <w:r w:rsidR="00935099" w:rsidRPr="00935099">
        <w:rPr>
          <w:rFonts w:ascii="Times New Roman" w:hAnsi="Times New Roman" w:cs="Times New Roman"/>
          <w:bCs/>
          <w:szCs w:val="28"/>
          <w:vertAlign w:val="subscript"/>
        </w:rPr>
        <w:t>O-H</w:t>
      </w:r>
      <w:r w:rsidR="00935099" w:rsidRPr="00935099">
        <w:rPr>
          <w:rFonts w:ascii="Times New Roman" w:hAnsi="Times New Roman" w:cs="Times New Roman" w:hint="eastAsia"/>
          <w:szCs w:val="28"/>
        </w:rPr>
        <w:t>是一个在</w:t>
      </w:r>
      <w:r w:rsidR="00935099" w:rsidRPr="00935099">
        <w:rPr>
          <w:rFonts w:ascii="Times New Roman" w:hAnsi="Times New Roman" w:cs="Times New Roman"/>
          <w:bCs/>
          <w:szCs w:val="28"/>
        </w:rPr>
        <w:t>3200</w:t>
      </w:r>
      <w:r w:rsidR="00935099" w:rsidRPr="00935099">
        <w:rPr>
          <w:rFonts w:ascii="Times New Roman" w:hAnsi="Times New Roman" w:cs="Times New Roman" w:hint="eastAsia"/>
          <w:szCs w:val="28"/>
        </w:rPr>
        <w:t>～</w:t>
      </w:r>
      <w:r w:rsidR="00935099" w:rsidRPr="00935099">
        <w:rPr>
          <w:rFonts w:ascii="Times New Roman" w:hAnsi="Times New Roman" w:cs="Times New Roman"/>
          <w:bCs/>
          <w:szCs w:val="28"/>
        </w:rPr>
        <w:t>2500 cm</w:t>
      </w:r>
      <w:r w:rsidR="00935099" w:rsidRPr="00935099">
        <w:rPr>
          <w:rFonts w:ascii="Times New Roman" w:hAnsi="Times New Roman" w:cs="Times New Roman"/>
          <w:bCs/>
          <w:szCs w:val="28"/>
          <w:vertAlign w:val="superscript"/>
        </w:rPr>
        <w:t>-1</w:t>
      </w:r>
      <w:r w:rsidR="00935099" w:rsidRPr="00935099">
        <w:rPr>
          <w:rFonts w:ascii="Times New Roman" w:hAnsi="Times New Roman" w:cs="Times New Roman" w:hint="eastAsia"/>
          <w:szCs w:val="28"/>
        </w:rPr>
        <w:t>范围以</w:t>
      </w:r>
      <w:r w:rsidR="00935099" w:rsidRPr="00935099">
        <w:rPr>
          <w:rFonts w:ascii="Times New Roman" w:hAnsi="Times New Roman" w:cs="Times New Roman"/>
          <w:bCs/>
          <w:szCs w:val="28"/>
        </w:rPr>
        <w:t>3000 cm</w:t>
      </w:r>
      <w:r w:rsidR="00935099" w:rsidRPr="00935099">
        <w:rPr>
          <w:rFonts w:ascii="Times New Roman" w:hAnsi="Times New Roman" w:cs="Times New Roman"/>
          <w:bCs/>
          <w:szCs w:val="28"/>
          <w:vertAlign w:val="superscript"/>
        </w:rPr>
        <w:t>-1</w:t>
      </w:r>
      <w:r w:rsidR="00935099" w:rsidRPr="00935099">
        <w:rPr>
          <w:rFonts w:ascii="Times New Roman" w:hAnsi="Times New Roman" w:cs="Times New Roman" w:hint="eastAsia"/>
          <w:szCs w:val="28"/>
        </w:rPr>
        <w:t>为中心的宽而散的峰，</w:t>
      </w:r>
      <w:r w:rsidR="00935099" w:rsidRPr="00935099">
        <w:rPr>
          <w:rFonts w:ascii="Times New Roman" w:hAnsi="Times New Roman" w:cs="Times New Roman"/>
          <w:bCs/>
          <w:szCs w:val="28"/>
        </w:rPr>
        <w:t>2700</w:t>
      </w:r>
      <w:r w:rsidR="00935099" w:rsidRPr="00935099">
        <w:rPr>
          <w:rFonts w:ascii="Times New Roman" w:hAnsi="Times New Roman" w:cs="Times New Roman" w:hint="eastAsia"/>
          <w:szCs w:val="28"/>
        </w:rPr>
        <w:t>～</w:t>
      </w:r>
      <w:r w:rsidR="00935099" w:rsidRPr="00935099">
        <w:rPr>
          <w:rFonts w:ascii="Times New Roman" w:hAnsi="Times New Roman" w:cs="Times New Roman"/>
          <w:bCs/>
          <w:szCs w:val="28"/>
        </w:rPr>
        <w:t>2500 cm-1</w:t>
      </w:r>
      <w:r w:rsidR="00935099" w:rsidRPr="00935099">
        <w:rPr>
          <w:rFonts w:ascii="Times New Roman" w:hAnsi="Times New Roman" w:cs="Times New Roman" w:hint="eastAsia"/>
          <w:szCs w:val="28"/>
        </w:rPr>
        <w:t>常有几个小峰，很特征。</w:t>
      </w:r>
    </w:p>
    <w:p w14:paraId="52327E4A" w14:textId="77777777" w:rsidR="00935099" w:rsidRDefault="00935099" w:rsidP="00935099">
      <w:pPr>
        <w:spacing w:line="312" w:lineRule="auto"/>
        <w:rPr>
          <w:rFonts w:ascii="Times New Roman" w:hAnsi="Times New Roman" w:cs="Times New Roman"/>
          <w:szCs w:val="28"/>
        </w:rPr>
      </w:pPr>
      <w:r w:rsidRPr="00935099">
        <w:rPr>
          <w:rFonts w:ascii="Times New Roman" w:hAnsi="Times New Roman" w:cs="Times New Roman"/>
          <w:szCs w:val="28"/>
        </w:rPr>
        <w:t>（</w:t>
      </w:r>
      <w:r w:rsidRPr="00935099">
        <w:rPr>
          <w:rFonts w:ascii="Times New Roman" w:hAnsi="Times New Roman" w:cs="Times New Roman"/>
          <w:bCs/>
          <w:szCs w:val="28"/>
        </w:rPr>
        <w:t>b</w:t>
      </w:r>
      <w:r w:rsidRPr="00935099">
        <w:rPr>
          <w:rFonts w:ascii="Times New Roman" w:hAnsi="Times New Roman" w:cs="Times New Roman" w:hint="eastAsia"/>
          <w:szCs w:val="28"/>
        </w:rPr>
        <w:t>）</w:t>
      </w:r>
      <w:r w:rsidRPr="00935099">
        <w:rPr>
          <w:rFonts w:ascii="Times New Roman" w:hAnsi="Times New Roman" w:cs="Times New Roman" w:hint="eastAsia"/>
          <w:szCs w:val="28"/>
        </w:rPr>
        <w:sym w:font="Symbol" w:char="F06E"/>
      </w:r>
      <w:r w:rsidRPr="00935099">
        <w:rPr>
          <w:rFonts w:ascii="Times New Roman" w:hAnsi="Times New Roman" w:cs="Times New Roman"/>
          <w:bCs/>
          <w:szCs w:val="28"/>
          <w:vertAlign w:val="subscript"/>
        </w:rPr>
        <w:t>C=O</w:t>
      </w:r>
      <w:r w:rsidRPr="00935099">
        <w:rPr>
          <w:rFonts w:ascii="Times New Roman" w:hAnsi="Times New Roman" w:cs="Times New Roman" w:hint="eastAsia"/>
          <w:szCs w:val="28"/>
        </w:rPr>
        <w:t>高于酮是与</w:t>
      </w:r>
      <w:r w:rsidRPr="00935099">
        <w:rPr>
          <w:rFonts w:ascii="Times New Roman" w:hAnsi="Times New Roman" w:cs="Times New Roman"/>
          <w:bCs/>
          <w:szCs w:val="28"/>
        </w:rPr>
        <w:t>OH</w:t>
      </w:r>
      <w:r w:rsidRPr="00935099">
        <w:rPr>
          <w:rFonts w:ascii="Times New Roman" w:hAnsi="Times New Roman" w:cs="Times New Roman" w:hint="eastAsia"/>
          <w:szCs w:val="28"/>
        </w:rPr>
        <w:t>作用的结果。</w:t>
      </w:r>
    </w:p>
    <w:p w14:paraId="7623B046" w14:textId="77777777" w:rsidR="005823E2" w:rsidRPr="005823E2" w:rsidRDefault="00935099" w:rsidP="005823E2">
      <w:pPr>
        <w:spacing w:line="312" w:lineRule="auto"/>
        <w:ind w:left="525" w:hangingChars="250" w:hanging="525"/>
        <w:rPr>
          <w:rFonts w:ascii="Times New Roman" w:hAnsi="Times New Roman" w:cs="Times New Roman"/>
          <w:szCs w:val="28"/>
        </w:rPr>
      </w:pPr>
      <w:r w:rsidRPr="00935099">
        <w:rPr>
          <w:rFonts w:ascii="Times New Roman" w:hAnsi="Times New Roman" w:cs="Times New Roman" w:hint="eastAsia"/>
          <w:szCs w:val="28"/>
        </w:rPr>
        <w:t>（</w:t>
      </w:r>
      <w:r w:rsidRPr="00935099">
        <w:rPr>
          <w:rFonts w:ascii="Times New Roman" w:hAnsi="Times New Roman" w:cs="Times New Roman" w:hint="eastAsia"/>
          <w:szCs w:val="28"/>
        </w:rPr>
        <w:t>c</w:t>
      </w:r>
      <w:r w:rsidRPr="00935099">
        <w:rPr>
          <w:rFonts w:ascii="Times New Roman" w:hAnsi="Times New Roman" w:cs="Times New Roman" w:hint="eastAsia"/>
          <w:szCs w:val="28"/>
        </w:rPr>
        <w:t>）</w:t>
      </w:r>
      <w:r w:rsidRPr="00935099">
        <w:rPr>
          <w:rFonts w:ascii="Times New Roman" w:hAnsi="Times New Roman" w:cs="Times New Roman" w:hint="eastAsia"/>
          <w:szCs w:val="28"/>
        </w:rPr>
        <w:t>CH</w:t>
      </w:r>
      <w:r w:rsidRPr="00935099">
        <w:rPr>
          <w:rFonts w:ascii="Times New Roman" w:hAnsi="Times New Roman" w:cs="Times New Roman" w:hint="eastAsia"/>
          <w:szCs w:val="28"/>
          <w:vertAlign w:val="subscript"/>
        </w:rPr>
        <w:t>2</w:t>
      </w:r>
      <w:r w:rsidRPr="00935099">
        <w:rPr>
          <w:rFonts w:ascii="Times New Roman" w:hAnsi="Times New Roman" w:cs="Times New Roman" w:hint="eastAsia"/>
          <w:szCs w:val="28"/>
        </w:rPr>
        <w:t>的面外摇摆吸收</w:t>
      </w:r>
      <w:r w:rsidR="005823E2" w:rsidRPr="005823E2">
        <w:rPr>
          <w:rFonts w:ascii="Times New Roman" w:hAnsi="Times New Roman" w:cs="Times New Roman"/>
          <w:szCs w:val="28"/>
        </w:rPr>
        <w:t>晶态的长链羧酸及其盐在</w:t>
      </w:r>
      <w:r w:rsidR="005823E2" w:rsidRPr="005823E2">
        <w:rPr>
          <w:rFonts w:ascii="Times New Roman" w:hAnsi="Times New Roman" w:cs="Times New Roman"/>
          <w:bCs/>
          <w:szCs w:val="28"/>
        </w:rPr>
        <w:t>1350</w:t>
      </w:r>
      <w:r w:rsidR="005823E2" w:rsidRPr="005823E2">
        <w:rPr>
          <w:rFonts w:ascii="Times New Roman" w:hAnsi="Times New Roman" w:cs="Times New Roman" w:hint="eastAsia"/>
          <w:szCs w:val="28"/>
        </w:rPr>
        <w:t>～</w:t>
      </w:r>
      <w:r w:rsidR="005823E2" w:rsidRPr="005823E2">
        <w:rPr>
          <w:rFonts w:ascii="Times New Roman" w:hAnsi="Times New Roman" w:cs="Times New Roman"/>
          <w:bCs/>
          <w:szCs w:val="28"/>
        </w:rPr>
        <w:t>1180 cm</w:t>
      </w:r>
      <w:r w:rsidR="005823E2" w:rsidRPr="005823E2">
        <w:rPr>
          <w:rFonts w:ascii="Times New Roman" w:hAnsi="Times New Roman" w:cs="Times New Roman"/>
          <w:bCs/>
          <w:szCs w:val="28"/>
          <w:vertAlign w:val="superscript"/>
        </w:rPr>
        <w:t>-1</w:t>
      </w:r>
      <w:r w:rsidR="005823E2" w:rsidRPr="005823E2">
        <w:rPr>
          <w:rFonts w:ascii="Times New Roman" w:hAnsi="Times New Roman" w:cs="Times New Roman" w:hint="eastAsia"/>
          <w:szCs w:val="28"/>
        </w:rPr>
        <w:t>范围内出现峰间距相等的特征吸收峰组，峰的个数与亚甲基个数有关。</w:t>
      </w:r>
    </w:p>
    <w:p w14:paraId="522E7400" w14:textId="77777777" w:rsidR="007853A9" w:rsidRPr="007853A9" w:rsidRDefault="007853A9" w:rsidP="007853A9">
      <w:pPr>
        <w:spacing w:line="312" w:lineRule="auto"/>
        <w:jc w:val="center"/>
        <w:rPr>
          <w:rFonts w:ascii="Times New Roman" w:hAnsi="Times New Roman" w:cs="Times New Roman"/>
          <w:bCs/>
          <w:szCs w:val="28"/>
        </w:rPr>
      </w:pPr>
      <w:r w:rsidRPr="007853A9">
        <w:rPr>
          <w:rFonts w:ascii="Times New Roman" w:hAnsi="Times New Roman" w:cs="Times New Roman"/>
          <w:bCs/>
          <w:szCs w:val="28"/>
        </w:rPr>
        <w:t>两种方法：</w:t>
      </w:r>
      <w:r w:rsidR="00297CCD">
        <w:rPr>
          <w:rFonts w:ascii="Times New Roman" w:hAnsi="Times New Roman" w:cs="Times New Roman" w:hint="eastAsia"/>
          <w:bCs/>
          <w:szCs w:val="28"/>
        </w:rPr>
        <w:t>（</w:t>
      </w:r>
      <w:r w:rsidR="00297CCD">
        <w:rPr>
          <w:rFonts w:ascii="Times New Roman" w:hAnsi="Times New Roman" w:cs="Times New Roman" w:hint="eastAsia"/>
          <w:bCs/>
          <w:szCs w:val="28"/>
        </w:rPr>
        <w:t>1</w:t>
      </w:r>
      <w:r w:rsidR="00297CCD">
        <w:rPr>
          <w:rFonts w:ascii="Times New Roman" w:hAnsi="Times New Roman" w:cs="Times New Roman" w:hint="eastAsia"/>
          <w:bCs/>
          <w:szCs w:val="28"/>
        </w:rPr>
        <w:t>）</w:t>
      </w:r>
      <w:r w:rsidRPr="007853A9">
        <w:rPr>
          <w:rFonts w:ascii="Times New Roman" w:hAnsi="Times New Roman" w:cs="Times New Roman" w:hint="eastAsia"/>
          <w:bCs/>
          <w:szCs w:val="28"/>
        </w:rPr>
        <w:t xml:space="preserve"> </w:t>
      </w:r>
      <w:r w:rsidRPr="007853A9">
        <w:rPr>
          <w:rFonts w:ascii="Times New Roman" w:hAnsi="Times New Roman" w:cs="Times New Roman" w:hint="eastAsia"/>
          <w:bCs/>
          <w:szCs w:val="28"/>
        </w:rPr>
        <w:t>亚甲基数＝</w:t>
      </w:r>
      <w:r w:rsidRPr="007853A9">
        <w:rPr>
          <w:rFonts w:ascii="Times New Roman" w:hAnsi="Times New Roman" w:cs="Times New Roman" w:hint="eastAsia"/>
          <w:bCs/>
          <w:szCs w:val="28"/>
        </w:rPr>
        <w:t xml:space="preserve"> 2n        (CH</w:t>
      </w:r>
      <w:r w:rsidRPr="007853A9">
        <w:rPr>
          <w:rFonts w:ascii="Times New Roman" w:hAnsi="Times New Roman" w:cs="Times New Roman" w:hint="eastAsia"/>
          <w:bCs/>
          <w:szCs w:val="28"/>
          <w:vertAlign w:val="subscript"/>
        </w:rPr>
        <w:t>2</w:t>
      </w:r>
      <w:r w:rsidRPr="007853A9">
        <w:rPr>
          <w:rFonts w:ascii="Times New Roman" w:hAnsi="Times New Roman" w:cs="Times New Roman" w:hint="eastAsia"/>
          <w:bCs/>
          <w:szCs w:val="28"/>
        </w:rPr>
        <w:t>为偶数时）</w:t>
      </w:r>
    </w:p>
    <w:p w14:paraId="5B250688" w14:textId="77777777" w:rsidR="007853A9" w:rsidRPr="007853A9" w:rsidRDefault="007853A9" w:rsidP="00827976">
      <w:pPr>
        <w:spacing w:line="312" w:lineRule="auto"/>
        <w:ind w:firstLineChars="1800" w:firstLine="3780"/>
        <w:rPr>
          <w:rFonts w:ascii="Times New Roman" w:hAnsi="Times New Roman" w:cs="Times New Roman"/>
          <w:bCs/>
          <w:szCs w:val="28"/>
        </w:rPr>
      </w:pPr>
      <w:r w:rsidRPr="007853A9">
        <w:rPr>
          <w:rFonts w:ascii="Times New Roman" w:hAnsi="Times New Roman" w:cs="Times New Roman"/>
          <w:bCs/>
          <w:szCs w:val="28"/>
        </w:rPr>
        <w:t>或＝</w:t>
      </w:r>
      <w:r>
        <w:rPr>
          <w:rFonts w:ascii="Times New Roman" w:hAnsi="Times New Roman" w:cs="Times New Roman" w:hint="eastAsia"/>
          <w:bCs/>
          <w:szCs w:val="28"/>
        </w:rPr>
        <w:t xml:space="preserve"> </w:t>
      </w:r>
      <w:r w:rsidRPr="007853A9">
        <w:rPr>
          <w:rFonts w:ascii="Times New Roman" w:hAnsi="Times New Roman" w:cs="Times New Roman"/>
          <w:bCs/>
          <w:szCs w:val="28"/>
        </w:rPr>
        <w:t xml:space="preserve">2n </w:t>
      </w:r>
      <w:r w:rsidRPr="007853A9">
        <w:rPr>
          <w:rFonts w:ascii="Times New Roman" w:hAnsi="Times New Roman" w:cs="Times New Roman"/>
          <w:bCs/>
          <w:szCs w:val="28"/>
        </w:rPr>
        <w:t>－</w:t>
      </w:r>
      <w:r w:rsidRPr="007853A9">
        <w:rPr>
          <w:rFonts w:ascii="Times New Roman" w:hAnsi="Times New Roman" w:cs="Times New Roman"/>
          <w:bCs/>
          <w:szCs w:val="28"/>
        </w:rPr>
        <w:t>1</w:t>
      </w:r>
      <w:r w:rsidRPr="007853A9">
        <w:rPr>
          <w:rFonts w:ascii="Times New Roman" w:hAnsi="Times New Roman" w:cs="Times New Roman" w:hint="eastAsia"/>
          <w:bCs/>
          <w:szCs w:val="28"/>
        </w:rPr>
        <w:t xml:space="preserve">    </w:t>
      </w:r>
      <w:r w:rsidRPr="007853A9">
        <w:rPr>
          <w:rFonts w:ascii="Times New Roman" w:hAnsi="Times New Roman" w:cs="Times New Roman"/>
          <w:bCs/>
          <w:szCs w:val="28"/>
        </w:rPr>
        <w:t>(CH</w:t>
      </w:r>
      <w:r w:rsidRPr="007853A9">
        <w:rPr>
          <w:rFonts w:ascii="Times New Roman" w:hAnsi="Times New Roman" w:cs="Times New Roman"/>
          <w:bCs/>
          <w:szCs w:val="28"/>
          <w:vertAlign w:val="subscript"/>
        </w:rPr>
        <w:t>2</w:t>
      </w:r>
      <w:r w:rsidRPr="007853A9">
        <w:rPr>
          <w:rFonts w:ascii="Times New Roman" w:hAnsi="Times New Roman" w:cs="Times New Roman"/>
          <w:bCs/>
          <w:szCs w:val="28"/>
        </w:rPr>
        <w:t>为奇数时）</w:t>
      </w:r>
    </w:p>
    <w:p w14:paraId="367863C7" w14:textId="77777777" w:rsidR="00297CCD" w:rsidRPr="00297CCD" w:rsidRDefault="00297CCD" w:rsidP="00297CCD">
      <w:pPr>
        <w:spacing w:line="312" w:lineRule="auto"/>
        <w:ind w:firstLineChars="1186" w:firstLine="2491"/>
        <w:rPr>
          <w:rFonts w:ascii="Times New Roman" w:hAnsi="Times New Roman" w:cs="Times New Roman"/>
          <w:szCs w:val="28"/>
        </w:rPr>
      </w:pPr>
      <w:r w:rsidRPr="00297CCD">
        <w:rPr>
          <w:rFonts w:ascii="Times New Roman" w:hAnsi="Times New Roman" w:cs="Times New Roman"/>
          <w:bCs/>
          <w:szCs w:val="28"/>
        </w:rPr>
        <w:t>（</w:t>
      </w:r>
      <w:r w:rsidRPr="00297CCD">
        <w:rPr>
          <w:rFonts w:ascii="Times New Roman" w:hAnsi="Times New Roman" w:cs="Times New Roman"/>
          <w:bCs/>
          <w:szCs w:val="28"/>
        </w:rPr>
        <w:t>2</w:t>
      </w:r>
      <w:r w:rsidRPr="00297CCD">
        <w:rPr>
          <w:rFonts w:ascii="Times New Roman" w:hAnsi="Times New Roman" w:cs="Times New Roman" w:hint="eastAsia"/>
          <w:bCs/>
          <w:szCs w:val="28"/>
        </w:rPr>
        <w:t>）</w:t>
      </w:r>
      <w:r w:rsidRPr="00297CCD">
        <w:rPr>
          <w:rFonts w:ascii="Times New Roman" w:hAnsi="Times New Roman" w:cs="Times New Roman"/>
          <w:bCs/>
          <w:szCs w:val="28"/>
        </w:rPr>
        <w:t>由</w:t>
      </w:r>
      <w:r w:rsidRPr="00297CCD">
        <w:rPr>
          <w:rFonts w:ascii="Times New Roman" w:hAnsi="Times New Roman" w:cs="Times New Roman"/>
          <w:bCs/>
          <w:szCs w:val="28"/>
        </w:rPr>
        <w:t>1350</w:t>
      </w:r>
      <w:r w:rsidRPr="00297CCD">
        <w:rPr>
          <w:rFonts w:ascii="Times New Roman" w:hAnsi="Times New Roman" w:cs="Times New Roman"/>
          <w:bCs/>
          <w:szCs w:val="28"/>
        </w:rPr>
        <w:t>～</w:t>
      </w:r>
      <w:r w:rsidRPr="00297CCD">
        <w:rPr>
          <w:rFonts w:ascii="Times New Roman" w:hAnsi="Times New Roman" w:cs="Times New Roman"/>
          <w:bCs/>
          <w:szCs w:val="28"/>
        </w:rPr>
        <w:t>1180 cm</w:t>
      </w:r>
      <w:r w:rsidRPr="00297CCD">
        <w:rPr>
          <w:rFonts w:ascii="Times New Roman" w:hAnsi="Times New Roman" w:cs="Times New Roman"/>
          <w:bCs/>
          <w:szCs w:val="28"/>
          <w:vertAlign w:val="superscript"/>
        </w:rPr>
        <w:t>-1</w:t>
      </w:r>
      <w:r w:rsidRPr="00297CCD">
        <w:rPr>
          <w:rFonts w:ascii="Times New Roman" w:hAnsi="Times New Roman" w:cs="Times New Roman"/>
          <w:bCs/>
          <w:szCs w:val="28"/>
        </w:rPr>
        <w:t>谱带组各峰平均间距确定</w:t>
      </w:r>
    </w:p>
    <w:p w14:paraId="43989100" w14:textId="77777777" w:rsidR="00297CCD" w:rsidRPr="00297CCD" w:rsidRDefault="00297CCD" w:rsidP="000D3F98">
      <w:pPr>
        <w:spacing w:line="312" w:lineRule="auto"/>
        <w:ind w:firstLineChars="1450" w:firstLine="3045"/>
        <w:rPr>
          <w:rFonts w:ascii="Times New Roman" w:hAnsi="Times New Roman" w:cs="Times New Roman"/>
          <w:szCs w:val="28"/>
        </w:rPr>
      </w:pPr>
      <w:r w:rsidRPr="000D3F98">
        <w:rPr>
          <w:rFonts w:ascii="Times New Roman" w:hAnsi="Times New Roman" w:cs="Times New Roman"/>
          <w:szCs w:val="28"/>
        </w:rPr>
        <w:t>羧酸链长</w:t>
      </w:r>
      <w:r w:rsidRPr="000D3F98">
        <w:rPr>
          <w:rFonts w:ascii="Times New Roman" w:hAnsi="Times New Roman" w:cs="Times New Roman"/>
          <w:bCs/>
          <w:szCs w:val="28"/>
        </w:rPr>
        <w:t>N</w:t>
      </w:r>
      <w:r w:rsidRPr="000D3F98">
        <w:rPr>
          <w:rFonts w:ascii="Times New Roman" w:hAnsi="Times New Roman" w:cs="Times New Roman" w:hint="eastAsia"/>
          <w:szCs w:val="28"/>
        </w:rPr>
        <w:t>＝</w:t>
      </w:r>
      <w:r w:rsidRPr="000D3F98">
        <w:rPr>
          <w:rFonts w:ascii="Times New Roman" w:hAnsi="Times New Roman" w:cs="Times New Roman"/>
          <w:bCs/>
          <w:szCs w:val="28"/>
        </w:rPr>
        <w:t>328/</w:t>
      </w:r>
      <w:r w:rsidRPr="000D3F98">
        <w:rPr>
          <w:rFonts w:ascii="Times New Roman" w:hAnsi="Times New Roman" w:cs="Times New Roman"/>
          <w:szCs w:val="28"/>
        </w:rPr>
        <w:t>Δν</w:t>
      </w:r>
      <w:r w:rsidRPr="000D3F98">
        <w:rPr>
          <w:rFonts w:ascii="Times New Roman" w:hAnsi="Times New Roman" w:cs="Times New Roman" w:hint="eastAsia"/>
          <w:szCs w:val="28"/>
        </w:rPr>
        <w:t xml:space="preserve">      </w:t>
      </w:r>
      <w:r>
        <w:rPr>
          <w:rFonts w:ascii="Times New Roman" w:hAnsi="Times New Roman" w:cs="Times New Roman" w:hint="eastAsia"/>
          <w:szCs w:val="28"/>
        </w:rPr>
        <w:t xml:space="preserve"> </w:t>
      </w:r>
      <w:r w:rsidRPr="00297CCD">
        <w:rPr>
          <w:rFonts w:ascii="Times New Roman" w:hAnsi="Times New Roman" w:cs="Times New Roman"/>
          <w:szCs w:val="28"/>
        </w:rPr>
        <w:t>Δν</w:t>
      </w:r>
      <w:r w:rsidRPr="00297CCD">
        <w:rPr>
          <w:rFonts w:ascii="Times New Roman" w:hAnsi="Times New Roman" w:cs="Times New Roman" w:hint="eastAsia"/>
          <w:szCs w:val="28"/>
        </w:rPr>
        <w:t>－峰平均间距</w:t>
      </w:r>
    </w:p>
    <w:p w14:paraId="4EFF8052" w14:textId="77777777" w:rsidR="00950F54" w:rsidRDefault="00950F54" w:rsidP="00950F54">
      <w:pPr>
        <w:spacing w:line="312" w:lineRule="auto"/>
        <w:ind w:firstLineChars="1200" w:firstLine="2520"/>
        <w:rPr>
          <w:rFonts w:ascii="Times New Roman" w:hAnsi="Times New Roman" w:cs="Times New Roman"/>
          <w:bCs/>
          <w:szCs w:val="28"/>
        </w:rPr>
      </w:pPr>
      <w:r w:rsidRPr="00950F54">
        <w:rPr>
          <w:rFonts w:ascii="Times New Roman" w:hAnsi="Times New Roman" w:cs="Times New Roman"/>
          <w:bCs/>
          <w:szCs w:val="28"/>
        </w:rPr>
        <w:t>通常</w:t>
      </w:r>
      <w:r w:rsidRPr="00950F54">
        <w:rPr>
          <w:rFonts w:ascii="Times New Roman" w:hAnsi="Times New Roman" w:cs="Times New Roman" w:hint="eastAsia"/>
          <w:bCs/>
          <w:szCs w:val="28"/>
        </w:rPr>
        <w:t xml:space="preserve"> (1)</w:t>
      </w:r>
      <w:r w:rsidRPr="00950F54">
        <w:rPr>
          <w:rFonts w:ascii="Times New Roman" w:hAnsi="Times New Roman" w:cs="Times New Roman"/>
          <w:bCs/>
          <w:szCs w:val="28"/>
        </w:rPr>
        <w:t xml:space="preserve"> </w:t>
      </w:r>
      <w:r w:rsidRPr="00950F54">
        <w:rPr>
          <w:rFonts w:ascii="Times New Roman" w:hAnsi="Times New Roman" w:cs="Times New Roman"/>
          <w:bCs/>
          <w:szCs w:val="28"/>
        </w:rPr>
        <w:t>适于</w:t>
      </w:r>
      <w:r w:rsidRPr="00950F54">
        <w:rPr>
          <w:rFonts w:ascii="Times New Roman" w:hAnsi="Times New Roman" w:cs="Times New Roman" w:hint="eastAsia"/>
          <w:bCs/>
          <w:szCs w:val="28"/>
        </w:rPr>
        <w:t xml:space="preserve"> </w:t>
      </w:r>
      <w:r w:rsidRPr="00950F54">
        <w:rPr>
          <w:rFonts w:ascii="Times New Roman" w:hAnsi="Times New Roman" w:cs="Times New Roman"/>
          <w:bCs/>
          <w:szCs w:val="28"/>
        </w:rPr>
        <w:t>&gt; C</w:t>
      </w:r>
      <w:r w:rsidRPr="00950F54">
        <w:rPr>
          <w:rFonts w:ascii="Times New Roman" w:hAnsi="Times New Roman" w:cs="Times New Roman"/>
          <w:bCs/>
          <w:szCs w:val="28"/>
          <w:vertAlign w:val="subscript"/>
        </w:rPr>
        <w:t xml:space="preserve">24 </w:t>
      </w:r>
      <w:r w:rsidRPr="00950F54">
        <w:rPr>
          <w:rFonts w:ascii="Times New Roman" w:hAnsi="Times New Roman" w:cs="Times New Roman"/>
          <w:bCs/>
          <w:szCs w:val="28"/>
        </w:rPr>
        <w:t>的羧酸</w:t>
      </w:r>
      <w:r w:rsidRPr="00950F54">
        <w:rPr>
          <w:rFonts w:ascii="Times New Roman" w:hAnsi="Times New Roman" w:cs="Times New Roman" w:hint="eastAsia"/>
          <w:bCs/>
          <w:szCs w:val="28"/>
        </w:rPr>
        <w:t xml:space="preserve"> (2)</w:t>
      </w:r>
      <w:r w:rsidRPr="00950F54">
        <w:rPr>
          <w:rFonts w:ascii="Times New Roman" w:hAnsi="Times New Roman" w:cs="Times New Roman"/>
          <w:bCs/>
          <w:szCs w:val="28"/>
        </w:rPr>
        <w:t xml:space="preserve"> </w:t>
      </w:r>
      <w:r w:rsidRPr="00950F54">
        <w:rPr>
          <w:rFonts w:ascii="Times New Roman" w:hAnsi="Times New Roman" w:cs="Times New Roman"/>
          <w:bCs/>
          <w:szCs w:val="28"/>
        </w:rPr>
        <w:t>适于</w:t>
      </w:r>
      <w:r w:rsidRPr="00950F54">
        <w:rPr>
          <w:rFonts w:ascii="Times New Roman" w:hAnsi="Times New Roman" w:cs="Times New Roman" w:hint="eastAsia"/>
          <w:bCs/>
          <w:szCs w:val="28"/>
        </w:rPr>
        <w:t xml:space="preserve"> </w:t>
      </w:r>
      <w:r w:rsidRPr="00950F54">
        <w:rPr>
          <w:rFonts w:ascii="Times New Roman" w:hAnsi="Times New Roman" w:cs="Times New Roman"/>
          <w:bCs/>
          <w:szCs w:val="28"/>
        </w:rPr>
        <w:t>&lt; C</w:t>
      </w:r>
      <w:r w:rsidRPr="00950F54">
        <w:rPr>
          <w:rFonts w:ascii="Times New Roman" w:hAnsi="Times New Roman" w:cs="Times New Roman"/>
          <w:bCs/>
          <w:szCs w:val="28"/>
          <w:vertAlign w:val="subscript"/>
        </w:rPr>
        <w:t>24</w:t>
      </w:r>
      <w:r w:rsidRPr="00950F54">
        <w:rPr>
          <w:rFonts w:ascii="Times New Roman" w:hAnsi="Times New Roman" w:cs="Times New Roman"/>
          <w:bCs/>
          <w:szCs w:val="28"/>
        </w:rPr>
        <w:t>的羧酸</w:t>
      </w:r>
    </w:p>
    <w:p w14:paraId="3AEAA307" w14:textId="77777777" w:rsidR="00A64192" w:rsidRPr="00A64192" w:rsidRDefault="00A64192" w:rsidP="00A64192">
      <w:pPr>
        <w:spacing w:line="312" w:lineRule="auto"/>
        <w:jc w:val="left"/>
        <w:rPr>
          <w:rFonts w:ascii="Times New Roman" w:hAnsi="Times New Roman" w:cs="Times New Roman"/>
          <w:b/>
          <w:color w:val="C00000"/>
          <w:sz w:val="18"/>
          <w:szCs w:val="28"/>
        </w:rPr>
      </w:pPr>
      <w:r w:rsidRPr="00A64192">
        <w:rPr>
          <w:rFonts w:ascii="Times New Roman" w:hAnsi="Times New Roman" w:cs="Times New Roman" w:hint="eastAsia"/>
          <w:b/>
          <w:color w:val="C00000"/>
          <w:sz w:val="18"/>
          <w:szCs w:val="28"/>
        </w:rPr>
        <w:t>羧酸及其衍生物</w:t>
      </w:r>
    </w:p>
    <w:p w14:paraId="567D2A32" w14:textId="77777777" w:rsidR="00950F54" w:rsidRPr="00950F54" w:rsidRDefault="00F32B12" w:rsidP="00F32B12">
      <w:pPr>
        <w:spacing w:line="312" w:lineRule="auto"/>
        <w:jc w:val="center"/>
        <w:rPr>
          <w:rFonts w:ascii="Times New Roman" w:hAnsi="Times New Roman" w:cs="Times New Roman"/>
          <w:szCs w:val="28"/>
        </w:rPr>
      </w:pPr>
      <w:r>
        <w:rPr>
          <w:rFonts w:ascii="Times New Roman" w:hAnsi="Times New Roman" w:cs="Times New Roman"/>
          <w:noProof/>
          <w:szCs w:val="28"/>
        </w:rPr>
        <w:drawing>
          <wp:inline distT="0" distB="0" distL="0" distR="0" wp14:anchorId="584B0F1B" wp14:editId="528F714C">
            <wp:extent cx="4986338" cy="3635109"/>
            <wp:effectExtent l="0" t="0" r="5080" b="3810"/>
            <wp:docPr id="46107" name="图片 46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997807" cy="3643470"/>
                    </a:xfrm>
                    <a:prstGeom prst="rect">
                      <a:avLst/>
                    </a:prstGeom>
                    <a:noFill/>
                    <a:ln>
                      <a:noFill/>
                    </a:ln>
                  </pic:spPr>
                </pic:pic>
              </a:graphicData>
            </a:graphic>
          </wp:inline>
        </w:drawing>
      </w:r>
    </w:p>
    <w:p w14:paraId="1AC89429" w14:textId="77777777" w:rsidR="00F32B12" w:rsidRPr="008C74E5" w:rsidRDefault="00701AEC" w:rsidP="00F32B12">
      <w:pPr>
        <w:spacing w:line="312" w:lineRule="auto"/>
        <w:rPr>
          <w:rFonts w:ascii="Times New Roman" w:hAnsi="Times New Roman" w:cs="Times New Roman"/>
          <w:b/>
          <w:szCs w:val="28"/>
        </w:rPr>
      </w:pPr>
      <w:r>
        <w:rPr>
          <w:rFonts w:ascii="Times New Roman" w:hAnsi="Times New Roman" w:cs="Times New Roman" w:hint="eastAsia"/>
          <w:b/>
          <w:szCs w:val="28"/>
        </w:rPr>
        <w:t>3</w:t>
      </w:r>
      <w:r w:rsidR="008C74E5" w:rsidRPr="008C74E5">
        <w:rPr>
          <w:rFonts w:ascii="Times New Roman" w:hAnsi="Times New Roman" w:cs="Times New Roman" w:hint="eastAsia"/>
          <w:b/>
          <w:szCs w:val="28"/>
        </w:rPr>
        <w:t>．酯</w:t>
      </w:r>
      <w:r w:rsidR="00DA661A" w:rsidRPr="00DA661A">
        <w:rPr>
          <w:rFonts w:ascii="Times New Roman" w:hAnsi="Times New Roman" w:cs="Times New Roman" w:hint="eastAsia"/>
          <w:szCs w:val="28"/>
        </w:rPr>
        <w:t>（有两个特征吸收）</w:t>
      </w:r>
    </w:p>
    <w:p w14:paraId="1BE8B420" w14:textId="77777777" w:rsidR="007853A9" w:rsidRPr="004E3372" w:rsidRDefault="004E3372" w:rsidP="004E3372">
      <w:pPr>
        <w:spacing w:line="312" w:lineRule="auto"/>
        <w:ind w:firstLineChars="147" w:firstLine="309"/>
        <w:rPr>
          <w:rFonts w:ascii="Times New Roman" w:hAnsi="Times New Roman" w:cs="Times New Roman"/>
          <w:szCs w:val="28"/>
        </w:rPr>
      </w:pPr>
      <w:r w:rsidRPr="004E3372">
        <w:rPr>
          <w:rFonts w:ascii="Times New Roman" w:hAnsi="Times New Roman" w:cs="Times New Roman" w:hint="eastAsia"/>
          <w:bCs/>
          <w:szCs w:val="28"/>
        </w:rPr>
        <w:t>①</w:t>
      </w:r>
      <w:r w:rsidRPr="004E3372">
        <w:rPr>
          <w:rFonts w:ascii="Times New Roman" w:hAnsi="Times New Roman" w:cs="Times New Roman"/>
          <w:bCs/>
          <w:szCs w:val="28"/>
        </w:rPr>
        <w:t>υ</w:t>
      </w:r>
      <w:r w:rsidRPr="004E3372">
        <w:rPr>
          <w:rFonts w:ascii="Times New Roman" w:hAnsi="Times New Roman" w:cs="Times New Roman"/>
          <w:bCs/>
          <w:szCs w:val="28"/>
          <w:vertAlign w:val="subscript"/>
        </w:rPr>
        <w:t xml:space="preserve">C=O     </w:t>
      </w:r>
      <w:r w:rsidRPr="004E3372">
        <w:rPr>
          <w:rFonts w:ascii="Times New Roman" w:hAnsi="Times New Roman" w:cs="Times New Roman"/>
          <w:bCs/>
          <w:szCs w:val="28"/>
        </w:rPr>
        <w:t xml:space="preserve">     </w:t>
      </w:r>
      <w:r>
        <w:rPr>
          <w:rFonts w:ascii="Times New Roman" w:hAnsi="Times New Roman" w:cs="Times New Roman" w:hint="eastAsia"/>
          <w:bCs/>
          <w:szCs w:val="28"/>
        </w:rPr>
        <w:t xml:space="preserve">  </w:t>
      </w:r>
      <w:r w:rsidRPr="004E3372">
        <w:rPr>
          <w:rFonts w:ascii="Times New Roman" w:hAnsi="Times New Roman" w:cs="Times New Roman" w:hint="eastAsia"/>
          <w:bCs/>
          <w:szCs w:val="28"/>
        </w:rPr>
        <w:t>甲酸酯类</w:t>
      </w:r>
      <w:r w:rsidRPr="004E3372">
        <w:rPr>
          <w:rFonts w:ascii="Times New Roman" w:hAnsi="Times New Roman" w:cs="Times New Roman" w:hint="eastAsia"/>
          <w:bCs/>
          <w:szCs w:val="28"/>
        </w:rPr>
        <w:t xml:space="preserve">      </w:t>
      </w:r>
      <w:r>
        <w:rPr>
          <w:rFonts w:ascii="Times New Roman" w:hAnsi="Times New Roman" w:cs="Times New Roman" w:hint="eastAsia"/>
          <w:bCs/>
          <w:szCs w:val="28"/>
        </w:rPr>
        <w:t xml:space="preserve">  </w:t>
      </w:r>
      <w:r w:rsidRPr="004E3372">
        <w:rPr>
          <w:rFonts w:ascii="Times New Roman" w:hAnsi="Times New Roman" w:cs="Times New Roman"/>
          <w:bCs/>
          <w:szCs w:val="28"/>
        </w:rPr>
        <w:t>υ</w:t>
      </w:r>
      <w:r w:rsidRPr="004E3372">
        <w:rPr>
          <w:rFonts w:ascii="Times New Roman" w:hAnsi="Times New Roman" w:cs="Times New Roman"/>
          <w:bCs/>
          <w:szCs w:val="28"/>
          <w:vertAlign w:val="subscript"/>
        </w:rPr>
        <w:t xml:space="preserve">C=O      </w:t>
      </w:r>
      <w:r>
        <w:rPr>
          <w:rFonts w:ascii="Times New Roman" w:hAnsi="Times New Roman" w:cs="Times New Roman" w:hint="eastAsia"/>
          <w:bCs/>
          <w:szCs w:val="28"/>
          <w:vertAlign w:val="subscript"/>
        </w:rPr>
        <w:t xml:space="preserve">   </w:t>
      </w:r>
      <w:r w:rsidRPr="004E3372">
        <w:rPr>
          <w:rFonts w:ascii="Times New Roman" w:hAnsi="Times New Roman" w:cs="Times New Roman"/>
          <w:bCs/>
          <w:szCs w:val="28"/>
          <w:vertAlign w:val="subscript"/>
        </w:rPr>
        <w:t xml:space="preserve">  </w:t>
      </w:r>
      <w:r w:rsidRPr="004E3372">
        <w:rPr>
          <w:rFonts w:ascii="Times New Roman" w:hAnsi="Times New Roman" w:cs="Times New Roman"/>
          <w:bCs/>
          <w:szCs w:val="28"/>
        </w:rPr>
        <w:t>1725~1720 cm</w:t>
      </w:r>
      <w:r w:rsidRPr="004E3372">
        <w:rPr>
          <w:rFonts w:ascii="Times New Roman" w:hAnsi="Times New Roman" w:cs="Times New Roman"/>
          <w:bCs/>
          <w:szCs w:val="28"/>
          <w:vertAlign w:val="superscript"/>
        </w:rPr>
        <w:t>-1</w:t>
      </w:r>
    </w:p>
    <w:p w14:paraId="4952F130" w14:textId="77777777" w:rsidR="004E3372" w:rsidRPr="004E3372" w:rsidRDefault="004E3372" w:rsidP="004E3372">
      <w:pPr>
        <w:spacing w:line="312" w:lineRule="auto"/>
        <w:rPr>
          <w:rFonts w:ascii="Times New Roman" w:hAnsi="Times New Roman" w:cs="Times New Roman"/>
          <w:szCs w:val="28"/>
        </w:rPr>
      </w:pPr>
      <w:r>
        <w:rPr>
          <w:rFonts w:ascii="Times New Roman" w:hAnsi="Times New Roman" w:cs="Times New Roman" w:hint="eastAsia"/>
          <w:szCs w:val="28"/>
        </w:rPr>
        <w:t xml:space="preserve">                   </w:t>
      </w:r>
      <w:r w:rsidRPr="004E3372">
        <w:rPr>
          <w:rFonts w:ascii="Times New Roman" w:hAnsi="Times New Roman" w:cs="Times New Roman" w:hint="eastAsia"/>
          <w:bCs/>
          <w:szCs w:val="28"/>
        </w:rPr>
        <w:t>大多数饱和酯</w:t>
      </w:r>
      <w:r w:rsidRPr="004E3372">
        <w:rPr>
          <w:rFonts w:ascii="Times New Roman" w:hAnsi="Times New Roman" w:cs="Times New Roman" w:hint="eastAsia"/>
          <w:bCs/>
          <w:szCs w:val="28"/>
        </w:rPr>
        <w:t xml:space="preserve">   </w:t>
      </w:r>
      <w:r w:rsidRPr="004E3372">
        <w:rPr>
          <w:rFonts w:ascii="Times New Roman" w:hAnsi="Times New Roman" w:cs="Times New Roman" w:hint="eastAsia"/>
          <w:bCs/>
          <w:szCs w:val="28"/>
        </w:rPr>
        <w:t>υ</w:t>
      </w:r>
      <w:r w:rsidRPr="004E3372">
        <w:rPr>
          <w:rFonts w:ascii="Times New Roman" w:hAnsi="Times New Roman" w:cs="Times New Roman"/>
          <w:bCs/>
          <w:szCs w:val="28"/>
          <w:vertAlign w:val="subscript"/>
        </w:rPr>
        <w:t xml:space="preserve">C=O </w:t>
      </w:r>
      <w:r w:rsidRPr="004E3372">
        <w:rPr>
          <w:rFonts w:ascii="Times New Roman" w:hAnsi="Times New Roman" w:cs="Times New Roman"/>
          <w:bCs/>
          <w:szCs w:val="28"/>
        </w:rPr>
        <w:t xml:space="preserve">  </w:t>
      </w:r>
      <w:r w:rsidRPr="004E3372">
        <w:rPr>
          <w:rFonts w:ascii="Times New Roman" w:hAnsi="Times New Roman" w:cs="Times New Roman" w:hint="eastAsia"/>
          <w:bCs/>
          <w:szCs w:val="28"/>
        </w:rPr>
        <w:t xml:space="preserve">       </w:t>
      </w:r>
      <w:r w:rsidRPr="004E3372">
        <w:rPr>
          <w:rFonts w:ascii="Times New Roman" w:hAnsi="Times New Roman" w:cs="Times New Roman"/>
          <w:bCs/>
          <w:szCs w:val="28"/>
        </w:rPr>
        <w:t xml:space="preserve">   1740 cm</w:t>
      </w:r>
      <w:r w:rsidRPr="004E3372">
        <w:rPr>
          <w:rFonts w:ascii="Times New Roman" w:hAnsi="Times New Roman" w:cs="Times New Roman"/>
          <w:bCs/>
          <w:szCs w:val="28"/>
          <w:vertAlign w:val="superscript"/>
        </w:rPr>
        <w:t>-1</w:t>
      </w:r>
      <w:r w:rsidRPr="004E3372">
        <w:rPr>
          <w:rFonts w:ascii="Times New Roman" w:hAnsi="Times New Roman" w:cs="Times New Roman"/>
          <w:bCs/>
          <w:szCs w:val="28"/>
        </w:rPr>
        <w:t xml:space="preserve"> </w:t>
      </w:r>
    </w:p>
    <w:p w14:paraId="0DFB95CF" w14:textId="77777777" w:rsidR="007E2197" w:rsidRPr="007E2197" w:rsidRDefault="005073F0" w:rsidP="007E2197">
      <w:pPr>
        <w:spacing w:line="312" w:lineRule="auto"/>
        <w:ind w:firstLineChars="147" w:firstLine="309"/>
        <w:rPr>
          <w:rFonts w:ascii="Times New Roman" w:hAnsi="Times New Roman" w:cs="Times New Roman"/>
          <w:bCs/>
          <w:szCs w:val="28"/>
        </w:rPr>
      </w:pPr>
      <w:r w:rsidRPr="005073F0">
        <w:rPr>
          <w:rFonts w:ascii="Times New Roman" w:hAnsi="Times New Roman" w:cs="Times New Roman" w:hint="eastAsia"/>
          <w:bCs/>
          <w:szCs w:val="28"/>
        </w:rPr>
        <w:t>②</w:t>
      </w:r>
      <w:r w:rsidRPr="005073F0">
        <w:rPr>
          <w:rFonts w:ascii="Times New Roman" w:hAnsi="Times New Roman" w:cs="Times New Roman"/>
          <w:bCs/>
          <w:szCs w:val="28"/>
        </w:rPr>
        <w:t>υ</w:t>
      </w:r>
      <w:r w:rsidRPr="005073F0">
        <w:rPr>
          <w:rFonts w:ascii="Times New Roman" w:hAnsi="Times New Roman" w:cs="Times New Roman"/>
          <w:bCs/>
          <w:szCs w:val="28"/>
          <w:vertAlign w:val="subscript"/>
        </w:rPr>
        <w:t xml:space="preserve">C-O-C         </w:t>
      </w:r>
      <w:r w:rsidRPr="007E2197">
        <w:rPr>
          <w:rFonts w:ascii="Times New Roman" w:hAnsi="Times New Roman" w:cs="Times New Roman"/>
          <w:bCs/>
          <w:szCs w:val="28"/>
        </w:rPr>
        <w:t xml:space="preserve">    </w:t>
      </w:r>
      <w:r w:rsidR="008A5A00">
        <w:rPr>
          <w:rFonts w:ascii="Times New Roman" w:hAnsi="Times New Roman" w:cs="Times New Roman" w:hint="eastAsia"/>
          <w:bCs/>
          <w:szCs w:val="28"/>
        </w:rPr>
        <w:t xml:space="preserve">              </w:t>
      </w:r>
      <w:r w:rsidR="007E2197" w:rsidRPr="007E2197">
        <w:rPr>
          <w:rFonts w:ascii="Times New Roman" w:hAnsi="Times New Roman" w:cs="Times New Roman" w:hint="eastAsia"/>
          <w:bCs/>
          <w:szCs w:val="28"/>
        </w:rPr>
        <w:t>υ</w:t>
      </w:r>
      <w:r w:rsidR="007E2197" w:rsidRPr="007E2197">
        <w:rPr>
          <w:rFonts w:ascii="Times New Roman" w:hAnsi="Times New Roman" w:cs="Times New Roman"/>
          <w:bCs/>
          <w:szCs w:val="28"/>
          <w:vertAlign w:val="subscript"/>
        </w:rPr>
        <w:t>as</w:t>
      </w:r>
      <w:r w:rsidR="005304E0">
        <w:rPr>
          <w:rFonts w:ascii="Times New Roman" w:hAnsi="Times New Roman" w:cs="Times New Roman" w:hint="eastAsia"/>
          <w:bCs/>
          <w:szCs w:val="28"/>
          <w:vertAlign w:val="subscript"/>
        </w:rPr>
        <w:t xml:space="preserve"> </w:t>
      </w:r>
      <w:r w:rsidR="007E2197" w:rsidRPr="007E2197">
        <w:rPr>
          <w:rFonts w:ascii="Times New Roman" w:hAnsi="Times New Roman" w:cs="Times New Roman"/>
          <w:bCs/>
          <w:szCs w:val="28"/>
          <w:vertAlign w:val="subscript"/>
        </w:rPr>
        <w:t>C-O-C</w:t>
      </w:r>
      <w:r w:rsidR="007E2197" w:rsidRPr="007E2197">
        <w:rPr>
          <w:rFonts w:ascii="Times New Roman" w:hAnsi="Times New Roman" w:cs="Times New Roman"/>
          <w:bCs/>
          <w:szCs w:val="28"/>
        </w:rPr>
        <w:t xml:space="preserve"> </w:t>
      </w:r>
      <w:r w:rsidR="008A5A00">
        <w:rPr>
          <w:rFonts w:ascii="Times New Roman" w:hAnsi="Times New Roman" w:cs="Times New Roman" w:hint="eastAsia"/>
          <w:bCs/>
          <w:szCs w:val="28"/>
        </w:rPr>
        <w:t xml:space="preserve">     </w:t>
      </w:r>
      <w:r w:rsidR="007E2197" w:rsidRPr="007E2197">
        <w:rPr>
          <w:rFonts w:ascii="Times New Roman" w:hAnsi="Times New Roman" w:cs="Times New Roman"/>
          <w:bCs/>
          <w:szCs w:val="28"/>
        </w:rPr>
        <w:t>1300~1100 cm</w:t>
      </w:r>
      <w:r w:rsidR="007E2197" w:rsidRPr="007E2197">
        <w:rPr>
          <w:rFonts w:ascii="Times New Roman" w:hAnsi="Times New Roman" w:cs="Times New Roman"/>
          <w:bCs/>
          <w:szCs w:val="28"/>
          <w:vertAlign w:val="superscript"/>
        </w:rPr>
        <w:t>-1</w:t>
      </w:r>
      <w:r w:rsidR="007E2197" w:rsidRPr="007E2197">
        <w:rPr>
          <w:rFonts w:ascii="Times New Roman" w:hAnsi="Times New Roman" w:cs="Times New Roman"/>
          <w:bCs/>
          <w:szCs w:val="28"/>
          <w:vertAlign w:val="subscript"/>
        </w:rPr>
        <w:t xml:space="preserve">  </w:t>
      </w:r>
      <w:r w:rsidR="007E2197" w:rsidRPr="007E2197">
        <w:rPr>
          <w:rFonts w:ascii="Times New Roman" w:hAnsi="Times New Roman" w:cs="Times New Roman"/>
          <w:b/>
          <w:bCs/>
          <w:szCs w:val="28"/>
          <w:vertAlign w:val="subscript"/>
        </w:rPr>
        <w:t xml:space="preserve">     </w:t>
      </w:r>
      <w:r w:rsidR="007E2197" w:rsidRPr="007E2197">
        <w:rPr>
          <w:rFonts w:ascii="Times New Roman" w:hAnsi="Times New Roman" w:cs="Times New Roman"/>
          <w:b/>
          <w:bCs/>
          <w:szCs w:val="28"/>
        </w:rPr>
        <w:t xml:space="preserve"> </w:t>
      </w:r>
      <w:r w:rsidR="008A5A00">
        <w:rPr>
          <w:rFonts w:ascii="Times New Roman" w:hAnsi="Times New Roman" w:cs="Times New Roman" w:hint="eastAsia"/>
          <w:b/>
          <w:bCs/>
          <w:szCs w:val="28"/>
        </w:rPr>
        <w:t xml:space="preserve">   </w:t>
      </w:r>
      <w:r w:rsidR="007E2197" w:rsidRPr="008A5A00">
        <w:rPr>
          <w:rFonts w:ascii="Times New Roman" w:hAnsi="Times New Roman" w:cs="Times New Roman" w:hint="eastAsia"/>
          <w:bCs/>
          <w:szCs w:val="28"/>
        </w:rPr>
        <w:t>较强峰</w:t>
      </w:r>
    </w:p>
    <w:p w14:paraId="07AED1BC" w14:textId="77777777" w:rsidR="00EB5BF7" w:rsidRPr="00EB5BF7" w:rsidRDefault="00EB5BF7" w:rsidP="00EB5BF7">
      <w:pPr>
        <w:spacing w:line="312" w:lineRule="auto"/>
        <w:ind w:firstLineChars="1747" w:firstLine="3669"/>
        <w:rPr>
          <w:rFonts w:ascii="Times New Roman" w:hAnsi="Times New Roman" w:cs="Times New Roman"/>
          <w:szCs w:val="28"/>
        </w:rPr>
      </w:pPr>
      <w:r w:rsidRPr="00EB5BF7">
        <w:rPr>
          <w:rFonts w:ascii="Times New Roman" w:hAnsi="Times New Roman" w:cs="Times New Roman"/>
          <w:bCs/>
          <w:szCs w:val="28"/>
        </w:rPr>
        <w:t>υ</w:t>
      </w:r>
      <w:r w:rsidRPr="00EB5BF7">
        <w:rPr>
          <w:rFonts w:ascii="Times New Roman" w:hAnsi="Times New Roman" w:cs="Times New Roman"/>
          <w:bCs/>
          <w:szCs w:val="28"/>
          <w:vertAlign w:val="subscript"/>
        </w:rPr>
        <w:t>s</w:t>
      </w:r>
      <w:r w:rsidR="005304E0">
        <w:rPr>
          <w:rFonts w:ascii="Times New Roman" w:hAnsi="Times New Roman" w:cs="Times New Roman" w:hint="eastAsia"/>
          <w:bCs/>
          <w:szCs w:val="28"/>
          <w:vertAlign w:val="subscript"/>
        </w:rPr>
        <w:t xml:space="preserve"> </w:t>
      </w:r>
      <w:r w:rsidRPr="00EB5BF7">
        <w:rPr>
          <w:rFonts w:ascii="Times New Roman" w:hAnsi="Times New Roman" w:cs="Times New Roman"/>
          <w:bCs/>
          <w:szCs w:val="28"/>
          <w:vertAlign w:val="subscript"/>
        </w:rPr>
        <w:t xml:space="preserve">C-O-C    </w:t>
      </w:r>
      <w:r>
        <w:rPr>
          <w:rFonts w:ascii="Times New Roman" w:hAnsi="Times New Roman" w:cs="Times New Roman" w:hint="eastAsia"/>
          <w:bCs/>
          <w:szCs w:val="28"/>
          <w:vertAlign w:val="subscript"/>
        </w:rPr>
        <w:t xml:space="preserve">      </w:t>
      </w:r>
      <w:r w:rsidRPr="00EB5BF7">
        <w:rPr>
          <w:rFonts w:ascii="Times New Roman" w:hAnsi="Times New Roman" w:cs="Times New Roman"/>
          <w:bCs/>
          <w:szCs w:val="28"/>
        </w:rPr>
        <w:t>1140~1030 cm</w:t>
      </w:r>
      <w:r w:rsidRPr="00EB5BF7">
        <w:rPr>
          <w:rFonts w:ascii="Times New Roman" w:hAnsi="Times New Roman" w:cs="Times New Roman"/>
          <w:bCs/>
          <w:szCs w:val="28"/>
          <w:vertAlign w:val="superscript"/>
        </w:rPr>
        <w:t xml:space="preserve">-1     </w:t>
      </w:r>
      <w:r>
        <w:rPr>
          <w:rFonts w:ascii="Times New Roman" w:hAnsi="Times New Roman" w:cs="Times New Roman" w:hint="eastAsia"/>
          <w:bCs/>
          <w:szCs w:val="28"/>
          <w:vertAlign w:val="superscript"/>
        </w:rPr>
        <w:t xml:space="preserve">    </w:t>
      </w:r>
      <w:r w:rsidRPr="00EB5BF7">
        <w:rPr>
          <w:rFonts w:ascii="Times New Roman" w:hAnsi="Times New Roman" w:cs="Times New Roman"/>
          <w:bCs/>
          <w:szCs w:val="28"/>
          <w:vertAlign w:val="superscript"/>
        </w:rPr>
        <w:t xml:space="preserve">   </w:t>
      </w:r>
      <w:r w:rsidRPr="00EB5BF7">
        <w:rPr>
          <w:rFonts w:ascii="Times New Roman" w:hAnsi="Times New Roman" w:cs="Times New Roman" w:hint="eastAsia"/>
          <w:bCs/>
          <w:szCs w:val="28"/>
        </w:rPr>
        <w:t>较弱峰</w:t>
      </w:r>
      <w:r w:rsidRPr="00EB5BF7">
        <w:rPr>
          <w:rFonts w:ascii="Times New Roman" w:hAnsi="Times New Roman" w:cs="Times New Roman"/>
          <w:bCs/>
          <w:szCs w:val="28"/>
        </w:rPr>
        <w:t xml:space="preserve"> </w:t>
      </w:r>
    </w:p>
    <w:p w14:paraId="58B0E13A" w14:textId="77777777" w:rsidR="00935099" w:rsidRPr="00EB5BF7" w:rsidRDefault="00935099" w:rsidP="00EB5BF7">
      <w:pPr>
        <w:spacing w:line="312" w:lineRule="auto"/>
        <w:ind w:firstLineChars="147" w:firstLine="309"/>
        <w:jc w:val="center"/>
        <w:rPr>
          <w:rFonts w:ascii="Times New Roman" w:hAnsi="Times New Roman" w:cs="Times New Roman"/>
          <w:szCs w:val="28"/>
        </w:rPr>
      </w:pPr>
    </w:p>
    <w:p w14:paraId="14BD564C" w14:textId="77777777" w:rsidR="002E49CB" w:rsidRPr="002E49CB" w:rsidRDefault="002E49CB" w:rsidP="002E49CB">
      <w:pPr>
        <w:spacing w:line="312" w:lineRule="auto"/>
        <w:rPr>
          <w:rFonts w:ascii="Times New Roman" w:hAnsi="Times New Roman" w:cs="Times New Roman"/>
          <w:szCs w:val="28"/>
        </w:rPr>
      </w:pPr>
      <w:r w:rsidRPr="002E49CB">
        <w:rPr>
          <w:rFonts w:ascii="Times New Roman" w:hAnsi="Times New Roman" w:cs="Times New Roman"/>
          <w:bCs/>
          <w:szCs w:val="28"/>
        </w:rPr>
        <w:t>（</w:t>
      </w:r>
      <w:r w:rsidRPr="002E49CB">
        <w:rPr>
          <w:rFonts w:ascii="Times New Roman" w:hAnsi="Times New Roman" w:cs="Times New Roman"/>
          <w:bCs/>
          <w:szCs w:val="28"/>
        </w:rPr>
        <w:t>a</w:t>
      </w:r>
      <w:r w:rsidRPr="002E49CB">
        <w:rPr>
          <w:rFonts w:ascii="Times New Roman" w:hAnsi="Times New Roman" w:cs="Times New Roman"/>
          <w:bCs/>
          <w:szCs w:val="28"/>
        </w:rPr>
        <w:t>）</w:t>
      </w:r>
      <w:r w:rsidRPr="002E49CB">
        <w:rPr>
          <w:rFonts w:ascii="Times New Roman" w:hAnsi="Times New Roman" w:cs="Times New Roman"/>
          <w:bCs/>
          <w:szCs w:val="28"/>
        </w:rPr>
        <w:t>O</w:t>
      </w:r>
      <w:r w:rsidRPr="002E49CB">
        <w:rPr>
          <w:rFonts w:ascii="Times New Roman" w:hAnsi="Times New Roman" w:cs="Times New Roman"/>
          <w:bCs/>
          <w:szCs w:val="28"/>
        </w:rPr>
        <w:t>的电负性作用</w:t>
      </w:r>
      <w:r w:rsidR="00443D4B">
        <w:rPr>
          <w:rFonts w:ascii="Times New Roman" w:hAnsi="Times New Roman" w:cs="Times New Roman" w:hint="eastAsia"/>
          <w:bCs/>
          <w:szCs w:val="28"/>
        </w:rPr>
        <w:t>大于</w:t>
      </w:r>
      <w:r w:rsidRPr="002E49CB">
        <w:rPr>
          <w:rFonts w:ascii="Times New Roman" w:hAnsi="Times New Roman" w:cs="Times New Roman"/>
          <w:bCs/>
          <w:szCs w:val="28"/>
        </w:rPr>
        <w:t>O</w:t>
      </w:r>
      <w:r w:rsidRPr="002E49CB">
        <w:rPr>
          <w:rFonts w:ascii="Times New Roman" w:hAnsi="Times New Roman" w:cs="Times New Roman"/>
          <w:bCs/>
          <w:szCs w:val="28"/>
        </w:rPr>
        <w:t>上孤对电子与羰基共轭作用，</w:t>
      </w:r>
      <w:r w:rsidRPr="002E49CB">
        <w:rPr>
          <w:rFonts w:ascii="Times New Roman" w:hAnsi="Times New Roman" w:cs="Times New Roman"/>
          <w:bCs/>
          <w:szCs w:val="28"/>
        </w:rPr>
        <w:sym w:font="Symbol" w:char="F06E"/>
      </w:r>
      <w:r w:rsidRPr="002E49CB">
        <w:rPr>
          <w:rFonts w:ascii="Times New Roman" w:hAnsi="Times New Roman" w:cs="Times New Roman"/>
          <w:bCs/>
          <w:szCs w:val="28"/>
        </w:rPr>
        <w:t xml:space="preserve"> </w:t>
      </w:r>
      <w:r w:rsidRPr="002E49CB">
        <w:rPr>
          <w:rFonts w:ascii="Times New Roman" w:hAnsi="Times New Roman" w:cs="Times New Roman"/>
          <w:bCs/>
          <w:szCs w:val="28"/>
          <w:vertAlign w:val="subscript"/>
        </w:rPr>
        <w:t>C=O</w:t>
      </w:r>
      <w:r w:rsidRPr="002E49CB">
        <w:rPr>
          <w:rFonts w:ascii="Times New Roman" w:hAnsi="Times New Roman" w:cs="Times New Roman"/>
          <w:bCs/>
          <w:szCs w:val="28"/>
        </w:rPr>
        <w:t>频率较脂肪酮高</w:t>
      </w:r>
      <w:r w:rsidRPr="002E49CB">
        <w:rPr>
          <w:rFonts w:ascii="Times New Roman" w:hAnsi="Times New Roman" w:cs="Times New Roman"/>
          <w:bCs/>
          <w:szCs w:val="28"/>
        </w:rPr>
        <w:t>20 cm</w:t>
      </w:r>
      <w:r w:rsidRPr="002E49CB">
        <w:rPr>
          <w:rFonts w:ascii="Times New Roman" w:hAnsi="Times New Roman" w:cs="Times New Roman"/>
          <w:bCs/>
          <w:szCs w:val="28"/>
          <w:vertAlign w:val="superscript"/>
        </w:rPr>
        <w:t xml:space="preserve">-1 </w:t>
      </w:r>
      <w:r w:rsidRPr="002E49CB">
        <w:rPr>
          <w:rFonts w:ascii="Times New Roman" w:hAnsi="Times New Roman" w:cs="Times New Roman"/>
          <w:bCs/>
          <w:szCs w:val="28"/>
        </w:rPr>
        <w:t>。</w:t>
      </w:r>
    </w:p>
    <w:p w14:paraId="3EA46E7C" w14:textId="77777777" w:rsidR="002E49CB" w:rsidRPr="002E49CB" w:rsidRDefault="002E49CB" w:rsidP="002E49CB">
      <w:pPr>
        <w:spacing w:line="312" w:lineRule="auto"/>
        <w:ind w:left="525" w:hangingChars="250" w:hanging="525"/>
        <w:rPr>
          <w:rFonts w:ascii="Times New Roman" w:hAnsi="Times New Roman" w:cs="Times New Roman"/>
          <w:szCs w:val="28"/>
        </w:rPr>
      </w:pPr>
      <w:r w:rsidRPr="002E49CB">
        <w:rPr>
          <w:rFonts w:ascii="Times New Roman" w:hAnsi="Times New Roman" w:cs="Times New Roman"/>
          <w:bCs/>
          <w:szCs w:val="28"/>
        </w:rPr>
        <w:t>（</w:t>
      </w:r>
      <w:r w:rsidRPr="002E49CB">
        <w:rPr>
          <w:rFonts w:ascii="Times New Roman" w:hAnsi="Times New Roman" w:cs="Times New Roman"/>
          <w:bCs/>
          <w:szCs w:val="28"/>
        </w:rPr>
        <w:t>b</w:t>
      </w:r>
      <w:r w:rsidRPr="002E49CB">
        <w:rPr>
          <w:rFonts w:ascii="Times New Roman" w:hAnsi="Times New Roman" w:cs="Times New Roman"/>
          <w:bCs/>
          <w:szCs w:val="28"/>
        </w:rPr>
        <w:t>）</w:t>
      </w:r>
      <w:r w:rsidRPr="002E49CB">
        <w:rPr>
          <w:rFonts w:ascii="Times New Roman" w:hAnsi="Times New Roman" w:cs="Times New Roman"/>
          <w:bCs/>
          <w:szCs w:val="28"/>
        </w:rPr>
        <w:t>C-O-C</w:t>
      </w:r>
      <w:r w:rsidRPr="002E49CB">
        <w:rPr>
          <w:rFonts w:ascii="Times New Roman" w:hAnsi="Times New Roman" w:cs="Times New Roman"/>
          <w:bCs/>
          <w:szCs w:val="28"/>
        </w:rPr>
        <w:t>的</w:t>
      </w:r>
      <w:r w:rsidRPr="002E49CB">
        <w:rPr>
          <w:rFonts w:ascii="Times New Roman" w:hAnsi="Times New Roman" w:cs="Times New Roman"/>
          <w:bCs/>
          <w:szCs w:val="28"/>
        </w:rPr>
        <w:sym w:font="Symbol" w:char="F06E"/>
      </w:r>
      <w:r w:rsidRPr="002E49CB">
        <w:rPr>
          <w:rFonts w:ascii="Times New Roman" w:hAnsi="Times New Roman" w:cs="Times New Roman"/>
          <w:bCs/>
          <w:szCs w:val="28"/>
          <w:vertAlign w:val="subscript"/>
        </w:rPr>
        <w:t xml:space="preserve">as </w:t>
      </w:r>
      <w:r w:rsidRPr="002E49CB">
        <w:rPr>
          <w:rFonts w:ascii="Times New Roman" w:hAnsi="Times New Roman" w:cs="Times New Roman"/>
          <w:bCs/>
          <w:szCs w:val="28"/>
        </w:rPr>
        <w:t>和</w:t>
      </w:r>
      <w:r w:rsidRPr="002E49CB">
        <w:rPr>
          <w:rFonts w:ascii="Times New Roman" w:hAnsi="Times New Roman" w:cs="Times New Roman"/>
          <w:bCs/>
          <w:szCs w:val="28"/>
        </w:rPr>
        <w:sym w:font="Symbol" w:char="F06E"/>
      </w:r>
      <w:r w:rsidRPr="002E49CB">
        <w:rPr>
          <w:rFonts w:ascii="Times New Roman" w:hAnsi="Times New Roman" w:cs="Times New Roman"/>
          <w:bCs/>
          <w:szCs w:val="28"/>
          <w:vertAlign w:val="subscript"/>
        </w:rPr>
        <w:t>s</w:t>
      </w:r>
      <w:r w:rsidRPr="002E49CB">
        <w:rPr>
          <w:rFonts w:ascii="Times New Roman" w:hAnsi="Times New Roman" w:cs="Times New Roman"/>
          <w:bCs/>
          <w:szCs w:val="28"/>
        </w:rPr>
        <w:t>是酯类与其它羰基化合物在</w:t>
      </w:r>
      <w:r w:rsidRPr="002E49CB">
        <w:rPr>
          <w:rFonts w:ascii="Times New Roman" w:hAnsi="Times New Roman" w:cs="Times New Roman"/>
          <w:bCs/>
          <w:szCs w:val="28"/>
        </w:rPr>
        <w:t>IR</w:t>
      </w:r>
      <w:r w:rsidRPr="002E49CB">
        <w:rPr>
          <w:rFonts w:ascii="Times New Roman" w:hAnsi="Times New Roman" w:cs="Times New Roman"/>
          <w:bCs/>
          <w:szCs w:val="28"/>
        </w:rPr>
        <w:t>中区别</w:t>
      </w:r>
      <w:r w:rsidRPr="002E49CB">
        <w:rPr>
          <w:rFonts w:ascii="Times New Roman" w:hAnsi="Times New Roman" w:cs="Times New Roman"/>
          <w:bCs/>
          <w:szCs w:val="28"/>
        </w:rPr>
        <w:t xml:space="preserve"> </w:t>
      </w:r>
      <w:r w:rsidRPr="002E49CB">
        <w:rPr>
          <w:rFonts w:ascii="Times New Roman" w:hAnsi="Times New Roman" w:cs="Times New Roman"/>
          <w:bCs/>
          <w:szCs w:val="28"/>
        </w:rPr>
        <w:t>的重要依据。因与羰基相连，</w:t>
      </w:r>
      <w:r w:rsidRPr="002E49CB">
        <w:rPr>
          <w:rFonts w:ascii="Times New Roman" w:hAnsi="Times New Roman" w:cs="Times New Roman"/>
          <w:bCs/>
          <w:szCs w:val="28"/>
        </w:rPr>
        <w:lastRenderedPageBreak/>
        <w:t>频率较醚类高。</w:t>
      </w:r>
    </w:p>
    <w:p w14:paraId="452F72D3" w14:textId="77777777" w:rsidR="00443D4B" w:rsidRDefault="002E49CB" w:rsidP="00443D4B">
      <w:pPr>
        <w:spacing w:line="312" w:lineRule="auto"/>
        <w:ind w:left="525" w:hangingChars="250" w:hanging="525"/>
        <w:rPr>
          <w:rFonts w:ascii="Times New Roman" w:hAnsi="Times New Roman" w:cs="Times New Roman"/>
          <w:szCs w:val="28"/>
        </w:rPr>
      </w:pPr>
      <w:r w:rsidRPr="002E49CB">
        <w:rPr>
          <w:rFonts w:ascii="Times New Roman" w:hAnsi="Times New Roman" w:cs="Times New Roman"/>
          <w:bCs/>
          <w:szCs w:val="28"/>
        </w:rPr>
        <w:t>（</w:t>
      </w:r>
      <w:r w:rsidRPr="002E49CB">
        <w:rPr>
          <w:rFonts w:ascii="Times New Roman" w:hAnsi="Times New Roman" w:cs="Times New Roman"/>
          <w:bCs/>
          <w:szCs w:val="28"/>
        </w:rPr>
        <w:t>c</w:t>
      </w:r>
      <w:r w:rsidRPr="002E49CB">
        <w:rPr>
          <w:rFonts w:ascii="Times New Roman" w:hAnsi="Times New Roman" w:cs="Times New Roman"/>
          <w:bCs/>
          <w:szCs w:val="28"/>
        </w:rPr>
        <w:t>）酯的</w:t>
      </w:r>
      <w:r w:rsidRPr="002E49CB">
        <w:rPr>
          <w:rFonts w:ascii="Times New Roman" w:hAnsi="Times New Roman" w:cs="Times New Roman"/>
          <w:bCs/>
          <w:szCs w:val="28"/>
        </w:rPr>
        <w:sym w:font="Symbol" w:char="F06E"/>
      </w:r>
      <w:r w:rsidRPr="002E49CB">
        <w:rPr>
          <w:rFonts w:ascii="Times New Roman" w:hAnsi="Times New Roman" w:cs="Times New Roman"/>
          <w:bCs/>
          <w:szCs w:val="28"/>
          <w:vertAlign w:val="subscript"/>
        </w:rPr>
        <w:t>C=O</w:t>
      </w:r>
      <w:r w:rsidRPr="002E49CB">
        <w:rPr>
          <w:rFonts w:ascii="Times New Roman" w:hAnsi="Times New Roman" w:cs="Times New Roman"/>
          <w:bCs/>
          <w:szCs w:val="28"/>
        </w:rPr>
        <w:t>在大多数情况下不是第一吸收，而</w:t>
      </w:r>
      <w:r w:rsidRPr="002E49CB">
        <w:rPr>
          <w:rFonts w:ascii="Times New Roman" w:hAnsi="Times New Roman" w:cs="Times New Roman"/>
          <w:bCs/>
          <w:szCs w:val="28"/>
        </w:rPr>
        <w:t>C-O-C</w:t>
      </w:r>
      <w:r w:rsidRPr="002E49CB">
        <w:rPr>
          <w:rFonts w:ascii="Times New Roman" w:hAnsi="Times New Roman" w:cs="Times New Roman"/>
          <w:bCs/>
          <w:szCs w:val="28"/>
        </w:rPr>
        <w:t>的</w:t>
      </w:r>
      <w:r w:rsidRPr="002E49CB">
        <w:rPr>
          <w:rFonts w:ascii="Times New Roman" w:hAnsi="Times New Roman" w:cs="Times New Roman"/>
          <w:bCs/>
          <w:szCs w:val="28"/>
        </w:rPr>
        <w:sym w:font="Symbol" w:char="F06E"/>
      </w:r>
      <w:r w:rsidRPr="002E49CB">
        <w:rPr>
          <w:rFonts w:ascii="Times New Roman" w:hAnsi="Times New Roman" w:cs="Times New Roman"/>
          <w:bCs/>
          <w:szCs w:val="28"/>
          <w:vertAlign w:val="subscript"/>
        </w:rPr>
        <w:t>as</w:t>
      </w:r>
      <w:r w:rsidRPr="002E49CB">
        <w:rPr>
          <w:rFonts w:ascii="Times New Roman" w:hAnsi="Times New Roman" w:cs="Times New Roman"/>
          <w:bCs/>
          <w:szCs w:val="28"/>
        </w:rPr>
        <w:t>最强。不同类型的酯其</w:t>
      </w:r>
      <w:r w:rsidRPr="002E49CB">
        <w:rPr>
          <w:rFonts w:ascii="Times New Roman" w:hAnsi="Times New Roman" w:cs="Times New Roman"/>
          <w:bCs/>
          <w:szCs w:val="28"/>
        </w:rPr>
        <w:sym w:font="Symbol" w:char="F06E"/>
      </w:r>
      <w:r w:rsidRPr="002E49CB">
        <w:rPr>
          <w:rFonts w:ascii="Times New Roman" w:hAnsi="Times New Roman" w:cs="Times New Roman"/>
          <w:bCs/>
          <w:szCs w:val="28"/>
          <w:vertAlign w:val="subscript"/>
        </w:rPr>
        <w:t>as</w:t>
      </w:r>
      <w:r w:rsidRPr="002E49CB">
        <w:rPr>
          <w:rFonts w:ascii="Times New Roman" w:hAnsi="Times New Roman" w:cs="Times New Roman"/>
          <w:bCs/>
          <w:szCs w:val="28"/>
        </w:rPr>
        <w:t>不同，查阅时应注意。</w:t>
      </w:r>
    </w:p>
    <w:p w14:paraId="4854D215" w14:textId="77777777" w:rsidR="00443D4B" w:rsidRPr="00877E0C" w:rsidRDefault="00443D4B" w:rsidP="00443D4B">
      <w:pPr>
        <w:spacing w:line="312" w:lineRule="auto"/>
        <w:ind w:left="525" w:hangingChars="250" w:hanging="525"/>
        <w:jc w:val="center"/>
        <w:rPr>
          <w:rFonts w:ascii="Times New Roman" w:hAnsi="Times New Roman" w:cs="Times New Roman"/>
          <w:color w:val="C00000"/>
          <w:szCs w:val="28"/>
        </w:rPr>
      </w:pPr>
      <w:r w:rsidRPr="00877E0C">
        <w:rPr>
          <w:rFonts w:ascii="Times New Roman" w:hAnsi="Times New Roman" w:cs="Times New Roman"/>
          <w:bCs/>
          <w:color w:val="C00000"/>
          <w:szCs w:val="28"/>
        </w:rPr>
        <w:t>υ</w:t>
      </w:r>
      <w:r w:rsidRPr="00877E0C">
        <w:rPr>
          <w:rFonts w:ascii="Times New Roman" w:hAnsi="Times New Roman" w:cs="Times New Roman"/>
          <w:bCs/>
          <w:color w:val="C00000"/>
          <w:szCs w:val="28"/>
          <w:vertAlign w:val="subscript"/>
        </w:rPr>
        <w:t>as C-O-C</w:t>
      </w:r>
      <w:r w:rsidRPr="00877E0C">
        <w:rPr>
          <w:rFonts w:ascii="Times New Roman" w:hAnsi="Times New Roman" w:cs="Times New Roman" w:hint="eastAsia"/>
          <w:bCs/>
          <w:color w:val="C00000"/>
          <w:szCs w:val="28"/>
        </w:rPr>
        <w:t>在酯的红外光谱中常为第一强峰</w:t>
      </w:r>
      <w:r w:rsidRPr="00877E0C">
        <w:rPr>
          <w:rFonts w:ascii="Times New Roman" w:hAnsi="Times New Roman" w:cs="Times New Roman" w:hint="eastAsia"/>
          <w:bCs/>
          <w:color w:val="C00000"/>
          <w:szCs w:val="28"/>
        </w:rPr>
        <w:t>,</w:t>
      </w:r>
      <w:r w:rsidRPr="00877E0C">
        <w:rPr>
          <w:rFonts w:ascii="Times New Roman" w:hAnsi="Times New Roman" w:cs="Times New Roman" w:hint="eastAsia"/>
          <w:bCs/>
          <w:color w:val="C00000"/>
          <w:szCs w:val="28"/>
        </w:rPr>
        <w:t>是区分酯和其他羰基化合物的主要依据。</w:t>
      </w:r>
    </w:p>
    <w:p w14:paraId="790C49C4" w14:textId="77777777" w:rsidR="00F46ABD" w:rsidRDefault="00443D4B" w:rsidP="00443D4B">
      <w:pPr>
        <w:spacing w:line="312" w:lineRule="auto"/>
        <w:jc w:val="center"/>
        <w:rPr>
          <w:rFonts w:ascii="Times New Roman" w:hAnsi="Times New Roman" w:cs="Times New Roman"/>
          <w:b/>
          <w:szCs w:val="28"/>
        </w:rPr>
      </w:pPr>
      <w:r>
        <w:rPr>
          <w:rFonts w:ascii="Times New Roman" w:hAnsi="Times New Roman" w:cs="Times New Roman" w:hint="eastAsia"/>
          <w:b/>
          <w:noProof/>
          <w:szCs w:val="28"/>
        </w:rPr>
        <w:drawing>
          <wp:inline distT="0" distB="0" distL="0" distR="0" wp14:anchorId="63FA5F6D" wp14:editId="172BCB3E">
            <wp:extent cx="3128963" cy="1642300"/>
            <wp:effectExtent l="0" t="0" r="0" b="0"/>
            <wp:docPr id="46110" name="图片 46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133363" cy="1644610"/>
                    </a:xfrm>
                    <a:prstGeom prst="rect">
                      <a:avLst/>
                    </a:prstGeom>
                    <a:noFill/>
                    <a:ln>
                      <a:noFill/>
                    </a:ln>
                  </pic:spPr>
                </pic:pic>
              </a:graphicData>
            </a:graphic>
          </wp:inline>
        </w:drawing>
      </w:r>
    </w:p>
    <w:p w14:paraId="6776D1BF" w14:textId="77777777" w:rsidR="004D1602" w:rsidRPr="004D1602" w:rsidRDefault="00877E0C" w:rsidP="00877E0C">
      <w:pPr>
        <w:spacing w:line="312" w:lineRule="auto"/>
        <w:rPr>
          <w:rFonts w:ascii="Times New Roman" w:hAnsi="Times New Roman" w:cs="Times New Roman"/>
          <w:bCs/>
          <w:szCs w:val="28"/>
        </w:rPr>
      </w:pPr>
      <w:r w:rsidRPr="00877E0C">
        <w:rPr>
          <w:rFonts w:ascii="Times New Roman" w:hAnsi="Times New Roman" w:cs="Times New Roman" w:hint="eastAsia"/>
          <w:b/>
          <w:bCs/>
          <w:szCs w:val="28"/>
        </w:rPr>
        <w:t>4</w:t>
      </w:r>
      <w:r w:rsidRPr="00877E0C">
        <w:rPr>
          <w:rFonts w:ascii="Times New Roman" w:hAnsi="Times New Roman" w:cs="Times New Roman" w:hint="eastAsia"/>
          <w:b/>
          <w:bCs/>
          <w:szCs w:val="28"/>
        </w:rPr>
        <w:t>、</w:t>
      </w:r>
      <w:r w:rsidRPr="00877E0C">
        <w:rPr>
          <w:rFonts w:ascii="Times New Roman" w:hAnsi="Times New Roman" w:cs="Times New Roman"/>
          <w:b/>
          <w:bCs/>
          <w:szCs w:val="28"/>
        </w:rPr>
        <w:t>酸酐</w:t>
      </w:r>
      <w:r w:rsidR="004D1602" w:rsidRPr="004D1602">
        <w:rPr>
          <w:rFonts w:ascii="Times New Roman" w:hAnsi="Times New Roman" w:cs="Times New Roman" w:hint="eastAsia"/>
          <w:bCs/>
          <w:szCs w:val="28"/>
        </w:rPr>
        <w:t>（</w:t>
      </w:r>
      <w:r w:rsidR="004D1602" w:rsidRPr="004D1602">
        <w:rPr>
          <w:rFonts w:ascii="Times New Roman" w:hAnsi="Times New Roman" w:cs="Times New Roman"/>
          <w:bCs/>
          <w:szCs w:val="28"/>
        </w:rPr>
        <w:t>有两个特征吸收</w:t>
      </w:r>
      <w:r w:rsidR="004D1602">
        <w:rPr>
          <w:rFonts w:ascii="Times New Roman" w:hAnsi="Times New Roman" w:cs="Times New Roman"/>
          <w:bCs/>
          <w:szCs w:val="28"/>
        </w:rPr>
        <w:sym w:font="Symbol" w:char="F06E"/>
      </w:r>
      <w:r w:rsidR="004D1602" w:rsidRPr="004D1602">
        <w:rPr>
          <w:rFonts w:ascii="Times New Roman" w:hAnsi="Times New Roman" w:cs="Times New Roman"/>
          <w:bCs/>
          <w:szCs w:val="28"/>
          <w:vertAlign w:val="subscript"/>
        </w:rPr>
        <w:t xml:space="preserve">C=O </w:t>
      </w:r>
      <w:r w:rsidR="004D1602" w:rsidRPr="004D1602">
        <w:rPr>
          <w:rFonts w:ascii="Times New Roman" w:hAnsi="Times New Roman" w:cs="Times New Roman"/>
          <w:bCs/>
          <w:szCs w:val="28"/>
        </w:rPr>
        <w:t>和</w:t>
      </w:r>
      <w:r w:rsidR="004D1602">
        <w:rPr>
          <w:rFonts w:ascii="Times New Roman" w:hAnsi="Times New Roman" w:cs="Times New Roman"/>
          <w:bCs/>
          <w:szCs w:val="28"/>
        </w:rPr>
        <w:sym w:font="Symbol" w:char="F06E"/>
      </w:r>
      <w:r w:rsidR="004D1602" w:rsidRPr="004D1602">
        <w:rPr>
          <w:rFonts w:ascii="Times New Roman" w:hAnsi="Times New Roman" w:cs="Times New Roman"/>
          <w:bCs/>
          <w:szCs w:val="28"/>
          <w:vertAlign w:val="subscript"/>
        </w:rPr>
        <w:t>C-O</w:t>
      </w:r>
      <w:r w:rsidR="004D1602" w:rsidRPr="004D1602">
        <w:rPr>
          <w:rFonts w:ascii="Times New Roman" w:hAnsi="Times New Roman" w:cs="Times New Roman" w:hint="eastAsia"/>
          <w:bCs/>
          <w:szCs w:val="28"/>
        </w:rPr>
        <w:t>）</w:t>
      </w:r>
    </w:p>
    <w:p w14:paraId="54597BCE" w14:textId="77777777" w:rsidR="004D1602" w:rsidRDefault="004D1602" w:rsidP="004D1602">
      <w:pPr>
        <w:spacing w:line="312" w:lineRule="auto"/>
        <w:ind w:left="1155" w:hangingChars="550" w:hanging="1155"/>
        <w:rPr>
          <w:rFonts w:ascii="Times New Roman" w:hAnsi="Times New Roman" w:cs="Times New Roman"/>
          <w:bCs/>
          <w:szCs w:val="28"/>
        </w:rPr>
      </w:pPr>
      <w:r w:rsidRPr="004D1602">
        <w:rPr>
          <w:rFonts w:ascii="Times New Roman" w:hAnsi="Times New Roman" w:cs="Times New Roman"/>
          <w:bCs/>
          <w:szCs w:val="28"/>
        </w:rPr>
        <w:t>（</w:t>
      </w:r>
      <w:r w:rsidRPr="004D1602">
        <w:rPr>
          <w:rFonts w:ascii="Times New Roman" w:hAnsi="Times New Roman" w:cs="Times New Roman"/>
          <w:bCs/>
          <w:szCs w:val="28"/>
        </w:rPr>
        <w:t>a</w:t>
      </w:r>
      <w:r w:rsidRPr="004D1602">
        <w:rPr>
          <w:rFonts w:ascii="Times New Roman" w:hAnsi="Times New Roman" w:cs="Times New Roman"/>
          <w:bCs/>
          <w:szCs w:val="28"/>
        </w:rPr>
        <w:t>）</w:t>
      </w:r>
      <w:r w:rsidRPr="004D1602">
        <w:rPr>
          <w:rFonts w:ascii="Times New Roman" w:hAnsi="Times New Roman" w:cs="Times New Roman"/>
          <w:bCs/>
          <w:szCs w:val="28"/>
        </w:rPr>
        <w:sym w:font="Symbol" w:char="F06E"/>
      </w:r>
      <w:r w:rsidRPr="004D1602">
        <w:rPr>
          <w:rFonts w:ascii="Times New Roman" w:hAnsi="Times New Roman" w:cs="Times New Roman"/>
          <w:bCs/>
          <w:szCs w:val="28"/>
          <w:vertAlign w:val="subscript"/>
        </w:rPr>
        <w:t xml:space="preserve">C=O </w:t>
      </w:r>
      <w:r>
        <w:rPr>
          <w:rFonts w:ascii="Times New Roman" w:hAnsi="Times New Roman" w:cs="Times New Roman" w:hint="eastAsia"/>
          <w:bCs/>
          <w:szCs w:val="28"/>
        </w:rPr>
        <w:t>：</w:t>
      </w:r>
      <w:r w:rsidRPr="004D1602">
        <w:rPr>
          <w:rFonts w:ascii="Times New Roman" w:hAnsi="Times New Roman" w:cs="Times New Roman"/>
          <w:bCs/>
          <w:szCs w:val="28"/>
        </w:rPr>
        <w:t>由于振动偶合产生两个</w:t>
      </w:r>
      <w:r w:rsidRPr="004D1602">
        <w:rPr>
          <w:rFonts w:ascii="Times New Roman" w:hAnsi="Times New Roman" w:cs="Times New Roman"/>
          <w:bCs/>
          <w:szCs w:val="28"/>
        </w:rPr>
        <w:sym w:font="Symbol" w:char="F06E"/>
      </w:r>
      <w:r w:rsidRPr="004D1602">
        <w:rPr>
          <w:rFonts w:ascii="Times New Roman" w:hAnsi="Times New Roman" w:cs="Times New Roman"/>
          <w:bCs/>
          <w:szCs w:val="28"/>
          <w:vertAlign w:val="subscript"/>
        </w:rPr>
        <w:t>C=O</w:t>
      </w:r>
      <w:r w:rsidRPr="004D1602">
        <w:rPr>
          <w:rFonts w:ascii="Times New Roman" w:hAnsi="Times New Roman" w:cs="Times New Roman"/>
          <w:bCs/>
          <w:szCs w:val="28"/>
        </w:rPr>
        <w:t>，相差</w:t>
      </w:r>
      <w:r w:rsidRPr="004D1602">
        <w:rPr>
          <w:rFonts w:ascii="Times New Roman" w:hAnsi="Times New Roman" w:cs="Times New Roman"/>
          <w:bCs/>
          <w:szCs w:val="28"/>
        </w:rPr>
        <w:t>60cm</w:t>
      </w:r>
      <w:r w:rsidRPr="004D1602">
        <w:rPr>
          <w:rFonts w:ascii="Times New Roman" w:hAnsi="Times New Roman" w:cs="Times New Roman"/>
          <w:szCs w:val="28"/>
          <w:vertAlign w:val="superscript"/>
        </w:rPr>
        <w:t xml:space="preserve">-1 </w:t>
      </w:r>
      <w:r w:rsidRPr="004D1602">
        <w:rPr>
          <w:rFonts w:ascii="Times New Roman" w:hAnsi="Times New Roman" w:cs="Times New Roman"/>
          <w:bCs/>
          <w:szCs w:val="28"/>
        </w:rPr>
        <w:t>。</w:t>
      </w:r>
      <w:r w:rsidRPr="004D1602">
        <w:rPr>
          <w:rFonts w:ascii="Times New Roman" w:hAnsi="Times New Roman" w:cs="Times New Roman"/>
          <w:bCs/>
          <w:szCs w:val="28"/>
        </w:rPr>
        <w:t xml:space="preserve"> </w:t>
      </w:r>
      <w:r w:rsidRPr="004D1602">
        <w:rPr>
          <w:rFonts w:ascii="Times New Roman" w:hAnsi="Times New Roman" w:cs="Times New Roman"/>
          <w:bCs/>
          <w:szCs w:val="28"/>
        </w:rPr>
        <w:t>两峰部分重叠，吸收带强而宽，是鉴别酸酐的重要依据。</w:t>
      </w:r>
      <w:r w:rsidRPr="004D1602">
        <w:rPr>
          <w:rFonts w:ascii="Times New Roman" w:hAnsi="Times New Roman" w:cs="Times New Roman"/>
          <w:bCs/>
          <w:szCs w:val="28"/>
        </w:rPr>
        <w:t xml:space="preserve"> </w:t>
      </w:r>
      <w:r w:rsidRPr="004D1602">
        <w:rPr>
          <w:rFonts w:ascii="Times New Roman" w:hAnsi="Times New Roman" w:cs="Times New Roman"/>
          <w:bCs/>
          <w:szCs w:val="28"/>
        </w:rPr>
        <w:t>根据两峰的相对强度可判别酸酐是环状还是非环状。</w:t>
      </w:r>
    </w:p>
    <w:p w14:paraId="07EF6B80" w14:textId="77777777" w:rsidR="004D1602" w:rsidRDefault="004D1602" w:rsidP="004D1602">
      <w:pPr>
        <w:spacing w:line="312" w:lineRule="auto"/>
        <w:ind w:left="1155" w:hangingChars="550" w:hanging="1155"/>
        <w:jc w:val="center"/>
        <w:rPr>
          <w:rFonts w:ascii="Times New Roman" w:hAnsi="Times New Roman" w:cs="Times New Roman"/>
          <w:szCs w:val="28"/>
        </w:rPr>
      </w:pPr>
      <w:r>
        <w:rPr>
          <w:rFonts w:ascii="Times New Roman" w:hAnsi="Times New Roman" w:cs="Times New Roman"/>
          <w:noProof/>
          <w:szCs w:val="28"/>
        </w:rPr>
        <w:drawing>
          <wp:inline distT="0" distB="0" distL="0" distR="0" wp14:anchorId="0620B98E" wp14:editId="307B409F">
            <wp:extent cx="2614613" cy="1215109"/>
            <wp:effectExtent l="0" t="0" r="0" b="4445"/>
            <wp:docPr id="46111" name="图片 46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616316" cy="1215901"/>
                    </a:xfrm>
                    <a:prstGeom prst="rect">
                      <a:avLst/>
                    </a:prstGeom>
                    <a:noFill/>
                    <a:ln>
                      <a:noFill/>
                    </a:ln>
                  </pic:spPr>
                </pic:pic>
              </a:graphicData>
            </a:graphic>
          </wp:inline>
        </w:drawing>
      </w:r>
    </w:p>
    <w:p w14:paraId="06FBC2ED" w14:textId="77777777" w:rsidR="00242B7D" w:rsidRDefault="00242B7D" w:rsidP="00242B7D">
      <w:pPr>
        <w:spacing w:line="312" w:lineRule="auto"/>
        <w:ind w:left="1155" w:hangingChars="550" w:hanging="1155"/>
        <w:rPr>
          <w:rFonts w:ascii="Times New Roman" w:hAnsi="Times New Roman" w:cs="Times New Roman"/>
          <w:bCs/>
          <w:szCs w:val="28"/>
        </w:rPr>
      </w:pPr>
      <w:r w:rsidRPr="00242B7D">
        <w:rPr>
          <w:rFonts w:ascii="Times New Roman" w:hAnsi="Times New Roman" w:cs="Times New Roman"/>
          <w:bCs/>
          <w:szCs w:val="28"/>
        </w:rPr>
        <w:t>（</w:t>
      </w:r>
      <w:r w:rsidRPr="00242B7D">
        <w:rPr>
          <w:rFonts w:ascii="Times New Roman" w:hAnsi="Times New Roman" w:cs="Times New Roman"/>
          <w:bCs/>
          <w:szCs w:val="28"/>
        </w:rPr>
        <w:t>b</w:t>
      </w:r>
      <w:r w:rsidRPr="00242B7D">
        <w:rPr>
          <w:rFonts w:ascii="Times New Roman" w:hAnsi="Times New Roman" w:cs="Times New Roman"/>
          <w:bCs/>
          <w:szCs w:val="28"/>
        </w:rPr>
        <w:t>）</w:t>
      </w:r>
      <w:r w:rsidRPr="00242B7D">
        <w:rPr>
          <w:rFonts w:ascii="Times New Roman" w:hAnsi="Times New Roman" w:cs="Times New Roman"/>
          <w:bCs/>
          <w:szCs w:val="28"/>
        </w:rPr>
        <w:sym w:font="Symbol" w:char="F06E"/>
      </w:r>
      <w:r w:rsidRPr="00242B7D">
        <w:rPr>
          <w:rFonts w:ascii="Times New Roman" w:hAnsi="Times New Roman" w:cs="Times New Roman"/>
          <w:bCs/>
          <w:szCs w:val="28"/>
          <w:vertAlign w:val="subscript"/>
        </w:rPr>
        <w:t xml:space="preserve">C-O </w:t>
      </w:r>
      <w:r w:rsidRPr="00242B7D">
        <w:rPr>
          <w:rFonts w:ascii="Times New Roman" w:hAnsi="Times New Roman" w:cs="Times New Roman"/>
          <w:bCs/>
          <w:szCs w:val="28"/>
        </w:rPr>
        <w:t>：饱和脂肪酸酐在</w:t>
      </w:r>
      <w:r w:rsidRPr="00242B7D">
        <w:rPr>
          <w:rFonts w:ascii="Times New Roman" w:hAnsi="Times New Roman" w:cs="Times New Roman"/>
          <w:bCs/>
          <w:szCs w:val="28"/>
        </w:rPr>
        <w:t>1180</w:t>
      </w:r>
      <w:r>
        <w:rPr>
          <w:rFonts w:asciiTheme="minorEastAsia" w:hAnsiTheme="minorEastAsia" w:cs="Times New Roman"/>
          <w:bCs/>
          <w:szCs w:val="28"/>
        </w:rPr>
        <w:noBreakHyphen/>
      </w:r>
      <w:r w:rsidRPr="00242B7D">
        <w:rPr>
          <w:rFonts w:ascii="Times New Roman" w:hAnsi="Times New Roman" w:cs="Times New Roman"/>
          <w:bCs/>
          <w:szCs w:val="28"/>
        </w:rPr>
        <w:t>1045cm</w:t>
      </w:r>
      <w:r w:rsidRPr="00242B7D">
        <w:rPr>
          <w:rFonts w:ascii="Times New Roman" w:hAnsi="Times New Roman" w:cs="Times New Roman"/>
          <w:bCs/>
          <w:szCs w:val="28"/>
          <w:vertAlign w:val="superscript"/>
        </w:rPr>
        <w:t>-1</w:t>
      </w:r>
      <w:r w:rsidRPr="00242B7D">
        <w:rPr>
          <w:rFonts w:ascii="Times New Roman" w:hAnsi="Times New Roman" w:cs="Times New Roman"/>
          <w:bCs/>
          <w:szCs w:val="28"/>
        </w:rPr>
        <w:t>有一强吸收。</w:t>
      </w:r>
    </w:p>
    <w:p w14:paraId="0371C522" w14:textId="77777777" w:rsidR="00B93A2D" w:rsidRDefault="00B93A2D" w:rsidP="00B93A2D">
      <w:pPr>
        <w:spacing w:line="312" w:lineRule="auto"/>
        <w:rPr>
          <w:rFonts w:ascii="Times New Roman" w:hAnsi="Times New Roman" w:cs="Times New Roman"/>
          <w:szCs w:val="28"/>
        </w:rPr>
      </w:pPr>
      <w:r>
        <w:rPr>
          <w:rFonts w:ascii="Times New Roman" w:hAnsi="Times New Roman" w:cs="Times New Roman"/>
          <w:noProof/>
          <w:szCs w:val="28"/>
        </w:rPr>
        <w:drawing>
          <wp:inline distT="0" distB="0" distL="0" distR="0" wp14:anchorId="036AEAE8" wp14:editId="37C28346">
            <wp:extent cx="5267325" cy="1390650"/>
            <wp:effectExtent l="0" t="0" r="9525" b="0"/>
            <wp:docPr id="26624" name="图片 26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5267325" cy="1390650"/>
                    </a:xfrm>
                    <a:prstGeom prst="rect">
                      <a:avLst/>
                    </a:prstGeom>
                    <a:noFill/>
                    <a:ln>
                      <a:noFill/>
                    </a:ln>
                  </pic:spPr>
                </pic:pic>
              </a:graphicData>
            </a:graphic>
          </wp:inline>
        </w:drawing>
      </w:r>
    </w:p>
    <w:p w14:paraId="3EA46452" w14:textId="77777777" w:rsidR="00180E51" w:rsidRPr="003F48D4" w:rsidRDefault="003F48D4" w:rsidP="00B93A2D">
      <w:pPr>
        <w:spacing w:line="312" w:lineRule="auto"/>
        <w:rPr>
          <w:rFonts w:ascii="Times New Roman" w:hAnsi="Times New Roman" w:cs="Times New Roman"/>
          <w:b/>
          <w:szCs w:val="28"/>
        </w:rPr>
      </w:pPr>
      <w:r w:rsidRPr="003F48D4">
        <w:rPr>
          <w:rFonts w:ascii="Times New Roman" w:hAnsi="Times New Roman" w:cs="Times New Roman" w:hint="eastAsia"/>
          <w:b/>
          <w:szCs w:val="28"/>
        </w:rPr>
        <w:t>5</w:t>
      </w:r>
      <w:r w:rsidRPr="003F48D4">
        <w:rPr>
          <w:rFonts w:ascii="Times New Roman" w:hAnsi="Times New Roman" w:cs="Times New Roman" w:hint="eastAsia"/>
          <w:b/>
          <w:szCs w:val="28"/>
        </w:rPr>
        <w:t>、酰卤</w:t>
      </w:r>
      <w:r w:rsidRPr="003F48D4">
        <w:rPr>
          <w:rFonts w:ascii="Times New Roman" w:hAnsi="Times New Roman" w:cs="Times New Roman" w:hint="eastAsia"/>
          <w:b/>
          <w:szCs w:val="28"/>
        </w:rPr>
        <w:t xml:space="preserve"> (R-CO-Cl)</w:t>
      </w:r>
    </w:p>
    <w:p w14:paraId="43A975C1" w14:textId="77777777" w:rsidR="003F48D4" w:rsidRPr="003F48D4" w:rsidRDefault="003F48D4" w:rsidP="003F48D4">
      <w:pPr>
        <w:spacing w:line="312" w:lineRule="auto"/>
        <w:ind w:firstLineChars="150" w:firstLine="315"/>
        <w:rPr>
          <w:rFonts w:ascii="Times New Roman" w:hAnsi="Times New Roman" w:cs="Times New Roman"/>
          <w:szCs w:val="28"/>
        </w:rPr>
      </w:pPr>
      <w:r w:rsidRPr="003F48D4">
        <w:rPr>
          <w:rFonts w:ascii="Times New Roman" w:hAnsi="Times New Roman" w:cs="Times New Roman" w:hint="eastAsia"/>
          <w:bCs/>
          <w:szCs w:val="28"/>
        </w:rPr>
        <w:t>①</w:t>
      </w:r>
      <w:r w:rsidRPr="003F48D4">
        <w:rPr>
          <w:rFonts w:ascii="Times New Roman" w:hAnsi="Times New Roman" w:cs="Times New Roman"/>
          <w:bCs/>
          <w:szCs w:val="28"/>
        </w:rPr>
        <w:t>υ</w:t>
      </w:r>
      <w:r w:rsidRPr="003F48D4">
        <w:rPr>
          <w:rFonts w:ascii="Times New Roman" w:hAnsi="Times New Roman" w:cs="Times New Roman"/>
          <w:bCs/>
          <w:szCs w:val="28"/>
          <w:vertAlign w:val="subscript"/>
        </w:rPr>
        <w:t xml:space="preserve">C=O        </w:t>
      </w:r>
      <w:r w:rsidRPr="003F48D4">
        <w:rPr>
          <w:rFonts w:ascii="Times New Roman" w:hAnsi="Times New Roman" w:cs="Times New Roman" w:hint="eastAsia"/>
          <w:bCs/>
          <w:szCs w:val="28"/>
          <w:vertAlign w:val="subscript"/>
        </w:rPr>
        <w:t xml:space="preserve">       </w:t>
      </w:r>
      <w:r w:rsidRPr="003F48D4">
        <w:rPr>
          <w:rFonts w:ascii="Times New Roman" w:hAnsi="Times New Roman" w:cs="Times New Roman" w:hint="eastAsia"/>
          <w:bCs/>
          <w:szCs w:val="28"/>
        </w:rPr>
        <w:t>非共轭酰卤</w:t>
      </w:r>
      <w:r w:rsidRPr="003F48D4">
        <w:rPr>
          <w:rFonts w:ascii="Times New Roman" w:hAnsi="Times New Roman" w:cs="Times New Roman" w:hint="eastAsia"/>
          <w:bCs/>
          <w:szCs w:val="28"/>
        </w:rPr>
        <w:t xml:space="preserve">     </w:t>
      </w:r>
      <w:r w:rsidRPr="003F48D4">
        <w:rPr>
          <w:rFonts w:ascii="Times New Roman" w:hAnsi="Times New Roman" w:cs="Times New Roman" w:hint="eastAsia"/>
          <w:bCs/>
          <w:szCs w:val="28"/>
        </w:rPr>
        <w:t xml:space="preserve">　　　　　　　　</w:t>
      </w:r>
      <w:r w:rsidRPr="003F48D4">
        <w:rPr>
          <w:rFonts w:ascii="Times New Roman" w:hAnsi="Times New Roman" w:cs="Times New Roman"/>
          <w:bCs/>
          <w:szCs w:val="28"/>
          <w:vertAlign w:val="subscript"/>
        </w:rPr>
        <w:t xml:space="preserve">   </w:t>
      </w:r>
      <w:r w:rsidRPr="003F48D4">
        <w:rPr>
          <w:rFonts w:ascii="Times New Roman" w:hAnsi="Times New Roman" w:cs="Times New Roman" w:hint="eastAsia"/>
          <w:bCs/>
          <w:szCs w:val="28"/>
          <w:vertAlign w:val="subscript"/>
        </w:rPr>
        <w:t xml:space="preserve">           </w:t>
      </w:r>
      <w:r w:rsidRPr="003F48D4">
        <w:rPr>
          <w:rFonts w:ascii="Times New Roman" w:hAnsi="Times New Roman" w:cs="Times New Roman"/>
          <w:bCs/>
          <w:szCs w:val="28"/>
          <w:vertAlign w:val="subscript"/>
        </w:rPr>
        <w:t xml:space="preserve"> </w:t>
      </w:r>
      <w:r>
        <w:rPr>
          <w:rFonts w:ascii="Times New Roman" w:hAnsi="Times New Roman" w:cs="Times New Roman" w:hint="eastAsia"/>
          <w:bCs/>
          <w:szCs w:val="28"/>
          <w:vertAlign w:val="subscript"/>
        </w:rPr>
        <w:t xml:space="preserve"> </w:t>
      </w:r>
      <w:r w:rsidRPr="003F48D4">
        <w:rPr>
          <w:rFonts w:ascii="Times New Roman" w:hAnsi="Times New Roman" w:cs="Times New Roman"/>
          <w:bCs/>
          <w:szCs w:val="28"/>
        </w:rPr>
        <w:t>~1800 cm</w:t>
      </w:r>
      <w:r w:rsidRPr="003F48D4">
        <w:rPr>
          <w:rFonts w:ascii="Times New Roman" w:hAnsi="Times New Roman" w:cs="Times New Roman"/>
          <w:bCs/>
          <w:szCs w:val="28"/>
          <w:vertAlign w:val="superscript"/>
        </w:rPr>
        <w:t>-1</w:t>
      </w:r>
    </w:p>
    <w:p w14:paraId="57175064" w14:textId="77777777" w:rsidR="003F48D4" w:rsidRPr="003F48D4" w:rsidRDefault="003F48D4" w:rsidP="003F48D4">
      <w:pPr>
        <w:spacing w:line="312" w:lineRule="auto"/>
        <w:ind w:left="1155" w:hangingChars="550" w:hanging="1155"/>
        <w:rPr>
          <w:rFonts w:ascii="Times New Roman" w:hAnsi="Times New Roman" w:cs="Times New Roman"/>
          <w:bCs/>
          <w:szCs w:val="28"/>
        </w:rPr>
      </w:pPr>
      <w:r w:rsidRPr="003F48D4">
        <w:rPr>
          <w:rFonts w:ascii="Times New Roman" w:hAnsi="Times New Roman" w:cs="Times New Roman"/>
          <w:bCs/>
          <w:szCs w:val="28"/>
          <w:vertAlign w:val="superscript"/>
        </w:rPr>
        <w:t xml:space="preserve">                            </w:t>
      </w:r>
      <w:r w:rsidRPr="003F48D4">
        <w:rPr>
          <w:rFonts w:ascii="Times New Roman" w:hAnsi="Times New Roman" w:cs="Times New Roman" w:hint="eastAsia"/>
          <w:bCs/>
          <w:szCs w:val="28"/>
        </w:rPr>
        <w:t>芳香酰卤或α</w:t>
      </w:r>
      <w:r w:rsidRPr="003F48D4">
        <w:rPr>
          <w:rFonts w:ascii="Times New Roman" w:hAnsi="Times New Roman" w:cs="Times New Roman" w:hint="eastAsia"/>
          <w:bCs/>
          <w:szCs w:val="28"/>
        </w:rPr>
        <w:t>,</w:t>
      </w:r>
      <w:r w:rsidRPr="003F48D4">
        <w:rPr>
          <w:rFonts w:ascii="Times New Roman" w:hAnsi="Times New Roman" w:cs="Times New Roman" w:hint="eastAsia"/>
          <w:bCs/>
          <w:szCs w:val="28"/>
        </w:rPr>
        <w:t>β</w:t>
      </w:r>
      <w:r w:rsidRPr="003F48D4">
        <w:rPr>
          <w:rFonts w:ascii="Times New Roman" w:hAnsi="Times New Roman" w:cs="Times New Roman" w:hint="eastAsia"/>
          <w:bCs/>
          <w:szCs w:val="28"/>
        </w:rPr>
        <w:t>-</w:t>
      </w:r>
      <w:r w:rsidRPr="003F48D4">
        <w:rPr>
          <w:rFonts w:ascii="Times New Roman" w:hAnsi="Times New Roman" w:cs="Times New Roman" w:hint="eastAsia"/>
          <w:bCs/>
          <w:szCs w:val="28"/>
        </w:rPr>
        <w:t>不饱和酰卤</w:t>
      </w:r>
      <w:r w:rsidRPr="003F48D4">
        <w:rPr>
          <w:rFonts w:ascii="Times New Roman" w:hAnsi="Times New Roman" w:cs="Times New Roman"/>
          <w:bCs/>
          <w:szCs w:val="28"/>
        </w:rPr>
        <w:t xml:space="preserve"> </w:t>
      </w:r>
      <w:r w:rsidRPr="003F48D4">
        <w:rPr>
          <w:rFonts w:ascii="Times New Roman" w:hAnsi="Times New Roman" w:cs="Times New Roman" w:hint="eastAsia"/>
          <w:bCs/>
          <w:szCs w:val="28"/>
        </w:rPr>
        <w:t xml:space="preserve">         </w:t>
      </w:r>
      <w:r w:rsidRPr="003F48D4">
        <w:rPr>
          <w:rFonts w:ascii="Times New Roman" w:hAnsi="Times New Roman" w:cs="Times New Roman"/>
          <w:bCs/>
          <w:szCs w:val="28"/>
        </w:rPr>
        <w:t xml:space="preserve">  1780 ~1750 cm</w:t>
      </w:r>
      <w:r w:rsidRPr="003F48D4">
        <w:rPr>
          <w:rFonts w:ascii="Times New Roman" w:hAnsi="Times New Roman" w:cs="Times New Roman"/>
          <w:bCs/>
          <w:szCs w:val="28"/>
          <w:vertAlign w:val="superscript"/>
        </w:rPr>
        <w:t>-1</w:t>
      </w:r>
      <w:r w:rsidRPr="003F48D4">
        <w:rPr>
          <w:rFonts w:ascii="Times New Roman" w:hAnsi="Times New Roman" w:cs="Times New Roman"/>
          <w:bCs/>
          <w:szCs w:val="28"/>
        </w:rPr>
        <w:t xml:space="preserve"> </w:t>
      </w:r>
    </w:p>
    <w:p w14:paraId="34740005" w14:textId="77777777" w:rsidR="003F48D4" w:rsidRPr="003F48D4" w:rsidRDefault="003F48D4" w:rsidP="003F48D4">
      <w:pPr>
        <w:spacing w:line="312" w:lineRule="auto"/>
        <w:ind w:firstLineChars="150" w:firstLine="315"/>
        <w:rPr>
          <w:rFonts w:ascii="Times New Roman" w:hAnsi="Times New Roman" w:cs="Times New Roman"/>
          <w:szCs w:val="28"/>
        </w:rPr>
      </w:pPr>
      <w:r w:rsidRPr="003F48D4">
        <w:rPr>
          <w:rFonts w:ascii="Times New Roman" w:hAnsi="Times New Roman" w:cs="Times New Roman" w:hint="eastAsia"/>
          <w:bCs/>
          <w:szCs w:val="28"/>
        </w:rPr>
        <w:t>②</w:t>
      </w:r>
      <w:r w:rsidRPr="003F48D4">
        <w:rPr>
          <w:rFonts w:ascii="Times New Roman" w:hAnsi="Times New Roman" w:cs="Times New Roman"/>
          <w:bCs/>
          <w:szCs w:val="28"/>
        </w:rPr>
        <w:t>υ</w:t>
      </w:r>
      <w:r w:rsidRPr="003F48D4">
        <w:rPr>
          <w:rFonts w:ascii="Times New Roman" w:hAnsi="Times New Roman" w:cs="Times New Roman"/>
          <w:bCs/>
          <w:szCs w:val="28"/>
          <w:vertAlign w:val="subscript"/>
        </w:rPr>
        <w:t xml:space="preserve">C-C(O)    </w:t>
      </w:r>
      <w:r w:rsidRPr="003F48D4">
        <w:rPr>
          <w:rFonts w:ascii="Times New Roman" w:hAnsi="Times New Roman" w:cs="Times New Roman" w:hint="eastAsia"/>
          <w:bCs/>
          <w:szCs w:val="28"/>
          <w:vertAlign w:val="subscript"/>
        </w:rPr>
        <w:t xml:space="preserve">         </w:t>
      </w:r>
      <w:r w:rsidRPr="003F48D4">
        <w:rPr>
          <w:rFonts w:ascii="Times New Roman" w:hAnsi="Times New Roman" w:cs="Times New Roman" w:hint="eastAsia"/>
          <w:bCs/>
          <w:szCs w:val="28"/>
        </w:rPr>
        <w:t>脂肪酰卤</w:t>
      </w:r>
      <w:r w:rsidRPr="003F48D4">
        <w:rPr>
          <w:rFonts w:ascii="Times New Roman" w:hAnsi="Times New Roman" w:cs="Times New Roman"/>
          <w:bCs/>
          <w:szCs w:val="28"/>
          <w:vertAlign w:val="subscript"/>
        </w:rPr>
        <w:t xml:space="preserve"> </w:t>
      </w:r>
      <w:r w:rsidRPr="003F48D4">
        <w:rPr>
          <w:rFonts w:ascii="Times New Roman" w:hAnsi="Times New Roman" w:cs="Times New Roman"/>
          <w:bCs/>
          <w:szCs w:val="28"/>
          <w:vertAlign w:val="subscript"/>
        </w:rPr>
        <w:t xml:space="preserve">　</w:t>
      </w:r>
      <w:r w:rsidRPr="003F48D4">
        <w:rPr>
          <w:rFonts w:ascii="Times New Roman" w:hAnsi="Times New Roman" w:cs="Times New Roman" w:hint="eastAsia"/>
          <w:bCs/>
          <w:szCs w:val="28"/>
          <w:vertAlign w:val="subscript"/>
        </w:rPr>
        <w:t xml:space="preserve">                                             </w:t>
      </w:r>
      <w:r w:rsidRPr="003F48D4">
        <w:rPr>
          <w:rFonts w:ascii="Times New Roman" w:hAnsi="Times New Roman" w:cs="Times New Roman"/>
          <w:bCs/>
          <w:szCs w:val="28"/>
        </w:rPr>
        <w:t>965~920 cm</w:t>
      </w:r>
      <w:r w:rsidRPr="003F48D4">
        <w:rPr>
          <w:rFonts w:ascii="Times New Roman" w:hAnsi="Times New Roman" w:cs="Times New Roman"/>
          <w:bCs/>
          <w:szCs w:val="28"/>
          <w:vertAlign w:val="superscript"/>
        </w:rPr>
        <w:t>-1</w:t>
      </w:r>
      <w:r w:rsidRPr="003F48D4">
        <w:rPr>
          <w:rFonts w:ascii="Times New Roman" w:hAnsi="Times New Roman" w:cs="Times New Roman"/>
          <w:bCs/>
          <w:szCs w:val="28"/>
          <w:vertAlign w:val="subscript"/>
        </w:rPr>
        <w:t xml:space="preserve"> </w:t>
      </w:r>
    </w:p>
    <w:p w14:paraId="613184AC" w14:textId="77777777" w:rsidR="003F48D4" w:rsidRPr="003F48D4" w:rsidRDefault="003F48D4" w:rsidP="003F48D4">
      <w:pPr>
        <w:spacing w:line="312" w:lineRule="auto"/>
        <w:ind w:left="1155" w:hangingChars="550" w:hanging="1155"/>
        <w:rPr>
          <w:rFonts w:ascii="Times New Roman" w:hAnsi="Times New Roman" w:cs="Times New Roman"/>
          <w:szCs w:val="28"/>
        </w:rPr>
      </w:pPr>
      <w:r w:rsidRPr="003F48D4">
        <w:rPr>
          <w:rFonts w:ascii="Times New Roman" w:hAnsi="Times New Roman" w:cs="Times New Roman"/>
          <w:bCs/>
          <w:szCs w:val="28"/>
          <w:vertAlign w:val="subscript"/>
        </w:rPr>
        <w:t xml:space="preserve">                            </w:t>
      </w:r>
      <w:r w:rsidRPr="003F48D4">
        <w:rPr>
          <w:rFonts w:ascii="Times New Roman" w:hAnsi="Times New Roman" w:cs="Times New Roman" w:hint="eastAsia"/>
          <w:bCs/>
          <w:szCs w:val="28"/>
        </w:rPr>
        <w:t>芳香酰卤</w:t>
      </w:r>
      <w:r w:rsidRPr="003F48D4">
        <w:rPr>
          <w:rFonts w:ascii="Times New Roman" w:hAnsi="Times New Roman" w:cs="Times New Roman"/>
          <w:bCs/>
          <w:szCs w:val="28"/>
          <w:vertAlign w:val="subscript"/>
        </w:rPr>
        <w:t xml:space="preserve">    </w:t>
      </w:r>
      <w:r w:rsidRPr="003F48D4">
        <w:rPr>
          <w:rFonts w:ascii="Times New Roman" w:hAnsi="Times New Roman" w:cs="Times New Roman" w:hint="eastAsia"/>
          <w:bCs/>
          <w:szCs w:val="28"/>
          <w:vertAlign w:val="subscript"/>
        </w:rPr>
        <w:t xml:space="preserve">                                </w:t>
      </w:r>
      <w:r w:rsidRPr="003F48D4">
        <w:rPr>
          <w:rFonts w:ascii="Times New Roman" w:hAnsi="Times New Roman" w:cs="Times New Roman"/>
          <w:bCs/>
          <w:szCs w:val="28"/>
        </w:rPr>
        <w:t>890~850cm</w:t>
      </w:r>
      <w:r w:rsidRPr="003F48D4">
        <w:rPr>
          <w:rFonts w:ascii="Times New Roman" w:hAnsi="Times New Roman" w:cs="Times New Roman"/>
          <w:bCs/>
          <w:szCs w:val="28"/>
          <w:vertAlign w:val="superscript"/>
        </w:rPr>
        <w:t>-1</w:t>
      </w:r>
      <w:r w:rsidRPr="003F48D4">
        <w:rPr>
          <w:rFonts w:ascii="Times New Roman" w:hAnsi="Times New Roman" w:cs="Times New Roman" w:hint="eastAsia"/>
          <w:bCs/>
          <w:szCs w:val="28"/>
        </w:rPr>
        <w:t xml:space="preserve">, </w:t>
      </w:r>
      <w:r w:rsidRPr="003F48D4">
        <w:rPr>
          <w:rFonts w:ascii="Times New Roman" w:hAnsi="Times New Roman" w:cs="Times New Roman"/>
          <w:bCs/>
          <w:szCs w:val="28"/>
        </w:rPr>
        <w:t>1200cm</w:t>
      </w:r>
      <w:r w:rsidRPr="003F48D4">
        <w:rPr>
          <w:rFonts w:ascii="Times New Roman" w:hAnsi="Times New Roman" w:cs="Times New Roman"/>
          <w:bCs/>
          <w:szCs w:val="28"/>
          <w:vertAlign w:val="superscript"/>
        </w:rPr>
        <w:t>-1</w:t>
      </w:r>
    </w:p>
    <w:p w14:paraId="43BBB7EA" w14:textId="77777777" w:rsidR="00446FE2" w:rsidRPr="00446FE2" w:rsidRDefault="00446FE2" w:rsidP="00446FE2">
      <w:pPr>
        <w:spacing w:line="312" w:lineRule="auto"/>
        <w:ind w:left="1155" w:hangingChars="550" w:hanging="1155"/>
        <w:rPr>
          <w:rFonts w:ascii="Times New Roman" w:hAnsi="Times New Roman" w:cs="Times New Roman"/>
          <w:szCs w:val="28"/>
        </w:rPr>
      </w:pPr>
      <w:r w:rsidRPr="00446FE2">
        <w:rPr>
          <w:rFonts w:ascii="Times New Roman" w:hAnsi="Times New Roman" w:cs="Times New Roman" w:hint="eastAsia"/>
          <w:bCs/>
          <w:szCs w:val="28"/>
        </w:rPr>
        <w:t>有时，在</w:t>
      </w:r>
      <w:r w:rsidRPr="00446FE2">
        <w:rPr>
          <w:rFonts w:ascii="Times New Roman" w:hAnsi="Times New Roman" w:cs="Times New Roman"/>
          <w:bCs/>
          <w:szCs w:val="28"/>
        </w:rPr>
        <w:t>&lt;1800cm</w:t>
      </w:r>
      <w:r w:rsidRPr="00446FE2">
        <w:rPr>
          <w:rFonts w:ascii="Times New Roman" w:hAnsi="Times New Roman" w:cs="Times New Roman"/>
          <w:bCs/>
          <w:szCs w:val="28"/>
          <w:vertAlign w:val="superscript"/>
        </w:rPr>
        <w:t>-1</w:t>
      </w:r>
      <w:r w:rsidRPr="00446FE2">
        <w:rPr>
          <w:rFonts w:ascii="Times New Roman" w:hAnsi="Times New Roman" w:cs="Times New Roman" w:hint="eastAsia"/>
          <w:bCs/>
          <w:szCs w:val="28"/>
        </w:rPr>
        <w:t>另有一强吸收带，稍弱于</w:t>
      </w:r>
      <w:r w:rsidRPr="00446FE2">
        <w:rPr>
          <w:rFonts w:ascii="Times New Roman" w:hAnsi="Times New Roman" w:cs="Times New Roman"/>
          <w:bCs/>
          <w:szCs w:val="28"/>
        </w:rPr>
        <w:t>υ</w:t>
      </w:r>
      <w:r w:rsidRPr="00446FE2">
        <w:rPr>
          <w:rFonts w:ascii="Times New Roman" w:hAnsi="Times New Roman" w:cs="Times New Roman"/>
          <w:bCs/>
          <w:szCs w:val="28"/>
          <w:vertAlign w:val="subscript"/>
        </w:rPr>
        <w:t>C=O</w:t>
      </w:r>
      <w:r w:rsidRPr="00446FE2">
        <w:rPr>
          <w:rFonts w:ascii="Times New Roman" w:hAnsi="Times New Roman" w:cs="Times New Roman" w:hint="eastAsia"/>
          <w:szCs w:val="28"/>
        </w:rPr>
        <w:t>，是</w:t>
      </w:r>
      <w:r w:rsidRPr="00446FE2">
        <w:rPr>
          <w:rFonts w:ascii="Times New Roman" w:hAnsi="Times New Roman" w:cs="Times New Roman"/>
          <w:bCs/>
          <w:szCs w:val="28"/>
        </w:rPr>
        <w:t>υ</w:t>
      </w:r>
      <w:r w:rsidRPr="00446FE2">
        <w:rPr>
          <w:rFonts w:ascii="Times New Roman" w:hAnsi="Times New Roman" w:cs="Times New Roman"/>
          <w:bCs/>
          <w:szCs w:val="28"/>
          <w:vertAlign w:val="subscript"/>
        </w:rPr>
        <w:t>C-C</w:t>
      </w:r>
      <w:r w:rsidRPr="00446FE2">
        <w:rPr>
          <w:rFonts w:ascii="Times New Roman" w:hAnsi="Times New Roman" w:cs="Times New Roman" w:hint="eastAsia"/>
          <w:bCs/>
          <w:szCs w:val="28"/>
        </w:rPr>
        <w:t>的倍频和</w:t>
      </w:r>
      <w:r w:rsidRPr="00446FE2">
        <w:rPr>
          <w:rFonts w:ascii="Times New Roman" w:hAnsi="Times New Roman" w:cs="Times New Roman"/>
          <w:bCs/>
          <w:szCs w:val="28"/>
        </w:rPr>
        <w:t>υ</w:t>
      </w:r>
      <w:r w:rsidRPr="00446FE2">
        <w:rPr>
          <w:rFonts w:ascii="Times New Roman" w:hAnsi="Times New Roman" w:cs="Times New Roman"/>
          <w:bCs/>
          <w:szCs w:val="28"/>
          <w:vertAlign w:val="subscript"/>
        </w:rPr>
        <w:t>C=O</w:t>
      </w:r>
      <w:r w:rsidRPr="00446FE2">
        <w:rPr>
          <w:rFonts w:ascii="Times New Roman" w:hAnsi="Times New Roman" w:cs="Times New Roman" w:hint="eastAsia"/>
          <w:bCs/>
          <w:szCs w:val="28"/>
        </w:rPr>
        <w:t>的费米共振产生的。</w:t>
      </w:r>
    </w:p>
    <w:p w14:paraId="138B6866" w14:textId="77777777" w:rsidR="004D1602" w:rsidRPr="00446FE2" w:rsidRDefault="009C00DF" w:rsidP="009C00DF">
      <w:pPr>
        <w:spacing w:line="312" w:lineRule="auto"/>
        <w:ind w:left="1155" w:hangingChars="550" w:hanging="1155"/>
        <w:jc w:val="center"/>
        <w:rPr>
          <w:rFonts w:ascii="Times New Roman" w:hAnsi="Times New Roman" w:cs="Times New Roman"/>
          <w:szCs w:val="28"/>
        </w:rPr>
      </w:pPr>
      <w:r>
        <w:rPr>
          <w:noProof/>
        </w:rPr>
        <w:lastRenderedPageBreak/>
        <w:drawing>
          <wp:inline distT="0" distB="0" distL="0" distR="0" wp14:anchorId="3C32E8B9" wp14:editId="0816E850">
            <wp:extent cx="2723359" cy="1438275"/>
            <wp:effectExtent l="0" t="0" r="1270" b="0"/>
            <wp:docPr id="266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730196" cy="1441886"/>
                    </a:xfrm>
                    <a:prstGeom prst="rect">
                      <a:avLst/>
                    </a:prstGeom>
                    <a:noFill/>
                    <a:ln>
                      <a:noFill/>
                    </a:ln>
                  </pic:spPr>
                </pic:pic>
              </a:graphicData>
            </a:graphic>
          </wp:inline>
        </w:drawing>
      </w:r>
    </w:p>
    <w:p w14:paraId="6630C31B" w14:textId="77777777" w:rsidR="00877E0C" w:rsidRPr="00B83B47" w:rsidRDefault="00B83B47" w:rsidP="00CA748F">
      <w:pPr>
        <w:pStyle w:val="a3"/>
        <w:numPr>
          <w:ilvl w:val="0"/>
          <w:numId w:val="43"/>
        </w:numPr>
        <w:spacing w:line="312" w:lineRule="auto"/>
        <w:ind w:firstLineChars="0"/>
        <w:rPr>
          <w:rFonts w:ascii="Times New Roman" w:hAnsi="Times New Roman" w:cs="Times New Roman"/>
          <w:szCs w:val="28"/>
        </w:rPr>
      </w:pPr>
      <w:r w:rsidRPr="00B83B47">
        <w:rPr>
          <w:rFonts w:ascii="Times New Roman" w:hAnsi="Times New Roman" w:cs="Times New Roman" w:hint="eastAsia"/>
          <w:szCs w:val="28"/>
        </w:rPr>
        <w:t>含氮化合物</w:t>
      </w:r>
    </w:p>
    <w:p w14:paraId="77B9C988" w14:textId="77777777" w:rsidR="00B83B47" w:rsidRPr="00B83B47" w:rsidRDefault="00B83B47" w:rsidP="00CA748F">
      <w:pPr>
        <w:pStyle w:val="a3"/>
        <w:numPr>
          <w:ilvl w:val="0"/>
          <w:numId w:val="45"/>
        </w:numPr>
        <w:spacing w:line="312" w:lineRule="auto"/>
        <w:ind w:firstLineChars="0"/>
        <w:rPr>
          <w:rFonts w:ascii="Times New Roman" w:hAnsi="Times New Roman" w:cs="Times New Roman"/>
          <w:b/>
          <w:szCs w:val="28"/>
        </w:rPr>
      </w:pPr>
      <w:r w:rsidRPr="00B83B47">
        <w:rPr>
          <w:rFonts w:ascii="Times New Roman" w:hAnsi="Times New Roman" w:cs="Times New Roman" w:hint="eastAsia"/>
          <w:b/>
          <w:szCs w:val="28"/>
        </w:rPr>
        <w:t>胺</w:t>
      </w:r>
    </w:p>
    <w:p w14:paraId="2D7567BC" w14:textId="77777777" w:rsidR="00B83B47" w:rsidRPr="007870EA" w:rsidRDefault="007870EA" w:rsidP="007870EA">
      <w:pPr>
        <w:ind w:firstLineChars="200" w:firstLine="420"/>
        <w:rPr>
          <w:rFonts w:ascii="Times New Roman" w:hAnsi="Times New Roman" w:cs="Times New Roman"/>
          <w:szCs w:val="28"/>
        </w:rPr>
      </w:pPr>
      <w:r w:rsidRPr="007870EA">
        <w:rPr>
          <w:rFonts w:ascii="Times New Roman" w:hAnsi="Times New Roman" w:cs="Times New Roman" w:hint="eastAsia"/>
          <w:szCs w:val="28"/>
        </w:rPr>
        <w:t>①</w:t>
      </w:r>
      <w:r w:rsidR="00B83B47" w:rsidRPr="007870EA">
        <w:rPr>
          <w:rFonts w:ascii="Times New Roman" w:hAnsi="Times New Roman" w:cs="Times New Roman"/>
          <w:szCs w:val="28"/>
        </w:rPr>
        <w:t>υ</w:t>
      </w:r>
      <w:r w:rsidR="00B83B47" w:rsidRPr="007870EA">
        <w:rPr>
          <w:rFonts w:ascii="Times New Roman" w:hAnsi="Times New Roman" w:cs="Times New Roman"/>
          <w:szCs w:val="28"/>
          <w:vertAlign w:val="subscript"/>
        </w:rPr>
        <w:t>N-H</w:t>
      </w:r>
      <w:r w:rsidR="00B83B47" w:rsidRPr="007870EA">
        <w:rPr>
          <w:rFonts w:ascii="Times New Roman" w:hAnsi="Times New Roman" w:cs="Times New Roman"/>
          <w:szCs w:val="28"/>
        </w:rPr>
        <w:t xml:space="preserve">      </w:t>
      </w:r>
      <w:r w:rsidR="00C646C8" w:rsidRPr="007870EA">
        <w:rPr>
          <w:rFonts w:ascii="Times New Roman" w:hAnsi="Times New Roman" w:cs="Times New Roman" w:hint="eastAsia"/>
          <w:szCs w:val="28"/>
        </w:rPr>
        <w:t xml:space="preserve">  </w:t>
      </w:r>
      <w:r w:rsidR="00B83B47" w:rsidRPr="007870EA">
        <w:rPr>
          <w:rFonts w:ascii="Times New Roman" w:hAnsi="Times New Roman" w:cs="Times New Roman"/>
          <w:szCs w:val="28"/>
        </w:rPr>
        <w:t>伯胺</w:t>
      </w:r>
      <w:r w:rsidR="00B83B47" w:rsidRPr="007870EA">
        <w:rPr>
          <w:rFonts w:ascii="Times New Roman" w:hAnsi="Times New Roman" w:cs="Times New Roman"/>
          <w:szCs w:val="28"/>
        </w:rPr>
        <w:t xml:space="preserve">    R-NH</w:t>
      </w:r>
      <w:r w:rsidR="00B83B47" w:rsidRPr="007870EA">
        <w:rPr>
          <w:rFonts w:ascii="Times New Roman" w:hAnsi="Times New Roman" w:cs="Times New Roman"/>
          <w:szCs w:val="28"/>
          <w:vertAlign w:val="subscript"/>
        </w:rPr>
        <w:t>2</w:t>
      </w:r>
      <w:r w:rsidR="00B83B47" w:rsidRPr="007870EA">
        <w:rPr>
          <w:rFonts w:ascii="Times New Roman" w:hAnsi="Times New Roman" w:cs="Times New Roman"/>
          <w:szCs w:val="28"/>
        </w:rPr>
        <w:t xml:space="preserve">     3500~3300 cm</w:t>
      </w:r>
      <w:r w:rsidR="00B83B47" w:rsidRPr="007870EA">
        <w:rPr>
          <w:rFonts w:ascii="Times New Roman" w:hAnsi="Times New Roman" w:cs="Times New Roman"/>
          <w:szCs w:val="28"/>
          <w:vertAlign w:val="superscript"/>
        </w:rPr>
        <w:t>-1</w:t>
      </w:r>
      <w:r w:rsidR="00B83B47" w:rsidRPr="007870EA">
        <w:rPr>
          <w:rFonts w:ascii="Times New Roman" w:hAnsi="Times New Roman" w:cs="Times New Roman"/>
          <w:szCs w:val="28"/>
        </w:rPr>
        <w:t xml:space="preserve">  </w:t>
      </w:r>
      <w:r w:rsidR="00085E1D" w:rsidRPr="007870EA">
        <w:rPr>
          <w:rFonts w:ascii="Times New Roman" w:hAnsi="Times New Roman" w:cs="Times New Roman"/>
          <w:szCs w:val="28"/>
        </w:rPr>
        <w:t xml:space="preserve">  </w:t>
      </w:r>
      <w:r w:rsidR="00113AC0" w:rsidRPr="007870EA">
        <w:rPr>
          <w:rFonts w:ascii="Times New Roman" w:hAnsi="Times New Roman" w:cs="Times New Roman" w:hint="eastAsia"/>
          <w:szCs w:val="28"/>
        </w:rPr>
        <w:t xml:space="preserve"> </w:t>
      </w:r>
      <w:r w:rsidR="00085E1D" w:rsidRPr="007870EA">
        <w:rPr>
          <w:rFonts w:ascii="Times New Roman" w:hAnsi="Times New Roman" w:cs="Times New Roman"/>
          <w:szCs w:val="28"/>
        </w:rPr>
        <w:t xml:space="preserve">   </w:t>
      </w:r>
      <w:r>
        <w:rPr>
          <w:rFonts w:ascii="Times New Roman" w:hAnsi="Times New Roman" w:cs="Times New Roman" w:hint="eastAsia"/>
          <w:szCs w:val="28"/>
        </w:rPr>
        <w:t xml:space="preserve"> </w:t>
      </w:r>
      <w:r w:rsidR="00B83B47" w:rsidRPr="007870EA">
        <w:rPr>
          <w:rFonts w:ascii="Times New Roman" w:hAnsi="Times New Roman" w:cs="Times New Roman"/>
          <w:szCs w:val="28"/>
        </w:rPr>
        <w:t>双峰</w:t>
      </w:r>
    </w:p>
    <w:p w14:paraId="0C195E8F" w14:textId="77777777" w:rsidR="00B83B47" w:rsidRPr="009172B1" w:rsidRDefault="00B83B47" w:rsidP="009172B1">
      <w:pPr>
        <w:ind w:firstLineChars="100" w:firstLine="210"/>
        <w:rPr>
          <w:rFonts w:ascii="Times New Roman" w:hAnsi="Times New Roman" w:cs="Times New Roman"/>
          <w:szCs w:val="28"/>
        </w:rPr>
      </w:pPr>
      <w:r w:rsidRPr="009172B1">
        <w:rPr>
          <w:rFonts w:ascii="Times New Roman" w:hAnsi="Times New Roman" w:cs="Times New Roman"/>
          <w:szCs w:val="28"/>
        </w:rPr>
        <w:t xml:space="preserve">               </w:t>
      </w:r>
      <w:r w:rsidRPr="009172B1">
        <w:rPr>
          <w:rFonts w:ascii="Times New Roman" w:hAnsi="Times New Roman" w:cs="Times New Roman"/>
          <w:szCs w:val="28"/>
        </w:rPr>
        <w:t>仲胺</w:t>
      </w:r>
      <w:r w:rsidRPr="009172B1">
        <w:rPr>
          <w:rFonts w:ascii="Times New Roman" w:hAnsi="Times New Roman" w:cs="Times New Roman"/>
          <w:szCs w:val="28"/>
        </w:rPr>
        <w:t xml:space="preserve">    R-NH-R’ </w:t>
      </w:r>
      <w:r w:rsidR="00113AC0">
        <w:rPr>
          <w:rFonts w:ascii="Times New Roman" w:hAnsi="Times New Roman" w:cs="Times New Roman" w:hint="eastAsia"/>
          <w:szCs w:val="28"/>
        </w:rPr>
        <w:t xml:space="preserve">  </w:t>
      </w:r>
      <w:r w:rsidRPr="009172B1">
        <w:rPr>
          <w:rFonts w:ascii="Times New Roman" w:hAnsi="Times New Roman" w:cs="Times New Roman"/>
          <w:szCs w:val="28"/>
        </w:rPr>
        <w:t>3500~3300 cm</w:t>
      </w:r>
      <w:r w:rsidRPr="009172B1">
        <w:rPr>
          <w:rFonts w:ascii="Times New Roman" w:hAnsi="Times New Roman" w:cs="Times New Roman"/>
          <w:szCs w:val="28"/>
          <w:vertAlign w:val="superscript"/>
        </w:rPr>
        <w:t>-1</w:t>
      </w:r>
      <w:r w:rsidRPr="009172B1">
        <w:rPr>
          <w:rFonts w:ascii="Times New Roman" w:hAnsi="Times New Roman" w:cs="Times New Roman"/>
          <w:szCs w:val="28"/>
        </w:rPr>
        <w:t xml:space="preserve">        </w:t>
      </w:r>
      <w:r w:rsidR="007870EA">
        <w:rPr>
          <w:rFonts w:ascii="Times New Roman" w:hAnsi="Times New Roman" w:cs="Times New Roman" w:hint="eastAsia"/>
          <w:szCs w:val="28"/>
        </w:rPr>
        <w:t xml:space="preserve">  </w:t>
      </w:r>
      <w:r w:rsidRPr="009172B1">
        <w:rPr>
          <w:rFonts w:ascii="Times New Roman" w:hAnsi="Times New Roman" w:cs="Times New Roman"/>
          <w:szCs w:val="28"/>
        </w:rPr>
        <w:t>单峰</w:t>
      </w:r>
    </w:p>
    <w:p w14:paraId="444D3D76" w14:textId="77777777" w:rsidR="00B83B47" w:rsidRPr="009172B1" w:rsidRDefault="00B83B47" w:rsidP="009172B1">
      <w:pPr>
        <w:ind w:firstLineChars="50" w:firstLine="105"/>
        <w:rPr>
          <w:rFonts w:ascii="Times New Roman" w:hAnsi="Times New Roman" w:cs="Times New Roman"/>
          <w:szCs w:val="28"/>
        </w:rPr>
      </w:pPr>
      <w:r w:rsidRPr="009172B1">
        <w:rPr>
          <w:rFonts w:ascii="Times New Roman" w:hAnsi="Times New Roman" w:cs="Times New Roman"/>
          <w:szCs w:val="28"/>
        </w:rPr>
        <w:t xml:space="preserve">                </w:t>
      </w:r>
      <w:r w:rsidRPr="009172B1">
        <w:rPr>
          <w:rFonts w:ascii="Times New Roman" w:hAnsi="Times New Roman" w:cs="Times New Roman"/>
          <w:szCs w:val="28"/>
        </w:rPr>
        <w:t>叔胺</w:t>
      </w:r>
      <w:r w:rsidRPr="009172B1">
        <w:rPr>
          <w:rFonts w:ascii="Times New Roman" w:hAnsi="Times New Roman" w:cs="Times New Roman"/>
          <w:szCs w:val="28"/>
        </w:rPr>
        <w:t xml:space="preserve">                              </w:t>
      </w:r>
      <w:r w:rsidR="00310EA5" w:rsidRPr="009172B1">
        <w:rPr>
          <w:rFonts w:ascii="Times New Roman" w:hAnsi="Times New Roman" w:cs="Times New Roman"/>
          <w:szCs w:val="28"/>
        </w:rPr>
        <w:t xml:space="preserve">     </w:t>
      </w:r>
      <w:r w:rsidR="007870EA">
        <w:rPr>
          <w:rFonts w:ascii="Times New Roman" w:hAnsi="Times New Roman" w:cs="Times New Roman" w:hint="eastAsia"/>
          <w:szCs w:val="28"/>
        </w:rPr>
        <w:t xml:space="preserve"> </w:t>
      </w:r>
      <w:r w:rsidR="00113AC0">
        <w:rPr>
          <w:rFonts w:ascii="Times New Roman" w:hAnsi="Times New Roman" w:cs="Times New Roman" w:hint="eastAsia"/>
          <w:szCs w:val="28"/>
        </w:rPr>
        <w:t xml:space="preserve"> </w:t>
      </w:r>
      <w:r w:rsidRPr="009172B1">
        <w:rPr>
          <w:rFonts w:ascii="Times New Roman" w:hAnsi="Times New Roman" w:cs="Times New Roman"/>
          <w:szCs w:val="28"/>
        </w:rPr>
        <w:t>无峰</w:t>
      </w:r>
      <w:r w:rsidRPr="009172B1">
        <w:rPr>
          <w:rFonts w:ascii="Times New Roman" w:hAnsi="Times New Roman" w:cs="Times New Roman"/>
          <w:szCs w:val="28"/>
        </w:rPr>
        <w:t xml:space="preserve"> </w:t>
      </w:r>
    </w:p>
    <w:p w14:paraId="623BA378" w14:textId="77777777" w:rsidR="00B83B47" w:rsidRPr="009172B1" w:rsidRDefault="00B83B47" w:rsidP="009172B1">
      <w:pPr>
        <w:rPr>
          <w:rFonts w:ascii="Times New Roman" w:hAnsi="Times New Roman" w:cs="Times New Roman"/>
          <w:szCs w:val="28"/>
        </w:rPr>
      </w:pPr>
      <w:r w:rsidRPr="009172B1">
        <w:rPr>
          <w:rFonts w:ascii="Times New Roman" w:hAnsi="Times New Roman" w:cs="Times New Roman"/>
          <w:szCs w:val="28"/>
        </w:rPr>
        <w:t xml:space="preserve">               </w:t>
      </w:r>
      <w:r w:rsidRPr="009172B1">
        <w:rPr>
          <w:rFonts w:ascii="Times New Roman" w:hAnsi="Times New Roman" w:cs="Times New Roman"/>
          <w:szCs w:val="28"/>
        </w:rPr>
        <w:t>芳香胺</w:t>
      </w:r>
      <w:r w:rsidRPr="009172B1">
        <w:rPr>
          <w:rFonts w:ascii="Times New Roman" w:hAnsi="Times New Roman" w:cs="Times New Roman"/>
          <w:szCs w:val="28"/>
        </w:rPr>
        <w:t xml:space="preserve">             </w:t>
      </w:r>
      <w:r w:rsidR="008E5BAE">
        <w:rPr>
          <w:rFonts w:ascii="Times New Roman" w:hAnsi="Times New Roman" w:cs="Times New Roman" w:hint="eastAsia"/>
          <w:szCs w:val="28"/>
        </w:rPr>
        <w:t xml:space="preserve"> </w:t>
      </w:r>
      <w:r w:rsidR="00113AC0">
        <w:rPr>
          <w:rFonts w:ascii="Times New Roman" w:hAnsi="Times New Roman" w:cs="Times New Roman" w:hint="eastAsia"/>
          <w:szCs w:val="28"/>
        </w:rPr>
        <w:t xml:space="preserve"> </w:t>
      </w:r>
      <w:r w:rsidRPr="009172B1">
        <w:rPr>
          <w:rFonts w:ascii="Times New Roman" w:hAnsi="Times New Roman" w:cs="Times New Roman"/>
          <w:szCs w:val="28"/>
        </w:rPr>
        <w:t>3500~3300 cm</w:t>
      </w:r>
      <w:r w:rsidRPr="009172B1">
        <w:rPr>
          <w:rFonts w:ascii="Times New Roman" w:hAnsi="Times New Roman" w:cs="Times New Roman"/>
          <w:szCs w:val="28"/>
          <w:vertAlign w:val="superscript"/>
        </w:rPr>
        <w:t>-1</w:t>
      </w:r>
      <w:r w:rsidR="008E5BAE">
        <w:rPr>
          <w:rFonts w:ascii="Times New Roman" w:hAnsi="Times New Roman" w:cs="Times New Roman"/>
          <w:szCs w:val="28"/>
        </w:rPr>
        <w:t xml:space="preserve">        </w:t>
      </w:r>
      <w:r w:rsidR="00113AC0">
        <w:rPr>
          <w:rFonts w:ascii="Times New Roman" w:hAnsi="Times New Roman" w:cs="Times New Roman" w:hint="eastAsia"/>
          <w:szCs w:val="28"/>
        </w:rPr>
        <w:t xml:space="preserve"> </w:t>
      </w:r>
      <w:r w:rsidRPr="009172B1">
        <w:rPr>
          <w:rFonts w:ascii="Times New Roman" w:hAnsi="Times New Roman" w:cs="Times New Roman"/>
          <w:szCs w:val="28"/>
        </w:rPr>
        <w:t>双峰</w:t>
      </w:r>
    </w:p>
    <w:p w14:paraId="24FB1700" w14:textId="77777777" w:rsidR="00A661C6" w:rsidRPr="009172B1" w:rsidRDefault="00A661C6" w:rsidP="009172B1">
      <w:pPr>
        <w:ind w:firstLineChars="200" w:firstLine="420"/>
        <w:rPr>
          <w:rFonts w:ascii="Times New Roman" w:hAnsi="Times New Roman" w:cs="Times New Roman"/>
          <w:szCs w:val="28"/>
        </w:rPr>
      </w:pPr>
      <w:r w:rsidRPr="009172B1">
        <w:rPr>
          <w:rFonts w:ascii="宋体" w:eastAsia="宋体" w:hAnsi="宋体" w:cs="宋体" w:hint="eastAsia"/>
          <w:bCs/>
          <w:szCs w:val="28"/>
        </w:rPr>
        <w:t>②</w:t>
      </w:r>
      <w:r w:rsidRPr="009172B1">
        <w:rPr>
          <w:rFonts w:ascii="Times New Roman" w:hAnsi="Times New Roman" w:cs="Times New Roman"/>
          <w:bCs/>
          <w:szCs w:val="28"/>
        </w:rPr>
        <w:t>υ</w:t>
      </w:r>
      <w:r w:rsidRPr="009172B1">
        <w:rPr>
          <w:rFonts w:ascii="Times New Roman" w:hAnsi="Times New Roman" w:cs="Times New Roman"/>
          <w:bCs/>
          <w:szCs w:val="28"/>
          <w:vertAlign w:val="subscript"/>
        </w:rPr>
        <w:t>C-N</w:t>
      </w:r>
      <w:r w:rsidRPr="009172B1">
        <w:rPr>
          <w:rFonts w:ascii="Times New Roman" w:hAnsi="Times New Roman" w:cs="Times New Roman"/>
          <w:bCs/>
          <w:szCs w:val="28"/>
        </w:rPr>
        <w:t xml:space="preserve">      </w:t>
      </w:r>
      <w:r w:rsidRPr="009172B1">
        <w:rPr>
          <w:rFonts w:ascii="Times New Roman" w:hAnsi="Times New Roman" w:cs="Times New Roman"/>
          <w:bCs/>
          <w:szCs w:val="28"/>
        </w:rPr>
        <w:t>脂肪胺</w:t>
      </w:r>
      <w:r w:rsidRPr="009172B1">
        <w:rPr>
          <w:rFonts w:ascii="Times New Roman" w:hAnsi="Times New Roman" w:cs="Times New Roman"/>
          <w:bCs/>
          <w:szCs w:val="28"/>
        </w:rPr>
        <w:t xml:space="preserve">             </w:t>
      </w:r>
      <w:r w:rsidR="008E5BAE">
        <w:rPr>
          <w:rFonts w:ascii="Times New Roman" w:hAnsi="Times New Roman" w:cs="Times New Roman" w:hint="eastAsia"/>
          <w:bCs/>
          <w:szCs w:val="28"/>
        </w:rPr>
        <w:t xml:space="preserve"> </w:t>
      </w:r>
      <w:r w:rsidR="00113AC0">
        <w:rPr>
          <w:rFonts w:ascii="Times New Roman" w:hAnsi="Times New Roman" w:cs="Times New Roman" w:hint="eastAsia"/>
          <w:bCs/>
          <w:szCs w:val="28"/>
        </w:rPr>
        <w:t xml:space="preserve"> </w:t>
      </w:r>
      <w:r w:rsidRPr="009172B1">
        <w:rPr>
          <w:rFonts w:ascii="Times New Roman" w:hAnsi="Times New Roman" w:cs="Times New Roman"/>
          <w:bCs/>
          <w:szCs w:val="28"/>
        </w:rPr>
        <w:t>1230~1030 cm</w:t>
      </w:r>
      <w:r w:rsidRPr="009172B1">
        <w:rPr>
          <w:rFonts w:ascii="Times New Roman" w:hAnsi="Times New Roman" w:cs="Times New Roman"/>
          <w:bCs/>
          <w:szCs w:val="28"/>
          <w:vertAlign w:val="superscript"/>
        </w:rPr>
        <w:t>-1</w:t>
      </w:r>
      <w:r w:rsidRPr="009172B1">
        <w:rPr>
          <w:rFonts w:ascii="Times New Roman" w:hAnsi="Times New Roman" w:cs="Times New Roman"/>
          <w:bCs/>
          <w:szCs w:val="28"/>
        </w:rPr>
        <w:t xml:space="preserve">           </w:t>
      </w:r>
    </w:p>
    <w:p w14:paraId="4FAE1DC3" w14:textId="77777777" w:rsidR="00A661C6" w:rsidRPr="009172B1" w:rsidRDefault="00A661C6" w:rsidP="009172B1">
      <w:pPr>
        <w:rPr>
          <w:rFonts w:ascii="Times New Roman" w:hAnsi="Times New Roman" w:cs="Times New Roman"/>
          <w:szCs w:val="28"/>
        </w:rPr>
      </w:pPr>
      <w:r w:rsidRPr="009172B1">
        <w:rPr>
          <w:rFonts w:ascii="Times New Roman" w:hAnsi="Times New Roman" w:cs="Times New Roman"/>
          <w:bCs/>
          <w:szCs w:val="28"/>
        </w:rPr>
        <w:t xml:space="preserve">               </w:t>
      </w:r>
      <w:r w:rsidRPr="009172B1">
        <w:rPr>
          <w:rFonts w:ascii="Times New Roman" w:hAnsi="Times New Roman" w:cs="Times New Roman"/>
          <w:bCs/>
          <w:szCs w:val="28"/>
        </w:rPr>
        <w:t>芳香胺</w:t>
      </w:r>
      <w:r w:rsidRPr="009172B1">
        <w:rPr>
          <w:rFonts w:ascii="Times New Roman" w:hAnsi="Times New Roman" w:cs="Times New Roman"/>
          <w:bCs/>
          <w:szCs w:val="28"/>
        </w:rPr>
        <w:t xml:space="preserve">             </w:t>
      </w:r>
      <w:r w:rsidR="008E5BAE">
        <w:rPr>
          <w:rFonts w:ascii="Times New Roman" w:hAnsi="Times New Roman" w:cs="Times New Roman" w:hint="eastAsia"/>
          <w:bCs/>
          <w:szCs w:val="28"/>
        </w:rPr>
        <w:t xml:space="preserve"> </w:t>
      </w:r>
      <w:r w:rsidRPr="009172B1">
        <w:rPr>
          <w:rFonts w:ascii="Times New Roman" w:hAnsi="Times New Roman" w:cs="Times New Roman"/>
          <w:bCs/>
          <w:szCs w:val="28"/>
        </w:rPr>
        <w:t xml:space="preserve"> 1380~1250 cm</w:t>
      </w:r>
      <w:r w:rsidRPr="009172B1">
        <w:rPr>
          <w:rFonts w:ascii="Times New Roman" w:hAnsi="Times New Roman" w:cs="Times New Roman"/>
          <w:bCs/>
          <w:szCs w:val="28"/>
          <w:vertAlign w:val="superscript"/>
        </w:rPr>
        <w:t>-1</w:t>
      </w:r>
      <w:r w:rsidR="00B14E0C" w:rsidRPr="009172B1">
        <w:rPr>
          <w:rFonts w:ascii="Times New Roman" w:hAnsi="Times New Roman" w:cs="Times New Roman"/>
          <w:szCs w:val="28"/>
        </w:rPr>
        <w:t xml:space="preserve"> </w:t>
      </w:r>
    </w:p>
    <w:p w14:paraId="65B8959C" w14:textId="77777777" w:rsidR="00B14E0C" w:rsidRPr="009172B1" w:rsidRDefault="00B14E0C" w:rsidP="0034196D">
      <w:pPr>
        <w:ind w:firstLineChars="200" w:firstLine="420"/>
        <w:rPr>
          <w:rFonts w:ascii="Times New Roman" w:hAnsi="Times New Roman" w:cs="Times New Roman"/>
          <w:szCs w:val="28"/>
        </w:rPr>
      </w:pPr>
      <w:r w:rsidRPr="009172B1">
        <w:rPr>
          <w:rFonts w:ascii="宋体" w:eastAsia="宋体" w:hAnsi="宋体" w:cs="宋体" w:hint="eastAsia"/>
          <w:bCs/>
          <w:szCs w:val="28"/>
        </w:rPr>
        <w:t>③</w:t>
      </w:r>
      <w:r w:rsidRPr="009172B1">
        <w:rPr>
          <w:rFonts w:ascii="Times New Roman" w:hAnsi="Times New Roman" w:cs="Times New Roman"/>
          <w:bCs/>
          <w:szCs w:val="28"/>
        </w:rPr>
        <w:t>δ</w:t>
      </w:r>
      <w:r w:rsidRPr="009172B1">
        <w:rPr>
          <w:rFonts w:ascii="Times New Roman" w:hAnsi="Times New Roman" w:cs="Times New Roman"/>
          <w:bCs/>
          <w:szCs w:val="28"/>
          <w:vertAlign w:val="subscript"/>
        </w:rPr>
        <w:t xml:space="preserve">N-H   </w:t>
      </w:r>
      <w:r w:rsidRPr="009172B1">
        <w:rPr>
          <w:rFonts w:ascii="Times New Roman" w:hAnsi="Times New Roman" w:cs="Times New Roman"/>
          <w:bCs/>
          <w:szCs w:val="28"/>
        </w:rPr>
        <w:t>1650~1500 cm</w:t>
      </w:r>
      <w:r w:rsidRPr="009172B1">
        <w:rPr>
          <w:rFonts w:ascii="Times New Roman" w:hAnsi="Times New Roman" w:cs="Times New Roman"/>
          <w:bCs/>
          <w:szCs w:val="28"/>
          <w:vertAlign w:val="superscript"/>
        </w:rPr>
        <w:t>-1</w:t>
      </w:r>
      <w:r w:rsidRPr="009172B1">
        <w:rPr>
          <w:rFonts w:ascii="Times New Roman" w:hAnsi="Times New Roman" w:cs="Times New Roman"/>
          <w:bCs/>
          <w:szCs w:val="28"/>
        </w:rPr>
        <w:t xml:space="preserve">    </w:t>
      </w:r>
      <w:r w:rsidRPr="009172B1">
        <w:rPr>
          <w:rFonts w:ascii="Times New Roman" w:hAnsi="Times New Roman" w:cs="Times New Roman"/>
          <w:bCs/>
          <w:szCs w:val="28"/>
        </w:rPr>
        <w:t>伯</w:t>
      </w:r>
      <w:r w:rsidRPr="009172B1">
        <w:rPr>
          <w:rFonts w:ascii="Times New Roman" w:hAnsi="Times New Roman" w:cs="Times New Roman"/>
          <w:bCs/>
          <w:szCs w:val="28"/>
        </w:rPr>
        <w:t xml:space="preserve">   </w:t>
      </w:r>
      <w:r w:rsidR="007469CA">
        <w:rPr>
          <w:rFonts w:ascii="Times New Roman" w:hAnsi="Times New Roman" w:cs="Times New Roman" w:hint="eastAsia"/>
          <w:bCs/>
          <w:szCs w:val="28"/>
        </w:rPr>
        <w:t xml:space="preserve">  </w:t>
      </w:r>
      <w:r w:rsidR="008E5BAE">
        <w:rPr>
          <w:rFonts w:ascii="Times New Roman" w:hAnsi="Times New Roman" w:cs="Times New Roman" w:hint="eastAsia"/>
          <w:bCs/>
          <w:szCs w:val="28"/>
        </w:rPr>
        <w:t xml:space="preserve"> </w:t>
      </w:r>
      <w:r w:rsidRPr="009172B1">
        <w:rPr>
          <w:rFonts w:ascii="Times New Roman" w:hAnsi="Times New Roman" w:cs="Times New Roman"/>
          <w:bCs/>
          <w:szCs w:val="28"/>
        </w:rPr>
        <w:t>1650~1590 cm</w:t>
      </w:r>
      <w:r w:rsidRPr="009172B1">
        <w:rPr>
          <w:rFonts w:ascii="Times New Roman" w:hAnsi="Times New Roman" w:cs="Times New Roman"/>
          <w:bCs/>
          <w:szCs w:val="28"/>
          <w:vertAlign w:val="superscript"/>
        </w:rPr>
        <w:t>-1</w:t>
      </w:r>
      <w:r w:rsidRPr="009172B1">
        <w:rPr>
          <w:rFonts w:ascii="Times New Roman" w:hAnsi="Times New Roman" w:cs="Times New Roman"/>
          <w:bCs/>
          <w:szCs w:val="28"/>
        </w:rPr>
        <w:t xml:space="preserve">     </w:t>
      </w:r>
      <w:r w:rsidR="007469CA">
        <w:rPr>
          <w:rFonts w:ascii="Times New Roman" w:hAnsi="Times New Roman" w:cs="Times New Roman" w:hint="eastAsia"/>
          <w:bCs/>
          <w:szCs w:val="28"/>
        </w:rPr>
        <w:t xml:space="preserve"> </w:t>
      </w:r>
      <w:r w:rsidRPr="009172B1">
        <w:rPr>
          <w:rFonts w:ascii="Times New Roman" w:hAnsi="Times New Roman" w:cs="Times New Roman"/>
          <w:bCs/>
          <w:szCs w:val="28"/>
        </w:rPr>
        <w:t>中等强度</w:t>
      </w:r>
    </w:p>
    <w:p w14:paraId="75505E5B" w14:textId="77777777" w:rsidR="00B14E0C" w:rsidRPr="009172B1" w:rsidRDefault="00B14E0C" w:rsidP="009172B1">
      <w:pPr>
        <w:rPr>
          <w:rFonts w:ascii="Times New Roman" w:hAnsi="Times New Roman" w:cs="Times New Roman"/>
          <w:szCs w:val="28"/>
        </w:rPr>
      </w:pPr>
      <w:r w:rsidRPr="009172B1">
        <w:rPr>
          <w:rFonts w:ascii="Times New Roman" w:hAnsi="Times New Roman" w:cs="Times New Roman"/>
          <w:bCs/>
          <w:szCs w:val="28"/>
        </w:rPr>
        <w:t xml:space="preserve">                 </w:t>
      </w:r>
      <w:r w:rsidR="0034196D">
        <w:rPr>
          <w:rFonts w:ascii="Times New Roman" w:hAnsi="Times New Roman" w:cs="Times New Roman"/>
          <w:bCs/>
          <w:szCs w:val="28"/>
        </w:rPr>
        <w:t xml:space="preserve">           </w:t>
      </w:r>
      <w:r w:rsidR="007469CA">
        <w:rPr>
          <w:rFonts w:ascii="Times New Roman" w:hAnsi="Times New Roman" w:cs="Times New Roman" w:hint="eastAsia"/>
          <w:bCs/>
          <w:szCs w:val="28"/>
        </w:rPr>
        <w:t xml:space="preserve"> </w:t>
      </w:r>
      <w:r w:rsidRPr="009172B1">
        <w:rPr>
          <w:rFonts w:ascii="Times New Roman" w:hAnsi="Times New Roman" w:cs="Times New Roman"/>
          <w:bCs/>
          <w:szCs w:val="28"/>
        </w:rPr>
        <w:t>仲</w:t>
      </w:r>
      <w:r w:rsidRPr="009172B1">
        <w:rPr>
          <w:rFonts w:ascii="Times New Roman" w:hAnsi="Times New Roman" w:cs="Times New Roman"/>
          <w:bCs/>
          <w:szCs w:val="28"/>
        </w:rPr>
        <w:t xml:space="preserve">  </w:t>
      </w:r>
      <w:r w:rsidR="007469CA">
        <w:rPr>
          <w:rFonts w:ascii="Times New Roman" w:hAnsi="Times New Roman" w:cs="Times New Roman" w:hint="eastAsia"/>
          <w:bCs/>
          <w:szCs w:val="28"/>
        </w:rPr>
        <w:t xml:space="preserve">   </w:t>
      </w:r>
      <w:r w:rsidRPr="009172B1">
        <w:rPr>
          <w:rFonts w:ascii="Times New Roman" w:hAnsi="Times New Roman" w:cs="Times New Roman"/>
          <w:bCs/>
          <w:szCs w:val="28"/>
        </w:rPr>
        <w:t xml:space="preserve"> 1650~1510 cm</w:t>
      </w:r>
      <w:r w:rsidRPr="009172B1">
        <w:rPr>
          <w:rFonts w:ascii="Times New Roman" w:hAnsi="Times New Roman" w:cs="Times New Roman"/>
          <w:bCs/>
          <w:szCs w:val="28"/>
          <w:vertAlign w:val="superscript"/>
        </w:rPr>
        <w:t>-1</w:t>
      </w:r>
      <w:r w:rsidRPr="009172B1">
        <w:rPr>
          <w:rFonts w:ascii="Times New Roman" w:hAnsi="Times New Roman" w:cs="Times New Roman"/>
          <w:bCs/>
          <w:szCs w:val="28"/>
        </w:rPr>
        <w:t xml:space="preserve">    </w:t>
      </w:r>
      <w:r w:rsidR="00310EA5" w:rsidRPr="009172B1">
        <w:rPr>
          <w:rFonts w:ascii="Times New Roman" w:hAnsi="Times New Roman" w:cs="Times New Roman"/>
          <w:bCs/>
          <w:szCs w:val="28"/>
        </w:rPr>
        <w:t xml:space="preserve">     </w:t>
      </w:r>
      <w:r w:rsidR="0034196D">
        <w:rPr>
          <w:rFonts w:ascii="Times New Roman" w:hAnsi="Times New Roman" w:cs="Times New Roman" w:hint="eastAsia"/>
          <w:bCs/>
          <w:szCs w:val="28"/>
        </w:rPr>
        <w:t xml:space="preserve"> </w:t>
      </w:r>
      <w:r w:rsidR="00310EA5" w:rsidRPr="009172B1">
        <w:rPr>
          <w:rFonts w:ascii="Times New Roman" w:hAnsi="Times New Roman" w:cs="Times New Roman"/>
          <w:bCs/>
          <w:szCs w:val="28"/>
        </w:rPr>
        <w:t xml:space="preserve"> </w:t>
      </w:r>
      <w:r w:rsidRPr="009172B1">
        <w:rPr>
          <w:rFonts w:ascii="Times New Roman" w:hAnsi="Times New Roman" w:cs="Times New Roman"/>
          <w:bCs/>
          <w:szCs w:val="28"/>
        </w:rPr>
        <w:t>弱</w:t>
      </w:r>
    </w:p>
    <w:p w14:paraId="2740BD59" w14:textId="77777777" w:rsidR="00B14E0C" w:rsidRPr="009172B1" w:rsidRDefault="00B14E0C" w:rsidP="009172B1">
      <w:pPr>
        <w:rPr>
          <w:rFonts w:ascii="Times New Roman" w:hAnsi="Times New Roman" w:cs="Times New Roman"/>
          <w:szCs w:val="28"/>
        </w:rPr>
      </w:pPr>
      <w:r w:rsidRPr="009172B1">
        <w:rPr>
          <w:rFonts w:ascii="Times New Roman" w:hAnsi="Times New Roman" w:cs="Times New Roman"/>
          <w:bCs/>
          <w:szCs w:val="28"/>
        </w:rPr>
        <w:t xml:space="preserve">                             </w:t>
      </w:r>
      <w:r w:rsidRPr="009172B1">
        <w:rPr>
          <w:rFonts w:ascii="Times New Roman" w:hAnsi="Times New Roman" w:cs="Times New Roman"/>
          <w:bCs/>
          <w:szCs w:val="28"/>
        </w:rPr>
        <w:t>叔</w:t>
      </w:r>
      <w:r w:rsidRPr="009172B1">
        <w:rPr>
          <w:rFonts w:ascii="Times New Roman" w:hAnsi="Times New Roman" w:cs="Times New Roman"/>
          <w:bCs/>
          <w:szCs w:val="28"/>
        </w:rPr>
        <w:t xml:space="preserve">                   </w:t>
      </w:r>
      <w:r w:rsidR="00310EA5" w:rsidRPr="009172B1">
        <w:rPr>
          <w:rFonts w:ascii="Times New Roman" w:hAnsi="Times New Roman" w:cs="Times New Roman"/>
          <w:bCs/>
          <w:szCs w:val="28"/>
        </w:rPr>
        <w:t xml:space="preserve">     </w:t>
      </w:r>
      <w:r w:rsidR="0034196D">
        <w:rPr>
          <w:rFonts w:ascii="Times New Roman" w:hAnsi="Times New Roman" w:cs="Times New Roman" w:hint="eastAsia"/>
          <w:bCs/>
          <w:szCs w:val="28"/>
        </w:rPr>
        <w:t xml:space="preserve"> </w:t>
      </w:r>
      <w:r w:rsidR="007469CA">
        <w:rPr>
          <w:rFonts w:ascii="Times New Roman" w:hAnsi="Times New Roman" w:cs="Times New Roman" w:hint="eastAsia"/>
          <w:bCs/>
          <w:szCs w:val="28"/>
        </w:rPr>
        <w:t xml:space="preserve">   </w:t>
      </w:r>
      <w:r w:rsidRPr="009172B1">
        <w:rPr>
          <w:rFonts w:ascii="Times New Roman" w:hAnsi="Times New Roman" w:cs="Times New Roman"/>
          <w:bCs/>
          <w:szCs w:val="28"/>
        </w:rPr>
        <w:t>无峰</w:t>
      </w:r>
    </w:p>
    <w:p w14:paraId="79ACD592" w14:textId="77777777" w:rsidR="00B14E0C" w:rsidRPr="009172B1" w:rsidRDefault="00B14E0C" w:rsidP="009172B1">
      <w:pPr>
        <w:rPr>
          <w:rFonts w:ascii="Times New Roman" w:hAnsi="Times New Roman" w:cs="Times New Roman"/>
          <w:szCs w:val="28"/>
        </w:rPr>
      </w:pPr>
      <w:r w:rsidRPr="009172B1">
        <w:rPr>
          <w:rFonts w:ascii="Times New Roman" w:hAnsi="Times New Roman" w:cs="Times New Roman"/>
          <w:bCs/>
          <w:szCs w:val="28"/>
        </w:rPr>
        <w:t xml:space="preserve">                             </w:t>
      </w:r>
      <w:r w:rsidRPr="009172B1">
        <w:rPr>
          <w:rFonts w:ascii="Times New Roman" w:hAnsi="Times New Roman" w:cs="Times New Roman"/>
          <w:bCs/>
          <w:szCs w:val="28"/>
        </w:rPr>
        <w:t>芳</w:t>
      </w:r>
      <w:r w:rsidRPr="009172B1">
        <w:rPr>
          <w:rFonts w:ascii="Times New Roman" w:hAnsi="Times New Roman" w:cs="Times New Roman"/>
          <w:bCs/>
          <w:szCs w:val="28"/>
        </w:rPr>
        <w:t xml:space="preserve">   </w:t>
      </w:r>
      <w:r w:rsidR="007469CA">
        <w:rPr>
          <w:rFonts w:ascii="Times New Roman" w:hAnsi="Times New Roman" w:cs="Times New Roman" w:hint="eastAsia"/>
          <w:bCs/>
          <w:szCs w:val="28"/>
        </w:rPr>
        <w:t xml:space="preserve">   </w:t>
      </w:r>
      <w:r w:rsidRPr="009172B1">
        <w:rPr>
          <w:rFonts w:ascii="Times New Roman" w:hAnsi="Times New Roman" w:cs="Times New Roman"/>
          <w:bCs/>
          <w:szCs w:val="28"/>
        </w:rPr>
        <w:t>1630~1600 cm</w:t>
      </w:r>
      <w:r w:rsidRPr="009172B1">
        <w:rPr>
          <w:rFonts w:ascii="Times New Roman" w:hAnsi="Times New Roman" w:cs="Times New Roman"/>
          <w:bCs/>
          <w:szCs w:val="28"/>
          <w:vertAlign w:val="superscript"/>
        </w:rPr>
        <w:t>-1</w:t>
      </w:r>
      <w:r w:rsidRPr="009172B1">
        <w:rPr>
          <w:rFonts w:ascii="Times New Roman" w:hAnsi="Times New Roman" w:cs="Times New Roman"/>
          <w:bCs/>
          <w:szCs w:val="28"/>
        </w:rPr>
        <w:t xml:space="preserve">    </w:t>
      </w:r>
      <w:r w:rsidR="00310EA5" w:rsidRPr="009172B1">
        <w:rPr>
          <w:rFonts w:ascii="Times New Roman" w:hAnsi="Times New Roman" w:cs="Times New Roman"/>
          <w:bCs/>
          <w:szCs w:val="28"/>
        </w:rPr>
        <w:t xml:space="preserve">    </w:t>
      </w:r>
      <w:r w:rsidR="0034196D">
        <w:rPr>
          <w:rFonts w:ascii="Times New Roman" w:hAnsi="Times New Roman" w:cs="Times New Roman" w:hint="eastAsia"/>
          <w:bCs/>
          <w:szCs w:val="28"/>
        </w:rPr>
        <w:t xml:space="preserve">  </w:t>
      </w:r>
      <w:r w:rsidR="00310EA5" w:rsidRPr="009172B1">
        <w:rPr>
          <w:rFonts w:ascii="Times New Roman" w:hAnsi="Times New Roman" w:cs="Times New Roman"/>
          <w:bCs/>
          <w:szCs w:val="28"/>
        </w:rPr>
        <w:t xml:space="preserve"> </w:t>
      </w:r>
      <w:r w:rsidRPr="009172B1">
        <w:rPr>
          <w:rFonts w:ascii="Times New Roman" w:hAnsi="Times New Roman" w:cs="Times New Roman"/>
          <w:bCs/>
          <w:szCs w:val="28"/>
        </w:rPr>
        <w:t>强</w:t>
      </w:r>
      <w:r w:rsidRPr="009172B1">
        <w:rPr>
          <w:rFonts w:ascii="Times New Roman" w:hAnsi="Times New Roman" w:cs="Times New Roman"/>
          <w:bCs/>
          <w:szCs w:val="28"/>
        </w:rPr>
        <w:t xml:space="preserve"> </w:t>
      </w:r>
    </w:p>
    <w:p w14:paraId="768A44DC" w14:textId="77777777" w:rsidR="009172B1" w:rsidRPr="009172B1" w:rsidRDefault="009172B1" w:rsidP="009172B1">
      <w:pPr>
        <w:ind w:firstLineChars="200" w:firstLine="420"/>
        <w:rPr>
          <w:rFonts w:ascii="Times New Roman" w:hAnsi="Times New Roman" w:cs="Times New Roman"/>
          <w:szCs w:val="28"/>
        </w:rPr>
      </w:pPr>
      <w:r w:rsidRPr="009172B1">
        <w:rPr>
          <w:rFonts w:ascii="宋体" w:eastAsia="宋体" w:hAnsi="宋体" w:cs="宋体" w:hint="eastAsia"/>
          <w:bCs/>
          <w:szCs w:val="28"/>
        </w:rPr>
        <w:t>④</w:t>
      </w:r>
      <w:r w:rsidRPr="009172B1">
        <w:rPr>
          <w:rFonts w:ascii="Times New Roman" w:hAnsi="Times New Roman" w:cs="Times New Roman"/>
          <w:bCs/>
          <w:szCs w:val="28"/>
        </w:rPr>
        <w:t>γ</w:t>
      </w:r>
      <w:r w:rsidRPr="009172B1">
        <w:rPr>
          <w:rFonts w:ascii="Times New Roman" w:hAnsi="Times New Roman" w:cs="Times New Roman"/>
          <w:bCs/>
          <w:szCs w:val="28"/>
          <w:vertAlign w:val="subscript"/>
        </w:rPr>
        <w:t xml:space="preserve">N-H   </w:t>
      </w:r>
      <w:r w:rsidRPr="009172B1">
        <w:rPr>
          <w:rFonts w:ascii="Times New Roman" w:hAnsi="Times New Roman" w:cs="Times New Roman"/>
          <w:bCs/>
          <w:szCs w:val="28"/>
        </w:rPr>
        <w:t>900~600 cm</w:t>
      </w:r>
      <w:r w:rsidRPr="009172B1">
        <w:rPr>
          <w:rFonts w:ascii="Times New Roman" w:hAnsi="Times New Roman" w:cs="Times New Roman"/>
          <w:bCs/>
          <w:szCs w:val="28"/>
          <w:vertAlign w:val="superscript"/>
        </w:rPr>
        <w:t>-1</w:t>
      </w:r>
      <w:r w:rsidRPr="009172B1">
        <w:rPr>
          <w:rFonts w:ascii="Times New Roman" w:hAnsi="Times New Roman" w:cs="Times New Roman"/>
          <w:bCs/>
          <w:szCs w:val="28"/>
        </w:rPr>
        <w:t xml:space="preserve">   </w:t>
      </w:r>
      <w:r w:rsidR="00B93DB4">
        <w:rPr>
          <w:rFonts w:ascii="Times New Roman" w:hAnsi="Times New Roman" w:cs="Times New Roman" w:hint="eastAsia"/>
          <w:bCs/>
          <w:szCs w:val="28"/>
        </w:rPr>
        <w:t xml:space="preserve">   </w:t>
      </w:r>
      <w:r w:rsidRPr="009172B1">
        <w:rPr>
          <w:rFonts w:ascii="Times New Roman" w:hAnsi="Times New Roman" w:cs="Times New Roman"/>
          <w:bCs/>
          <w:szCs w:val="28"/>
        </w:rPr>
        <w:t>较强</w:t>
      </w:r>
      <w:r w:rsidRPr="009172B1">
        <w:rPr>
          <w:rFonts w:ascii="Times New Roman" w:hAnsi="Times New Roman" w:cs="Times New Roman"/>
          <w:bCs/>
          <w:szCs w:val="28"/>
        </w:rPr>
        <w:t xml:space="preserve">   </w:t>
      </w:r>
      <w:r w:rsidR="00B93DB4">
        <w:rPr>
          <w:rFonts w:ascii="Times New Roman" w:hAnsi="Times New Roman" w:cs="Times New Roman" w:hint="eastAsia"/>
          <w:bCs/>
          <w:szCs w:val="28"/>
        </w:rPr>
        <w:t xml:space="preserve">   </w:t>
      </w:r>
      <w:r w:rsidRPr="009172B1">
        <w:rPr>
          <w:rFonts w:ascii="Times New Roman" w:hAnsi="Times New Roman" w:cs="Times New Roman"/>
          <w:bCs/>
          <w:szCs w:val="28"/>
        </w:rPr>
        <w:t>叔胺无此峰</w:t>
      </w:r>
    </w:p>
    <w:p w14:paraId="3180B1D2" w14:textId="77777777" w:rsidR="00B14E0C" w:rsidRPr="009172B1" w:rsidRDefault="009172B1" w:rsidP="00A661C6">
      <w:pPr>
        <w:spacing w:line="312" w:lineRule="auto"/>
        <w:rPr>
          <w:rFonts w:ascii="Times New Roman" w:hAnsi="Times New Roman" w:cs="Times New Roman"/>
          <w:b/>
          <w:szCs w:val="28"/>
        </w:rPr>
      </w:pPr>
      <w:r>
        <w:rPr>
          <w:rFonts w:ascii="Times New Roman" w:hAnsi="Times New Roman" w:cs="Times New Roman"/>
          <w:b/>
          <w:noProof/>
          <w:szCs w:val="28"/>
        </w:rPr>
        <w:drawing>
          <wp:inline distT="0" distB="0" distL="0" distR="0" wp14:anchorId="71DAF623" wp14:editId="78219BF1">
            <wp:extent cx="5238750" cy="1360887"/>
            <wp:effectExtent l="0" t="0" r="0" b="0"/>
            <wp:docPr id="26626" name="图片 26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238750" cy="1360887"/>
                    </a:xfrm>
                    <a:prstGeom prst="rect">
                      <a:avLst/>
                    </a:prstGeom>
                    <a:noFill/>
                    <a:ln>
                      <a:noFill/>
                    </a:ln>
                  </pic:spPr>
                </pic:pic>
              </a:graphicData>
            </a:graphic>
          </wp:inline>
        </w:drawing>
      </w:r>
    </w:p>
    <w:p w14:paraId="31328F8B" w14:textId="77777777" w:rsidR="00A661C6" w:rsidRDefault="009172B1" w:rsidP="009172B1">
      <w:pPr>
        <w:spacing w:line="312" w:lineRule="auto"/>
        <w:jc w:val="center"/>
        <w:rPr>
          <w:rFonts w:ascii="Times New Roman" w:hAnsi="Times New Roman" w:cs="Times New Roman"/>
          <w:b/>
          <w:szCs w:val="28"/>
        </w:rPr>
      </w:pPr>
      <w:r>
        <w:rPr>
          <w:noProof/>
        </w:rPr>
        <w:drawing>
          <wp:inline distT="0" distB="0" distL="0" distR="0" wp14:anchorId="3C6856E0" wp14:editId="09D99FA0">
            <wp:extent cx="2898390" cy="1524000"/>
            <wp:effectExtent l="0" t="0" r="0" b="0"/>
            <wp:docPr id="266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913684" cy="1532042"/>
                    </a:xfrm>
                    <a:prstGeom prst="rect">
                      <a:avLst/>
                    </a:prstGeom>
                    <a:noFill/>
                    <a:ln>
                      <a:noFill/>
                    </a:ln>
                  </pic:spPr>
                </pic:pic>
              </a:graphicData>
            </a:graphic>
          </wp:inline>
        </w:drawing>
      </w:r>
    </w:p>
    <w:p w14:paraId="7BB9A18E" w14:textId="77777777" w:rsidR="00F01A8B" w:rsidRPr="00F01A8B" w:rsidRDefault="00F01A8B" w:rsidP="00F01A8B">
      <w:pPr>
        <w:spacing w:line="312" w:lineRule="auto"/>
        <w:rPr>
          <w:rFonts w:ascii="Times New Roman" w:hAnsi="Times New Roman" w:cs="Times New Roman"/>
          <w:b/>
          <w:szCs w:val="28"/>
        </w:rPr>
      </w:pPr>
      <w:r w:rsidRPr="00F01A8B">
        <w:rPr>
          <w:rFonts w:ascii="Times New Roman" w:hAnsi="Times New Roman" w:cs="Times New Roman"/>
          <w:b/>
          <w:bCs/>
          <w:szCs w:val="28"/>
        </w:rPr>
        <w:t>2</w:t>
      </w:r>
      <w:r w:rsidRPr="00F01A8B">
        <w:rPr>
          <w:rFonts w:ascii="Times New Roman" w:hAnsi="Times New Roman" w:cs="Times New Roman" w:hint="eastAsia"/>
          <w:b/>
          <w:bCs/>
          <w:szCs w:val="28"/>
        </w:rPr>
        <w:t>．酰胺</w:t>
      </w:r>
      <w:r w:rsidRPr="00F01A8B">
        <w:rPr>
          <w:rFonts w:ascii="Times New Roman" w:hAnsi="Times New Roman" w:cs="Times New Roman"/>
          <w:b/>
          <w:bCs/>
          <w:szCs w:val="28"/>
        </w:rPr>
        <w:t xml:space="preserve"> </w:t>
      </w:r>
    </w:p>
    <w:p w14:paraId="1B77D187" w14:textId="77777777" w:rsidR="0026730E" w:rsidRPr="0026730E" w:rsidRDefault="0026730E" w:rsidP="0026730E">
      <w:pPr>
        <w:spacing w:line="312" w:lineRule="auto"/>
        <w:rPr>
          <w:rFonts w:ascii="Times New Roman" w:hAnsi="Times New Roman" w:cs="Times New Roman"/>
          <w:b/>
          <w:szCs w:val="28"/>
        </w:rPr>
      </w:pPr>
      <w:r w:rsidRPr="0026730E">
        <w:rPr>
          <w:rFonts w:ascii="Times New Roman" w:hAnsi="Times New Roman" w:cs="Times New Roman" w:hint="eastAsia"/>
          <w:b/>
          <w:bCs/>
          <w:szCs w:val="28"/>
        </w:rPr>
        <w:t>①</w:t>
      </w:r>
      <w:r w:rsidRPr="0026730E">
        <w:rPr>
          <w:rFonts w:ascii="Times New Roman" w:hAnsi="Times New Roman" w:cs="Times New Roman"/>
          <w:b/>
          <w:bCs/>
          <w:szCs w:val="28"/>
        </w:rPr>
        <w:t>υ</w:t>
      </w:r>
      <w:r w:rsidRPr="0026730E">
        <w:rPr>
          <w:rFonts w:ascii="Times New Roman" w:hAnsi="Times New Roman" w:cs="Times New Roman"/>
          <w:b/>
          <w:bCs/>
          <w:szCs w:val="28"/>
          <w:vertAlign w:val="subscript"/>
        </w:rPr>
        <w:t xml:space="preserve">N-H      </w:t>
      </w:r>
      <w:r w:rsidRPr="0026730E">
        <w:rPr>
          <w:rFonts w:ascii="Times New Roman" w:hAnsi="Times New Roman" w:cs="Times New Roman"/>
          <w:b/>
          <w:bCs/>
          <w:szCs w:val="28"/>
        </w:rPr>
        <w:t>3500~3100 cm</w:t>
      </w:r>
      <w:r w:rsidRPr="0026730E">
        <w:rPr>
          <w:rFonts w:ascii="Times New Roman" w:hAnsi="Times New Roman" w:cs="Times New Roman"/>
          <w:b/>
          <w:bCs/>
          <w:szCs w:val="28"/>
          <w:vertAlign w:val="superscript"/>
        </w:rPr>
        <w:t>-1</w:t>
      </w:r>
      <w:r w:rsidRPr="0026730E">
        <w:rPr>
          <w:rFonts w:ascii="Times New Roman" w:hAnsi="Times New Roman" w:cs="Times New Roman"/>
          <w:b/>
          <w:bCs/>
          <w:szCs w:val="28"/>
          <w:vertAlign w:val="subscript"/>
        </w:rPr>
        <w:t xml:space="preserve"> </w:t>
      </w:r>
    </w:p>
    <w:p w14:paraId="5EADF525" w14:textId="77777777" w:rsidR="0026730E" w:rsidRPr="0026730E" w:rsidRDefault="0026730E" w:rsidP="0026730E">
      <w:pPr>
        <w:spacing w:line="312" w:lineRule="auto"/>
        <w:rPr>
          <w:rFonts w:ascii="Times New Roman" w:hAnsi="Times New Roman" w:cs="Times New Roman"/>
          <w:b/>
          <w:szCs w:val="28"/>
        </w:rPr>
      </w:pPr>
      <w:r w:rsidRPr="0026730E">
        <w:rPr>
          <w:rFonts w:ascii="Times New Roman" w:hAnsi="Times New Roman" w:cs="Times New Roman"/>
          <w:b/>
          <w:bCs/>
          <w:szCs w:val="28"/>
          <w:vertAlign w:val="subscript"/>
        </w:rPr>
        <w:t xml:space="preserve">               </w:t>
      </w:r>
      <w:r w:rsidRPr="0026730E">
        <w:rPr>
          <w:rFonts w:ascii="Times New Roman" w:hAnsi="Times New Roman" w:cs="Times New Roman" w:hint="eastAsia"/>
          <w:b/>
          <w:bCs/>
          <w:szCs w:val="28"/>
        </w:rPr>
        <w:t>伯酰胺</w:t>
      </w:r>
      <w:r w:rsidRPr="0026730E">
        <w:rPr>
          <w:rFonts w:ascii="Times New Roman" w:hAnsi="Times New Roman" w:cs="Times New Roman" w:hint="eastAsia"/>
          <w:b/>
          <w:bCs/>
          <w:szCs w:val="28"/>
        </w:rPr>
        <w:t xml:space="preserve">   </w:t>
      </w:r>
      <w:r>
        <w:rPr>
          <w:rFonts w:ascii="Times New Roman" w:hAnsi="Times New Roman" w:cs="Times New Roman" w:hint="eastAsia"/>
          <w:b/>
          <w:bCs/>
          <w:szCs w:val="28"/>
        </w:rPr>
        <w:t xml:space="preserve">  </w:t>
      </w:r>
      <w:r w:rsidRPr="0026730E">
        <w:rPr>
          <w:rFonts w:ascii="Times New Roman" w:hAnsi="Times New Roman" w:cs="Times New Roman" w:hint="eastAsia"/>
          <w:b/>
          <w:bCs/>
          <w:szCs w:val="28"/>
        </w:rPr>
        <w:t>游离</w:t>
      </w:r>
      <w:r w:rsidRPr="0026730E">
        <w:rPr>
          <w:rFonts w:ascii="Times New Roman" w:hAnsi="Times New Roman" w:cs="Times New Roman" w:hint="eastAsia"/>
          <w:b/>
          <w:bCs/>
          <w:szCs w:val="28"/>
        </w:rPr>
        <w:t xml:space="preserve">  ~3520</w:t>
      </w:r>
      <w:r w:rsidRPr="0026730E">
        <w:rPr>
          <w:rFonts w:ascii="Times New Roman" w:hAnsi="Times New Roman" w:cs="Times New Roman" w:hint="eastAsia"/>
          <w:b/>
          <w:bCs/>
          <w:szCs w:val="28"/>
        </w:rPr>
        <w:t>和</w:t>
      </w:r>
      <w:r w:rsidRPr="0026730E">
        <w:rPr>
          <w:rFonts w:ascii="Times New Roman" w:hAnsi="Times New Roman" w:cs="Times New Roman" w:hint="eastAsia"/>
          <w:b/>
          <w:bCs/>
          <w:szCs w:val="28"/>
        </w:rPr>
        <w:t xml:space="preserve">~3400 </w:t>
      </w:r>
      <w:r w:rsidRPr="0026730E">
        <w:rPr>
          <w:rFonts w:ascii="Times New Roman" w:hAnsi="Times New Roman" w:cs="Times New Roman"/>
          <w:b/>
          <w:bCs/>
          <w:szCs w:val="28"/>
        </w:rPr>
        <w:t>cm</w:t>
      </w:r>
      <w:r w:rsidRPr="0026730E">
        <w:rPr>
          <w:rFonts w:ascii="Times New Roman" w:hAnsi="Times New Roman" w:cs="Times New Roman"/>
          <w:b/>
          <w:bCs/>
          <w:szCs w:val="28"/>
          <w:vertAlign w:val="superscript"/>
        </w:rPr>
        <w:t xml:space="preserve">-1     </w:t>
      </w:r>
      <w:r>
        <w:rPr>
          <w:rFonts w:ascii="Times New Roman" w:hAnsi="Times New Roman" w:cs="Times New Roman" w:hint="eastAsia"/>
          <w:b/>
          <w:bCs/>
          <w:szCs w:val="28"/>
          <w:vertAlign w:val="superscript"/>
        </w:rPr>
        <w:t xml:space="preserve">   </w:t>
      </w:r>
      <w:r w:rsidRPr="0026730E">
        <w:rPr>
          <w:rFonts w:ascii="Times New Roman" w:hAnsi="Times New Roman" w:cs="Times New Roman"/>
          <w:b/>
          <w:bCs/>
          <w:szCs w:val="28"/>
          <w:vertAlign w:val="superscript"/>
        </w:rPr>
        <w:t xml:space="preserve"> </w:t>
      </w:r>
      <w:r w:rsidRPr="0026730E">
        <w:rPr>
          <w:rFonts w:ascii="Times New Roman" w:hAnsi="Times New Roman" w:cs="Times New Roman" w:hint="eastAsia"/>
          <w:b/>
          <w:bCs/>
          <w:szCs w:val="28"/>
        </w:rPr>
        <w:t>双峰</w:t>
      </w:r>
    </w:p>
    <w:p w14:paraId="52A262C2" w14:textId="77777777" w:rsidR="0026730E" w:rsidRPr="0026730E" w:rsidRDefault="0026730E" w:rsidP="0026730E">
      <w:pPr>
        <w:spacing w:line="312" w:lineRule="auto"/>
        <w:rPr>
          <w:rFonts w:ascii="Times New Roman" w:hAnsi="Times New Roman" w:cs="Times New Roman"/>
          <w:b/>
          <w:szCs w:val="28"/>
        </w:rPr>
      </w:pPr>
      <w:r w:rsidRPr="0026730E">
        <w:rPr>
          <w:rFonts w:ascii="Times New Roman" w:hAnsi="Times New Roman" w:cs="Times New Roman"/>
          <w:b/>
          <w:bCs/>
          <w:szCs w:val="28"/>
        </w:rPr>
        <w:t xml:space="preserve">               </w:t>
      </w:r>
      <w:r>
        <w:rPr>
          <w:rFonts w:ascii="Times New Roman" w:hAnsi="Times New Roman" w:cs="Times New Roman"/>
          <w:b/>
          <w:bCs/>
          <w:szCs w:val="28"/>
        </w:rPr>
        <w:t xml:space="preserve">    </w:t>
      </w:r>
      <w:r>
        <w:rPr>
          <w:rFonts w:ascii="Times New Roman" w:hAnsi="Times New Roman" w:cs="Times New Roman" w:hint="eastAsia"/>
          <w:b/>
          <w:bCs/>
          <w:szCs w:val="28"/>
        </w:rPr>
        <w:t xml:space="preserve">  </w:t>
      </w:r>
      <w:r w:rsidRPr="0026730E">
        <w:rPr>
          <w:rFonts w:ascii="Times New Roman" w:hAnsi="Times New Roman" w:cs="Times New Roman"/>
          <w:b/>
          <w:bCs/>
          <w:szCs w:val="28"/>
        </w:rPr>
        <w:t>缔合</w:t>
      </w:r>
      <w:r w:rsidRPr="0026730E">
        <w:rPr>
          <w:rFonts w:ascii="Times New Roman" w:hAnsi="Times New Roman" w:cs="Times New Roman"/>
          <w:b/>
          <w:bCs/>
          <w:szCs w:val="28"/>
        </w:rPr>
        <w:t xml:space="preserve"> </w:t>
      </w:r>
      <w:r>
        <w:rPr>
          <w:rFonts w:ascii="Times New Roman" w:hAnsi="Times New Roman" w:cs="Times New Roman" w:hint="eastAsia"/>
          <w:b/>
          <w:bCs/>
          <w:szCs w:val="28"/>
        </w:rPr>
        <w:t xml:space="preserve">  </w:t>
      </w:r>
      <w:r w:rsidRPr="0026730E">
        <w:rPr>
          <w:rFonts w:ascii="Times New Roman" w:hAnsi="Times New Roman" w:cs="Times New Roman"/>
          <w:b/>
          <w:bCs/>
          <w:szCs w:val="28"/>
        </w:rPr>
        <w:t xml:space="preserve"> 3350</w:t>
      </w:r>
      <w:r w:rsidRPr="0026730E">
        <w:rPr>
          <w:rFonts w:ascii="Times New Roman" w:hAnsi="Times New Roman" w:cs="Times New Roman"/>
          <w:b/>
          <w:bCs/>
          <w:szCs w:val="28"/>
        </w:rPr>
        <w:t>和</w:t>
      </w:r>
      <w:r w:rsidRPr="0026730E">
        <w:rPr>
          <w:rFonts w:ascii="Times New Roman" w:hAnsi="Times New Roman" w:cs="Times New Roman"/>
          <w:b/>
          <w:bCs/>
          <w:szCs w:val="28"/>
        </w:rPr>
        <w:t>3180 cm</w:t>
      </w:r>
      <w:r>
        <w:rPr>
          <w:rFonts w:ascii="Times New Roman" w:hAnsi="Times New Roman" w:cs="Times New Roman"/>
          <w:b/>
          <w:bCs/>
          <w:szCs w:val="28"/>
          <w:vertAlign w:val="superscript"/>
        </w:rPr>
        <w:t xml:space="preserve">-1         </w:t>
      </w:r>
      <w:r w:rsidRPr="0026730E">
        <w:rPr>
          <w:rFonts w:ascii="Times New Roman" w:hAnsi="Times New Roman" w:cs="Times New Roman" w:hint="eastAsia"/>
          <w:b/>
          <w:bCs/>
          <w:szCs w:val="28"/>
        </w:rPr>
        <w:t>双峰</w:t>
      </w:r>
    </w:p>
    <w:p w14:paraId="3AB38FE8" w14:textId="77777777" w:rsidR="0026730E" w:rsidRPr="0026730E" w:rsidRDefault="0026730E" w:rsidP="0026730E">
      <w:pPr>
        <w:spacing w:line="312" w:lineRule="auto"/>
        <w:rPr>
          <w:rFonts w:ascii="Times New Roman" w:hAnsi="Times New Roman" w:cs="Times New Roman"/>
          <w:b/>
          <w:szCs w:val="28"/>
        </w:rPr>
      </w:pPr>
      <w:r>
        <w:rPr>
          <w:rFonts w:ascii="Times New Roman" w:hAnsi="Times New Roman" w:cs="Times New Roman"/>
          <w:b/>
          <w:bCs/>
          <w:szCs w:val="28"/>
        </w:rPr>
        <w:t xml:space="preserve">          </w:t>
      </w:r>
      <w:r w:rsidRPr="0026730E">
        <w:rPr>
          <w:rFonts w:ascii="Times New Roman" w:hAnsi="Times New Roman" w:cs="Times New Roman"/>
          <w:b/>
          <w:bCs/>
          <w:szCs w:val="28"/>
        </w:rPr>
        <w:t>仲酰胺</w:t>
      </w:r>
      <w:r w:rsidRPr="0026730E">
        <w:rPr>
          <w:rFonts w:ascii="Times New Roman" w:hAnsi="Times New Roman" w:cs="Times New Roman"/>
          <w:b/>
          <w:bCs/>
          <w:szCs w:val="28"/>
        </w:rPr>
        <w:t xml:space="preserve">   </w:t>
      </w:r>
      <w:r>
        <w:rPr>
          <w:rFonts w:ascii="Times New Roman" w:hAnsi="Times New Roman" w:cs="Times New Roman" w:hint="eastAsia"/>
          <w:b/>
          <w:bCs/>
          <w:szCs w:val="28"/>
        </w:rPr>
        <w:t xml:space="preserve">  </w:t>
      </w:r>
      <w:r w:rsidRPr="0026730E">
        <w:rPr>
          <w:rFonts w:ascii="Times New Roman" w:hAnsi="Times New Roman" w:cs="Times New Roman"/>
          <w:b/>
          <w:bCs/>
          <w:szCs w:val="28"/>
        </w:rPr>
        <w:t>游离</w:t>
      </w:r>
      <w:r w:rsidRPr="0026730E">
        <w:rPr>
          <w:rFonts w:ascii="Times New Roman" w:hAnsi="Times New Roman" w:cs="Times New Roman"/>
          <w:b/>
          <w:bCs/>
          <w:szCs w:val="28"/>
        </w:rPr>
        <w:t xml:space="preserve">  </w:t>
      </w:r>
      <w:r>
        <w:rPr>
          <w:rFonts w:ascii="Times New Roman" w:hAnsi="Times New Roman" w:cs="Times New Roman" w:hint="eastAsia"/>
          <w:b/>
          <w:bCs/>
          <w:szCs w:val="28"/>
        </w:rPr>
        <w:t xml:space="preserve">        </w:t>
      </w:r>
      <w:r w:rsidRPr="0026730E">
        <w:rPr>
          <w:rFonts w:ascii="Times New Roman" w:hAnsi="Times New Roman" w:cs="Times New Roman"/>
          <w:b/>
          <w:bCs/>
          <w:szCs w:val="28"/>
        </w:rPr>
        <w:t>~3440 cm</w:t>
      </w:r>
      <w:r>
        <w:rPr>
          <w:rFonts w:ascii="Times New Roman" w:hAnsi="Times New Roman" w:cs="Times New Roman"/>
          <w:b/>
          <w:bCs/>
          <w:szCs w:val="28"/>
          <w:vertAlign w:val="superscript"/>
        </w:rPr>
        <w:t xml:space="preserve">-1         </w:t>
      </w:r>
      <w:r w:rsidRPr="0026730E">
        <w:rPr>
          <w:rFonts w:ascii="Times New Roman" w:hAnsi="Times New Roman" w:cs="Times New Roman" w:hint="eastAsia"/>
          <w:b/>
          <w:bCs/>
          <w:szCs w:val="28"/>
        </w:rPr>
        <w:t>单峰</w:t>
      </w:r>
    </w:p>
    <w:p w14:paraId="15A4928C" w14:textId="77777777" w:rsidR="0026730E" w:rsidRPr="0026730E" w:rsidRDefault="0026730E" w:rsidP="0026730E">
      <w:pPr>
        <w:spacing w:line="312" w:lineRule="auto"/>
        <w:rPr>
          <w:rFonts w:ascii="Times New Roman" w:hAnsi="Times New Roman" w:cs="Times New Roman"/>
          <w:b/>
          <w:szCs w:val="28"/>
        </w:rPr>
      </w:pPr>
      <w:r w:rsidRPr="0026730E">
        <w:rPr>
          <w:rFonts w:ascii="Times New Roman" w:hAnsi="Times New Roman" w:cs="Times New Roman"/>
          <w:b/>
          <w:bCs/>
          <w:szCs w:val="28"/>
        </w:rPr>
        <w:t xml:space="preserve">                     </w:t>
      </w:r>
      <w:r w:rsidRPr="0026730E">
        <w:rPr>
          <w:rFonts w:ascii="Times New Roman" w:hAnsi="Times New Roman" w:cs="Times New Roman"/>
          <w:b/>
          <w:bCs/>
          <w:szCs w:val="28"/>
        </w:rPr>
        <w:t>缔合</w:t>
      </w:r>
      <w:r w:rsidRPr="0026730E">
        <w:rPr>
          <w:rFonts w:ascii="Times New Roman" w:hAnsi="Times New Roman" w:cs="Times New Roman"/>
          <w:b/>
          <w:bCs/>
          <w:szCs w:val="28"/>
        </w:rPr>
        <w:t xml:space="preserve">  </w:t>
      </w:r>
      <w:r>
        <w:rPr>
          <w:rFonts w:ascii="Times New Roman" w:hAnsi="Times New Roman" w:cs="Times New Roman" w:hint="eastAsia"/>
          <w:b/>
          <w:bCs/>
          <w:szCs w:val="28"/>
        </w:rPr>
        <w:t xml:space="preserve">        </w:t>
      </w:r>
      <w:r w:rsidRPr="0026730E">
        <w:rPr>
          <w:rFonts w:ascii="Times New Roman" w:hAnsi="Times New Roman" w:cs="Times New Roman"/>
          <w:b/>
          <w:bCs/>
          <w:szCs w:val="28"/>
        </w:rPr>
        <w:t>~3100 cm</w:t>
      </w:r>
      <w:r w:rsidRPr="0026730E">
        <w:rPr>
          <w:rFonts w:ascii="Times New Roman" w:hAnsi="Times New Roman" w:cs="Times New Roman"/>
          <w:b/>
          <w:bCs/>
          <w:szCs w:val="28"/>
          <w:vertAlign w:val="superscript"/>
        </w:rPr>
        <w:t xml:space="preserve">-1     </w:t>
      </w:r>
      <w:r>
        <w:rPr>
          <w:rFonts w:ascii="Times New Roman" w:hAnsi="Times New Roman" w:cs="Times New Roman" w:hint="eastAsia"/>
          <w:b/>
          <w:bCs/>
          <w:szCs w:val="28"/>
          <w:vertAlign w:val="superscript"/>
        </w:rPr>
        <w:t xml:space="preserve"> </w:t>
      </w:r>
      <w:r>
        <w:rPr>
          <w:rFonts w:ascii="Times New Roman" w:hAnsi="Times New Roman" w:cs="Times New Roman" w:hint="eastAsia"/>
          <w:b/>
          <w:bCs/>
          <w:szCs w:val="28"/>
        </w:rPr>
        <w:t xml:space="preserve">  </w:t>
      </w:r>
      <w:r w:rsidRPr="0026730E">
        <w:rPr>
          <w:rFonts w:ascii="Times New Roman" w:hAnsi="Times New Roman" w:cs="Times New Roman" w:hint="eastAsia"/>
          <w:b/>
          <w:bCs/>
          <w:szCs w:val="28"/>
        </w:rPr>
        <w:t>单峰</w:t>
      </w:r>
    </w:p>
    <w:p w14:paraId="6596C179" w14:textId="77777777" w:rsidR="0026730E" w:rsidRPr="0026730E" w:rsidRDefault="0026730E" w:rsidP="0026730E">
      <w:pPr>
        <w:spacing w:line="312" w:lineRule="auto"/>
        <w:rPr>
          <w:rFonts w:ascii="Times New Roman" w:hAnsi="Times New Roman" w:cs="Times New Roman"/>
          <w:b/>
          <w:szCs w:val="28"/>
        </w:rPr>
      </w:pPr>
      <w:r>
        <w:rPr>
          <w:rFonts w:ascii="Times New Roman" w:hAnsi="Times New Roman" w:cs="Times New Roman"/>
          <w:b/>
          <w:bCs/>
          <w:szCs w:val="28"/>
        </w:rPr>
        <w:lastRenderedPageBreak/>
        <w:t xml:space="preserve">          </w:t>
      </w:r>
      <w:r w:rsidRPr="0026730E">
        <w:rPr>
          <w:rFonts w:ascii="Times New Roman" w:hAnsi="Times New Roman" w:cs="Times New Roman"/>
          <w:b/>
          <w:bCs/>
          <w:szCs w:val="28"/>
        </w:rPr>
        <w:t>叔酰胺</w:t>
      </w:r>
      <w:r>
        <w:rPr>
          <w:rFonts w:ascii="Times New Roman" w:hAnsi="Times New Roman" w:cs="Times New Roman"/>
          <w:b/>
          <w:bCs/>
          <w:szCs w:val="28"/>
        </w:rPr>
        <w:t xml:space="preserve">  </w:t>
      </w:r>
      <w:r>
        <w:rPr>
          <w:rFonts w:ascii="Times New Roman" w:hAnsi="Times New Roman" w:cs="Times New Roman" w:hint="eastAsia"/>
          <w:b/>
          <w:bCs/>
          <w:szCs w:val="28"/>
        </w:rPr>
        <w:t xml:space="preserve">  </w:t>
      </w:r>
      <w:r w:rsidRPr="0026730E">
        <w:rPr>
          <w:rFonts w:ascii="Times New Roman" w:hAnsi="Times New Roman" w:cs="Times New Roman"/>
          <w:b/>
          <w:bCs/>
          <w:szCs w:val="28"/>
        </w:rPr>
        <w:t>无此峰</w:t>
      </w:r>
    </w:p>
    <w:p w14:paraId="63893D22" w14:textId="77777777" w:rsidR="00AB20C9" w:rsidRPr="00AB20C9" w:rsidRDefault="00AB20C9" w:rsidP="00AB20C9">
      <w:pPr>
        <w:spacing w:line="312" w:lineRule="auto"/>
        <w:rPr>
          <w:rFonts w:ascii="Times New Roman" w:hAnsi="Times New Roman" w:cs="Times New Roman"/>
          <w:b/>
          <w:szCs w:val="28"/>
        </w:rPr>
      </w:pPr>
      <w:r w:rsidRPr="00AB20C9">
        <w:rPr>
          <w:rFonts w:ascii="Times New Roman" w:hAnsi="Times New Roman" w:cs="Times New Roman" w:hint="eastAsia"/>
          <w:b/>
          <w:bCs/>
          <w:szCs w:val="28"/>
        </w:rPr>
        <w:t>②酰胺</w:t>
      </w:r>
      <w:r w:rsidRPr="00AB20C9">
        <w:rPr>
          <w:rFonts w:ascii="Times New Roman" w:hAnsi="Times New Roman" w:cs="Times New Roman"/>
          <w:b/>
          <w:bCs/>
          <w:szCs w:val="28"/>
        </w:rPr>
        <w:t>3</w:t>
      </w:r>
      <w:r w:rsidRPr="00AB20C9">
        <w:rPr>
          <w:rFonts w:ascii="Times New Roman" w:hAnsi="Times New Roman" w:cs="Times New Roman" w:hint="eastAsia"/>
          <w:b/>
          <w:bCs/>
          <w:szCs w:val="28"/>
        </w:rPr>
        <w:t>带</w:t>
      </w:r>
      <w:r w:rsidRPr="00AB20C9">
        <w:rPr>
          <w:rFonts w:ascii="Times New Roman" w:hAnsi="Times New Roman" w:cs="Times New Roman" w:hint="eastAsia"/>
          <w:b/>
          <w:bCs/>
          <w:szCs w:val="28"/>
        </w:rPr>
        <w:t xml:space="preserve">  </w:t>
      </w:r>
      <w:r w:rsidRPr="00AB20C9">
        <w:rPr>
          <w:rFonts w:ascii="Times New Roman" w:hAnsi="Times New Roman" w:cs="Times New Roman" w:hint="eastAsia"/>
          <w:b/>
          <w:bCs/>
          <w:szCs w:val="28"/>
        </w:rPr>
        <w:t>酰胺第Ⅰ谱带</w:t>
      </w:r>
      <w:r w:rsidRPr="00AB20C9">
        <w:rPr>
          <w:rFonts w:ascii="Times New Roman" w:hAnsi="Times New Roman" w:cs="Times New Roman" w:hint="eastAsia"/>
          <w:b/>
          <w:bCs/>
          <w:szCs w:val="28"/>
        </w:rPr>
        <w:t xml:space="preserve">   </w:t>
      </w:r>
      <w:r w:rsidRPr="00AB20C9">
        <w:rPr>
          <w:rFonts w:ascii="Times New Roman" w:hAnsi="Times New Roman" w:cs="Times New Roman"/>
          <w:b/>
          <w:bCs/>
          <w:szCs w:val="28"/>
        </w:rPr>
        <w:t>υ</w:t>
      </w:r>
      <w:r w:rsidRPr="00AB20C9">
        <w:rPr>
          <w:rFonts w:ascii="Times New Roman" w:hAnsi="Times New Roman" w:cs="Times New Roman"/>
          <w:b/>
          <w:bCs/>
          <w:szCs w:val="28"/>
          <w:vertAlign w:val="subscript"/>
        </w:rPr>
        <w:t xml:space="preserve">C=O   </w:t>
      </w:r>
      <w:r w:rsidRPr="00AB20C9">
        <w:rPr>
          <w:rFonts w:ascii="Times New Roman" w:hAnsi="Times New Roman" w:cs="Times New Roman" w:hint="eastAsia"/>
          <w:b/>
          <w:bCs/>
          <w:szCs w:val="28"/>
        </w:rPr>
        <w:t>伯</w:t>
      </w:r>
      <w:r w:rsidRPr="00AB20C9">
        <w:rPr>
          <w:rFonts w:ascii="Times New Roman" w:hAnsi="Times New Roman" w:cs="Times New Roman" w:hint="eastAsia"/>
          <w:b/>
          <w:bCs/>
          <w:szCs w:val="28"/>
        </w:rPr>
        <w:t xml:space="preserve">   1690~1650 </w:t>
      </w:r>
      <w:r w:rsidRPr="00AB20C9">
        <w:rPr>
          <w:rFonts w:ascii="Times New Roman" w:hAnsi="Times New Roman" w:cs="Times New Roman"/>
          <w:b/>
          <w:bCs/>
          <w:szCs w:val="28"/>
        </w:rPr>
        <w:t>cm</w:t>
      </w:r>
      <w:r w:rsidRPr="00AB20C9">
        <w:rPr>
          <w:rFonts w:ascii="Times New Roman" w:hAnsi="Times New Roman" w:cs="Times New Roman"/>
          <w:b/>
          <w:bCs/>
          <w:szCs w:val="28"/>
          <w:vertAlign w:val="superscript"/>
        </w:rPr>
        <w:t>-1</w:t>
      </w:r>
    </w:p>
    <w:p w14:paraId="22FB3D0F" w14:textId="77777777" w:rsidR="00AB20C9" w:rsidRPr="00AB20C9" w:rsidRDefault="00AB20C9" w:rsidP="00AB20C9">
      <w:pPr>
        <w:spacing w:line="312" w:lineRule="auto"/>
        <w:rPr>
          <w:rFonts w:ascii="Times New Roman" w:hAnsi="Times New Roman" w:cs="Times New Roman"/>
          <w:b/>
          <w:szCs w:val="28"/>
        </w:rPr>
      </w:pPr>
      <w:r w:rsidRPr="00AB20C9">
        <w:rPr>
          <w:rFonts w:ascii="Times New Roman" w:hAnsi="Times New Roman" w:cs="Times New Roman"/>
          <w:b/>
          <w:bCs/>
          <w:szCs w:val="28"/>
        </w:rPr>
        <w:t xml:space="preserve">                                </w:t>
      </w:r>
      <w:r>
        <w:rPr>
          <w:rFonts w:ascii="Times New Roman" w:hAnsi="Times New Roman" w:cs="Times New Roman" w:hint="eastAsia"/>
          <w:b/>
          <w:bCs/>
          <w:szCs w:val="28"/>
        </w:rPr>
        <w:t xml:space="preserve"> </w:t>
      </w:r>
      <w:r w:rsidRPr="00AB20C9">
        <w:rPr>
          <w:rFonts w:ascii="Times New Roman" w:hAnsi="Times New Roman" w:cs="Times New Roman" w:hint="eastAsia"/>
          <w:b/>
          <w:bCs/>
          <w:szCs w:val="28"/>
        </w:rPr>
        <w:t>仲</w:t>
      </w:r>
      <w:r w:rsidRPr="00AB20C9">
        <w:rPr>
          <w:rFonts w:ascii="Times New Roman" w:hAnsi="Times New Roman" w:cs="Times New Roman" w:hint="eastAsia"/>
          <w:b/>
          <w:bCs/>
          <w:szCs w:val="28"/>
        </w:rPr>
        <w:t xml:space="preserve">   1680~1655 </w:t>
      </w:r>
      <w:r w:rsidRPr="00AB20C9">
        <w:rPr>
          <w:rFonts w:ascii="Times New Roman" w:hAnsi="Times New Roman" w:cs="Times New Roman"/>
          <w:b/>
          <w:bCs/>
          <w:szCs w:val="28"/>
        </w:rPr>
        <w:t>cm</w:t>
      </w:r>
      <w:r w:rsidRPr="00AB20C9">
        <w:rPr>
          <w:rFonts w:ascii="Times New Roman" w:hAnsi="Times New Roman" w:cs="Times New Roman"/>
          <w:b/>
          <w:bCs/>
          <w:szCs w:val="28"/>
          <w:vertAlign w:val="superscript"/>
        </w:rPr>
        <w:t>-1</w:t>
      </w:r>
      <w:r w:rsidRPr="00AB20C9">
        <w:rPr>
          <w:rFonts w:ascii="Times New Roman" w:hAnsi="Times New Roman" w:cs="Times New Roman"/>
          <w:b/>
          <w:bCs/>
          <w:szCs w:val="28"/>
        </w:rPr>
        <w:t xml:space="preserve"> </w:t>
      </w:r>
    </w:p>
    <w:p w14:paraId="1B623E05" w14:textId="77777777" w:rsidR="00AB20C9" w:rsidRPr="00AB20C9" w:rsidRDefault="00AB20C9" w:rsidP="00AB20C9">
      <w:pPr>
        <w:spacing w:line="312" w:lineRule="auto"/>
        <w:rPr>
          <w:rFonts w:ascii="Times New Roman" w:hAnsi="Times New Roman" w:cs="Times New Roman"/>
          <w:b/>
          <w:szCs w:val="28"/>
        </w:rPr>
      </w:pPr>
      <w:r w:rsidRPr="00AB20C9">
        <w:rPr>
          <w:rFonts w:ascii="Times New Roman" w:hAnsi="Times New Roman" w:cs="Times New Roman"/>
          <w:b/>
          <w:bCs/>
          <w:szCs w:val="28"/>
        </w:rPr>
        <w:t xml:space="preserve">                                 </w:t>
      </w:r>
      <w:r w:rsidRPr="00AB20C9">
        <w:rPr>
          <w:rFonts w:ascii="Times New Roman" w:hAnsi="Times New Roman" w:cs="Times New Roman" w:hint="eastAsia"/>
          <w:b/>
          <w:bCs/>
          <w:szCs w:val="28"/>
        </w:rPr>
        <w:t>叔</w:t>
      </w:r>
      <w:r w:rsidRPr="00AB20C9">
        <w:rPr>
          <w:rFonts w:ascii="Times New Roman" w:hAnsi="Times New Roman" w:cs="Times New Roman" w:hint="eastAsia"/>
          <w:b/>
          <w:bCs/>
          <w:szCs w:val="28"/>
        </w:rPr>
        <w:t xml:space="preserve">   1670~1630 </w:t>
      </w:r>
      <w:r w:rsidRPr="00AB20C9">
        <w:rPr>
          <w:rFonts w:ascii="Times New Roman" w:hAnsi="Times New Roman" w:cs="Times New Roman"/>
          <w:b/>
          <w:bCs/>
          <w:szCs w:val="28"/>
        </w:rPr>
        <w:t>cm</w:t>
      </w:r>
      <w:r w:rsidRPr="00AB20C9">
        <w:rPr>
          <w:rFonts w:ascii="Times New Roman" w:hAnsi="Times New Roman" w:cs="Times New Roman"/>
          <w:b/>
          <w:bCs/>
          <w:szCs w:val="28"/>
          <w:vertAlign w:val="superscript"/>
        </w:rPr>
        <w:t>-1</w:t>
      </w:r>
    </w:p>
    <w:p w14:paraId="22F209EE" w14:textId="77777777" w:rsidR="00AB20C9" w:rsidRPr="00AB20C9" w:rsidRDefault="00AB20C9" w:rsidP="00AB20C9">
      <w:pPr>
        <w:spacing w:line="312" w:lineRule="auto"/>
        <w:rPr>
          <w:rFonts w:ascii="Times New Roman" w:hAnsi="Times New Roman" w:cs="Times New Roman"/>
          <w:b/>
          <w:szCs w:val="28"/>
        </w:rPr>
      </w:pPr>
      <w:r>
        <w:rPr>
          <w:rFonts w:ascii="Times New Roman" w:hAnsi="Times New Roman" w:cs="Times New Roman"/>
          <w:b/>
          <w:bCs/>
          <w:szCs w:val="28"/>
          <w:vertAlign w:val="superscript"/>
        </w:rPr>
        <w:t xml:space="preserve">                  </w:t>
      </w:r>
      <w:r w:rsidRPr="00AB20C9">
        <w:rPr>
          <w:rFonts w:ascii="Times New Roman" w:hAnsi="Times New Roman" w:cs="Times New Roman" w:hint="eastAsia"/>
          <w:b/>
          <w:bCs/>
          <w:szCs w:val="28"/>
        </w:rPr>
        <w:t>酰胺第Ⅱ谱带</w:t>
      </w:r>
      <w:r w:rsidRPr="00AB20C9">
        <w:rPr>
          <w:rFonts w:ascii="Times New Roman" w:hAnsi="Times New Roman" w:cs="Times New Roman" w:hint="eastAsia"/>
          <w:b/>
          <w:bCs/>
          <w:szCs w:val="28"/>
        </w:rPr>
        <w:t xml:space="preserve">   </w:t>
      </w:r>
      <w:r w:rsidRPr="00AB20C9">
        <w:rPr>
          <w:rFonts w:ascii="Times New Roman" w:hAnsi="Times New Roman" w:cs="Times New Roman"/>
          <w:b/>
          <w:bCs/>
          <w:szCs w:val="28"/>
        </w:rPr>
        <w:t>δ</w:t>
      </w:r>
      <w:r w:rsidRPr="00AB20C9">
        <w:rPr>
          <w:rFonts w:ascii="Times New Roman" w:hAnsi="Times New Roman" w:cs="Times New Roman"/>
          <w:b/>
          <w:bCs/>
          <w:szCs w:val="28"/>
          <w:vertAlign w:val="subscript"/>
        </w:rPr>
        <w:t>N-H</w:t>
      </w:r>
      <w:r w:rsidRPr="00AB20C9">
        <w:rPr>
          <w:rFonts w:ascii="Times New Roman" w:hAnsi="Times New Roman" w:cs="Times New Roman"/>
          <w:b/>
          <w:bCs/>
          <w:szCs w:val="28"/>
        </w:rPr>
        <w:t xml:space="preserve">   </w:t>
      </w:r>
      <w:r w:rsidRPr="00AB20C9">
        <w:rPr>
          <w:rFonts w:ascii="Times New Roman" w:hAnsi="Times New Roman" w:cs="Times New Roman" w:hint="eastAsia"/>
          <w:b/>
          <w:bCs/>
          <w:szCs w:val="28"/>
        </w:rPr>
        <w:t>伯</w:t>
      </w:r>
      <w:r w:rsidRPr="00AB20C9">
        <w:rPr>
          <w:rFonts w:ascii="Times New Roman" w:hAnsi="Times New Roman" w:cs="Times New Roman" w:hint="eastAsia"/>
          <w:b/>
          <w:bCs/>
          <w:szCs w:val="28"/>
        </w:rPr>
        <w:t xml:space="preserve">   1640~1600 </w:t>
      </w:r>
      <w:r w:rsidRPr="00AB20C9">
        <w:rPr>
          <w:rFonts w:ascii="Times New Roman" w:hAnsi="Times New Roman" w:cs="Times New Roman"/>
          <w:b/>
          <w:bCs/>
          <w:szCs w:val="28"/>
        </w:rPr>
        <w:t>cm</w:t>
      </w:r>
      <w:r w:rsidRPr="00AB20C9">
        <w:rPr>
          <w:rFonts w:ascii="Times New Roman" w:hAnsi="Times New Roman" w:cs="Times New Roman"/>
          <w:b/>
          <w:bCs/>
          <w:szCs w:val="28"/>
          <w:vertAlign w:val="superscript"/>
        </w:rPr>
        <w:t>-1</w:t>
      </w:r>
    </w:p>
    <w:p w14:paraId="3A73A735" w14:textId="77777777" w:rsidR="00AB20C9" w:rsidRPr="00AB20C9" w:rsidRDefault="00AB20C9" w:rsidP="00AB20C9">
      <w:pPr>
        <w:spacing w:line="312" w:lineRule="auto"/>
        <w:rPr>
          <w:rFonts w:ascii="Times New Roman" w:hAnsi="Times New Roman" w:cs="Times New Roman"/>
          <w:b/>
          <w:szCs w:val="28"/>
        </w:rPr>
      </w:pPr>
      <w:r w:rsidRPr="00AB20C9">
        <w:rPr>
          <w:rFonts w:ascii="Times New Roman" w:hAnsi="Times New Roman" w:cs="Times New Roman"/>
          <w:b/>
          <w:bCs/>
          <w:szCs w:val="28"/>
        </w:rPr>
        <w:t xml:space="preserve">            </w:t>
      </w:r>
      <w:r>
        <w:rPr>
          <w:rFonts w:ascii="Times New Roman" w:hAnsi="Times New Roman" w:cs="Times New Roman" w:hint="eastAsia"/>
          <w:b/>
          <w:bCs/>
          <w:szCs w:val="28"/>
        </w:rPr>
        <w:t xml:space="preserve">                      </w:t>
      </w:r>
      <w:r w:rsidRPr="00AB20C9">
        <w:rPr>
          <w:rFonts w:ascii="Times New Roman" w:hAnsi="Times New Roman" w:cs="Times New Roman" w:hint="eastAsia"/>
          <w:b/>
          <w:bCs/>
          <w:szCs w:val="28"/>
        </w:rPr>
        <w:t>仲</w:t>
      </w:r>
      <w:r w:rsidRPr="00AB20C9">
        <w:rPr>
          <w:rFonts w:ascii="Times New Roman" w:hAnsi="Times New Roman" w:cs="Times New Roman" w:hint="eastAsia"/>
          <w:b/>
          <w:bCs/>
          <w:szCs w:val="28"/>
        </w:rPr>
        <w:t xml:space="preserve">   1550~1530 </w:t>
      </w:r>
      <w:r w:rsidRPr="00AB20C9">
        <w:rPr>
          <w:rFonts w:ascii="Times New Roman" w:hAnsi="Times New Roman" w:cs="Times New Roman"/>
          <w:b/>
          <w:bCs/>
          <w:szCs w:val="28"/>
        </w:rPr>
        <w:t>cm</w:t>
      </w:r>
      <w:r w:rsidRPr="00AB20C9">
        <w:rPr>
          <w:rFonts w:ascii="Times New Roman" w:hAnsi="Times New Roman" w:cs="Times New Roman"/>
          <w:b/>
          <w:bCs/>
          <w:szCs w:val="28"/>
          <w:vertAlign w:val="superscript"/>
        </w:rPr>
        <w:t>-1</w:t>
      </w:r>
      <w:r w:rsidRPr="00AB20C9">
        <w:rPr>
          <w:rFonts w:ascii="Times New Roman" w:hAnsi="Times New Roman" w:cs="Times New Roman"/>
          <w:b/>
          <w:bCs/>
          <w:szCs w:val="28"/>
        </w:rPr>
        <w:t xml:space="preserve"> </w:t>
      </w:r>
    </w:p>
    <w:p w14:paraId="01E27B7E" w14:textId="77777777" w:rsidR="00AB20C9" w:rsidRPr="00AB20C9" w:rsidRDefault="00AB20C9" w:rsidP="00AB20C9">
      <w:pPr>
        <w:spacing w:line="312" w:lineRule="auto"/>
        <w:rPr>
          <w:rFonts w:ascii="Times New Roman" w:hAnsi="Times New Roman" w:cs="Times New Roman"/>
          <w:b/>
          <w:szCs w:val="28"/>
        </w:rPr>
      </w:pPr>
      <w:r w:rsidRPr="00AB20C9">
        <w:rPr>
          <w:rFonts w:ascii="Times New Roman" w:hAnsi="Times New Roman" w:cs="Times New Roman"/>
          <w:b/>
          <w:bCs/>
          <w:szCs w:val="28"/>
        </w:rPr>
        <w:t xml:space="preserve">                                </w:t>
      </w:r>
      <w:r>
        <w:rPr>
          <w:rFonts w:ascii="Times New Roman" w:hAnsi="Times New Roman" w:cs="Times New Roman" w:hint="eastAsia"/>
          <w:b/>
          <w:bCs/>
          <w:szCs w:val="28"/>
        </w:rPr>
        <w:t xml:space="preserve">  </w:t>
      </w:r>
      <w:r w:rsidRPr="00AB20C9">
        <w:rPr>
          <w:rFonts w:ascii="Times New Roman" w:hAnsi="Times New Roman" w:cs="Times New Roman" w:hint="eastAsia"/>
          <w:b/>
          <w:bCs/>
          <w:szCs w:val="28"/>
        </w:rPr>
        <w:t>叔</w:t>
      </w:r>
      <w:r w:rsidRPr="00AB20C9">
        <w:rPr>
          <w:rFonts w:ascii="Times New Roman" w:hAnsi="Times New Roman" w:cs="Times New Roman"/>
          <w:b/>
          <w:bCs/>
          <w:szCs w:val="28"/>
        </w:rPr>
        <w:t xml:space="preserve">   </w:t>
      </w:r>
      <w:r w:rsidRPr="00AB20C9">
        <w:rPr>
          <w:rFonts w:ascii="Times New Roman" w:hAnsi="Times New Roman" w:cs="Times New Roman" w:hint="eastAsia"/>
          <w:b/>
          <w:bCs/>
          <w:szCs w:val="28"/>
        </w:rPr>
        <w:t>无此峰</w:t>
      </w:r>
    </w:p>
    <w:p w14:paraId="68A83F14" w14:textId="77777777" w:rsidR="00AB20C9" w:rsidRPr="00AB20C9" w:rsidRDefault="00AB20C9" w:rsidP="00AB20C9">
      <w:pPr>
        <w:spacing w:line="312" w:lineRule="auto"/>
        <w:rPr>
          <w:rFonts w:ascii="Times New Roman" w:hAnsi="Times New Roman" w:cs="Times New Roman"/>
          <w:b/>
          <w:szCs w:val="28"/>
        </w:rPr>
      </w:pPr>
      <w:r w:rsidRPr="00AB20C9">
        <w:rPr>
          <w:rFonts w:ascii="Times New Roman" w:hAnsi="Times New Roman" w:cs="Times New Roman" w:hint="eastAsia"/>
          <w:b/>
          <w:bCs/>
          <w:szCs w:val="28"/>
        </w:rPr>
        <w:t xml:space="preserve">             </w:t>
      </w:r>
      <w:r w:rsidRPr="00AB20C9">
        <w:rPr>
          <w:rFonts w:ascii="Times New Roman" w:hAnsi="Times New Roman" w:cs="Times New Roman" w:hint="eastAsia"/>
          <w:b/>
          <w:bCs/>
          <w:szCs w:val="28"/>
        </w:rPr>
        <w:t>酰胺第Ⅲ谱带</w:t>
      </w:r>
      <w:r w:rsidRPr="00AB20C9">
        <w:rPr>
          <w:rFonts w:ascii="Times New Roman" w:hAnsi="Times New Roman" w:cs="Times New Roman" w:hint="eastAsia"/>
          <w:b/>
          <w:bCs/>
          <w:szCs w:val="28"/>
        </w:rPr>
        <w:t xml:space="preserve">  </w:t>
      </w:r>
      <w:r w:rsidRPr="00AB20C9">
        <w:rPr>
          <w:rFonts w:ascii="Times New Roman" w:hAnsi="Times New Roman" w:cs="Times New Roman"/>
          <w:b/>
          <w:bCs/>
          <w:szCs w:val="28"/>
        </w:rPr>
        <w:t>υ</w:t>
      </w:r>
      <w:r w:rsidRPr="00AB20C9">
        <w:rPr>
          <w:rFonts w:ascii="Times New Roman" w:hAnsi="Times New Roman" w:cs="Times New Roman"/>
          <w:b/>
          <w:bCs/>
          <w:szCs w:val="28"/>
          <w:vertAlign w:val="subscript"/>
        </w:rPr>
        <w:t xml:space="preserve">C-N     </w:t>
      </w:r>
      <w:r w:rsidRPr="00AB20C9">
        <w:rPr>
          <w:rFonts w:ascii="Times New Roman" w:hAnsi="Times New Roman" w:cs="Times New Roman" w:hint="eastAsia"/>
          <w:b/>
          <w:bCs/>
          <w:szCs w:val="28"/>
        </w:rPr>
        <w:t>伯</w:t>
      </w:r>
      <w:r w:rsidRPr="00AB20C9">
        <w:rPr>
          <w:rFonts w:ascii="Times New Roman" w:hAnsi="Times New Roman" w:cs="Times New Roman" w:hint="eastAsia"/>
          <w:b/>
          <w:bCs/>
          <w:szCs w:val="28"/>
        </w:rPr>
        <w:t xml:space="preserve">   1420~1400 </w:t>
      </w:r>
      <w:r w:rsidRPr="00AB20C9">
        <w:rPr>
          <w:rFonts w:ascii="Times New Roman" w:hAnsi="Times New Roman" w:cs="Times New Roman"/>
          <w:b/>
          <w:bCs/>
          <w:szCs w:val="28"/>
        </w:rPr>
        <w:t>cm</w:t>
      </w:r>
      <w:r w:rsidRPr="00AB20C9">
        <w:rPr>
          <w:rFonts w:ascii="Times New Roman" w:hAnsi="Times New Roman" w:cs="Times New Roman"/>
          <w:b/>
          <w:bCs/>
          <w:szCs w:val="28"/>
          <w:vertAlign w:val="superscript"/>
        </w:rPr>
        <w:t>-1</w:t>
      </w:r>
    </w:p>
    <w:p w14:paraId="1988C5DA" w14:textId="77777777" w:rsidR="00AB20C9" w:rsidRPr="00AB20C9" w:rsidRDefault="00AB20C9" w:rsidP="00AB20C9">
      <w:pPr>
        <w:spacing w:line="312" w:lineRule="auto"/>
        <w:rPr>
          <w:rFonts w:ascii="Times New Roman" w:hAnsi="Times New Roman" w:cs="Times New Roman"/>
          <w:b/>
          <w:szCs w:val="28"/>
        </w:rPr>
      </w:pPr>
      <w:r w:rsidRPr="00AB20C9">
        <w:rPr>
          <w:rFonts w:ascii="Times New Roman" w:hAnsi="Times New Roman" w:cs="Times New Roman"/>
          <w:b/>
          <w:bCs/>
          <w:szCs w:val="28"/>
        </w:rPr>
        <w:t xml:space="preserve">                                 </w:t>
      </w:r>
      <w:r>
        <w:rPr>
          <w:rFonts w:ascii="Times New Roman" w:hAnsi="Times New Roman" w:cs="Times New Roman" w:hint="eastAsia"/>
          <w:b/>
          <w:bCs/>
          <w:szCs w:val="28"/>
        </w:rPr>
        <w:t xml:space="preserve"> </w:t>
      </w:r>
      <w:r w:rsidRPr="00AB20C9">
        <w:rPr>
          <w:rFonts w:ascii="Times New Roman" w:hAnsi="Times New Roman" w:cs="Times New Roman" w:hint="eastAsia"/>
          <w:b/>
          <w:bCs/>
          <w:szCs w:val="28"/>
        </w:rPr>
        <w:t>仲</w:t>
      </w:r>
      <w:r w:rsidRPr="00AB20C9">
        <w:rPr>
          <w:rFonts w:ascii="Times New Roman" w:hAnsi="Times New Roman" w:cs="Times New Roman" w:hint="eastAsia"/>
          <w:b/>
          <w:bCs/>
          <w:szCs w:val="28"/>
        </w:rPr>
        <w:t xml:space="preserve">   1300~1260 </w:t>
      </w:r>
      <w:r w:rsidRPr="00AB20C9">
        <w:rPr>
          <w:rFonts w:ascii="Times New Roman" w:hAnsi="Times New Roman" w:cs="Times New Roman"/>
          <w:b/>
          <w:bCs/>
          <w:szCs w:val="28"/>
        </w:rPr>
        <w:t>cm</w:t>
      </w:r>
      <w:r w:rsidRPr="00AB20C9">
        <w:rPr>
          <w:rFonts w:ascii="Times New Roman" w:hAnsi="Times New Roman" w:cs="Times New Roman"/>
          <w:b/>
          <w:bCs/>
          <w:szCs w:val="28"/>
          <w:vertAlign w:val="superscript"/>
        </w:rPr>
        <w:t>-1</w:t>
      </w:r>
      <w:r w:rsidRPr="00AB20C9">
        <w:rPr>
          <w:rFonts w:ascii="Times New Roman" w:hAnsi="Times New Roman" w:cs="Times New Roman"/>
          <w:b/>
          <w:bCs/>
          <w:szCs w:val="28"/>
        </w:rPr>
        <w:t xml:space="preserve"> </w:t>
      </w:r>
    </w:p>
    <w:p w14:paraId="2F1AEFAC" w14:textId="77777777" w:rsidR="00AB20C9" w:rsidRPr="00AB20C9" w:rsidRDefault="00AB20C9" w:rsidP="00AB20C9">
      <w:pPr>
        <w:spacing w:line="312" w:lineRule="auto"/>
        <w:rPr>
          <w:rFonts w:ascii="Times New Roman" w:hAnsi="Times New Roman" w:cs="Times New Roman"/>
          <w:b/>
          <w:szCs w:val="28"/>
        </w:rPr>
      </w:pPr>
      <w:r w:rsidRPr="00AB20C9">
        <w:rPr>
          <w:rFonts w:ascii="Times New Roman" w:hAnsi="Times New Roman" w:cs="Times New Roman"/>
          <w:b/>
          <w:bCs/>
          <w:szCs w:val="28"/>
        </w:rPr>
        <w:t xml:space="preserve">                                  </w:t>
      </w:r>
      <w:r w:rsidRPr="00AB20C9">
        <w:rPr>
          <w:rFonts w:ascii="Times New Roman" w:hAnsi="Times New Roman" w:cs="Times New Roman" w:hint="eastAsia"/>
          <w:b/>
          <w:bCs/>
          <w:szCs w:val="28"/>
        </w:rPr>
        <w:t>叔</w:t>
      </w:r>
      <w:r w:rsidRPr="00AB20C9">
        <w:rPr>
          <w:rFonts w:ascii="Times New Roman" w:hAnsi="Times New Roman" w:cs="Times New Roman" w:hint="eastAsia"/>
          <w:b/>
          <w:bCs/>
          <w:szCs w:val="28"/>
        </w:rPr>
        <w:t xml:space="preserve">   </w:t>
      </w:r>
      <w:r w:rsidRPr="00AB20C9">
        <w:rPr>
          <w:rFonts w:ascii="Times New Roman" w:hAnsi="Times New Roman" w:cs="Times New Roman" w:hint="eastAsia"/>
          <w:b/>
          <w:bCs/>
          <w:szCs w:val="28"/>
        </w:rPr>
        <w:t>无此峰</w:t>
      </w:r>
    </w:p>
    <w:p w14:paraId="37696B28" w14:textId="77777777" w:rsidR="00427811" w:rsidRDefault="008547BD" w:rsidP="008547BD">
      <w:pPr>
        <w:spacing w:line="312" w:lineRule="auto"/>
        <w:rPr>
          <w:rFonts w:ascii="Times New Roman" w:hAnsi="Times New Roman" w:cs="Times New Roman"/>
          <w:b/>
          <w:szCs w:val="28"/>
        </w:rPr>
      </w:pPr>
      <w:r>
        <w:rPr>
          <w:rFonts w:ascii="Times New Roman" w:hAnsi="Times New Roman" w:cs="Times New Roman" w:hint="eastAsia"/>
          <w:b/>
          <w:noProof/>
          <w:szCs w:val="28"/>
        </w:rPr>
        <w:drawing>
          <wp:inline distT="0" distB="0" distL="0" distR="0" wp14:anchorId="7CCD8534" wp14:editId="737C120D">
            <wp:extent cx="5267325" cy="1609725"/>
            <wp:effectExtent l="0" t="0" r="9525" b="9525"/>
            <wp:docPr id="26629" name="图片 26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267325" cy="1609725"/>
                    </a:xfrm>
                    <a:prstGeom prst="rect">
                      <a:avLst/>
                    </a:prstGeom>
                    <a:noFill/>
                    <a:ln>
                      <a:noFill/>
                    </a:ln>
                  </pic:spPr>
                </pic:pic>
              </a:graphicData>
            </a:graphic>
          </wp:inline>
        </w:drawing>
      </w:r>
    </w:p>
    <w:p w14:paraId="6240B6EB" w14:textId="77777777" w:rsidR="008547BD" w:rsidRDefault="008547BD" w:rsidP="008547BD">
      <w:pPr>
        <w:spacing w:line="312" w:lineRule="auto"/>
        <w:jc w:val="center"/>
        <w:rPr>
          <w:rFonts w:ascii="Times New Roman" w:hAnsi="Times New Roman" w:cs="Times New Roman"/>
          <w:b/>
          <w:szCs w:val="28"/>
        </w:rPr>
      </w:pPr>
      <w:r>
        <w:rPr>
          <w:noProof/>
        </w:rPr>
        <w:drawing>
          <wp:inline distT="0" distB="0" distL="0" distR="0" wp14:anchorId="79CD67CB" wp14:editId="5813C650">
            <wp:extent cx="2700254" cy="1457325"/>
            <wp:effectExtent l="0" t="0" r="5080" b="0"/>
            <wp:docPr id="266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701392" cy="1457939"/>
                    </a:xfrm>
                    <a:prstGeom prst="rect">
                      <a:avLst/>
                    </a:prstGeom>
                    <a:noFill/>
                    <a:ln>
                      <a:noFill/>
                    </a:ln>
                  </pic:spPr>
                </pic:pic>
              </a:graphicData>
            </a:graphic>
          </wp:inline>
        </w:drawing>
      </w:r>
    </w:p>
    <w:p w14:paraId="67B649F5" w14:textId="77777777" w:rsidR="008547BD" w:rsidRPr="00BB27AE" w:rsidRDefault="00BB27AE" w:rsidP="00CA748F">
      <w:pPr>
        <w:pStyle w:val="a3"/>
        <w:numPr>
          <w:ilvl w:val="0"/>
          <w:numId w:val="44"/>
        </w:numPr>
        <w:spacing w:line="312" w:lineRule="auto"/>
        <w:ind w:firstLineChars="0"/>
        <w:rPr>
          <w:rFonts w:ascii="Times New Roman" w:hAnsi="Times New Roman" w:cs="Times New Roman"/>
          <w:b/>
          <w:bCs/>
          <w:szCs w:val="28"/>
        </w:rPr>
      </w:pPr>
      <w:r w:rsidRPr="00BB27AE">
        <w:rPr>
          <w:rFonts w:ascii="Times New Roman" w:hAnsi="Times New Roman" w:cs="Times New Roman"/>
          <w:b/>
          <w:bCs/>
          <w:szCs w:val="28"/>
        </w:rPr>
        <w:t>硝基化合物</w:t>
      </w:r>
      <w:r w:rsidRPr="00BB27AE">
        <w:rPr>
          <w:rFonts w:ascii="Times New Roman" w:hAnsi="Times New Roman" w:cs="Times New Roman" w:hint="eastAsia"/>
          <w:bCs/>
          <w:szCs w:val="28"/>
        </w:rPr>
        <w:t>（有两个很强的吸收带，很特征）</w:t>
      </w:r>
    </w:p>
    <w:p w14:paraId="57402E1E" w14:textId="77777777" w:rsidR="00BB27AE" w:rsidRDefault="00265C05" w:rsidP="00BB27AE">
      <w:pPr>
        <w:spacing w:line="312" w:lineRule="auto"/>
        <w:jc w:val="left"/>
        <w:rPr>
          <w:rFonts w:ascii="Times New Roman" w:hAnsi="Times New Roman" w:cs="Times New Roman"/>
          <w:b/>
          <w:szCs w:val="28"/>
        </w:rPr>
      </w:pPr>
      <w:r>
        <w:rPr>
          <w:rFonts w:ascii="Times New Roman" w:hAnsi="Times New Roman" w:cs="Times New Roman" w:hint="eastAsia"/>
          <w:b/>
          <w:noProof/>
          <w:szCs w:val="28"/>
        </w:rPr>
        <w:drawing>
          <wp:inline distT="0" distB="0" distL="0" distR="0" wp14:anchorId="09ABD6BD" wp14:editId="2059C4D0">
            <wp:extent cx="3195638" cy="678053"/>
            <wp:effectExtent l="0" t="0" r="5080" b="8255"/>
            <wp:docPr id="26633" name="图片 26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199137" cy="678795"/>
                    </a:xfrm>
                    <a:prstGeom prst="rect">
                      <a:avLst/>
                    </a:prstGeom>
                    <a:noFill/>
                    <a:ln>
                      <a:noFill/>
                    </a:ln>
                  </pic:spPr>
                </pic:pic>
              </a:graphicData>
            </a:graphic>
          </wp:inline>
        </w:drawing>
      </w:r>
    </w:p>
    <w:p w14:paraId="5436273D" w14:textId="77777777" w:rsidR="00BB27AE" w:rsidRDefault="00BB27AE" w:rsidP="00BB27AE">
      <w:pPr>
        <w:spacing w:line="312" w:lineRule="auto"/>
        <w:rPr>
          <w:rFonts w:ascii="Times New Roman" w:hAnsi="Times New Roman" w:cs="Times New Roman"/>
          <w:bCs/>
          <w:szCs w:val="28"/>
        </w:rPr>
      </w:pPr>
      <w:r w:rsidRPr="00BB27AE">
        <w:rPr>
          <w:rFonts w:ascii="Times New Roman" w:hAnsi="Times New Roman" w:cs="Times New Roman"/>
          <w:bCs/>
          <w:szCs w:val="28"/>
        </w:rPr>
        <w:t>α-</w:t>
      </w:r>
      <w:r w:rsidRPr="00BB27AE">
        <w:rPr>
          <w:rFonts w:ascii="Times New Roman" w:hAnsi="Times New Roman" w:cs="Times New Roman"/>
          <w:bCs/>
          <w:szCs w:val="28"/>
        </w:rPr>
        <w:t>碳上有电负性强的基团子取代基时，峰间距增大。</w:t>
      </w:r>
    </w:p>
    <w:p w14:paraId="3C8C300B" w14:textId="77777777" w:rsidR="00EF3AAA" w:rsidRPr="00BB27AE" w:rsidRDefault="00265C05" w:rsidP="00BB27AE">
      <w:pPr>
        <w:spacing w:line="312" w:lineRule="auto"/>
        <w:rPr>
          <w:rFonts w:ascii="Times New Roman" w:hAnsi="Times New Roman" w:cs="Times New Roman"/>
          <w:szCs w:val="28"/>
        </w:rPr>
      </w:pPr>
      <w:r>
        <w:rPr>
          <w:rFonts w:ascii="Times New Roman" w:hAnsi="Times New Roman" w:cs="Times New Roman"/>
          <w:noProof/>
          <w:szCs w:val="28"/>
        </w:rPr>
        <w:drawing>
          <wp:inline distT="0" distB="0" distL="0" distR="0" wp14:anchorId="2EE02339" wp14:editId="67B41C5E">
            <wp:extent cx="3019425" cy="1096359"/>
            <wp:effectExtent l="0" t="0" r="0" b="8890"/>
            <wp:docPr id="26632" name="图片 26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019944" cy="1096547"/>
                    </a:xfrm>
                    <a:prstGeom prst="rect">
                      <a:avLst/>
                    </a:prstGeom>
                    <a:noFill/>
                    <a:ln>
                      <a:noFill/>
                    </a:ln>
                  </pic:spPr>
                </pic:pic>
              </a:graphicData>
            </a:graphic>
          </wp:inline>
        </w:drawing>
      </w:r>
    </w:p>
    <w:p w14:paraId="691BEA83" w14:textId="77777777" w:rsidR="00BB27AE" w:rsidRPr="00EF3AAA" w:rsidRDefault="00EF3AAA" w:rsidP="00CA748F">
      <w:pPr>
        <w:pStyle w:val="a3"/>
        <w:numPr>
          <w:ilvl w:val="0"/>
          <w:numId w:val="44"/>
        </w:numPr>
        <w:spacing w:line="312" w:lineRule="auto"/>
        <w:ind w:firstLineChars="0"/>
        <w:rPr>
          <w:rFonts w:ascii="Times New Roman" w:hAnsi="Times New Roman" w:cs="Times New Roman"/>
          <w:b/>
          <w:szCs w:val="28"/>
        </w:rPr>
      </w:pPr>
      <w:r w:rsidRPr="00EF3AAA">
        <w:rPr>
          <w:rFonts w:ascii="Times New Roman" w:hAnsi="Times New Roman" w:cs="Times New Roman" w:hint="eastAsia"/>
          <w:b/>
          <w:szCs w:val="28"/>
        </w:rPr>
        <w:t>腈</w:t>
      </w:r>
    </w:p>
    <w:p w14:paraId="6F009F98" w14:textId="77777777" w:rsidR="00EF3AAA" w:rsidRDefault="00EF3AAA" w:rsidP="00EF3AAA">
      <w:pPr>
        <w:spacing w:line="312" w:lineRule="auto"/>
        <w:ind w:firstLineChars="200" w:firstLine="420"/>
        <w:rPr>
          <w:rFonts w:ascii="Times New Roman" w:hAnsi="Times New Roman" w:cs="Times New Roman"/>
          <w:szCs w:val="28"/>
        </w:rPr>
      </w:pPr>
      <w:r w:rsidRPr="00EF3AAA">
        <w:rPr>
          <w:rFonts w:ascii="Times New Roman" w:hAnsi="Times New Roman" w:cs="Times New Roman" w:hint="eastAsia"/>
          <w:szCs w:val="28"/>
        </w:rPr>
        <w:lastRenderedPageBreak/>
        <w:t>2400~2100 cm</w:t>
      </w:r>
      <w:r w:rsidRPr="00EF3AAA">
        <w:rPr>
          <w:rFonts w:ascii="Times New Roman" w:hAnsi="Times New Roman" w:cs="Times New Roman" w:hint="eastAsia"/>
          <w:szCs w:val="28"/>
          <w:vertAlign w:val="superscript"/>
        </w:rPr>
        <w:t>-1</w:t>
      </w:r>
      <w:r w:rsidRPr="00EF3AAA">
        <w:rPr>
          <w:rFonts w:ascii="Times New Roman" w:hAnsi="Times New Roman" w:cs="Times New Roman" w:hint="eastAsia"/>
          <w:szCs w:val="28"/>
        </w:rPr>
        <w:t>中等强度，比</w:t>
      </w:r>
      <w:r w:rsidRPr="00EF3AAA">
        <w:rPr>
          <w:rFonts w:ascii="Times New Roman" w:hAnsi="Times New Roman" w:cs="Times New Roman" w:hint="eastAsia"/>
          <w:szCs w:val="28"/>
        </w:rPr>
        <w:t>C</w:t>
      </w:r>
      <w:r w:rsidRPr="00EF3AAA">
        <w:rPr>
          <w:rFonts w:ascii="Times New Roman" w:hAnsi="Times New Roman" w:cs="Times New Roman" w:hint="eastAsia"/>
          <w:szCs w:val="28"/>
        </w:rPr>
        <w:sym w:font="Symbol" w:char="F0BA"/>
      </w:r>
      <w:r w:rsidRPr="00EF3AAA">
        <w:rPr>
          <w:rFonts w:ascii="Times New Roman" w:hAnsi="Times New Roman" w:cs="Times New Roman" w:hint="eastAsia"/>
          <w:szCs w:val="28"/>
        </w:rPr>
        <w:t>C</w:t>
      </w:r>
      <w:r w:rsidRPr="00EF3AAA">
        <w:rPr>
          <w:rFonts w:ascii="Times New Roman" w:hAnsi="Times New Roman" w:cs="Times New Roman" w:hint="eastAsia"/>
          <w:szCs w:val="28"/>
        </w:rPr>
        <w:t>强</w:t>
      </w:r>
      <w:r>
        <w:rPr>
          <w:rFonts w:ascii="Times New Roman" w:hAnsi="Times New Roman" w:cs="Times New Roman" w:hint="eastAsia"/>
          <w:szCs w:val="28"/>
        </w:rPr>
        <w:t>。</w:t>
      </w:r>
    </w:p>
    <w:p w14:paraId="05F77BAA" w14:textId="77777777" w:rsidR="00EF3AAA" w:rsidRPr="00EF3AAA" w:rsidRDefault="00EF3AAA" w:rsidP="00CA748F">
      <w:pPr>
        <w:pStyle w:val="a3"/>
        <w:numPr>
          <w:ilvl w:val="0"/>
          <w:numId w:val="43"/>
        </w:numPr>
        <w:spacing w:line="312" w:lineRule="auto"/>
        <w:ind w:firstLineChars="0"/>
        <w:rPr>
          <w:rFonts w:ascii="Times New Roman" w:hAnsi="Times New Roman" w:cs="Times New Roman"/>
          <w:bCs/>
          <w:szCs w:val="28"/>
        </w:rPr>
      </w:pPr>
      <w:r w:rsidRPr="00EF3AAA">
        <w:rPr>
          <w:rFonts w:ascii="Times New Roman" w:hAnsi="Times New Roman" w:cs="Times New Roman" w:hint="eastAsia"/>
          <w:bCs/>
          <w:szCs w:val="28"/>
        </w:rPr>
        <w:t>有机卤化物</w:t>
      </w:r>
      <w:r w:rsidRPr="00EF3AAA">
        <w:rPr>
          <w:rFonts w:ascii="Times New Roman" w:hAnsi="Times New Roman" w:cs="Times New Roman" w:hint="eastAsia"/>
          <w:bCs/>
          <w:szCs w:val="28"/>
        </w:rPr>
        <w:t>C-X</w:t>
      </w:r>
    </w:p>
    <w:p w14:paraId="024FDC8A" w14:textId="77777777" w:rsidR="00EF3AAA" w:rsidRPr="00EF3AAA" w:rsidRDefault="00EF3AAA" w:rsidP="00EF3AAA">
      <w:pPr>
        <w:spacing w:line="312" w:lineRule="auto"/>
        <w:jc w:val="center"/>
        <w:rPr>
          <w:rFonts w:ascii="Times New Roman" w:hAnsi="Times New Roman" w:cs="Times New Roman"/>
          <w:szCs w:val="28"/>
        </w:rPr>
      </w:pPr>
      <w:r>
        <w:rPr>
          <w:rFonts w:ascii="Times New Roman" w:hAnsi="Times New Roman" w:cs="Times New Roman" w:hint="eastAsia"/>
          <w:szCs w:val="28"/>
        </w:rPr>
        <w:t xml:space="preserve"> </w:t>
      </w:r>
      <w:r w:rsidRPr="00EF3AAA">
        <w:rPr>
          <w:rFonts w:ascii="Times New Roman" w:hAnsi="Times New Roman" w:cs="Times New Roman"/>
          <w:szCs w:val="28"/>
        </w:rPr>
        <w:t>C-F     1400~1000 cm</w:t>
      </w:r>
      <w:r w:rsidRPr="00EF3AAA">
        <w:rPr>
          <w:rFonts w:ascii="Times New Roman" w:hAnsi="Times New Roman" w:cs="Times New Roman"/>
          <w:szCs w:val="28"/>
          <w:vertAlign w:val="superscript"/>
        </w:rPr>
        <w:t>-1</w:t>
      </w:r>
    </w:p>
    <w:p w14:paraId="4CCC3AF3" w14:textId="77777777" w:rsidR="00EF3AAA" w:rsidRPr="00EF3AAA" w:rsidRDefault="00B448D9" w:rsidP="00EF3AAA">
      <w:pPr>
        <w:spacing w:line="312" w:lineRule="auto"/>
        <w:jc w:val="center"/>
        <w:rPr>
          <w:rFonts w:ascii="Times New Roman" w:hAnsi="Times New Roman" w:cs="Times New Roman"/>
          <w:szCs w:val="28"/>
        </w:rPr>
      </w:pPr>
      <w:r>
        <w:rPr>
          <w:rFonts w:ascii="Times New Roman" w:hAnsi="Times New Roman" w:cs="Times New Roman" w:hint="eastAsia"/>
          <w:szCs w:val="28"/>
        </w:rPr>
        <w:t xml:space="preserve"> </w:t>
      </w:r>
      <w:r w:rsidR="00EF3AAA" w:rsidRPr="00EF3AAA">
        <w:rPr>
          <w:rFonts w:ascii="Times New Roman" w:hAnsi="Times New Roman" w:cs="Times New Roman"/>
          <w:szCs w:val="28"/>
        </w:rPr>
        <w:t xml:space="preserve">C-Cl     </w:t>
      </w:r>
      <w:r w:rsidR="00EF3AAA">
        <w:rPr>
          <w:rFonts w:ascii="Times New Roman" w:hAnsi="Times New Roman" w:cs="Times New Roman" w:hint="eastAsia"/>
          <w:szCs w:val="28"/>
        </w:rPr>
        <w:t xml:space="preserve">  </w:t>
      </w:r>
      <w:r w:rsidR="00EF3AAA" w:rsidRPr="00EF3AAA">
        <w:rPr>
          <w:rFonts w:ascii="Times New Roman" w:hAnsi="Times New Roman" w:cs="Times New Roman"/>
          <w:szCs w:val="28"/>
        </w:rPr>
        <w:t>800~600 cm</w:t>
      </w:r>
      <w:r w:rsidR="00EF3AAA" w:rsidRPr="00EF3AAA">
        <w:rPr>
          <w:rFonts w:ascii="Times New Roman" w:hAnsi="Times New Roman" w:cs="Times New Roman"/>
          <w:szCs w:val="28"/>
          <w:vertAlign w:val="superscript"/>
        </w:rPr>
        <w:t>-1</w:t>
      </w:r>
    </w:p>
    <w:p w14:paraId="51FE6B8C" w14:textId="77777777" w:rsidR="00EF3AAA" w:rsidRPr="00EF3AAA" w:rsidRDefault="00EF3AAA" w:rsidP="00EF3AAA">
      <w:pPr>
        <w:spacing w:line="312" w:lineRule="auto"/>
        <w:ind w:firstLineChars="1450" w:firstLine="3045"/>
        <w:rPr>
          <w:rFonts w:ascii="Times New Roman" w:hAnsi="Times New Roman" w:cs="Times New Roman"/>
          <w:szCs w:val="28"/>
        </w:rPr>
      </w:pPr>
      <w:r w:rsidRPr="00EF3AAA">
        <w:rPr>
          <w:rFonts w:ascii="Times New Roman" w:hAnsi="Times New Roman" w:cs="Times New Roman"/>
          <w:szCs w:val="28"/>
        </w:rPr>
        <w:t xml:space="preserve">C-Br    </w:t>
      </w:r>
      <w:r>
        <w:rPr>
          <w:rFonts w:ascii="Times New Roman" w:hAnsi="Times New Roman" w:cs="Times New Roman" w:hint="eastAsia"/>
          <w:szCs w:val="28"/>
        </w:rPr>
        <w:t xml:space="preserve">   </w:t>
      </w:r>
      <w:r w:rsidRPr="00EF3AAA">
        <w:rPr>
          <w:rFonts w:ascii="Times New Roman" w:hAnsi="Times New Roman" w:cs="Times New Roman"/>
          <w:szCs w:val="28"/>
        </w:rPr>
        <w:t>600~500 cm</w:t>
      </w:r>
      <w:r w:rsidRPr="00EF3AAA">
        <w:rPr>
          <w:rFonts w:ascii="Times New Roman" w:hAnsi="Times New Roman" w:cs="Times New Roman"/>
          <w:szCs w:val="28"/>
          <w:vertAlign w:val="superscript"/>
        </w:rPr>
        <w:t>-1</w:t>
      </w:r>
    </w:p>
    <w:p w14:paraId="2870C096" w14:textId="77777777" w:rsidR="00EF3AAA" w:rsidRPr="00EF3AAA" w:rsidRDefault="00EF3AAA" w:rsidP="00EF3AAA">
      <w:pPr>
        <w:spacing w:line="312" w:lineRule="auto"/>
        <w:jc w:val="left"/>
        <w:rPr>
          <w:rFonts w:ascii="Times New Roman" w:hAnsi="Times New Roman" w:cs="Times New Roman"/>
          <w:szCs w:val="28"/>
        </w:rPr>
      </w:pPr>
      <w:r>
        <w:rPr>
          <w:rFonts w:ascii="Times New Roman" w:hAnsi="Times New Roman" w:cs="Times New Roman" w:hint="eastAsia"/>
          <w:szCs w:val="28"/>
        </w:rPr>
        <w:t xml:space="preserve">                             </w:t>
      </w:r>
      <w:r w:rsidRPr="00EF3AAA">
        <w:rPr>
          <w:rFonts w:ascii="Times New Roman" w:hAnsi="Times New Roman" w:cs="Times New Roman"/>
          <w:szCs w:val="28"/>
        </w:rPr>
        <w:t xml:space="preserve">C-I       </w:t>
      </w:r>
      <w:r>
        <w:rPr>
          <w:rFonts w:ascii="Times New Roman" w:hAnsi="Times New Roman" w:cs="Times New Roman" w:hint="eastAsia"/>
          <w:szCs w:val="28"/>
        </w:rPr>
        <w:t xml:space="preserve"> </w:t>
      </w:r>
      <w:r w:rsidRPr="00EF3AAA">
        <w:rPr>
          <w:rFonts w:ascii="Times New Roman" w:hAnsi="Times New Roman" w:cs="Times New Roman"/>
          <w:szCs w:val="28"/>
        </w:rPr>
        <w:t>500~200 cm</w:t>
      </w:r>
      <w:r w:rsidRPr="00EF3AAA">
        <w:rPr>
          <w:rFonts w:ascii="Times New Roman" w:hAnsi="Times New Roman" w:cs="Times New Roman"/>
          <w:szCs w:val="28"/>
          <w:vertAlign w:val="superscript"/>
        </w:rPr>
        <w:t>-1</w:t>
      </w:r>
    </w:p>
    <w:p w14:paraId="08991575" w14:textId="77777777" w:rsidR="00EF3AAA" w:rsidRPr="00391BD6" w:rsidRDefault="00391BD6" w:rsidP="00CA748F">
      <w:pPr>
        <w:pStyle w:val="a3"/>
        <w:numPr>
          <w:ilvl w:val="0"/>
          <w:numId w:val="42"/>
        </w:numPr>
        <w:spacing w:line="312" w:lineRule="auto"/>
        <w:ind w:firstLineChars="0"/>
        <w:rPr>
          <w:rFonts w:ascii="Times New Roman" w:hAnsi="Times New Roman" w:cs="Times New Roman"/>
          <w:b/>
          <w:sz w:val="24"/>
          <w:szCs w:val="28"/>
        </w:rPr>
      </w:pPr>
      <w:r w:rsidRPr="00391BD6">
        <w:rPr>
          <w:rFonts w:ascii="Times New Roman" w:hAnsi="Times New Roman" w:cs="Times New Roman" w:hint="eastAsia"/>
          <w:b/>
          <w:sz w:val="24"/>
          <w:szCs w:val="28"/>
        </w:rPr>
        <w:t>红外谱图解析示例</w:t>
      </w:r>
    </w:p>
    <w:p w14:paraId="73D8F09C" w14:textId="77777777" w:rsidR="00391BD6" w:rsidRPr="00391BD6" w:rsidRDefault="00391BD6" w:rsidP="00391BD6">
      <w:pPr>
        <w:spacing w:line="312" w:lineRule="auto"/>
        <w:rPr>
          <w:rFonts w:ascii="Times New Roman" w:hAnsi="Times New Roman" w:cs="Times New Roman"/>
          <w:b/>
          <w:szCs w:val="28"/>
        </w:rPr>
      </w:pPr>
      <w:r w:rsidRPr="00391BD6">
        <w:rPr>
          <w:rFonts w:ascii="Times New Roman" w:hAnsi="Times New Roman" w:cs="Times New Roman" w:hint="eastAsia"/>
          <w:b/>
          <w:szCs w:val="28"/>
        </w:rPr>
        <w:t xml:space="preserve">1. </w:t>
      </w:r>
      <w:r w:rsidRPr="00391BD6">
        <w:rPr>
          <w:rFonts w:ascii="Times New Roman" w:hAnsi="Times New Roman" w:cs="Times New Roman" w:hint="eastAsia"/>
          <w:b/>
          <w:szCs w:val="28"/>
        </w:rPr>
        <w:t>红外光谱一般解析步骤：</w:t>
      </w:r>
    </w:p>
    <w:p w14:paraId="649378F8" w14:textId="77777777" w:rsidR="00391BD6" w:rsidRPr="00391BD6" w:rsidRDefault="00391BD6" w:rsidP="00391BD6">
      <w:pPr>
        <w:spacing w:line="312" w:lineRule="auto"/>
        <w:rPr>
          <w:rFonts w:ascii="Times New Roman" w:hAnsi="Times New Roman" w:cs="Times New Roman"/>
          <w:szCs w:val="28"/>
        </w:rPr>
      </w:pPr>
      <w:r>
        <w:rPr>
          <w:rFonts w:ascii="Times New Roman" w:hAnsi="Times New Roman" w:cs="Times New Roman" w:hint="eastAsia"/>
          <w:szCs w:val="28"/>
        </w:rPr>
        <w:t>（</w:t>
      </w:r>
      <w:r>
        <w:rPr>
          <w:rFonts w:ascii="Times New Roman" w:hAnsi="Times New Roman" w:cs="Times New Roman" w:hint="eastAsia"/>
          <w:szCs w:val="28"/>
        </w:rPr>
        <w:t>1</w:t>
      </w:r>
      <w:r>
        <w:rPr>
          <w:rFonts w:ascii="Times New Roman" w:hAnsi="Times New Roman" w:cs="Times New Roman" w:hint="eastAsia"/>
          <w:szCs w:val="28"/>
        </w:rPr>
        <w:t>）</w:t>
      </w:r>
      <w:r w:rsidRPr="00391BD6">
        <w:rPr>
          <w:rFonts w:ascii="Times New Roman" w:hAnsi="Times New Roman" w:cs="Times New Roman" w:hint="eastAsia"/>
          <w:szCs w:val="28"/>
        </w:rPr>
        <w:t>检查谱图是否符合要求。</w:t>
      </w:r>
    </w:p>
    <w:p w14:paraId="0894BC4E" w14:textId="77777777" w:rsidR="00391BD6" w:rsidRPr="00391BD6" w:rsidRDefault="00391BD6" w:rsidP="00391BD6">
      <w:pPr>
        <w:spacing w:line="312" w:lineRule="auto"/>
        <w:rPr>
          <w:rFonts w:ascii="Times New Roman" w:hAnsi="Times New Roman" w:cs="Times New Roman"/>
          <w:szCs w:val="28"/>
        </w:rPr>
      </w:pPr>
      <w:r>
        <w:rPr>
          <w:rFonts w:ascii="Times New Roman" w:hAnsi="Times New Roman" w:cs="Times New Roman" w:hint="eastAsia"/>
          <w:szCs w:val="28"/>
        </w:rPr>
        <w:t>（</w:t>
      </w:r>
      <w:r>
        <w:rPr>
          <w:rFonts w:ascii="Times New Roman" w:hAnsi="Times New Roman" w:cs="Times New Roman" w:hint="eastAsia"/>
          <w:szCs w:val="28"/>
        </w:rPr>
        <w:t>2</w:t>
      </w:r>
      <w:r>
        <w:rPr>
          <w:rFonts w:ascii="Times New Roman" w:hAnsi="Times New Roman" w:cs="Times New Roman" w:hint="eastAsia"/>
          <w:szCs w:val="28"/>
        </w:rPr>
        <w:t>）</w:t>
      </w:r>
      <w:r w:rsidRPr="00391BD6">
        <w:rPr>
          <w:rFonts w:ascii="Times New Roman" w:hAnsi="Times New Roman" w:cs="Times New Roman" w:hint="eastAsia"/>
          <w:szCs w:val="28"/>
        </w:rPr>
        <w:t>了解样品来源、样品理化性质、其他分析数据及纯度。</w:t>
      </w:r>
      <w:r w:rsidRPr="00391BD6">
        <w:rPr>
          <w:rFonts w:ascii="Times New Roman" w:hAnsi="Times New Roman" w:cs="Times New Roman" w:hint="eastAsia"/>
          <w:szCs w:val="28"/>
        </w:rPr>
        <w:t xml:space="preserve"> (3) </w:t>
      </w:r>
      <w:r w:rsidRPr="00391BD6">
        <w:rPr>
          <w:rFonts w:ascii="Times New Roman" w:hAnsi="Times New Roman" w:cs="Times New Roman" w:hint="eastAsia"/>
          <w:szCs w:val="28"/>
        </w:rPr>
        <w:t>排除可能出现的假谱带。</w:t>
      </w:r>
    </w:p>
    <w:p w14:paraId="4D08B9A0" w14:textId="77777777" w:rsidR="00391BD6" w:rsidRPr="00391BD6" w:rsidRDefault="00391BD6" w:rsidP="00391BD6">
      <w:pPr>
        <w:spacing w:line="312" w:lineRule="auto"/>
        <w:rPr>
          <w:rFonts w:ascii="Times New Roman" w:hAnsi="Times New Roman" w:cs="Times New Roman"/>
          <w:szCs w:val="28"/>
        </w:rPr>
      </w:pPr>
      <w:r>
        <w:rPr>
          <w:rFonts w:ascii="Times New Roman" w:hAnsi="Times New Roman" w:cs="Times New Roman" w:hint="eastAsia"/>
          <w:szCs w:val="28"/>
        </w:rPr>
        <w:t>（</w:t>
      </w:r>
      <w:r>
        <w:rPr>
          <w:rFonts w:ascii="Times New Roman" w:hAnsi="Times New Roman" w:cs="Times New Roman" w:hint="eastAsia"/>
          <w:szCs w:val="28"/>
        </w:rPr>
        <w:t>3</w:t>
      </w:r>
      <w:r>
        <w:rPr>
          <w:rFonts w:ascii="Times New Roman" w:hAnsi="Times New Roman" w:cs="Times New Roman" w:hint="eastAsia"/>
          <w:szCs w:val="28"/>
        </w:rPr>
        <w:t>）</w:t>
      </w:r>
      <w:r w:rsidRPr="00391BD6">
        <w:rPr>
          <w:rFonts w:ascii="Times New Roman" w:hAnsi="Times New Roman" w:cs="Times New Roman" w:hint="eastAsia"/>
          <w:szCs w:val="28"/>
        </w:rPr>
        <w:t>若已知分子式，先算出分子的不饱和度。</w:t>
      </w:r>
    </w:p>
    <w:p w14:paraId="62C61F4A" w14:textId="77777777" w:rsidR="00391BD6" w:rsidRPr="00391BD6" w:rsidRDefault="00391BD6" w:rsidP="00391BD6">
      <w:pPr>
        <w:spacing w:line="312" w:lineRule="auto"/>
        <w:ind w:left="525" w:hangingChars="250" w:hanging="525"/>
        <w:rPr>
          <w:rFonts w:ascii="Times New Roman" w:hAnsi="Times New Roman" w:cs="Times New Roman"/>
          <w:szCs w:val="28"/>
        </w:rPr>
      </w:pPr>
      <w:r>
        <w:rPr>
          <w:rFonts w:ascii="Times New Roman" w:hAnsi="Times New Roman" w:cs="Times New Roman" w:hint="eastAsia"/>
          <w:szCs w:val="28"/>
        </w:rPr>
        <w:t>（</w:t>
      </w:r>
      <w:r>
        <w:rPr>
          <w:rFonts w:ascii="Times New Roman" w:hAnsi="Times New Roman" w:cs="Times New Roman" w:hint="eastAsia"/>
          <w:szCs w:val="28"/>
        </w:rPr>
        <w:t>4</w:t>
      </w:r>
      <w:r>
        <w:rPr>
          <w:rFonts w:ascii="Times New Roman" w:hAnsi="Times New Roman" w:cs="Times New Roman" w:hint="eastAsia"/>
          <w:szCs w:val="28"/>
        </w:rPr>
        <w:t>）</w:t>
      </w:r>
      <w:r w:rsidRPr="00391BD6">
        <w:rPr>
          <w:rFonts w:ascii="Times New Roman" w:hAnsi="Times New Roman" w:cs="Times New Roman" w:hint="eastAsia"/>
          <w:szCs w:val="28"/>
        </w:rPr>
        <w:t>确定分子所含基团及化学建的类型，按“先官能团区</w:t>
      </w:r>
      <w:r w:rsidRPr="00391BD6">
        <w:rPr>
          <w:rFonts w:ascii="Times New Roman" w:hAnsi="Times New Roman" w:cs="Times New Roman" w:hint="eastAsia"/>
          <w:szCs w:val="28"/>
        </w:rPr>
        <w:t xml:space="preserve"> </w:t>
      </w:r>
      <w:r w:rsidRPr="00391BD6">
        <w:rPr>
          <w:rFonts w:ascii="Times New Roman" w:hAnsi="Times New Roman" w:cs="Times New Roman" w:hint="eastAsia"/>
          <w:szCs w:val="28"/>
        </w:rPr>
        <w:t>后指纹区，先强峰后次强峰和弱峰，先否定后肯定”的原</w:t>
      </w:r>
      <w:r w:rsidRPr="00391BD6">
        <w:rPr>
          <w:rFonts w:ascii="Times New Roman" w:hAnsi="Times New Roman" w:cs="Times New Roman" w:hint="eastAsia"/>
          <w:szCs w:val="28"/>
        </w:rPr>
        <w:t xml:space="preserve"> </w:t>
      </w:r>
      <w:r w:rsidRPr="00391BD6">
        <w:rPr>
          <w:rFonts w:ascii="Times New Roman" w:hAnsi="Times New Roman" w:cs="Times New Roman" w:hint="eastAsia"/>
          <w:szCs w:val="28"/>
        </w:rPr>
        <w:t>则分析谱图。</w:t>
      </w:r>
    </w:p>
    <w:p w14:paraId="65AB56DC" w14:textId="77777777" w:rsidR="00391BD6" w:rsidRDefault="00391BD6" w:rsidP="00391BD6">
      <w:pPr>
        <w:spacing w:line="312" w:lineRule="auto"/>
        <w:rPr>
          <w:rFonts w:ascii="Times New Roman" w:hAnsi="Times New Roman" w:cs="Times New Roman"/>
          <w:szCs w:val="28"/>
        </w:rPr>
      </w:pPr>
      <w:r>
        <w:rPr>
          <w:rFonts w:ascii="Times New Roman" w:hAnsi="Times New Roman" w:cs="Times New Roman" w:hint="eastAsia"/>
          <w:szCs w:val="28"/>
        </w:rPr>
        <w:t>（</w:t>
      </w:r>
      <w:r>
        <w:rPr>
          <w:rFonts w:ascii="Times New Roman" w:hAnsi="Times New Roman" w:cs="Times New Roman" w:hint="eastAsia"/>
          <w:szCs w:val="28"/>
        </w:rPr>
        <w:t>5</w:t>
      </w:r>
      <w:r>
        <w:rPr>
          <w:rFonts w:ascii="Times New Roman" w:hAnsi="Times New Roman" w:cs="Times New Roman" w:hint="eastAsia"/>
          <w:szCs w:val="28"/>
        </w:rPr>
        <w:t>）</w:t>
      </w:r>
      <w:r w:rsidRPr="00391BD6">
        <w:rPr>
          <w:rFonts w:ascii="Times New Roman" w:hAnsi="Times New Roman" w:cs="Times New Roman" w:hint="eastAsia"/>
          <w:szCs w:val="28"/>
        </w:rPr>
        <w:t>根据推定的化合物结构式，与标准谱图对照。</w:t>
      </w:r>
    </w:p>
    <w:p w14:paraId="79303539" w14:textId="77777777" w:rsidR="00391BD6" w:rsidRDefault="00391BD6" w:rsidP="00391BD6">
      <w:pPr>
        <w:spacing w:line="312" w:lineRule="auto"/>
        <w:rPr>
          <w:rFonts w:ascii="Times New Roman" w:hAnsi="Times New Roman" w:cs="Times New Roman"/>
          <w:b/>
          <w:szCs w:val="28"/>
        </w:rPr>
      </w:pPr>
      <w:r w:rsidRPr="00391BD6">
        <w:rPr>
          <w:rFonts w:ascii="Times New Roman" w:hAnsi="Times New Roman" w:cs="Times New Roman" w:hint="eastAsia"/>
          <w:b/>
          <w:szCs w:val="28"/>
        </w:rPr>
        <w:t xml:space="preserve">2. </w:t>
      </w:r>
      <w:r w:rsidRPr="00391BD6">
        <w:rPr>
          <w:rFonts w:ascii="Times New Roman" w:hAnsi="Times New Roman" w:cs="Times New Roman" w:hint="eastAsia"/>
          <w:b/>
          <w:szCs w:val="28"/>
        </w:rPr>
        <w:t>标准红外光谱图及检索</w:t>
      </w:r>
    </w:p>
    <w:p w14:paraId="4976BCD9" w14:textId="77777777" w:rsidR="00391BD6" w:rsidRDefault="00391BD6" w:rsidP="00391BD6">
      <w:pPr>
        <w:spacing w:line="312" w:lineRule="auto"/>
        <w:rPr>
          <w:rFonts w:ascii="Times New Roman" w:hAnsi="Times New Roman" w:cs="Times New Roman"/>
          <w:szCs w:val="28"/>
        </w:rPr>
      </w:pPr>
      <w:r w:rsidRPr="00391BD6">
        <w:rPr>
          <w:rFonts w:ascii="Times New Roman" w:hAnsi="Times New Roman" w:cs="Times New Roman"/>
          <w:bCs/>
          <w:szCs w:val="28"/>
        </w:rPr>
        <w:t>（</w:t>
      </w:r>
      <w:r w:rsidRPr="00391BD6">
        <w:rPr>
          <w:rFonts w:ascii="Times New Roman" w:hAnsi="Times New Roman" w:cs="Times New Roman"/>
          <w:bCs/>
          <w:szCs w:val="28"/>
        </w:rPr>
        <w:t>1</w:t>
      </w:r>
      <w:r w:rsidRPr="00391BD6">
        <w:rPr>
          <w:rFonts w:ascii="Times New Roman" w:hAnsi="Times New Roman" w:cs="Times New Roman"/>
          <w:bCs/>
          <w:szCs w:val="28"/>
        </w:rPr>
        <w:t>）萨特勒（</w:t>
      </w:r>
      <w:r w:rsidRPr="00391BD6">
        <w:rPr>
          <w:rFonts w:ascii="Times New Roman" w:hAnsi="Times New Roman" w:cs="Times New Roman"/>
          <w:bCs/>
          <w:szCs w:val="28"/>
        </w:rPr>
        <w:t>Sadtler)</w:t>
      </w:r>
      <w:r w:rsidRPr="00391BD6">
        <w:rPr>
          <w:rFonts w:ascii="Times New Roman" w:hAnsi="Times New Roman" w:cs="Times New Roman"/>
          <w:bCs/>
          <w:szCs w:val="28"/>
        </w:rPr>
        <w:t>红外谱图集</w:t>
      </w:r>
      <w:r w:rsidRPr="00391BD6">
        <w:rPr>
          <w:rFonts w:ascii="Times New Roman" w:hAnsi="Times New Roman" w:cs="Times New Roman" w:hint="eastAsia"/>
          <w:bCs/>
          <w:szCs w:val="28"/>
        </w:rPr>
        <w:t xml:space="preserve"> </w:t>
      </w:r>
    </w:p>
    <w:p w14:paraId="6B37B575" w14:textId="77777777" w:rsidR="00391BD6" w:rsidRPr="00391BD6" w:rsidRDefault="00391BD6" w:rsidP="00391BD6">
      <w:pPr>
        <w:spacing w:line="312" w:lineRule="auto"/>
        <w:ind w:firstLineChars="200" w:firstLine="420"/>
        <w:rPr>
          <w:rFonts w:ascii="Times New Roman" w:hAnsi="Times New Roman" w:cs="Times New Roman"/>
          <w:szCs w:val="28"/>
        </w:rPr>
      </w:pPr>
      <w:r w:rsidRPr="00391BD6">
        <w:rPr>
          <w:rFonts w:ascii="Times New Roman" w:hAnsi="Times New Roman" w:cs="Times New Roman"/>
          <w:bCs/>
          <w:szCs w:val="28"/>
        </w:rPr>
        <w:t>由美国</w:t>
      </w:r>
      <w:r w:rsidRPr="00391BD6">
        <w:rPr>
          <w:rFonts w:ascii="Times New Roman" w:hAnsi="Times New Roman" w:cs="Times New Roman"/>
          <w:bCs/>
          <w:szCs w:val="28"/>
        </w:rPr>
        <w:t>Sadtler</w:t>
      </w:r>
      <w:r w:rsidRPr="00391BD6">
        <w:rPr>
          <w:rFonts w:ascii="Times New Roman" w:hAnsi="Times New Roman" w:cs="Times New Roman"/>
          <w:bCs/>
          <w:szCs w:val="28"/>
        </w:rPr>
        <w:t>实验室编制一套收集谱图最多、较实用的图集。</w:t>
      </w:r>
      <w:r w:rsidRPr="00391BD6">
        <w:rPr>
          <w:rFonts w:ascii="Times New Roman" w:hAnsi="Times New Roman" w:cs="Times New Roman"/>
          <w:bCs/>
          <w:szCs w:val="28"/>
        </w:rPr>
        <w:t>1947</w:t>
      </w:r>
      <w:r w:rsidRPr="00391BD6">
        <w:rPr>
          <w:rFonts w:ascii="Times New Roman" w:hAnsi="Times New Roman" w:cs="Times New Roman"/>
          <w:bCs/>
          <w:szCs w:val="28"/>
        </w:rPr>
        <w:t>年开始出版。</w:t>
      </w:r>
      <w:r w:rsidRPr="00391BD6">
        <w:rPr>
          <w:rFonts w:ascii="Times New Roman" w:hAnsi="Times New Roman" w:cs="Times New Roman"/>
          <w:bCs/>
          <w:szCs w:val="28"/>
        </w:rPr>
        <w:t xml:space="preserve"> </w:t>
      </w:r>
    </w:p>
    <w:p w14:paraId="53394788" w14:textId="77777777" w:rsidR="00391BD6" w:rsidRPr="00391BD6" w:rsidRDefault="00391BD6" w:rsidP="00391BD6">
      <w:pPr>
        <w:spacing w:line="312" w:lineRule="auto"/>
        <w:rPr>
          <w:rFonts w:ascii="Times New Roman" w:hAnsi="Times New Roman" w:cs="Times New Roman"/>
          <w:szCs w:val="28"/>
        </w:rPr>
      </w:pPr>
      <w:r w:rsidRPr="00391BD6">
        <w:rPr>
          <w:rFonts w:ascii="Times New Roman" w:hAnsi="Times New Roman" w:cs="Times New Roman" w:hint="eastAsia"/>
          <w:bCs/>
          <w:szCs w:val="28"/>
        </w:rPr>
        <w:t xml:space="preserve">  </w:t>
      </w:r>
      <w:r>
        <w:rPr>
          <w:rFonts w:ascii="Times New Roman" w:hAnsi="Times New Roman" w:cs="Times New Roman" w:hint="eastAsia"/>
          <w:bCs/>
          <w:szCs w:val="28"/>
        </w:rPr>
        <w:t xml:space="preserve">  </w:t>
      </w:r>
      <w:r w:rsidRPr="00391BD6">
        <w:rPr>
          <w:rFonts w:ascii="Times New Roman" w:hAnsi="Times New Roman" w:cs="Times New Roman"/>
          <w:bCs/>
          <w:szCs w:val="28"/>
        </w:rPr>
        <w:t>分为化合物标准谱图和商品谱图两大类，约</w:t>
      </w:r>
      <w:r w:rsidRPr="00391BD6">
        <w:rPr>
          <w:rFonts w:ascii="Times New Roman" w:hAnsi="Times New Roman" w:cs="Times New Roman"/>
          <w:bCs/>
          <w:szCs w:val="28"/>
        </w:rPr>
        <w:t>10</w:t>
      </w:r>
      <w:r w:rsidRPr="00391BD6">
        <w:rPr>
          <w:rFonts w:ascii="Times New Roman" w:hAnsi="Times New Roman" w:cs="Times New Roman"/>
          <w:bCs/>
          <w:szCs w:val="28"/>
        </w:rPr>
        <w:t>万多张。</w:t>
      </w:r>
    </w:p>
    <w:p w14:paraId="577A1A53" w14:textId="77777777" w:rsidR="00391BD6" w:rsidRPr="00391BD6" w:rsidRDefault="00391BD6" w:rsidP="00391BD6">
      <w:pPr>
        <w:spacing w:line="312" w:lineRule="auto"/>
        <w:ind w:firstLineChars="400" w:firstLine="840"/>
        <w:rPr>
          <w:rFonts w:ascii="Times New Roman" w:hAnsi="Times New Roman" w:cs="Times New Roman"/>
          <w:szCs w:val="28"/>
        </w:rPr>
      </w:pPr>
      <w:r w:rsidRPr="00391BD6">
        <w:rPr>
          <w:rFonts w:ascii="Times New Roman" w:hAnsi="Times New Roman" w:cs="Times New Roman" w:hint="eastAsia"/>
          <w:szCs w:val="28"/>
        </w:rPr>
        <w:t>Alphabetical</w:t>
      </w:r>
      <w:r>
        <w:rPr>
          <w:rFonts w:ascii="Times New Roman" w:hAnsi="Times New Roman" w:cs="Times New Roman" w:hint="eastAsia"/>
          <w:szCs w:val="28"/>
        </w:rPr>
        <w:t xml:space="preserve"> </w:t>
      </w:r>
      <w:r w:rsidRPr="00391BD6">
        <w:rPr>
          <w:rFonts w:ascii="Times New Roman" w:hAnsi="Times New Roman" w:cs="Times New Roman" w:hint="eastAsia"/>
          <w:szCs w:val="28"/>
        </w:rPr>
        <w:t>Index</w:t>
      </w:r>
      <w:r>
        <w:rPr>
          <w:rFonts w:ascii="Times New Roman" w:hAnsi="Times New Roman" w:cs="Times New Roman" w:hint="eastAsia"/>
          <w:szCs w:val="28"/>
        </w:rPr>
        <w:t>；</w:t>
      </w:r>
    </w:p>
    <w:p w14:paraId="0250CDE7" w14:textId="77777777" w:rsidR="00391BD6" w:rsidRDefault="00391BD6" w:rsidP="00391BD6">
      <w:pPr>
        <w:spacing w:line="312" w:lineRule="auto"/>
        <w:ind w:firstLineChars="400" w:firstLine="840"/>
        <w:rPr>
          <w:rFonts w:ascii="Times New Roman" w:hAnsi="Times New Roman" w:cs="Times New Roman"/>
          <w:szCs w:val="28"/>
        </w:rPr>
      </w:pPr>
      <w:r w:rsidRPr="00391BD6">
        <w:rPr>
          <w:rFonts w:ascii="Times New Roman" w:hAnsi="Times New Roman" w:cs="Times New Roman" w:hint="eastAsia"/>
          <w:szCs w:val="28"/>
        </w:rPr>
        <w:t>Functional</w:t>
      </w:r>
      <w:r>
        <w:rPr>
          <w:rFonts w:ascii="Times New Roman" w:hAnsi="Times New Roman" w:cs="Times New Roman" w:hint="eastAsia"/>
          <w:szCs w:val="28"/>
        </w:rPr>
        <w:t xml:space="preserve"> </w:t>
      </w:r>
      <w:r w:rsidRPr="00391BD6">
        <w:rPr>
          <w:rFonts w:ascii="Times New Roman" w:hAnsi="Times New Roman" w:cs="Times New Roman" w:hint="eastAsia"/>
          <w:szCs w:val="28"/>
        </w:rPr>
        <w:t>Group</w:t>
      </w:r>
      <w:r>
        <w:rPr>
          <w:rFonts w:ascii="Times New Roman" w:hAnsi="Times New Roman" w:cs="Times New Roman" w:hint="eastAsia"/>
          <w:szCs w:val="28"/>
        </w:rPr>
        <w:t xml:space="preserve"> </w:t>
      </w:r>
      <w:r w:rsidRPr="00391BD6">
        <w:rPr>
          <w:rFonts w:ascii="Times New Roman" w:hAnsi="Times New Roman" w:cs="Times New Roman" w:hint="eastAsia"/>
          <w:szCs w:val="28"/>
        </w:rPr>
        <w:t>Alphabetical</w:t>
      </w:r>
      <w:r>
        <w:rPr>
          <w:rFonts w:ascii="Times New Roman" w:hAnsi="Times New Roman" w:cs="Times New Roman" w:hint="eastAsia"/>
          <w:szCs w:val="28"/>
        </w:rPr>
        <w:t xml:space="preserve"> </w:t>
      </w:r>
      <w:r w:rsidRPr="00391BD6">
        <w:rPr>
          <w:rFonts w:ascii="Times New Roman" w:hAnsi="Times New Roman" w:cs="Times New Roman" w:hint="eastAsia"/>
          <w:szCs w:val="28"/>
        </w:rPr>
        <w:t>Index</w:t>
      </w:r>
      <w:r>
        <w:rPr>
          <w:rFonts w:ascii="Times New Roman" w:hAnsi="Times New Roman" w:cs="Times New Roman" w:hint="eastAsia"/>
          <w:szCs w:val="28"/>
        </w:rPr>
        <w:t>；</w:t>
      </w:r>
    </w:p>
    <w:p w14:paraId="70F7D209" w14:textId="77777777" w:rsidR="00391BD6" w:rsidRPr="00391BD6" w:rsidRDefault="00391BD6" w:rsidP="00391BD6">
      <w:pPr>
        <w:spacing w:line="312" w:lineRule="auto"/>
        <w:ind w:firstLineChars="400" w:firstLine="840"/>
        <w:rPr>
          <w:rFonts w:ascii="Times New Roman" w:hAnsi="Times New Roman" w:cs="Times New Roman"/>
          <w:szCs w:val="28"/>
        </w:rPr>
      </w:pPr>
      <w:r w:rsidRPr="00391BD6">
        <w:rPr>
          <w:rFonts w:ascii="Times New Roman" w:hAnsi="Times New Roman" w:cs="Times New Roman" w:hint="eastAsia"/>
          <w:szCs w:val="28"/>
        </w:rPr>
        <w:t>Molecular</w:t>
      </w:r>
      <w:r>
        <w:rPr>
          <w:rFonts w:ascii="Times New Roman" w:hAnsi="Times New Roman" w:cs="Times New Roman" w:hint="eastAsia"/>
          <w:szCs w:val="28"/>
        </w:rPr>
        <w:t xml:space="preserve"> </w:t>
      </w:r>
      <w:r w:rsidRPr="00391BD6">
        <w:rPr>
          <w:rFonts w:ascii="Times New Roman" w:hAnsi="Times New Roman" w:cs="Times New Roman" w:hint="eastAsia"/>
          <w:szCs w:val="28"/>
        </w:rPr>
        <w:t>Formula</w:t>
      </w:r>
      <w:r>
        <w:rPr>
          <w:rFonts w:ascii="Times New Roman" w:hAnsi="Times New Roman" w:cs="Times New Roman" w:hint="eastAsia"/>
          <w:szCs w:val="28"/>
        </w:rPr>
        <w:t xml:space="preserve"> </w:t>
      </w:r>
      <w:r w:rsidRPr="00391BD6">
        <w:rPr>
          <w:rFonts w:ascii="Times New Roman" w:hAnsi="Times New Roman" w:cs="Times New Roman" w:hint="eastAsia"/>
          <w:szCs w:val="28"/>
        </w:rPr>
        <w:t>Index</w:t>
      </w:r>
      <w:r>
        <w:rPr>
          <w:rFonts w:ascii="Times New Roman" w:hAnsi="Times New Roman" w:cs="Times New Roman" w:hint="eastAsia"/>
          <w:szCs w:val="28"/>
        </w:rPr>
        <w:t>；</w:t>
      </w:r>
    </w:p>
    <w:p w14:paraId="6E41892C" w14:textId="77777777" w:rsidR="00391BD6" w:rsidRPr="00391BD6" w:rsidRDefault="00391BD6" w:rsidP="00391BD6">
      <w:pPr>
        <w:spacing w:line="312" w:lineRule="auto"/>
        <w:ind w:firstLineChars="400" w:firstLine="840"/>
        <w:rPr>
          <w:rFonts w:ascii="Times New Roman" w:hAnsi="Times New Roman" w:cs="Times New Roman"/>
          <w:szCs w:val="28"/>
        </w:rPr>
      </w:pPr>
      <w:r w:rsidRPr="00391BD6">
        <w:rPr>
          <w:rFonts w:ascii="Times New Roman" w:hAnsi="Times New Roman" w:cs="Times New Roman" w:hint="eastAsia"/>
          <w:szCs w:val="28"/>
        </w:rPr>
        <w:t>Chemical</w:t>
      </w:r>
      <w:r>
        <w:rPr>
          <w:rFonts w:ascii="Times New Roman" w:hAnsi="Times New Roman" w:cs="Times New Roman" w:hint="eastAsia"/>
          <w:szCs w:val="28"/>
        </w:rPr>
        <w:t xml:space="preserve"> </w:t>
      </w:r>
      <w:r w:rsidRPr="00391BD6">
        <w:rPr>
          <w:rFonts w:ascii="Times New Roman" w:hAnsi="Times New Roman" w:cs="Times New Roman" w:hint="eastAsia"/>
          <w:szCs w:val="28"/>
        </w:rPr>
        <w:t>Classes</w:t>
      </w:r>
      <w:r>
        <w:rPr>
          <w:rFonts w:ascii="Times New Roman" w:hAnsi="Times New Roman" w:cs="Times New Roman" w:hint="eastAsia"/>
          <w:szCs w:val="28"/>
        </w:rPr>
        <w:t xml:space="preserve"> </w:t>
      </w:r>
      <w:r w:rsidRPr="00391BD6">
        <w:rPr>
          <w:rFonts w:ascii="Times New Roman" w:hAnsi="Times New Roman" w:cs="Times New Roman" w:hint="eastAsia"/>
          <w:szCs w:val="28"/>
        </w:rPr>
        <w:t>Index</w:t>
      </w:r>
      <w:r>
        <w:rPr>
          <w:rFonts w:ascii="Times New Roman" w:hAnsi="Times New Roman" w:cs="Times New Roman" w:hint="eastAsia"/>
          <w:szCs w:val="28"/>
        </w:rPr>
        <w:t>；</w:t>
      </w:r>
    </w:p>
    <w:p w14:paraId="63384F19" w14:textId="77777777" w:rsidR="00391BD6" w:rsidRDefault="00391BD6" w:rsidP="00391BD6">
      <w:pPr>
        <w:spacing w:line="312" w:lineRule="auto"/>
        <w:rPr>
          <w:rFonts w:ascii="Times New Roman" w:hAnsi="Times New Roman" w:cs="Times New Roman"/>
          <w:szCs w:val="28"/>
        </w:rPr>
      </w:pPr>
      <w:r w:rsidRPr="00391BD6">
        <w:rPr>
          <w:rFonts w:ascii="Times New Roman" w:hAnsi="Times New Roman" w:cs="Times New Roman"/>
          <w:bCs/>
          <w:szCs w:val="28"/>
        </w:rPr>
        <w:t>（</w:t>
      </w:r>
      <w:r w:rsidRPr="00391BD6">
        <w:rPr>
          <w:rFonts w:ascii="Times New Roman" w:hAnsi="Times New Roman" w:cs="Times New Roman"/>
          <w:bCs/>
          <w:szCs w:val="28"/>
        </w:rPr>
        <w:t>2</w:t>
      </w:r>
      <w:r w:rsidRPr="00391BD6">
        <w:rPr>
          <w:rFonts w:ascii="Times New Roman" w:hAnsi="Times New Roman" w:cs="Times New Roman"/>
          <w:bCs/>
          <w:szCs w:val="28"/>
        </w:rPr>
        <w:t>）其他标准红外谱图资料</w:t>
      </w:r>
    </w:p>
    <w:p w14:paraId="023F6480" w14:textId="77777777" w:rsidR="00391BD6" w:rsidRPr="00391BD6" w:rsidRDefault="00391BD6" w:rsidP="00391BD6">
      <w:pPr>
        <w:spacing w:line="312" w:lineRule="auto"/>
        <w:ind w:firstLineChars="200" w:firstLine="420"/>
        <w:rPr>
          <w:rFonts w:ascii="Times New Roman" w:hAnsi="Times New Roman" w:cs="Times New Roman"/>
          <w:szCs w:val="28"/>
        </w:rPr>
      </w:pPr>
      <w:r w:rsidRPr="00391BD6">
        <w:rPr>
          <w:rFonts w:ascii="Times New Roman" w:hAnsi="Times New Roman" w:cs="Times New Roman" w:hint="eastAsia"/>
          <w:bCs/>
          <w:szCs w:val="28"/>
        </w:rPr>
        <w:t>API</w:t>
      </w:r>
      <w:r w:rsidRPr="00391BD6">
        <w:rPr>
          <w:rFonts w:ascii="Times New Roman" w:hAnsi="Times New Roman" w:cs="Times New Roman" w:hint="eastAsia"/>
          <w:bCs/>
          <w:szCs w:val="28"/>
        </w:rPr>
        <w:t>光谱图片。主要是烃类的光谱</w:t>
      </w:r>
      <w:r>
        <w:rPr>
          <w:rFonts w:ascii="Times New Roman" w:hAnsi="Times New Roman" w:cs="Times New Roman" w:hint="eastAsia"/>
          <w:bCs/>
          <w:szCs w:val="28"/>
        </w:rPr>
        <w:t>，</w:t>
      </w:r>
      <w:r w:rsidRPr="00391BD6">
        <w:rPr>
          <w:rFonts w:ascii="Times New Roman" w:hAnsi="Times New Roman" w:cs="Times New Roman" w:hint="eastAsia"/>
          <w:bCs/>
          <w:szCs w:val="28"/>
        </w:rPr>
        <w:t>也有少量的氧、氮、</w:t>
      </w:r>
      <w:r w:rsidRPr="00391BD6">
        <w:rPr>
          <w:rFonts w:ascii="Times New Roman" w:hAnsi="Times New Roman" w:cs="Times New Roman"/>
          <w:bCs/>
          <w:szCs w:val="28"/>
        </w:rPr>
        <w:t>硫衍生物、某些金属有机化合物。</w:t>
      </w:r>
      <w:r w:rsidRPr="00391BD6">
        <w:rPr>
          <w:rFonts w:ascii="Times New Roman" w:hAnsi="Times New Roman" w:cs="Times New Roman"/>
          <w:bCs/>
          <w:szCs w:val="28"/>
        </w:rPr>
        <w:t xml:space="preserve"> </w:t>
      </w:r>
    </w:p>
    <w:p w14:paraId="54FF43FD" w14:textId="77777777" w:rsidR="00391BD6" w:rsidRPr="00391BD6" w:rsidRDefault="00391BD6" w:rsidP="00391BD6">
      <w:pPr>
        <w:spacing w:line="312" w:lineRule="auto"/>
        <w:rPr>
          <w:rFonts w:ascii="Times New Roman" w:hAnsi="Times New Roman" w:cs="Times New Roman"/>
          <w:szCs w:val="28"/>
        </w:rPr>
      </w:pPr>
      <w:r w:rsidRPr="00391BD6">
        <w:rPr>
          <w:rFonts w:ascii="Times New Roman" w:hAnsi="Times New Roman" w:cs="Times New Roman" w:hint="eastAsia"/>
          <w:bCs/>
          <w:szCs w:val="28"/>
        </w:rPr>
        <w:t xml:space="preserve">   </w:t>
      </w:r>
      <w:r w:rsidRPr="00391BD6">
        <w:rPr>
          <w:rFonts w:ascii="Times New Roman" w:hAnsi="Times New Roman" w:cs="Times New Roman"/>
          <w:bCs/>
          <w:szCs w:val="28"/>
        </w:rPr>
        <w:t>考勃伦茨（</w:t>
      </w:r>
      <w:r w:rsidRPr="00391BD6">
        <w:rPr>
          <w:rFonts w:ascii="Times New Roman" w:hAnsi="Times New Roman" w:cs="Times New Roman"/>
          <w:bCs/>
          <w:szCs w:val="28"/>
        </w:rPr>
        <w:t>Coblentz</w:t>
      </w:r>
      <w:r w:rsidRPr="00391BD6">
        <w:rPr>
          <w:rFonts w:ascii="Times New Roman" w:hAnsi="Times New Roman" w:cs="Times New Roman" w:hint="eastAsia"/>
          <w:bCs/>
          <w:szCs w:val="28"/>
        </w:rPr>
        <w:t>)</w:t>
      </w:r>
      <w:r w:rsidRPr="00391BD6">
        <w:rPr>
          <w:rFonts w:ascii="Times New Roman" w:hAnsi="Times New Roman" w:cs="Times New Roman" w:hint="eastAsia"/>
          <w:bCs/>
          <w:szCs w:val="28"/>
        </w:rPr>
        <w:t>学会红外谱光图集</w:t>
      </w:r>
      <w:r w:rsidRPr="00391BD6">
        <w:rPr>
          <w:rFonts w:ascii="Times New Roman" w:hAnsi="Times New Roman" w:cs="Times New Roman"/>
          <w:bCs/>
          <w:szCs w:val="28"/>
        </w:rPr>
        <w:t>。</w:t>
      </w:r>
      <w:r w:rsidRPr="00391BD6">
        <w:rPr>
          <w:rFonts w:ascii="Times New Roman" w:hAnsi="Times New Roman" w:cs="Times New Roman" w:hint="eastAsia"/>
          <w:bCs/>
          <w:szCs w:val="28"/>
        </w:rPr>
        <w:t xml:space="preserve"> 40000</w:t>
      </w:r>
      <w:r w:rsidRPr="00391BD6">
        <w:rPr>
          <w:rFonts w:ascii="Times New Roman" w:hAnsi="Times New Roman" w:cs="Times New Roman" w:hint="eastAsia"/>
          <w:bCs/>
          <w:szCs w:val="28"/>
        </w:rPr>
        <w:t>张以后开始发展和出版“研究级”的标准谱图。</w:t>
      </w:r>
    </w:p>
    <w:p w14:paraId="5FE0114F" w14:textId="77777777" w:rsidR="00391BD6" w:rsidRPr="00391BD6" w:rsidRDefault="00391BD6" w:rsidP="00391BD6">
      <w:pPr>
        <w:spacing w:line="312" w:lineRule="auto"/>
        <w:rPr>
          <w:rFonts w:ascii="Times New Roman" w:hAnsi="Times New Roman" w:cs="Times New Roman"/>
          <w:color w:val="0000FF"/>
          <w:szCs w:val="28"/>
        </w:rPr>
      </w:pPr>
      <w:r w:rsidRPr="00391BD6">
        <w:rPr>
          <w:rFonts w:ascii="Times New Roman" w:hAnsi="Times New Roman" w:cs="Times New Roman" w:hint="eastAsia"/>
          <w:bCs/>
          <w:color w:val="0000FF"/>
          <w:szCs w:val="28"/>
        </w:rPr>
        <w:t>例</w:t>
      </w:r>
      <w:r w:rsidRPr="00391BD6">
        <w:rPr>
          <w:rFonts w:ascii="Times New Roman" w:hAnsi="Times New Roman" w:cs="Times New Roman" w:hint="eastAsia"/>
          <w:bCs/>
          <w:color w:val="0000FF"/>
          <w:szCs w:val="28"/>
        </w:rPr>
        <w:t xml:space="preserve">1  </w:t>
      </w:r>
      <w:r w:rsidRPr="00391BD6">
        <w:rPr>
          <w:rFonts w:ascii="Times New Roman" w:hAnsi="Times New Roman" w:cs="Times New Roman" w:hint="eastAsia"/>
          <w:bCs/>
          <w:color w:val="0000FF"/>
          <w:szCs w:val="28"/>
        </w:rPr>
        <w:t>未知物分子式为</w:t>
      </w:r>
      <w:r w:rsidRPr="00391BD6">
        <w:rPr>
          <w:rFonts w:ascii="Times New Roman" w:hAnsi="Times New Roman" w:cs="Times New Roman"/>
          <w:bCs/>
          <w:color w:val="0000FF"/>
          <w:szCs w:val="28"/>
        </w:rPr>
        <w:t>C</w:t>
      </w:r>
      <w:r w:rsidRPr="00391BD6">
        <w:rPr>
          <w:rFonts w:ascii="Times New Roman" w:hAnsi="Times New Roman" w:cs="Times New Roman"/>
          <w:bCs/>
          <w:color w:val="0000FF"/>
          <w:szCs w:val="28"/>
          <w:vertAlign w:val="subscript"/>
        </w:rPr>
        <w:t>6</w:t>
      </w:r>
      <w:r w:rsidRPr="00391BD6">
        <w:rPr>
          <w:rFonts w:ascii="Times New Roman" w:hAnsi="Times New Roman" w:cs="Times New Roman"/>
          <w:bCs/>
          <w:color w:val="0000FF"/>
          <w:szCs w:val="28"/>
        </w:rPr>
        <w:t>H</w:t>
      </w:r>
      <w:r w:rsidRPr="00391BD6">
        <w:rPr>
          <w:rFonts w:ascii="Times New Roman" w:hAnsi="Times New Roman" w:cs="Times New Roman"/>
          <w:bCs/>
          <w:color w:val="0000FF"/>
          <w:szCs w:val="28"/>
          <w:vertAlign w:val="subscript"/>
        </w:rPr>
        <w:t>14</w:t>
      </w:r>
      <w:r w:rsidRPr="00391BD6">
        <w:rPr>
          <w:rFonts w:ascii="Times New Roman" w:hAnsi="Times New Roman" w:cs="Times New Roman" w:hint="eastAsia"/>
          <w:bCs/>
          <w:color w:val="0000FF"/>
          <w:szCs w:val="28"/>
        </w:rPr>
        <w:t>，其</w:t>
      </w:r>
      <w:r w:rsidRPr="00391BD6">
        <w:rPr>
          <w:rFonts w:ascii="Times New Roman" w:hAnsi="Times New Roman" w:cs="Times New Roman"/>
          <w:bCs/>
          <w:color w:val="0000FF"/>
          <w:szCs w:val="28"/>
        </w:rPr>
        <w:t>IR</w:t>
      </w:r>
      <w:r w:rsidRPr="00391BD6">
        <w:rPr>
          <w:rFonts w:ascii="Times New Roman" w:hAnsi="Times New Roman" w:cs="Times New Roman" w:hint="eastAsia"/>
          <w:bCs/>
          <w:color w:val="0000FF"/>
          <w:szCs w:val="28"/>
        </w:rPr>
        <w:t>图谱如下，试推其结构。</w:t>
      </w:r>
    </w:p>
    <w:p w14:paraId="3204F0B9" w14:textId="77777777" w:rsidR="00391BD6" w:rsidRDefault="00391BD6" w:rsidP="00391BD6">
      <w:pPr>
        <w:spacing w:line="312" w:lineRule="auto"/>
        <w:rPr>
          <w:rFonts w:ascii="Times New Roman" w:hAnsi="Times New Roman" w:cs="Times New Roman"/>
          <w:b/>
          <w:szCs w:val="28"/>
        </w:rPr>
      </w:pPr>
    </w:p>
    <w:p w14:paraId="0293A7B4" w14:textId="77777777" w:rsidR="00391BD6" w:rsidRDefault="00391BD6" w:rsidP="00391BD6">
      <w:pPr>
        <w:spacing w:line="312" w:lineRule="auto"/>
        <w:jc w:val="center"/>
        <w:rPr>
          <w:rFonts w:ascii="Times New Roman" w:hAnsi="Times New Roman" w:cs="Times New Roman"/>
          <w:b/>
          <w:szCs w:val="28"/>
        </w:rPr>
      </w:pPr>
      <w:r>
        <w:rPr>
          <w:rFonts w:ascii="Times New Roman" w:hAnsi="Times New Roman" w:cs="Times New Roman" w:hint="eastAsia"/>
          <w:b/>
          <w:noProof/>
          <w:szCs w:val="28"/>
        </w:rPr>
        <w:lastRenderedPageBreak/>
        <w:drawing>
          <wp:inline distT="0" distB="0" distL="0" distR="0" wp14:anchorId="03B13A1D" wp14:editId="410F1698">
            <wp:extent cx="4032250" cy="2273300"/>
            <wp:effectExtent l="0" t="0" r="6350" b="0"/>
            <wp:docPr id="26634" name="图片 26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032250" cy="2273300"/>
                    </a:xfrm>
                    <a:prstGeom prst="rect">
                      <a:avLst/>
                    </a:prstGeom>
                    <a:noFill/>
                    <a:ln>
                      <a:noFill/>
                    </a:ln>
                  </pic:spPr>
                </pic:pic>
              </a:graphicData>
            </a:graphic>
          </wp:inline>
        </w:drawing>
      </w:r>
    </w:p>
    <w:p w14:paraId="7595443B" w14:textId="77777777" w:rsidR="00391BD6" w:rsidRPr="00391BD6" w:rsidRDefault="00391BD6" w:rsidP="00391BD6">
      <w:pPr>
        <w:spacing w:line="312" w:lineRule="auto"/>
        <w:rPr>
          <w:rFonts w:ascii="Times New Roman" w:hAnsi="Times New Roman" w:cs="Times New Roman"/>
          <w:color w:val="0000FF"/>
          <w:szCs w:val="28"/>
        </w:rPr>
      </w:pPr>
      <w:r w:rsidRPr="00391BD6">
        <w:rPr>
          <w:rFonts w:ascii="Times New Roman" w:hAnsi="Times New Roman" w:cs="Times New Roman" w:hint="eastAsia"/>
          <w:bCs/>
          <w:color w:val="0000FF"/>
          <w:szCs w:val="28"/>
        </w:rPr>
        <w:t>例</w:t>
      </w:r>
      <w:r w:rsidRPr="00391BD6">
        <w:rPr>
          <w:rFonts w:ascii="Times New Roman" w:hAnsi="Times New Roman" w:cs="Times New Roman"/>
          <w:bCs/>
          <w:color w:val="0000FF"/>
          <w:szCs w:val="28"/>
        </w:rPr>
        <w:t xml:space="preserve">2  </w:t>
      </w:r>
      <w:r w:rsidRPr="00391BD6">
        <w:rPr>
          <w:rFonts w:ascii="Times New Roman" w:hAnsi="Times New Roman" w:cs="Times New Roman" w:hint="eastAsia"/>
          <w:bCs/>
          <w:color w:val="0000FF"/>
          <w:szCs w:val="28"/>
        </w:rPr>
        <w:t>未知物分子式为</w:t>
      </w:r>
      <w:r w:rsidRPr="00391BD6">
        <w:rPr>
          <w:rFonts w:ascii="Times New Roman" w:hAnsi="Times New Roman" w:cs="Times New Roman"/>
          <w:bCs/>
          <w:color w:val="0000FF"/>
          <w:szCs w:val="28"/>
        </w:rPr>
        <w:t>C</w:t>
      </w:r>
      <w:r w:rsidRPr="00391BD6">
        <w:rPr>
          <w:rFonts w:ascii="Times New Roman" w:hAnsi="Times New Roman" w:cs="Times New Roman"/>
          <w:bCs/>
          <w:color w:val="0000FF"/>
          <w:szCs w:val="28"/>
          <w:vertAlign w:val="subscript"/>
        </w:rPr>
        <w:t>4</w:t>
      </w:r>
      <w:r w:rsidRPr="00391BD6">
        <w:rPr>
          <w:rFonts w:ascii="Times New Roman" w:hAnsi="Times New Roman" w:cs="Times New Roman"/>
          <w:bCs/>
          <w:color w:val="0000FF"/>
          <w:szCs w:val="28"/>
        </w:rPr>
        <w:t>H</w:t>
      </w:r>
      <w:r w:rsidRPr="00391BD6">
        <w:rPr>
          <w:rFonts w:ascii="Times New Roman" w:hAnsi="Times New Roman" w:cs="Times New Roman"/>
          <w:bCs/>
          <w:color w:val="0000FF"/>
          <w:szCs w:val="28"/>
          <w:vertAlign w:val="subscript"/>
        </w:rPr>
        <w:t>5</w:t>
      </w:r>
      <w:r w:rsidRPr="00391BD6">
        <w:rPr>
          <w:rFonts w:ascii="Times New Roman" w:hAnsi="Times New Roman" w:cs="Times New Roman"/>
          <w:bCs/>
          <w:color w:val="0000FF"/>
          <w:szCs w:val="28"/>
        </w:rPr>
        <w:t>N</w:t>
      </w:r>
      <w:r w:rsidRPr="00391BD6">
        <w:rPr>
          <w:rFonts w:ascii="Times New Roman" w:hAnsi="Times New Roman" w:cs="Times New Roman" w:hint="eastAsia"/>
          <w:bCs/>
          <w:color w:val="0000FF"/>
          <w:szCs w:val="28"/>
        </w:rPr>
        <w:t>，其红外图谱如下图</w:t>
      </w:r>
      <w:r w:rsidRPr="00391BD6">
        <w:rPr>
          <w:rFonts w:ascii="Times New Roman" w:hAnsi="Times New Roman" w:cs="Times New Roman"/>
          <w:bCs/>
          <w:color w:val="0000FF"/>
          <w:szCs w:val="28"/>
        </w:rPr>
        <w:t>所示，试推其结构。</w:t>
      </w:r>
    </w:p>
    <w:p w14:paraId="7A679334" w14:textId="77777777" w:rsidR="00391BD6" w:rsidRDefault="00391BD6" w:rsidP="00391BD6">
      <w:pPr>
        <w:spacing w:line="312" w:lineRule="auto"/>
        <w:jc w:val="center"/>
        <w:rPr>
          <w:rFonts w:ascii="Times New Roman" w:hAnsi="Times New Roman" w:cs="Times New Roman"/>
          <w:b/>
          <w:szCs w:val="28"/>
        </w:rPr>
      </w:pPr>
      <w:r>
        <w:rPr>
          <w:rFonts w:ascii="Times New Roman" w:hAnsi="Times New Roman" w:cs="Times New Roman" w:hint="eastAsia"/>
          <w:b/>
          <w:noProof/>
          <w:szCs w:val="28"/>
        </w:rPr>
        <w:drawing>
          <wp:inline distT="0" distB="0" distL="0" distR="0" wp14:anchorId="7AE29790" wp14:editId="61DD610D">
            <wp:extent cx="4186237" cy="2790660"/>
            <wp:effectExtent l="0" t="0" r="5080" b="0"/>
            <wp:docPr id="26635" name="图片 26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191582" cy="2794223"/>
                    </a:xfrm>
                    <a:prstGeom prst="rect">
                      <a:avLst/>
                    </a:prstGeom>
                    <a:noFill/>
                    <a:ln>
                      <a:noFill/>
                    </a:ln>
                  </pic:spPr>
                </pic:pic>
              </a:graphicData>
            </a:graphic>
          </wp:inline>
        </w:drawing>
      </w:r>
    </w:p>
    <w:p w14:paraId="728727E6" w14:textId="77777777" w:rsidR="00391BD6" w:rsidRPr="00391BD6" w:rsidRDefault="00391BD6" w:rsidP="00391BD6">
      <w:pPr>
        <w:spacing w:line="312" w:lineRule="auto"/>
        <w:rPr>
          <w:rFonts w:ascii="Times New Roman" w:hAnsi="Times New Roman" w:cs="Times New Roman"/>
          <w:color w:val="0000FF"/>
          <w:szCs w:val="28"/>
        </w:rPr>
      </w:pPr>
      <w:r w:rsidRPr="00391BD6">
        <w:rPr>
          <w:rFonts w:ascii="Times New Roman" w:hAnsi="Times New Roman" w:cs="Times New Roman" w:hint="eastAsia"/>
          <w:bCs/>
          <w:color w:val="0000FF"/>
          <w:szCs w:val="28"/>
        </w:rPr>
        <w:t>例</w:t>
      </w:r>
      <w:r w:rsidRPr="00391BD6">
        <w:rPr>
          <w:rFonts w:ascii="Times New Roman" w:hAnsi="Times New Roman" w:cs="Times New Roman"/>
          <w:bCs/>
          <w:color w:val="0000FF"/>
          <w:szCs w:val="28"/>
        </w:rPr>
        <w:t xml:space="preserve">3  </w:t>
      </w:r>
      <w:r w:rsidRPr="00391BD6">
        <w:rPr>
          <w:rFonts w:ascii="Times New Roman" w:hAnsi="Times New Roman" w:cs="Times New Roman" w:hint="eastAsia"/>
          <w:bCs/>
          <w:color w:val="0000FF"/>
          <w:szCs w:val="28"/>
        </w:rPr>
        <w:t>未知物分子式为</w:t>
      </w:r>
      <w:r w:rsidRPr="00391BD6">
        <w:rPr>
          <w:rFonts w:ascii="Times New Roman" w:hAnsi="Times New Roman" w:cs="Times New Roman"/>
          <w:bCs/>
          <w:color w:val="0000FF"/>
          <w:szCs w:val="28"/>
        </w:rPr>
        <w:t>C</w:t>
      </w:r>
      <w:r w:rsidRPr="00391BD6">
        <w:rPr>
          <w:rFonts w:ascii="Times New Roman" w:hAnsi="Times New Roman" w:cs="Times New Roman"/>
          <w:bCs/>
          <w:color w:val="0000FF"/>
          <w:szCs w:val="28"/>
          <w:vertAlign w:val="subscript"/>
        </w:rPr>
        <w:t>7</w:t>
      </w:r>
      <w:r w:rsidRPr="00391BD6">
        <w:rPr>
          <w:rFonts w:ascii="Times New Roman" w:hAnsi="Times New Roman" w:cs="Times New Roman"/>
          <w:bCs/>
          <w:color w:val="0000FF"/>
          <w:szCs w:val="28"/>
        </w:rPr>
        <w:t>H</w:t>
      </w:r>
      <w:r w:rsidRPr="00391BD6">
        <w:rPr>
          <w:rFonts w:ascii="Times New Roman" w:hAnsi="Times New Roman" w:cs="Times New Roman"/>
          <w:bCs/>
          <w:color w:val="0000FF"/>
          <w:szCs w:val="28"/>
          <w:vertAlign w:val="subscript"/>
        </w:rPr>
        <w:t>9</w:t>
      </w:r>
      <w:r w:rsidRPr="00391BD6">
        <w:rPr>
          <w:rFonts w:ascii="Times New Roman" w:hAnsi="Times New Roman" w:cs="Times New Roman"/>
          <w:bCs/>
          <w:color w:val="0000FF"/>
          <w:szCs w:val="28"/>
        </w:rPr>
        <w:t>N</w:t>
      </w:r>
      <w:r w:rsidRPr="00391BD6">
        <w:rPr>
          <w:rFonts w:ascii="Times New Roman" w:hAnsi="Times New Roman" w:cs="Times New Roman" w:hint="eastAsia"/>
          <w:bCs/>
          <w:color w:val="0000FF"/>
          <w:szCs w:val="28"/>
        </w:rPr>
        <w:t>，其红外图谱如下图</w:t>
      </w:r>
      <w:r w:rsidRPr="00391BD6">
        <w:rPr>
          <w:rFonts w:ascii="Times New Roman" w:hAnsi="Times New Roman" w:cs="Times New Roman"/>
          <w:bCs/>
          <w:color w:val="0000FF"/>
          <w:szCs w:val="28"/>
        </w:rPr>
        <w:t>所示，试推其结构。</w:t>
      </w:r>
    </w:p>
    <w:p w14:paraId="4612A60E" w14:textId="77777777" w:rsidR="00391BD6" w:rsidRDefault="00391BD6" w:rsidP="00391BD6">
      <w:pPr>
        <w:spacing w:line="312" w:lineRule="auto"/>
        <w:jc w:val="center"/>
        <w:rPr>
          <w:rFonts w:ascii="Times New Roman" w:hAnsi="Times New Roman" w:cs="Times New Roman"/>
          <w:b/>
          <w:szCs w:val="28"/>
        </w:rPr>
      </w:pPr>
      <w:r>
        <w:rPr>
          <w:rFonts w:ascii="Times New Roman" w:hAnsi="Times New Roman" w:cs="Times New Roman" w:hint="eastAsia"/>
          <w:b/>
          <w:noProof/>
          <w:szCs w:val="28"/>
        </w:rPr>
        <w:drawing>
          <wp:inline distT="0" distB="0" distL="0" distR="0" wp14:anchorId="04E125BD" wp14:editId="4C717A5B">
            <wp:extent cx="4381500" cy="2912908"/>
            <wp:effectExtent l="0" t="0" r="0" b="1905"/>
            <wp:docPr id="26636" name="图片 26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384363" cy="2914811"/>
                    </a:xfrm>
                    <a:prstGeom prst="rect">
                      <a:avLst/>
                    </a:prstGeom>
                    <a:noFill/>
                    <a:ln>
                      <a:noFill/>
                    </a:ln>
                  </pic:spPr>
                </pic:pic>
              </a:graphicData>
            </a:graphic>
          </wp:inline>
        </w:drawing>
      </w:r>
    </w:p>
    <w:p w14:paraId="54793888" w14:textId="77777777" w:rsidR="00A769E1" w:rsidRPr="00A769E1" w:rsidRDefault="00A769E1" w:rsidP="00A769E1">
      <w:pPr>
        <w:spacing w:line="312" w:lineRule="auto"/>
        <w:rPr>
          <w:rFonts w:ascii="Times New Roman" w:hAnsi="Times New Roman" w:cs="Times New Roman"/>
          <w:color w:val="0000FF"/>
          <w:szCs w:val="28"/>
        </w:rPr>
      </w:pPr>
      <w:r w:rsidRPr="00A769E1">
        <w:rPr>
          <w:rFonts w:ascii="Times New Roman" w:hAnsi="Times New Roman" w:cs="Times New Roman" w:hint="eastAsia"/>
          <w:bCs/>
          <w:color w:val="0000FF"/>
          <w:szCs w:val="28"/>
        </w:rPr>
        <w:lastRenderedPageBreak/>
        <w:t>例</w:t>
      </w:r>
      <w:r w:rsidRPr="00A769E1">
        <w:rPr>
          <w:rFonts w:ascii="Times New Roman" w:hAnsi="Times New Roman" w:cs="Times New Roman"/>
          <w:bCs/>
          <w:color w:val="0000FF"/>
          <w:szCs w:val="28"/>
        </w:rPr>
        <w:t xml:space="preserve">4  </w:t>
      </w:r>
      <w:r w:rsidRPr="00A769E1">
        <w:rPr>
          <w:rFonts w:ascii="Times New Roman" w:hAnsi="Times New Roman" w:cs="Times New Roman" w:hint="eastAsia"/>
          <w:bCs/>
          <w:color w:val="0000FF"/>
          <w:szCs w:val="28"/>
        </w:rPr>
        <w:t>未知物分子式为</w:t>
      </w:r>
      <w:r w:rsidRPr="00A769E1">
        <w:rPr>
          <w:rFonts w:ascii="Times New Roman" w:hAnsi="Times New Roman" w:cs="Times New Roman"/>
          <w:bCs/>
          <w:color w:val="0000FF"/>
          <w:szCs w:val="28"/>
        </w:rPr>
        <w:t>C</w:t>
      </w:r>
      <w:r w:rsidRPr="00A769E1">
        <w:rPr>
          <w:rFonts w:ascii="Times New Roman" w:hAnsi="Times New Roman" w:cs="Times New Roman"/>
          <w:bCs/>
          <w:color w:val="0000FF"/>
          <w:szCs w:val="28"/>
          <w:vertAlign w:val="subscript"/>
        </w:rPr>
        <w:t>8</w:t>
      </w:r>
      <w:r w:rsidRPr="00A769E1">
        <w:rPr>
          <w:rFonts w:ascii="Times New Roman" w:hAnsi="Times New Roman" w:cs="Times New Roman"/>
          <w:bCs/>
          <w:color w:val="0000FF"/>
          <w:szCs w:val="28"/>
        </w:rPr>
        <w:t>H</w:t>
      </w:r>
      <w:r w:rsidRPr="00A769E1">
        <w:rPr>
          <w:rFonts w:ascii="Times New Roman" w:hAnsi="Times New Roman" w:cs="Times New Roman"/>
          <w:bCs/>
          <w:color w:val="0000FF"/>
          <w:szCs w:val="28"/>
          <w:vertAlign w:val="subscript"/>
        </w:rPr>
        <w:t>8</w:t>
      </w:r>
      <w:r w:rsidRPr="00A769E1">
        <w:rPr>
          <w:rFonts w:ascii="Times New Roman" w:hAnsi="Times New Roman" w:cs="Times New Roman"/>
          <w:bCs/>
          <w:color w:val="0000FF"/>
          <w:szCs w:val="28"/>
        </w:rPr>
        <w:t>O</w:t>
      </w:r>
      <w:r w:rsidRPr="00A769E1">
        <w:rPr>
          <w:rFonts w:ascii="Times New Roman" w:hAnsi="Times New Roman" w:cs="Times New Roman"/>
          <w:bCs/>
          <w:color w:val="0000FF"/>
          <w:szCs w:val="28"/>
          <w:vertAlign w:val="subscript"/>
        </w:rPr>
        <w:t>2</w:t>
      </w:r>
      <w:r w:rsidRPr="00A769E1">
        <w:rPr>
          <w:rFonts w:ascii="Times New Roman" w:hAnsi="Times New Roman" w:cs="Times New Roman" w:hint="eastAsia"/>
          <w:bCs/>
          <w:color w:val="0000FF"/>
          <w:szCs w:val="28"/>
        </w:rPr>
        <w:t>，其红外图谱如下图</w:t>
      </w:r>
      <w:r w:rsidRPr="00A769E1">
        <w:rPr>
          <w:rFonts w:ascii="Times New Roman" w:hAnsi="Times New Roman" w:cs="Times New Roman"/>
          <w:bCs/>
          <w:color w:val="0000FF"/>
          <w:szCs w:val="28"/>
        </w:rPr>
        <w:t>所示，试推其结构。</w:t>
      </w:r>
    </w:p>
    <w:p w14:paraId="497AA441" w14:textId="77777777" w:rsidR="00391BD6" w:rsidRDefault="00A769E1" w:rsidP="00A769E1">
      <w:pPr>
        <w:spacing w:line="312" w:lineRule="auto"/>
        <w:jc w:val="center"/>
        <w:rPr>
          <w:rFonts w:ascii="Times New Roman" w:hAnsi="Times New Roman" w:cs="Times New Roman"/>
          <w:b/>
          <w:szCs w:val="28"/>
        </w:rPr>
      </w:pPr>
      <w:r>
        <w:rPr>
          <w:rFonts w:ascii="Times New Roman" w:hAnsi="Times New Roman" w:cs="Times New Roman" w:hint="eastAsia"/>
          <w:b/>
          <w:noProof/>
          <w:szCs w:val="28"/>
        </w:rPr>
        <w:drawing>
          <wp:inline distT="0" distB="0" distL="0" distR="0" wp14:anchorId="386FE5D4" wp14:editId="37D0B7A7">
            <wp:extent cx="4105275" cy="2758131"/>
            <wp:effectExtent l="0" t="0" r="0" b="4445"/>
            <wp:docPr id="26637" name="图片 26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109890" cy="2761232"/>
                    </a:xfrm>
                    <a:prstGeom prst="rect">
                      <a:avLst/>
                    </a:prstGeom>
                    <a:noFill/>
                    <a:ln>
                      <a:noFill/>
                    </a:ln>
                  </pic:spPr>
                </pic:pic>
              </a:graphicData>
            </a:graphic>
          </wp:inline>
        </w:drawing>
      </w:r>
    </w:p>
    <w:p w14:paraId="00FC2C35" w14:textId="77777777" w:rsidR="00A769E1" w:rsidRPr="00A769E1" w:rsidRDefault="00A769E1" w:rsidP="00A769E1">
      <w:pPr>
        <w:spacing w:line="312" w:lineRule="auto"/>
        <w:rPr>
          <w:rFonts w:ascii="Times New Roman" w:hAnsi="Times New Roman" w:cs="Times New Roman"/>
          <w:color w:val="0000FF"/>
          <w:szCs w:val="28"/>
        </w:rPr>
      </w:pPr>
      <w:r w:rsidRPr="00A769E1">
        <w:rPr>
          <w:rFonts w:ascii="Times New Roman" w:hAnsi="Times New Roman" w:cs="Times New Roman" w:hint="eastAsia"/>
          <w:bCs/>
          <w:color w:val="0000FF"/>
          <w:szCs w:val="28"/>
        </w:rPr>
        <w:t>例</w:t>
      </w:r>
      <w:r w:rsidRPr="00A769E1">
        <w:rPr>
          <w:rFonts w:ascii="Times New Roman" w:hAnsi="Times New Roman" w:cs="Times New Roman"/>
          <w:bCs/>
          <w:color w:val="0000FF"/>
          <w:szCs w:val="28"/>
        </w:rPr>
        <w:t xml:space="preserve">5  </w:t>
      </w:r>
      <w:r w:rsidRPr="00A769E1">
        <w:rPr>
          <w:rFonts w:ascii="Times New Roman" w:hAnsi="Times New Roman" w:cs="Times New Roman" w:hint="eastAsia"/>
          <w:bCs/>
          <w:color w:val="0000FF"/>
          <w:szCs w:val="28"/>
        </w:rPr>
        <w:t>未知物分子式为</w:t>
      </w:r>
      <w:r w:rsidRPr="00A769E1">
        <w:rPr>
          <w:rFonts w:ascii="Times New Roman" w:hAnsi="Times New Roman" w:cs="Times New Roman"/>
          <w:bCs/>
          <w:color w:val="0000FF"/>
          <w:szCs w:val="28"/>
        </w:rPr>
        <w:t>C</w:t>
      </w:r>
      <w:r w:rsidRPr="00A769E1">
        <w:rPr>
          <w:rFonts w:ascii="Times New Roman" w:hAnsi="Times New Roman" w:cs="Times New Roman"/>
          <w:bCs/>
          <w:color w:val="0000FF"/>
          <w:szCs w:val="28"/>
          <w:vertAlign w:val="subscript"/>
        </w:rPr>
        <w:t>8</w:t>
      </w:r>
      <w:r w:rsidRPr="00A769E1">
        <w:rPr>
          <w:rFonts w:ascii="Times New Roman" w:hAnsi="Times New Roman" w:cs="Times New Roman"/>
          <w:bCs/>
          <w:color w:val="0000FF"/>
          <w:szCs w:val="28"/>
        </w:rPr>
        <w:t>H</w:t>
      </w:r>
      <w:r w:rsidRPr="00A769E1">
        <w:rPr>
          <w:rFonts w:ascii="Times New Roman" w:hAnsi="Times New Roman" w:cs="Times New Roman"/>
          <w:bCs/>
          <w:color w:val="0000FF"/>
          <w:szCs w:val="28"/>
          <w:vertAlign w:val="subscript"/>
        </w:rPr>
        <w:t>16</w:t>
      </w:r>
      <w:r w:rsidRPr="00A769E1">
        <w:rPr>
          <w:rFonts w:ascii="Times New Roman" w:hAnsi="Times New Roman" w:cs="Times New Roman" w:hint="eastAsia"/>
          <w:bCs/>
          <w:color w:val="0000FF"/>
          <w:szCs w:val="28"/>
        </w:rPr>
        <w:t>，其红外图谱如下图</w:t>
      </w:r>
      <w:r w:rsidRPr="00A769E1">
        <w:rPr>
          <w:rFonts w:ascii="Times New Roman" w:hAnsi="Times New Roman" w:cs="Times New Roman"/>
          <w:bCs/>
          <w:color w:val="0000FF"/>
          <w:szCs w:val="28"/>
        </w:rPr>
        <w:t>所示，试推其结构。</w:t>
      </w:r>
    </w:p>
    <w:p w14:paraId="65389184" w14:textId="77777777" w:rsidR="00A769E1" w:rsidRDefault="00A769E1" w:rsidP="00A769E1">
      <w:pPr>
        <w:spacing w:line="312" w:lineRule="auto"/>
        <w:jc w:val="center"/>
        <w:rPr>
          <w:rFonts w:ascii="Times New Roman" w:hAnsi="Times New Roman" w:cs="Times New Roman"/>
          <w:b/>
          <w:szCs w:val="28"/>
        </w:rPr>
      </w:pPr>
      <w:r>
        <w:rPr>
          <w:rFonts w:ascii="Times New Roman" w:hAnsi="Times New Roman" w:cs="Times New Roman" w:hint="eastAsia"/>
          <w:b/>
          <w:noProof/>
          <w:szCs w:val="28"/>
        </w:rPr>
        <w:drawing>
          <wp:inline distT="0" distB="0" distL="0" distR="0" wp14:anchorId="5D226000" wp14:editId="0AC9D424">
            <wp:extent cx="4104323" cy="2762250"/>
            <wp:effectExtent l="0" t="0" r="0" b="0"/>
            <wp:docPr id="26638" name="图片 26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107709" cy="2764529"/>
                    </a:xfrm>
                    <a:prstGeom prst="rect">
                      <a:avLst/>
                    </a:prstGeom>
                    <a:noFill/>
                    <a:ln>
                      <a:noFill/>
                    </a:ln>
                  </pic:spPr>
                </pic:pic>
              </a:graphicData>
            </a:graphic>
          </wp:inline>
        </w:drawing>
      </w:r>
    </w:p>
    <w:p w14:paraId="463371DC" w14:textId="77777777" w:rsidR="00A769E1" w:rsidRPr="00A769E1" w:rsidRDefault="00A769E1" w:rsidP="00A769E1">
      <w:pPr>
        <w:spacing w:line="312" w:lineRule="auto"/>
        <w:rPr>
          <w:rFonts w:ascii="Times New Roman" w:hAnsi="Times New Roman" w:cs="Times New Roman"/>
          <w:color w:val="0000FF"/>
          <w:szCs w:val="28"/>
        </w:rPr>
      </w:pPr>
      <w:r w:rsidRPr="00A769E1">
        <w:rPr>
          <w:rFonts w:ascii="Times New Roman" w:hAnsi="Times New Roman" w:cs="Times New Roman" w:hint="eastAsia"/>
          <w:bCs/>
          <w:color w:val="0000FF"/>
          <w:szCs w:val="28"/>
        </w:rPr>
        <w:t>例</w:t>
      </w:r>
      <w:r w:rsidRPr="00A769E1">
        <w:rPr>
          <w:rFonts w:ascii="Times New Roman" w:hAnsi="Times New Roman" w:cs="Times New Roman"/>
          <w:bCs/>
          <w:color w:val="0000FF"/>
          <w:szCs w:val="28"/>
        </w:rPr>
        <w:t xml:space="preserve">6 </w:t>
      </w:r>
      <w:r w:rsidRPr="00A769E1">
        <w:rPr>
          <w:rFonts w:ascii="Times New Roman" w:hAnsi="Times New Roman" w:cs="Times New Roman" w:hint="eastAsia"/>
          <w:bCs/>
          <w:color w:val="0000FF"/>
          <w:szCs w:val="28"/>
        </w:rPr>
        <w:t>未知物分子式为</w:t>
      </w:r>
      <w:r w:rsidRPr="00A769E1">
        <w:rPr>
          <w:rFonts w:ascii="Times New Roman" w:hAnsi="Times New Roman" w:cs="Times New Roman"/>
          <w:bCs/>
          <w:color w:val="0000FF"/>
          <w:szCs w:val="28"/>
        </w:rPr>
        <w:t>C</w:t>
      </w:r>
      <w:r w:rsidRPr="00A769E1">
        <w:rPr>
          <w:rFonts w:ascii="Times New Roman" w:hAnsi="Times New Roman" w:cs="Times New Roman"/>
          <w:bCs/>
          <w:color w:val="0000FF"/>
          <w:szCs w:val="28"/>
          <w:vertAlign w:val="subscript"/>
        </w:rPr>
        <w:t>3</w:t>
      </w:r>
      <w:r w:rsidRPr="00A769E1">
        <w:rPr>
          <w:rFonts w:ascii="Times New Roman" w:hAnsi="Times New Roman" w:cs="Times New Roman"/>
          <w:bCs/>
          <w:color w:val="0000FF"/>
          <w:szCs w:val="28"/>
        </w:rPr>
        <w:t>H</w:t>
      </w:r>
      <w:r w:rsidRPr="00A769E1">
        <w:rPr>
          <w:rFonts w:ascii="Times New Roman" w:hAnsi="Times New Roman" w:cs="Times New Roman"/>
          <w:bCs/>
          <w:color w:val="0000FF"/>
          <w:szCs w:val="28"/>
          <w:vertAlign w:val="subscript"/>
        </w:rPr>
        <w:t>6</w:t>
      </w:r>
      <w:r w:rsidRPr="00A769E1">
        <w:rPr>
          <w:rFonts w:ascii="Times New Roman" w:hAnsi="Times New Roman" w:cs="Times New Roman"/>
          <w:bCs/>
          <w:color w:val="0000FF"/>
          <w:szCs w:val="28"/>
        </w:rPr>
        <w:t>O</w:t>
      </w:r>
      <w:r w:rsidRPr="00A769E1">
        <w:rPr>
          <w:rFonts w:ascii="Times New Roman" w:hAnsi="Times New Roman" w:cs="Times New Roman" w:hint="eastAsia"/>
          <w:bCs/>
          <w:color w:val="0000FF"/>
          <w:szCs w:val="28"/>
        </w:rPr>
        <w:t>，其红外图如下图所示，试推其结构。</w:t>
      </w:r>
      <w:r w:rsidRPr="00A769E1">
        <w:rPr>
          <w:rFonts w:ascii="Times New Roman" w:hAnsi="Times New Roman" w:cs="Times New Roman"/>
          <w:color w:val="0000FF"/>
          <w:szCs w:val="28"/>
        </w:rPr>
        <w:t xml:space="preserve"> </w:t>
      </w:r>
    </w:p>
    <w:p w14:paraId="3EA3E25C" w14:textId="77777777" w:rsidR="00A769E1" w:rsidRDefault="00A769E1" w:rsidP="00A769E1">
      <w:pPr>
        <w:spacing w:line="312" w:lineRule="auto"/>
        <w:jc w:val="center"/>
        <w:rPr>
          <w:rFonts w:ascii="Times New Roman" w:hAnsi="Times New Roman" w:cs="Times New Roman"/>
          <w:b/>
          <w:szCs w:val="28"/>
        </w:rPr>
      </w:pPr>
      <w:r>
        <w:rPr>
          <w:rFonts w:ascii="Times New Roman" w:hAnsi="Times New Roman" w:cs="Times New Roman" w:hint="eastAsia"/>
          <w:b/>
          <w:noProof/>
          <w:szCs w:val="28"/>
        </w:rPr>
        <w:drawing>
          <wp:inline distT="0" distB="0" distL="0" distR="0" wp14:anchorId="7BDC3161" wp14:editId="495F614E">
            <wp:extent cx="4176712" cy="2424456"/>
            <wp:effectExtent l="0" t="0" r="0" b="0"/>
            <wp:docPr id="26639" name="图片 26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180098" cy="2426421"/>
                    </a:xfrm>
                    <a:prstGeom prst="rect">
                      <a:avLst/>
                    </a:prstGeom>
                    <a:noFill/>
                    <a:ln>
                      <a:noFill/>
                    </a:ln>
                  </pic:spPr>
                </pic:pic>
              </a:graphicData>
            </a:graphic>
          </wp:inline>
        </w:drawing>
      </w:r>
    </w:p>
    <w:p w14:paraId="302FAA4E" w14:textId="77777777" w:rsidR="00A769E1" w:rsidRPr="00CA748F" w:rsidRDefault="00A769E1" w:rsidP="00A769E1">
      <w:pPr>
        <w:spacing w:line="312" w:lineRule="auto"/>
        <w:rPr>
          <w:rFonts w:ascii="Times New Roman" w:hAnsi="Times New Roman" w:cs="Times New Roman"/>
          <w:color w:val="0000FF"/>
          <w:szCs w:val="28"/>
        </w:rPr>
      </w:pPr>
      <w:r w:rsidRPr="00CA748F">
        <w:rPr>
          <w:rFonts w:ascii="Times New Roman" w:hAnsi="Times New Roman" w:cs="Times New Roman" w:hint="eastAsia"/>
          <w:bCs/>
          <w:color w:val="0000FF"/>
          <w:szCs w:val="28"/>
        </w:rPr>
        <w:lastRenderedPageBreak/>
        <w:t>例</w:t>
      </w:r>
      <w:r w:rsidRPr="00CA748F">
        <w:rPr>
          <w:rFonts w:ascii="Times New Roman" w:hAnsi="Times New Roman" w:cs="Times New Roman"/>
          <w:bCs/>
          <w:color w:val="0000FF"/>
          <w:szCs w:val="28"/>
        </w:rPr>
        <w:t xml:space="preserve">7 </w:t>
      </w:r>
      <w:r w:rsidRPr="00CA748F">
        <w:rPr>
          <w:rFonts w:ascii="Times New Roman" w:hAnsi="Times New Roman" w:cs="Times New Roman" w:hint="eastAsia"/>
          <w:bCs/>
          <w:color w:val="0000FF"/>
          <w:szCs w:val="28"/>
        </w:rPr>
        <w:t>未知物分子式为</w:t>
      </w:r>
      <w:r w:rsidRPr="00CA748F">
        <w:rPr>
          <w:rFonts w:ascii="Times New Roman" w:hAnsi="Times New Roman" w:cs="Times New Roman"/>
          <w:bCs/>
          <w:color w:val="0000FF"/>
          <w:szCs w:val="28"/>
        </w:rPr>
        <w:t>C</w:t>
      </w:r>
      <w:r w:rsidRPr="00CA748F">
        <w:rPr>
          <w:rFonts w:ascii="Times New Roman" w:hAnsi="Times New Roman" w:cs="Times New Roman"/>
          <w:bCs/>
          <w:color w:val="0000FF"/>
          <w:szCs w:val="28"/>
          <w:vertAlign w:val="subscript"/>
        </w:rPr>
        <w:t>6</w:t>
      </w:r>
      <w:r w:rsidRPr="00CA748F">
        <w:rPr>
          <w:rFonts w:ascii="Times New Roman" w:hAnsi="Times New Roman" w:cs="Times New Roman"/>
          <w:bCs/>
          <w:color w:val="0000FF"/>
          <w:szCs w:val="28"/>
        </w:rPr>
        <w:t>H</w:t>
      </w:r>
      <w:r w:rsidRPr="00CA748F">
        <w:rPr>
          <w:rFonts w:ascii="Times New Roman" w:hAnsi="Times New Roman" w:cs="Times New Roman"/>
          <w:bCs/>
          <w:color w:val="0000FF"/>
          <w:szCs w:val="28"/>
          <w:vertAlign w:val="subscript"/>
        </w:rPr>
        <w:t>8</w:t>
      </w:r>
      <w:r w:rsidRPr="00CA748F">
        <w:rPr>
          <w:rFonts w:ascii="Times New Roman" w:hAnsi="Times New Roman" w:cs="Times New Roman"/>
          <w:bCs/>
          <w:color w:val="0000FF"/>
          <w:szCs w:val="28"/>
        </w:rPr>
        <w:t>N</w:t>
      </w:r>
      <w:r w:rsidRPr="00CA748F">
        <w:rPr>
          <w:rFonts w:ascii="Times New Roman" w:hAnsi="Times New Roman" w:cs="Times New Roman"/>
          <w:bCs/>
          <w:color w:val="0000FF"/>
          <w:szCs w:val="28"/>
          <w:vertAlign w:val="subscript"/>
        </w:rPr>
        <w:t>2</w:t>
      </w:r>
      <w:r w:rsidRPr="00CA748F">
        <w:rPr>
          <w:rFonts w:ascii="Times New Roman" w:hAnsi="Times New Roman" w:cs="Times New Roman" w:hint="eastAsia"/>
          <w:bCs/>
          <w:color w:val="0000FF"/>
          <w:szCs w:val="28"/>
        </w:rPr>
        <w:t>，其红外图如下图所示，试推其结构。</w:t>
      </w:r>
    </w:p>
    <w:p w14:paraId="2FA545BC" w14:textId="77777777" w:rsidR="00A769E1" w:rsidRPr="00A769E1" w:rsidRDefault="00A769E1" w:rsidP="00A769E1">
      <w:pPr>
        <w:spacing w:line="312" w:lineRule="auto"/>
        <w:jc w:val="center"/>
        <w:rPr>
          <w:rFonts w:ascii="Times New Roman" w:hAnsi="Times New Roman" w:cs="Times New Roman"/>
          <w:szCs w:val="28"/>
        </w:rPr>
      </w:pPr>
      <w:r>
        <w:rPr>
          <w:rFonts w:ascii="Times New Roman" w:hAnsi="Times New Roman" w:cs="Times New Roman"/>
          <w:noProof/>
          <w:szCs w:val="28"/>
        </w:rPr>
        <w:drawing>
          <wp:inline distT="0" distB="0" distL="0" distR="0" wp14:anchorId="6B24CBF8" wp14:editId="7DB1D2BD">
            <wp:extent cx="4325603" cy="2387600"/>
            <wp:effectExtent l="0" t="0" r="0" b="0"/>
            <wp:docPr id="26640" name="图片 26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330075" cy="2390069"/>
                    </a:xfrm>
                    <a:prstGeom prst="rect">
                      <a:avLst/>
                    </a:prstGeom>
                    <a:noFill/>
                    <a:ln>
                      <a:noFill/>
                    </a:ln>
                  </pic:spPr>
                </pic:pic>
              </a:graphicData>
            </a:graphic>
          </wp:inline>
        </w:drawing>
      </w:r>
    </w:p>
    <w:p w14:paraId="7270F724" w14:textId="47AF4DC8" w:rsidR="00A769E1" w:rsidRPr="00B77AE4" w:rsidRDefault="00B77AE4" w:rsidP="00B77AE4">
      <w:pPr>
        <w:spacing w:line="312" w:lineRule="auto"/>
        <w:ind w:left="840"/>
        <w:jc w:val="center"/>
        <w:rPr>
          <w:rFonts w:ascii="Times New Roman" w:hAnsi="Times New Roman" w:cs="Times New Roman"/>
          <w:b/>
          <w:sz w:val="28"/>
          <w:szCs w:val="28"/>
        </w:rPr>
      </w:pPr>
      <w:r>
        <w:rPr>
          <w:rFonts w:ascii="Times New Roman" w:hAnsi="Times New Roman" w:cs="Times New Roman" w:hint="eastAsia"/>
          <w:b/>
          <w:sz w:val="28"/>
          <w:szCs w:val="28"/>
        </w:rPr>
        <w:t>第四节</w:t>
      </w:r>
      <w:r>
        <w:rPr>
          <w:rFonts w:ascii="Times New Roman" w:hAnsi="Times New Roman" w:cs="Times New Roman" w:hint="eastAsia"/>
          <w:b/>
          <w:sz w:val="28"/>
          <w:szCs w:val="28"/>
        </w:rPr>
        <w:t xml:space="preserve"> </w:t>
      </w:r>
      <w:r>
        <w:rPr>
          <w:rFonts w:ascii="Times New Roman" w:hAnsi="Times New Roman" w:cs="Times New Roman"/>
          <w:b/>
          <w:sz w:val="28"/>
          <w:szCs w:val="28"/>
        </w:rPr>
        <w:t xml:space="preserve"> </w:t>
      </w:r>
      <w:r w:rsidR="00FF46C7" w:rsidRPr="00B77AE4">
        <w:rPr>
          <w:rFonts w:ascii="Times New Roman" w:hAnsi="Times New Roman" w:cs="Times New Roman" w:hint="eastAsia"/>
          <w:b/>
          <w:sz w:val="28"/>
          <w:szCs w:val="28"/>
        </w:rPr>
        <w:t>红外光谱法应用</w:t>
      </w:r>
    </w:p>
    <w:p w14:paraId="72C6029B" w14:textId="77777777" w:rsidR="00C54283" w:rsidRPr="00C54283" w:rsidRDefault="00C54283" w:rsidP="00C54283">
      <w:pPr>
        <w:pStyle w:val="a3"/>
        <w:numPr>
          <w:ilvl w:val="0"/>
          <w:numId w:val="46"/>
        </w:numPr>
        <w:spacing w:line="312" w:lineRule="auto"/>
        <w:ind w:firstLineChars="0"/>
        <w:jc w:val="left"/>
        <w:rPr>
          <w:rFonts w:ascii="Times New Roman" w:hAnsi="Times New Roman" w:cs="Times New Roman"/>
          <w:b/>
          <w:bCs/>
          <w:sz w:val="24"/>
          <w:szCs w:val="28"/>
        </w:rPr>
      </w:pPr>
      <w:r w:rsidRPr="00C54283">
        <w:rPr>
          <w:rFonts w:ascii="Times New Roman" w:hAnsi="Times New Roman" w:cs="Times New Roman"/>
          <w:b/>
          <w:bCs/>
          <w:sz w:val="24"/>
          <w:szCs w:val="28"/>
        </w:rPr>
        <w:t>物质纯度的检查</w:t>
      </w:r>
    </w:p>
    <w:p w14:paraId="315EEF1E" w14:textId="77777777" w:rsidR="00C54283" w:rsidRDefault="00C54283" w:rsidP="00C54283">
      <w:pPr>
        <w:spacing w:line="312" w:lineRule="auto"/>
        <w:ind w:firstLineChars="200" w:firstLine="420"/>
        <w:jc w:val="left"/>
        <w:rPr>
          <w:rFonts w:ascii="Times New Roman" w:hAnsi="Times New Roman" w:cs="Times New Roman"/>
          <w:szCs w:val="28"/>
        </w:rPr>
      </w:pPr>
      <w:r>
        <w:rPr>
          <w:rFonts w:ascii="Times New Roman" w:hAnsi="Times New Roman" w:cs="Times New Roman" w:hint="eastAsia"/>
          <w:szCs w:val="28"/>
        </w:rPr>
        <w:t>样品中若含有杂质，与纯物质相比会出现多余的吸收峰。</w:t>
      </w:r>
    </w:p>
    <w:p w14:paraId="220820A6" w14:textId="77777777" w:rsidR="00C54283" w:rsidRPr="00C54283" w:rsidRDefault="00C54283" w:rsidP="00C54283">
      <w:pPr>
        <w:spacing w:line="312" w:lineRule="auto"/>
        <w:jc w:val="left"/>
        <w:rPr>
          <w:rFonts w:ascii="Times New Roman" w:hAnsi="Times New Roman" w:cs="Times New Roman"/>
          <w:color w:val="0000FF"/>
          <w:szCs w:val="28"/>
        </w:rPr>
      </w:pPr>
      <w:r w:rsidRPr="00C54283">
        <w:rPr>
          <w:rFonts w:ascii="Times New Roman" w:hAnsi="Times New Roman" w:cs="Times New Roman" w:hint="eastAsia"/>
          <w:color w:val="0000FF"/>
          <w:szCs w:val="28"/>
        </w:rPr>
        <w:t>寻找发黄盐酸的原因：</w:t>
      </w:r>
    </w:p>
    <w:p w14:paraId="2CD95679" w14:textId="77777777" w:rsidR="00C54283" w:rsidRDefault="00C54283" w:rsidP="00C54283">
      <w:pPr>
        <w:spacing w:line="312" w:lineRule="auto"/>
        <w:ind w:firstLineChars="400" w:firstLine="840"/>
        <w:jc w:val="left"/>
        <w:rPr>
          <w:rFonts w:ascii="Times New Roman" w:hAnsi="Times New Roman" w:cs="Times New Roman"/>
          <w:szCs w:val="28"/>
        </w:rPr>
      </w:pPr>
      <w:r w:rsidRPr="00C54283">
        <w:rPr>
          <w:rFonts w:ascii="Times New Roman" w:hAnsi="Times New Roman" w:cs="Times New Roman"/>
          <w:szCs w:val="28"/>
        </w:rPr>
        <w:t>含氯代烃等杂质</w:t>
      </w:r>
      <w:r>
        <w:rPr>
          <w:rFonts w:ascii="Times New Roman" w:hAnsi="Times New Roman" w:cs="Times New Roman" w:hint="eastAsia"/>
          <w:szCs w:val="28"/>
        </w:rPr>
        <w:t xml:space="preserve">     </w:t>
      </w:r>
      <w:r w:rsidRPr="00C54283">
        <w:rPr>
          <w:rFonts w:ascii="Times New Roman" w:hAnsi="Times New Roman" w:cs="Times New Roman"/>
          <w:b/>
          <w:bCs/>
          <w:szCs w:val="28"/>
        </w:rPr>
        <w:t>CHCl</w:t>
      </w:r>
      <w:r w:rsidRPr="00C54283">
        <w:rPr>
          <w:rFonts w:ascii="Times New Roman" w:hAnsi="Times New Roman" w:cs="Times New Roman"/>
          <w:b/>
          <w:bCs/>
          <w:szCs w:val="28"/>
          <w:vertAlign w:val="subscript"/>
        </w:rPr>
        <w:t>3</w:t>
      </w:r>
      <w:r w:rsidRPr="00C54283">
        <w:rPr>
          <w:rFonts w:ascii="Times New Roman" w:hAnsi="Times New Roman" w:cs="Times New Roman"/>
          <w:szCs w:val="28"/>
        </w:rPr>
        <w:t>(1210</w:t>
      </w:r>
      <w:r w:rsidRPr="00C54283">
        <w:rPr>
          <w:rFonts w:ascii="Times New Roman" w:hAnsi="Times New Roman" w:cs="Times New Roman" w:hint="eastAsia"/>
          <w:szCs w:val="28"/>
        </w:rPr>
        <w:t>、</w:t>
      </w:r>
      <w:r w:rsidRPr="00C54283">
        <w:rPr>
          <w:rFonts w:ascii="Times New Roman" w:hAnsi="Times New Roman" w:cs="Times New Roman"/>
          <w:szCs w:val="28"/>
        </w:rPr>
        <w:t>970 cm</w:t>
      </w:r>
      <w:r w:rsidRPr="00C54283">
        <w:rPr>
          <w:rFonts w:ascii="Times New Roman" w:hAnsi="Times New Roman" w:cs="Times New Roman"/>
          <w:szCs w:val="28"/>
          <w:vertAlign w:val="superscript"/>
        </w:rPr>
        <w:t>-1</w:t>
      </w:r>
      <w:r w:rsidRPr="00C54283">
        <w:rPr>
          <w:rFonts w:ascii="Times New Roman" w:hAnsi="Times New Roman" w:cs="Times New Roman"/>
          <w:szCs w:val="28"/>
        </w:rPr>
        <w:t>)</w:t>
      </w:r>
    </w:p>
    <w:p w14:paraId="28D73574" w14:textId="77777777" w:rsidR="00C54283" w:rsidRDefault="00C54283" w:rsidP="00C54283">
      <w:pPr>
        <w:spacing w:line="312" w:lineRule="auto"/>
        <w:ind w:firstLineChars="1350" w:firstLine="2846"/>
        <w:jc w:val="left"/>
        <w:rPr>
          <w:rFonts w:ascii="Times New Roman" w:hAnsi="Times New Roman" w:cs="Times New Roman"/>
          <w:szCs w:val="28"/>
        </w:rPr>
      </w:pPr>
      <w:r w:rsidRPr="00C54283">
        <w:rPr>
          <w:rFonts w:ascii="Times New Roman" w:hAnsi="Times New Roman" w:cs="Times New Roman"/>
          <w:b/>
          <w:bCs/>
          <w:szCs w:val="28"/>
        </w:rPr>
        <w:t>ClCH</w:t>
      </w:r>
      <w:r w:rsidRPr="00C54283">
        <w:rPr>
          <w:rFonts w:ascii="Times New Roman" w:hAnsi="Times New Roman" w:cs="Times New Roman"/>
          <w:b/>
          <w:bCs/>
          <w:szCs w:val="28"/>
          <w:vertAlign w:val="subscript"/>
        </w:rPr>
        <w:t>2</w:t>
      </w:r>
      <w:r w:rsidRPr="00C54283">
        <w:rPr>
          <w:rFonts w:ascii="Times New Roman" w:hAnsi="Times New Roman" w:cs="Times New Roman"/>
          <w:b/>
          <w:bCs/>
          <w:szCs w:val="28"/>
        </w:rPr>
        <w:t>CH</w:t>
      </w:r>
      <w:r w:rsidRPr="00C54283">
        <w:rPr>
          <w:rFonts w:ascii="Times New Roman" w:hAnsi="Times New Roman" w:cs="Times New Roman"/>
          <w:b/>
          <w:bCs/>
          <w:szCs w:val="28"/>
          <w:vertAlign w:val="subscript"/>
        </w:rPr>
        <w:t>2</w:t>
      </w:r>
      <w:r w:rsidRPr="00C54283">
        <w:rPr>
          <w:rFonts w:ascii="Times New Roman" w:hAnsi="Times New Roman" w:cs="Times New Roman"/>
          <w:b/>
          <w:bCs/>
          <w:szCs w:val="28"/>
        </w:rPr>
        <w:t xml:space="preserve">Cl </w:t>
      </w:r>
      <w:r w:rsidRPr="00C54283">
        <w:rPr>
          <w:rFonts w:ascii="Times New Roman" w:hAnsi="Times New Roman" w:cs="Times New Roman"/>
          <w:szCs w:val="28"/>
        </w:rPr>
        <w:t>(713 cm</w:t>
      </w:r>
      <w:r w:rsidRPr="00C54283">
        <w:rPr>
          <w:rFonts w:ascii="Times New Roman" w:hAnsi="Times New Roman" w:cs="Times New Roman"/>
          <w:szCs w:val="28"/>
          <w:vertAlign w:val="superscript"/>
        </w:rPr>
        <w:t>-1</w:t>
      </w:r>
      <w:r w:rsidRPr="00C54283">
        <w:rPr>
          <w:rFonts w:ascii="Times New Roman" w:hAnsi="Times New Roman" w:cs="Times New Roman"/>
          <w:szCs w:val="28"/>
        </w:rPr>
        <w:t>)</w:t>
      </w:r>
    </w:p>
    <w:p w14:paraId="632A6048" w14:textId="77777777" w:rsidR="00C54283" w:rsidRPr="00C54283" w:rsidRDefault="00C54283" w:rsidP="00C54283">
      <w:pPr>
        <w:spacing w:line="312" w:lineRule="auto"/>
        <w:ind w:firstLineChars="1350" w:firstLine="2846"/>
        <w:jc w:val="left"/>
        <w:rPr>
          <w:rFonts w:ascii="Times New Roman" w:hAnsi="Times New Roman" w:cs="Times New Roman"/>
          <w:szCs w:val="28"/>
        </w:rPr>
      </w:pPr>
      <w:r w:rsidRPr="00C54283">
        <w:rPr>
          <w:rFonts w:ascii="Times New Roman" w:hAnsi="Times New Roman" w:cs="Times New Roman"/>
          <w:b/>
          <w:bCs/>
          <w:szCs w:val="28"/>
        </w:rPr>
        <w:t>CH</w:t>
      </w:r>
      <w:r w:rsidRPr="00C54283">
        <w:rPr>
          <w:rFonts w:ascii="Times New Roman" w:hAnsi="Times New Roman" w:cs="Times New Roman"/>
          <w:b/>
          <w:bCs/>
          <w:szCs w:val="28"/>
          <w:vertAlign w:val="subscript"/>
        </w:rPr>
        <w:t>2</w:t>
      </w:r>
      <w:r w:rsidRPr="00C54283">
        <w:rPr>
          <w:rFonts w:ascii="Times New Roman" w:hAnsi="Times New Roman" w:cs="Times New Roman"/>
          <w:b/>
          <w:bCs/>
          <w:szCs w:val="28"/>
        </w:rPr>
        <w:t>Cl</w:t>
      </w:r>
      <w:r w:rsidRPr="00C54283">
        <w:rPr>
          <w:rFonts w:ascii="Times New Roman" w:hAnsi="Times New Roman" w:cs="Times New Roman"/>
          <w:b/>
          <w:bCs/>
          <w:szCs w:val="28"/>
          <w:vertAlign w:val="subscript"/>
        </w:rPr>
        <w:t>2</w:t>
      </w:r>
      <w:r w:rsidRPr="00C54283">
        <w:rPr>
          <w:rFonts w:ascii="Times New Roman" w:hAnsi="Times New Roman" w:cs="Times New Roman"/>
          <w:b/>
          <w:bCs/>
          <w:szCs w:val="28"/>
        </w:rPr>
        <w:t xml:space="preserve"> </w:t>
      </w:r>
      <w:r w:rsidRPr="00C54283">
        <w:rPr>
          <w:rFonts w:ascii="Times New Roman" w:hAnsi="Times New Roman" w:cs="Times New Roman"/>
          <w:szCs w:val="28"/>
        </w:rPr>
        <w:t>(714 cm</w:t>
      </w:r>
      <w:r w:rsidRPr="00C54283">
        <w:rPr>
          <w:rFonts w:ascii="Times New Roman" w:hAnsi="Times New Roman" w:cs="Times New Roman"/>
          <w:szCs w:val="28"/>
          <w:vertAlign w:val="superscript"/>
        </w:rPr>
        <w:t>-1</w:t>
      </w:r>
      <w:r w:rsidRPr="00C54283">
        <w:rPr>
          <w:rFonts w:ascii="Times New Roman" w:hAnsi="Times New Roman" w:cs="Times New Roman"/>
          <w:szCs w:val="28"/>
        </w:rPr>
        <w:t>)</w:t>
      </w:r>
    </w:p>
    <w:p w14:paraId="6BBC8C63" w14:textId="77777777" w:rsidR="00C54283" w:rsidRPr="00C54283" w:rsidRDefault="00C54283" w:rsidP="00C54283">
      <w:pPr>
        <w:spacing w:line="312" w:lineRule="auto"/>
        <w:ind w:firstLineChars="200" w:firstLine="420"/>
        <w:jc w:val="left"/>
        <w:rPr>
          <w:rFonts w:ascii="Times New Roman" w:hAnsi="Times New Roman" w:cs="Times New Roman"/>
          <w:szCs w:val="28"/>
        </w:rPr>
      </w:pPr>
      <w:r w:rsidRPr="00C54283">
        <w:rPr>
          <w:rFonts w:ascii="Times New Roman" w:hAnsi="Times New Roman" w:cs="Times New Roman"/>
          <w:szCs w:val="28"/>
        </w:rPr>
        <w:t>发黄盐酸多一个杂质峰</w:t>
      </w:r>
      <w:r w:rsidRPr="00C54283">
        <w:rPr>
          <w:rFonts w:ascii="Times New Roman" w:hAnsi="Times New Roman" w:cs="Times New Roman"/>
          <w:b/>
          <w:bCs/>
          <w:szCs w:val="28"/>
        </w:rPr>
        <w:t>1755 cm</w:t>
      </w:r>
      <w:r w:rsidRPr="00C54283">
        <w:rPr>
          <w:rFonts w:ascii="Times New Roman" w:hAnsi="Times New Roman" w:cs="Times New Roman"/>
          <w:b/>
          <w:bCs/>
          <w:szCs w:val="28"/>
          <w:vertAlign w:val="superscript"/>
        </w:rPr>
        <w:t>-1</w:t>
      </w:r>
      <w:r w:rsidRPr="00C54283">
        <w:rPr>
          <w:rFonts w:ascii="Times New Roman" w:hAnsi="Times New Roman" w:cs="Times New Roman" w:hint="eastAsia"/>
          <w:szCs w:val="28"/>
        </w:rPr>
        <w:t>，推测杂质可能是两个以上氯取代的醛或酮类。从原料来源分析，盐酸可能有三氯乙醛杂质。测已知样品作对照分析。</w:t>
      </w:r>
    </w:p>
    <w:p w14:paraId="3B6290D3" w14:textId="77777777" w:rsidR="00C54283" w:rsidRDefault="00C54283" w:rsidP="00C54283">
      <w:pPr>
        <w:spacing w:line="312" w:lineRule="auto"/>
        <w:jc w:val="left"/>
        <w:rPr>
          <w:rFonts w:ascii="Times New Roman" w:hAnsi="Times New Roman" w:cs="Times New Roman"/>
          <w:color w:val="0000FF"/>
          <w:szCs w:val="28"/>
        </w:rPr>
      </w:pPr>
      <w:r w:rsidRPr="00C54283">
        <w:rPr>
          <w:rFonts w:ascii="Times New Roman" w:hAnsi="Times New Roman" w:cs="Times New Roman" w:hint="eastAsia"/>
          <w:color w:val="0000FF"/>
          <w:szCs w:val="28"/>
        </w:rPr>
        <w:t>低温分步结晶法从二甲苯的三种异构体中分离对二甲苯：</w:t>
      </w:r>
    </w:p>
    <w:p w14:paraId="4F5AC6FE" w14:textId="77777777" w:rsidR="00C54283" w:rsidRDefault="00C26B6C" w:rsidP="00C26B6C">
      <w:pPr>
        <w:spacing w:line="312" w:lineRule="auto"/>
        <w:jc w:val="center"/>
        <w:rPr>
          <w:rFonts w:ascii="Times New Roman" w:hAnsi="Times New Roman" w:cs="Times New Roman"/>
          <w:color w:val="0000FF"/>
          <w:szCs w:val="28"/>
        </w:rPr>
      </w:pPr>
      <w:r>
        <w:rPr>
          <w:rFonts w:ascii="Times New Roman" w:hAnsi="Times New Roman" w:cs="Times New Roman"/>
          <w:noProof/>
          <w:color w:val="0000FF"/>
          <w:szCs w:val="28"/>
        </w:rPr>
        <w:drawing>
          <wp:inline distT="0" distB="0" distL="0" distR="0" wp14:anchorId="29EEA15C" wp14:editId="42B11446">
            <wp:extent cx="3004457" cy="554881"/>
            <wp:effectExtent l="0" t="0" r="5715" b="0"/>
            <wp:docPr id="50201" name="图片 5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003896" cy="554777"/>
                    </a:xfrm>
                    <a:prstGeom prst="rect">
                      <a:avLst/>
                    </a:prstGeom>
                    <a:noFill/>
                    <a:ln>
                      <a:noFill/>
                    </a:ln>
                  </pic:spPr>
                </pic:pic>
              </a:graphicData>
            </a:graphic>
          </wp:inline>
        </w:drawing>
      </w:r>
    </w:p>
    <w:p w14:paraId="6890DE08" w14:textId="77777777" w:rsidR="00C26B6C" w:rsidRDefault="00C26B6C" w:rsidP="00C26B6C">
      <w:pPr>
        <w:spacing w:line="312" w:lineRule="auto"/>
        <w:jc w:val="center"/>
        <w:rPr>
          <w:rFonts w:ascii="Times New Roman" w:hAnsi="Times New Roman" w:cs="Times New Roman"/>
          <w:color w:val="0000FF"/>
          <w:szCs w:val="28"/>
        </w:rPr>
      </w:pPr>
      <w:r>
        <w:rPr>
          <w:rFonts w:ascii="Times New Roman" w:hAnsi="Times New Roman" w:cs="Times New Roman"/>
          <w:noProof/>
          <w:color w:val="0000FF"/>
          <w:szCs w:val="28"/>
        </w:rPr>
        <w:drawing>
          <wp:inline distT="0" distB="0" distL="0" distR="0" wp14:anchorId="1E6390B5" wp14:editId="6CB329F9">
            <wp:extent cx="3194957" cy="1192428"/>
            <wp:effectExtent l="0" t="0" r="5715" b="8255"/>
            <wp:docPr id="50203" name="图片 5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194843" cy="1192386"/>
                    </a:xfrm>
                    <a:prstGeom prst="rect">
                      <a:avLst/>
                    </a:prstGeom>
                    <a:noFill/>
                    <a:ln>
                      <a:noFill/>
                    </a:ln>
                  </pic:spPr>
                </pic:pic>
              </a:graphicData>
            </a:graphic>
          </wp:inline>
        </w:drawing>
      </w:r>
    </w:p>
    <w:p w14:paraId="18A2B7FE" w14:textId="77777777" w:rsidR="00C26B6C" w:rsidRDefault="00C26B6C" w:rsidP="00C26B6C">
      <w:pPr>
        <w:spacing w:line="312" w:lineRule="auto"/>
        <w:jc w:val="center"/>
        <w:rPr>
          <w:rFonts w:ascii="Times New Roman" w:hAnsi="Times New Roman" w:cs="Times New Roman"/>
          <w:b/>
          <w:sz w:val="18"/>
          <w:szCs w:val="28"/>
        </w:rPr>
      </w:pPr>
      <w:r w:rsidRPr="00C26B6C">
        <w:rPr>
          <w:rFonts w:ascii="Times New Roman" w:hAnsi="Times New Roman" w:cs="Times New Roman"/>
          <w:b/>
          <w:sz w:val="18"/>
          <w:szCs w:val="28"/>
        </w:rPr>
        <w:t>二甲苯低温分步结晶过程中分离物在</w:t>
      </w:r>
      <w:r w:rsidRPr="00C26B6C">
        <w:rPr>
          <w:rFonts w:ascii="Times New Roman" w:hAnsi="Times New Roman" w:cs="Times New Roman" w:hint="eastAsia"/>
          <w:b/>
          <w:sz w:val="18"/>
          <w:szCs w:val="28"/>
        </w:rPr>
        <w:t xml:space="preserve"> 900</w:t>
      </w:r>
      <w:r w:rsidRPr="00C26B6C">
        <w:rPr>
          <w:rFonts w:ascii="Times New Roman" w:hAnsi="Times New Roman" w:cs="Times New Roman" w:hint="eastAsia"/>
          <w:b/>
          <w:sz w:val="18"/>
          <w:szCs w:val="28"/>
          <w:vertAlign w:val="subscript"/>
        </w:rPr>
        <w:t>~</w:t>
      </w:r>
      <w:r w:rsidRPr="00C26B6C">
        <w:rPr>
          <w:rFonts w:ascii="Times New Roman" w:hAnsi="Times New Roman" w:cs="Times New Roman" w:hint="eastAsia"/>
          <w:b/>
          <w:sz w:val="18"/>
          <w:szCs w:val="28"/>
        </w:rPr>
        <w:t>700 cm</w:t>
      </w:r>
      <w:r w:rsidRPr="00C26B6C">
        <w:rPr>
          <w:rFonts w:ascii="Times New Roman" w:hAnsi="Times New Roman" w:cs="Times New Roman" w:hint="eastAsia"/>
          <w:b/>
          <w:sz w:val="18"/>
          <w:szCs w:val="28"/>
          <w:vertAlign w:val="superscript"/>
        </w:rPr>
        <w:t xml:space="preserve">-1 </w:t>
      </w:r>
      <w:r w:rsidRPr="00C26B6C">
        <w:rPr>
          <w:rFonts w:ascii="Times New Roman" w:hAnsi="Times New Roman" w:cs="Times New Roman"/>
          <w:b/>
          <w:sz w:val="18"/>
          <w:szCs w:val="28"/>
        </w:rPr>
        <w:t>区域的</w:t>
      </w:r>
      <w:r w:rsidRPr="00C26B6C">
        <w:rPr>
          <w:rFonts w:ascii="Times New Roman" w:hAnsi="Times New Roman" w:cs="Times New Roman" w:hint="eastAsia"/>
          <w:b/>
          <w:sz w:val="18"/>
          <w:szCs w:val="28"/>
        </w:rPr>
        <w:t>IR</w:t>
      </w:r>
      <w:r w:rsidRPr="00C26B6C">
        <w:rPr>
          <w:rFonts w:ascii="Times New Roman" w:hAnsi="Times New Roman" w:cs="Times New Roman" w:hint="eastAsia"/>
          <w:b/>
          <w:sz w:val="18"/>
          <w:szCs w:val="28"/>
        </w:rPr>
        <w:t>谱图</w:t>
      </w:r>
    </w:p>
    <w:p w14:paraId="35795202" w14:textId="77777777" w:rsidR="00C26B6C" w:rsidRPr="00C26B6C" w:rsidRDefault="00C26B6C" w:rsidP="00C26B6C">
      <w:pPr>
        <w:pStyle w:val="a3"/>
        <w:numPr>
          <w:ilvl w:val="0"/>
          <w:numId w:val="46"/>
        </w:numPr>
        <w:spacing w:line="312" w:lineRule="auto"/>
        <w:ind w:firstLineChars="0"/>
        <w:rPr>
          <w:rFonts w:ascii="Times New Roman" w:hAnsi="Times New Roman" w:cs="Times New Roman"/>
          <w:b/>
          <w:sz w:val="24"/>
          <w:szCs w:val="24"/>
        </w:rPr>
      </w:pPr>
      <w:r w:rsidRPr="00C26B6C">
        <w:rPr>
          <w:rFonts w:ascii="Times New Roman" w:hAnsi="Times New Roman" w:cs="Times New Roman" w:hint="eastAsia"/>
          <w:b/>
          <w:sz w:val="24"/>
          <w:szCs w:val="24"/>
        </w:rPr>
        <w:t>有机化合物结构分析</w:t>
      </w:r>
    </w:p>
    <w:p w14:paraId="0A4BDC30" w14:textId="77777777" w:rsidR="00C26B6C" w:rsidRPr="00C26B6C" w:rsidRDefault="00C26B6C" w:rsidP="00C26B6C">
      <w:pPr>
        <w:pStyle w:val="a3"/>
        <w:numPr>
          <w:ilvl w:val="0"/>
          <w:numId w:val="47"/>
        </w:numPr>
        <w:spacing w:line="312" w:lineRule="auto"/>
        <w:ind w:firstLineChars="0"/>
        <w:rPr>
          <w:rFonts w:ascii="Times New Roman" w:hAnsi="Times New Roman" w:cs="Times New Roman"/>
          <w:szCs w:val="21"/>
        </w:rPr>
      </w:pPr>
      <w:r w:rsidRPr="00C26B6C">
        <w:rPr>
          <w:rFonts w:ascii="Times New Roman" w:hAnsi="Times New Roman" w:cs="Times New Roman"/>
          <w:bCs/>
          <w:szCs w:val="21"/>
        </w:rPr>
        <w:t>IR</w:t>
      </w:r>
      <w:r w:rsidRPr="00C26B6C">
        <w:rPr>
          <w:rFonts w:ascii="Times New Roman" w:hAnsi="Times New Roman" w:cs="Times New Roman" w:hint="eastAsia"/>
          <w:szCs w:val="21"/>
        </w:rPr>
        <w:t>是测定有机化合物结构强有力的手段。</w:t>
      </w:r>
    </w:p>
    <w:p w14:paraId="1B4ADF87" w14:textId="77777777" w:rsidR="00C26B6C" w:rsidRPr="00C26B6C" w:rsidRDefault="00C26B6C" w:rsidP="00C26B6C">
      <w:pPr>
        <w:pStyle w:val="a3"/>
        <w:numPr>
          <w:ilvl w:val="0"/>
          <w:numId w:val="47"/>
        </w:numPr>
        <w:spacing w:line="312" w:lineRule="auto"/>
        <w:ind w:firstLineChars="0"/>
        <w:rPr>
          <w:rFonts w:ascii="Times New Roman" w:hAnsi="Times New Roman" w:cs="Times New Roman"/>
          <w:szCs w:val="21"/>
        </w:rPr>
      </w:pPr>
      <w:r w:rsidRPr="00C26B6C">
        <w:rPr>
          <w:rFonts w:ascii="Times New Roman" w:hAnsi="Times New Roman" w:cs="Times New Roman" w:hint="eastAsia"/>
          <w:szCs w:val="21"/>
        </w:rPr>
        <w:t>具有相同化学组成的不同异构体，其</w:t>
      </w:r>
      <w:r w:rsidRPr="00C26B6C">
        <w:rPr>
          <w:rFonts w:ascii="Times New Roman" w:hAnsi="Times New Roman" w:cs="Times New Roman"/>
          <w:bCs/>
          <w:szCs w:val="21"/>
        </w:rPr>
        <w:t>IR</w:t>
      </w:r>
      <w:r w:rsidRPr="00C26B6C">
        <w:rPr>
          <w:rFonts w:ascii="Times New Roman" w:hAnsi="Times New Roman" w:cs="Times New Roman" w:hint="eastAsia"/>
          <w:szCs w:val="21"/>
        </w:rPr>
        <w:t>光谱有一定的差异，可利用</w:t>
      </w:r>
      <w:r w:rsidRPr="00C26B6C">
        <w:rPr>
          <w:rFonts w:ascii="Times New Roman" w:hAnsi="Times New Roman" w:cs="Times New Roman"/>
          <w:bCs/>
          <w:szCs w:val="21"/>
        </w:rPr>
        <w:t>IR</w:t>
      </w:r>
      <w:r w:rsidRPr="00C26B6C">
        <w:rPr>
          <w:rFonts w:ascii="Times New Roman" w:hAnsi="Times New Roman" w:cs="Times New Roman" w:hint="eastAsia"/>
          <w:szCs w:val="21"/>
        </w:rPr>
        <w:t>光谱识别各种异构体。</w:t>
      </w:r>
    </w:p>
    <w:p w14:paraId="226DF977" w14:textId="77777777" w:rsidR="00C26B6C" w:rsidRPr="00C04847" w:rsidRDefault="00EE5A85" w:rsidP="00C26B6C">
      <w:pPr>
        <w:spacing w:line="312" w:lineRule="auto"/>
        <w:rPr>
          <w:rFonts w:ascii="Times New Roman" w:hAnsi="Times New Roman" w:cs="Times New Roman"/>
          <w:color w:val="000000" w:themeColor="text1"/>
          <w:szCs w:val="24"/>
        </w:rPr>
      </w:pPr>
      <w:r w:rsidRPr="00EE5A85">
        <w:rPr>
          <w:rFonts w:ascii="Times New Roman" w:hAnsi="Times New Roman" w:cs="Times New Roman" w:hint="eastAsia"/>
          <w:color w:val="0000FF"/>
          <w:szCs w:val="24"/>
        </w:rPr>
        <w:lastRenderedPageBreak/>
        <w:t>四氯代甲酚的溴化</w:t>
      </w:r>
      <w:r w:rsidRPr="00C04847">
        <w:rPr>
          <w:rFonts w:ascii="Times New Roman" w:hAnsi="Times New Roman" w:cs="Times New Roman" w:hint="eastAsia"/>
          <w:color w:val="0000FF"/>
          <w:szCs w:val="24"/>
        </w:rPr>
        <w:t>物，</w:t>
      </w:r>
      <w:r w:rsidRPr="00C04847">
        <w:rPr>
          <w:rFonts w:ascii="Times New Roman" w:hAnsi="Times New Roman" w:cs="Times New Roman" w:hint="eastAsia"/>
          <w:color w:val="000000" w:themeColor="text1"/>
          <w:szCs w:val="24"/>
        </w:rPr>
        <w:t>经研究，结构剩下三种可能：</w:t>
      </w:r>
    </w:p>
    <w:p w14:paraId="7007FF47" w14:textId="77777777" w:rsidR="00EE5A85" w:rsidRPr="00EE5A85" w:rsidRDefault="0070197E" w:rsidP="0070197E">
      <w:pPr>
        <w:spacing w:line="312" w:lineRule="auto"/>
        <w:jc w:val="center"/>
        <w:rPr>
          <w:rFonts w:ascii="Times New Roman" w:hAnsi="Times New Roman" w:cs="Times New Roman"/>
          <w:color w:val="0000FF"/>
          <w:szCs w:val="24"/>
        </w:rPr>
      </w:pPr>
      <w:r>
        <w:rPr>
          <w:rFonts w:ascii="Times New Roman" w:hAnsi="Times New Roman" w:cs="Times New Roman"/>
          <w:noProof/>
          <w:color w:val="0000FF"/>
          <w:szCs w:val="24"/>
        </w:rPr>
        <w:drawing>
          <wp:inline distT="0" distB="0" distL="0" distR="0" wp14:anchorId="305E1478" wp14:editId="2443FF5C">
            <wp:extent cx="3287486" cy="943244"/>
            <wp:effectExtent l="0" t="0" r="8255" b="9525"/>
            <wp:docPr id="50204" name="图片 50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287829" cy="943342"/>
                    </a:xfrm>
                    <a:prstGeom prst="rect">
                      <a:avLst/>
                    </a:prstGeom>
                    <a:noFill/>
                    <a:ln>
                      <a:noFill/>
                    </a:ln>
                  </pic:spPr>
                </pic:pic>
              </a:graphicData>
            </a:graphic>
          </wp:inline>
        </w:drawing>
      </w:r>
    </w:p>
    <w:p w14:paraId="7DD937B5" w14:textId="77777777" w:rsidR="0070197E" w:rsidRDefault="0070197E" w:rsidP="0070197E">
      <w:pPr>
        <w:spacing w:line="312" w:lineRule="auto"/>
        <w:rPr>
          <w:rFonts w:ascii="Times New Roman" w:hAnsi="Times New Roman" w:cs="Times New Roman"/>
          <w:bCs/>
          <w:color w:val="000000" w:themeColor="text1"/>
          <w:szCs w:val="28"/>
        </w:rPr>
      </w:pPr>
      <w:r w:rsidRPr="00C04847">
        <w:rPr>
          <w:rFonts w:ascii="Times New Roman" w:hAnsi="Times New Roman" w:cs="Times New Roman"/>
          <w:bCs/>
          <w:color w:val="000000" w:themeColor="text1"/>
          <w:szCs w:val="28"/>
        </w:rPr>
        <w:t>IR</w:t>
      </w:r>
      <w:r w:rsidRPr="00C04847">
        <w:rPr>
          <w:rFonts w:ascii="Times New Roman" w:hAnsi="Times New Roman" w:cs="Times New Roman"/>
          <w:bCs/>
          <w:color w:val="000000" w:themeColor="text1"/>
          <w:szCs w:val="28"/>
        </w:rPr>
        <w:t>光谱在</w:t>
      </w:r>
      <w:r w:rsidRPr="00C04847">
        <w:rPr>
          <w:rFonts w:ascii="Times New Roman" w:hAnsi="Times New Roman" w:cs="Times New Roman"/>
          <w:bCs/>
          <w:color w:val="000000" w:themeColor="text1"/>
          <w:szCs w:val="28"/>
        </w:rPr>
        <w:t>3534cm</w:t>
      </w:r>
      <w:r w:rsidRPr="00C04847">
        <w:rPr>
          <w:rFonts w:ascii="Times New Roman" w:hAnsi="Times New Roman" w:cs="Times New Roman"/>
          <w:bCs/>
          <w:color w:val="000000" w:themeColor="text1"/>
          <w:szCs w:val="28"/>
          <w:vertAlign w:val="superscript"/>
        </w:rPr>
        <w:t>-1</w:t>
      </w:r>
      <w:r w:rsidRPr="00C04847">
        <w:rPr>
          <w:rFonts w:ascii="Times New Roman" w:hAnsi="Times New Roman" w:cs="Times New Roman"/>
          <w:bCs/>
          <w:color w:val="000000" w:themeColor="text1"/>
          <w:szCs w:val="28"/>
        </w:rPr>
        <w:t>处有一强吸收峰化合物结构是</w:t>
      </w:r>
      <w:r w:rsidRPr="00C04847">
        <w:rPr>
          <w:rFonts w:ascii="Times New Roman" w:hAnsi="Times New Roman" w:cs="Times New Roman" w:hint="eastAsia"/>
          <w:bCs/>
          <w:color w:val="000000" w:themeColor="text1"/>
          <w:szCs w:val="28"/>
        </w:rPr>
        <w:t>Ⅰ</w:t>
      </w:r>
      <w:r w:rsidRPr="00C04847">
        <w:rPr>
          <w:rFonts w:ascii="Times New Roman" w:hAnsi="Times New Roman" w:cs="Times New Roman" w:hint="eastAsia"/>
          <w:bCs/>
          <w:color w:val="000000" w:themeColor="text1"/>
          <w:szCs w:val="28"/>
        </w:rPr>
        <w:t xml:space="preserve"> </w:t>
      </w:r>
      <w:r w:rsidRPr="00C04847">
        <w:rPr>
          <w:rFonts w:ascii="Times New Roman" w:hAnsi="Times New Roman" w:cs="Times New Roman"/>
          <w:bCs/>
          <w:color w:val="000000" w:themeColor="text1"/>
          <w:szCs w:val="28"/>
        </w:rPr>
        <w:t>，而不是</w:t>
      </w:r>
      <w:r w:rsidRPr="00C04847">
        <w:rPr>
          <w:rFonts w:ascii="Times New Roman" w:hAnsi="Times New Roman" w:cs="Times New Roman"/>
          <w:bCs/>
          <w:color w:val="000000" w:themeColor="text1"/>
          <w:szCs w:val="28"/>
        </w:rPr>
        <w:t>Ⅱ</w:t>
      </w:r>
      <w:r w:rsidRPr="00C04847">
        <w:rPr>
          <w:rFonts w:ascii="Times New Roman" w:hAnsi="Times New Roman" w:cs="Times New Roman"/>
          <w:bCs/>
          <w:color w:val="000000" w:themeColor="text1"/>
          <w:szCs w:val="28"/>
        </w:rPr>
        <w:t>或</w:t>
      </w:r>
      <w:r w:rsidRPr="00C04847">
        <w:rPr>
          <w:rFonts w:ascii="Times New Roman" w:hAnsi="Times New Roman" w:cs="Times New Roman"/>
          <w:bCs/>
          <w:color w:val="000000" w:themeColor="text1"/>
          <w:szCs w:val="28"/>
        </w:rPr>
        <w:t>Ⅲ</w:t>
      </w:r>
      <w:r w:rsidRPr="00C04847">
        <w:rPr>
          <w:rFonts w:ascii="Times New Roman" w:hAnsi="Times New Roman" w:cs="Times New Roman" w:hint="eastAsia"/>
          <w:bCs/>
          <w:color w:val="000000" w:themeColor="text1"/>
          <w:szCs w:val="28"/>
        </w:rPr>
        <w:t>。</w:t>
      </w:r>
    </w:p>
    <w:p w14:paraId="113B10C5" w14:textId="77777777" w:rsidR="00C04847" w:rsidRPr="00C04847" w:rsidRDefault="00C04847" w:rsidP="0070197E">
      <w:pPr>
        <w:spacing w:line="312" w:lineRule="auto"/>
        <w:rPr>
          <w:rFonts w:ascii="Times New Roman" w:hAnsi="Times New Roman" w:cs="Times New Roman"/>
          <w:color w:val="0000FF"/>
          <w:szCs w:val="28"/>
        </w:rPr>
      </w:pPr>
      <w:r w:rsidRPr="00C04847">
        <w:rPr>
          <w:rFonts w:ascii="Times New Roman" w:hAnsi="Times New Roman" w:cs="Times New Roman" w:hint="eastAsia"/>
          <w:color w:val="0000FF"/>
          <w:szCs w:val="28"/>
        </w:rPr>
        <w:t>青霉素结构的确定：</w:t>
      </w:r>
      <w:r w:rsidRPr="00C04847">
        <w:rPr>
          <w:rFonts w:ascii="Times New Roman" w:hAnsi="Times New Roman" w:cs="Times New Roman"/>
          <w:bCs/>
          <w:szCs w:val="28"/>
        </w:rPr>
        <w:t>分子式</w:t>
      </w:r>
      <w:r w:rsidRPr="00C04847">
        <w:rPr>
          <w:rFonts w:ascii="Times New Roman" w:hAnsi="Times New Roman" w:cs="Times New Roman" w:hint="eastAsia"/>
          <w:bCs/>
          <w:szCs w:val="28"/>
        </w:rPr>
        <w:t xml:space="preserve"> </w:t>
      </w:r>
      <w:r w:rsidRPr="00C04847">
        <w:rPr>
          <w:rFonts w:ascii="Times New Roman" w:hAnsi="Times New Roman" w:cs="Times New Roman"/>
          <w:bCs/>
          <w:szCs w:val="28"/>
        </w:rPr>
        <w:t>C</w:t>
      </w:r>
      <w:r w:rsidRPr="00C04847">
        <w:rPr>
          <w:rFonts w:ascii="Times New Roman" w:hAnsi="Times New Roman" w:cs="Times New Roman"/>
          <w:bCs/>
          <w:szCs w:val="28"/>
          <w:vertAlign w:val="subscript"/>
        </w:rPr>
        <w:t>16</w:t>
      </w:r>
      <w:r w:rsidRPr="00C04847">
        <w:rPr>
          <w:rFonts w:ascii="Times New Roman" w:hAnsi="Times New Roman" w:cs="Times New Roman"/>
          <w:bCs/>
          <w:szCs w:val="28"/>
        </w:rPr>
        <w:t>H</w:t>
      </w:r>
      <w:r w:rsidRPr="00C04847">
        <w:rPr>
          <w:rFonts w:ascii="Times New Roman" w:hAnsi="Times New Roman" w:cs="Times New Roman"/>
          <w:bCs/>
          <w:szCs w:val="28"/>
          <w:vertAlign w:val="subscript"/>
        </w:rPr>
        <w:t>18</w:t>
      </w:r>
      <w:r w:rsidRPr="00C04847">
        <w:rPr>
          <w:rFonts w:ascii="Times New Roman" w:hAnsi="Times New Roman" w:cs="Times New Roman"/>
          <w:bCs/>
          <w:szCs w:val="28"/>
        </w:rPr>
        <w:t>N</w:t>
      </w:r>
      <w:r w:rsidRPr="00C04847">
        <w:rPr>
          <w:rFonts w:ascii="Times New Roman" w:hAnsi="Times New Roman" w:cs="Times New Roman"/>
          <w:bCs/>
          <w:szCs w:val="28"/>
          <w:vertAlign w:val="subscript"/>
        </w:rPr>
        <w:t xml:space="preserve">2  </w:t>
      </w:r>
      <w:r w:rsidRPr="00C04847">
        <w:rPr>
          <w:rFonts w:ascii="Times New Roman" w:hAnsi="Times New Roman" w:cs="Times New Roman"/>
          <w:bCs/>
          <w:szCs w:val="28"/>
        </w:rPr>
        <w:t>SO</w:t>
      </w:r>
      <w:r w:rsidRPr="00C04847">
        <w:rPr>
          <w:rFonts w:ascii="Times New Roman" w:hAnsi="Times New Roman" w:cs="Times New Roman"/>
          <w:bCs/>
          <w:szCs w:val="28"/>
          <w:vertAlign w:val="subscript"/>
        </w:rPr>
        <w:t>4</w:t>
      </w:r>
      <w:r w:rsidRPr="00C04847">
        <w:rPr>
          <w:rFonts w:ascii="Times New Roman" w:hAnsi="Times New Roman" w:cs="Times New Roman"/>
          <w:szCs w:val="28"/>
        </w:rPr>
        <w:t>，</w:t>
      </w:r>
      <w:r w:rsidRPr="00C04847">
        <w:rPr>
          <w:rFonts w:ascii="Times New Roman" w:hAnsi="Times New Roman" w:cs="Times New Roman"/>
          <w:bCs/>
          <w:szCs w:val="28"/>
        </w:rPr>
        <w:t>水解产物分子式</w:t>
      </w:r>
      <w:r w:rsidRPr="00C04847">
        <w:rPr>
          <w:rFonts w:ascii="Times New Roman" w:hAnsi="Times New Roman" w:cs="Times New Roman" w:hint="eastAsia"/>
          <w:bCs/>
          <w:szCs w:val="28"/>
        </w:rPr>
        <w:t xml:space="preserve"> </w:t>
      </w:r>
      <w:r w:rsidRPr="00C04847">
        <w:rPr>
          <w:rFonts w:ascii="Times New Roman" w:hAnsi="Times New Roman" w:cs="Times New Roman"/>
          <w:bCs/>
          <w:szCs w:val="28"/>
        </w:rPr>
        <w:t>C</w:t>
      </w:r>
      <w:r w:rsidRPr="00C04847">
        <w:rPr>
          <w:rFonts w:ascii="Times New Roman" w:hAnsi="Times New Roman" w:cs="Times New Roman"/>
          <w:bCs/>
          <w:szCs w:val="28"/>
          <w:vertAlign w:val="subscript"/>
        </w:rPr>
        <w:t>16</w:t>
      </w:r>
      <w:r w:rsidRPr="00C04847">
        <w:rPr>
          <w:rFonts w:ascii="Times New Roman" w:hAnsi="Times New Roman" w:cs="Times New Roman"/>
          <w:bCs/>
          <w:szCs w:val="28"/>
        </w:rPr>
        <w:t>H</w:t>
      </w:r>
      <w:r w:rsidRPr="00C04847">
        <w:rPr>
          <w:rFonts w:ascii="Times New Roman" w:hAnsi="Times New Roman" w:cs="Times New Roman"/>
          <w:bCs/>
          <w:szCs w:val="28"/>
          <w:vertAlign w:val="subscript"/>
        </w:rPr>
        <w:t>20</w:t>
      </w:r>
      <w:r w:rsidRPr="00C04847">
        <w:rPr>
          <w:rFonts w:ascii="Times New Roman" w:hAnsi="Times New Roman" w:cs="Times New Roman"/>
          <w:bCs/>
          <w:szCs w:val="28"/>
        </w:rPr>
        <w:t>N</w:t>
      </w:r>
      <w:r w:rsidRPr="00C04847">
        <w:rPr>
          <w:rFonts w:ascii="Times New Roman" w:hAnsi="Times New Roman" w:cs="Times New Roman"/>
          <w:bCs/>
          <w:szCs w:val="28"/>
          <w:vertAlign w:val="subscript"/>
        </w:rPr>
        <w:t>2</w:t>
      </w:r>
      <w:r w:rsidRPr="00C04847">
        <w:rPr>
          <w:rFonts w:ascii="Times New Roman" w:hAnsi="Times New Roman" w:cs="Times New Roman"/>
          <w:bCs/>
          <w:szCs w:val="28"/>
        </w:rPr>
        <w:t>SO</w:t>
      </w:r>
      <w:r w:rsidRPr="00C04847">
        <w:rPr>
          <w:rFonts w:ascii="Times New Roman" w:hAnsi="Times New Roman" w:cs="Times New Roman"/>
          <w:bCs/>
          <w:szCs w:val="28"/>
          <w:vertAlign w:val="subscript"/>
        </w:rPr>
        <w:t>5</w:t>
      </w:r>
    </w:p>
    <w:p w14:paraId="21FF0C57" w14:textId="77777777" w:rsidR="00C26B6C" w:rsidRDefault="000B105B" w:rsidP="000B105B">
      <w:pPr>
        <w:spacing w:line="312" w:lineRule="auto"/>
        <w:jc w:val="center"/>
        <w:rPr>
          <w:rFonts w:ascii="Times New Roman" w:hAnsi="Times New Roman" w:cs="Times New Roman"/>
          <w:color w:val="0000FF"/>
          <w:szCs w:val="28"/>
        </w:rPr>
      </w:pPr>
      <w:r>
        <w:rPr>
          <w:rFonts w:ascii="Times New Roman" w:hAnsi="Times New Roman" w:cs="Times New Roman"/>
          <w:noProof/>
          <w:color w:val="0000FF"/>
          <w:szCs w:val="28"/>
        </w:rPr>
        <w:drawing>
          <wp:inline distT="0" distB="0" distL="0" distR="0" wp14:anchorId="5FA83600" wp14:editId="532C8613">
            <wp:extent cx="3298371" cy="1916439"/>
            <wp:effectExtent l="0" t="0" r="0" b="762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295084" cy="1914529"/>
                    </a:xfrm>
                    <a:prstGeom prst="rect">
                      <a:avLst/>
                    </a:prstGeom>
                    <a:noFill/>
                    <a:ln>
                      <a:noFill/>
                    </a:ln>
                  </pic:spPr>
                </pic:pic>
              </a:graphicData>
            </a:graphic>
          </wp:inline>
        </w:drawing>
      </w:r>
    </w:p>
    <w:p w14:paraId="508936FA" w14:textId="77777777" w:rsidR="000B105B" w:rsidRDefault="000B105B" w:rsidP="000B105B">
      <w:pPr>
        <w:spacing w:line="312" w:lineRule="auto"/>
        <w:rPr>
          <w:rFonts w:ascii="Times New Roman" w:hAnsi="Times New Roman" w:cs="Times New Roman"/>
          <w:szCs w:val="28"/>
        </w:rPr>
      </w:pPr>
      <w:r w:rsidRPr="000B105B">
        <w:rPr>
          <w:rFonts w:ascii="Times New Roman" w:hAnsi="Times New Roman" w:cs="Times New Roman" w:hint="eastAsia"/>
          <w:szCs w:val="28"/>
        </w:rPr>
        <w:t>合成下列模型化合物，并测红外光谱：</w:t>
      </w:r>
    </w:p>
    <w:p w14:paraId="3B0EF8B3" w14:textId="77777777" w:rsidR="000B105B" w:rsidRDefault="000B105B" w:rsidP="000B105B">
      <w:pPr>
        <w:spacing w:line="312" w:lineRule="auto"/>
        <w:jc w:val="center"/>
        <w:rPr>
          <w:rFonts w:ascii="Times New Roman" w:hAnsi="Times New Roman" w:cs="Times New Roman"/>
          <w:szCs w:val="28"/>
        </w:rPr>
      </w:pPr>
      <w:r>
        <w:rPr>
          <w:rFonts w:ascii="Times New Roman" w:hAnsi="Times New Roman" w:cs="Times New Roman"/>
          <w:noProof/>
          <w:szCs w:val="28"/>
        </w:rPr>
        <w:drawing>
          <wp:inline distT="0" distB="0" distL="0" distR="0" wp14:anchorId="6E206C34" wp14:editId="6CE3F6E8">
            <wp:extent cx="3233057" cy="931691"/>
            <wp:effectExtent l="0" t="0" r="5715" b="1905"/>
            <wp:docPr id="50211" name="图片 5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233001" cy="931675"/>
                    </a:xfrm>
                    <a:prstGeom prst="rect">
                      <a:avLst/>
                    </a:prstGeom>
                    <a:noFill/>
                    <a:ln>
                      <a:noFill/>
                    </a:ln>
                  </pic:spPr>
                </pic:pic>
              </a:graphicData>
            </a:graphic>
          </wp:inline>
        </w:drawing>
      </w:r>
    </w:p>
    <w:p w14:paraId="4867C9BD" w14:textId="77777777" w:rsidR="000B105B" w:rsidRPr="00E23187" w:rsidRDefault="00E23187" w:rsidP="00E23187">
      <w:pPr>
        <w:pStyle w:val="a3"/>
        <w:numPr>
          <w:ilvl w:val="0"/>
          <w:numId w:val="46"/>
        </w:numPr>
        <w:spacing w:line="312" w:lineRule="auto"/>
        <w:ind w:firstLineChars="0"/>
        <w:rPr>
          <w:rFonts w:ascii="Times New Roman" w:hAnsi="Times New Roman" w:cs="Times New Roman"/>
          <w:b/>
          <w:sz w:val="24"/>
          <w:szCs w:val="28"/>
        </w:rPr>
      </w:pPr>
      <w:r>
        <w:rPr>
          <w:rFonts w:ascii="Times New Roman" w:hAnsi="Times New Roman" w:cs="Times New Roman"/>
          <w:noProof/>
          <w:szCs w:val="28"/>
        </w:rPr>
        <w:drawing>
          <wp:anchor distT="0" distB="0" distL="114300" distR="114300" simplePos="0" relativeHeight="251698176" behindDoc="0" locked="0" layoutInCell="1" allowOverlap="1" wp14:anchorId="00841167" wp14:editId="659C5E47">
            <wp:simplePos x="0" y="0"/>
            <wp:positionH relativeFrom="column">
              <wp:posOffset>3624580</wp:posOffset>
            </wp:positionH>
            <wp:positionV relativeFrom="paragraph">
              <wp:posOffset>232410</wp:posOffset>
            </wp:positionV>
            <wp:extent cx="1050290" cy="1973580"/>
            <wp:effectExtent l="0" t="0" r="0" b="7620"/>
            <wp:wrapSquare wrapText="bothSides"/>
            <wp:docPr id="50227" name="图片 50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050290" cy="19735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105B" w:rsidRPr="00E23187">
        <w:rPr>
          <w:rFonts w:ascii="Times New Roman" w:hAnsi="Times New Roman" w:cs="Times New Roman" w:hint="eastAsia"/>
          <w:b/>
          <w:sz w:val="24"/>
          <w:szCs w:val="28"/>
        </w:rPr>
        <w:t>监视化学反应</w:t>
      </w:r>
    </w:p>
    <w:p w14:paraId="50B321EA" w14:textId="77777777" w:rsidR="00E23187" w:rsidRDefault="00E23187" w:rsidP="00E23187">
      <w:pPr>
        <w:spacing w:line="312" w:lineRule="auto"/>
        <w:ind w:firstLineChars="200" w:firstLine="420"/>
        <w:rPr>
          <w:rFonts w:ascii="Times New Roman" w:hAnsi="Times New Roman" w:cs="Times New Roman"/>
          <w:szCs w:val="28"/>
        </w:rPr>
      </w:pPr>
      <w:r w:rsidRPr="00E23187">
        <w:rPr>
          <w:rFonts w:ascii="Times New Roman" w:hAnsi="Times New Roman" w:cs="Times New Roman" w:hint="eastAsia"/>
          <w:szCs w:val="28"/>
        </w:rPr>
        <w:t>引入或除去某基团，则相应的特征吸收峰就产生或消失</w:t>
      </w:r>
      <w:r>
        <w:rPr>
          <w:rFonts w:ascii="Times New Roman" w:hAnsi="Times New Roman" w:cs="Times New Roman" w:hint="eastAsia"/>
          <w:szCs w:val="28"/>
        </w:rPr>
        <w:t>。</w:t>
      </w:r>
    </w:p>
    <w:p w14:paraId="0328E813" w14:textId="77777777" w:rsidR="00E23187" w:rsidRDefault="00E23187" w:rsidP="00E23187">
      <w:pPr>
        <w:spacing w:line="312" w:lineRule="auto"/>
        <w:jc w:val="left"/>
        <w:rPr>
          <w:rFonts w:ascii="Times New Roman" w:hAnsi="Times New Roman" w:cs="Times New Roman"/>
          <w:szCs w:val="28"/>
        </w:rPr>
      </w:pPr>
    </w:p>
    <w:p w14:paraId="535BE11D" w14:textId="77777777" w:rsidR="00E23187" w:rsidRDefault="00E23187" w:rsidP="00E23187">
      <w:pPr>
        <w:spacing w:line="312" w:lineRule="auto"/>
        <w:jc w:val="left"/>
        <w:rPr>
          <w:rFonts w:ascii="Times New Roman" w:hAnsi="Times New Roman" w:cs="Times New Roman"/>
          <w:szCs w:val="28"/>
        </w:rPr>
      </w:pPr>
      <w:r>
        <w:rPr>
          <w:rFonts w:ascii="Times New Roman" w:hAnsi="Times New Roman" w:cs="Times New Roman"/>
          <w:noProof/>
          <w:szCs w:val="28"/>
        </w:rPr>
        <w:drawing>
          <wp:anchor distT="0" distB="0" distL="114300" distR="114300" simplePos="0" relativeHeight="251699200" behindDoc="0" locked="0" layoutInCell="1" allowOverlap="1" wp14:anchorId="3AD9BD09" wp14:editId="4E35CF25">
            <wp:simplePos x="0" y="0"/>
            <wp:positionH relativeFrom="column">
              <wp:posOffset>1066165</wp:posOffset>
            </wp:positionH>
            <wp:positionV relativeFrom="paragraph">
              <wp:posOffset>83185</wp:posOffset>
            </wp:positionV>
            <wp:extent cx="2134235" cy="838200"/>
            <wp:effectExtent l="0" t="0" r="0" b="0"/>
            <wp:wrapSquare wrapText="bothSides"/>
            <wp:docPr id="50223" name="图片 50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134235" cy="838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D808EE" w14:textId="77777777" w:rsidR="00E23187" w:rsidRDefault="00E23187" w:rsidP="00E23187">
      <w:pPr>
        <w:spacing w:line="312" w:lineRule="auto"/>
        <w:jc w:val="left"/>
        <w:rPr>
          <w:rFonts w:ascii="Times New Roman" w:hAnsi="Times New Roman" w:cs="Times New Roman"/>
          <w:szCs w:val="28"/>
        </w:rPr>
      </w:pPr>
    </w:p>
    <w:p w14:paraId="28DB5274" w14:textId="77777777" w:rsidR="00E23187" w:rsidRDefault="00E23187" w:rsidP="00E23187">
      <w:pPr>
        <w:spacing w:line="312" w:lineRule="auto"/>
        <w:jc w:val="left"/>
        <w:rPr>
          <w:rFonts w:ascii="Times New Roman" w:hAnsi="Times New Roman" w:cs="Times New Roman"/>
          <w:szCs w:val="28"/>
        </w:rPr>
      </w:pPr>
    </w:p>
    <w:p w14:paraId="00F6E444" w14:textId="77777777" w:rsidR="00E23187" w:rsidRDefault="00E23187" w:rsidP="00E23187">
      <w:pPr>
        <w:spacing w:line="312" w:lineRule="auto"/>
        <w:jc w:val="left"/>
        <w:rPr>
          <w:rFonts w:ascii="Times New Roman" w:hAnsi="Times New Roman" w:cs="Times New Roman"/>
          <w:szCs w:val="28"/>
        </w:rPr>
      </w:pPr>
    </w:p>
    <w:p w14:paraId="1A9FBA0E" w14:textId="77777777" w:rsidR="00E23187" w:rsidRDefault="00E23187" w:rsidP="00E23187">
      <w:pPr>
        <w:spacing w:line="312" w:lineRule="auto"/>
        <w:jc w:val="left"/>
        <w:rPr>
          <w:rFonts w:ascii="Times New Roman" w:hAnsi="Times New Roman" w:cs="Times New Roman"/>
          <w:szCs w:val="28"/>
        </w:rPr>
      </w:pPr>
    </w:p>
    <w:p w14:paraId="7CB16B26" w14:textId="77777777" w:rsidR="00E23187" w:rsidRPr="003860C5" w:rsidRDefault="003860C5" w:rsidP="003860C5">
      <w:pPr>
        <w:pStyle w:val="a3"/>
        <w:numPr>
          <w:ilvl w:val="0"/>
          <w:numId w:val="46"/>
        </w:numPr>
        <w:spacing w:line="312" w:lineRule="auto"/>
        <w:ind w:firstLineChars="0"/>
        <w:jc w:val="left"/>
        <w:rPr>
          <w:rFonts w:ascii="Times New Roman" w:hAnsi="Times New Roman" w:cs="Times New Roman"/>
          <w:b/>
          <w:sz w:val="24"/>
          <w:szCs w:val="28"/>
        </w:rPr>
      </w:pPr>
      <w:r w:rsidRPr="003860C5">
        <w:rPr>
          <w:rFonts w:ascii="Times New Roman" w:hAnsi="Times New Roman" w:cs="Times New Roman" w:hint="eastAsia"/>
          <w:b/>
          <w:sz w:val="24"/>
          <w:szCs w:val="28"/>
        </w:rPr>
        <w:t>红外光谱定量分析</w:t>
      </w:r>
    </w:p>
    <w:p w14:paraId="3D6881C2" w14:textId="77777777" w:rsidR="003860C5" w:rsidRDefault="003860C5" w:rsidP="003860C5">
      <w:pPr>
        <w:spacing w:line="312" w:lineRule="auto"/>
        <w:ind w:firstLineChars="200" w:firstLine="420"/>
        <w:jc w:val="left"/>
        <w:rPr>
          <w:rFonts w:ascii="Times New Roman" w:hAnsi="Times New Roman" w:cs="Times New Roman"/>
          <w:szCs w:val="28"/>
        </w:rPr>
      </w:pPr>
      <w:r w:rsidRPr="003860C5">
        <w:rPr>
          <w:rFonts w:ascii="Times New Roman" w:hAnsi="Times New Roman" w:cs="Times New Roman" w:hint="eastAsia"/>
          <w:szCs w:val="28"/>
        </w:rPr>
        <w:t>基本依据是朗伯－比尔定律，即对比吸收峰的强度。</w:t>
      </w:r>
    </w:p>
    <w:p w14:paraId="6D46D5C0" w14:textId="77777777" w:rsidR="003860C5" w:rsidRPr="00EB6493" w:rsidRDefault="003860C5" w:rsidP="003860C5">
      <w:pPr>
        <w:spacing w:line="312" w:lineRule="auto"/>
        <w:jc w:val="center"/>
        <w:rPr>
          <w:rFonts w:ascii="Times New Roman" w:hAnsi="Times New Roman" w:cs="Times New Roman"/>
          <w:b/>
          <w:szCs w:val="28"/>
        </w:rPr>
      </w:pPr>
      <w:r w:rsidRPr="00EB6493">
        <w:rPr>
          <w:rFonts w:ascii="Times New Roman" w:hAnsi="Times New Roman" w:cs="Times New Roman"/>
          <w:b/>
          <w:szCs w:val="28"/>
        </w:rPr>
        <w:t>A=lg(I</w:t>
      </w:r>
      <w:r w:rsidRPr="00EB6493">
        <w:rPr>
          <w:rFonts w:ascii="Times New Roman" w:hAnsi="Times New Roman" w:cs="Times New Roman"/>
          <w:b/>
          <w:szCs w:val="28"/>
          <w:vertAlign w:val="subscript"/>
        </w:rPr>
        <w:t>0</w:t>
      </w:r>
      <w:r w:rsidRPr="00EB6493">
        <w:rPr>
          <w:rFonts w:ascii="Times New Roman" w:hAnsi="Times New Roman" w:cs="Times New Roman"/>
          <w:b/>
          <w:szCs w:val="28"/>
        </w:rPr>
        <w:t>/I) =Klc</w:t>
      </w:r>
    </w:p>
    <w:p w14:paraId="518324A1" w14:textId="77777777" w:rsidR="00EB6493" w:rsidRPr="00EB6493" w:rsidRDefault="00EB6493" w:rsidP="00EB6493">
      <w:pPr>
        <w:spacing w:line="312" w:lineRule="auto"/>
        <w:ind w:left="1687" w:hangingChars="800" w:hanging="1687"/>
        <w:jc w:val="left"/>
        <w:rPr>
          <w:rFonts w:ascii="Times New Roman" w:hAnsi="Times New Roman" w:cs="Times New Roman"/>
          <w:szCs w:val="28"/>
        </w:rPr>
      </w:pPr>
      <w:r w:rsidRPr="00EB6493">
        <w:rPr>
          <w:rFonts w:ascii="Times New Roman" w:hAnsi="Times New Roman" w:cs="Times New Roman" w:hint="eastAsia"/>
          <w:b/>
          <w:szCs w:val="28"/>
        </w:rPr>
        <w:t xml:space="preserve">1. </w:t>
      </w:r>
      <w:r w:rsidRPr="00EB6493">
        <w:rPr>
          <w:rFonts w:ascii="Times New Roman" w:hAnsi="Times New Roman" w:cs="Times New Roman" w:hint="eastAsia"/>
          <w:b/>
          <w:szCs w:val="28"/>
        </w:rPr>
        <w:t>分析峰的选择</w:t>
      </w:r>
      <w:r w:rsidRPr="00EB6493">
        <w:rPr>
          <w:rFonts w:ascii="Times New Roman" w:hAnsi="Times New Roman" w:cs="Times New Roman" w:hint="eastAsia"/>
          <w:szCs w:val="28"/>
        </w:rPr>
        <w:t>：选择在待测组分的特征吸收带处，强</w:t>
      </w:r>
      <w:r w:rsidRPr="00EB6493">
        <w:rPr>
          <w:rFonts w:ascii="Times New Roman" w:hAnsi="Times New Roman" w:cs="Times New Roman" w:hint="eastAsia"/>
          <w:szCs w:val="28"/>
        </w:rPr>
        <w:t xml:space="preserve"> </w:t>
      </w:r>
      <w:r w:rsidRPr="00EB6493">
        <w:rPr>
          <w:rFonts w:ascii="Times New Roman" w:hAnsi="Times New Roman" w:cs="Times New Roman" w:hint="eastAsia"/>
          <w:szCs w:val="28"/>
        </w:rPr>
        <w:t>度尽可能大，与邻近谱带及杂质的谱带分离的好，以防</w:t>
      </w:r>
      <w:r w:rsidRPr="00EB6493">
        <w:rPr>
          <w:rFonts w:ascii="Times New Roman" w:hAnsi="Times New Roman" w:cs="Times New Roman" w:hint="eastAsia"/>
          <w:szCs w:val="28"/>
        </w:rPr>
        <w:t xml:space="preserve"> </w:t>
      </w:r>
      <w:r w:rsidRPr="00EB6493">
        <w:rPr>
          <w:rFonts w:ascii="Times New Roman" w:hAnsi="Times New Roman" w:cs="Times New Roman" w:hint="eastAsia"/>
          <w:szCs w:val="28"/>
        </w:rPr>
        <w:t>杂质和其他组分的干扰。</w:t>
      </w:r>
    </w:p>
    <w:p w14:paraId="2F211453" w14:textId="77777777" w:rsidR="003860C5" w:rsidRDefault="00EB6493" w:rsidP="00EB6493">
      <w:pPr>
        <w:spacing w:line="312" w:lineRule="auto"/>
        <w:jc w:val="left"/>
        <w:rPr>
          <w:rFonts w:ascii="Times New Roman" w:hAnsi="Times New Roman" w:cs="Times New Roman"/>
          <w:szCs w:val="28"/>
        </w:rPr>
      </w:pPr>
      <w:r w:rsidRPr="00EB6493">
        <w:rPr>
          <w:rFonts w:ascii="Times New Roman" w:hAnsi="Times New Roman" w:cs="Times New Roman" w:hint="eastAsia"/>
          <w:b/>
          <w:szCs w:val="28"/>
        </w:rPr>
        <w:t xml:space="preserve">2. </w:t>
      </w:r>
      <w:r w:rsidRPr="00EB6493">
        <w:rPr>
          <w:rFonts w:ascii="Times New Roman" w:hAnsi="Times New Roman" w:cs="Times New Roman" w:hint="eastAsia"/>
          <w:b/>
          <w:szCs w:val="28"/>
        </w:rPr>
        <w:t>吸光度的测量</w:t>
      </w:r>
      <w:r w:rsidRPr="00EB6493">
        <w:rPr>
          <w:rFonts w:ascii="Times New Roman" w:hAnsi="Times New Roman" w:cs="Times New Roman" w:hint="eastAsia"/>
          <w:szCs w:val="28"/>
        </w:rPr>
        <w:t>：基线法、峰高法、面积强度法</w:t>
      </w:r>
      <w:r>
        <w:rPr>
          <w:rFonts w:ascii="Times New Roman" w:hAnsi="Times New Roman" w:cs="Times New Roman" w:hint="eastAsia"/>
          <w:szCs w:val="28"/>
        </w:rPr>
        <w:t>。</w:t>
      </w:r>
    </w:p>
    <w:p w14:paraId="231573D8" w14:textId="77777777" w:rsidR="007D0B24" w:rsidRDefault="007D0B24" w:rsidP="007D0B24">
      <w:pPr>
        <w:spacing w:line="312" w:lineRule="auto"/>
        <w:jc w:val="center"/>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0158A639" wp14:editId="40ED7BC6">
            <wp:extent cx="3445329" cy="981417"/>
            <wp:effectExtent l="0" t="0" r="3175" b="9525"/>
            <wp:docPr id="50238" name="图片 50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441896" cy="980439"/>
                    </a:xfrm>
                    <a:prstGeom prst="rect">
                      <a:avLst/>
                    </a:prstGeom>
                    <a:noFill/>
                    <a:ln>
                      <a:noFill/>
                    </a:ln>
                  </pic:spPr>
                </pic:pic>
              </a:graphicData>
            </a:graphic>
          </wp:inline>
        </w:drawing>
      </w:r>
    </w:p>
    <w:p w14:paraId="0909E815" w14:textId="77777777" w:rsidR="007D0B24" w:rsidRDefault="007F7336" w:rsidP="007F7336">
      <w:pPr>
        <w:pStyle w:val="a3"/>
        <w:numPr>
          <w:ilvl w:val="0"/>
          <w:numId w:val="40"/>
        </w:numPr>
        <w:spacing w:line="312" w:lineRule="auto"/>
        <w:ind w:firstLineChars="0"/>
        <w:rPr>
          <w:rFonts w:ascii="Times New Roman" w:hAnsi="Times New Roman" w:cs="Times New Roman"/>
          <w:b/>
          <w:szCs w:val="28"/>
        </w:rPr>
      </w:pPr>
      <w:r w:rsidRPr="007F7336">
        <w:rPr>
          <w:rFonts w:ascii="Times New Roman" w:hAnsi="Times New Roman" w:cs="Times New Roman" w:hint="eastAsia"/>
          <w:b/>
          <w:szCs w:val="28"/>
        </w:rPr>
        <w:t>定量分析方法</w:t>
      </w:r>
    </w:p>
    <w:p w14:paraId="5C193376" w14:textId="77777777" w:rsidR="007F7336" w:rsidRPr="007F7336" w:rsidRDefault="007F7336" w:rsidP="007F7336">
      <w:pPr>
        <w:spacing w:line="312" w:lineRule="auto"/>
        <w:rPr>
          <w:rFonts w:ascii="Times New Roman" w:hAnsi="Times New Roman" w:cs="Times New Roman"/>
          <w:szCs w:val="28"/>
        </w:rPr>
      </w:pPr>
      <w:r w:rsidRPr="007F7336">
        <w:rPr>
          <w:rFonts w:ascii="Times New Roman" w:hAnsi="Times New Roman" w:cs="Times New Roman"/>
          <w:szCs w:val="28"/>
        </w:rPr>
        <w:t>（</w:t>
      </w:r>
      <w:r w:rsidRPr="007F7336">
        <w:rPr>
          <w:rFonts w:ascii="Times New Roman" w:hAnsi="Times New Roman" w:cs="Times New Roman"/>
          <w:szCs w:val="28"/>
        </w:rPr>
        <w:t>1</w:t>
      </w:r>
      <w:r w:rsidRPr="007F7336">
        <w:rPr>
          <w:rFonts w:ascii="Times New Roman" w:hAnsi="Times New Roman" w:cs="Times New Roman"/>
          <w:szCs w:val="28"/>
        </w:rPr>
        <w:t>）直接计算法</w:t>
      </w:r>
      <w:r w:rsidRPr="007F7336">
        <w:rPr>
          <w:rFonts w:ascii="Times New Roman" w:hAnsi="Times New Roman" w:cs="Times New Roman"/>
          <w:szCs w:val="28"/>
        </w:rPr>
        <w:t xml:space="preserve">   </w:t>
      </w:r>
      <w:r w:rsidRPr="007F7336">
        <w:rPr>
          <w:rFonts w:ascii="Times New Roman" w:hAnsi="Times New Roman" w:cs="Times New Roman"/>
          <w:bCs/>
          <w:szCs w:val="28"/>
        </w:rPr>
        <w:t>（</w:t>
      </w:r>
      <w:r w:rsidRPr="007F7336">
        <w:rPr>
          <w:rFonts w:ascii="Times New Roman" w:hAnsi="Times New Roman" w:cs="Times New Roman"/>
          <w:bCs/>
          <w:szCs w:val="28"/>
        </w:rPr>
        <w:t>2</w:t>
      </w:r>
      <w:r w:rsidRPr="007F7336">
        <w:rPr>
          <w:rFonts w:ascii="Times New Roman" w:hAnsi="Times New Roman" w:cs="Times New Roman"/>
          <w:bCs/>
          <w:szCs w:val="28"/>
        </w:rPr>
        <w:t>）工作曲线法</w:t>
      </w:r>
    </w:p>
    <w:p w14:paraId="4DD81ACC" w14:textId="77777777" w:rsidR="007F7336" w:rsidRPr="007F7336" w:rsidRDefault="007F7336" w:rsidP="007F7336">
      <w:pPr>
        <w:spacing w:line="312" w:lineRule="auto"/>
        <w:rPr>
          <w:rFonts w:ascii="Times New Roman" w:hAnsi="Times New Roman" w:cs="Times New Roman"/>
          <w:szCs w:val="28"/>
        </w:rPr>
      </w:pPr>
      <w:r w:rsidRPr="007F7336">
        <w:rPr>
          <w:rFonts w:ascii="Times New Roman" w:hAnsi="Times New Roman" w:cs="Times New Roman"/>
          <w:bCs/>
          <w:szCs w:val="28"/>
        </w:rPr>
        <w:t>（</w:t>
      </w:r>
      <w:r w:rsidRPr="007F7336">
        <w:rPr>
          <w:rFonts w:ascii="Times New Roman" w:hAnsi="Times New Roman" w:cs="Times New Roman"/>
          <w:bCs/>
          <w:szCs w:val="28"/>
        </w:rPr>
        <w:t>3</w:t>
      </w:r>
      <w:r w:rsidRPr="007F7336">
        <w:rPr>
          <w:rFonts w:ascii="Times New Roman" w:hAnsi="Times New Roman" w:cs="Times New Roman"/>
          <w:bCs/>
          <w:szCs w:val="28"/>
        </w:rPr>
        <w:t>）比例法：在样品厚度不定或不易测定时，使用吸光度比例法是有效的。</w:t>
      </w:r>
    </w:p>
    <w:p w14:paraId="7688D148" w14:textId="77777777" w:rsidR="007F7336" w:rsidRPr="007F7336" w:rsidRDefault="007F7336" w:rsidP="007F7336">
      <w:pPr>
        <w:spacing w:line="312" w:lineRule="auto"/>
        <w:ind w:firstLineChars="200" w:firstLine="420"/>
        <w:rPr>
          <w:rFonts w:ascii="Times New Roman" w:hAnsi="Times New Roman" w:cs="Times New Roman"/>
          <w:szCs w:val="28"/>
        </w:rPr>
      </w:pPr>
      <w:r w:rsidRPr="007F7336">
        <w:rPr>
          <w:rFonts w:ascii="Times New Roman" w:hAnsi="Times New Roman" w:cs="Times New Roman"/>
          <w:bCs/>
          <w:szCs w:val="28"/>
        </w:rPr>
        <w:t>设有二元组分的混合物或共聚物（</w:t>
      </w:r>
      <w:r w:rsidRPr="007F7336">
        <w:rPr>
          <w:rFonts w:ascii="Times New Roman" w:hAnsi="Times New Roman" w:cs="Times New Roman"/>
          <w:bCs/>
          <w:szCs w:val="28"/>
        </w:rPr>
        <w:t>a</w:t>
      </w:r>
      <w:r w:rsidRPr="007F7336">
        <w:rPr>
          <w:rFonts w:ascii="Times New Roman" w:hAnsi="Times New Roman" w:cs="Times New Roman"/>
          <w:bCs/>
          <w:szCs w:val="28"/>
        </w:rPr>
        <w:t>、</w:t>
      </w:r>
      <w:r w:rsidRPr="007F7336">
        <w:rPr>
          <w:rFonts w:ascii="Times New Roman" w:hAnsi="Times New Roman" w:cs="Times New Roman"/>
          <w:bCs/>
          <w:szCs w:val="28"/>
        </w:rPr>
        <w:t>b)</w:t>
      </w:r>
      <w:r w:rsidRPr="007F7336">
        <w:rPr>
          <w:rFonts w:ascii="Times New Roman" w:hAnsi="Times New Roman" w:cs="Times New Roman"/>
          <w:bCs/>
          <w:szCs w:val="28"/>
        </w:rPr>
        <w:t>，同时对于每个</w:t>
      </w:r>
      <w:r w:rsidRPr="007F7336">
        <w:rPr>
          <w:rFonts w:ascii="Times New Roman" w:hAnsi="Times New Roman" w:cs="Times New Roman"/>
          <w:bCs/>
          <w:szCs w:val="28"/>
        </w:rPr>
        <w:t xml:space="preserve"> </w:t>
      </w:r>
      <w:r w:rsidRPr="007F7336">
        <w:rPr>
          <w:rFonts w:ascii="Times New Roman" w:hAnsi="Times New Roman" w:cs="Times New Roman"/>
          <w:bCs/>
          <w:szCs w:val="28"/>
        </w:rPr>
        <w:t>组分所选择的谱带都遵守</w:t>
      </w:r>
      <w:r w:rsidRPr="007F7336">
        <w:rPr>
          <w:rFonts w:ascii="Times New Roman" w:hAnsi="Times New Roman" w:cs="Times New Roman"/>
          <w:bCs/>
          <w:szCs w:val="28"/>
        </w:rPr>
        <w:t>Beer</w:t>
      </w:r>
      <w:r w:rsidRPr="007F7336">
        <w:rPr>
          <w:rFonts w:ascii="Times New Roman" w:hAnsi="Times New Roman" w:cs="Times New Roman"/>
          <w:bCs/>
          <w:szCs w:val="28"/>
        </w:rPr>
        <w:t>定律，则：</w:t>
      </w:r>
    </w:p>
    <w:p w14:paraId="79D1BACD" w14:textId="77777777" w:rsidR="007F7336" w:rsidRDefault="0063608D" w:rsidP="0063608D">
      <w:pPr>
        <w:spacing w:line="312" w:lineRule="auto"/>
        <w:jc w:val="center"/>
        <w:rPr>
          <w:rFonts w:ascii="Times New Roman" w:hAnsi="Times New Roman" w:cs="Times New Roman"/>
          <w:b/>
          <w:szCs w:val="28"/>
        </w:rPr>
      </w:pPr>
      <w:r>
        <w:rPr>
          <w:rFonts w:ascii="Times New Roman" w:hAnsi="Times New Roman" w:cs="Times New Roman"/>
          <w:b/>
          <w:noProof/>
          <w:szCs w:val="28"/>
        </w:rPr>
        <w:drawing>
          <wp:inline distT="0" distB="0" distL="0" distR="0" wp14:anchorId="71B23511" wp14:editId="5CAAC62F">
            <wp:extent cx="2999014" cy="1121062"/>
            <wp:effectExtent l="0" t="0" r="0" b="317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998904" cy="1121021"/>
                    </a:xfrm>
                    <a:prstGeom prst="rect">
                      <a:avLst/>
                    </a:prstGeom>
                    <a:noFill/>
                    <a:ln>
                      <a:noFill/>
                    </a:ln>
                  </pic:spPr>
                </pic:pic>
              </a:graphicData>
            </a:graphic>
          </wp:inline>
        </w:drawing>
      </w:r>
    </w:p>
    <w:p w14:paraId="7DF85037" w14:textId="77777777" w:rsidR="0063608D" w:rsidRPr="0063608D" w:rsidRDefault="0063608D" w:rsidP="0063608D">
      <w:pPr>
        <w:pStyle w:val="a3"/>
        <w:numPr>
          <w:ilvl w:val="0"/>
          <w:numId w:val="36"/>
        </w:numPr>
        <w:spacing w:line="312" w:lineRule="auto"/>
        <w:ind w:firstLineChars="0"/>
        <w:rPr>
          <w:rFonts w:ascii="Times New Roman" w:hAnsi="Times New Roman" w:cs="Times New Roman"/>
          <w:szCs w:val="28"/>
        </w:rPr>
      </w:pPr>
      <w:r w:rsidRPr="0063608D">
        <w:rPr>
          <w:rFonts w:ascii="Times New Roman" w:hAnsi="Times New Roman" w:cs="Times New Roman" w:hint="eastAsia"/>
          <w:szCs w:val="28"/>
        </w:rPr>
        <w:t>内标法</w:t>
      </w:r>
    </w:p>
    <w:p w14:paraId="3A2A5706" w14:textId="77777777" w:rsidR="0063608D" w:rsidRPr="0063608D" w:rsidRDefault="0063608D" w:rsidP="0063608D">
      <w:pPr>
        <w:spacing w:line="312" w:lineRule="auto"/>
        <w:ind w:firstLineChars="200" w:firstLine="420"/>
        <w:rPr>
          <w:rFonts w:ascii="Times New Roman" w:hAnsi="Times New Roman" w:cs="Times New Roman"/>
          <w:szCs w:val="28"/>
        </w:rPr>
      </w:pPr>
      <w:r w:rsidRPr="0063608D">
        <w:rPr>
          <w:rFonts w:ascii="Times New Roman" w:hAnsi="Times New Roman" w:cs="Times New Roman"/>
          <w:bCs/>
          <w:szCs w:val="28"/>
        </w:rPr>
        <w:t>试样中加入一定量的另一种物质作内标，选一参比峰。</w:t>
      </w:r>
    </w:p>
    <w:p w14:paraId="05596390" w14:textId="77777777" w:rsidR="0063608D" w:rsidRPr="0063608D" w:rsidRDefault="0063608D" w:rsidP="0063608D">
      <w:pPr>
        <w:spacing w:line="312" w:lineRule="auto"/>
        <w:ind w:firstLineChars="399" w:firstLine="838"/>
        <w:rPr>
          <w:rFonts w:ascii="Times New Roman" w:hAnsi="Times New Roman" w:cs="Times New Roman"/>
          <w:szCs w:val="28"/>
        </w:rPr>
      </w:pPr>
      <w:r w:rsidRPr="0063608D">
        <w:rPr>
          <w:rFonts w:ascii="Times New Roman" w:hAnsi="Times New Roman" w:cs="Times New Roman"/>
          <w:bCs/>
          <w:szCs w:val="28"/>
        </w:rPr>
        <w:t>A</w:t>
      </w:r>
      <w:r w:rsidRPr="0063608D">
        <w:rPr>
          <w:rFonts w:ascii="Times New Roman" w:hAnsi="Times New Roman" w:cs="Times New Roman"/>
          <w:bCs/>
          <w:szCs w:val="28"/>
          <w:vertAlign w:val="subscript"/>
        </w:rPr>
        <w:t xml:space="preserve">S </w:t>
      </w:r>
      <w:r w:rsidRPr="0063608D">
        <w:rPr>
          <w:rFonts w:ascii="Times New Roman" w:hAnsi="Times New Roman" w:cs="Times New Roman"/>
          <w:bCs/>
          <w:szCs w:val="28"/>
        </w:rPr>
        <w:t>=K</w:t>
      </w:r>
      <w:r w:rsidRPr="0063608D">
        <w:rPr>
          <w:rFonts w:ascii="Times New Roman" w:hAnsi="Times New Roman" w:cs="Times New Roman"/>
          <w:bCs/>
          <w:szCs w:val="28"/>
          <w:vertAlign w:val="subscript"/>
        </w:rPr>
        <w:t xml:space="preserve">S </w:t>
      </w:r>
      <w:r w:rsidRPr="0063608D">
        <w:rPr>
          <w:rFonts w:ascii="Times New Roman" w:hAnsi="Times New Roman" w:cs="Times New Roman"/>
          <w:bCs/>
          <w:szCs w:val="28"/>
        </w:rPr>
        <w:t>L</w:t>
      </w:r>
      <w:r w:rsidRPr="0063608D">
        <w:rPr>
          <w:rFonts w:ascii="Times New Roman" w:hAnsi="Times New Roman" w:cs="Times New Roman"/>
          <w:bCs/>
          <w:szCs w:val="28"/>
          <w:vertAlign w:val="subscript"/>
        </w:rPr>
        <w:t>S</w:t>
      </w:r>
      <w:r w:rsidRPr="0063608D">
        <w:rPr>
          <w:rFonts w:ascii="Times New Roman" w:hAnsi="Times New Roman" w:cs="Times New Roman"/>
          <w:bCs/>
          <w:szCs w:val="28"/>
        </w:rPr>
        <w:t>C</w:t>
      </w:r>
      <w:r w:rsidRPr="0063608D">
        <w:rPr>
          <w:rFonts w:ascii="Times New Roman" w:hAnsi="Times New Roman" w:cs="Times New Roman"/>
          <w:bCs/>
          <w:szCs w:val="28"/>
          <w:vertAlign w:val="subscript"/>
        </w:rPr>
        <w:t>S</w:t>
      </w:r>
    </w:p>
    <w:p w14:paraId="514D51BF" w14:textId="77777777" w:rsidR="0063608D" w:rsidRPr="0063608D" w:rsidRDefault="0063608D" w:rsidP="0063608D">
      <w:pPr>
        <w:spacing w:line="312" w:lineRule="auto"/>
        <w:ind w:firstLineChars="399" w:firstLine="838"/>
        <w:rPr>
          <w:rFonts w:ascii="Times New Roman" w:hAnsi="Times New Roman" w:cs="Times New Roman"/>
          <w:szCs w:val="28"/>
        </w:rPr>
      </w:pPr>
      <w:r w:rsidRPr="0063608D">
        <w:rPr>
          <w:rFonts w:ascii="Times New Roman" w:hAnsi="Times New Roman" w:cs="Times New Roman"/>
          <w:bCs/>
          <w:szCs w:val="28"/>
        </w:rPr>
        <w:t>A</w:t>
      </w:r>
      <w:r w:rsidRPr="0063608D">
        <w:rPr>
          <w:rFonts w:ascii="Times New Roman" w:hAnsi="Times New Roman" w:cs="Times New Roman"/>
          <w:bCs/>
          <w:szCs w:val="28"/>
          <w:vertAlign w:val="subscript"/>
        </w:rPr>
        <w:t xml:space="preserve">R </w:t>
      </w:r>
      <w:r w:rsidRPr="0063608D">
        <w:rPr>
          <w:rFonts w:ascii="Times New Roman" w:hAnsi="Times New Roman" w:cs="Times New Roman"/>
          <w:bCs/>
          <w:szCs w:val="28"/>
        </w:rPr>
        <w:t>=K</w:t>
      </w:r>
      <w:r w:rsidRPr="0063608D">
        <w:rPr>
          <w:rFonts w:ascii="Times New Roman" w:hAnsi="Times New Roman" w:cs="Times New Roman"/>
          <w:bCs/>
          <w:szCs w:val="28"/>
          <w:vertAlign w:val="subscript"/>
        </w:rPr>
        <w:t xml:space="preserve">R </w:t>
      </w:r>
      <w:r w:rsidRPr="0063608D">
        <w:rPr>
          <w:rFonts w:ascii="Times New Roman" w:hAnsi="Times New Roman" w:cs="Times New Roman"/>
          <w:bCs/>
          <w:szCs w:val="28"/>
        </w:rPr>
        <w:t>L</w:t>
      </w:r>
      <w:r w:rsidRPr="0063608D">
        <w:rPr>
          <w:rFonts w:ascii="Times New Roman" w:hAnsi="Times New Roman" w:cs="Times New Roman"/>
          <w:bCs/>
          <w:szCs w:val="28"/>
          <w:vertAlign w:val="subscript"/>
        </w:rPr>
        <w:t xml:space="preserve">R </w:t>
      </w:r>
      <w:r w:rsidRPr="0063608D">
        <w:rPr>
          <w:rFonts w:ascii="Times New Roman" w:hAnsi="Times New Roman" w:cs="Times New Roman"/>
          <w:bCs/>
          <w:szCs w:val="28"/>
        </w:rPr>
        <w:t>C</w:t>
      </w:r>
      <w:r w:rsidRPr="0063608D">
        <w:rPr>
          <w:rFonts w:ascii="Times New Roman" w:hAnsi="Times New Roman" w:cs="Times New Roman"/>
          <w:bCs/>
          <w:szCs w:val="28"/>
          <w:vertAlign w:val="subscript"/>
        </w:rPr>
        <w:t>R</w:t>
      </w:r>
      <w:r w:rsidRPr="0063608D">
        <w:rPr>
          <w:rFonts w:ascii="Times New Roman" w:hAnsi="Times New Roman" w:cs="Times New Roman"/>
          <w:bCs/>
          <w:szCs w:val="28"/>
          <w:vertAlign w:val="subscript"/>
        </w:rPr>
        <w:tab/>
      </w:r>
      <w:r w:rsidRPr="0063608D">
        <w:rPr>
          <w:rFonts w:ascii="Times New Roman" w:hAnsi="Times New Roman" w:cs="Times New Roman" w:hint="eastAsia"/>
          <w:bCs/>
          <w:szCs w:val="28"/>
          <w:vertAlign w:val="subscript"/>
        </w:rPr>
        <w:t xml:space="preserve">    </w:t>
      </w:r>
      <w:r w:rsidRPr="0063608D">
        <w:rPr>
          <w:rFonts w:ascii="Times New Roman" w:hAnsi="Times New Roman" w:cs="Times New Roman"/>
          <w:bCs/>
          <w:szCs w:val="28"/>
        </w:rPr>
        <w:t>R = A</w:t>
      </w:r>
      <w:r w:rsidRPr="0063608D">
        <w:rPr>
          <w:rFonts w:ascii="Times New Roman" w:hAnsi="Times New Roman" w:cs="Times New Roman"/>
          <w:bCs/>
          <w:szCs w:val="28"/>
          <w:vertAlign w:val="subscript"/>
        </w:rPr>
        <w:t>S</w:t>
      </w:r>
      <w:r w:rsidRPr="0063608D">
        <w:rPr>
          <w:rFonts w:ascii="Times New Roman" w:hAnsi="Times New Roman" w:cs="Times New Roman"/>
          <w:bCs/>
          <w:szCs w:val="28"/>
        </w:rPr>
        <w:t>/A</w:t>
      </w:r>
      <w:r w:rsidRPr="0063608D">
        <w:rPr>
          <w:rFonts w:ascii="Times New Roman" w:hAnsi="Times New Roman" w:cs="Times New Roman"/>
          <w:bCs/>
          <w:szCs w:val="28"/>
          <w:vertAlign w:val="subscript"/>
        </w:rPr>
        <w:t xml:space="preserve">R </w:t>
      </w:r>
      <w:r w:rsidRPr="0063608D">
        <w:rPr>
          <w:rFonts w:ascii="Times New Roman" w:hAnsi="Times New Roman" w:cs="Times New Roman"/>
          <w:bCs/>
          <w:szCs w:val="28"/>
        </w:rPr>
        <w:t>= K’ C</w:t>
      </w:r>
      <w:r w:rsidRPr="0063608D">
        <w:rPr>
          <w:rFonts w:ascii="Times New Roman" w:hAnsi="Times New Roman" w:cs="Times New Roman"/>
          <w:bCs/>
          <w:szCs w:val="28"/>
          <w:vertAlign w:val="subscript"/>
        </w:rPr>
        <w:t>S</w:t>
      </w:r>
      <w:r w:rsidRPr="0063608D">
        <w:rPr>
          <w:rFonts w:ascii="Times New Roman" w:hAnsi="Times New Roman" w:cs="Times New Roman"/>
          <w:bCs/>
          <w:szCs w:val="28"/>
        </w:rPr>
        <w:t>/C</w:t>
      </w:r>
      <w:r w:rsidRPr="0063608D">
        <w:rPr>
          <w:rFonts w:ascii="Times New Roman" w:hAnsi="Times New Roman" w:cs="Times New Roman"/>
          <w:bCs/>
          <w:szCs w:val="28"/>
          <w:vertAlign w:val="subscript"/>
        </w:rPr>
        <w:t>R</w:t>
      </w:r>
    </w:p>
    <w:p w14:paraId="1E45DC56" w14:textId="77777777" w:rsidR="0063608D" w:rsidRPr="0063608D" w:rsidRDefault="0063608D" w:rsidP="0063608D">
      <w:pPr>
        <w:spacing w:line="312" w:lineRule="auto"/>
        <w:ind w:firstLineChars="200" w:firstLine="420"/>
        <w:rPr>
          <w:rFonts w:ascii="Times New Roman" w:hAnsi="Times New Roman" w:cs="Times New Roman"/>
          <w:szCs w:val="28"/>
        </w:rPr>
      </w:pPr>
      <w:r w:rsidRPr="0063608D">
        <w:rPr>
          <w:rFonts w:ascii="Times New Roman" w:hAnsi="Times New Roman" w:cs="Times New Roman"/>
          <w:bCs/>
          <w:szCs w:val="28"/>
        </w:rPr>
        <w:t>选择内标物质的原则：</w:t>
      </w:r>
    </w:p>
    <w:p w14:paraId="7922A1CF" w14:textId="77777777" w:rsidR="0063608D" w:rsidRPr="0063608D" w:rsidRDefault="0063608D" w:rsidP="0063608D">
      <w:pPr>
        <w:spacing w:line="312" w:lineRule="auto"/>
        <w:ind w:firstLineChars="200" w:firstLine="420"/>
        <w:rPr>
          <w:rFonts w:ascii="Times New Roman" w:hAnsi="Times New Roman" w:cs="Times New Roman"/>
          <w:szCs w:val="28"/>
        </w:rPr>
      </w:pPr>
      <w:r w:rsidRPr="0063608D">
        <w:rPr>
          <w:rFonts w:ascii="Times New Roman" w:hAnsi="Times New Roman" w:cs="Times New Roman"/>
          <w:bCs/>
          <w:szCs w:val="28"/>
        </w:rPr>
        <w:t>（</w:t>
      </w:r>
      <w:r w:rsidRPr="0063608D">
        <w:rPr>
          <w:rFonts w:ascii="Times New Roman" w:hAnsi="Times New Roman" w:cs="Times New Roman"/>
          <w:bCs/>
          <w:szCs w:val="28"/>
        </w:rPr>
        <w:t>a</w:t>
      </w:r>
      <w:r w:rsidRPr="0063608D">
        <w:rPr>
          <w:rFonts w:ascii="Times New Roman" w:hAnsi="Times New Roman" w:cs="Times New Roman"/>
          <w:bCs/>
          <w:szCs w:val="28"/>
        </w:rPr>
        <w:t>）被测样品中不含该物质</w:t>
      </w:r>
    </w:p>
    <w:p w14:paraId="40A688D8" w14:textId="77777777" w:rsidR="0063608D" w:rsidRPr="0063608D" w:rsidRDefault="0063608D" w:rsidP="0063608D">
      <w:pPr>
        <w:spacing w:line="312" w:lineRule="auto"/>
        <w:ind w:firstLineChars="200" w:firstLine="420"/>
        <w:rPr>
          <w:rFonts w:ascii="Times New Roman" w:hAnsi="Times New Roman" w:cs="Times New Roman"/>
          <w:szCs w:val="28"/>
        </w:rPr>
      </w:pPr>
      <w:r w:rsidRPr="0063608D">
        <w:rPr>
          <w:rFonts w:ascii="Times New Roman" w:hAnsi="Times New Roman" w:cs="Times New Roman"/>
          <w:bCs/>
          <w:szCs w:val="28"/>
        </w:rPr>
        <w:t>（</w:t>
      </w:r>
      <w:r w:rsidRPr="0063608D">
        <w:rPr>
          <w:rFonts w:ascii="Times New Roman" w:hAnsi="Times New Roman" w:cs="Times New Roman"/>
          <w:bCs/>
          <w:szCs w:val="28"/>
        </w:rPr>
        <w:t>b</w:t>
      </w:r>
      <w:r w:rsidRPr="0063608D">
        <w:rPr>
          <w:rFonts w:ascii="Times New Roman" w:hAnsi="Times New Roman" w:cs="Times New Roman"/>
          <w:bCs/>
          <w:szCs w:val="28"/>
        </w:rPr>
        <w:t>）内标物质应比较稳定且相当纯</w:t>
      </w:r>
    </w:p>
    <w:p w14:paraId="4FDCB00B" w14:textId="77777777" w:rsidR="0063608D" w:rsidRPr="0063608D" w:rsidRDefault="0063608D" w:rsidP="0063608D">
      <w:pPr>
        <w:spacing w:line="312" w:lineRule="auto"/>
        <w:ind w:firstLineChars="200" w:firstLine="420"/>
        <w:rPr>
          <w:rFonts w:ascii="Times New Roman" w:hAnsi="Times New Roman" w:cs="Times New Roman"/>
          <w:szCs w:val="28"/>
        </w:rPr>
      </w:pPr>
      <w:r w:rsidRPr="0063608D">
        <w:rPr>
          <w:rFonts w:ascii="Times New Roman" w:hAnsi="Times New Roman" w:cs="Times New Roman"/>
          <w:bCs/>
          <w:szCs w:val="28"/>
        </w:rPr>
        <w:t>（</w:t>
      </w:r>
      <w:r w:rsidRPr="0063608D">
        <w:rPr>
          <w:rFonts w:ascii="Times New Roman" w:hAnsi="Times New Roman" w:cs="Times New Roman"/>
          <w:bCs/>
          <w:szCs w:val="28"/>
        </w:rPr>
        <w:t>c</w:t>
      </w:r>
      <w:r w:rsidRPr="0063608D">
        <w:rPr>
          <w:rFonts w:ascii="Times New Roman" w:hAnsi="Times New Roman" w:cs="Times New Roman"/>
          <w:bCs/>
          <w:szCs w:val="28"/>
        </w:rPr>
        <w:t>）内标物质的红外谱图应比较简单</w:t>
      </w:r>
    </w:p>
    <w:p w14:paraId="605A6D36" w14:textId="77777777" w:rsidR="0063608D" w:rsidRPr="0063608D" w:rsidRDefault="0063608D" w:rsidP="0063608D">
      <w:pPr>
        <w:spacing w:line="312" w:lineRule="auto"/>
        <w:ind w:firstLineChars="200" w:firstLine="420"/>
        <w:rPr>
          <w:rFonts w:ascii="Times New Roman" w:hAnsi="Times New Roman" w:cs="Times New Roman"/>
          <w:szCs w:val="28"/>
        </w:rPr>
      </w:pPr>
      <w:r w:rsidRPr="0063608D">
        <w:rPr>
          <w:rFonts w:ascii="Times New Roman" w:hAnsi="Times New Roman" w:cs="Times New Roman"/>
          <w:bCs/>
          <w:szCs w:val="28"/>
        </w:rPr>
        <w:t>（</w:t>
      </w:r>
      <w:r w:rsidRPr="0063608D">
        <w:rPr>
          <w:rFonts w:ascii="Times New Roman" w:hAnsi="Times New Roman" w:cs="Times New Roman"/>
          <w:bCs/>
          <w:szCs w:val="28"/>
        </w:rPr>
        <w:t>d</w:t>
      </w:r>
      <w:r w:rsidRPr="0063608D">
        <w:rPr>
          <w:rFonts w:ascii="Times New Roman" w:hAnsi="Times New Roman" w:cs="Times New Roman"/>
          <w:bCs/>
          <w:szCs w:val="28"/>
        </w:rPr>
        <w:t>）内标物质应适合样品制备技术</w:t>
      </w:r>
    </w:p>
    <w:p w14:paraId="081C9AF2" w14:textId="77777777" w:rsidR="0063608D" w:rsidRPr="0063608D" w:rsidRDefault="0063608D" w:rsidP="0063608D">
      <w:pPr>
        <w:spacing w:line="312" w:lineRule="auto"/>
        <w:ind w:firstLineChars="200" w:firstLine="420"/>
        <w:rPr>
          <w:rFonts w:ascii="Times New Roman" w:hAnsi="Times New Roman" w:cs="Times New Roman"/>
          <w:szCs w:val="28"/>
        </w:rPr>
      </w:pPr>
      <w:r w:rsidRPr="0063608D">
        <w:rPr>
          <w:rFonts w:ascii="Times New Roman" w:hAnsi="Times New Roman" w:cs="Times New Roman"/>
          <w:bCs/>
          <w:szCs w:val="28"/>
        </w:rPr>
        <w:t>常用的有：硫氰化铅、硫氰化钾、铁氰化钾、亚铁氰</w:t>
      </w:r>
      <w:r w:rsidRPr="0063608D">
        <w:rPr>
          <w:rFonts w:ascii="Times New Roman" w:hAnsi="Times New Roman" w:cs="Times New Roman"/>
          <w:bCs/>
          <w:szCs w:val="28"/>
        </w:rPr>
        <w:t xml:space="preserve"> </w:t>
      </w:r>
      <w:r w:rsidRPr="0063608D">
        <w:rPr>
          <w:rFonts w:ascii="Times New Roman" w:hAnsi="Times New Roman" w:cs="Times New Roman"/>
          <w:bCs/>
          <w:szCs w:val="28"/>
        </w:rPr>
        <w:t>化钾等，仅在</w:t>
      </w:r>
      <w:r w:rsidRPr="0063608D">
        <w:rPr>
          <w:rFonts w:ascii="Times New Roman" w:hAnsi="Times New Roman" w:cs="Times New Roman"/>
          <w:bCs/>
          <w:szCs w:val="28"/>
        </w:rPr>
        <w:t>2100</w:t>
      </w:r>
      <w:r w:rsidRPr="0063608D">
        <w:rPr>
          <w:rFonts w:ascii="Times New Roman" w:hAnsi="Times New Roman" w:cs="Times New Roman"/>
          <w:bCs/>
          <w:szCs w:val="28"/>
        </w:rPr>
        <w:t>～</w:t>
      </w:r>
      <w:r w:rsidRPr="0063608D">
        <w:rPr>
          <w:rFonts w:ascii="Times New Roman" w:hAnsi="Times New Roman" w:cs="Times New Roman"/>
          <w:bCs/>
          <w:szCs w:val="28"/>
        </w:rPr>
        <w:t>2000 cm</w:t>
      </w:r>
      <w:r w:rsidRPr="0063608D">
        <w:rPr>
          <w:rFonts w:ascii="Times New Roman" w:hAnsi="Times New Roman" w:cs="Times New Roman"/>
          <w:bCs/>
          <w:szCs w:val="28"/>
          <w:vertAlign w:val="superscript"/>
        </w:rPr>
        <w:t>-1</w:t>
      </w:r>
      <w:r w:rsidRPr="0063608D">
        <w:rPr>
          <w:rFonts w:ascii="Times New Roman" w:hAnsi="Times New Roman" w:cs="Times New Roman"/>
          <w:bCs/>
          <w:szCs w:val="28"/>
        </w:rPr>
        <w:t>有较强的吸收带</w:t>
      </w:r>
      <w:r>
        <w:rPr>
          <w:rFonts w:ascii="Times New Roman" w:hAnsi="Times New Roman" w:cs="Times New Roman" w:hint="eastAsia"/>
          <w:bCs/>
          <w:szCs w:val="28"/>
        </w:rPr>
        <w:t>。</w:t>
      </w:r>
    </w:p>
    <w:p w14:paraId="4C70DFB9" w14:textId="77777777" w:rsidR="0063608D" w:rsidRPr="0063608D" w:rsidRDefault="0063608D" w:rsidP="0063608D">
      <w:pPr>
        <w:pStyle w:val="a3"/>
        <w:numPr>
          <w:ilvl w:val="0"/>
          <w:numId w:val="46"/>
        </w:numPr>
        <w:spacing w:line="312" w:lineRule="auto"/>
        <w:ind w:firstLineChars="0"/>
        <w:rPr>
          <w:rFonts w:ascii="Times New Roman" w:hAnsi="Times New Roman" w:cs="Times New Roman"/>
          <w:b/>
          <w:sz w:val="24"/>
          <w:szCs w:val="28"/>
        </w:rPr>
      </w:pPr>
      <w:r w:rsidRPr="0063608D">
        <w:rPr>
          <w:rFonts w:ascii="Times New Roman" w:hAnsi="Times New Roman" w:cs="Times New Roman" w:hint="eastAsia"/>
          <w:b/>
          <w:sz w:val="24"/>
          <w:szCs w:val="28"/>
        </w:rPr>
        <w:t>拉曼光谱法简介</w:t>
      </w:r>
    </w:p>
    <w:p w14:paraId="2143A3AF" w14:textId="77777777" w:rsidR="0063608D" w:rsidRPr="0063608D" w:rsidRDefault="0063608D" w:rsidP="0063608D">
      <w:pPr>
        <w:spacing w:line="312" w:lineRule="auto"/>
        <w:ind w:firstLineChars="200" w:firstLine="420"/>
        <w:rPr>
          <w:rFonts w:ascii="Times New Roman" w:hAnsi="Times New Roman" w:cs="Times New Roman"/>
          <w:szCs w:val="28"/>
        </w:rPr>
      </w:pPr>
      <w:r w:rsidRPr="0063608D">
        <w:rPr>
          <w:rFonts w:ascii="Times New Roman" w:hAnsi="Times New Roman" w:cs="Times New Roman" w:hint="eastAsia"/>
          <w:szCs w:val="28"/>
        </w:rPr>
        <w:t>拉曼光谱是分子振动光谱的一种，属于散射光谱。</w:t>
      </w:r>
    </w:p>
    <w:p w14:paraId="3AEB447F" w14:textId="77777777" w:rsidR="0063608D" w:rsidRPr="0063608D" w:rsidRDefault="0063608D" w:rsidP="0063608D">
      <w:pPr>
        <w:spacing w:line="312" w:lineRule="auto"/>
        <w:ind w:firstLineChars="200" w:firstLine="420"/>
        <w:rPr>
          <w:rFonts w:ascii="Times New Roman" w:hAnsi="Times New Roman" w:cs="Times New Roman"/>
          <w:szCs w:val="28"/>
        </w:rPr>
      </w:pPr>
      <w:r w:rsidRPr="0063608D">
        <w:rPr>
          <w:rFonts w:ascii="Times New Roman" w:hAnsi="Times New Roman" w:cs="Times New Roman" w:hint="eastAsia"/>
          <w:szCs w:val="28"/>
        </w:rPr>
        <w:t>拉曼散射效应是</w:t>
      </w:r>
      <w:r w:rsidRPr="0063608D">
        <w:rPr>
          <w:rFonts w:ascii="Times New Roman" w:hAnsi="Times New Roman" w:cs="Times New Roman" w:hint="eastAsia"/>
          <w:szCs w:val="28"/>
        </w:rPr>
        <w:t>1928</w:t>
      </w:r>
      <w:r w:rsidRPr="0063608D">
        <w:rPr>
          <w:rFonts w:ascii="Times New Roman" w:hAnsi="Times New Roman" w:cs="Times New Roman" w:hint="eastAsia"/>
          <w:szCs w:val="28"/>
        </w:rPr>
        <w:t>年印度物理学家拉曼发现的。</w:t>
      </w:r>
      <w:r w:rsidRPr="0063608D">
        <w:rPr>
          <w:rFonts w:ascii="Times New Roman" w:hAnsi="Times New Roman" w:cs="Times New Roman" w:hint="eastAsia"/>
          <w:szCs w:val="28"/>
        </w:rPr>
        <w:t xml:space="preserve"> </w:t>
      </w:r>
    </w:p>
    <w:p w14:paraId="6EAF8065" w14:textId="77777777" w:rsidR="0063608D" w:rsidRDefault="0063608D" w:rsidP="0063608D">
      <w:pPr>
        <w:spacing w:line="312" w:lineRule="auto"/>
        <w:ind w:firstLineChars="200" w:firstLine="420"/>
        <w:rPr>
          <w:rFonts w:ascii="Times New Roman" w:hAnsi="Times New Roman" w:cs="Times New Roman"/>
          <w:szCs w:val="28"/>
        </w:rPr>
      </w:pPr>
      <w:r w:rsidRPr="0063608D">
        <w:rPr>
          <w:rFonts w:ascii="Times New Roman" w:hAnsi="Times New Roman" w:cs="Times New Roman" w:hint="eastAsia"/>
          <w:szCs w:val="28"/>
        </w:rPr>
        <w:t>拉曼光谱与红外光谱在化合物结构分析上各有所长，可以相互配合，更好地研究分子振动及结构组成。</w:t>
      </w:r>
    </w:p>
    <w:p w14:paraId="5DDD8EBD" w14:textId="77777777" w:rsidR="0063608D" w:rsidRPr="0063608D" w:rsidRDefault="0063608D" w:rsidP="0063608D">
      <w:pPr>
        <w:pStyle w:val="a3"/>
        <w:numPr>
          <w:ilvl w:val="0"/>
          <w:numId w:val="48"/>
        </w:numPr>
        <w:spacing w:line="312" w:lineRule="auto"/>
        <w:ind w:firstLineChars="0"/>
        <w:rPr>
          <w:rFonts w:ascii="Times New Roman" w:hAnsi="Times New Roman" w:cs="Times New Roman"/>
          <w:b/>
          <w:szCs w:val="28"/>
        </w:rPr>
      </w:pPr>
      <w:r w:rsidRPr="0063608D">
        <w:rPr>
          <w:rFonts w:ascii="Times New Roman" w:hAnsi="Times New Roman" w:cs="Times New Roman" w:hint="eastAsia"/>
          <w:b/>
          <w:szCs w:val="28"/>
        </w:rPr>
        <w:t>拉曼散射和拉曼位移</w:t>
      </w:r>
    </w:p>
    <w:p w14:paraId="17B9BFCE" w14:textId="77777777" w:rsidR="0063608D" w:rsidRPr="0063608D" w:rsidRDefault="0063608D" w:rsidP="00AE0C80">
      <w:pPr>
        <w:spacing w:line="312" w:lineRule="auto"/>
        <w:ind w:firstLineChars="200" w:firstLine="420"/>
        <w:rPr>
          <w:rFonts w:ascii="Times New Roman" w:hAnsi="Times New Roman" w:cs="Times New Roman"/>
          <w:szCs w:val="28"/>
        </w:rPr>
      </w:pPr>
      <w:r w:rsidRPr="0063608D">
        <w:rPr>
          <w:rFonts w:ascii="Times New Roman" w:hAnsi="Times New Roman" w:cs="Times New Roman" w:hint="eastAsia"/>
          <w:szCs w:val="28"/>
        </w:rPr>
        <w:t>用单色光照射透明样品时，除被吸收之外，大部分沿入射方向透过样品，而小部分光会被样品在各个方向散射。</w:t>
      </w:r>
    </w:p>
    <w:p w14:paraId="4BFFFED4" w14:textId="77777777" w:rsidR="00AE0C80" w:rsidRDefault="0063608D" w:rsidP="00AE0C80">
      <w:pPr>
        <w:spacing w:line="312" w:lineRule="auto"/>
        <w:ind w:firstLineChars="200" w:firstLine="420"/>
        <w:rPr>
          <w:rFonts w:ascii="Times New Roman" w:hAnsi="Times New Roman" w:cs="Times New Roman"/>
          <w:szCs w:val="28"/>
        </w:rPr>
      </w:pPr>
      <w:r w:rsidRPr="0063608D">
        <w:rPr>
          <w:rFonts w:ascii="Times New Roman" w:hAnsi="Times New Roman" w:cs="Times New Roman" w:hint="eastAsia"/>
          <w:szCs w:val="28"/>
        </w:rPr>
        <w:t>光散射现象即单色光通过物质发生的能量偏离效应，也是散射光频率与入散射光频率偏</w:t>
      </w:r>
      <w:r w:rsidRPr="0063608D">
        <w:rPr>
          <w:rFonts w:ascii="Times New Roman" w:hAnsi="Times New Roman" w:cs="Times New Roman" w:hint="eastAsia"/>
          <w:szCs w:val="28"/>
        </w:rPr>
        <w:lastRenderedPageBreak/>
        <w:t>离。</w:t>
      </w:r>
    </w:p>
    <w:p w14:paraId="36DFDF50" w14:textId="77777777" w:rsidR="0063608D" w:rsidRDefault="0063608D" w:rsidP="00AE0C80">
      <w:pPr>
        <w:spacing w:line="312" w:lineRule="auto"/>
        <w:ind w:firstLineChars="200" w:firstLine="420"/>
        <w:rPr>
          <w:rFonts w:ascii="Times New Roman" w:hAnsi="Times New Roman" w:cs="Times New Roman"/>
          <w:szCs w:val="28"/>
        </w:rPr>
      </w:pPr>
      <w:r w:rsidRPr="0063608D">
        <w:rPr>
          <w:rFonts w:ascii="Times New Roman" w:hAnsi="Times New Roman" w:cs="Times New Roman" w:hint="eastAsia"/>
          <w:szCs w:val="28"/>
        </w:rPr>
        <w:t>这种频率的位移，与分子振动和转动有关。</w:t>
      </w:r>
    </w:p>
    <w:p w14:paraId="4586C0CD" w14:textId="77777777" w:rsidR="0063608D" w:rsidRPr="00D10398" w:rsidRDefault="0063608D" w:rsidP="00D10398">
      <w:pPr>
        <w:pStyle w:val="a3"/>
        <w:numPr>
          <w:ilvl w:val="0"/>
          <w:numId w:val="48"/>
        </w:numPr>
        <w:spacing w:line="312" w:lineRule="auto"/>
        <w:ind w:firstLineChars="0"/>
        <w:rPr>
          <w:rFonts w:ascii="Times New Roman" w:hAnsi="Times New Roman" w:cs="Times New Roman"/>
          <w:b/>
          <w:szCs w:val="28"/>
        </w:rPr>
      </w:pPr>
      <w:r w:rsidRPr="00D10398">
        <w:rPr>
          <w:rFonts w:ascii="Times New Roman" w:hAnsi="Times New Roman" w:cs="Times New Roman" w:hint="eastAsia"/>
          <w:b/>
          <w:szCs w:val="28"/>
        </w:rPr>
        <w:t>拉曼选律</w:t>
      </w:r>
    </w:p>
    <w:p w14:paraId="5D9F4FEA" w14:textId="77777777" w:rsidR="00D10398" w:rsidRPr="00D10398" w:rsidRDefault="00D10398" w:rsidP="00D10398">
      <w:pPr>
        <w:spacing w:line="312" w:lineRule="auto"/>
        <w:ind w:firstLineChars="200" w:firstLine="420"/>
        <w:rPr>
          <w:rFonts w:ascii="Times New Roman" w:hAnsi="Times New Roman" w:cs="Times New Roman"/>
          <w:szCs w:val="28"/>
        </w:rPr>
      </w:pPr>
      <w:r w:rsidRPr="00D10398">
        <w:rPr>
          <w:rFonts w:ascii="Times New Roman" w:hAnsi="Times New Roman" w:cs="Times New Roman" w:hint="eastAsia"/>
          <w:szCs w:val="28"/>
        </w:rPr>
        <w:t>拉曼活性取决于振动中极化率的改变，只有极化率有变化</w:t>
      </w:r>
      <w:r w:rsidRPr="00D10398">
        <w:rPr>
          <w:rFonts w:ascii="Times New Roman" w:hAnsi="Times New Roman" w:cs="Times New Roman" w:hint="eastAsia"/>
          <w:szCs w:val="28"/>
        </w:rPr>
        <w:t xml:space="preserve"> </w:t>
      </w:r>
      <w:r w:rsidRPr="00D10398">
        <w:rPr>
          <w:rFonts w:ascii="Times New Roman" w:hAnsi="Times New Roman" w:cs="Times New Roman" w:hint="eastAsia"/>
          <w:szCs w:val="28"/>
        </w:rPr>
        <w:t>的振动才是拉曼活性的。</w:t>
      </w:r>
    </w:p>
    <w:p w14:paraId="43C99CDF" w14:textId="77777777" w:rsidR="00D10398" w:rsidRPr="00D10398" w:rsidRDefault="00D10398" w:rsidP="00D10398">
      <w:pPr>
        <w:spacing w:line="312" w:lineRule="auto"/>
        <w:ind w:firstLineChars="200" w:firstLine="420"/>
        <w:rPr>
          <w:rFonts w:ascii="Times New Roman" w:hAnsi="Times New Roman" w:cs="Times New Roman"/>
          <w:szCs w:val="28"/>
        </w:rPr>
      </w:pPr>
      <w:r w:rsidRPr="00D10398">
        <w:rPr>
          <w:rFonts w:ascii="Times New Roman" w:hAnsi="Times New Roman" w:cs="Times New Roman" w:hint="eastAsia"/>
          <w:szCs w:val="28"/>
        </w:rPr>
        <w:t>极化率－分子在电场的作用下分子中电子云变形的难易程</w:t>
      </w:r>
      <w:r w:rsidRPr="00D10398">
        <w:rPr>
          <w:rFonts w:ascii="Times New Roman" w:hAnsi="Times New Roman" w:cs="Times New Roman" w:hint="eastAsia"/>
          <w:szCs w:val="28"/>
        </w:rPr>
        <w:t xml:space="preserve"> </w:t>
      </w:r>
      <w:r w:rsidRPr="00D10398">
        <w:rPr>
          <w:rFonts w:ascii="Times New Roman" w:hAnsi="Times New Roman" w:cs="Times New Roman" w:hint="eastAsia"/>
          <w:szCs w:val="28"/>
        </w:rPr>
        <w:t>度。拉曼谱线强度正比于诱导偶极矩的变化</w:t>
      </w:r>
      <w:r w:rsidRPr="00D10398">
        <w:rPr>
          <w:rFonts w:ascii="Times New Roman" w:hAnsi="Times New Roman" w:cs="Times New Roman" w:hint="eastAsia"/>
          <w:color w:val="C00000"/>
          <w:szCs w:val="28"/>
        </w:rPr>
        <w:t>P =</w:t>
      </w:r>
      <w:r w:rsidRPr="00D10398">
        <w:rPr>
          <w:rFonts w:ascii="Times New Roman" w:hAnsi="Times New Roman" w:cs="Times New Roman" w:hint="eastAsia"/>
          <w:color w:val="C00000"/>
          <w:szCs w:val="28"/>
        </w:rPr>
        <w:t>α</w:t>
      </w:r>
      <w:r w:rsidRPr="00D10398">
        <w:rPr>
          <w:rFonts w:ascii="Times New Roman" w:hAnsi="Times New Roman" w:cs="Times New Roman" w:hint="eastAsia"/>
          <w:color w:val="C00000"/>
          <w:szCs w:val="28"/>
        </w:rPr>
        <w:t>E</w:t>
      </w:r>
      <w:r w:rsidRPr="00D10398">
        <w:rPr>
          <w:rFonts w:ascii="Times New Roman" w:hAnsi="Times New Roman" w:cs="Times New Roman" w:hint="eastAsia"/>
          <w:szCs w:val="28"/>
        </w:rPr>
        <w:t>。</w:t>
      </w:r>
    </w:p>
    <w:p w14:paraId="28940130" w14:textId="77777777" w:rsidR="00D10398" w:rsidRDefault="00D10398" w:rsidP="00D10398">
      <w:pPr>
        <w:spacing w:line="312" w:lineRule="auto"/>
        <w:ind w:firstLineChars="200" w:firstLine="420"/>
        <w:rPr>
          <w:rFonts w:ascii="Times New Roman" w:hAnsi="Times New Roman" w:cs="Times New Roman"/>
          <w:szCs w:val="28"/>
        </w:rPr>
      </w:pPr>
      <w:r w:rsidRPr="00D10398">
        <w:rPr>
          <w:rFonts w:ascii="Times New Roman" w:hAnsi="Times New Roman" w:cs="Times New Roman" w:hint="eastAsia"/>
          <w:szCs w:val="28"/>
        </w:rPr>
        <w:t>分子中某个振动可以既是拉曼活性，又是红外活性。</w:t>
      </w:r>
    </w:p>
    <w:p w14:paraId="50FE50AC" w14:textId="77777777" w:rsidR="00D10398" w:rsidRDefault="00D10398" w:rsidP="00D10398">
      <w:pPr>
        <w:spacing w:line="312" w:lineRule="auto"/>
        <w:jc w:val="center"/>
        <w:rPr>
          <w:rFonts w:ascii="Times New Roman" w:hAnsi="Times New Roman" w:cs="Times New Roman"/>
          <w:szCs w:val="28"/>
        </w:rPr>
      </w:pPr>
      <w:r>
        <w:rPr>
          <w:rFonts w:ascii="Times New Roman" w:hAnsi="Times New Roman" w:cs="Times New Roman"/>
          <w:noProof/>
          <w:szCs w:val="28"/>
        </w:rPr>
        <w:drawing>
          <wp:inline distT="0" distB="0" distL="0" distR="0" wp14:anchorId="1E81E067" wp14:editId="778A9566">
            <wp:extent cx="3820757" cy="1507671"/>
            <wp:effectExtent l="0" t="0" r="889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820691" cy="1507645"/>
                    </a:xfrm>
                    <a:prstGeom prst="rect">
                      <a:avLst/>
                    </a:prstGeom>
                    <a:noFill/>
                    <a:ln>
                      <a:noFill/>
                    </a:ln>
                  </pic:spPr>
                </pic:pic>
              </a:graphicData>
            </a:graphic>
          </wp:inline>
        </w:drawing>
      </w:r>
    </w:p>
    <w:p w14:paraId="4769C634" w14:textId="77777777" w:rsidR="006E1C47" w:rsidRPr="006E1C47" w:rsidRDefault="006E1C47" w:rsidP="006E1C47">
      <w:pPr>
        <w:pStyle w:val="a3"/>
        <w:numPr>
          <w:ilvl w:val="0"/>
          <w:numId w:val="48"/>
        </w:numPr>
        <w:spacing w:line="312" w:lineRule="auto"/>
        <w:ind w:firstLineChars="0"/>
        <w:rPr>
          <w:rFonts w:ascii="Times New Roman" w:hAnsi="Times New Roman" w:cs="Times New Roman"/>
          <w:b/>
          <w:szCs w:val="28"/>
        </w:rPr>
      </w:pPr>
      <w:r w:rsidRPr="006E1C47">
        <w:rPr>
          <w:rFonts w:ascii="Times New Roman" w:hAnsi="Times New Roman" w:cs="Times New Roman" w:hint="eastAsia"/>
          <w:b/>
          <w:szCs w:val="28"/>
        </w:rPr>
        <w:t>拉曼光谱的特征谱带及强度</w:t>
      </w:r>
    </w:p>
    <w:p w14:paraId="3FE58C10" w14:textId="77777777" w:rsidR="006E1C47" w:rsidRPr="006E1C47" w:rsidRDefault="006E1C47" w:rsidP="006E1C47">
      <w:pPr>
        <w:spacing w:line="312" w:lineRule="auto"/>
        <w:ind w:firstLineChars="200" w:firstLine="420"/>
        <w:rPr>
          <w:rFonts w:ascii="Times New Roman" w:hAnsi="Times New Roman" w:cs="Times New Roman"/>
          <w:szCs w:val="28"/>
        </w:rPr>
      </w:pPr>
      <w:r w:rsidRPr="006E1C47">
        <w:rPr>
          <w:rFonts w:ascii="Times New Roman" w:hAnsi="Times New Roman" w:cs="Times New Roman" w:hint="eastAsia"/>
          <w:szCs w:val="28"/>
        </w:rPr>
        <w:t>在拉曼光谱中，官能团谱带的频率与其在红外光谱中出现的频率基本一致，但两者选律不同。</w:t>
      </w:r>
    </w:p>
    <w:p w14:paraId="643B0D1D" w14:textId="77777777" w:rsidR="006E1C47" w:rsidRPr="006E1C47" w:rsidRDefault="006E1C47" w:rsidP="006E1C47">
      <w:pPr>
        <w:spacing w:line="312" w:lineRule="auto"/>
        <w:rPr>
          <w:rFonts w:ascii="Times New Roman" w:hAnsi="Times New Roman" w:cs="Times New Roman"/>
          <w:color w:val="C00000"/>
          <w:szCs w:val="28"/>
        </w:rPr>
      </w:pPr>
      <w:r w:rsidRPr="006E1C47">
        <w:rPr>
          <w:rFonts w:ascii="Times New Roman" w:hAnsi="Times New Roman" w:cs="Times New Roman" w:hint="eastAsia"/>
          <w:color w:val="C00000"/>
          <w:szCs w:val="28"/>
        </w:rPr>
        <w:t>判别拉曼和红外是否活性的规则：</w:t>
      </w:r>
    </w:p>
    <w:p w14:paraId="4873006E" w14:textId="77777777" w:rsidR="006E1C47" w:rsidRPr="00256FD9" w:rsidRDefault="006E1C47" w:rsidP="00256FD9">
      <w:pPr>
        <w:pStyle w:val="a3"/>
        <w:numPr>
          <w:ilvl w:val="0"/>
          <w:numId w:val="49"/>
        </w:numPr>
        <w:spacing w:line="312" w:lineRule="auto"/>
        <w:ind w:firstLineChars="0"/>
        <w:rPr>
          <w:rFonts w:ascii="Times New Roman" w:hAnsi="Times New Roman" w:cs="Times New Roman"/>
          <w:szCs w:val="28"/>
        </w:rPr>
      </w:pPr>
      <w:r w:rsidRPr="00256FD9">
        <w:rPr>
          <w:rFonts w:ascii="Times New Roman" w:hAnsi="Times New Roman" w:cs="Times New Roman" w:hint="eastAsia"/>
          <w:szCs w:val="28"/>
        </w:rPr>
        <w:t>相互排斥规则：凡有对称中心的分子，红外活性，则拉曼非活性；反之，拉曼活性，则红外非活性。</w:t>
      </w:r>
    </w:p>
    <w:p w14:paraId="7EE44F34" w14:textId="77777777" w:rsidR="006E1C47" w:rsidRPr="00256FD9" w:rsidRDefault="006E1C47" w:rsidP="00256FD9">
      <w:pPr>
        <w:pStyle w:val="a3"/>
        <w:numPr>
          <w:ilvl w:val="0"/>
          <w:numId w:val="49"/>
        </w:numPr>
        <w:spacing w:line="312" w:lineRule="auto"/>
        <w:ind w:firstLineChars="0"/>
        <w:rPr>
          <w:rFonts w:ascii="Times New Roman" w:hAnsi="Times New Roman" w:cs="Times New Roman"/>
          <w:szCs w:val="28"/>
        </w:rPr>
      </w:pPr>
      <w:r w:rsidRPr="00256FD9">
        <w:rPr>
          <w:rFonts w:ascii="Times New Roman" w:hAnsi="Times New Roman" w:cs="Times New Roman" w:hint="eastAsia"/>
          <w:szCs w:val="28"/>
        </w:rPr>
        <w:t>相互允许规则：一般，没有对称中心的分子，红外和拉曼光谱可以都是活性的。如</w:t>
      </w:r>
      <w:r w:rsidRPr="00256FD9">
        <w:rPr>
          <w:rFonts w:ascii="Times New Roman" w:hAnsi="Times New Roman" w:cs="Times New Roman" w:hint="eastAsia"/>
          <w:szCs w:val="28"/>
        </w:rPr>
        <w:t>H</w:t>
      </w:r>
      <w:r w:rsidRPr="00256FD9">
        <w:rPr>
          <w:rFonts w:ascii="Times New Roman" w:hAnsi="Times New Roman" w:cs="Times New Roman" w:hint="eastAsia"/>
          <w:szCs w:val="28"/>
          <w:vertAlign w:val="subscript"/>
        </w:rPr>
        <w:t>2</w:t>
      </w:r>
      <w:r w:rsidRPr="00256FD9">
        <w:rPr>
          <w:rFonts w:ascii="Times New Roman" w:hAnsi="Times New Roman" w:cs="Times New Roman" w:hint="eastAsia"/>
          <w:szCs w:val="28"/>
        </w:rPr>
        <w:t>O</w:t>
      </w:r>
      <w:r w:rsidRPr="00256FD9">
        <w:rPr>
          <w:rFonts w:ascii="Times New Roman" w:hAnsi="Times New Roman" w:cs="Times New Roman" w:hint="eastAsia"/>
          <w:szCs w:val="28"/>
        </w:rPr>
        <w:t>中三个振动红外和拉曼都是活性的。</w:t>
      </w:r>
    </w:p>
    <w:p w14:paraId="17BF7687" w14:textId="77777777" w:rsidR="006E1C47" w:rsidRDefault="006E1C47" w:rsidP="00256FD9">
      <w:pPr>
        <w:pStyle w:val="a3"/>
        <w:numPr>
          <w:ilvl w:val="0"/>
          <w:numId w:val="49"/>
        </w:numPr>
        <w:spacing w:line="312" w:lineRule="auto"/>
        <w:ind w:firstLineChars="0"/>
        <w:rPr>
          <w:rFonts w:ascii="Times New Roman" w:hAnsi="Times New Roman" w:cs="Times New Roman"/>
          <w:szCs w:val="28"/>
        </w:rPr>
      </w:pPr>
      <w:r w:rsidRPr="00256FD9">
        <w:rPr>
          <w:rFonts w:ascii="Times New Roman" w:hAnsi="Times New Roman" w:cs="Times New Roman" w:hint="eastAsia"/>
          <w:szCs w:val="28"/>
        </w:rPr>
        <w:t>相互禁阻规则：少数分子的振动在红外和拉曼中都是非活性的。如乙烯的扭曲振动既无偶极矩变化，也无极化率变化，因此在红外和拉曼中都是非活性的。</w:t>
      </w:r>
    </w:p>
    <w:p w14:paraId="2732DD9B" w14:textId="77777777" w:rsidR="00256FD9" w:rsidRDefault="00256FD9" w:rsidP="00256FD9">
      <w:pPr>
        <w:spacing w:line="312" w:lineRule="auto"/>
        <w:rPr>
          <w:rFonts w:ascii="Times New Roman" w:hAnsi="Times New Roman" w:cs="Times New Roman"/>
          <w:b/>
          <w:bCs/>
          <w:szCs w:val="28"/>
        </w:rPr>
      </w:pPr>
      <w:r w:rsidRPr="00256FD9">
        <w:rPr>
          <w:rFonts w:ascii="Times New Roman" w:hAnsi="Times New Roman" w:cs="Times New Roman"/>
          <w:b/>
          <w:bCs/>
          <w:szCs w:val="28"/>
        </w:rPr>
        <w:t>拉曼光谱的特点</w:t>
      </w:r>
    </w:p>
    <w:p w14:paraId="656C3E80" w14:textId="77777777" w:rsidR="00256FD9" w:rsidRPr="00256FD9" w:rsidRDefault="00256FD9" w:rsidP="00256FD9">
      <w:pPr>
        <w:spacing w:line="312" w:lineRule="auto"/>
        <w:rPr>
          <w:rFonts w:ascii="Times New Roman" w:hAnsi="Times New Roman" w:cs="Times New Roman"/>
          <w:szCs w:val="28"/>
        </w:rPr>
      </w:pPr>
      <w:r w:rsidRPr="00256FD9">
        <w:rPr>
          <w:rFonts w:ascii="Times New Roman" w:hAnsi="Times New Roman" w:cs="Times New Roman" w:hint="eastAsia"/>
          <w:szCs w:val="28"/>
        </w:rPr>
        <w:t>（</w:t>
      </w:r>
      <w:r w:rsidRPr="00256FD9">
        <w:rPr>
          <w:rFonts w:ascii="Times New Roman" w:hAnsi="Times New Roman" w:cs="Times New Roman" w:hint="eastAsia"/>
          <w:szCs w:val="28"/>
        </w:rPr>
        <w:t>1</w:t>
      </w:r>
      <w:r w:rsidRPr="00256FD9">
        <w:rPr>
          <w:rFonts w:ascii="Times New Roman" w:hAnsi="Times New Roman" w:cs="Times New Roman" w:hint="eastAsia"/>
          <w:szCs w:val="28"/>
        </w:rPr>
        <w:t>）拉曼光谱的常规扫描范围</w:t>
      </w:r>
      <w:r w:rsidRPr="00256FD9">
        <w:rPr>
          <w:rFonts w:ascii="Times New Roman" w:hAnsi="Times New Roman" w:cs="Times New Roman" w:hint="eastAsia"/>
          <w:szCs w:val="28"/>
        </w:rPr>
        <w:t>40</w:t>
      </w:r>
      <w:r w:rsidRPr="00256FD9">
        <w:rPr>
          <w:rFonts w:ascii="Times New Roman" w:hAnsi="Times New Roman" w:cs="Times New Roman" w:hint="eastAsia"/>
          <w:szCs w:val="28"/>
        </w:rPr>
        <w:t>－</w:t>
      </w:r>
      <w:r w:rsidRPr="00256FD9">
        <w:rPr>
          <w:rFonts w:ascii="Times New Roman" w:hAnsi="Times New Roman" w:cs="Times New Roman" w:hint="eastAsia"/>
          <w:szCs w:val="28"/>
        </w:rPr>
        <w:t>4000cm-1</w:t>
      </w:r>
      <w:r w:rsidRPr="00256FD9">
        <w:rPr>
          <w:rFonts w:ascii="Times New Roman" w:hAnsi="Times New Roman" w:cs="Times New Roman" w:hint="eastAsia"/>
          <w:szCs w:val="28"/>
        </w:rPr>
        <w:t>。</w:t>
      </w:r>
    </w:p>
    <w:p w14:paraId="04A6A160" w14:textId="77777777" w:rsidR="00256FD9" w:rsidRDefault="00256FD9" w:rsidP="00256FD9">
      <w:pPr>
        <w:spacing w:line="312" w:lineRule="auto"/>
        <w:rPr>
          <w:rFonts w:ascii="Times New Roman" w:hAnsi="Times New Roman" w:cs="Times New Roman"/>
          <w:szCs w:val="28"/>
        </w:rPr>
      </w:pPr>
      <w:r w:rsidRPr="00256FD9">
        <w:rPr>
          <w:rFonts w:ascii="Times New Roman" w:hAnsi="Times New Roman" w:cs="Times New Roman" w:hint="eastAsia"/>
          <w:szCs w:val="28"/>
        </w:rPr>
        <w:t>（</w:t>
      </w:r>
      <w:r w:rsidRPr="00256FD9">
        <w:rPr>
          <w:rFonts w:ascii="Times New Roman" w:hAnsi="Times New Roman" w:cs="Times New Roman" w:hint="eastAsia"/>
          <w:szCs w:val="28"/>
        </w:rPr>
        <w:t>2</w:t>
      </w:r>
      <w:r w:rsidRPr="00256FD9">
        <w:rPr>
          <w:rFonts w:ascii="Times New Roman" w:hAnsi="Times New Roman" w:cs="Times New Roman" w:hint="eastAsia"/>
          <w:szCs w:val="28"/>
        </w:rPr>
        <w:t>）固体粉末样品、高聚物、纤维、单晶、溶液等都</w:t>
      </w:r>
      <w:r w:rsidRPr="00256FD9">
        <w:rPr>
          <w:rFonts w:ascii="Times New Roman" w:hAnsi="Times New Roman" w:cs="Times New Roman" w:hint="eastAsia"/>
          <w:szCs w:val="28"/>
        </w:rPr>
        <w:t xml:space="preserve"> </w:t>
      </w:r>
      <w:r w:rsidRPr="00256FD9">
        <w:rPr>
          <w:rFonts w:ascii="Times New Roman" w:hAnsi="Times New Roman" w:cs="Times New Roman" w:hint="eastAsia"/>
          <w:szCs w:val="28"/>
        </w:rPr>
        <w:t>可做拉曼光谱。固体粉末样品可直接</w:t>
      </w:r>
    </w:p>
    <w:p w14:paraId="0789906F" w14:textId="77777777" w:rsidR="00256FD9" w:rsidRPr="00256FD9" w:rsidRDefault="00256FD9" w:rsidP="00256FD9">
      <w:pPr>
        <w:spacing w:line="312" w:lineRule="auto"/>
        <w:ind w:firstLineChars="250" w:firstLine="525"/>
        <w:rPr>
          <w:rFonts w:ascii="Times New Roman" w:hAnsi="Times New Roman" w:cs="Times New Roman"/>
          <w:szCs w:val="28"/>
        </w:rPr>
      </w:pPr>
      <w:r w:rsidRPr="00256FD9">
        <w:rPr>
          <w:rFonts w:ascii="Times New Roman" w:hAnsi="Times New Roman" w:cs="Times New Roman" w:hint="eastAsia"/>
          <w:szCs w:val="28"/>
        </w:rPr>
        <w:t>测定。</w:t>
      </w:r>
    </w:p>
    <w:p w14:paraId="43769A69" w14:textId="77777777" w:rsidR="00256FD9" w:rsidRPr="00256FD9" w:rsidRDefault="00256FD9" w:rsidP="00256FD9">
      <w:pPr>
        <w:spacing w:line="312" w:lineRule="auto"/>
        <w:rPr>
          <w:rFonts w:ascii="Times New Roman" w:hAnsi="Times New Roman" w:cs="Times New Roman"/>
          <w:szCs w:val="28"/>
        </w:rPr>
      </w:pPr>
      <w:r w:rsidRPr="00256FD9">
        <w:rPr>
          <w:rFonts w:ascii="Times New Roman" w:hAnsi="Times New Roman" w:cs="Times New Roman" w:hint="eastAsia"/>
          <w:szCs w:val="28"/>
        </w:rPr>
        <w:t>（</w:t>
      </w:r>
      <w:r w:rsidRPr="00256FD9">
        <w:rPr>
          <w:rFonts w:ascii="Times New Roman" w:hAnsi="Times New Roman" w:cs="Times New Roman" w:hint="eastAsia"/>
          <w:szCs w:val="28"/>
        </w:rPr>
        <w:t>3</w:t>
      </w:r>
      <w:r w:rsidRPr="00256FD9">
        <w:rPr>
          <w:rFonts w:ascii="Times New Roman" w:hAnsi="Times New Roman" w:cs="Times New Roman" w:hint="eastAsia"/>
          <w:szCs w:val="28"/>
        </w:rPr>
        <w:t>）水的拉曼光谱很弱，所以水是优良的溶剂。</w:t>
      </w:r>
    </w:p>
    <w:p w14:paraId="380E8ECE" w14:textId="77777777" w:rsidR="00256FD9" w:rsidRPr="00256FD9" w:rsidRDefault="00256FD9" w:rsidP="00256FD9">
      <w:pPr>
        <w:spacing w:line="312" w:lineRule="auto"/>
        <w:rPr>
          <w:rFonts w:ascii="Times New Roman" w:hAnsi="Times New Roman" w:cs="Times New Roman"/>
          <w:szCs w:val="28"/>
        </w:rPr>
      </w:pPr>
      <w:r w:rsidRPr="00256FD9">
        <w:rPr>
          <w:rFonts w:ascii="Times New Roman" w:hAnsi="Times New Roman" w:cs="Times New Roman" w:hint="eastAsia"/>
          <w:szCs w:val="28"/>
        </w:rPr>
        <w:t>（</w:t>
      </w:r>
      <w:r w:rsidRPr="00256FD9">
        <w:rPr>
          <w:rFonts w:ascii="Times New Roman" w:hAnsi="Times New Roman" w:cs="Times New Roman" w:hint="eastAsia"/>
          <w:szCs w:val="28"/>
        </w:rPr>
        <w:t>4</w:t>
      </w:r>
      <w:r w:rsidRPr="00256FD9">
        <w:rPr>
          <w:rFonts w:ascii="Times New Roman" w:hAnsi="Times New Roman" w:cs="Times New Roman" w:hint="eastAsia"/>
          <w:szCs w:val="28"/>
        </w:rPr>
        <w:t>）有色物质和有荧光的物质难以测定。</w:t>
      </w:r>
    </w:p>
    <w:p w14:paraId="21893474" w14:textId="77777777" w:rsidR="00256FD9" w:rsidRDefault="00256FD9" w:rsidP="00256FD9">
      <w:pPr>
        <w:spacing w:line="312" w:lineRule="auto"/>
        <w:ind w:left="525" w:hangingChars="250" w:hanging="525"/>
        <w:rPr>
          <w:rFonts w:ascii="Times New Roman" w:hAnsi="Times New Roman" w:cs="Times New Roman"/>
          <w:szCs w:val="28"/>
        </w:rPr>
      </w:pPr>
      <w:r w:rsidRPr="00256FD9">
        <w:rPr>
          <w:rFonts w:ascii="Times New Roman" w:hAnsi="Times New Roman" w:cs="Times New Roman" w:hint="eastAsia"/>
          <w:szCs w:val="28"/>
        </w:rPr>
        <w:t>（</w:t>
      </w:r>
      <w:r w:rsidRPr="00256FD9">
        <w:rPr>
          <w:rFonts w:ascii="Times New Roman" w:hAnsi="Times New Roman" w:cs="Times New Roman" w:hint="eastAsia"/>
          <w:szCs w:val="28"/>
        </w:rPr>
        <w:t>5</w:t>
      </w:r>
      <w:r w:rsidRPr="00256FD9">
        <w:rPr>
          <w:rFonts w:ascii="Times New Roman" w:hAnsi="Times New Roman" w:cs="Times New Roman" w:hint="eastAsia"/>
          <w:szCs w:val="28"/>
        </w:rPr>
        <w:t>）红外光谱和拉曼光谱都反映了分子振动的变化，</w:t>
      </w:r>
      <w:r w:rsidRPr="00256FD9">
        <w:rPr>
          <w:rFonts w:ascii="Times New Roman" w:hAnsi="Times New Roman" w:cs="Times New Roman" w:hint="eastAsia"/>
          <w:szCs w:val="28"/>
        </w:rPr>
        <w:t xml:space="preserve"> </w:t>
      </w:r>
      <w:r w:rsidRPr="00256FD9">
        <w:rPr>
          <w:rFonts w:ascii="Times New Roman" w:hAnsi="Times New Roman" w:cs="Times New Roman" w:hint="eastAsia"/>
          <w:szCs w:val="28"/>
        </w:rPr>
        <w:t>红外光谱适用于分子中基团的测定，拉曼光谱更适用</w:t>
      </w:r>
      <w:r w:rsidRPr="00256FD9">
        <w:rPr>
          <w:rFonts w:ascii="Times New Roman" w:hAnsi="Times New Roman" w:cs="Times New Roman" w:hint="eastAsia"/>
          <w:szCs w:val="28"/>
        </w:rPr>
        <w:t xml:space="preserve"> </w:t>
      </w:r>
      <w:r w:rsidRPr="00256FD9">
        <w:rPr>
          <w:rFonts w:ascii="Times New Roman" w:hAnsi="Times New Roman" w:cs="Times New Roman" w:hint="eastAsia"/>
          <w:szCs w:val="28"/>
        </w:rPr>
        <w:t>于分子骨架的测定。</w:t>
      </w:r>
    </w:p>
    <w:p w14:paraId="27AE01C9" w14:textId="77777777" w:rsidR="00256FD9" w:rsidRDefault="00256FD9" w:rsidP="00256FD9">
      <w:pPr>
        <w:spacing w:line="312" w:lineRule="auto"/>
        <w:ind w:left="527" w:hangingChars="250" w:hanging="527"/>
        <w:rPr>
          <w:rFonts w:ascii="Times New Roman" w:hAnsi="Times New Roman" w:cs="Times New Roman"/>
          <w:b/>
          <w:szCs w:val="28"/>
        </w:rPr>
      </w:pPr>
      <w:r w:rsidRPr="00256FD9">
        <w:rPr>
          <w:rFonts w:ascii="Times New Roman" w:hAnsi="Times New Roman" w:cs="Times New Roman" w:hint="eastAsia"/>
          <w:b/>
          <w:szCs w:val="28"/>
        </w:rPr>
        <w:t>拉曼光谱的应用</w:t>
      </w:r>
    </w:p>
    <w:p w14:paraId="598745F9" w14:textId="77777777" w:rsidR="00256FD9" w:rsidRPr="00256FD9" w:rsidRDefault="00256FD9" w:rsidP="00256FD9">
      <w:pPr>
        <w:pStyle w:val="a3"/>
        <w:numPr>
          <w:ilvl w:val="0"/>
          <w:numId w:val="50"/>
        </w:numPr>
        <w:spacing w:line="312" w:lineRule="auto"/>
        <w:ind w:firstLineChars="0"/>
        <w:rPr>
          <w:rFonts w:ascii="Times New Roman" w:hAnsi="Times New Roman" w:cs="Times New Roman"/>
          <w:szCs w:val="28"/>
        </w:rPr>
      </w:pPr>
      <w:r w:rsidRPr="00256FD9">
        <w:rPr>
          <w:rFonts w:ascii="Times New Roman" w:hAnsi="Times New Roman" w:cs="Times New Roman" w:hint="eastAsia"/>
          <w:szCs w:val="28"/>
        </w:rPr>
        <w:t>有机结构分析</w:t>
      </w:r>
    </w:p>
    <w:p w14:paraId="35944603" w14:textId="77777777" w:rsidR="00256FD9" w:rsidRDefault="00256FD9" w:rsidP="00CF4757">
      <w:pPr>
        <w:spacing w:line="312" w:lineRule="auto"/>
        <w:ind w:firstLineChars="200" w:firstLine="420"/>
        <w:rPr>
          <w:rFonts w:ascii="Times New Roman" w:hAnsi="Times New Roman" w:cs="Times New Roman"/>
          <w:bCs/>
          <w:szCs w:val="28"/>
        </w:rPr>
      </w:pPr>
      <w:r w:rsidRPr="00256FD9">
        <w:rPr>
          <w:rFonts w:ascii="Times New Roman" w:hAnsi="Times New Roman" w:cs="Times New Roman"/>
          <w:szCs w:val="28"/>
        </w:rPr>
        <w:t>CH</w:t>
      </w:r>
      <w:r w:rsidRPr="00256FD9">
        <w:rPr>
          <w:rFonts w:ascii="Times New Roman" w:hAnsi="Times New Roman" w:cs="Times New Roman"/>
          <w:szCs w:val="28"/>
          <w:vertAlign w:val="subscript"/>
        </w:rPr>
        <w:t xml:space="preserve">3 </w:t>
      </w:r>
      <w:r w:rsidRPr="00256FD9">
        <w:rPr>
          <w:rFonts w:ascii="Times New Roman" w:hAnsi="Times New Roman" w:cs="Times New Roman"/>
          <w:szCs w:val="28"/>
        </w:rPr>
        <w:t>C</w:t>
      </w:r>
      <w:r>
        <w:rPr>
          <w:rFonts w:ascii="Times New Roman" w:hAnsi="Times New Roman" w:cs="Times New Roman"/>
          <w:szCs w:val="28"/>
        </w:rPr>
        <w:sym w:font="Symbol" w:char="F0BA"/>
      </w:r>
      <w:r>
        <w:rPr>
          <w:rFonts w:ascii="Times New Roman" w:hAnsi="Times New Roman" w:cs="Times New Roman"/>
          <w:szCs w:val="28"/>
        </w:rPr>
        <w:t>C</w:t>
      </w:r>
      <w:r w:rsidRPr="00256FD9">
        <w:rPr>
          <w:rFonts w:ascii="Times New Roman" w:hAnsi="Times New Roman" w:cs="Times New Roman"/>
          <w:szCs w:val="28"/>
        </w:rPr>
        <w:t>CH</w:t>
      </w:r>
      <w:r w:rsidRPr="00256FD9">
        <w:rPr>
          <w:rFonts w:ascii="Times New Roman" w:hAnsi="Times New Roman" w:cs="Times New Roman"/>
          <w:szCs w:val="28"/>
          <w:vertAlign w:val="subscript"/>
        </w:rPr>
        <w:t>3</w:t>
      </w:r>
      <w:r w:rsidRPr="00256FD9">
        <w:rPr>
          <w:rFonts w:ascii="Times New Roman" w:hAnsi="Times New Roman" w:cs="Times New Roman" w:hint="eastAsia"/>
          <w:szCs w:val="28"/>
        </w:rPr>
        <w:t>，</w:t>
      </w:r>
      <w:r w:rsidRPr="00256FD9">
        <w:rPr>
          <w:rFonts w:ascii="Times New Roman" w:hAnsi="Times New Roman" w:cs="Times New Roman" w:hint="eastAsia"/>
          <w:bCs/>
          <w:szCs w:val="28"/>
        </w:rPr>
        <w:t>2200 cm</w:t>
      </w:r>
      <w:r w:rsidRPr="00256FD9">
        <w:rPr>
          <w:rFonts w:ascii="Times New Roman" w:hAnsi="Times New Roman" w:cs="Times New Roman" w:hint="eastAsia"/>
          <w:bCs/>
          <w:szCs w:val="28"/>
          <w:vertAlign w:val="superscript"/>
        </w:rPr>
        <w:t>-1</w:t>
      </w:r>
      <w:r>
        <w:rPr>
          <w:rFonts w:ascii="Times New Roman" w:hAnsi="Times New Roman" w:cs="Times New Roman" w:hint="eastAsia"/>
          <w:bCs/>
          <w:szCs w:val="28"/>
          <w:vertAlign w:val="superscript"/>
        </w:rPr>
        <w:t xml:space="preserve"> </w:t>
      </w:r>
      <w:r w:rsidRPr="00256FD9">
        <w:rPr>
          <w:rFonts w:ascii="Times New Roman" w:hAnsi="Times New Roman" w:cs="Times New Roman"/>
          <w:bCs/>
          <w:szCs w:val="28"/>
        </w:rPr>
        <w:t>有强拉曼吸收</w:t>
      </w:r>
    </w:p>
    <w:p w14:paraId="144EB1CA" w14:textId="77777777" w:rsidR="0069473C" w:rsidRPr="0069473C" w:rsidRDefault="0069473C" w:rsidP="0069473C">
      <w:pPr>
        <w:pStyle w:val="a3"/>
        <w:numPr>
          <w:ilvl w:val="0"/>
          <w:numId w:val="50"/>
        </w:numPr>
        <w:spacing w:line="312" w:lineRule="auto"/>
        <w:ind w:firstLineChars="0"/>
        <w:rPr>
          <w:rFonts w:ascii="Times New Roman" w:hAnsi="Times New Roman" w:cs="Times New Roman"/>
          <w:bCs/>
          <w:szCs w:val="28"/>
        </w:rPr>
      </w:pPr>
      <w:r w:rsidRPr="0069473C">
        <w:rPr>
          <w:rFonts w:ascii="Times New Roman" w:hAnsi="Times New Roman" w:cs="Times New Roman"/>
          <w:bCs/>
          <w:szCs w:val="28"/>
        </w:rPr>
        <w:lastRenderedPageBreak/>
        <w:t>高聚物分析中的应用</w:t>
      </w:r>
      <w:r w:rsidRPr="0069473C">
        <w:rPr>
          <w:rFonts w:ascii="Times New Roman" w:hAnsi="Times New Roman" w:cs="Times New Roman"/>
          <w:bCs/>
          <w:szCs w:val="28"/>
        </w:rPr>
        <w:t xml:space="preserve"> </w:t>
      </w:r>
      <w:r w:rsidRPr="0069473C">
        <w:rPr>
          <w:rFonts w:ascii="Times New Roman" w:hAnsi="Times New Roman" w:cs="Times New Roman"/>
          <w:bCs/>
          <w:szCs w:val="28"/>
        </w:rPr>
        <w:t>高聚物的构型，构象研究，聚合物立体规整性的研究</w:t>
      </w:r>
      <w:r w:rsidRPr="0069473C">
        <w:rPr>
          <w:rFonts w:ascii="Times New Roman" w:hAnsi="Times New Roman" w:cs="Times New Roman"/>
          <w:bCs/>
          <w:szCs w:val="28"/>
        </w:rPr>
        <w:t xml:space="preserve"> </w:t>
      </w:r>
      <w:r w:rsidRPr="0069473C">
        <w:rPr>
          <w:rFonts w:ascii="Times New Roman" w:hAnsi="Times New Roman" w:cs="Times New Roman"/>
          <w:bCs/>
          <w:szCs w:val="28"/>
        </w:rPr>
        <w:t>结晶度和取</w:t>
      </w:r>
    </w:p>
    <w:p w14:paraId="2A075DEA" w14:textId="77777777" w:rsidR="0069473C" w:rsidRPr="0069473C" w:rsidRDefault="0069473C" w:rsidP="0069473C">
      <w:pPr>
        <w:pStyle w:val="a3"/>
        <w:spacing w:line="312" w:lineRule="auto"/>
        <w:ind w:left="360" w:firstLineChars="0" w:firstLine="0"/>
        <w:rPr>
          <w:rFonts w:ascii="Times New Roman" w:hAnsi="Times New Roman" w:cs="Times New Roman"/>
          <w:szCs w:val="28"/>
        </w:rPr>
      </w:pPr>
      <w:r w:rsidRPr="0069473C">
        <w:rPr>
          <w:rFonts w:ascii="Times New Roman" w:hAnsi="Times New Roman" w:cs="Times New Roman"/>
          <w:bCs/>
          <w:szCs w:val="28"/>
        </w:rPr>
        <w:t>向度的研究。</w:t>
      </w:r>
    </w:p>
    <w:p w14:paraId="77AA9114" w14:textId="77777777" w:rsidR="0069473C" w:rsidRPr="0069473C" w:rsidRDefault="0069473C" w:rsidP="0069473C">
      <w:pPr>
        <w:pStyle w:val="a3"/>
        <w:numPr>
          <w:ilvl w:val="0"/>
          <w:numId w:val="50"/>
        </w:numPr>
        <w:spacing w:line="312" w:lineRule="auto"/>
        <w:ind w:firstLineChars="0"/>
        <w:rPr>
          <w:rFonts w:ascii="Times New Roman" w:hAnsi="Times New Roman" w:cs="Times New Roman"/>
          <w:bCs/>
          <w:szCs w:val="28"/>
        </w:rPr>
      </w:pPr>
      <w:r w:rsidRPr="0069473C">
        <w:rPr>
          <w:rFonts w:ascii="Times New Roman" w:hAnsi="Times New Roman" w:cs="Times New Roman"/>
          <w:bCs/>
          <w:szCs w:val="28"/>
        </w:rPr>
        <w:t>用于生物大分子的研究</w:t>
      </w:r>
      <w:r w:rsidRPr="0069473C">
        <w:rPr>
          <w:rFonts w:ascii="Times New Roman" w:hAnsi="Times New Roman" w:cs="Times New Roman"/>
          <w:bCs/>
          <w:szCs w:val="28"/>
        </w:rPr>
        <w:t xml:space="preserve"> </w:t>
      </w:r>
      <w:r w:rsidRPr="0069473C">
        <w:rPr>
          <w:rFonts w:ascii="Times New Roman" w:hAnsi="Times New Roman" w:cs="Times New Roman"/>
          <w:bCs/>
          <w:szCs w:val="28"/>
        </w:rPr>
        <w:t>很多水溶性物质，包括生物大分子及其他生物体内组</w:t>
      </w:r>
      <w:r w:rsidRPr="0069473C">
        <w:rPr>
          <w:rFonts w:ascii="Times New Roman" w:hAnsi="Times New Roman" w:cs="Times New Roman"/>
          <w:bCs/>
          <w:szCs w:val="28"/>
        </w:rPr>
        <w:t xml:space="preserve"> </w:t>
      </w:r>
      <w:r w:rsidRPr="0069473C">
        <w:rPr>
          <w:rFonts w:ascii="Times New Roman" w:hAnsi="Times New Roman" w:cs="Times New Roman"/>
          <w:bCs/>
          <w:szCs w:val="28"/>
        </w:rPr>
        <w:t>分可用拉</w:t>
      </w:r>
    </w:p>
    <w:p w14:paraId="658C9982" w14:textId="77777777" w:rsidR="0069473C" w:rsidRPr="0069473C" w:rsidRDefault="0069473C" w:rsidP="0069473C">
      <w:pPr>
        <w:pStyle w:val="a3"/>
        <w:spacing w:line="312" w:lineRule="auto"/>
        <w:ind w:left="360" w:firstLineChars="0" w:firstLine="0"/>
        <w:rPr>
          <w:rFonts w:ascii="Times New Roman" w:hAnsi="Times New Roman" w:cs="Times New Roman"/>
          <w:szCs w:val="28"/>
        </w:rPr>
      </w:pPr>
      <w:r w:rsidRPr="0069473C">
        <w:rPr>
          <w:rFonts w:ascii="Times New Roman" w:hAnsi="Times New Roman" w:cs="Times New Roman"/>
          <w:bCs/>
          <w:szCs w:val="28"/>
        </w:rPr>
        <w:t>曼光谱来研究。</w:t>
      </w:r>
    </w:p>
    <w:p w14:paraId="5DEA0A22" w14:textId="77777777" w:rsidR="0069473C" w:rsidRPr="0069473C" w:rsidRDefault="0069473C" w:rsidP="0069473C">
      <w:pPr>
        <w:spacing w:line="312" w:lineRule="auto"/>
        <w:rPr>
          <w:rFonts w:ascii="Times New Roman" w:hAnsi="Times New Roman" w:cs="Times New Roman"/>
          <w:szCs w:val="28"/>
        </w:rPr>
      </w:pPr>
      <w:r w:rsidRPr="0069473C">
        <w:rPr>
          <w:rFonts w:ascii="Times New Roman" w:hAnsi="Times New Roman" w:cs="Times New Roman" w:hint="eastAsia"/>
          <w:bCs/>
          <w:szCs w:val="28"/>
        </w:rPr>
        <w:t xml:space="preserve">4.  </w:t>
      </w:r>
      <w:r w:rsidRPr="0069473C">
        <w:rPr>
          <w:rFonts w:ascii="Times New Roman" w:hAnsi="Times New Roman" w:cs="Times New Roman"/>
          <w:bCs/>
          <w:szCs w:val="28"/>
        </w:rPr>
        <w:t>无机及金属配合物的研究</w:t>
      </w:r>
    </w:p>
    <w:p w14:paraId="7693A87E" w14:textId="77777777" w:rsidR="0069473C" w:rsidRPr="0069473C" w:rsidRDefault="0069473C" w:rsidP="0069473C">
      <w:pPr>
        <w:spacing w:line="312" w:lineRule="auto"/>
        <w:ind w:leftChars="200" w:left="420"/>
        <w:rPr>
          <w:rFonts w:ascii="Times New Roman" w:hAnsi="Times New Roman" w:cs="Times New Roman"/>
          <w:szCs w:val="28"/>
        </w:rPr>
      </w:pPr>
      <w:r w:rsidRPr="0069473C">
        <w:rPr>
          <w:rFonts w:ascii="Times New Roman" w:hAnsi="Times New Roman" w:cs="Times New Roman"/>
          <w:bCs/>
          <w:szCs w:val="28"/>
        </w:rPr>
        <w:t>汞离子在水溶液中以</w:t>
      </w:r>
      <w:r w:rsidRPr="0069473C">
        <w:rPr>
          <w:rFonts w:ascii="Times New Roman" w:hAnsi="Times New Roman" w:cs="Times New Roman" w:hint="eastAsia"/>
          <w:bCs/>
          <w:szCs w:val="28"/>
        </w:rPr>
        <w:t xml:space="preserve"> Hg</w:t>
      </w:r>
      <w:r w:rsidRPr="0069473C">
        <w:rPr>
          <w:rFonts w:ascii="Times New Roman" w:hAnsi="Times New Roman" w:cs="Times New Roman" w:hint="eastAsia"/>
          <w:bCs/>
          <w:szCs w:val="28"/>
          <w:vertAlign w:val="superscript"/>
        </w:rPr>
        <w:t>+</w:t>
      </w:r>
      <w:r w:rsidRPr="0069473C">
        <w:rPr>
          <w:rFonts w:ascii="Times New Roman" w:hAnsi="Times New Roman" w:cs="Times New Roman"/>
          <w:bCs/>
          <w:szCs w:val="28"/>
        </w:rPr>
        <w:t>或</w:t>
      </w:r>
      <w:r w:rsidRPr="0069473C">
        <w:rPr>
          <w:rFonts w:ascii="Times New Roman" w:hAnsi="Times New Roman" w:cs="Times New Roman" w:hint="eastAsia"/>
          <w:bCs/>
          <w:szCs w:val="28"/>
        </w:rPr>
        <w:t xml:space="preserve"> Hg</w:t>
      </w:r>
      <w:r w:rsidRPr="0069473C">
        <w:rPr>
          <w:rFonts w:ascii="Times New Roman" w:hAnsi="Times New Roman" w:cs="Times New Roman" w:hint="eastAsia"/>
          <w:bCs/>
          <w:szCs w:val="28"/>
          <w:vertAlign w:val="superscript"/>
        </w:rPr>
        <w:t>2+</w:t>
      </w:r>
      <w:r w:rsidRPr="0069473C">
        <w:rPr>
          <w:rFonts w:ascii="Times New Roman" w:hAnsi="Times New Roman" w:cs="Times New Roman"/>
          <w:bCs/>
          <w:szCs w:val="28"/>
        </w:rPr>
        <w:t>形式存在，拉曼光谱</w:t>
      </w:r>
      <w:r w:rsidRPr="0069473C">
        <w:rPr>
          <w:rFonts w:ascii="Times New Roman" w:hAnsi="Times New Roman" w:cs="Times New Roman"/>
          <w:bCs/>
          <w:szCs w:val="28"/>
        </w:rPr>
        <w:t xml:space="preserve"> </w:t>
      </w:r>
      <w:r w:rsidRPr="0069473C">
        <w:rPr>
          <w:rFonts w:ascii="Times New Roman" w:hAnsi="Times New Roman" w:cs="Times New Roman"/>
          <w:bCs/>
          <w:szCs w:val="28"/>
        </w:rPr>
        <w:t>中在</w:t>
      </w:r>
      <w:r w:rsidRPr="0069473C">
        <w:rPr>
          <w:rFonts w:ascii="Times New Roman" w:hAnsi="Times New Roman" w:cs="Times New Roman"/>
          <w:bCs/>
          <w:szCs w:val="28"/>
        </w:rPr>
        <w:t>16</w:t>
      </w:r>
      <w:r w:rsidRPr="0069473C">
        <w:rPr>
          <w:rFonts w:ascii="Times New Roman" w:hAnsi="Times New Roman" w:cs="Times New Roman" w:hint="eastAsia"/>
          <w:bCs/>
          <w:szCs w:val="28"/>
        </w:rPr>
        <w:t>9 cm</w:t>
      </w:r>
      <w:r w:rsidRPr="0069473C">
        <w:rPr>
          <w:rFonts w:ascii="Times New Roman" w:hAnsi="Times New Roman" w:cs="Times New Roman" w:hint="eastAsia"/>
          <w:bCs/>
          <w:szCs w:val="28"/>
          <w:vertAlign w:val="superscript"/>
        </w:rPr>
        <w:t>-1</w:t>
      </w:r>
      <w:r w:rsidRPr="0069473C">
        <w:rPr>
          <w:rFonts w:ascii="Times New Roman" w:hAnsi="Times New Roman" w:cs="Times New Roman"/>
          <w:bCs/>
          <w:szCs w:val="28"/>
        </w:rPr>
        <w:t>有强吸收，表明</w:t>
      </w:r>
      <w:r w:rsidRPr="0069473C">
        <w:rPr>
          <w:rFonts w:ascii="Times New Roman" w:hAnsi="Times New Roman" w:cs="Times New Roman" w:hint="eastAsia"/>
          <w:bCs/>
          <w:szCs w:val="28"/>
        </w:rPr>
        <w:t>Hg</w:t>
      </w:r>
      <w:r w:rsidRPr="0069473C">
        <w:rPr>
          <w:rFonts w:ascii="Times New Roman" w:hAnsi="Times New Roman" w:cs="Times New Roman" w:hint="eastAsia"/>
          <w:bCs/>
          <w:szCs w:val="28"/>
          <w:vertAlign w:val="superscript"/>
        </w:rPr>
        <w:t>2+</w:t>
      </w:r>
      <w:r w:rsidRPr="0069473C">
        <w:rPr>
          <w:rFonts w:ascii="Times New Roman" w:hAnsi="Times New Roman" w:cs="Times New Roman"/>
          <w:bCs/>
          <w:szCs w:val="28"/>
        </w:rPr>
        <w:t>存在。</w:t>
      </w:r>
    </w:p>
    <w:p w14:paraId="19B3EA6E" w14:textId="77777777" w:rsidR="00CF4757" w:rsidRPr="0069473C" w:rsidRDefault="0069473C" w:rsidP="00CF4757">
      <w:pPr>
        <w:spacing w:line="312" w:lineRule="auto"/>
        <w:rPr>
          <w:rFonts w:ascii="Times New Roman" w:hAnsi="Times New Roman" w:cs="Times New Roman"/>
          <w:color w:val="C00000"/>
          <w:sz w:val="24"/>
          <w:szCs w:val="28"/>
        </w:rPr>
      </w:pPr>
      <w:r w:rsidRPr="0069473C">
        <w:rPr>
          <w:rFonts w:ascii="Times New Roman" w:hAnsi="Times New Roman" w:cs="Times New Roman"/>
          <w:b/>
          <w:bCs/>
          <w:color w:val="C00000"/>
          <w:sz w:val="24"/>
          <w:szCs w:val="28"/>
        </w:rPr>
        <w:t>本章重点要掌握的内容</w:t>
      </w:r>
    </w:p>
    <w:p w14:paraId="26352CCB" w14:textId="77777777" w:rsidR="0069473C" w:rsidRPr="0069473C" w:rsidRDefault="0069473C" w:rsidP="0069473C">
      <w:pPr>
        <w:spacing w:line="312" w:lineRule="auto"/>
        <w:rPr>
          <w:rFonts w:ascii="Times New Roman" w:hAnsi="Times New Roman" w:cs="Times New Roman"/>
          <w:szCs w:val="28"/>
        </w:rPr>
      </w:pPr>
      <w:r w:rsidRPr="0069473C">
        <w:rPr>
          <w:rFonts w:ascii="Times New Roman" w:hAnsi="Times New Roman" w:cs="Times New Roman" w:hint="eastAsia"/>
          <w:szCs w:val="28"/>
        </w:rPr>
        <w:t>1.</w:t>
      </w:r>
      <w:r>
        <w:rPr>
          <w:rFonts w:ascii="Times New Roman" w:hAnsi="Times New Roman" w:cs="Times New Roman" w:hint="eastAsia"/>
          <w:szCs w:val="28"/>
        </w:rPr>
        <w:t xml:space="preserve"> </w:t>
      </w:r>
      <w:r w:rsidRPr="0069473C">
        <w:rPr>
          <w:rFonts w:ascii="Times New Roman" w:hAnsi="Times New Roman" w:cs="Times New Roman" w:hint="eastAsia"/>
          <w:szCs w:val="28"/>
        </w:rPr>
        <w:t>红外吸收光谱产生的条件及吸收峰的位置、峰数、</w:t>
      </w:r>
      <w:r w:rsidRPr="0069473C">
        <w:rPr>
          <w:rFonts w:ascii="Times New Roman" w:hAnsi="Times New Roman" w:cs="Times New Roman" w:hint="eastAsia"/>
          <w:szCs w:val="28"/>
        </w:rPr>
        <w:t xml:space="preserve"> </w:t>
      </w:r>
      <w:r w:rsidRPr="0069473C">
        <w:rPr>
          <w:rFonts w:ascii="Times New Roman" w:hAnsi="Times New Roman" w:cs="Times New Roman" w:hint="eastAsia"/>
          <w:szCs w:val="28"/>
        </w:rPr>
        <w:t>峰强取决于哪些因素。</w:t>
      </w:r>
    </w:p>
    <w:p w14:paraId="61042F60" w14:textId="77777777" w:rsidR="0069473C" w:rsidRPr="0069473C" w:rsidRDefault="0069473C" w:rsidP="0069473C">
      <w:pPr>
        <w:spacing w:line="312" w:lineRule="auto"/>
        <w:rPr>
          <w:rFonts w:ascii="Times New Roman" w:hAnsi="Times New Roman" w:cs="Times New Roman"/>
          <w:szCs w:val="28"/>
        </w:rPr>
      </w:pPr>
      <w:r w:rsidRPr="0069473C">
        <w:rPr>
          <w:rFonts w:ascii="Times New Roman" w:hAnsi="Times New Roman" w:cs="Times New Roman" w:hint="eastAsia"/>
          <w:szCs w:val="28"/>
        </w:rPr>
        <w:t>2.</w:t>
      </w:r>
      <w:r>
        <w:rPr>
          <w:rFonts w:ascii="Times New Roman" w:hAnsi="Times New Roman" w:cs="Times New Roman" w:hint="eastAsia"/>
          <w:szCs w:val="28"/>
        </w:rPr>
        <w:t xml:space="preserve"> </w:t>
      </w:r>
      <w:r w:rsidRPr="0069473C">
        <w:rPr>
          <w:rFonts w:ascii="Times New Roman" w:hAnsi="Times New Roman" w:cs="Times New Roman" w:hint="eastAsia"/>
          <w:szCs w:val="28"/>
        </w:rPr>
        <w:t>掌握主要有机化合物的红外光谱特征、吸收频率与</w:t>
      </w:r>
      <w:r w:rsidRPr="0069473C">
        <w:rPr>
          <w:rFonts w:ascii="Times New Roman" w:hAnsi="Times New Roman" w:cs="Times New Roman" w:hint="eastAsia"/>
          <w:szCs w:val="28"/>
        </w:rPr>
        <w:t xml:space="preserve"> </w:t>
      </w:r>
      <w:r w:rsidRPr="0069473C">
        <w:rPr>
          <w:rFonts w:ascii="Times New Roman" w:hAnsi="Times New Roman" w:cs="Times New Roman" w:hint="eastAsia"/>
          <w:szCs w:val="28"/>
        </w:rPr>
        <w:t>基团的关系以及影响吸收频率的因素。</w:t>
      </w:r>
    </w:p>
    <w:p w14:paraId="789A6896" w14:textId="77777777" w:rsidR="0069473C" w:rsidRPr="0069473C" w:rsidRDefault="0069473C" w:rsidP="0069473C">
      <w:pPr>
        <w:spacing w:line="312" w:lineRule="auto"/>
        <w:rPr>
          <w:rFonts w:ascii="Times New Roman" w:hAnsi="Times New Roman" w:cs="Times New Roman"/>
          <w:szCs w:val="28"/>
        </w:rPr>
      </w:pPr>
      <w:r w:rsidRPr="0069473C">
        <w:rPr>
          <w:rFonts w:ascii="Times New Roman" w:hAnsi="Times New Roman" w:cs="Times New Roman" w:hint="eastAsia"/>
          <w:szCs w:val="28"/>
        </w:rPr>
        <w:t>3.</w:t>
      </w:r>
      <w:r>
        <w:rPr>
          <w:rFonts w:ascii="Times New Roman" w:hAnsi="Times New Roman" w:cs="Times New Roman" w:hint="eastAsia"/>
          <w:szCs w:val="28"/>
        </w:rPr>
        <w:t xml:space="preserve"> </w:t>
      </w:r>
      <w:r w:rsidRPr="0069473C">
        <w:rPr>
          <w:rFonts w:ascii="Times New Roman" w:hAnsi="Times New Roman" w:cs="Times New Roman" w:hint="eastAsia"/>
          <w:szCs w:val="28"/>
        </w:rPr>
        <w:t>能够利用红外吸收光谱鉴别各种异构体，并能解析</w:t>
      </w:r>
      <w:r w:rsidRPr="0069473C">
        <w:rPr>
          <w:rFonts w:ascii="Times New Roman" w:hAnsi="Times New Roman" w:cs="Times New Roman" w:hint="eastAsia"/>
          <w:szCs w:val="28"/>
        </w:rPr>
        <w:t xml:space="preserve"> </w:t>
      </w:r>
      <w:r w:rsidRPr="0069473C">
        <w:rPr>
          <w:rFonts w:ascii="Times New Roman" w:hAnsi="Times New Roman" w:cs="Times New Roman" w:hint="eastAsia"/>
          <w:szCs w:val="28"/>
        </w:rPr>
        <w:t>红外光谱图。</w:t>
      </w:r>
    </w:p>
    <w:p w14:paraId="56AB4637" w14:textId="77777777" w:rsidR="0069473C" w:rsidRPr="0069473C" w:rsidRDefault="0069473C" w:rsidP="0069473C">
      <w:pPr>
        <w:spacing w:line="312" w:lineRule="auto"/>
        <w:rPr>
          <w:rFonts w:ascii="Times New Roman" w:hAnsi="Times New Roman" w:cs="Times New Roman"/>
          <w:szCs w:val="28"/>
        </w:rPr>
      </w:pPr>
      <w:r w:rsidRPr="0069473C">
        <w:rPr>
          <w:rFonts w:ascii="Times New Roman" w:hAnsi="Times New Roman" w:cs="Times New Roman" w:hint="eastAsia"/>
          <w:szCs w:val="28"/>
        </w:rPr>
        <w:t>4.</w:t>
      </w:r>
      <w:r>
        <w:rPr>
          <w:rFonts w:ascii="Times New Roman" w:hAnsi="Times New Roman" w:cs="Times New Roman" w:hint="eastAsia"/>
          <w:szCs w:val="28"/>
        </w:rPr>
        <w:t xml:space="preserve"> </w:t>
      </w:r>
      <w:r w:rsidRPr="0069473C">
        <w:rPr>
          <w:rFonts w:ascii="Times New Roman" w:hAnsi="Times New Roman" w:cs="Times New Roman" w:hint="eastAsia"/>
          <w:szCs w:val="28"/>
        </w:rPr>
        <w:t>了解红外光谱实验技术。</w:t>
      </w:r>
    </w:p>
    <w:p w14:paraId="03B19269" w14:textId="77777777" w:rsidR="00256FD9" w:rsidRDefault="0069473C" w:rsidP="0069473C">
      <w:pPr>
        <w:spacing w:line="312" w:lineRule="auto"/>
        <w:rPr>
          <w:rFonts w:ascii="Times New Roman" w:hAnsi="Times New Roman" w:cs="Times New Roman"/>
          <w:szCs w:val="28"/>
        </w:rPr>
      </w:pPr>
      <w:r w:rsidRPr="0069473C">
        <w:rPr>
          <w:rFonts w:ascii="Times New Roman" w:hAnsi="Times New Roman" w:cs="Times New Roman" w:hint="eastAsia"/>
          <w:szCs w:val="28"/>
        </w:rPr>
        <w:t>5.</w:t>
      </w:r>
      <w:r>
        <w:rPr>
          <w:rFonts w:ascii="Times New Roman" w:hAnsi="Times New Roman" w:cs="Times New Roman" w:hint="eastAsia"/>
          <w:szCs w:val="28"/>
        </w:rPr>
        <w:t xml:space="preserve"> </w:t>
      </w:r>
      <w:r w:rsidRPr="0069473C">
        <w:rPr>
          <w:rFonts w:ascii="Times New Roman" w:hAnsi="Times New Roman" w:cs="Times New Roman" w:hint="eastAsia"/>
          <w:szCs w:val="28"/>
        </w:rPr>
        <w:t>了解拉曼光谱简单机理。</w:t>
      </w:r>
    </w:p>
    <w:p w14:paraId="4E4A853C" w14:textId="77777777" w:rsidR="0069473C" w:rsidRPr="00627C5C" w:rsidRDefault="0069473C" w:rsidP="0069473C">
      <w:pPr>
        <w:spacing w:line="312" w:lineRule="auto"/>
        <w:rPr>
          <w:rFonts w:ascii="Times New Roman" w:hAnsi="Times New Roman" w:cs="Times New Roman"/>
          <w:b/>
          <w:color w:val="FF00FF"/>
          <w:szCs w:val="21"/>
        </w:rPr>
      </w:pPr>
      <w:r w:rsidRPr="00627C5C">
        <w:rPr>
          <w:rFonts w:ascii="Times New Roman" w:hAnsi="Times New Roman" w:cs="Times New Roman" w:hint="eastAsia"/>
          <w:b/>
          <w:color w:val="FF00FF"/>
          <w:szCs w:val="21"/>
        </w:rPr>
        <w:t>习题</w:t>
      </w:r>
    </w:p>
    <w:p w14:paraId="1BE62664" w14:textId="77777777" w:rsidR="0069473C" w:rsidRPr="0069473C" w:rsidRDefault="0069473C" w:rsidP="0069473C">
      <w:pPr>
        <w:spacing w:line="312" w:lineRule="auto"/>
        <w:rPr>
          <w:rFonts w:ascii="Times New Roman" w:eastAsia="宋体" w:hAnsi="Times New Roman" w:cs="Times New Roman"/>
          <w:color w:val="FF00FF"/>
          <w:szCs w:val="28"/>
        </w:rPr>
      </w:pPr>
      <w:r w:rsidRPr="0069473C">
        <w:rPr>
          <w:rFonts w:ascii="Times New Roman" w:eastAsia="宋体" w:hAnsi="Times New Roman" w:cs="Times New Roman"/>
          <w:bCs/>
          <w:color w:val="FF00FF"/>
          <w:szCs w:val="28"/>
        </w:rPr>
        <w:t>1</w:t>
      </w:r>
      <w:r w:rsidRPr="0069473C">
        <w:rPr>
          <w:rFonts w:ascii="Times New Roman" w:eastAsia="宋体" w:hAnsi="Times New Roman" w:cs="Times New Roman" w:hint="eastAsia"/>
          <w:bCs/>
          <w:color w:val="FF00FF"/>
          <w:szCs w:val="28"/>
        </w:rPr>
        <w:t>、未知物分子式为</w:t>
      </w:r>
      <w:r w:rsidRPr="0069473C">
        <w:rPr>
          <w:rFonts w:ascii="Times New Roman" w:eastAsia="宋体" w:hAnsi="Times New Roman" w:cs="Times New Roman"/>
          <w:bCs/>
          <w:color w:val="FF00FF"/>
          <w:szCs w:val="28"/>
        </w:rPr>
        <w:t>C</w:t>
      </w:r>
      <w:r w:rsidRPr="0069473C">
        <w:rPr>
          <w:rFonts w:ascii="Times New Roman" w:eastAsia="宋体" w:hAnsi="Times New Roman" w:cs="Times New Roman"/>
          <w:bCs/>
          <w:color w:val="FF00FF"/>
          <w:szCs w:val="28"/>
          <w:vertAlign w:val="subscript"/>
        </w:rPr>
        <w:t>14</w:t>
      </w:r>
      <w:r w:rsidRPr="0069473C">
        <w:rPr>
          <w:rFonts w:ascii="Times New Roman" w:eastAsia="宋体" w:hAnsi="Times New Roman" w:cs="Times New Roman"/>
          <w:bCs/>
          <w:color w:val="FF00FF"/>
          <w:szCs w:val="28"/>
        </w:rPr>
        <w:t>H</w:t>
      </w:r>
      <w:r w:rsidRPr="0069473C">
        <w:rPr>
          <w:rFonts w:ascii="Times New Roman" w:eastAsia="宋体" w:hAnsi="Times New Roman" w:cs="Times New Roman"/>
          <w:bCs/>
          <w:color w:val="FF00FF"/>
          <w:szCs w:val="28"/>
          <w:vertAlign w:val="subscript"/>
        </w:rPr>
        <w:t>12</w:t>
      </w:r>
      <w:r w:rsidRPr="0069473C">
        <w:rPr>
          <w:rFonts w:ascii="Times New Roman" w:eastAsia="宋体" w:hAnsi="Times New Roman" w:cs="Times New Roman" w:hint="eastAsia"/>
          <w:bCs/>
          <w:color w:val="FF00FF"/>
          <w:szCs w:val="28"/>
        </w:rPr>
        <w:t>，其</w:t>
      </w:r>
      <w:r w:rsidRPr="0069473C">
        <w:rPr>
          <w:rFonts w:ascii="Times New Roman" w:eastAsia="宋体" w:hAnsi="Times New Roman" w:cs="Times New Roman" w:hint="eastAsia"/>
          <w:bCs/>
          <w:color w:val="FF00FF"/>
          <w:szCs w:val="28"/>
        </w:rPr>
        <w:t>IR</w:t>
      </w:r>
      <w:r w:rsidRPr="0069473C">
        <w:rPr>
          <w:rFonts w:ascii="Times New Roman" w:eastAsia="宋体" w:hAnsi="Times New Roman" w:cs="Times New Roman" w:hint="eastAsia"/>
          <w:bCs/>
          <w:color w:val="FF00FF"/>
          <w:szCs w:val="28"/>
        </w:rPr>
        <w:t>图如下，试推其结构。</w:t>
      </w:r>
    </w:p>
    <w:p w14:paraId="675B8AC4" w14:textId="77777777" w:rsidR="0069473C" w:rsidRPr="0069473C" w:rsidRDefault="0069473C" w:rsidP="0069473C">
      <w:pPr>
        <w:spacing w:line="312" w:lineRule="auto"/>
        <w:jc w:val="center"/>
        <w:rPr>
          <w:rFonts w:ascii="Times New Roman" w:hAnsi="Times New Roman" w:cs="Times New Roman"/>
          <w:szCs w:val="28"/>
        </w:rPr>
      </w:pPr>
      <w:r w:rsidRPr="0069473C">
        <w:rPr>
          <w:noProof/>
        </w:rPr>
        <w:drawing>
          <wp:inline distT="0" distB="0" distL="0" distR="0" wp14:anchorId="1A925CEC" wp14:editId="7C038EBD">
            <wp:extent cx="3461614" cy="2334986"/>
            <wp:effectExtent l="0" t="0" r="5715" b="8255"/>
            <wp:docPr id="942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0" name="Picture 2"/>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463302" cy="2336125"/>
                    </a:xfrm>
                    <a:prstGeom prst="rect">
                      <a:avLst/>
                    </a:prstGeom>
                    <a:noFill/>
                    <a:ln>
                      <a:noFill/>
                    </a:ln>
                  </pic:spPr>
                </pic:pic>
              </a:graphicData>
            </a:graphic>
          </wp:inline>
        </w:drawing>
      </w:r>
    </w:p>
    <w:p w14:paraId="3DE76323" w14:textId="77777777" w:rsidR="0069473C" w:rsidRPr="0069473C" w:rsidRDefault="0069473C" w:rsidP="0069473C">
      <w:pPr>
        <w:spacing w:line="312" w:lineRule="auto"/>
        <w:rPr>
          <w:rFonts w:ascii="Times New Roman" w:hAnsi="Times New Roman" w:cs="Times New Roman"/>
          <w:color w:val="FF00FF"/>
          <w:szCs w:val="28"/>
        </w:rPr>
      </w:pPr>
      <w:r w:rsidRPr="0069473C">
        <w:rPr>
          <w:rFonts w:ascii="Times New Roman" w:hAnsi="Times New Roman" w:cs="Times New Roman"/>
          <w:bCs/>
          <w:color w:val="FF00FF"/>
          <w:szCs w:val="28"/>
        </w:rPr>
        <w:t xml:space="preserve">2. </w:t>
      </w:r>
      <w:r w:rsidRPr="0069473C">
        <w:rPr>
          <w:rFonts w:ascii="Times New Roman" w:hAnsi="Times New Roman" w:cs="Times New Roman"/>
          <w:bCs/>
          <w:color w:val="FF00FF"/>
          <w:szCs w:val="28"/>
        </w:rPr>
        <w:t>分子式为</w:t>
      </w:r>
      <w:r w:rsidRPr="0069473C">
        <w:rPr>
          <w:rFonts w:ascii="Times New Roman" w:hAnsi="Times New Roman" w:cs="Times New Roman"/>
          <w:bCs/>
          <w:color w:val="FF00FF"/>
          <w:szCs w:val="28"/>
        </w:rPr>
        <w:t xml:space="preserve"> C</w:t>
      </w:r>
      <w:r w:rsidRPr="0069473C">
        <w:rPr>
          <w:rFonts w:ascii="Times New Roman" w:hAnsi="Times New Roman" w:cs="Times New Roman"/>
          <w:bCs/>
          <w:color w:val="FF00FF"/>
          <w:szCs w:val="28"/>
          <w:vertAlign w:val="subscript"/>
        </w:rPr>
        <w:t>8</w:t>
      </w:r>
      <w:r w:rsidRPr="0069473C">
        <w:rPr>
          <w:rFonts w:ascii="Times New Roman" w:hAnsi="Times New Roman" w:cs="Times New Roman"/>
          <w:bCs/>
          <w:color w:val="FF00FF"/>
          <w:szCs w:val="28"/>
        </w:rPr>
        <w:t>H</w:t>
      </w:r>
      <w:r w:rsidRPr="0069473C">
        <w:rPr>
          <w:rFonts w:ascii="Times New Roman" w:hAnsi="Times New Roman" w:cs="Times New Roman"/>
          <w:bCs/>
          <w:color w:val="FF00FF"/>
          <w:szCs w:val="28"/>
          <w:vertAlign w:val="subscript"/>
        </w:rPr>
        <w:t>7</w:t>
      </w:r>
      <w:r w:rsidRPr="0069473C">
        <w:rPr>
          <w:rFonts w:ascii="Times New Roman" w:hAnsi="Times New Roman" w:cs="Times New Roman"/>
          <w:bCs/>
          <w:color w:val="FF00FF"/>
          <w:szCs w:val="28"/>
        </w:rPr>
        <w:t xml:space="preserve">N </w:t>
      </w:r>
      <w:r w:rsidRPr="0069473C">
        <w:rPr>
          <w:rFonts w:ascii="Times New Roman" w:hAnsi="Times New Roman" w:cs="Times New Roman" w:hint="eastAsia"/>
          <w:bCs/>
          <w:color w:val="FF00FF"/>
          <w:szCs w:val="28"/>
        </w:rPr>
        <w:t>，红外光谱如下，试推其结构。</w:t>
      </w:r>
    </w:p>
    <w:p w14:paraId="70D2F8B3" w14:textId="77777777" w:rsidR="0069473C" w:rsidRDefault="00A36A71" w:rsidP="00A36A71">
      <w:pPr>
        <w:spacing w:line="312" w:lineRule="auto"/>
        <w:jc w:val="center"/>
        <w:rPr>
          <w:rFonts w:ascii="Times New Roman" w:hAnsi="Times New Roman" w:cs="Times New Roman"/>
          <w:szCs w:val="28"/>
        </w:rPr>
      </w:pPr>
      <w:r>
        <w:rPr>
          <w:noProof/>
        </w:rPr>
        <w:drawing>
          <wp:inline distT="0" distB="0" distL="0" distR="0" wp14:anchorId="2F87F407" wp14:editId="0DA984B1">
            <wp:extent cx="3597728" cy="2270649"/>
            <wp:effectExtent l="0" t="0" r="3175" b="0"/>
            <wp:docPr id="952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4" name="Picture 2"/>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600909" cy="2272656"/>
                    </a:xfrm>
                    <a:prstGeom prst="rect">
                      <a:avLst/>
                    </a:prstGeom>
                    <a:noFill/>
                    <a:ln>
                      <a:noFill/>
                    </a:ln>
                  </pic:spPr>
                </pic:pic>
              </a:graphicData>
            </a:graphic>
          </wp:inline>
        </w:drawing>
      </w:r>
    </w:p>
    <w:p w14:paraId="689BD3B3" w14:textId="77777777" w:rsidR="00A36A71" w:rsidRDefault="00A36A71" w:rsidP="00A36A71">
      <w:pPr>
        <w:spacing w:line="312" w:lineRule="auto"/>
        <w:rPr>
          <w:rFonts w:ascii="Times New Roman" w:hAnsi="Times New Roman" w:cs="Times New Roman"/>
          <w:bCs/>
          <w:color w:val="FF00FF"/>
          <w:szCs w:val="28"/>
        </w:rPr>
      </w:pPr>
      <w:r w:rsidRPr="00A36A71">
        <w:rPr>
          <w:rFonts w:ascii="Times New Roman" w:hAnsi="Times New Roman" w:cs="Times New Roman"/>
          <w:bCs/>
          <w:color w:val="FF00FF"/>
          <w:szCs w:val="28"/>
        </w:rPr>
        <w:lastRenderedPageBreak/>
        <w:t xml:space="preserve">3. </w:t>
      </w:r>
      <w:r w:rsidRPr="00A36A71">
        <w:rPr>
          <w:rFonts w:ascii="Times New Roman" w:hAnsi="Times New Roman" w:cs="Times New Roman"/>
          <w:bCs/>
          <w:color w:val="FF00FF"/>
          <w:szCs w:val="28"/>
        </w:rPr>
        <w:t>分子式为</w:t>
      </w:r>
      <w:r w:rsidRPr="00A36A71">
        <w:rPr>
          <w:rFonts w:ascii="Times New Roman" w:hAnsi="Times New Roman" w:cs="Times New Roman"/>
          <w:bCs/>
          <w:color w:val="FF00FF"/>
          <w:szCs w:val="28"/>
        </w:rPr>
        <w:t xml:space="preserve"> C</w:t>
      </w:r>
      <w:r w:rsidRPr="00A36A71">
        <w:rPr>
          <w:rFonts w:ascii="Times New Roman" w:hAnsi="Times New Roman" w:cs="Times New Roman"/>
          <w:bCs/>
          <w:color w:val="FF00FF"/>
          <w:szCs w:val="28"/>
          <w:vertAlign w:val="subscript"/>
        </w:rPr>
        <w:t>4</w:t>
      </w:r>
      <w:r w:rsidRPr="00A36A71">
        <w:rPr>
          <w:rFonts w:ascii="Times New Roman" w:hAnsi="Times New Roman" w:cs="Times New Roman"/>
          <w:bCs/>
          <w:color w:val="FF00FF"/>
          <w:szCs w:val="28"/>
        </w:rPr>
        <w:t>H</w:t>
      </w:r>
      <w:r w:rsidRPr="00A36A71">
        <w:rPr>
          <w:rFonts w:ascii="Times New Roman" w:hAnsi="Times New Roman" w:cs="Times New Roman"/>
          <w:bCs/>
          <w:color w:val="FF00FF"/>
          <w:szCs w:val="28"/>
          <w:vertAlign w:val="subscript"/>
        </w:rPr>
        <w:t>6</w:t>
      </w:r>
      <w:r w:rsidRPr="00A36A71">
        <w:rPr>
          <w:rFonts w:ascii="Times New Roman" w:hAnsi="Times New Roman" w:cs="Times New Roman"/>
          <w:bCs/>
          <w:color w:val="FF00FF"/>
          <w:szCs w:val="28"/>
        </w:rPr>
        <w:t>O</w:t>
      </w:r>
      <w:r w:rsidRPr="00A36A71">
        <w:rPr>
          <w:rFonts w:ascii="Times New Roman" w:hAnsi="Times New Roman" w:cs="Times New Roman"/>
          <w:bCs/>
          <w:color w:val="FF00FF"/>
          <w:szCs w:val="28"/>
          <w:vertAlign w:val="subscript"/>
        </w:rPr>
        <w:t>2</w:t>
      </w:r>
      <w:r w:rsidRPr="00A36A71">
        <w:rPr>
          <w:rFonts w:ascii="Times New Roman" w:hAnsi="Times New Roman" w:cs="Times New Roman" w:hint="eastAsia"/>
          <w:bCs/>
          <w:color w:val="FF00FF"/>
          <w:szCs w:val="28"/>
        </w:rPr>
        <w:t>，红外光谱如下，试推其结构。</w:t>
      </w:r>
    </w:p>
    <w:p w14:paraId="3D1570CA" w14:textId="77777777" w:rsidR="00A36A71" w:rsidRPr="00A36A71" w:rsidRDefault="00A36A71" w:rsidP="00A36A71">
      <w:pPr>
        <w:spacing w:line="312" w:lineRule="auto"/>
        <w:jc w:val="center"/>
        <w:rPr>
          <w:rFonts w:ascii="Times New Roman" w:hAnsi="Times New Roman" w:cs="Times New Roman"/>
          <w:color w:val="FF00FF"/>
          <w:szCs w:val="28"/>
        </w:rPr>
      </w:pPr>
      <w:r>
        <w:rPr>
          <w:noProof/>
        </w:rPr>
        <w:drawing>
          <wp:inline distT="0" distB="0" distL="0" distR="0" wp14:anchorId="3B542D1A" wp14:editId="27531E21">
            <wp:extent cx="3774831" cy="2452769"/>
            <wp:effectExtent l="0" t="0" r="0" b="5080"/>
            <wp:docPr id="962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58" name="Picture 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3774457" cy="2452526"/>
                    </a:xfrm>
                    <a:prstGeom prst="rect">
                      <a:avLst/>
                    </a:prstGeom>
                    <a:noFill/>
                    <a:ln>
                      <a:noFill/>
                    </a:ln>
                  </pic:spPr>
                </pic:pic>
              </a:graphicData>
            </a:graphic>
          </wp:inline>
        </w:drawing>
      </w:r>
    </w:p>
    <w:p w14:paraId="7A94CB66" w14:textId="77777777" w:rsidR="00FE6D31" w:rsidRDefault="00FE6D31" w:rsidP="00A36A71">
      <w:pPr>
        <w:spacing w:line="312" w:lineRule="auto"/>
        <w:rPr>
          <w:rFonts w:ascii="Times New Roman" w:hAnsi="Times New Roman" w:cs="Times New Roman"/>
          <w:szCs w:val="28"/>
        </w:rPr>
        <w:sectPr w:rsidR="00FE6D31">
          <w:pgSz w:w="11906" w:h="16838"/>
          <w:pgMar w:top="1440" w:right="1800" w:bottom="1440" w:left="1800" w:header="851" w:footer="992" w:gutter="0"/>
          <w:cols w:space="425"/>
          <w:docGrid w:type="lines" w:linePitch="312"/>
        </w:sectPr>
      </w:pPr>
    </w:p>
    <w:p w14:paraId="394BF5FA" w14:textId="77777777" w:rsidR="00A36A71" w:rsidRDefault="00685BBF" w:rsidP="00685BBF">
      <w:pPr>
        <w:spacing w:line="312" w:lineRule="auto"/>
        <w:jc w:val="center"/>
        <w:rPr>
          <w:rFonts w:ascii="Times New Roman" w:hAnsi="Times New Roman" w:cs="Times New Roman"/>
          <w:b/>
          <w:sz w:val="30"/>
          <w:szCs w:val="30"/>
        </w:rPr>
      </w:pPr>
      <w:r w:rsidRPr="00685BBF">
        <w:rPr>
          <w:rFonts w:ascii="Times New Roman" w:hAnsi="Times New Roman" w:cs="Times New Roman" w:hint="eastAsia"/>
          <w:b/>
          <w:sz w:val="30"/>
          <w:szCs w:val="30"/>
        </w:rPr>
        <w:lastRenderedPageBreak/>
        <w:t>第四章</w:t>
      </w:r>
      <w:r w:rsidRPr="00685BBF">
        <w:rPr>
          <w:rFonts w:ascii="Times New Roman" w:hAnsi="Times New Roman" w:cs="Times New Roman" w:hint="eastAsia"/>
          <w:b/>
          <w:sz w:val="30"/>
          <w:szCs w:val="30"/>
        </w:rPr>
        <w:t xml:space="preserve"> </w:t>
      </w:r>
      <w:r w:rsidRPr="00685BBF">
        <w:rPr>
          <w:rFonts w:ascii="Times New Roman" w:hAnsi="Times New Roman" w:cs="Times New Roman" w:hint="eastAsia"/>
          <w:b/>
          <w:sz w:val="30"/>
          <w:szCs w:val="30"/>
        </w:rPr>
        <w:t>核磁共振波谱分析法</w:t>
      </w:r>
    </w:p>
    <w:p w14:paraId="32283D48" w14:textId="77777777" w:rsidR="00685BBF" w:rsidRPr="005B51C5" w:rsidRDefault="00685BBF" w:rsidP="00685BBF">
      <w:pPr>
        <w:spacing w:line="312" w:lineRule="auto"/>
        <w:rPr>
          <w:rFonts w:ascii="Times New Roman" w:hAnsi="Times New Roman" w:cs="Times New Roman"/>
          <w:b/>
          <w:szCs w:val="21"/>
        </w:rPr>
      </w:pPr>
      <w:r w:rsidRPr="005B51C5">
        <w:rPr>
          <w:rFonts w:ascii="Times New Roman" w:hAnsi="Times New Roman" w:cs="Times New Roman"/>
          <w:b/>
          <w:szCs w:val="21"/>
        </w:rPr>
        <w:t>教学目标</w:t>
      </w:r>
      <w:r w:rsidRPr="005B51C5">
        <w:rPr>
          <w:rFonts w:ascii="Times New Roman" w:hAnsi="Times New Roman" w:cs="Times New Roman"/>
          <w:b/>
          <w:szCs w:val="21"/>
        </w:rPr>
        <w:t>:</w:t>
      </w:r>
    </w:p>
    <w:p w14:paraId="4CC3B53E" w14:textId="77777777" w:rsidR="00685BBF" w:rsidRDefault="00685BBF" w:rsidP="00685BBF">
      <w:pPr>
        <w:pStyle w:val="a3"/>
        <w:numPr>
          <w:ilvl w:val="1"/>
          <w:numId w:val="39"/>
        </w:numPr>
        <w:spacing w:line="312" w:lineRule="auto"/>
        <w:ind w:left="357" w:hangingChars="170" w:hanging="357"/>
        <w:rPr>
          <w:rFonts w:ascii="Times New Roman" w:hAnsi="Times New Roman" w:cs="Times New Roman"/>
          <w:szCs w:val="21"/>
        </w:rPr>
      </w:pPr>
      <w:r w:rsidRPr="00685BBF">
        <w:rPr>
          <w:rFonts w:ascii="Times New Roman" w:hAnsi="Times New Roman" w:cs="Times New Roman" w:hint="eastAsia"/>
          <w:szCs w:val="21"/>
        </w:rPr>
        <w:t>了解</w:t>
      </w:r>
      <w:r w:rsidRPr="00685BBF">
        <w:rPr>
          <w:rFonts w:ascii="Times New Roman" w:hAnsi="Times New Roman" w:cs="Times New Roman" w:hint="eastAsia"/>
          <w:szCs w:val="21"/>
        </w:rPr>
        <w:t>NMR</w:t>
      </w:r>
      <w:r w:rsidRPr="00685BBF">
        <w:rPr>
          <w:rFonts w:ascii="Times New Roman" w:hAnsi="Times New Roman" w:cs="Times New Roman" w:hint="eastAsia"/>
          <w:szCs w:val="21"/>
        </w:rPr>
        <w:t>的基本原理，什么是</w:t>
      </w:r>
      <w:r w:rsidRPr="00685BBF">
        <w:rPr>
          <w:rFonts w:ascii="Times New Roman" w:hAnsi="Times New Roman" w:cs="Times New Roman" w:hint="eastAsia"/>
          <w:szCs w:val="21"/>
        </w:rPr>
        <w:t>NMR</w:t>
      </w:r>
      <w:r w:rsidRPr="00685BBF">
        <w:rPr>
          <w:rFonts w:ascii="Times New Roman" w:hAnsi="Times New Roman" w:cs="Times New Roman" w:hint="eastAsia"/>
          <w:szCs w:val="21"/>
        </w:rPr>
        <w:t>，产生</w:t>
      </w:r>
      <w:r w:rsidRPr="00685BBF">
        <w:rPr>
          <w:rFonts w:ascii="Times New Roman" w:hAnsi="Times New Roman" w:cs="Times New Roman" w:hint="eastAsia"/>
          <w:szCs w:val="21"/>
        </w:rPr>
        <w:t>NMR</w:t>
      </w:r>
      <w:r w:rsidRPr="00685BBF">
        <w:rPr>
          <w:rFonts w:ascii="Times New Roman" w:hAnsi="Times New Roman" w:cs="Times New Roman" w:hint="eastAsia"/>
          <w:szCs w:val="21"/>
        </w:rPr>
        <w:t>的必要条件。</w:t>
      </w:r>
    </w:p>
    <w:p w14:paraId="0B0CED4F" w14:textId="77777777" w:rsidR="00D472F3" w:rsidRDefault="00D472F3" w:rsidP="00D472F3">
      <w:pPr>
        <w:pStyle w:val="a3"/>
        <w:numPr>
          <w:ilvl w:val="1"/>
          <w:numId w:val="39"/>
        </w:numPr>
        <w:spacing w:line="312" w:lineRule="auto"/>
        <w:ind w:left="357" w:hangingChars="170" w:hanging="357"/>
        <w:rPr>
          <w:rFonts w:ascii="Times New Roman" w:hAnsi="Times New Roman" w:cs="Times New Roman"/>
          <w:szCs w:val="21"/>
        </w:rPr>
      </w:pPr>
      <w:r w:rsidRPr="00D472F3">
        <w:rPr>
          <w:rFonts w:ascii="Times New Roman" w:hAnsi="Times New Roman" w:cs="Times New Roman" w:hint="eastAsia"/>
          <w:szCs w:val="21"/>
        </w:rPr>
        <w:t>掌握什么是化学位移，影响化学位移的各种因素。</w:t>
      </w:r>
    </w:p>
    <w:p w14:paraId="09F8A4C1" w14:textId="77777777" w:rsidR="00D472F3" w:rsidRDefault="00D472F3" w:rsidP="00D472F3">
      <w:pPr>
        <w:pStyle w:val="a3"/>
        <w:numPr>
          <w:ilvl w:val="1"/>
          <w:numId w:val="39"/>
        </w:numPr>
        <w:spacing w:line="312" w:lineRule="auto"/>
        <w:ind w:left="357" w:hangingChars="170" w:hanging="357"/>
        <w:rPr>
          <w:rFonts w:ascii="Times New Roman" w:hAnsi="Times New Roman" w:cs="Times New Roman"/>
          <w:szCs w:val="21"/>
        </w:rPr>
      </w:pPr>
      <w:r w:rsidRPr="00D472F3">
        <w:rPr>
          <w:rFonts w:ascii="Times New Roman" w:hAnsi="Times New Roman" w:cs="Times New Roman" w:hint="eastAsia"/>
          <w:szCs w:val="21"/>
        </w:rPr>
        <w:t>了解和掌握核与核之间的相互作用，自旋偶合与自旋裂分，了解什么是偶合常数。</w:t>
      </w:r>
    </w:p>
    <w:p w14:paraId="22D5244E" w14:textId="77777777" w:rsidR="00D472F3" w:rsidRDefault="00D472F3" w:rsidP="00D472F3">
      <w:pPr>
        <w:pStyle w:val="a3"/>
        <w:numPr>
          <w:ilvl w:val="1"/>
          <w:numId w:val="39"/>
        </w:numPr>
        <w:spacing w:line="312" w:lineRule="auto"/>
        <w:ind w:left="357" w:hangingChars="170" w:hanging="357"/>
        <w:rPr>
          <w:rFonts w:ascii="Times New Roman" w:hAnsi="Times New Roman" w:cs="Times New Roman"/>
          <w:szCs w:val="21"/>
        </w:rPr>
      </w:pPr>
      <w:r w:rsidRPr="00D472F3">
        <w:rPr>
          <w:rFonts w:ascii="Times New Roman" w:hAnsi="Times New Roman" w:cs="Times New Roman" w:hint="eastAsia"/>
          <w:szCs w:val="21"/>
        </w:rPr>
        <w:t>了解</w:t>
      </w:r>
      <w:r w:rsidRPr="00D472F3">
        <w:rPr>
          <w:rFonts w:ascii="Times New Roman" w:hAnsi="Times New Roman" w:cs="Times New Roman" w:hint="eastAsia"/>
          <w:szCs w:val="21"/>
        </w:rPr>
        <w:t>NMR</w:t>
      </w:r>
      <w:r w:rsidRPr="00D472F3">
        <w:rPr>
          <w:rFonts w:ascii="Times New Roman" w:hAnsi="Times New Roman" w:cs="Times New Roman" w:hint="eastAsia"/>
          <w:szCs w:val="21"/>
        </w:rPr>
        <w:t>的基本实验技术和常用的去偶方法。</w:t>
      </w:r>
    </w:p>
    <w:p w14:paraId="65DE93E8" w14:textId="77777777" w:rsidR="00D472F3" w:rsidRPr="00D472F3" w:rsidRDefault="00D472F3" w:rsidP="00D472F3">
      <w:pPr>
        <w:pStyle w:val="a3"/>
        <w:numPr>
          <w:ilvl w:val="1"/>
          <w:numId w:val="39"/>
        </w:numPr>
        <w:spacing w:line="312" w:lineRule="auto"/>
        <w:ind w:left="357" w:hangingChars="170" w:hanging="357"/>
        <w:rPr>
          <w:rFonts w:ascii="Times New Roman" w:hAnsi="Times New Roman" w:cs="Times New Roman"/>
          <w:szCs w:val="21"/>
        </w:rPr>
      </w:pPr>
      <w:r w:rsidRPr="00D472F3">
        <w:rPr>
          <w:rFonts w:ascii="Times New Roman" w:hAnsi="Times New Roman" w:cs="Times New Roman" w:hint="eastAsia"/>
          <w:szCs w:val="21"/>
        </w:rPr>
        <w:t>了解和掌握一级谱的解析，能利用化学位移、裂分峰数、积分面积来确定简单的分子和结构。</w:t>
      </w:r>
    </w:p>
    <w:p w14:paraId="26DD27BD" w14:textId="77777777" w:rsidR="00685BBF" w:rsidRPr="005B51C5" w:rsidRDefault="00685BBF" w:rsidP="00685BBF">
      <w:pPr>
        <w:spacing w:line="312" w:lineRule="auto"/>
        <w:rPr>
          <w:rFonts w:ascii="Times New Roman" w:hAnsi="Times New Roman" w:cs="Times New Roman"/>
          <w:b/>
          <w:szCs w:val="21"/>
        </w:rPr>
      </w:pPr>
      <w:r w:rsidRPr="005B51C5">
        <w:rPr>
          <w:rFonts w:ascii="Times New Roman" w:hAnsi="Times New Roman" w:cs="Times New Roman"/>
          <w:b/>
          <w:szCs w:val="21"/>
        </w:rPr>
        <w:t>教学重点</w:t>
      </w:r>
      <w:r w:rsidRPr="005B51C5">
        <w:rPr>
          <w:rFonts w:ascii="Times New Roman" w:hAnsi="Times New Roman" w:cs="Times New Roman"/>
          <w:b/>
          <w:szCs w:val="21"/>
        </w:rPr>
        <w:t>:</w:t>
      </w:r>
    </w:p>
    <w:p w14:paraId="0D4A4C30" w14:textId="77777777" w:rsidR="00685BBF" w:rsidRDefault="00BF78A4" w:rsidP="00BF78A4">
      <w:pPr>
        <w:pStyle w:val="a3"/>
        <w:numPr>
          <w:ilvl w:val="2"/>
          <w:numId w:val="30"/>
        </w:numPr>
        <w:spacing w:line="312" w:lineRule="auto"/>
        <w:ind w:left="357" w:hangingChars="170" w:hanging="357"/>
        <w:rPr>
          <w:rFonts w:ascii="Times New Roman" w:hAnsi="Times New Roman" w:cs="Times New Roman"/>
          <w:szCs w:val="21"/>
        </w:rPr>
      </w:pPr>
      <w:r w:rsidRPr="00BF78A4">
        <w:rPr>
          <w:rFonts w:ascii="Times New Roman" w:hAnsi="Times New Roman" w:cs="Times New Roman" w:hint="eastAsia"/>
          <w:szCs w:val="21"/>
        </w:rPr>
        <w:t>NMR</w:t>
      </w:r>
      <w:r w:rsidRPr="00BF78A4">
        <w:rPr>
          <w:rFonts w:ascii="Times New Roman" w:hAnsi="Times New Roman" w:cs="Times New Roman" w:hint="eastAsia"/>
          <w:szCs w:val="21"/>
        </w:rPr>
        <w:t>的基本原理和化学位移</w:t>
      </w:r>
    </w:p>
    <w:p w14:paraId="76598EB2" w14:textId="77777777" w:rsidR="00BF78A4" w:rsidRDefault="00BF78A4" w:rsidP="00BF78A4">
      <w:pPr>
        <w:pStyle w:val="a3"/>
        <w:numPr>
          <w:ilvl w:val="2"/>
          <w:numId w:val="30"/>
        </w:numPr>
        <w:spacing w:line="312" w:lineRule="auto"/>
        <w:ind w:left="357" w:hangingChars="170" w:hanging="357"/>
        <w:rPr>
          <w:rFonts w:ascii="Times New Roman" w:hAnsi="Times New Roman" w:cs="Times New Roman"/>
          <w:szCs w:val="21"/>
        </w:rPr>
      </w:pPr>
      <w:r w:rsidRPr="00BF78A4">
        <w:rPr>
          <w:rFonts w:ascii="Times New Roman" w:hAnsi="Times New Roman" w:cs="Times New Roman" w:hint="eastAsia"/>
          <w:szCs w:val="21"/>
        </w:rPr>
        <w:t>自旋偶合与自旋裂分</w:t>
      </w:r>
    </w:p>
    <w:p w14:paraId="64C44AE2" w14:textId="77777777" w:rsidR="00BF78A4" w:rsidRDefault="00BF78A4" w:rsidP="00BF78A4">
      <w:pPr>
        <w:pStyle w:val="a3"/>
        <w:numPr>
          <w:ilvl w:val="2"/>
          <w:numId w:val="30"/>
        </w:numPr>
        <w:spacing w:line="312" w:lineRule="auto"/>
        <w:ind w:left="357" w:hangingChars="170" w:hanging="357"/>
        <w:rPr>
          <w:rFonts w:ascii="Times New Roman" w:hAnsi="Times New Roman" w:cs="Times New Roman"/>
          <w:szCs w:val="21"/>
        </w:rPr>
      </w:pPr>
      <w:r w:rsidRPr="00BF78A4">
        <w:rPr>
          <w:rFonts w:ascii="Times New Roman" w:hAnsi="Times New Roman" w:cs="Times New Roman" w:hint="eastAsia"/>
          <w:szCs w:val="21"/>
        </w:rPr>
        <w:t>一级谱的解析</w:t>
      </w:r>
    </w:p>
    <w:p w14:paraId="5979A2A2" w14:textId="77777777" w:rsidR="00BF78A4" w:rsidRPr="00583CC9" w:rsidRDefault="00BF78A4" w:rsidP="00583CC9">
      <w:pPr>
        <w:pStyle w:val="a3"/>
        <w:numPr>
          <w:ilvl w:val="3"/>
          <w:numId w:val="30"/>
        </w:numPr>
        <w:spacing w:line="312" w:lineRule="auto"/>
        <w:ind w:firstLineChars="0"/>
        <w:jc w:val="center"/>
        <w:rPr>
          <w:rFonts w:ascii="Times New Roman" w:hAnsi="Times New Roman" w:cs="Times New Roman"/>
          <w:b/>
          <w:sz w:val="24"/>
          <w:szCs w:val="21"/>
        </w:rPr>
      </w:pPr>
      <w:r w:rsidRPr="00583CC9">
        <w:rPr>
          <w:rFonts w:ascii="Times New Roman" w:hAnsi="Times New Roman" w:cs="Times New Roman" w:hint="eastAsia"/>
          <w:b/>
          <w:sz w:val="24"/>
          <w:szCs w:val="21"/>
        </w:rPr>
        <w:t>核磁共振基本原理</w:t>
      </w:r>
    </w:p>
    <w:p w14:paraId="2A60F539" w14:textId="77777777" w:rsidR="00583CC9" w:rsidRPr="00E6798A" w:rsidRDefault="00583CC9" w:rsidP="00583CC9">
      <w:pPr>
        <w:spacing w:line="312" w:lineRule="auto"/>
        <w:rPr>
          <w:rFonts w:ascii="Times New Roman" w:hAnsi="Times New Roman" w:cs="Times New Roman"/>
          <w:b/>
          <w:sz w:val="24"/>
          <w:szCs w:val="21"/>
        </w:rPr>
      </w:pPr>
      <w:r w:rsidRPr="00E6798A">
        <w:rPr>
          <w:rFonts w:ascii="Times New Roman" w:hAnsi="Times New Roman" w:cs="Times New Roman" w:hint="eastAsia"/>
          <w:b/>
          <w:sz w:val="24"/>
          <w:szCs w:val="21"/>
        </w:rPr>
        <w:t>概述</w:t>
      </w:r>
    </w:p>
    <w:p w14:paraId="64AC5369" w14:textId="77777777" w:rsidR="00583CC9" w:rsidRDefault="00583CC9" w:rsidP="00583CC9">
      <w:pPr>
        <w:spacing w:line="312" w:lineRule="auto"/>
        <w:jc w:val="center"/>
        <w:rPr>
          <w:rFonts w:ascii="Times New Roman" w:hAnsi="Times New Roman" w:cs="Times New Roman"/>
          <w:szCs w:val="21"/>
        </w:rPr>
      </w:pPr>
      <w:r w:rsidRPr="00583CC9">
        <w:rPr>
          <w:rFonts w:ascii="Times New Roman" w:hAnsi="Times New Roman" w:cs="Times New Roman" w:hint="eastAsia"/>
          <w:szCs w:val="21"/>
        </w:rPr>
        <w:t>NMR</w:t>
      </w:r>
      <w:r w:rsidRPr="00583CC9">
        <w:rPr>
          <w:rFonts w:ascii="Times New Roman" w:hAnsi="Times New Roman" w:cs="Times New Roman" w:hint="eastAsia"/>
          <w:szCs w:val="21"/>
        </w:rPr>
        <w:t>与</w:t>
      </w:r>
      <w:r w:rsidRPr="00583CC9">
        <w:rPr>
          <w:rFonts w:ascii="Times New Roman" w:hAnsi="Times New Roman" w:cs="Times New Roman" w:hint="eastAsia"/>
          <w:szCs w:val="21"/>
        </w:rPr>
        <w:t>UV</w:t>
      </w:r>
      <w:r w:rsidRPr="00583CC9">
        <w:rPr>
          <w:rFonts w:ascii="Times New Roman" w:hAnsi="Times New Roman" w:cs="Times New Roman" w:hint="eastAsia"/>
          <w:szCs w:val="21"/>
        </w:rPr>
        <w:t>、</w:t>
      </w:r>
      <w:r w:rsidRPr="00583CC9">
        <w:rPr>
          <w:rFonts w:ascii="Times New Roman" w:hAnsi="Times New Roman" w:cs="Times New Roman" w:hint="eastAsia"/>
          <w:szCs w:val="21"/>
        </w:rPr>
        <w:t>IR</w:t>
      </w:r>
      <w:r w:rsidRPr="00583CC9">
        <w:rPr>
          <w:rFonts w:ascii="Times New Roman" w:hAnsi="Times New Roman" w:cs="Times New Roman" w:hint="eastAsia"/>
          <w:szCs w:val="21"/>
        </w:rPr>
        <w:t>同样，都是微观粒子吸收电磁波后在不同能级上跃迁而产生的。</w:t>
      </w:r>
    </w:p>
    <w:p w14:paraId="4208DCD4" w14:textId="77777777" w:rsidR="00583CC9" w:rsidRDefault="00583CC9" w:rsidP="00583CC9">
      <w:pPr>
        <w:spacing w:line="312"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3AB7B01B" wp14:editId="33EBC6AA">
            <wp:extent cx="3357880" cy="543472"/>
            <wp:effectExtent l="0" t="0" r="0" b="952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3357880" cy="543472"/>
                    </a:xfrm>
                    <a:prstGeom prst="rect">
                      <a:avLst/>
                    </a:prstGeom>
                    <a:noFill/>
                    <a:ln>
                      <a:noFill/>
                    </a:ln>
                  </pic:spPr>
                </pic:pic>
              </a:graphicData>
            </a:graphic>
          </wp:inline>
        </w:drawing>
      </w:r>
    </w:p>
    <w:p w14:paraId="690C8A41" w14:textId="77777777" w:rsidR="00583CC9" w:rsidRDefault="00583CC9" w:rsidP="00583CC9">
      <w:pPr>
        <w:spacing w:line="312" w:lineRule="auto"/>
        <w:ind w:firstLineChars="200" w:firstLine="420"/>
        <w:rPr>
          <w:rFonts w:ascii="Times New Roman" w:hAnsi="Times New Roman" w:cs="Times New Roman"/>
          <w:bCs/>
          <w:szCs w:val="21"/>
        </w:rPr>
      </w:pPr>
      <w:r w:rsidRPr="00583CC9">
        <w:rPr>
          <w:rFonts w:ascii="Times New Roman" w:hAnsi="Times New Roman" w:cs="Times New Roman"/>
          <w:bCs/>
          <w:szCs w:val="21"/>
        </w:rPr>
        <w:t>10</w:t>
      </w:r>
      <w:r w:rsidRPr="00583CC9">
        <w:rPr>
          <w:rFonts w:ascii="Times New Roman" w:hAnsi="Times New Roman" w:cs="Times New Roman"/>
          <w:bCs/>
          <w:szCs w:val="21"/>
          <w:vertAlign w:val="superscript"/>
        </w:rPr>
        <w:t>6</w:t>
      </w:r>
      <w:r w:rsidRPr="00583CC9">
        <w:rPr>
          <w:rFonts w:ascii="Times New Roman" w:hAnsi="Times New Roman" w:cs="Times New Roman"/>
          <w:bCs/>
          <w:szCs w:val="21"/>
        </w:rPr>
        <w:t>－</w:t>
      </w:r>
      <w:r w:rsidRPr="00583CC9">
        <w:rPr>
          <w:rFonts w:ascii="Times New Roman" w:hAnsi="Times New Roman" w:cs="Times New Roman"/>
          <w:bCs/>
          <w:szCs w:val="21"/>
        </w:rPr>
        <w:t>10</w:t>
      </w:r>
      <w:r w:rsidRPr="00583CC9">
        <w:rPr>
          <w:rFonts w:ascii="Times New Roman" w:hAnsi="Times New Roman" w:cs="Times New Roman"/>
          <w:bCs/>
          <w:szCs w:val="21"/>
          <w:vertAlign w:val="superscript"/>
        </w:rPr>
        <w:t xml:space="preserve">9 </w:t>
      </w:r>
      <w:r w:rsidRPr="00583CC9">
        <w:rPr>
          <w:rFonts w:ascii="Times New Roman" w:hAnsi="Times New Roman" w:cs="Times New Roman"/>
          <w:bCs/>
          <w:szCs w:val="21"/>
        </w:rPr>
        <w:t xml:space="preserve">mm </w:t>
      </w:r>
      <w:r w:rsidRPr="00583CC9">
        <w:rPr>
          <w:rFonts w:ascii="Times New Roman" w:hAnsi="Times New Roman" w:cs="Times New Roman"/>
          <w:bCs/>
          <w:szCs w:val="21"/>
        </w:rPr>
        <w:t>辐射与暴露在强磁场中的磁性原子核相互作用，引起磁性原子核在外磁场中发生磁能级的共振跃迁，从而产生信号。</w:t>
      </w:r>
    </w:p>
    <w:p w14:paraId="2120C644" w14:textId="77777777" w:rsidR="00583CC9" w:rsidRPr="00583CC9" w:rsidRDefault="00583CC9" w:rsidP="00583CC9">
      <w:pPr>
        <w:spacing w:line="312" w:lineRule="auto"/>
        <w:ind w:firstLineChars="200" w:firstLine="420"/>
        <w:rPr>
          <w:rFonts w:ascii="Times New Roman" w:hAnsi="Times New Roman" w:cs="Times New Roman"/>
          <w:szCs w:val="21"/>
        </w:rPr>
      </w:pPr>
      <w:r w:rsidRPr="00583CC9">
        <w:rPr>
          <w:rFonts w:ascii="Times New Roman" w:hAnsi="Times New Roman" w:cs="Times New Roman"/>
          <w:bCs/>
          <w:szCs w:val="21"/>
        </w:rPr>
        <w:t>根据</w:t>
      </w:r>
      <w:r w:rsidRPr="00583CC9">
        <w:rPr>
          <w:rFonts w:ascii="Times New Roman" w:hAnsi="Times New Roman" w:cs="Times New Roman"/>
          <w:bCs/>
          <w:szCs w:val="21"/>
        </w:rPr>
        <w:t>NMR</w:t>
      </w:r>
      <w:r w:rsidRPr="00583CC9">
        <w:rPr>
          <w:rFonts w:ascii="Times New Roman" w:hAnsi="Times New Roman" w:cs="Times New Roman"/>
          <w:bCs/>
          <w:szCs w:val="21"/>
        </w:rPr>
        <w:t>图上吸收峰的位置、强度和精细结构可以了解特定原子（</w:t>
      </w:r>
      <w:r w:rsidRPr="00583CC9">
        <w:rPr>
          <w:rFonts w:ascii="Times New Roman" w:hAnsi="Times New Roman" w:cs="Times New Roman"/>
          <w:bCs/>
          <w:szCs w:val="21"/>
          <w:vertAlign w:val="superscript"/>
        </w:rPr>
        <w:t>1</w:t>
      </w:r>
      <w:r w:rsidRPr="00583CC9">
        <w:rPr>
          <w:rFonts w:ascii="Times New Roman" w:hAnsi="Times New Roman" w:cs="Times New Roman"/>
          <w:bCs/>
          <w:szCs w:val="21"/>
        </w:rPr>
        <w:t>H</w:t>
      </w:r>
      <w:r>
        <w:rPr>
          <w:rFonts w:ascii="Times New Roman" w:hAnsi="Times New Roman" w:cs="Times New Roman" w:hint="eastAsia"/>
          <w:bCs/>
          <w:szCs w:val="21"/>
        </w:rPr>
        <w:t>、</w:t>
      </w:r>
      <w:r w:rsidRPr="00583CC9">
        <w:rPr>
          <w:rFonts w:ascii="Times New Roman" w:hAnsi="Times New Roman" w:cs="Times New Roman"/>
          <w:bCs/>
          <w:szCs w:val="21"/>
          <w:vertAlign w:val="superscript"/>
        </w:rPr>
        <w:t>13</w:t>
      </w:r>
      <w:r w:rsidRPr="00583CC9">
        <w:rPr>
          <w:rFonts w:ascii="Times New Roman" w:hAnsi="Times New Roman" w:cs="Times New Roman"/>
          <w:bCs/>
          <w:szCs w:val="21"/>
        </w:rPr>
        <w:t>C</w:t>
      </w:r>
      <w:r w:rsidRPr="00583CC9">
        <w:rPr>
          <w:rFonts w:ascii="Times New Roman" w:hAnsi="Times New Roman" w:cs="Times New Roman"/>
          <w:bCs/>
          <w:szCs w:val="21"/>
        </w:rPr>
        <w:t>等）的化学环境、原子个数、邻接基团的种类及分子的空间构型。</w:t>
      </w:r>
    </w:p>
    <w:p w14:paraId="0162F2B4" w14:textId="77777777" w:rsidR="00583CC9" w:rsidRPr="00E6798A" w:rsidRDefault="00E6798A" w:rsidP="00E6798A">
      <w:pPr>
        <w:pStyle w:val="a3"/>
        <w:numPr>
          <w:ilvl w:val="0"/>
          <w:numId w:val="51"/>
        </w:numPr>
        <w:spacing w:line="312" w:lineRule="auto"/>
        <w:ind w:firstLineChars="0"/>
        <w:rPr>
          <w:rFonts w:ascii="Times New Roman" w:hAnsi="Times New Roman" w:cs="Times New Roman"/>
          <w:b/>
          <w:sz w:val="24"/>
          <w:szCs w:val="21"/>
        </w:rPr>
      </w:pPr>
      <w:r w:rsidRPr="00E6798A">
        <w:rPr>
          <w:rFonts w:ascii="Times New Roman" w:hAnsi="Times New Roman" w:cs="Times New Roman" w:hint="eastAsia"/>
          <w:b/>
          <w:sz w:val="24"/>
          <w:szCs w:val="21"/>
        </w:rPr>
        <w:t>原子核的自旋与磁矩</w:t>
      </w:r>
    </w:p>
    <w:p w14:paraId="4C058841" w14:textId="77777777" w:rsidR="00E6798A" w:rsidRPr="00E6798A" w:rsidRDefault="00E6798A" w:rsidP="00E6798A">
      <w:pPr>
        <w:spacing w:line="312" w:lineRule="auto"/>
        <w:ind w:firstLineChars="200" w:firstLine="420"/>
        <w:rPr>
          <w:rFonts w:ascii="Times New Roman" w:hAnsi="Times New Roman" w:cs="Times New Roman"/>
          <w:szCs w:val="21"/>
        </w:rPr>
      </w:pPr>
      <w:r w:rsidRPr="00E6798A">
        <w:rPr>
          <w:rFonts w:ascii="Times New Roman" w:hAnsi="Times New Roman" w:cs="Times New Roman" w:hint="eastAsia"/>
          <w:szCs w:val="21"/>
        </w:rPr>
        <w:t>核磁共振研究的对象是具有磁矩的原子核。</w:t>
      </w:r>
    </w:p>
    <w:p w14:paraId="0B490D8B" w14:textId="77777777" w:rsidR="00583CC9" w:rsidRDefault="00E6798A" w:rsidP="00E6798A">
      <w:pPr>
        <w:spacing w:line="312" w:lineRule="auto"/>
        <w:ind w:firstLineChars="200" w:firstLine="420"/>
        <w:rPr>
          <w:rFonts w:ascii="Times New Roman" w:hAnsi="Times New Roman" w:cs="Times New Roman"/>
          <w:szCs w:val="21"/>
        </w:rPr>
      </w:pPr>
      <w:r w:rsidRPr="00E6798A">
        <w:rPr>
          <w:rFonts w:ascii="Times New Roman" w:hAnsi="Times New Roman" w:cs="Times New Roman" w:hint="eastAsia"/>
          <w:szCs w:val="21"/>
        </w:rPr>
        <w:t>原子核有自旋，就产生自旋角动量，根据量子力学计算：</w:t>
      </w:r>
    </w:p>
    <w:p w14:paraId="0C9949F7" w14:textId="77777777" w:rsidR="00E6798A" w:rsidRDefault="00E6798A" w:rsidP="00E6798A">
      <w:pPr>
        <w:spacing w:line="312"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77312CD7" wp14:editId="34922014">
            <wp:extent cx="2656840" cy="317843"/>
            <wp:effectExtent l="0" t="0" r="0" b="6350"/>
            <wp:docPr id="1024" name="图片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656840" cy="317843"/>
                    </a:xfrm>
                    <a:prstGeom prst="rect">
                      <a:avLst/>
                    </a:prstGeom>
                    <a:noFill/>
                    <a:ln>
                      <a:noFill/>
                    </a:ln>
                  </pic:spPr>
                </pic:pic>
              </a:graphicData>
            </a:graphic>
          </wp:inline>
        </w:drawing>
      </w:r>
    </w:p>
    <w:p w14:paraId="6FB7529B" w14:textId="77777777" w:rsidR="00E6798A" w:rsidRDefault="00E6798A" w:rsidP="00E6798A">
      <w:pPr>
        <w:spacing w:line="312" w:lineRule="auto"/>
        <w:ind w:firstLineChars="200" w:firstLine="420"/>
        <w:rPr>
          <w:rFonts w:ascii="Times New Roman" w:hAnsi="Times New Roman" w:cs="Times New Roman"/>
          <w:szCs w:val="21"/>
        </w:rPr>
      </w:pPr>
      <w:r>
        <w:rPr>
          <w:rFonts w:ascii="Times New Roman" w:hAnsi="Times New Roman" w:cs="Times New Roman"/>
          <w:noProof/>
          <w:szCs w:val="21"/>
        </w:rPr>
        <w:drawing>
          <wp:anchor distT="0" distB="0" distL="114300" distR="114300" simplePos="0" relativeHeight="251700224" behindDoc="0" locked="0" layoutInCell="1" allowOverlap="1" wp14:anchorId="64E56F5D" wp14:editId="50EE234B">
            <wp:simplePos x="0" y="0"/>
            <wp:positionH relativeFrom="column">
              <wp:posOffset>3703320</wp:posOffset>
            </wp:positionH>
            <wp:positionV relativeFrom="paragraph">
              <wp:posOffset>37465</wp:posOffset>
            </wp:positionV>
            <wp:extent cx="946785" cy="1184275"/>
            <wp:effectExtent l="0" t="0" r="5715" b="0"/>
            <wp:wrapSquare wrapText="bothSides"/>
            <wp:docPr id="1026" name="图片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946785" cy="1184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98A">
        <w:rPr>
          <w:rFonts w:ascii="Times New Roman" w:hAnsi="Times New Roman" w:cs="Times New Roman" w:hint="eastAsia"/>
          <w:szCs w:val="21"/>
        </w:rPr>
        <w:t>原子的自旋情况可以用（</w:t>
      </w:r>
      <w:r w:rsidRPr="00E6798A">
        <w:rPr>
          <w:rFonts w:ascii="Times New Roman" w:hAnsi="Times New Roman" w:cs="Times New Roman" w:hint="eastAsia"/>
          <w:i/>
          <w:szCs w:val="21"/>
        </w:rPr>
        <w:t>I</w:t>
      </w:r>
      <w:r w:rsidRPr="00E6798A">
        <w:rPr>
          <w:rFonts w:ascii="Times New Roman" w:hAnsi="Times New Roman" w:cs="Times New Roman" w:hint="eastAsia"/>
          <w:szCs w:val="21"/>
        </w:rPr>
        <w:t>）表征：</w:t>
      </w:r>
    </w:p>
    <w:p w14:paraId="66E90841" w14:textId="77777777" w:rsidR="00E6798A" w:rsidRDefault="00E6798A" w:rsidP="00E6798A">
      <w:pPr>
        <w:spacing w:line="312" w:lineRule="auto"/>
        <w:ind w:firstLineChars="200" w:firstLine="420"/>
        <w:jc w:val="center"/>
        <w:rPr>
          <w:rFonts w:ascii="Times New Roman" w:hAnsi="Times New Roman" w:cs="Times New Roman"/>
          <w:szCs w:val="21"/>
        </w:rPr>
      </w:pPr>
      <w:r>
        <w:rPr>
          <w:rFonts w:ascii="Times New Roman" w:hAnsi="Times New Roman" w:cs="Times New Roman"/>
          <w:noProof/>
          <w:szCs w:val="21"/>
        </w:rPr>
        <w:drawing>
          <wp:inline distT="0" distB="0" distL="0" distR="0" wp14:anchorId="5ACCCC49" wp14:editId="7DC5F6C4">
            <wp:extent cx="2326640" cy="886339"/>
            <wp:effectExtent l="0" t="0" r="0" b="9525"/>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326640" cy="886339"/>
                    </a:xfrm>
                    <a:prstGeom prst="rect">
                      <a:avLst/>
                    </a:prstGeom>
                    <a:noFill/>
                    <a:ln>
                      <a:noFill/>
                    </a:ln>
                  </pic:spPr>
                </pic:pic>
              </a:graphicData>
            </a:graphic>
          </wp:inline>
        </w:drawing>
      </w:r>
    </w:p>
    <w:p w14:paraId="14EEA0E0" w14:textId="77777777" w:rsidR="00E6798A" w:rsidRDefault="00E6798A" w:rsidP="00E6798A">
      <w:pPr>
        <w:spacing w:line="312" w:lineRule="auto"/>
        <w:rPr>
          <w:rFonts w:ascii="Times New Roman" w:hAnsi="Times New Roman" w:cs="Times New Roman"/>
          <w:b/>
          <w:i/>
          <w:color w:val="FF00FF"/>
          <w:szCs w:val="21"/>
        </w:rPr>
      </w:pPr>
      <w:r w:rsidRPr="00E6798A">
        <w:rPr>
          <w:rFonts w:ascii="Times New Roman" w:hAnsi="Times New Roman" w:cs="Times New Roman" w:hint="eastAsia"/>
          <w:b/>
          <w:i/>
          <w:color w:val="FF00FF"/>
          <w:szCs w:val="21"/>
        </w:rPr>
        <w:t>讨论</w:t>
      </w:r>
      <w:r w:rsidRPr="00E6798A">
        <w:rPr>
          <w:rFonts w:ascii="Times New Roman" w:hAnsi="Times New Roman" w:cs="Times New Roman" w:hint="eastAsia"/>
          <w:b/>
          <w:i/>
          <w:color w:val="FF00FF"/>
          <w:szCs w:val="21"/>
        </w:rPr>
        <w:t>:</w:t>
      </w:r>
    </w:p>
    <w:p w14:paraId="219E5D23" w14:textId="77777777" w:rsidR="00E6798A" w:rsidRPr="00E6798A" w:rsidRDefault="00E6798A" w:rsidP="00E6798A">
      <w:pPr>
        <w:spacing w:line="312" w:lineRule="auto"/>
        <w:rPr>
          <w:rFonts w:ascii="Times New Roman" w:hAnsi="Times New Roman" w:cs="Times New Roman"/>
          <w:bCs/>
          <w:color w:val="000000" w:themeColor="text1"/>
          <w:szCs w:val="21"/>
        </w:rPr>
      </w:pPr>
      <w:r w:rsidRPr="00E6798A">
        <w:rPr>
          <w:rFonts w:ascii="Times New Roman" w:hAnsi="Times New Roman" w:cs="Times New Roman"/>
          <w:bCs/>
          <w:color w:val="000000" w:themeColor="text1"/>
          <w:szCs w:val="21"/>
        </w:rPr>
        <w:t>(1) I=0</w:t>
      </w:r>
      <w:r w:rsidRPr="00E6798A">
        <w:rPr>
          <w:rFonts w:ascii="Times New Roman" w:hAnsi="Times New Roman" w:cs="Times New Roman"/>
          <w:bCs/>
          <w:color w:val="000000" w:themeColor="text1"/>
          <w:szCs w:val="21"/>
        </w:rPr>
        <w:tab/>
      </w:r>
      <w:r w:rsidRPr="00E6798A">
        <w:rPr>
          <w:rFonts w:ascii="Times New Roman" w:hAnsi="Times New Roman" w:cs="Times New Roman"/>
          <w:bCs/>
          <w:color w:val="000000" w:themeColor="text1"/>
          <w:szCs w:val="21"/>
        </w:rPr>
        <w:t>的原子核</w:t>
      </w:r>
      <w:r w:rsidRPr="00E6798A">
        <w:rPr>
          <w:rFonts w:ascii="Times New Roman" w:hAnsi="Times New Roman" w:cs="Times New Roman" w:hint="eastAsia"/>
          <w:bCs/>
          <w:color w:val="000000" w:themeColor="text1"/>
          <w:szCs w:val="21"/>
        </w:rPr>
        <w:t xml:space="preserve"> </w:t>
      </w:r>
      <w:r w:rsidRPr="00E6798A">
        <w:rPr>
          <w:rFonts w:ascii="Times New Roman" w:hAnsi="Times New Roman" w:cs="Times New Roman"/>
          <w:bCs/>
          <w:color w:val="000000" w:themeColor="text1"/>
          <w:szCs w:val="21"/>
          <w:vertAlign w:val="superscript"/>
        </w:rPr>
        <w:t>16</w:t>
      </w:r>
      <w:r w:rsidRPr="00E6798A">
        <w:rPr>
          <w:rFonts w:ascii="Times New Roman" w:hAnsi="Times New Roman" w:cs="Times New Roman"/>
          <w:bCs/>
          <w:color w:val="000000" w:themeColor="text1"/>
          <w:szCs w:val="21"/>
        </w:rPr>
        <w:t>O</w:t>
      </w:r>
      <w:r w:rsidRPr="00E6798A">
        <w:rPr>
          <w:rFonts w:ascii="Times New Roman" w:hAnsi="Times New Roman" w:cs="Times New Roman" w:hint="eastAsia"/>
          <w:bCs/>
          <w:color w:val="000000" w:themeColor="text1"/>
          <w:szCs w:val="21"/>
        </w:rPr>
        <w:t>、</w:t>
      </w:r>
      <w:r w:rsidRPr="00E6798A">
        <w:rPr>
          <w:rFonts w:ascii="Times New Roman" w:hAnsi="Times New Roman" w:cs="Times New Roman"/>
          <w:bCs/>
          <w:color w:val="000000" w:themeColor="text1"/>
          <w:szCs w:val="21"/>
          <w:vertAlign w:val="superscript"/>
        </w:rPr>
        <w:t xml:space="preserve">12 </w:t>
      </w:r>
      <w:r w:rsidRPr="00E6798A">
        <w:rPr>
          <w:rFonts w:ascii="Times New Roman" w:hAnsi="Times New Roman" w:cs="Times New Roman"/>
          <w:bCs/>
          <w:color w:val="000000" w:themeColor="text1"/>
          <w:szCs w:val="21"/>
        </w:rPr>
        <w:t>C</w:t>
      </w:r>
      <w:r w:rsidRPr="00E6798A">
        <w:rPr>
          <w:rFonts w:ascii="Times New Roman" w:hAnsi="Times New Roman" w:cs="Times New Roman" w:hint="eastAsia"/>
          <w:bCs/>
          <w:color w:val="000000" w:themeColor="text1"/>
          <w:szCs w:val="21"/>
        </w:rPr>
        <w:t>、</w:t>
      </w:r>
      <w:r w:rsidRPr="00E6798A">
        <w:rPr>
          <w:rFonts w:ascii="Times New Roman" w:hAnsi="Times New Roman" w:cs="Times New Roman"/>
          <w:bCs/>
          <w:color w:val="000000" w:themeColor="text1"/>
          <w:szCs w:val="21"/>
          <w:vertAlign w:val="superscript"/>
        </w:rPr>
        <w:t>32</w:t>
      </w:r>
      <w:r w:rsidRPr="00E6798A">
        <w:rPr>
          <w:rFonts w:ascii="Times New Roman" w:hAnsi="Times New Roman" w:cs="Times New Roman"/>
          <w:bCs/>
          <w:color w:val="000000" w:themeColor="text1"/>
          <w:szCs w:val="21"/>
        </w:rPr>
        <w:t>S</w:t>
      </w:r>
      <w:r w:rsidRPr="00E6798A">
        <w:rPr>
          <w:rFonts w:ascii="Times New Roman" w:hAnsi="Times New Roman" w:cs="Times New Roman"/>
          <w:bCs/>
          <w:color w:val="000000" w:themeColor="text1"/>
          <w:szCs w:val="21"/>
        </w:rPr>
        <w:t>等</w:t>
      </w:r>
      <w:r w:rsidRPr="00E6798A">
        <w:rPr>
          <w:rFonts w:ascii="Times New Roman" w:hAnsi="Times New Roman" w:cs="Times New Roman" w:hint="eastAsia"/>
          <w:bCs/>
          <w:color w:val="000000" w:themeColor="text1"/>
          <w:szCs w:val="21"/>
        </w:rPr>
        <w:t xml:space="preserve"> </w:t>
      </w:r>
      <w:r w:rsidRPr="00E6798A">
        <w:rPr>
          <w:rFonts w:ascii="Times New Roman" w:hAnsi="Times New Roman" w:cs="Times New Roman"/>
          <w:bCs/>
          <w:color w:val="000000" w:themeColor="text1"/>
          <w:szCs w:val="21"/>
        </w:rPr>
        <w:t>，无自旋，没有磁矩，不产生共振吸收。</w:t>
      </w:r>
    </w:p>
    <w:p w14:paraId="5367BE30" w14:textId="77777777" w:rsidR="00807EFB" w:rsidRPr="00807EFB" w:rsidRDefault="00E6798A" w:rsidP="00807EFB">
      <w:pPr>
        <w:spacing w:line="312" w:lineRule="auto"/>
        <w:rPr>
          <w:rFonts w:ascii="Times New Roman" w:hAnsi="Times New Roman" w:cs="Times New Roman"/>
          <w:bCs/>
          <w:color w:val="000000" w:themeColor="text1"/>
          <w:szCs w:val="21"/>
        </w:rPr>
      </w:pPr>
      <w:r w:rsidRPr="00E6798A">
        <w:rPr>
          <w:rFonts w:ascii="Times New Roman" w:hAnsi="Times New Roman" w:cs="Times New Roman"/>
          <w:bCs/>
          <w:color w:val="000000" w:themeColor="text1"/>
          <w:szCs w:val="21"/>
        </w:rPr>
        <w:t xml:space="preserve">(2) I=1 </w:t>
      </w:r>
      <w:r w:rsidRPr="00E6798A">
        <w:rPr>
          <w:rFonts w:ascii="Times New Roman" w:hAnsi="Times New Roman" w:cs="Times New Roman"/>
          <w:bCs/>
          <w:color w:val="000000" w:themeColor="text1"/>
          <w:szCs w:val="21"/>
        </w:rPr>
        <w:t>或</w:t>
      </w:r>
      <w:r w:rsidRPr="00E6798A">
        <w:rPr>
          <w:rFonts w:ascii="Times New Roman" w:hAnsi="Times New Roman" w:cs="Times New Roman" w:hint="eastAsia"/>
          <w:bCs/>
          <w:color w:val="000000" w:themeColor="text1"/>
          <w:szCs w:val="21"/>
        </w:rPr>
        <w:t xml:space="preserve"> </w:t>
      </w:r>
      <w:r w:rsidRPr="00E6798A">
        <w:rPr>
          <w:rFonts w:ascii="Times New Roman" w:hAnsi="Times New Roman" w:cs="Times New Roman"/>
          <w:bCs/>
          <w:i/>
          <w:iCs/>
          <w:color w:val="000000" w:themeColor="text1"/>
          <w:szCs w:val="21"/>
        </w:rPr>
        <w:t xml:space="preserve">I </w:t>
      </w:r>
      <w:r w:rsidRPr="00E6798A">
        <w:rPr>
          <w:rFonts w:ascii="Times New Roman" w:hAnsi="Times New Roman" w:cs="Times New Roman"/>
          <w:bCs/>
          <w:color w:val="000000" w:themeColor="text1"/>
          <w:szCs w:val="21"/>
        </w:rPr>
        <w:t>&gt;0</w:t>
      </w:r>
      <w:r w:rsidRPr="00E6798A">
        <w:rPr>
          <w:rFonts w:ascii="Times New Roman" w:hAnsi="Times New Roman" w:cs="Times New Roman"/>
          <w:bCs/>
          <w:color w:val="000000" w:themeColor="text1"/>
          <w:szCs w:val="21"/>
        </w:rPr>
        <w:t>的原子核</w:t>
      </w:r>
    </w:p>
    <w:p w14:paraId="4DF8134D" w14:textId="77777777" w:rsidR="00807EFB" w:rsidRPr="00807EFB" w:rsidRDefault="00807EFB" w:rsidP="00807EFB">
      <w:pPr>
        <w:spacing w:line="312" w:lineRule="auto"/>
        <w:ind w:firstLineChars="498" w:firstLine="1046"/>
        <w:rPr>
          <w:rFonts w:ascii="Times New Roman" w:hAnsi="Times New Roman" w:cs="Times New Roman"/>
          <w:color w:val="000000" w:themeColor="text1"/>
          <w:szCs w:val="21"/>
        </w:rPr>
      </w:pPr>
      <w:r w:rsidRPr="00807EFB">
        <w:rPr>
          <w:rFonts w:ascii="Times New Roman" w:hAnsi="Times New Roman" w:cs="Times New Roman"/>
          <w:bCs/>
          <w:color w:val="000000" w:themeColor="text1"/>
          <w:szCs w:val="21"/>
        </w:rPr>
        <w:lastRenderedPageBreak/>
        <w:t xml:space="preserve">I=1 </w:t>
      </w:r>
      <w:r w:rsidRPr="00807EFB">
        <w:rPr>
          <w:rFonts w:ascii="Times New Roman" w:hAnsi="Times New Roman" w:cs="Times New Roman" w:hint="eastAsia"/>
          <w:color w:val="000000" w:themeColor="text1"/>
          <w:szCs w:val="21"/>
        </w:rPr>
        <w:t>：</w:t>
      </w:r>
      <w:r w:rsidRPr="00807EFB">
        <w:rPr>
          <w:rFonts w:ascii="Times New Roman" w:hAnsi="Times New Roman" w:cs="Times New Roman"/>
          <w:bCs/>
          <w:color w:val="000000" w:themeColor="text1"/>
          <w:szCs w:val="21"/>
          <w:vertAlign w:val="superscript"/>
        </w:rPr>
        <w:t>2</w:t>
      </w:r>
      <w:r w:rsidRPr="00807EFB">
        <w:rPr>
          <w:rFonts w:ascii="Times New Roman" w:hAnsi="Times New Roman" w:cs="Times New Roman"/>
          <w:bCs/>
          <w:color w:val="000000" w:themeColor="text1"/>
          <w:szCs w:val="21"/>
        </w:rPr>
        <w:t>H</w:t>
      </w:r>
      <w:r w:rsidRPr="00807EFB">
        <w:rPr>
          <w:rFonts w:ascii="Times New Roman" w:hAnsi="Times New Roman" w:cs="Times New Roman" w:hint="eastAsia"/>
          <w:color w:val="000000" w:themeColor="text1"/>
          <w:szCs w:val="21"/>
        </w:rPr>
        <w:t>，</w:t>
      </w:r>
      <w:r w:rsidRPr="00807EFB">
        <w:rPr>
          <w:rFonts w:ascii="Times New Roman" w:hAnsi="Times New Roman" w:cs="Times New Roman"/>
          <w:bCs/>
          <w:color w:val="000000" w:themeColor="text1"/>
          <w:szCs w:val="21"/>
          <w:vertAlign w:val="superscript"/>
        </w:rPr>
        <w:t>14</w:t>
      </w:r>
      <w:r w:rsidRPr="00807EFB">
        <w:rPr>
          <w:rFonts w:ascii="Times New Roman" w:hAnsi="Times New Roman" w:cs="Times New Roman"/>
          <w:bCs/>
          <w:color w:val="000000" w:themeColor="text1"/>
          <w:szCs w:val="21"/>
        </w:rPr>
        <w:t>N</w:t>
      </w:r>
    </w:p>
    <w:p w14:paraId="41093EF9" w14:textId="77777777" w:rsidR="00807EFB" w:rsidRPr="00807EFB" w:rsidRDefault="00807EFB" w:rsidP="00807EFB">
      <w:pPr>
        <w:spacing w:line="312" w:lineRule="auto"/>
        <w:ind w:firstLineChars="498" w:firstLine="1046"/>
        <w:rPr>
          <w:rFonts w:ascii="Times New Roman" w:hAnsi="Times New Roman" w:cs="Times New Roman"/>
          <w:color w:val="000000" w:themeColor="text1"/>
          <w:szCs w:val="21"/>
        </w:rPr>
      </w:pPr>
      <w:r w:rsidRPr="00807EFB">
        <w:rPr>
          <w:rFonts w:ascii="Times New Roman" w:hAnsi="Times New Roman" w:cs="Times New Roman"/>
          <w:bCs/>
          <w:color w:val="000000" w:themeColor="text1"/>
          <w:szCs w:val="21"/>
        </w:rPr>
        <w:t>I=3/2</w:t>
      </w:r>
      <w:r w:rsidRPr="00807EFB">
        <w:rPr>
          <w:rFonts w:ascii="Times New Roman" w:hAnsi="Times New Roman" w:cs="Times New Roman" w:hint="eastAsia"/>
          <w:color w:val="000000" w:themeColor="text1"/>
          <w:szCs w:val="21"/>
        </w:rPr>
        <w:t>：</w:t>
      </w:r>
      <w:r w:rsidRPr="00807EFB">
        <w:rPr>
          <w:rFonts w:ascii="Times New Roman" w:hAnsi="Times New Roman" w:cs="Times New Roman"/>
          <w:bCs/>
          <w:color w:val="000000" w:themeColor="text1"/>
          <w:szCs w:val="21"/>
          <w:vertAlign w:val="superscript"/>
        </w:rPr>
        <w:t>11</w:t>
      </w:r>
      <w:r w:rsidRPr="00807EFB">
        <w:rPr>
          <w:rFonts w:ascii="Times New Roman" w:hAnsi="Times New Roman" w:cs="Times New Roman"/>
          <w:bCs/>
          <w:color w:val="000000" w:themeColor="text1"/>
          <w:szCs w:val="21"/>
        </w:rPr>
        <w:t>B</w:t>
      </w:r>
      <w:r w:rsidRPr="00807EFB">
        <w:rPr>
          <w:rFonts w:ascii="Times New Roman" w:hAnsi="Times New Roman" w:cs="Times New Roman" w:hint="eastAsia"/>
          <w:color w:val="000000" w:themeColor="text1"/>
          <w:szCs w:val="21"/>
        </w:rPr>
        <w:t>，</w:t>
      </w:r>
      <w:r w:rsidRPr="00807EFB">
        <w:rPr>
          <w:rFonts w:ascii="Times New Roman" w:hAnsi="Times New Roman" w:cs="Times New Roman"/>
          <w:bCs/>
          <w:color w:val="000000" w:themeColor="text1"/>
          <w:szCs w:val="21"/>
          <w:vertAlign w:val="superscript"/>
        </w:rPr>
        <w:t>35</w:t>
      </w:r>
      <w:r w:rsidRPr="00807EFB">
        <w:rPr>
          <w:rFonts w:ascii="Times New Roman" w:hAnsi="Times New Roman" w:cs="Times New Roman"/>
          <w:bCs/>
          <w:color w:val="000000" w:themeColor="text1"/>
          <w:szCs w:val="21"/>
        </w:rPr>
        <w:t>Cl</w:t>
      </w:r>
      <w:r w:rsidRPr="00807EFB">
        <w:rPr>
          <w:rFonts w:ascii="Times New Roman" w:hAnsi="Times New Roman" w:cs="Times New Roman" w:hint="eastAsia"/>
          <w:color w:val="000000" w:themeColor="text1"/>
          <w:szCs w:val="21"/>
        </w:rPr>
        <w:t>，</w:t>
      </w:r>
      <w:r w:rsidRPr="00807EFB">
        <w:rPr>
          <w:rFonts w:ascii="Times New Roman" w:hAnsi="Times New Roman" w:cs="Times New Roman"/>
          <w:bCs/>
          <w:color w:val="000000" w:themeColor="text1"/>
          <w:szCs w:val="21"/>
          <w:vertAlign w:val="superscript"/>
        </w:rPr>
        <w:t>79</w:t>
      </w:r>
      <w:r w:rsidRPr="00807EFB">
        <w:rPr>
          <w:rFonts w:ascii="Times New Roman" w:hAnsi="Times New Roman" w:cs="Times New Roman"/>
          <w:bCs/>
          <w:color w:val="000000" w:themeColor="text1"/>
          <w:szCs w:val="21"/>
        </w:rPr>
        <w:t>Br</w:t>
      </w:r>
      <w:r w:rsidRPr="00807EFB">
        <w:rPr>
          <w:rFonts w:ascii="Times New Roman" w:hAnsi="Times New Roman" w:cs="Times New Roman" w:hint="eastAsia"/>
          <w:color w:val="000000" w:themeColor="text1"/>
          <w:szCs w:val="21"/>
        </w:rPr>
        <w:t>，</w:t>
      </w:r>
      <w:r w:rsidRPr="00807EFB">
        <w:rPr>
          <w:rFonts w:ascii="Times New Roman" w:hAnsi="Times New Roman" w:cs="Times New Roman"/>
          <w:bCs/>
          <w:color w:val="000000" w:themeColor="text1"/>
          <w:szCs w:val="21"/>
          <w:vertAlign w:val="superscript"/>
        </w:rPr>
        <w:t>81</w:t>
      </w:r>
      <w:r w:rsidRPr="00807EFB">
        <w:rPr>
          <w:rFonts w:ascii="Times New Roman" w:hAnsi="Times New Roman" w:cs="Times New Roman"/>
          <w:bCs/>
          <w:color w:val="000000" w:themeColor="text1"/>
          <w:szCs w:val="21"/>
        </w:rPr>
        <w:t>Br</w:t>
      </w:r>
    </w:p>
    <w:p w14:paraId="1AC1B3AC" w14:textId="77777777" w:rsidR="00807EFB" w:rsidRPr="00807EFB" w:rsidRDefault="00807EFB" w:rsidP="00807EFB">
      <w:pPr>
        <w:spacing w:line="312" w:lineRule="auto"/>
        <w:ind w:firstLineChars="498" w:firstLine="1046"/>
        <w:rPr>
          <w:rFonts w:ascii="Times New Roman" w:hAnsi="Times New Roman" w:cs="Times New Roman"/>
          <w:color w:val="000000" w:themeColor="text1"/>
          <w:szCs w:val="21"/>
        </w:rPr>
      </w:pPr>
      <w:r w:rsidRPr="00807EFB">
        <w:rPr>
          <w:rFonts w:ascii="Times New Roman" w:hAnsi="Times New Roman" w:cs="Times New Roman"/>
          <w:bCs/>
          <w:color w:val="000000" w:themeColor="text1"/>
          <w:szCs w:val="21"/>
        </w:rPr>
        <w:t xml:space="preserve">I=5/2 </w:t>
      </w:r>
      <w:r w:rsidRPr="00807EFB">
        <w:rPr>
          <w:rFonts w:ascii="Times New Roman" w:hAnsi="Times New Roman" w:cs="Times New Roman" w:hint="eastAsia"/>
          <w:color w:val="000000" w:themeColor="text1"/>
          <w:szCs w:val="21"/>
        </w:rPr>
        <w:t>：</w:t>
      </w:r>
      <w:r w:rsidRPr="00807EFB">
        <w:rPr>
          <w:rFonts w:ascii="Times New Roman" w:hAnsi="Times New Roman" w:cs="Times New Roman"/>
          <w:bCs/>
          <w:color w:val="000000" w:themeColor="text1"/>
          <w:szCs w:val="21"/>
          <w:vertAlign w:val="superscript"/>
        </w:rPr>
        <w:t>17</w:t>
      </w:r>
      <w:r w:rsidRPr="00807EFB">
        <w:rPr>
          <w:rFonts w:ascii="Times New Roman" w:hAnsi="Times New Roman" w:cs="Times New Roman"/>
          <w:bCs/>
          <w:color w:val="000000" w:themeColor="text1"/>
          <w:szCs w:val="21"/>
        </w:rPr>
        <w:t>O</w:t>
      </w:r>
      <w:r w:rsidRPr="00807EFB">
        <w:rPr>
          <w:rFonts w:ascii="Times New Roman" w:hAnsi="Times New Roman" w:cs="Times New Roman" w:hint="eastAsia"/>
          <w:color w:val="000000" w:themeColor="text1"/>
          <w:szCs w:val="21"/>
        </w:rPr>
        <w:t>，</w:t>
      </w:r>
      <w:r w:rsidRPr="00807EFB">
        <w:rPr>
          <w:rFonts w:ascii="Times New Roman" w:hAnsi="Times New Roman" w:cs="Times New Roman"/>
          <w:bCs/>
          <w:color w:val="000000" w:themeColor="text1"/>
          <w:szCs w:val="21"/>
          <w:vertAlign w:val="superscript"/>
        </w:rPr>
        <w:t>127</w:t>
      </w:r>
      <w:r w:rsidRPr="00807EFB">
        <w:rPr>
          <w:rFonts w:ascii="Times New Roman" w:hAnsi="Times New Roman" w:cs="Times New Roman"/>
          <w:bCs/>
          <w:color w:val="000000" w:themeColor="text1"/>
          <w:szCs w:val="21"/>
        </w:rPr>
        <w:t>I</w:t>
      </w:r>
    </w:p>
    <w:p w14:paraId="14167F77" w14:textId="77777777" w:rsidR="00E6798A" w:rsidRPr="00E6798A" w:rsidRDefault="00E6798A" w:rsidP="00E6798A">
      <w:pPr>
        <w:spacing w:line="312" w:lineRule="auto"/>
        <w:ind w:firstLineChars="100" w:firstLine="210"/>
        <w:rPr>
          <w:rFonts w:ascii="Times New Roman" w:hAnsi="Times New Roman" w:cs="Times New Roman"/>
          <w:color w:val="000000" w:themeColor="text1"/>
          <w:szCs w:val="21"/>
        </w:rPr>
      </w:pPr>
      <w:r w:rsidRPr="00E6798A">
        <w:rPr>
          <w:rFonts w:ascii="Times New Roman" w:hAnsi="Times New Roman" w:cs="Times New Roman"/>
          <w:bCs/>
          <w:color w:val="000000" w:themeColor="text1"/>
          <w:szCs w:val="21"/>
        </w:rPr>
        <w:t>此类核的核电荷分布可看作一个椭圆体，电荷分布不均匀，共振吸收复杂，研究应用较少；</w:t>
      </w:r>
    </w:p>
    <w:p w14:paraId="3E24B1A0" w14:textId="77777777" w:rsidR="00E6798A" w:rsidRPr="00E6798A" w:rsidRDefault="00E6798A" w:rsidP="00E6798A">
      <w:pPr>
        <w:spacing w:line="312" w:lineRule="auto"/>
        <w:rPr>
          <w:rFonts w:ascii="Times New Roman" w:hAnsi="Times New Roman" w:cs="Times New Roman"/>
          <w:color w:val="000000" w:themeColor="text1"/>
          <w:szCs w:val="21"/>
        </w:rPr>
      </w:pPr>
      <w:r w:rsidRPr="00E6798A">
        <w:rPr>
          <w:rFonts w:ascii="Times New Roman" w:hAnsi="Times New Roman" w:cs="Times New Roman" w:hint="eastAsia"/>
          <w:color w:val="000000" w:themeColor="text1"/>
          <w:szCs w:val="21"/>
        </w:rPr>
        <w:t xml:space="preserve">(3) I </w:t>
      </w:r>
      <w:r w:rsidRPr="00E6798A">
        <w:rPr>
          <w:rFonts w:ascii="Times New Roman" w:hAnsi="Times New Roman" w:cs="Times New Roman" w:hint="eastAsia"/>
          <w:color w:val="000000" w:themeColor="text1"/>
          <w:szCs w:val="21"/>
        </w:rPr>
        <w:t>＝</w:t>
      </w:r>
      <w:r w:rsidRPr="00E6798A">
        <w:rPr>
          <w:rFonts w:ascii="Times New Roman" w:hAnsi="Times New Roman" w:cs="Times New Roman" w:hint="eastAsia"/>
          <w:color w:val="000000" w:themeColor="text1"/>
          <w:szCs w:val="21"/>
        </w:rPr>
        <w:t>1/2</w:t>
      </w:r>
      <w:r w:rsidRPr="00E6798A">
        <w:rPr>
          <w:rFonts w:ascii="Times New Roman" w:hAnsi="Times New Roman" w:cs="Times New Roman" w:hint="eastAsia"/>
          <w:color w:val="000000" w:themeColor="text1"/>
          <w:szCs w:val="21"/>
        </w:rPr>
        <w:t>的原子核</w:t>
      </w:r>
      <w:r w:rsidRPr="00E6798A">
        <w:rPr>
          <w:rFonts w:ascii="Times New Roman" w:hAnsi="Times New Roman" w:cs="Times New Roman" w:hint="eastAsia"/>
          <w:color w:val="000000" w:themeColor="text1"/>
          <w:szCs w:val="21"/>
          <w:vertAlign w:val="superscript"/>
        </w:rPr>
        <w:t>1</w:t>
      </w:r>
      <w:r w:rsidRPr="00E6798A">
        <w:rPr>
          <w:rFonts w:ascii="Times New Roman" w:hAnsi="Times New Roman" w:cs="Times New Roman" w:hint="eastAsia"/>
          <w:color w:val="000000" w:themeColor="text1"/>
          <w:szCs w:val="21"/>
        </w:rPr>
        <w:t>H</w:t>
      </w:r>
      <w:r w:rsidRPr="00E6798A">
        <w:rPr>
          <w:rFonts w:ascii="Times New Roman" w:hAnsi="Times New Roman" w:cs="Times New Roman" w:hint="eastAsia"/>
          <w:color w:val="000000" w:themeColor="text1"/>
          <w:szCs w:val="21"/>
        </w:rPr>
        <w:t>，</w:t>
      </w:r>
      <w:r w:rsidRPr="00E6798A">
        <w:rPr>
          <w:rFonts w:ascii="Times New Roman" w:hAnsi="Times New Roman" w:cs="Times New Roman" w:hint="eastAsia"/>
          <w:color w:val="000000" w:themeColor="text1"/>
          <w:szCs w:val="21"/>
          <w:vertAlign w:val="superscript"/>
        </w:rPr>
        <w:t>13</w:t>
      </w:r>
      <w:r w:rsidRPr="00E6798A">
        <w:rPr>
          <w:rFonts w:ascii="Times New Roman" w:hAnsi="Times New Roman" w:cs="Times New Roman" w:hint="eastAsia"/>
          <w:color w:val="000000" w:themeColor="text1"/>
          <w:szCs w:val="21"/>
        </w:rPr>
        <w:t>C</w:t>
      </w:r>
      <w:r w:rsidRPr="00E6798A">
        <w:rPr>
          <w:rFonts w:ascii="Times New Roman" w:hAnsi="Times New Roman" w:cs="Times New Roman" w:hint="eastAsia"/>
          <w:color w:val="000000" w:themeColor="text1"/>
          <w:szCs w:val="21"/>
        </w:rPr>
        <w:t>，</w:t>
      </w:r>
      <w:r w:rsidRPr="00E6798A">
        <w:rPr>
          <w:rFonts w:ascii="Times New Roman" w:hAnsi="Times New Roman" w:cs="Times New Roman" w:hint="eastAsia"/>
          <w:color w:val="000000" w:themeColor="text1"/>
          <w:szCs w:val="21"/>
          <w:vertAlign w:val="superscript"/>
        </w:rPr>
        <w:t>19</w:t>
      </w:r>
      <w:r w:rsidRPr="00E6798A">
        <w:rPr>
          <w:rFonts w:ascii="Times New Roman" w:hAnsi="Times New Roman" w:cs="Times New Roman" w:hint="eastAsia"/>
          <w:color w:val="000000" w:themeColor="text1"/>
          <w:szCs w:val="21"/>
        </w:rPr>
        <w:t>F</w:t>
      </w:r>
      <w:r w:rsidRPr="00E6798A">
        <w:rPr>
          <w:rFonts w:ascii="Times New Roman" w:hAnsi="Times New Roman" w:cs="Times New Roman" w:hint="eastAsia"/>
          <w:color w:val="000000" w:themeColor="text1"/>
          <w:szCs w:val="21"/>
        </w:rPr>
        <w:t>，</w:t>
      </w:r>
      <w:r w:rsidRPr="00E6798A">
        <w:rPr>
          <w:rFonts w:ascii="Times New Roman" w:hAnsi="Times New Roman" w:cs="Times New Roman" w:hint="eastAsia"/>
          <w:color w:val="000000" w:themeColor="text1"/>
          <w:szCs w:val="21"/>
          <w:vertAlign w:val="superscript"/>
        </w:rPr>
        <w:t>31</w:t>
      </w:r>
      <w:r w:rsidRPr="00E6798A">
        <w:rPr>
          <w:rFonts w:ascii="Times New Roman" w:hAnsi="Times New Roman" w:cs="Times New Roman" w:hint="eastAsia"/>
          <w:color w:val="000000" w:themeColor="text1"/>
          <w:szCs w:val="21"/>
        </w:rPr>
        <w:t>P</w:t>
      </w:r>
    </w:p>
    <w:p w14:paraId="20BF2636" w14:textId="77777777" w:rsidR="00E6798A" w:rsidRDefault="00E6798A" w:rsidP="00E6798A">
      <w:pPr>
        <w:spacing w:line="312" w:lineRule="auto"/>
        <w:ind w:firstLineChars="100" w:firstLine="210"/>
        <w:rPr>
          <w:rFonts w:ascii="Times New Roman" w:hAnsi="Times New Roman" w:cs="Times New Roman"/>
          <w:color w:val="000000" w:themeColor="text1"/>
          <w:szCs w:val="21"/>
        </w:rPr>
      </w:pPr>
      <w:r w:rsidRPr="00E6798A">
        <w:rPr>
          <w:rFonts w:ascii="Times New Roman" w:hAnsi="Times New Roman" w:cs="Times New Roman" w:hint="eastAsia"/>
          <w:color w:val="000000" w:themeColor="text1"/>
          <w:szCs w:val="21"/>
        </w:rPr>
        <w:t>可看作核电荷均匀分布的旋转球体，有磁矩产生，是核磁共振研究的主要对象。</w:t>
      </w:r>
    </w:p>
    <w:p w14:paraId="6029AC59" w14:textId="77777777" w:rsidR="00E6798A" w:rsidRPr="00F54F2C" w:rsidRDefault="00E6798A" w:rsidP="00E6798A">
      <w:pPr>
        <w:spacing w:line="312" w:lineRule="auto"/>
        <w:rPr>
          <w:rFonts w:ascii="Times New Roman" w:hAnsi="Times New Roman" w:cs="Times New Roman"/>
          <w:b/>
          <w:color w:val="244061" w:themeColor="accent1" w:themeShade="80"/>
          <w:szCs w:val="21"/>
        </w:rPr>
      </w:pPr>
      <w:r w:rsidRPr="00F54F2C">
        <w:rPr>
          <w:rFonts w:ascii="Times New Roman" w:hAnsi="Times New Roman" w:cs="Times New Roman" w:hint="eastAsia"/>
          <w:b/>
          <w:color w:val="244061" w:themeColor="accent1" w:themeShade="80"/>
          <w:szCs w:val="21"/>
        </w:rPr>
        <w:t>原子核的磁矩</w:t>
      </w:r>
    </w:p>
    <w:p w14:paraId="39C5BE28" w14:textId="77777777" w:rsidR="00E6798A" w:rsidRPr="00807EFB" w:rsidRDefault="00807EFB" w:rsidP="00807EFB">
      <w:pPr>
        <w:spacing w:line="312" w:lineRule="auto"/>
        <w:ind w:firstLineChars="200" w:firstLine="422"/>
        <w:rPr>
          <w:rFonts w:ascii="Times New Roman" w:hAnsi="Times New Roman" w:cs="Times New Roman"/>
          <w:color w:val="000000" w:themeColor="text1"/>
          <w:szCs w:val="21"/>
        </w:rPr>
      </w:pPr>
      <w:r>
        <w:rPr>
          <w:rFonts w:ascii="Times New Roman" w:hAnsi="Times New Roman" w:cs="Times New Roman"/>
          <w:b/>
          <w:noProof/>
          <w:color w:val="000000" w:themeColor="text1"/>
          <w:szCs w:val="21"/>
        </w:rPr>
        <w:drawing>
          <wp:anchor distT="0" distB="0" distL="114300" distR="114300" simplePos="0" relativeHeight="251701248" behindDoc="0" locked="0" layoutInCell="1" allowOverlap="1" wp14:anchorId="2E98ACC6" wp14:editId="3228ED3D">
            <wp:simplePos x="0" y="0"/>
            <wp:positionH relativeFrom="column">
              <wp:posOffset>1788160</wp:posOffset>
            </wp:positionH>
            <wp:positionV relativeFrom="paragraph">
              <wp:posOffset>300355</wp:posOffset>
            </wp:positionV>
            <wp:extent cx="1691640" cy="946785"/>
            <wp:effectExtent l="19050" t="19050" r="22860" b="24765"/>
            <wp:wrapSquare wrapText="bothSides"/>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691640" cy="946785"/>
                    </a:xfrm>
                    <a:prstGeom prst="rect">
                      <a:avLst/>
                    </a:prstGeom>
                    <a:noFill/>
                    <a:ln>
                      <a:solidFill>
                        <a:srgbClr val="FF99CC"/>
                      </a:solidFill>
                    </a:ln>
                  </pic:spPr>
                </pic:pic>
              </a:graphicData>
            </a:graphic>
            <wp14:sizeRelH relativeFrom="margin">
              <wp14:pctWidth>0</wp14:pctWidth>
            </wp14:sizeRelH>
            <wp14:sizeRelV relativeFrom="margin">
              <wp14:pctHeight>0</wp14:pctHeight>
            </wp14:sizeRelV>
          </wp:anchor>
        </w:drawing>
      </w:r>
      <w:r w:rsidR="00E6798A" w:rsidRPr="00807EFB">
        <w:rPr>
          <w:rFonts w:ascii="Times New Roman" w:hAnsi="Times New Roman" w:cs="Times New Roman"/>
          <w:bCs/>
          <w:color w:val="000000" w:themeColor="text1"/>
          <w:szCs w:val="21"/>
        </w:rPr>
        <w:t xml:space="preserve">I = 1/2 </w:t>
      </w:r>
      <w:r w:rsidR="00E6798A" w:rsidRPr="00807EFB">
        <w:rPr>
          <w:rFonts w:ascii="Times New Roman" w:hAnsi="Times New Roman" w:cs="Times New Roman"/>
          <w:bCs/>
          <w:color w:val="000000" w:themeColor="text1"/>
          <w:szCs w:val="21"/>
        </w:rPr>
        <w:t>的核（氢核），可当作电荷均匀分布的球，绕自旋轴转动时，产生磁场，类似一个小磁铁－核磁。</w:t>
      </w:r>
    </w:p>
    <w:p w14:paraId="721CC69E" w14:textId="77777777" w:rsidR="00E6798A" w:rsidRDefault="00E6798A" w:rsidP="00807EFB">
      <w:pPr>
        <w:spacing w:line="312" w:lineRule="auto"/>
        <w:rPr>
          <w:rFonts w:ascii="Times New Roman" w:hAnsi="Times New Roman" w:cs="Times New Roman"/>
          <w:b/>
          <w:color w:val="000000" w:themeColor="text1"/>
          <w:szCs w:val="21"/>
        </w:rPr>
      </w:pPr>
    </w:p>
    <w:p w14:paraId="54FC7D2E" w14:textId="77777777" w:rsidR="00807EFB" w:rsidRDefault="00807EFB" w:rsidP="00807EFB">
      <w:pPr>
        <w:spacing w:line="312" w:lineRule="auto"/>
        <w:rPr>
          <w:rFonts w:ascii="Times New Roman" w:hAnsi="Times New Roman" w:cs="Times New Roman"/>
          <w:b/>
          <w:color w:val="000000" w:themeColor="text1"/>
          <w:szCs w:val="21"/>
        </w:rPr>
      </w:pPr>
    </w:p>
    <w:p w14:paraId="755B2932" w14:textId="77777777" w:rsidR="00807EFB" w:rsidRDefault="00807EFB" w:rsidP="00807EFB">
      <w:pPr>
        <w:spacing w:line="312" w:lineRule="auto"/>
        <w:rPr>
          <w:rFonts w:ascii="Times New Roman" w:hAnsi="Times New Roman" w:cs="Times New Roman"/>
          <w:b/>
          <w:color w:val="000000" w:themeColor="text1"/>
          <w:szCs w:val="21"/>
        </w:rPr>
      </w:pPr>
    </w:p>
    <w:p w14:paraId="45485B0D" w14:textId="77777777" w:rsidR="00807EFB" w:rsidRDefault="00807EFB" w:rsidP="00807EFB">
      <w:pPr>
        <w:spacing w:line="312" w:lineRule="auto"/>
        <w:ind w:firstLineChars="200" w:firstLine="420"/>
        <w:rPr>
          <w:rFonts w:ascii="Times New Roman" w:hAnsi="Times New Roman" w:cs="Times New Roman"/>
          <w:color w:val="000000" w:themeColor="text1"/>
          <w:szCs w:val="21"/>
        </w:rPr>
      </w:pPr>
      <w:r w:rsidRPr="00807EFB">
        <w:rPr>
          <w:rFonts w:ascii="Times New Roman" w:hAnsi="Times New Roman" w:cs="Times New Roman" w:hint="eastAsia"/>
          <w:color w:val="000000" w:themeColor="text1"/>
          <w:szCs w:val="21"/>
        </w:rPr>
        <w:t>产生磁场的方向用右手法则来确定，磁性大小称核磁矩。量子力学证明</w:t>
      </w:r>
    </w:p>
    <w:p w14:paraId="03D9CD2E" w14:textId="77777777" w:rsidR="00807EFB" w:rsidRDefault="00807EFB" w:rsidP="00807EFB">
      <w:pPr>
        <w:spacing w:line="312" w:lineRule="auto"/>
        <w:jc w:val="center"/>
        <w:rPr>
          <w:rFonts w:ascii="Times New Roman" w:hAnsi="Times New Roman" w:cs="Times New Roman"/>
          <w:color w:val="000000" w:themeColor="text1"/>
          <w:szCs w:val="21"/>
        </w:rPr>
      </w:pPr>
      <w:r>
        <w:rPr>
          <w:rFonts w:ascii="Times New Roman" w:hAnsi="Times New Roman" w:cs="Times New Roman"/>
          <w:noProof/>
          <w:color w:val="000000" w:themeColor="text1"/>
          <w:szCs w:val="21"/>
        </w:rPr>
        <w:drawing>
          <wp:inline distT="0" distB="0" distL="0" distR="0" wp14:anchorId="672217AC" wp14:editId="21F30B83">
            <wp:extent cx="1905000" cy="434051"/>
            <wp:effectExtent l="0" t="0" r="0" b="4445"/>
            <wp:docPr id="10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907193" cy="434551"/>
                    </a:xfrm>
                    <a:prstGeom prst="rect">
                      <a:avLst/>
                    </a:prstGeom>
                    <a:noFill/>
                    <a:ln>
                      <a:noFill/>
                    </a:ln>
                  </pic:spPr>
                </pic:pic>
              </a:graphicData>
            </a:graphic>
          </wp:inline>
        </w:drawing>
      </w:r>
    </w:p>
    <w:p w14:paraId="55A10DD0" w14:textId="77777777" w:rsidR="00F54F2C" w:rsidRDefault="00807EFB" w:rsidP="00F54F2C">
      <w:pPr>
        <w:spacing w:line="312" w:lineRule="auto"/>
        <w:jc w:val="center"/>
        <w:rPr>
          <w:rFonts w:ascii="Times New Roman" w:hAnsi="Times New Roman" w:cs="Times New Roman"/>
          <w:color w:val="000000" w:themeColor="text1"/>
          <w:szCs w:val="21"/>
        </w:rPr>
      </w:pPr>
      <w:r>
        <w:rPr>
          <w:rFonts w:ascii="Times New Roman" w:hAnsi="Times New Roman" w:cs="Times New Roman"/>
          <w:i/>
          <w:iCs/>
          <w:color w:val="000000" w:themeColor="text1"/>
          <w:szCs w:val="21"/>
        </w:rPr>
        <w:sym w:font="Symbol" w:char="F067"/>
      </w:r>
      <w:r w:rsidRPr="00807EFB">
        <w:rPr>
          <w:rFonts w:ascii="Times New Roman" w:hAnsi="Times New Roman" w:cs="Times New Roman"/>
          <w:color w:val="000000" w:themeColor="text1"/>
          <w:szCs w:val="21"/>
        </w:rPr>
        <w:t>－磁旋比，原子核的特性参数，是原子核的重要属性。</w:t>
      </w:r>
    </w:p>
    <w:p w14:paraId="1E9BD5EE" w14:textId="77777777" w:rsidR="00623415" w:rsidRPr="00623415" w:rsidRDefault="00F54F2C" w:rsidP="00F54F2C">
      <w:pPr>
        <w:spacing w:line="312" w:lineRule="auto"/>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 xml:space="preserve">   </w:t>
      </w:r>
      <w:r w:rsidR="00807EFB" w:rsidRPr="00A501BB">
        <w:rPr>
          <w:rFonts w:ascii="Times New Roman" w:hAnsi="Times New Roman" w:cs="Times New Roman"/>
          <w:bCs/>
          <w:color w:val="000000" w:themeColor="text1"/>
          <w:szCs w:val="21"/>
          <w:vertAlign w:val="superscript"/>
        </w:rPr>
        <w:t>1</w:t>
      </w:r>
      <w:r w:rsidR="00807EFB" w:rsidRPr="00A501BB">
        <w:rPr>
          <w:rFonts w:ascii="Times New Roman" w:hAnsi="Times New Roman" w:cs="Times New Roman"/>
          <w:bCs/>
          <w:color w:val="000000" w:themeColor="text1"/>
          <w:szCs w:val="21"/>
        </w:rPr>
        <w:t>H</w:t>
      </w:r>
      <w:r w:rsidR="00807EFB" w:rsidRPr="00A501BB">
        <w:rPr>
          <w:rFonts w:ascii="Times New Roman" w:hAnsi="Times New Roman" w:cs="Times New Roman"/>
          <w:bCs/>
          <w:color w:val="000000" w:themeColor="text1"/>
          <w:szCs w:val="21"/>
        </w:rPr>
        <w:t>：</w:t>
      </w:r>
      <w:r w:rsidR="00807EFB" w:rsidRPr="00A501BB">
        <w:rPr>
          <w:rFonts w:ascii="Times New Roman" w:hAnsi="Times New Roman" w:cs="Times New Roman"/>
          <w:bCs/>
          <w:i/>
          <w:iCs/>
          <w:color w:val="000000" w:themeColor="text1"/>
          <w:szCs w:val="21"/>
        </w:rPr>
        <w:sym w:font="Symbol" w:char="F067"/>
      </w:r>
      <w:r w:rsidR="00807EFB" w:rsidRPr="00A501BB">
        <w:rPr>
          <w:rFonts w:ascii="Times New Roman" w:hAnsi="Times New Roman" w:cs="Times New Roman"/>
          <w:bCs/>
          <w:i/>
          <w:iCs/>
          <w:color w:val="000000" w:themeColor="text1"/>
          <w:szCs w:val="21"/>
        </w:rPr>
        <w:t>＝</w:t>
      </w:r>
      <w:r w:rsidR="00807EFB" w:rsidRPr="00A501BB">
        <w:rPr>
          <w:rFonts w:ascii="Times New Roman" w:hAnsi="Times New Roman" w:cs="Times New Roman"/>
          <w:bCs/>
          <w:color w:val="000000" w:themeColor="text1"/>
          <w:szCs w:val="21"/>
        </w:rPr>
        <w:t xml:space="preserve">2.675×10 </w:t>
      </w:r>
      <w:r w:rsidR="00807EFB" w:rsidRPr="00A501BB">
        <w:rPr>
          <w:rFonts w:ascii="Times New Roman" w:hAnsi="Times New Roman" w:cs="Times New Roman"/>
          <w:bCs/>
          <w:color w:val="000000" w:themeColor="text1"/>
          <w:szCs w:val="21"/>
          <w:vertAlign w:val="superscript"/>
        </w:rPr>
        <w:t xml:space="preserve">8 </w:t>
      </w:r>
      <w:r w:rsidR="00807EFB" w:rsidRPr="00A501BB">
        <w:rPr>
          <w:rFonts w:ascii="Times New Roman" w:hAnsi="Times New Roman" w:cs="Times New Roman"/>
          <w:bCs/>
          <w:color w:val="000000" w:themeColor="text1"/>
          <w:szCs w:val="21"/>
        </w:rPr>
        <w:t>（</w:t>
      </w:r>
      <w:r w:rsidR="00807EFB" w:rsidRPr="00A501BB">
        <w:rPr>
          <w:rFonts w:ascii="Times New Roman" w:hAnsi="Times New Roman" w:cs="Times New Roman"/>
          <w:bCs/>
          <w:color w:val="000000" w:themeColor="text1"/>
          <w:szCs w:val="21"/>
        </w:rPr>
        <w:t>rad T</w:t>
      </w:r>
      <w:r w:rsidR="00807EFB" w:rsidRPr="00A501BB">
        <w:rPr>
          <w:rFonts w:ascii="Times New Roman" w:hAnsi="Times New Roman" w:cs="Times New Roman"/>
          <w:bCs/>
          <w:color w:val="000000" w:themeColor="text1"/>
          <w:szCs w:val="21"/>
          <w:vertAlign w:val="superscript"/>
        </w:rPr>
        <w:t>-1</w:t>
      </w:r>
      <w:r w:rsidR="00807EFB" w:rsidRPr="00A501BB">
        <w:rPr>
          <w:rFonts w:ascii="Times New Roman" w:hAnsi="Times New Roman" w:cs="Times New Roman"/>
          <w:bCs/>
          <w:color w:val="000000" w:themeColor="text1"/>
          <w:szCs w:val="21"/>
        </w:rPr>
        <w:sym w:font="Symbol" w:char="F0D7"/>
      </w:r>
      <w:r w:rsidR="00807EFB" w:rsidRPr="00A501BB">
        <w:rPr>
          <w:rFonts w:ascii="Times New Roman" w:hAnsi="Times New Roman" w:cs="Times New Roman"/>
          <w:bCs/>
          <w:color w:val="000000" w:themeColor="text1"/>
          <w:szCs w:val="21"/>
        </w:rPr>
        <w:t>S</w:t>
      </w:r>
      <w:r w:rsidR="00807EFB" w:rsidRPr="00A501BB">
        <w:rPr>
          <w:rFonts w:ascii="Times New Roman" w:hAnsi="Times New Roman" w:cs="Times New Roman"/>
          <w:bCs/>
          <w:color w:val="000000" w:themeColor="text1"/>
          <w:szCs w:val="21"/>
          <w:vertAlign w:val="superscript"/>
        </w:rPr>
        <w:t>-1</w:t>
      </w:r>
      <w:r w:rsidR="00807EFB" w:rsidRPr="00A501BB">
        <w:rPr>
          <w:rFonts w:ascii="Times New Roman" w:hAnsi="Times New Roman" w:cs="Times New Roman"/>
          <w:bCs/>
          <w:color w:val="000000" w:themeColor="text1"/>
          <w:szCs w:val="21"/>
        </w:rPr>
        <w:t>）</w:t>
      </w:r>
      <w:r w:rsidR="00807EFB" w:rsidRPr="00A501BB">
        <w:rPr>
          <w:rFonts w:ascii="Times New Roman" w:hAnsi="Times New Roman" w:cs="Times New Roman" w:hint="eastAsia"/>
          <w:bCs/>
          <w:color w:val="000000" w:themeColor="text1"/>
          <w:szCs w:val="21"/>
        </w:rPr>
        <w:t>；</w:t>
      </w:r>
      <w:r w:rsidR="00807EFB" w:rsidRPr="00A501BB">
        <w:rPr>
          <w:rFonts w:ascii="Times New Roman" w:hAnsi="Times New Roman" w:cs="Times New Roman"/>
          <w:bCs/>
          <w:color w:val="000000" w:themeColor="text1"/>
          <w:szCs w:val="21"/>
          <w:vertAlign w:val="superscript"/>
        </w:rPr>
        <w:t>13</w:t>
      </w:r>
      <w:r w:rsidR="00807EFB" w:rsidRPr="00A501BB">
        <w:rPr>
          <w:rFonts w:ascii="Times New Roman" w:hAnsi="Times New Roman" w:cs="Times New Roman"/>
          <w:bCs/>
          <w:color w:val="000000" w:themeColor="text1"/>
          <w:szCs w:val="21"/>
        </w:rPr>
        <w:t>C</w:t>
      </w:r>
      <w:r>
        <w:rPr>
          <w:rFonts w:ascii="Times New Roman" w:hAnsi="Times New Roman" w:cs="Times New Roman"/>
          <w:bCs/>
          <w:color w:val="000000" w:themeColor="text1"/>
          <w:szCs w:val="21"/>
        </w:rPr>
        <w:t>:</w:t>
      </w:r>
      <w:r w:rsidR="00807EFB" w:rsidRPr="00A501BB">
        <w:rPr>
          <w:rFonts w:ascii="Times New Roman" w:hAnsi="Times New Roman" w:cs="Times New Roman"/>
          <w:bCs/>
          <w:i/>
          <w:iCs/>
          <w:color w:val="000000" w:themeColor="text1"/>
          <w:szCs w:val="21"/>
        </w:rPr>
        <w:sym w:font="Symbol" w:char="F067"/>
      </w:r>
      <w:r w:rsidR="00807EFB" w:rsidRPr="00A501BB">
        <w:rPr>
          <w:rFonts w:ascii="Times New Roman" w:hAnsi="Times New Roman" w:cs="Times New Roman"/>
          <w:bCs/>
          <w:i/>
          <w:iCs/>
          <w:color w:val="000000" w:themeColor="text1"/>
          <w:szCs w:val="21"/>
        </w:rPr>
        <w:t>＝</w:t>
      </w:r>
      <w:r w:rsidR="00807EFB" w:rsidRPr="00A501BB">
        <w:rPr>
          <w:rFonts w:ascii="Times New Roman" w:hAnsi="Times New Roman" w:cs="Times New Roman"/>
          <w:bCs/>
          <w:color w:val="000000" w:themeColor="text1"/>
          <w:szCs w:val="21"/>
        </w:rPr>
        <w:t xml:space="preserve">6.728×10 </w:t>
      </w:r>
      <w:r w:rsidR="00807EFB" w:rsidRPr="00A501BB">
        <w:rPr>
          <w:rFonts w:ascii="Times New Roman" w:hAnsi="Times New Roman" w:cs="Times New Roman"/>
          <w:bCs/>
          <w:color w:val="000000" w:themeColor="text1"/>
          <w:szCs w:val="21"/>
          <w:vertAlign w:val="superscript"/>
        </w:rPr>
        <w:t>7</w:t>
      </w:r>
      <w:r w:rsidR="00807EFB" w:rsidRPr="00A501BB">
        <w:rPr>
          <w:rFonts w:ascii="Times New Roman" w:hAnsi="Times New Roman" w:cs="Times New Roman"/>
          <w:bCs/>
          <w:color w:val="000000" w:themeColor="text1"/>
          <w:szCs w:val="21"/>
        </w:rPr>
        <w:t>（</w:t>
      </w:r>
      <w:r w:rsidR="00807EFB" w:rsidRPr="00A501BB">
        <w:rPr>
          <w:rFonts w:ascii="Times New Roman" w:hAnsi="Times New Roman" w:cs="Times New Roman"/>
          <w:bCs/>
          <w:color w:val="000000" w:themeColor="text1"/>
          <w:szCs w:val="21"/>
        </w:rPr>
        <w:t>rad T</w:t>
      </w:r>
      <w:r w:rsidR="00807EFB" w:rsidRPr="00A501BB">
        <w:rPr>
          <w:rFonts w:ascii="Times New Roman" w:hAnsi="Times New Roman" w:cs="Times New Roman"/>
          <w:bCs/>
          <w:color w:val="000000" w:themeColor="text1"/>
          <w:szCs w:val="21"/>
          <w:vertAlign w:val="superscript"/>
        </w:rPr>
        <w:t>-1</w:t>
      </w:r>
      <w:r w:rsidR="00807EFB" w:rsidRPr="00A501BB">
        <w:rPr>
          <w:rFonts w:ascii="Times New Roman" w:hAnsi="Times New Roman" w:cs="Times New Roman"/>
          <w:bCs/>
          <w:color w:val="000000" w:themeColor="text1"/>
          <w:szCs w:val="21"/>
        </w:rPr>
        <w:sym w:font="Symbol" w:char="F0D7"/>
      </w:r>
      <w:r w:rsidR="00807EFB" w:rsidRPr="00A501BB">
        <w:rPr>
          <w:rFonts w:ascii="Times New Roman" w:hAnsi="Times New Roman" w:cs="Times New Roman"/>
          <w:bCs/>
          <w:color w:val="000000" w:themeColor="text1"/>
          <w:szCs w:val="21"/>
        </w:rPr>
        <w:t>S</w:t>
      </w:r>
      <w:r w:rsidR="00807EFB" w:rsidRPr="00A501BB">
        <w:rPr>
          <w:rFonts w:ascii="Times New Roman" w:hAnsi="Times New Roman" w:cs="Times New Roman"/>
          <w:bCs/>
          <w:color w:val="000000" w:themeColor="text1"/>
          <w:szCs w:val="21"/>
          <w:vertAlign w:val="superscript"/>
        </w:rPr>
        <w:t>-1</w:t>
      </w:r>
      <w:r w:rsidR="00807EFB" w:rsidRPr="00A501BB">
        <w:rPr>
          <w:rFonts w:ascii="Times New Roman" w:hAnsi="Times New Roman" w:cs="Times New Roman"/>
          <w:bCs/>
          <w:color w:val="000000" w:themeColor="text1"/>
          <w:szCs w:val="21"/>
        </w:rPr>
        <w:t>）</w:t>
      </w:r>
      <w:r w:rsidRPr="00807EFB">
        <w:rPr>
          <w:rFonts w:ascii="Times New Roman" w:hAnsi="Times New Roman" w:cs="Times New Roman"/>
          <w:color w:val="000000" w:themeColor="text1"/>
          <w:szCs w:val="21"/>
        </w:rPr>
        <w:t xml:space="preserve"> </w:t>
      </w:r>
      <w:r w:rsidR="00807EFB" w:rsidRPr="00807EFB">
        <w:rPr>
          <w:rFonts w:ascii="Times New Roman" w:hAnsi="Times New Roman" w:cs="Times New Roman"/>
          <w:color w:val="000000" w:themeColor="text1"/>
          <w:szCs w:val="21"/>
        </w:rPr>
        <w:t>[</w:t>
      </w:r>
      <w:r w:rsidR="00807EFB" w:rsidRPr="00807EFB">
        <w:rPr>
          <w:rFonts w:ascii="Times New Roman" w:hAnsi="Times New Roman" w:cs="Times New Roman" w:hint="eastAsia"/>
          <w:color w:val="000000" w:themeColor="text1"/>
          <w:szCs w:val="21"/>
        </w:rPr>
        <w:t>弧度</w:t>
      </w:r>
      <w:r w:rsidR="00807EFB" w:rsidRPr="00807EFB">
        <w:rPr>
          <w:rFonts w:ascii="Times New Roman" w:hAnsi="Times New Roman" w:cs="Times New Roman"/>
          <w:color w:val="000000" w:themeColor="text1"/>
          <w:szCs w:val="21"/>
        </w:rPr>
        <w:t>/(</w:t>
      </w:r>
      <w:r w:rsidR="00807EFB" w:rsidRPr="00807EFB">
        <w:rPr>
          <w:rFonts w:ascii="Times New Roman" w:hAnsi="Times New Roman" w:cs="Times New Roman" w:hint="eastAsia"/>
          <w:color w:val="000000" w:themeColor="text1"/>
          <w:szCs w:val="21"/>
        </w:rPr>
        <w:t>特斯拉</w:t>
      </w:r>
      <w:r w:rsidR="00807EFB" w:rsidRPr="00807EFB">
        <w:rPr>
          <w:rFonts w:ascii="Times New Roman" w:hAnsi="Times New Roman" w:cs="Times New Roman"/>
          <w:color w:val="000000" w:themeColor="text1"/>
          <w:szCs w:val="21"/>
        </w:rPr>
        <w:t>.</w:t>
      </w:r>
      <w:r w:rsidR="00807EFB" w:rsidRPr="00807EFB">
        <w:rPr>
          <w:rFonts w:ascii="Times New Roman" w:hAnsi="Times New Roman" w:cs="Times New Roman" w:hint="eastAsia"/>
          <w:color w:val="000000" w:themeColor="text1"/>
          <w:szCs w:val="21"/>
        </w:rPr>
        <w:t>秒</w:t>
      </w:r>
      <w:r w:rsidR="00807EFB" w:rsidRPr="00807EFB">
        <w:rPr>
          <w:rFonts w:ascii="Times New Roman" w:hAnsi="Times New Roman" w:cs="Times New Roman"/>
          <w:color w:val="000000" w:themeColor="text1"/>
          <w:szCs w:val="21"/>
        </w:rPr>
        <w:t>)]</w:t>
      </w:r>
    </w:p>
    <w:p w14:paraId="5B6ADE7B" w14:textId="77777777" w:rsidR="00623415" w:rsidRPr="00623415" w:rsidRDefault="00623415" w:rsidP="00F54F2C">
      <w:pPr>
        <w:spacing w:line="312" w:lineRule="auto"/>
        <w:ind w:firstLineChars="250" w:firstLine="525"/>
        <w:rPr>
          <w:rFonts w:ascii="Times New Roman" w:hAnsi="Times New Roman" w:cs="Times New Roman"/>
          <w:color w:val="000000" w:themeColor="text1"/>
          <w:szCs w:val="21"/>
        </w:rPr>
      </w:pPr>
      <w:r w:rsidRPr="00623415">
        <w:rPr>
          <w:rFonts w:ascii="Times New Roman" w:hAnsi="Times New Roman" w:cs="Times New Roman"/>
          <w:color w:val="000000" w:themeColor="text1"/>
          <w:szCs w:val="21"/>
        </w:rPr>
        <w:t>μ</w:t>
      </w:r>
      <w:r w:rsidRPr="00623415">
        <w:rPr>
          <w:rFonts w:ascii="Times New Roman" w:hAnsi="Times New Roman" w:cs="Times New Roman" w:hint="eastAsia"/>
          <w:color w:val="000000" w:themeColor="text1"/>
          <w:szCs w:val="21"/>
        </w:rPr>
        <w:t>的大小与</w:t>
      </w:r>
      <w:r w:rsidRPr="00623415">
        <w:rPr>
          <w:rFonts w:ascii="Times New Roman" w:hAnsi="Times New Roman" w:cs="Times New Roman"/>
          <w:bCs/>
          <w:color w:val="000000" w:themeColor="text1"/>
          <w:szCs w:val="21"/>
        </w:rPr>
        <w:t>I</w:t>
      </w:r>
      <w:r w:rsidRPr="00623415">
        <w:rPr>
          <w:rFonts w:ascii="Times New Roman" w:hAnsi="Times New Roman" w:cs="Times New Roman" w:hint="eastAsia"/>
          <w:color w:val="000000" w:themeColor="text1"/>
          <w:szCs w:val="21"/>
        </w:rPr>
        <w:t>有关，</w:t>
      </w:r>
      <w:r w:rsidRPr="00623415">
        <w:rPr>
          <w:rFonts w:ascii="Times New Roman" w:hAnsi="Times New Roman" w:cs="Times New Roman"/>
          <w:bCs/>
          <w:color w:val="000000" w:themeColor="text1"/>
          <w:szCs w:val="21"/>
        </w:rPr>
        <w:t>I &gt;0</w:t>
      </w:r>
      <w:r w:rsidRPr="00623415">
        <w:rPr>
          <w:rFonts w:ascii="Times New Roman" w:hAnsi="Times New Roman" w:cs="Times New Roman" w:hint="eastAsia"/>
          <w:color w:val="000000" w:themeColor="text1"/>
          <w:szCs w:val="21"/>
        </w:rPr>
        <w:t>的核，μ≠</w:t>
      </w:r>
      <w:r w:rsidRPr="00623415">
        <w:rPr>
          <w:rFonts w:ascii="Times New Roman" w:hAnsi="Times New Roman" w:cs="Times New Roman"/>
          <w:color w:val="000000" w:themeColor="text1"/>
          <w:szCs w:val="21"/>
        </w:rPr>
        <w:t>0</w:t>
      </w:r>
      <w:r w:rsidRPr="00623415">
        <w:rPr>
          <w:rFonts w:ascii="Times New Roman" w:hAnsi="Times New Roman" w:cs="Times New Roman" w:hint="eastAsia"/>
          <w:color w:val="000000" w:themeColor="text1"/>
          <w:szCs w:val="21"/>
        </w:rPr>
        <w:t>产生核磁共振信号。</w:t>
      </w:r>
    </w:p>
    <w:p w14:paraId="2DE5F86A" w14:textId="77777777" w:rsidR="00F54F2C" w:rsidRDefault="00F54F2C" w:rsidP="00807EFB">
      <w:pPr>
        <w:spacing w:line="312" w:lineRule="auto"/>
        <w:rPr>
          <w:rFonts w:ascii="Times New Roman" w:hAnsi="Times New Roman" w:cs="Times New Roman"/>
          <w:b/>
          <w:color w:val="244061" w:themeColor="accent1" w:themeShade="80"/>
          <w:szCs w:val="21"/>
        </w:rPr>
      </w:pPr>
      <w:r w:rsidRPr="00F54F2C">
        <w:rPr>
          <w:rFonts w:ascii="Times New Roman" w:hAnsi="Times New Roman" w:cs="Times New Roman" w:hint="eastAsia"/>
          <w:b/>
          <w:color w:val="244061" w:themeColor="accent1" w:themeShade="80"/>
          <w:szCs w:val="21"/>
        </w:rPr>
        <w:t>自旋核的取向</w:t>
      </w:r>
    </w:p>
    <w:p w14:paraId="6A77CB47" w14:textId="77777777" w:rsidR="00F54F2C" w:rsidRPr="00F54F2C" w:rsidRDefault="00F54F2C" w:rsidP="00F54F2C">
      <w:pPr>
        <w:spacing w:line="312" w:lineRule="auto"/>
        <w:ind w:firstLineChars="200" w:firstLine="420"/>
        <w:rPr>
          <w:rFonts w:ascii="Times New Roman" w:hAnsi="Times New Roman" w:cs="Times New Roman"/>
          <w:color w:val="000000" w:themeColor="text1"/>
          <w:szCs w:val="21"/>
        </w:rPr>
      </w:pPr>
      <w:r w:rsidRPr="00F54F2C">
        <w:rPr>
          <w:rFonts w:ascii="Times New Roman" w:hAnsi="Times New Roman" w:cs="Times New Roman"/>
          <w:bCs/>
          <w:color w:val="000000" w:themeColor="text1"/>
          <w:szCs w:val="21"/>
        </w:rPr>
        <w:t>具有磁矩的核在外磁场中，排列是有序的，取向是量子</w:t>
      </w:r>
      <w:r w:rsidRPr="00F54F2C">
        <w:rPr>
          <w:rFonts w:ascii="Times New Roman" w:hAnsi="Times New Roman" w:cs="Times New Roman"/>
          <w:bCs/>
          <w:color w:val="000000" w:themeColor="text1"/>
          <w:szCs w:val="21"/>
        </w:rPr>
        <w:t xml:space="preserve"> </w:t>
      </w:r>
      <w:r w:rsidRPr="00F54F2C">
        <w:rPr>
          <w:rFonts w:ascii="Times New Roman" w:hAnsi="Times New Roman" w:cs="Times New Roman"/>
          <w:bCs/>
          <w:color w:val="000000" w:themeColor="text1"/>
          <w:szCs w:val="21"/>
        </w:rPr>
        <w:t>化的。用磁量子数ｍ表示核自旋空间不同的取向。</w:t>
      </w:r>
      <w:r w:rsidRPr="00F54F2C">
        <w:rPr>
          <w:rFonts w:ascii="Times New Roman" w:hAnsi="Times New Roman" w:cs="Times New Roman"/>
          <w:bCs/>
          <w:color w:val="000000" w:themeColor="text1"/>
          <w:szCs w:val="21"/>
        </w:rPr>
        <w:t xml:space="preserve"> </w:t>
      </w:r>
    </w:p>
    <w:p w14:paraId="10BE5BA8" w14:textId="77777777" w:rsidR="00F54F2C" w:rsidRPr="00F54F2C" w:rsidRDefault="00F54F2C" w:rsidP="00F54F2C">
      <w:pPr>
        <w:spacing w:line="312" w:lineRule="auto"/>
        <w:ind w:firstLineChars="200" w:firstLine="420"/>
        <w:rPr>
          <w:rFonts w:ascii="Times New Roman" w:hAnsi="Times New Roman" w:cs="Times New Roman"/>
          <w:color w:val="000000" w:themeColor="text1"/>
          <w:szCs w:val="21"/>
        </w:rPr>
      </w:pPr>
      <w:r w:rsidRPr="00F54F2C">
        <w:rPr>
          <w:rFonts w:ascii="Times New Roman" w:hAnsi="Times New Roman" w:cs="Times New Roman"/>
          <w:bCs/>
          <w:color w:val="000000" w:themeColor="text1"/>
          <w:szCs w:val="21"/>
        </w:rPr>
        <w:t>可有</w:t>
      </w:r>
      <w:r w:rsidRPr="00F54F2C">
        <w:rPr>
          <w:rFonts w:ascii="Times New Roman" w:hAnsi="Times New Roman" w:cs="Times New Roman"/>
          <w:bCs/>
          <w:color w:val="000000" w:themeColor="text1"/>
          <w:szCs w:val="21"/>
        </w:rPr>
        <w:t>(2I+1)</w:t>
      </w:r>
      <w:r w:rsidRPr="00F54F2C">
        <w:rPr>
          <w:rFonts w:ascii="Times New Roman" w:hAnsi="Times New Roman" w:cs="Times New Roman"/>
          <w:bCs/>
          <w:color w:val="000000" w:themeColor="text1"/>
          <w:szCs w:val="21"/>
        </w:rPr>
        <w:t>个取向，</w:t>
      </w:r>
      <w:r w:rsidRPr="00F54F2C">
        <w:rPr>
          <w:rFonts w:ascii="Times New Roman" w:hAnsi="Times New Roman" w:cs="Times New Roman"/>
          <w:bCs/>
          <w:color w:val="000000" w:themeColor="text1"/>
          <w:szCs w:val="21"/>
        </w:rPr>
        <w:t>(</w:t>
      </w:r>
      <w:r w:rsidRPr="00F54F2C">
        <w:rPr>
          <w:rFonts w:ascii="Times New Roman" w:hAnsi="Times New Roman" w:cs="Times New Roman" w:hint="eastAsia"/>
          <w:bCs/>
          <w:color w:val="000000" w:themeColor="text1"/>
          <w:szCs w:val="21"/>
        </w:rPr>
        <w:t>m</w:t>
      </w:r>
      <w:r w:rsidRPr="00F54F2C">
        <w:rPr>
          <w:rFonts w:ascii="Times New Roman" w:hAnsi="Times New Roman" w:cs="Times New Roman" w:hint="eastAsia"/>
          <w:bCs/>
          <w:color w:val="000000" w:themeColor="text1"/>
          <w:szCs w:val="21"/>
        </w:rPr>
        <w:t>＝</w:t>
      </w:r>
      <w:r w:rsidRPr="00F54F2C">
        <w:rPr>
          <w:rFonts w:ascii="Times New Roman" w:hAnsi="Times New Roman" w:cs="Times New Roman" w:hint="eastAsia"/>
          <w:bCs/>
          <w:color w:val="000000" w:themeColor="text1"/>
          <w:szCs w:val="21"/>
        </w:rPr>
        <w:t>I</w:t>
      </w:r>
      <w:r w:rsidRPr="00F54F2C">
        <w:rPr>
          <w:rFonts w:ascii="Times New Roman" w:hAnsi="Times New Roman" w:cs="Times New Roman" w:hint="eastAsia"/>
          <w:bCs/>
          <w:color w:val="000000" w:themeColor="text1"/>
          <w:szCs w:val="21"/>
        </w:rPr>
        <w:t>、</w:t>
      </w:r>
      <w:r w:rsidRPr="00F54F2C">
        <w:rPr>
          <w:rFonts w:ascii="Times New Roman" w:hAnsi="Times New Roman" w:cs="Times New Roman" w:hint="eastAsia"/>
          <w:bCs/>
          <w:color w:val="000000" w:themeColor="text1"/>
          <w:szCs w:val="21"/>
        </w:rPr>
        <w:t>I-1</w:t>
      </w:r>
      <w:r w:rsidRPr="00F54F2C">
        <w:rPr>
          <w:rFonts w:ascii="Times New Roman" w:hAnsi="Times New Roman" w:cs="Times New Roman" w:hint="eastAsia"/>
          <w:bCs/>
          <w:color w:val="000000" w:themeColor="text1"/>
          <w:szCs w:val="21"/>
        </w:rPr>
        <w:t>、</w:t>
      </w:r>
      <w:r w:rsidRPr="00F54F2C">
        <w:rPr>
          <w:rFonts w:ascii="Times New Roman" w:hAnsi="Times New Roman" w:cs="Times New Roman"/>
          <w:bCs/>
          <w:color w:val="000000" w:themeColor="text1"/>
          <w:szCs w:val="21"/>
        </w:rPr>
        <w:t>…</w:t>
      </w:r>
      <w:r w:rsidRPr="00F54F2C">
        <w:rPr>
          <w:rFonts w:ascii="Times New Roman" w:hAnsi="Times New Roman" w:cs="Times New Roman" w:hint="eastAsia"/>
          <w:bCs/>
          <w:color w:val="000000" w:themeColor="text1"/>
          <w:szCs w:val="21"/>
        </w:rPr>
        <w:t>-I+1</w:t>
      </w:r>
      <w:r w:rsidRPr="00F54F2C">
        <w:rPr>
          <w:rFonts w:ascii="Times New Roman" w:hAnsi="Times New Roman" w:cs="Times New Roman" w:hint="eastAsia"/>
          <w:bCs/>
          <w:color w:val="000000" w:themeColor="text1"/>
          <w:szCs w:val="21"/>
        </w:rPr>
        <w:t>、－</w:t>
      </w:r>
      <w:r w:rsidRPr="00F54F2C">
        <w:rPr>
          <w:rFonts w:ascii="Times New Roman" w:hAnsi="Times New Roman" w:cs="Times New Roman" w:hint="eastAsia"/>
          <w:bCs/>
          <w:color w:val="000000" w:themeColor="text1"/>
          <w:szCs w:val="21"/>
        </w:rPr>
        <w:t xml:space="preserve">I) </w:t>
      </w:r>
    </w:p>
    <w:p w14:paraId="71CEEEFB" w14:textId="77777777" w:rsidR="00F54F2C" w:rsidRPr="00F54F2C" w:rsidRDefault="00F54F2C" w:rsidP="00F54F2C">
      <w:pPr>
        <w:spacing w:line="312" w:lineRule="auto"/>
        <w:ind w:firstLineChars="200" w:firstLine="420"/>
        <w:rPr>
          <w:rFonts w:ascii="Times New Roman" w:hAnsi="Times New Roman" w:cs="Times New Roman"/>
          <w:color w:val="000000" w:themeColor="text1"/>
          <w:szCs w:val="21"/>
        </w:rPr>
      </w:pPr>
      <w:r w:rsidRPr="00F54F2C">
        <w:rPr>
          <w:rFonts w:ascii="Times New Roman" w:hAnsi="Times New Roman" w:cs="Times New Roman"/>
          <w:bCs/>
          <w:color w:val="000000" w:themeColor="text1"/>
          <w:szCs w:val="21"/>
        </w:rPr>
        <w:t>如：氢核（</w:t>
      </w:r>
      <w:r w:rsidRPr="00F54F2C">
        <w:rPr>
          <w:rFonts w:ascii="Times New Roman" w:hAnsi="Times New Roman" w:cs="Times New Roman"/>
          <w:bCs/>
          <w:color w:val="000000" w:themeColor="text1"/>
          <w:szCs w:val="21"/>
        </w:rPr>
        <w:t>I=1/2</w:t>
      </w:r>
      <w:r w:rsidRPr="00F54F2C">
        <w:rPr>
          <w:rFonts w:ascii="Times New Roman" w:hAnsi="Times New Roman" w:cs="Times New Roman"/>
          <w:bCs/>
          <w:color w:val="000000" w:themeColor="text1"/>
          <w:szCs w:val="21"/>
        </w:rPr>
        <w:t>），两种取向（两个能级）：</w:t>
      </w:r>
    </w:p>
    <w:p w14:paraId="2AB300CE" w14:textId="77777777" w:rsidR="00F54F2C" w:rsidRPr="00F54F2C" w:rsidRDefault="00F54F2C" w:rsidP="00F54F2C">
      <w:pPr>
        <w:spacing w:line="312" w:lineRule="auto"/>
        <w:ind w:firstLineChars="300" w:firstLine="630"/>
        <w:rPr>
          <w:rFonts w:ascii="Times New Roman" w:hAnsi="Times New Roman" w:cs="Times New Roman"/>
          <w:color w:val="000000" w:themeColor="text1"/>
          <w:szCs w:val="21"/>
        </w:rPr>
      </w:pPr>
      <w:r w:rsidRPr="00F54F2C">
        <w:rPr>
          <w:rFonts w:ascii="Times New Roman" w:hAnsi="Times New Roman" w:cs="Times New Roman"/>
          <w:bCs/>
          <w:color w:val="000000" w:themeColor="text1"/>
          <w:szCs w:val="21"/>
        </w:rPr>
        <w:t>(1)</w:t>
      </w:r>
      <w:r w:rsidRPr="00F54F2C">
        <w:rPr>
          <w:rFonts w:ascii="Times New Roman" w:hAnsi="Times New Roman" w:cs="Times New Roman"/>
          <w:bCs/>
          <w:color w:val="000000" w:themeColor="text1"/>
          <w:szCs w:val="21"/>
        </w:rPr>
        <w:t>与外磁场平行，能量低，磁量子数ｍ＝＋</w:t>
      </w:r>
      <w:r w:rsidRPr="00F54F2C">
        <w:rPr>
          <w:rFonts w:ascii="Times New Roman" w:hAnsi="Times New Roman" w:cs="Times New Roman"/>
          <w:bCs/>
          <w:color w:val="000000" w:themeColor="text1"/>
          <w:szCs w:val="21"/>
        </w:rPr>
        <w:t xml:space="preserve">1/2; </w:t>
      </w:r>
    </w:p>
    <w:p w14:paraId="3032AEC9" w14:textId="77777777" w:rsidR="00F54F2C" w:rsidRPr="00F54F2C" w:rsidRDefault="00F54F2C" w:rsidP="00F54F2C">
      <w:pPr>
        <w:spacing w:line="312" w:lineRule="auto"/>
        <w:ind w:firstLineChars="300" w:firstLine="630"/>
        <w:rPr>
          <w:rFonts w:ascii="Times New Roman" w:hAnsi="Times New Roman" w:cs="Times New Roman"/>
          <w:color w:val="000000" w:themeColor="text1"/>
          <w:szCs w:val="21"/>
        </w:rPr>
      </w:pPr>
      <w:r w:rsidRPr="00F54F2C">
        <w:rPr>
          <w:rFonts w:ascii="Times New Roman" w:hAnsi="Times New Roman" w:cs="Times New Roman"/>
          <w:bCs/>
          <w:color w:val="000000" w:themeColor="text1"/>
          <w:szCs w:val="21"/>
        </w:rPr>
        <w:t>(2)</w:t>
      </w:r>
      <w:r w:rsidRPr="00F54F2C">
        <w:rPr>
          <w:rFonts w:ascii="Times New Roman" w:hAnsi="Times New Roman" w:cs="Times New Roman"/>
          <w:bCs/>
          <w:color w:val="000000" w:themeColor="text1"/>
          <w:szCs w:val="21"/>
        </w:rPr>
        <w:t>与外磁场相反，能量高，磁量子数ｍ＝－</w:t>
      </w:r>
      <w:r>
        <w:rPr>
          <w:rFonts w:ascii="Times New Roman" w:hAnsi="Times New Roman" w:cs="Times New Roman"/>
          <w:bCs/>
          <w:color w:val="000000" w:themeColor="text1"/>
          <w:szCs w:val="21"/>
        </w:rPr>
        <w:t>1/2</w:t>
      </w:r>
      <w:r>
        <w:rPr>
          <w:rFonts w:ascii="Times New Roman" w:hAnsi="Times New Roman" w:cs="Times New Roman" w:hint="eastAsia"/>
          <w:bCs/>
          <w:color w:val="000000" w:themeColor="text1"/>
          <w:szCs w:val="21"/>
        </w:rPr>
        <w:t>。</w:t>
      </w:r>
    </w:p>
    <w:p w14:paraId="23682798" w14:textId="77777777" w:rsidR="00F54F2C" w:rsidRDefault="00F54F2C" w:rsidP="00F54F2C">
      <w:pPr>
        <w:spacing w:line="312" w:lineRule="auto"/>
        <w:jc w:val="center"/>
        <w:rPr>
          <w:rFonts w:ascii="Times New Roman" w:hAnsi="Times New Roman" w:cs="Times New Roman"/>
          <w:b/>
          <w:color w:val="244061" w:themeColor="accent1" w:themeShade="80"/>
          <w:szCs w:val="21"/>
        </w:rPr>
      </w:pPr>
      <w:r>
        <w:rPr>
          <w:rFonts w:ascii="Times New Roman" w:hAnsi="Times New Roman" w:cs="Times New Roman"/>
          <w:b/>
          <w:noProof/>
          <w:color w:val="4F81BD" w:themeColor="accent1"/>
          <w:szCs w:val="21"/>
        </w:rPr>
        <w:drawing>
          <wp:inline distT="0" distB="0" distL="0" distR="0" wp14:anchorId="040D54E5" wp14:editId="0E7E806E">
            <wp:extent cx="4058920" cy="1322965"/>
            <wp:effectExtent l="0" t="0" r="0" b="0"/>
            <wp:docPr id="1030" name="图片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4058920" cy="1322965"/>
                    </a:xfrm>
                    <a:prstGeom prst="rect">
                      <a:avLst/>
                    </a:prstGeom>
                    <a:noFill/>
                    <a:ln>
                      <a:noFill/>
                    </a:ln>
                  </pic:spPr>
                </pic:pic>
              </a:graphicData>
            </a:graphic>
          </wp:inline>
        </w:drawing>
      </w:r>
    </w:p>
    <w:p w14:paraId="6DC3AC23" w14:textId="77777777" w:rsidR="00964219" w:rsidRDefault="00AB4B20" w:rsidP="00964219">
      <w:pPr>
        <w:spacing w:line="312" w:lineRule="auto"/>
        <w:rPr>
          <w:rFonts w:ascii="Times New Roman" w:hAnsi="Times New Roman" w:cs="Times New Roman"/>
          <w:b/>
          <w:color w:val="244061" w:themeColor="accent1" w:themeShade="80"/>
          <w:szCs w:val="21"/>
        </w:rPr>
      </w:pPr>
      <w:r>
        <w:rPr>
          <w:rFonts w:ascii="Times New Roman" w:hAnsi="Times New Roman" w:cs="Times New Roman"/>
          <w:b/>
          <w:noProof/>
          <w:color w:val="4F81BD" w:themeColor="accent1"/>
          <w:szCs w:val="21"/>
        </w:rPr>
        <w:drawing>
          <wp:anchor distT="0" distB="0" distL="114300" distR="114300" simplePos="0" relativeHeight="251702272" behindDoc="0" locked="0" layoutInCell="1" allowOverlap="1" wp14:anchorId="2611A805" wp14:editId="0E679A2A">
            <wp:simplePos x="0" y="0"/>
            <wp:positionH relativeFrom="column">
              <wp:posOffset>3068320</wp:posOffset>
            </wp:positionH>
            <wp:positionV relativeFrom="paragraph">
              <wp:posOffset>131445</wp:posOffset>
            </wp:positionV>
            <wp:extent cx="1115695" cy="730250"/>
            <wp:effectExtent l="0" t="0" r="8255" b="0"/>
            <wp:wrapSquare wrapText="bothSides"/>
            <wp:docPr id="1031" name="图片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115695" cy="730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64219" w:rsidRPr="00964219">
        <w:rPr>
          <w:rFonts w:ascii="Times New Roman" w:hAnsi="Times New Roman" w:cs="Times New Roman" w:hint="eastAsia"/>
          <w:b/>
          <w:color w:val="244061" w:themeColor="accent1" w:themeShade="80"/>
          <w:szCs w:val="21"/>
        </w:rPr>
        <w:t>自旋核的能级</w:t>
      </w:r>
    </w:p>
    <w:p w14:paraId="06AFA438" w14:textId="77777777" w:rsidR="00AB4B20" w:rsidRPr="00AB4B20" w:rsidRDefault="00AB4B20" w:rsidP="00AB4B20">
      <w:pPr>
        <w:spacing w:line="312" w:lineRule="auto"/>
        <w:ind w:firstLineChars="200" w:firstLine="420"/>
        <w:rPr>
          <w:rFonts w:ascii="Times New Roman" w:hAnsi="Times New Roman" w:cs="Times New Roman"/>
          <w:color w:val="000000" w:themeColor="text1"/>
          <w:szCs w:val="21"/>
        </w:rPr>
      </w:pPr>
      <w:r w:rsidRPr="00AB4B20">
        <w:rPr>
          <w:rFonts w:ascii="Times New Roman" w:hAnsi="Times New Roman" w:cs="Times New Roman"/>
          <w:bCs/>
          <w:color w:val="000000" w:themeColor="text1"/>
          <w:szCs w:val="21"/>
        </w:rPr>
        <w:t>磁矩在外磁场中与磁场相互作用能</w:t>
      </w:r>
      <w:r w:rsidRPr="00AB4B20">
        <w:rPr>
          <w:rFonts w:ascii="Times New Roman" w:hAnsi="Times New Roman" w:cs="Times New Roman"/>
          <w:bCs/>
          <w:color w:val="000000" w:themeColor="text1"/>
          <w:szCs w:val="21"/>
        </w:rPr>
        <w:t>E</w:t>
      </w:r>
    </w:p>
    <w:p w14:paraId="1B3BA23B" w14:textId="77777777" w:rsidR="00AB4B20" w:rsidRPr="00AB4B20" w:rsidRDefault="00AB4B20" w:rsidP="00AB4B20">
      <w:pPr>
        <w:spacing w:line="312" w:lineRule="auto"/>
        <w:ind w:firstLineChars="800" w:firstLine="1680"/>
        <w:rPr>
          <w:rFonts w:ascii="Times New Roman" w:hAnsi="Times New Roman" w:cs="Times New Roman"/>
          <w:color w:val="000000" w:themeColor="text1"/>
          <w:szCs w:val="21"/>
        </w:rPr>
      </w:pPr>
      <w:r w:rsidRPr="00AB4B20">
        <w:rPr>
          <w:rFonts w:ascii="Times New Roman" w:hAnsi="Times New Roman" w:cs="Times New Roman"/>
          <w:bCs/>
          <w:color w:val="000000" w:themeColor="text1"/>
          <w:szCs w:val="21"/>
        </w:rPr>
        <w:t>E</w:t>
      </w:r>
      <w:r w:rsidRPr="00AB4B20">
        <w:rPr>
          <w:rFonts w:ascii="Times New Roman" w:hAnsi="Times New Roman" w:cs="Times New Roman"/>
          <w:bCs/>
          <w:color w:val="000000" w:themeColor="text1"/>
          <w:szCs w:val="21"/>
        </w:rPr>
        <w:t>＝－</w:t>
      </w:r>
      <w:r w:rsidRPr="00AB4B20">
        <w:rPr>
          <w:rFonts w:ascii="Times New Roman" w:hAnsi="Times New Roman" w:cs="Times New Roman"/>
          <w:bCs/>
          <w:i/>
          <w:iCs/>
          <w:color w:val="000000" w:themeColor="text1"/>
          <w:szCs w:val="21"/>
        </w:rPr>
        <w:t>m</w:t>
      </w:r>
      <w:r w:rsidRPr="00AB4B20">
        <w:rPr>
          <w:rFonts w:ascii="Times New Roman" w:hAnsi="Times New Roman" w:cs="Times New Roman"/>
          <w:bCs/>
          <w:color w:val="000000" w:themeColor="text1"/>
          <w:szCs w:val="21"/>
          <w:vertAlign w:val="subscript"/>
        </w:rPr>
        <w:t>Z</w:t>
      </w:r>
      <w:r w:rsidRPr="00AB4B20">
        <w:rPr>
          <w:rFonts w:ascii="Times New Roman" w:hAnsi="Times New Roman" w:cs="Times New Roman"/>
          <w:color w:val="000000" w:themeColor="text1"/>
          <w:szCs w:val="21"/>
        </w:rPr>
        <w:t>B</w:t>
      </w:r>
      <w:r w:rsidRPr="00AB4B20">
        <w:rPr>
          <w:rFonts w:ascii="Times New Roman" w:hAnsi="Times New Roman" w:cs="Times New Roman"/>
          <w:bCs/>
          <w:color w:val="000000" w:themeColor="text1"/>
          <w:szCs w:val="21"/>
          <w:vertAlign w:val="subscript"/>
        </w:rPr>
        <w:t>0</w:t>
      </w:r>
    </w:p>
    <w:p w14:paraId="59CB7983" w14:textId="77777777" w:rsidR="00964219" w:rsidRDefault="00AB4B20" w:rsidP="00AB4B20">
      <w:pPr>
        <w:spacing w:line="312" w:lineRule="auto"/>
        <w:jc w:val="center"/>
        <w:rPr>
          <w:rFonts w:ascii="Times New Roman" w:hAnsi="Times New Roman" w:cs="Times New Roman"/>
          <w:b/>
          <w:color w:val="244061" w:themeColor="accent1" w:themeShade="80"/>
          <w:szCs w:val="21"/>
        </w:rPr>
      </w:pPr>
      <w:r>
        <w:rPr>
          <w:rFonts w:ascii="Times New Roman" w:hAnsi="Times New Roman" w:cs="Times New Roman"/>
          <w:b/>
          <w:noProof/>
          <w:color w:val="4F81BD" w:themeColor="accent1"/>
          <w:szCs w:val="21"/>
        </w:rPr>
        <w:lastRenderedPageBreak/>
        <w:drawing>
          <wp:inline distT="0" distB="0" distL="0" distR="0" wp14:anchorId="379208A3" wp14:editId="786224B6">
            <wp:extent cx="3878233" cy="579120"/>
            <wp:effectExtent l="0" t="0" r="8255" b="0"/>
            <wp:docPr id="1032" name="图片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3878233" cy="579120"/>
                    </a:xfrm>
                    <a:prstGeom prst="rect">
                      <a:avLst/>
                    </a:prstGeom>
                    <a:noFill/>
                    <a:ln>
                      <a:noFill/>
                    </a:ln>
                  </pic:spPr>
                </pic:pic>
              </a:graphicData>
            </a:graphic>
          </wp:inline>
        </w:drawing>
      </w:r>
    </w:p>
    <w:p w14:paraId="6E018CC0" w14:textId="77777777" w:rsidR="00AB4B20" w:rsidRPr="00A265BD" w:rsidRDefault="00AB4B20" w:rsidP="00A265BD">
      <w:pPr>
        <w:spacing w:line="312" w:lineRule="auto"/>
        <w:ind w:firstLineChars="200" w:firstLine="420"/>
        <w:rPr>
          <w:rFonts w:ascii="Times New Roman" w:hAnsi="Times New Roman" w:cs="Times New Roman"/>
          <w:color w:val="000000" w:themeColor="text1"/>
          <w:szCs w:val="21"/>
        </w:rPr>
      </w:pPr>
      <w:r w:rsidRPr="00A265BD">
        <w:rPr>
          <w:rFonts w:ascii="Times New Roman" w:hAnsi="Times New Roman" w:cs="Times New Roman"/>
          <w:bCs/>
          <w:color w:val="000000" w:themeColor="text1"/>
          <w:szCs w:val="21"/>
        </w:rPr>
        <w:t>由量子力学选律可知</w:t>
      </w:r>
      <w:r w:rsidRPr="00A265BD">
        <w:rPr>
          <w:rFonts w:ascii="Times New Roman" w:hAnsi="Times New Roman" w:cs="Times New Roman" w:hint="eastAsia"/>
          <w:bCs/>
          <w:color w:val="000000" w:themeColor="text1"/>
          <w:szCs w:val="21"/>
        </w:rPr>
        <w:t>，</w:t>
      </w:r>
      <w:r w:rsidRPr="00A265BD">
        <w:rPr>
          <w:rFonts w:ascii="Times New Roman" w:hAnsi="Times New Roman" w:cs="Times New Roman"/>
          <w:bCs/>
          <w:color w:val="000000" w:themeColor="text1"/>
          <w:szCs w:val="21"/>
        </w:rPr>
        <w:sym w:font="Symbol" w:char="F044"/>
      </w:r>
      <w:r w:rsidRPr="00A265BD">
        <w:rPr>
          <w:rFonts w:ascii="Times New Roman" w:hAnsi="Times New Roman" w:cs="Times New Roman"/>
          <w:bCs/>
          <w:color w:val="000000" w:themeColor="text1"/>
          <w:szCs w:val="21"/>
        </w:rPr>
        <w:t>m</w:t>
      </w:r>
      <w:r w:rsidRPr="00A265BD">
        <w:rPr>
          <w:rFonts w:ascii="Times New Roman" w:hAnsi="Times New Roman" w:cs="Times New Roman"/>
          <w:bCs/>
          <w:color w:val="000000" w:themeColor="text1"/>
          <w:szCs w:val="21"/>
        </w:rPr>
        <w:t>＝</w:t>
      </w:r>
      <w:r w:rsidRPr="00A265BD">
        <w:rPr>
          <w:rFonts w:ascii="Times New Roman" w:hAnsi="Times New Roman" w:cs="Times New Roman"/>
          <w:bCs/>
          <w:color w:val="000000" w:themeColor="text1"/>
          <w:szCs w:val="21"/>
        </w:rPr>
        <w:t>±1</w:t>
      </w:r>
      <w:r w:rsidRPr="00A265BD">
        <w:rPr>
          <w:rFonts w:ascii="Times New Roman" w:hAnsi="Times New Roman" w:cs="Times New Roman"/>
          <w:bCs/>
          <w:color w:val="000000" w:themeColor="text1"/>
          <w:szCs w:val="21"/>
        </w:rPr>
        <w:t>的跃迁才是允许跃迁</w:t>
      </w:r>
      <w:r w:rsidRPr="00A265BD">
        <w:rPr>
          <w:rFonts w:ascii="Times New Roman" w:hAnsi="Times New Roman" w:cs="Times New Roman" w:hint="eastAsia"/>
          <w:bCs/>
          <w:color w:val="000000" w:themeColor="text1"/>
          <w:szCs w:val="21"/>
        </w:rPr>
        <w:t>。</w:t>
      </w:r>
      <w:r w:rsidRPr="00A265BD">
        <w:rPr>
          <w:rFonts w:ascii="Times New Roman" w:hAnsi="Times New Roman" w:cs="Times New Roman"/>
          <w:bCs/>
          <w:color w:val="000000" w:themeColor="text1"/>
          <w:szCs w:val="21"/>
        </w:rPr>
        <w:t>所以相邻两能级间的能量差为：</w:t>
      </w:r>
    </w:p>
    <w:p w14:paraId="4C818CBF" w14:textId="77777777" w:rsidR="00AB4B20" w:rsidRDefault="00A265BD" w:rsidP="00A265BD">
      <w:pPr>
        <w:spacing w:line="312" w:lineRule="auto"/>
        <w:jc w:val="center"/>
        <w:rPr>
          <w:rFonts w:ascii="Times New Roman" w:hAnsi="Times New Roman" w:cs="Times New Roman"/>
          <w:b/>
          <w:color w:val="244061" w:themeColor="accent1" w:themeShade="80"/>
          <w:szCs w:val="21"/>
        </w:rPr>
      </w:pPr>
      <w:r>
        <w:rPr>
          <w:rFonts w:ascii="Times New Roman" w:hAnsi="Times New Roman" w:cs="Times New Roman"/>
          <w:b/>
          <w:noProof/>
          <w:color w:val="4F81BD" w:themeColor="accent1"/>
          <w:szCs w:val="21"/>
        </w:rPr>
        <w:drawing>
          <wp:inline distT="0" distB="0" distL="0" distR="0" wp14:anchorId="68274F9A" wp14:editId="4725BFF4">
            <wp:extent cx="2783840" cy="341925"/>
            <wp:effectExtent l="0" t="0" r="0" b="1270"/>
            <wp:docPr id="1033" name="图片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809731" cy="345105"/>
                    </a:xfrm>
                    <a:prstGeom prst="rect">
                      <a:avLst/>
                    </a:prstGeom>
                    <a:noFill/>
                    <a:ln>
                      <a:noFill/>
                    </a:ln>
                  </pic:spPr>
                </pic:pic>
              </a:graphicData>
            </a:graphic>
          </wp:inline>
        </w:drawing>
      </w:r>
    </w:p>
    <w:p w14:paraId="210163EA" w14:textId="77777777" w:rsidR="00A265BD" w:rsidRDefault="00A265BD" w:rsidP="00A265BD">
      <w:pPr>
        <w:spacing w:line="312" w:lineRule="auto"/>
        <w:ind w:firstLineChars="200" w:firstLine="420"/>
        <w:rPr>
          <w:rFonts w:ascii="Times New Roman" w:hAnsi="Times New Roman" w:cs="Times New Roman"/>
          <w:color w:val="000000" w:themeColor="text1"/>
          <w:szCs w:val="21"/>
        </w:rPr>
      </w:pPr>
      <w:r w:rsidRPr="00A265BD">
        <w:rPr>
          <w:rFonts w:ascii="Times New Roman" w:hAnsi="Times New Roman" w:cs="Times New Roman" w:hint="eastAsia"/>
          <w:color w:val="000000" w:themeColor="text1"/>
          <w:szCs w:val="21"/>
        </w:rPr>
        <w:t>外加磁场越强，能级裂分越大，能级差越大。</w:t>
      </w:r>
    </w:p>
    <w:p w14:paraId="4D62CA65" w14:textId="77777777" w:rsidR="00A265BD" w:rsidRDefault="00A265BD" w:rsidP="00A265BD">
      <w:pPr>
        <w:spacing w:line="312" w:lineRule="auto"/>
        <w:rPr>
          <w:rFonts w:ascii="Times New Roman" w:hAnsi="Times New Roman" w:cs="Times New Roman"/>
          <w:b/>
          <w:bCs/>
          <w:color w:val="244061" w:themeColor="accent1" w:themeShade="80"/>
          <w:szCs w:val="21"/>
        </w:rPr>
      </w:pPr>
      <w:r w:rsidRPr="00A265BD">
        <w:rPr>
          <w:rFonts w:ascii="Times New Roman" w:hAnsi="Times New Roman" w:cs="Times New Roman"/>
          <w:b/>
          <w:bCs/>
          <w:color w:val="244061" w:themeColor="accent1" w:themeShade="80"/>
          <w:szCs w:val="21"/>
        </w:rPr>
        <w:t>拉摩尔进动和</w:t>
      </w:r>
      <w:r w:rsidRPr="00A265BD">
        <w:rPr>
          <w:rFonts w:ascii="Times New Roman" w:hAnsi="Times New Roman" w:cs="Times New Roman" w:hint="eastAsia"/>
          <w:b/>
          <w:bCs/>
          <w:color w:val="244061" w:themeColor="accent1" w:themeShade="80"/>
          <w:szCs w:val="21"/>
        </w:rPr>
        <w:t xml:space="preserve"> </w:t>
      </w:r>
      <w:r w:rsidRPr="00A265BD">
        <w:rPr>
          <w:rFonts w:ascii="Times New Roman" w:hAnsi="Times New Roman" w:cs="Times New Roman"/>
          <w:b/>
          <w:bCs/>
          <w:color w:val="244061" w:themeColor="accent1" w:themeShade="80"/>
          <w:szCs w:val="21"/>
        </w:rPr>
        <w:t>NMR</w:t>
      </w:r>
    </w:p>
    <w:p w14:paraId="61FB5BFB" w14:textId="77777777" w:rsidR="00A265BD" w:rsidRPr="00A265BD" w:rsidRDefault="00A265BD" w:rsidP="00A265BD">
      <w:pPr>
        <w:spacing w:line="312" w:lineRule="auto"/>
        <w:ind w:firstLineChars="200" w:firstLine="420"/>
        <w:rPr>
          <w:rFonts w:ascii="Times New Roman" w:hAnsi="Times New Roman" w:cs="Times New Roman"/>
          <w:szCs w:val="21"/>
        </w:rPr>
      </w:pPr>
      <w:r>
        <w:rPr>
          <w:rFonts w:ascii="Times New Roman" w:hAnsi="Times New Roman" w:cs="Times New Roman"/>
          <w:noProof/>
          <w:color w:val="4F81BD" w:themeColor="accent1"/>
          <w:szCs w:val="21"/>
        </w:rPr>
        <w:drawing>
          <wp:anchor distT="0" distB="0" distL="114300" distR="114300" simplePos="0" relativeHeight="251703296" behindDoc="0" locked="0" layoutInCell="1" allowOverlap="1" wp14:anchorId="0E41DAE5" wp14:editId="0F774236">
            <wp:simplePos x="0" y="0"/>
            <wp:positionH relativeFrom="column">
              <wp:posOffset>3545840</wp:posOffset>
            </wp:positionH>
            <wp:positionV relativeFrom="paragraph">
              <wp:posOffset>735965</wp:posOffset>
            </wp:positionV>
            <wp:extent cx="752400" cy="324000"/>
            <wp:effectExtent l="0" t="0" r="0" b="0"/>
            <wp:wrapNone/>
            <wp:docPr id="1034" name="图片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752400" cy="324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Cs/>
          <w:szCs w:val="21"/>
        </w:rPr>
        <w:t>两种取向不完全与外磁场平行</w:t>
      </w:r>
      <w:r>
        <w:rPr>
          <w:rFonts w:ascii="Times New Roman" w:hAnsi="Times New Roman" w:cs="Times New Roman" w:hint="eastAsia"/>
          <w:bCs/>
          <w:szCs w:val="21"/>
        </w:rPr>
        <w:t>，</w:t>
      </w:r>
      <w:r w:rsidRPr="00A265BD">
        <w:rPr>
          <w:rFonts w:ascii="Times New Roman" w:hAnsi="Times New Roman" w:cs="Times New Roman"/>
          <w:bCs/>
          <w:szCs w:val="21"/>
        </w:rPr>
        <w:t>而是成一定的角度</w:t>
      </w:r>
      <w:r>
        <w:rPr>
          <w:rFonts w:ascii="Times New Roman" w:hAnsi="Times New Roman" w:cs="Times New Roman"/>
          <w:bCs/>
          <w:i/>
          <w:iCs/>
          <w:szCs w:val="21"/>
        </w:rPr>
        <w:sym w:font="Symbol" w:char="F071"/>
      </w:r>
      <w:r w:rsidRPr="00A265BD">
        <w:rPr>
          <w:rFonts w:ascii="Times New Roman" w:hAnsi="Times New Roman" w:cs="Times New Roman"/>
          <w:szCs w:val="21"/>
        </w:rPr>
        <w:t>（</w:t>
      </w:r>
      <w:r>
        <w:rPr>
          <w:rFonts w:ascii="Times New Roman" w:hAnsi="Times New Roman" w:cs="Times New Roman"/>
          <w:i/>
          <w:iCs/>
          <w:szCs w:val="21"/>
        </w:rPr>
        <w:sym w:font="Symbol" w:char="F071"/>
      </w:r>
      <w:r w:rsidRPr="00A265BD">
        <w:rPr>
          <w:rFonts w:ascii="Times New Roman" w:hAnsi="Times New Roman" w:cs="Times New Roman"/>
          <w:szCs w:val="21"/>
        </w:rPr>
        <w:t>＝</w:t>
      </w:r>
      <w:r w:rsidRPr="00A265BD">
        <w:rPr>
          <w:rFonts w:ascii="Times New Roman" w:hAnsi="Times New Roman" w:cs="Times New Roman"/>
          <w:szCs w:val="21"/>
        </w:rPr>
        <w:t>54°24</w:t>
      </w:r>
      <w:r w:rsidRPr="00A265BD">
        <w:rPr>
          <w:rFonts w:ascii="Times New Roman" w:hAnsi="Times New Roman" w:cs="Times New Roman"/>
          <w:i/>
          <w:iCs/>
          <w:szCs w:val="21"/>
        </w:rPr>
        <w:t xml:space="preserve">’ </w:t>
      </w:r>
      <w:r w:rsidRPr="00A265BD">
        <w:rPr>
          <w:rFonts w:ascii="Times New Roman" w:hAnsi="Times New Roman" w:cs="Times New Roman"/>
          <w:szCs w:val="21"/>
        </w:rPr>
        <w:t>和</w:t>
      </w:r>
      <w:r w:rsidRPr="00A265BD">
        <w:rPr>
          <w:rFonts w:ascii="Times New Roman" w:hAnsi="Times New Roman" w:cs="Times New Roman" w:hint="eastAsia"/>
          <w:szCs w:val="21"/>
        </w:rPr>
        <w:t xml:space="preserve"> </w:t>
      </w:r>
      <w:r w:rsidRPr="00A265BD">
        <w:rPr>
          <w:rFonts w:ascii="Times New Roman" w:hAnsi="Times New Roman" w:cs="Times New Roman"/>
          <w:szCs w:val="21"/>
        </w:rPr>
        <w:t>125 °36</w:t>
      </w:r>
      <w:r w:rsidRPr="00A265BD">
        <w:rPr>
          <w:rFonts w:ascii="Times New Roman" w:hAnsi="Times New Roman" w:cs="Times New Roman"/>
          <w:i/>
          <w:iCs/>
          <w:szCs w:val="21"/>
        </w:rPr>
        <w:t>’</w:t>
      </w:r>
      <w:r w:rsidRPr="00A265BD">
        <w:rPr>
          <w:rFonts w:ascii="Times New Roman" w:hAnsi="Times New Roman" w:cs="Times New Roman"/>
          <w:szCs w:val="21"/>
        </w:rPr>
        <w:t>）</w:t>
      </w:r>
      <w:r w:rsidRPr="00A265BD">
        <w:rPr>
          <w:rFonts w:ascii="Times New Roman" w:hAnsi="Times New Roman" w:cs="Times New Roman"/>
          <w:bCs/>
          <w:szCs w:val="21"/>
        </w:rPr>
        <w:t>，自旋核受到一个外力矩的作用。因此，核在磁场中自旋的同时还以自旋轴绕一定角度围绕外磁场进</w:t>
      </w:r>
      <w:r w:rsidRPr="00A265BD">
        <w:rPr>
          <w:rFonts w:ascii="Times New Roman" w:hAnsi="Times New Roman" w:cs="Times New Roman"/>
          <w:bCs/>
          <w:szCs w:val="21"/>
        </w:rPr>
        <w:t xml:space="preserve"> </w:t>
      </w:r>
      <w:r w:rsidRPr="00A265BD">
        <w:rPr>
          <w:rFonts w:ascii="Times New Roman" w:hAnsi="Times New Roman" w:cs="Times New Roman"/>
          <w:bCs/>
          <w:szCs w:val="21"/>
        </w:rPr>
        <w:t>行回旋进动－</w:t>
      </w:r>
      <w:r w:rsidRPr="00A265BD">
        <w:rPr>
          <w:rFonts w:ascii="Times New Roman" w:hAnsi="Times New Roman" w:cs="Times New Roman"/>
          <w:bCs/>
          <w:color w:val="C00000"/>
          <w:szCs w:val="21"/>
        </w:rPr>
        <w:t>拉摩尔进动</w:t>
      </w:r>
      <w:r w:rsidRPr="00A265BD">
        <w:rPr>
          <w:rFonts w:ascii="Times New Roman" w:hAnsi="Times New Roman" w:cs="Times New Roman"/>
          <w:bCs/>
          <w:szCs w:val="21"/>
        </w:rPr>
        <w:t>。</w:t>
      </w:r>
    </w:p>
    <w:p w14:paraId="03049D7B" w14:textId="77777777" w:rsidR="00A265BD" w:rsidRPr="00A265BD" w:rsidRDefault="00A265BD" w:rsidP="00A265BD">
      <w:pPr>
        <w:spacing w:line="312" w:lineRule="auto"/>
        <w:ind w:firstLineChars="400" w:firstLine="840"/>
        <w:rPr>
          <w:rFonts w:ascii="Times New Roman" w:hAnsi="Times New Roman" w:cs="Times New Roman"/>
          <w:color w:val="244061" w:themeColor="accent1" w:themeShade="80"/>
          <w:szCs w:val="21"/>
        </w:rPr>
      </w:pPr>
      <w:r w:rsidRPr="00A265BD">
        <w:rPr>
          <w:rFonts w:ascii="Times New Roman" w:hAnsi="Times New Roman" w:cs="Times New Roman"/>
          <w:bCs/>
          <w:szCs w:val="21"/>
        </w:rPr>
        <w:t>角速度：</w:t>
      </w:r>
      <w:r w:rsidRPr="00A265BD">
        <w:rPr>
          <w:rFonts w:ascii="Times New Roman" w:hAnsi="Times New Roman" w:cs="Times New Roman" w:hint="eastAsia"/>
          <w:bCs/>
          <w:szCs w:val="21"/>
        </w:rPr>
        <w:t xml:space="preserve"> </w:t>
      </w:r>
      <w:r w:rsidRPr="00A265BD">
        <w:rPr>
          <w:rFonts w:ascii="Times New Roman" w:hAnsi="Times New Roman" w:cs="Times New Roman"/>
          <w:bCs/>
          <w:i/>
          <w:iCs/>
          <w:szCs w:val="21"/>
        </w:rPr>
        <w:sym w:font="Symbol" w:char="F077"/>
      </w:r>
      <w:r w:rsidRPr="00A265BD">
        <w:rPr>
          <w:rFonts w:ascii="Times New Roman" w:hAnsi="Times New Roman" w:cs="Times New Roman"/>
          <w:bCs/>
          <w:i/>
          <w:iCs/>
          <w:szCs w:val="21"/>
        </w:rPr>
        <w:t xml:space="preserve"> </w:t>
      </w:r>
      <w:r w:rsidRPr="00A265BD">
        <w:rPr>
          <w:rFonts w:ascii="Times New Roman" w:hAnsi="Times New Roman" w:cs="Times New Roman"/>
          <w:bCs/>
          <w:szCs w:val="21"/>
        </w:rPr>
        <w:t>= 2p</w:t>
      </w:r>
      <w:r w:rsidRPr="00A265BD">
        <w:rPr>
          <w:rFonts w:ascii="Times New Roman" w:hAnsi="Times New Roman" w:cs="Times New Roman"/>
          <w:bCs/>
          <w:i/>
          <w:iCs/>
          <w:szCs w:val="21"/>
        </w:rPr>
        <w:sym w:font="Symbol" w:char="F06E"/>
      </w:r>
      <w:r w:rsidRPr="00A265BD">
        <w:rPr>
          <w:rFonts w:ascii="Times New Roman" w:hAnsi="Times New Roman" w:cs="Times New Roman"/>
          <w:bCs/>
          <w:szCs w:val="21"/>
          <w:vertAlign w:val="subscript"/>
        </w:rPr>
        <w:t xml:space="preserve">1 </w:t>
      </w:r>
      <w:r w:rsidRPr="00A265BD">
        <w:rPr>
          <w:rFonts w:ascii="Times New Roman" w:hAnsi="Times New Roman" w:cs="Times New Roman"/>
          <w:bCs/>
          <w:szCs w:val="21"/>
        </w:rPr>
        <w:t xml:space="preserve">= </w:t>
      </w:r>
      <w:r w:rsidRPr="00A265BD">
        <w:rPr>
          <w:rFonts w:ascii="Times New Roman" w:hAnsi="Times New Roman" w:cs="Times New Roman"/>
          <w:bCs/>
          <w:i/>
          <w:iCs/>
          <w:szCs w:val="21"/>
        </w:rPr>
        <w:sym w:font="Symbol" w:char="F067"/>
      </w:r>
      <w:r w:rsidRPr="00A265BD">
        <w:rPr>
          <w:rFonts w:ascii="Times New Roman" w:hAnsi="Times New Roman" w:cs="Times New Roman"/>
          <w:bCs/>
          <w:szCs w:val="21"/>
        </w:rPr>
        <w:t>B</w:t>
      </w:r>
      <w:r w:rsidRPr="00A265BD">
        <w:rPr>
          <w:rFonts w:ascii="Times New Roman" w:hAnsi="Times New Roman" w:cs="Times New Roman"/>
          <w:bCs/>
          <w:szCs w:val="21"/>
          <w:vertAlign w:val="subscript"/>
        </w:rPr>
        <w:t>0</w:t>
      </w:r>
      <w:r w:rsidRPr="00A265BD">
        <w:rPr>
          <w:rFonts w:ascii="Times New Roman" w:hAnsi="Times New Roman" w:cs="Times New Roman" w:hint="eastAsia"/>
          <w:bCs/>
          <w:szCs w:val="21"/>
        </w:rPr>
        <w:t>；</w:t>
      </w:r>
      <w:r w:rsidRPr="00A265BD">
        <w:rPr>
          <w:rFonts w:ascii="Times New Roman" w:hAnsi="Times New Roman" w:cs="Times New Roman"/>
          <w:bCs/>
          <w:szCs w:val="21"/>
        </w:rPr>
        <w:t>进动频率与外磁场成正比</w:t>
      </w:r>
    </w:p>
    <w:p w14:paraId="631A1D5F" w14:textId="77777777" w:rsidR="00A265BD" w:rsidRDefault="00106C38" w:rsidP="00A265BD">
      <w:pPr>
        <w:spacing w:line="312" w:lineRule="auto"/>
        <w:ind w:firstLineChars="200" w:firstLine="420"/>
        <w:rPr>
          <w:rFonts w:ascii="Times New Roman" w:hAnsi="Times New Roman" w:cs="Times New Roman"/>
          <w:szCs w:val="21"/>
        </w:rPr>
      </w:pPr>
      <w:r>
        <w:rPr>
          <w:rFonts w:ascii="Times New Roman" w:hAnsi="Times New Roman" w:cs="Times New Roman"/>
          <w:noProof/>
          <w:color w:val="4F81BD" w:themeColor="accent1"/>
          <w:szCs w:val="21"/>
        </w:rPr>
        <w:drawing>
          <wp:anchor distT="0" distB="0" distL="114300" distR="114300" simplePos="0" relativeHeight="251704320" behindDoc="0" locked="0" layoutInCell="1" allowOverlap="1" wp14:anchorId="6D33BBE0" wp14:editId="74BB6B4B">
            <wp:simplePos x="0" y="0"/>
            <wp:positionH relativeFrom="column">
              <wp:posOffset>3444240</wp:posOffset>
            </wp:positionH>
            <wp:positionV relativeFrom="paragraph">
              <wp:posOffset>315595</wp:posOffset>
            </wp:positionV>
            <wp:extent cx="1864360" cy="1149985"/>
            <wp:effectExtent l="0" t="0" r="2540" b="0"/>
            <wp:wrapSquare wrapText="bothSides"/>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864360" cy="11499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265BD" w:rsidRPr="00A265BD">
        <w:rPr>
          <w:rFonts w:ascii="Times New Roman" w:hAnsi="Times New Roman" w:cs="Times New Roman"/>
          <w:szCs w:val="21"/>
        </w:rPr>
        <w:t>若在与</w:t>
      </w:r>
      <w:r w:rsidR="00A265BD" w:rsidRPr="00A265BD">
        <w:rPr>
          <w:rFonts w:ascii="Times New Roman" w:hAnsi="Times New Roman" w:cs="Times New Roman"/>
          <w:bCs/>
          <w:szCs w:val="21"/>
        </w:rPr>
        <w:t>B</w:t>
      </w:r>
      <w:r w:rsidR="00A265BD" w:rsidRPr="00A265BD">
        <w:rPr>
          <w:rFonts w:ascii="Times New Roman" w:hAnsi="Times New Roman" w:cs="Times New Roman"/>
          <w:bCs/>
          <w:szCs w:val="21"/>
          <w:vertAlign w:val="subscript"/>
        </w:rPr>
        <w:t>0</w:t>
      </w:r>
      <w:r w:rsidR="00A265BD" w:rsidRPr="00A265BD">
        <w:rPr>
          <w:rFonts w:ascii="Times New Roman" w:hAnsi="Times New Roman" w:cs="Times New Roman" w:hint="eastAsia"/>
          <w:szCs w:val="21"/>
        </w:rPr>
        <w:t>垂直方向上加一个交变场（射频场）其频率</w:t>
      </w:r>
      <w:r w:rsidR="00A265BD" w:rsidRPr="00A265BD">
        <w:rPr>
          <w:rFonts w:ascii="Times New Roman" w:hAnsi="Times New Roman" w:cs="Times New Roman" w:hint="eastAsia"/>
          <w:szCs w:val="21"/>
        </w:rPr>
        <w:sym w:font="Symbol" w:char="F06E"/>
      </w:r>
      <w:r w:rsidR="00A265BD" w:rsidRPr="00A265BD">
        <w:rPr>
          <w:rFonts w:ascii="Times New Roman" w:hAnsi="Times New Roman" w:cs="Times New Roman"/>
          <w:bCs/>
          <w:szCs w:val="21"/>
          <w:vertAlign w:val="subscript"/>
        </w:rPr>
        <w:t>2</w:t>
      </w:r>
      <w:r w:rsidR="00A265BD" w:rsidRPr="00A265BD">
        <w:rPr>
          <w:rFonts w:ascii="Times New Roman" w:hAnsi="Times New Roman" w:cs="Times New Roman" w:hint="eastAsia"/>
          <w:szCs w:val="21"/>
        </w:rPr>
        <w:t>。</w:t>
      </w:r>
      <w:r w:rsidR="00A265BD" w:rsidRPr="00A265BD">
        <w:rPr>
          <w:rFonts w:ascii="Times New Roman" w:hAnsi="Times New Roman" w:cs="Times New Roman"/>
          <w:bCs/>
          <w:szCs w:val="21"/>
        </w:rPr>
        <w:t>当</w:t>
      </w:r>
      <w:r w:rsidR="00A265BD" w:rsidRPr="00A265BD">
        <w:rPr>
          <w:rFonts w:ascii="Times New Roman" w:hAnsi="Times New Roman" w:cs="Times New Roman"/>
          <w:bCs/>
          <w:szCs w:val="21"/>
        </w:rPr>
        <w:t xml:space="preserve"> </w:t>
      </w:r>
      <w:r w:rsidR="00A265BD" w:rsidRPr="00A265BD">
        <w:rPr>
          <w:rFonts w:ascii="Times New Roman" w:hAnsi="Times New Roman" w:cs="Times New Roman"/>
          <w:bCs/>
          <w:szCs w:val="21"/>
        </w:rPr>
        <w:sym w:font="Symbol" w:char="F06E"/>
      </w:r>
      <w:r w:rsidR="00A265BD" w:rsidRPr="00A265BD">
        <w:rPr>
          <w:rFonts w:ascii="Times New Roman" w:hAnsi="Times New Roman" w:cs="Times New Roman"/>
          <w:bCs/>
          <w:szCs w:val="21"/>
          <w:vertAlign w:val="subscript"/>
        </w:rPr>
        <w:t xml:space="preserve">2 </w:t>
      </w:r>
      <w:r w:rsidR="00A265BD" w:rsidRPr="00A265BD">
        <w:rPr>
          <w:rFonts w:ascii="Times New Roman" w:hAnsi="Times New Roman" w:cs="Times New Roman"/>
          <w:bCs/>
          <w:szCs w:val="21"/>
        </w:rPr>
        <w:t>＝</w:t>
      </w:r>
      <w:r w:rsidR="00A265BD" w:rsidRPr="00A265BD">
        <w:rPr>
          <w:rFonts w:ascii="Times New Roman" w:hAnsi="Times New Roman" w:cs="Times New Roman" w:hint="eastAsia"/>
          <w:bCs/>
          <w:szCs w:val="21"/>
        </w:rPr>
        <w:t xml:space="preserve"> </w:t>
      </w:r>
      <w:r w:rsidR="00A265BD" w:rsidRPr="00A265BD">
        <w:rPr>
          <w:rFonts w:ascii="Times New Roman" w:hAnsi="Times New Roman" w:cs="Times New Roman"/>
          <w:bCs/>
          <w:szCs w:val="21"/>
        </w:rPr>
        <w:sym w:font="Symbol" w:char="F06E"/>
      </w:r>
      <w:r w:rsidR="00A265BD" w:rsidRPr="00A265BD">
        <w:rPr>
          <w:rFonts w:ascii="Times New Roman" w:hAnsi="Times New Roman" w:cs="Times New Roman"/>
          <w:bCs/>
          <w:szCs w:val="21"/>
          <w:vertAlign w:val="subscript"/>
        </w:rPr>
        <w:t xml:space="preserve">1  </w:t>
      </w:r>
      <w:r w:rsidR="00A265BD" w:rsidRPr="00A265BD">
        <w:rPr>
          <w:rFonts w:ascii="Times New Roman" w:hAnsi="Times New Roman" w:cs="Times New Roman"/>
          <w:bCs/>
          <w:szCs w:val="21"/>
        </w:rPr>
        <w:t>时</w:t>
      </w:r>
      <w:r w:rsidR="00A265BD" w:rsidRPr="00A265BD">
        <w:rPr>
          <w:rFonts w:ascii="Times New Roman" w:hAnsi="Times New Roman" w:cs="Times New Roman" w:hint="eastAsia"/>
          <w:bCs/>
          <w:szCs w:val="21"/>
        </w:rPr>
        <w:t>，</w:t>
      </w:r>
      <w:r w:rsidR="00A265BD" w:rsidRPr="00A265BD">
        <w:rPr>
          <w:rFonts w:ascii="Times New Roman" w:hAnsi="Times New Roman" w:cs="Times New Roman"/>
          <w:bCs/>
          <w:szCs w:val="21"/>
        </w:rPr>
        <w:t>自旋核会吸收射频波的能量，由低能级跃迁到高能级－核磁共振吸收</w:t>
      </w:r>
      <w:r>
        <w:rPr>
          <w:rFonts w:ascii="Times New Roman" w:hAnsi="Times New Roman" w:cs="Times New Roman" w:hint="eastAsia"/>
          <w:bCs/>
          <w:szCs w:val="21"/>
        </w:rPr>
        <w:t>。</w:t>
      </w:r>
    </w:p>
    <w:p w14:paraId="7BE5AD5D" w14:textId="77777777" w:rsidR="00A265BD" w:rsidRPr="00A265BD" w:rsidRDefault="00A265BD" w:rsidP="00A265BD">
      <w:pPr>
        <w:spacing w:line="312" w:lineRule="auto"/>
        <w:ind w:firstLineChars="200" w:firstLine="420"/>
        <w:rPr>
          <w:rFonts w:ascii="Times New Roman" w:hAnsi="Times New Roman" w:cs="Times New Roman"/>
          <w:szCs w:val="21"/>
        </w:rPr>
      </w:pPr>
      <w:r w:rsidRPr="00A265BD">
        <w:rPr>
          <w:rFonts w:ascii="Times New Roman" w:hAnsi="Times New Roman" w:cs="Times New Roman" w:hint="eastAsia"/>
          <w:szCs w:val="21"/>
        </w:rPr>
        <w:t>吸收的射频波的能量</w:t>
      </w:r>
      <w:r>
        <w:rPr>
          <w:rFonts w:ascii="Times New Roman" w:hAnsi="Times New Roman" w:cs="Times New Roman" w:hint="eastAsia"/>
          <w:szCs w:val="21"/>
        </w:rPr>
        <w:t xml:space="preserve">      </w:t>
      </w:r>
      <w:r w:rsidRPr="00A265BD">
        <w:rPr>
          <w:rFonts w:ascii="Times New Roman" w:hAnsi="Times New Roman" w:cs="Times New Roman" w:hint="eastAsia"/>
          <w:szCs w:val="21"/>
        </w:rPr>
        <w:t>吸收的射频波的频率</w:t>
      </w:r>
    </w:p>
    <w:p w14:paraId="3538B030" w14:textId="77777777" w:rsidR="00A265BD" w:rsidRDefault="00A265BD" w:rsidP="00106C38">
      <w:pPr>
        <w:spacing w:line="312" w:lineRule="auto"/>
        <w:ind w:firstLineChars="200" w:firstLine="420"/>
        <w:rPr>
          <w:rFonts w:ascii="Times New Roman" w:hAnsi="Times New Roman" w:cs="Times New Roman"/>
          <w:color w:val="244061" w:themeColor="accent1" w:themeShade="80"/>
          <w:szCs w:val="21"/>
        </w:rPr>
      </w:pPr>
      <w:r>
        <w:rPr>
          <w:rFonts w:ascii="Times New Roman" w:hAnsi="Times New Roman" w:cs="Times New Roman"/>
          <w:noProof/>
          <w:color w:val="4F81BD" w:themeColor="accent1"/>
          <w:szCs w:val="21"/>
        </w:rPr>
        <w:drawing>
          <wp:inline distT="0" distB="0" distL="0" distR="0" wp14:anchorId="5510243D" wp14:editId="674B2C12">
            <wp:extent cx="1264920" cy="292404"/>
            <wp:effectExtent l="0" t="0" r="0" b="0"/>
            <wp:docPr id="1036" name="图片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264920" cy="292404"/>
                    </a:xfrm>
                    <a:prstGeom prst="rect">
                      <a:avLst/>
                    </a:prstGeom>
                    <a:noFill/>
                    <a:ln>
                      <a:noFill/>
                    </a:ln>
                  </pic:spPr>
                </pic:pic>
              </a:graphicData>
            </a:graphic>
          </wp:inline>
        </w:drawing>
      </w:r>
      <w:r w:rsidR="00106C38">
        <w:rPr>
          <w:rFonts w:ascii="Times New Roman" w:hAnsi="Times New Roman" w:cs="Times New Roman" w:hint="eastAsia"/>
          <w:color w:val="244061" w:themeColor="accent1" w:themeShade="80"/>
          <w:szCs w:val="21"/>
        </w:rPr>
        <w:t xml:space="preserve">        </w:t>
      </w:r>
      <w:r w:rsidR="00106C38">
        <w:rPr>
          <w:rFonts w:ascii="Times New Roman" w:hAnsi="Times New Roman" w:cs="Times New Roman"/>
          <w:noProof/>
          <w:color w:val="4F81BD" w:themeColor="accent1"/>
          <w:szCs w:val="21"/>
        </w:rPr>
        <w:drawing>
          <wp:inline distT="0" distB="0" distL="0" distR="0" wp14:anchorId="49E6AEAB" wp14:editId="31C7A0D3">
            <wp:extent cx="828040" cy="310515"/>
            <wp:effectExtent l="0" t="0" r="0" b="0"/>
            <wp:docPr id="1037" name="图片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828040" cy="310515"/>
                    </a:xfrm>
                    <a:prstGeom prst="rect">
                      <a:avLst/>
                    </a:prstGeom>
                    <a:noFill/>
                    <a:ln>
                      <a:noFill/>
                    </a:ln>
                  </pic:spPr>
                </pic:pic>
              </a:graphicData>
            </a:graphic>
          </wp:inline>
        </w:drawing>
      </w:r>
    </w:p>
    <w:p w14:paraId="5ACBEE63" w14:textId="77777777" w:rsidR="00106C38" w:rsidRDefault="00106C38" w:rsidP="00106C38">
      <w:pPr>
        <w:spacing w:line="312" w:lineRule="auto"/>
        <w:ind w:firstLineChars="600" w:firstLine="1260"/>
        <w:rPr>
          <w:rFonts w:ascii="Times New Roman" w:hAnsi="Times New Roman" w:cs="Times New Roman"/>
          <w:color w:val="244061" w:themeColor="accent1" w:themeShade="80"/>
          <w:szCs w:val="21"/>
        </w:rPr>
      </w:pPr>
      <w:r>
        <w:rPr>
          <w:rFonts w:ascii="Times New Roman" w:hAnsi="Times New Roman" w:cs="Times New Roman"/>
          <w:noProof/>
          <w:color w:val="4F81BD" w:themeColor="accent1"/>
          <w:szCs w:val="21"/>
        </w:rPr>
        <w:drawing>
          <wp:inline distT="0" distB="0" distL="0" distR="0" wp14:anchorId="52719C29" wp14:editId="6B80C51B">
            <wp:extent cx="2001520" cy="325384"/>
            <wp:effectExtent l="0" t="0" r="0" b="0"/>
            <wp:docPr id="1038" name="图片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033886" cy="330646"/>
                    </a:xfrm>
                    <a:prstGeom prst="rect">
                      <a:avLst/>
                    </a:prstGeom>
                    <a:noFill/>
                    <a:ln>
                      <a:noFill/>
                    </a:ln>
                  </pic:spPr>
                </pic:pic>
              </a:graphicData>
            </a:graphic>
          </wp:inline>
        </w:drawing>
      </w:r>
    </w:p>
    <w:p w14:paraId="5C853AB5" w14:textId="77777777" w:rsidR="00106C38" w:rsidRDefault="00C723AB" w:rsidP="00106C38">
      <w:pPr>
        <w:spacing w:line="312" w:lineRule="auto"/>
        <w:rPr>
          <w:rFonts w:ascii="Times New Roman" w:hAnsi="Times New Roman" w:cs="Times New Roman"/>
          <w:b/>
          <w:color w:val="244061" w:themeColor="accent1" w:themeShade="80"/>
          <w:szCs w:val="21"/>
        </w:rPr>
      </w:pPr>
      <w:r w:rsidRPr="00C723AB">
        <w:rPr>
          <w:rFonts w:ascii="Times New Roman" w:hAnsi="Times New Roman" w:cs="Times New Roman" w:hint="eastAsia"/>
          <w:b/>
          <w:color w:val="244061" w:themeColor="accent1" w:themeShade="80"/>
          <w:szCs w:val="21"/>
        </w:rPr>
        <w:t>核磁共振条件</w:t>
      </w:r>
    </w:p>
    <w:p w14:paraId="7E2A1D6C" w14:textId="77777777" w:rsidR="00C723AB" w:rsidRPr="00C723AB" w:rsidRDefault="00C723AB" w:rsidP="00C723AB">
      <w:pPr>
        <w:spacing w:line="312" w:lineRule="auto"/>
        <w:ind w:firstLineChars="100" w:firstLine="210"/>
        <w:rPr>
          <w:rFonts w:ascii="Times New Roman" w:hAnsi="Times New Roman" w:cs="Times New Roman"/>
          <w:szCs w:val="21"/>
        </w:rPr>
      </w:pPr>
      <w:r w:rsidRPr="00C723AB">
        <w:rPr>
          <w:rFonts w:ascii="Times New Roman" w:hAnsi="Times New Roman" w:cs="Times New Roman"/>
          <w:bCs/>
          <w:szCs w:val="21"/>
        </w:rPr>
        <w:t xml:space="preserve">(1) </w:t>
      </w:r>
      <w:r w:rsidRPr="00C723AB">
        <w:rPr>
          <w:rFonts w:ascii="Times New Roman" w:hAnsi="Times New Roman" w:cs="Times New Roman"/>
          <w:bCs/>
          <w:szCs w:val="21"/>
        </w:rPr>
        <w:t>核有自旋</w:t>
      </w:r>
      <w:r w:rsidRPr="00C723AB">
        <w:rPr>
          <w:rFonts w:ascii="Times New Roman" w:hAnsi="Times New Roman" w:cs="Times New Roman" w:hint="eastAsia"/>
          <w:bCs/>
          <w:szCs w:val="21"/>
        </w:rPr>
        <w:t xml:space="preserve"> </w:t>
      </w:r>
      <w:r w:rsidRPr="00C723AB">
        <w:rPr>
          <w:rFonts w:ascii="Times New Roman" w:hAnsi="Times New Roman" w:cs="Times New Roman"/>
          <w:bCs/>
          <w:szCs w:val="21"/>
        </w:rPr>
        <w:t>(</w:t>
      </w:r>
      <w:r w:rsidRPr="00C723AB">
        <w:rPr>
          <w:rFonts w:ascii="Times New Roman" w:hAnsi="Times New Roman" w:cs="Times New Roman"/>
          <w:bCs/>
          <w:szCs w:val="21"/>
        </w:rPr>
        <w:t>磁性核</w:t>
      </w:r>
      <w:r w:rsidRPr="00C723AB">
        <w:rPr>
          <w:rFonts w:ascii="Times New Roman" w:hAnsi="Times New Roman" w:cs="Times New Roman"/>
          <w:bCs/>
          <w:szCs w:val="21"/>
        </w:rPr>
        <w:t>)</w:t>
      </w:r>
      <w:r w:rsidRPr="00C723AB">
        <w:rPr>
          <w:rFonts w:ascii="Times New Roman" w:hAnsi="Times New Roman" w:cs="Times New Roman"/>
          <w:bCs/>
          <w:szCs w:val="21"/>
        </w:rPr>
        <w:t>。</w:t>
      </w:r>
    </w:p>
    <w:p w14:paraId="30B7B91D" w14:textId="77777777" w:rsidR="00C723AB" w:rsidRPr="00C723AB" w:rsidRDefault="00C723AB" w:rsidP="00C723AB">
      <w:pPr>
        <w:spacing w:line="312" w:lineRule="auto"/>
        <w:ind w:firstLineChars="100" w:firstLine="210"/>
        <w:rPr>
          <w:rFonts w:ascii="Times New Roman" w:hAnsi="Times New Roman" w:cs="Times New Roman"/>
          <w:szCs w:val="21"/>
        </w:rPr>
      </w:pPr>
      <w:r w:rsidRPr="00C723AB">
        <w:rPr>
          <w:rFonts w:ascii="Times New Roman" w:hAnsi="Times New Roman" w:cs="Times New Roman"/>
          <w:bCs/>
          <w:szCs w:val="21"/>
        </w:rPr>
        <w:t xml:space="preserve">(2) </w:t>
      </w:r>
      <w:r w:rsidRPr="00C723AB">
        <w:rPr>
          <w:rFonts w:ascii="Times New Roman" w:hAnsi="Times New Roman" w:cs="Times New Roman"/>
          <w:bCs/>
          <w:szCs w:val="21"/>
        </w:rPr>
        <w:t>在外磁场中</w:t>
      </w:r>
      <w:r w:rsidRPr="00C723AB">
        <w:rPr>
          <w:rFonts w:ascii="Times New Roman" w:hAnsi="Times New Roman" w:cs="Times New Roman"/>
          <w:bCs/>
          <w:szCs w:val="21"/>
        </w:rPr>
        <w:t xml:space="preserve">, </w:t>
      </w:r>
      <w:r w:rsidRPr="00C723AB">
        <w:rPr>
          <w:rFonts w:ascii="Times New Roman" w:hAnsi="Times New Roman" w:cs="Times New Roman"/>
          <w:bCs/>
          <w:szCs w:val="21"/>
        </w:rPr>
        <w:t>核能级发生裂分。能量是量子化的。</w:t>
      </w:r>
    </w:p>
    <w:p w14:paraId="13455133" w14:textId="77777777" w:rsidR="00C723AB" w:rsidRPr="00C723AB" w:rsidRDefault="00C723AB" w:rsidP="00C723AB">
      <w:pPr>
        <w:spacing w:line="312" w:lineRule="auto"/>
        <w:ind w:leftChars="100" w:left="525" w:hangingChars="150" w:hanging="315"/>
        <w:rPr>
          <w:rFonts w:ascii="Times New Roman" w:hAnsi="Times New Roman" w:cs="Times New Roman"/>
          <w:szCs w:val="21"/>
        </w:rPr>
      </w:pPr>
      <w:r w:rsidRPr="00C723AB">
        <w:rPr>
          <w:rFonts w:ascii="Times New Roman" w:hAnsi="Times New Roman" w:cs="Times New Roman"/>
          <w:bCs/>
          <w:szCs w:val="21"/>
        </w:rPr>
        <w:t xml:space="preserve">(3) </w:t>
      </w:r>
      <w:r w:rsidRPr="00C723AB">
        <w:rPr>
          <w:rFonts w:ascii="Times New Roman" w:hAnsi="Times New Roman" w:cs="Times New Roman"/>
          <w:bCs/>
          <w:szCs w:val="21"/>
        </w:rPr>
        <w:t>射频振荡线圈产生电磁波（</w:t>
      </w:r>
      <w:r w:rsidRPr="00C723AB">
        <w:rPr>
          <w:rFonts w:ascii="Times New Roman" w:hAnsi="Times New Roman" w:cs="Times New Roman"/>
          <w:bCs/>
          <w:szCs w:val="21"/>
        </w:rPr>
        <w:sym w:font="Symbol" w:char="F06C"/>
      </w:r>
      <w:r w:rsidRPr="00C723AB">
        <w:rPr>
          <w:rFonts w:ascii="Times New Roman" w:hAnsi="Times New Roman" w:cs="Times New Roman"/>
          <w:bCs/>
          <w:szCs w:val="21"/>
        </w:rPr>
        <w:t>＝</w:t>
      </w:r>
      <w:r w:rsidRPr="00C723AB">
        <w:rPr>
          <w:rFonts w:ascii="Times New Roman" w:hAnsi="Times New Roman" w:cs="Times New Roman"/>
          <w:bCs/>
          <w:szCs w:val="21"/>
        </w:rPr>
        <w:t>10</w:t>
      </w:r>
      <w:r w:rsidRPr="00C723AB">
        <w:rPr>
          <w:rFonts w:ascii="Times New Roman" w:hAnsi="Times New Roman" w:cs="Times New Roman"/>
          <w:bCs/>
          <w:szCs w:val="21"/>
        </w:rPr>
        <w:t>－</w:t>
      </w:r>
      <w:r w:rsidRPr="00C723AB">
        <w:rPr>
          <w:rFonts w:ascii="Times New Roman" w:hAnsi="Times New Roman" w:cs="Times New Roman"/>
          <w:bCs/>
          <w:szCs w:val="21"/>
        </w:rPr>
        <w:t>100mm</w:t>
      </w:r>
      <w:r w:rsidRPr="00C723AB">
        <w:rPr>
          <w:rFonts w:ascii="Times New Roman" w:hAnsi="Times New Roman" w:cs="Times New Roman"/>
          <w:bCs/>
          <w:szCs w:val="21"/>
        </w:rPr>
        <w:t>）。当射频场</w:t>
      </w:r>
      <w:r w:rsidRPr="00C723AB">
        <w:rPr>
          <w:rFonts w:ascii="Times New Roman" w:hAnsi="Times New Roman" w:cs="Times New Roman"/>
          <w:bCs/>
          <w:szCs w:val="21"/>
        </w:rPr>
        <w:t xml:space="preserve"> </w:t>
      </w:r>
      <w:r w:rsidRPr="00C723AB">
        <w:rPr>
          <w:rFonts w:ascii="Times New Roman" w:hAnsi="Times New Roman" w:cs="Times New Roman"/>
          <w:bCs/>
          <w:szCs w:val="21"/>
        </w:rPr>
        <w:t>能量（</w:t>
      </w:r>
      <w:r w:rsidRPr="00C723AB">
        <w:rPr>
          <w:rFonts w:ascii="Times New Roman" w:hAnsi="Times New Roman" w:cs="Times New Roman"/>
          <w:bCs/>
          <w:szCs w:val="21"/>
        </w:rPr>
        <w:t>E</w:t>
      </w:r>
      <w:r w:rsidRPr="00C723AB">
        <w:rPr>
          <w:rFonts w:ascii="Times New Roman" w:hAnsi="Times New Roman" w:cs="Times New Roman"/>
          <w:bCs/>
          <w:szCs w:val="21"/>
        </w:rPr>
        <w:t>＝</w:t>
      </w:r>
      <w:r w:rsidRPr="00C723AB">
        <w:rPr>
          <w:rFonts w:ascii="Times New Roman" w:hAnsi="Times New Roman" w:cs="Times New Roman"/>
          <w:bCs/>
          <w:szCs w:val="21"/>
        </w:rPr>
        <w:t>h</w:t>
      </w:r>
      <w:r w:rsidRPr="00C723AB">
        <w:rPr>
          <w:rFonts w:ascii="Times New Roman" w:hAnsi="Times New Roman" w:cs="Times New Roman"/>
          <w:bCs/>
          <w:szCs w:val="21"/>
        </w:rPr>
        <w:sym w:font="Symbol" w:char="F06E"/>
      </w:r>
      <w:r w:rsidRPr="00C723AB">
        <w:rPr>
          <w:rFonts w:ascii="Times New Roman" w:hAnsi="Times New Roman" w:cs="Times New Roman"/>
          <w:bCs/>
          <w:szCs w:val="21"/>
        </w:rPr>
        <w:t xml:space="preserve">) </w:t>
      </w:r>
      <w:r w:rsidRPr="00C723AB">
        <w:rPr>
          <w:rFonts w:ascii="Times New Roman" w:hAnsi="Times New Roman" w:cs="Times New Roman"/>
          <w:bCs/>
          <w:szCs w:val="21"/>
        </w:rPr>
        <w:t>恰等于二能级间差（</w:t>
      </w:r>
      <w:r w:rsidRPr="00C723AB">
        <w:rPr>
          <w:rFonts w:ascii="Times New Roman" w:hAnsi="Times New Roman" w:cs="Times New Roman" w:hint="eastAsia"/>
          <w:bCs/>
          <w:szCs w:val="21"/>
        </w:rPr>
        <w:t xml:space="preserve"> </w:t>
      </w:r>
      <w:r w:rsidRPr="00C723AB">
        <w:rPr>
          <w:rFonts w:ascii="Times New Roman" w:hAnsi="Times New Roman" w:cs="Times New Roman"/>
          <w:bCs/>
          <w:szCs w:val="21"/>
        </w:rPr>
        <w:sym w:font="Symbol" w:char="F044"/>
      </w:r>
      <w:r w:rsidRPr="00C723AB">
        <w:rPr>
          <w:rFonts w:ascii="Times New Roman" w:hAnsi="Times New Roman" w:cs="Times New Roman"/>
          <w:bCs/>
          <w:szCs w:val="21"/>
        </w:rPr>
        <w:t xml:space="preserve"> </w:t>
      </w:r>
      <w:r w:rsidRPr="00C723AB">
        <w:rPr>
          <w:rFonts w:ascii="Times New Roman" w:hAnsi="Times New Roman" w:cs="Times New Roman" w:hint="eastAsia"/>
          <w:bCs/>
          <w:szCs w:val="21"/>
        </w:rPr>
        <w:t>E</w:t>
      </w:r>
      <w:r w:rsidRPr="00C723AB">
        <w:rPr>
          <w:rFonts w:ascii="Times New Roman" w:hAnsi="Times New Roman" w:cs="Times New Roman"/>
          <w:bCs/>
          <w:szCs w:val="21"/>
        </w:rPr>
        <w:t>）时，核吸收</w:t>
      </w:r>
      <w:r w:rsidRPr="00C723AB">
        <w:rPr>
          <w:rFonts w:ascii="Times New Roman" w:hAnsi="Times New Roman" w:cs="Times New Roman" w:hint="eastAsia"/>
          <w:bCs/>
          <w:szCs w:val="21"/>
        </w:rPr>
        <w:t xml:space="preserve"> </w:t>
      </w:r>
      <w:r w:rsidRPr="00C723AB">
        <w:rPr>
          <w:rFonts w:ascii="Times New Roman" w:hAnsi="Times New Roman" w:cs="Times New Roman" w:hint="eastAsia"/>
          <w:bCs/>
          <w:szCs w:val="21"/>
        </w:rPr>
        <w:t>能量由低能级跃迁到高能级</w:t>
      </w:r>
    </w:p>
    <w:p w14:paraId="6548C5D3" w14:textId="77777777" w:rsidR="00C723AB" w:rsidRPr="00C723AB" w:rsidRDefault="00C723AB" w:rsidP="00C723AB">
      <w:pPr>
        <w:spacing w:line="312" w:lineRule="auto"/>
        <w:ind w:firstLineChars="100" w:firstLine="210"/>
        <w:rPr>
          <w:rFonts w:ascii="Times New Roman" w:hAnsi="Times New Roman" w:cs="Times New Roman"/>
          <w:szCs w:val="21"/>
        </w:rPr>
      </w:pPr>
      <w:r w:rsidRPr="00C723AB">
        <w:rPr>
          <w:rFonts w:ascii="Times New Roman" w:hAnsi="Times New Roman" w:cs="Times New Roman"/>
          <w:bCs/>
          <w:szCs w:val="21"/>
        </w:rPr>
        <w:t>(4)</w:t>
      </w:r>
      <w:r>
        <w:rPr>
          <w:rFonts w:ascii="Times New Roman" w:hAnsi="Times New Roman" w:cs="Times New Roman" w:hint="eastAsia"/>
          <w:bCs/>
          <w:szCs w:val="21"/>
        </w:rPr>
        <w:t xml:space="preserve"> </w:t>
      </w:r>
      <w:r w:rsidRPr="00C723AB">
        <w:rPr>
          <w:rFonts w:ascii="Times New Roman" w:hAnsi="Times New Roman" w:cs="Times New Roman"/>
          <w:bCs/>
          <w:szCs w:val="21"/>
        </w:rPr>
        <w:t>照射频率与外磁场的比值</w:t>
      </w:r>
      <w:r w:rsidRPr="00C723AB">
        <w:rPr>
          <w:rFonts w:ascii="Times New Roman" w:hAnsi="Times New Roman" w:cs="Times New Roman"/>
          <w:bCs/>
          <w:i/>
          <w:iCs/>
          <w:szCs w:val="21"/>
        </w:rPr>
        <w:sym w:font="Symbol" w:char="F06E"/>
      </w:r>
      <w:r w:rsidRPr="00C723AB">
        <w:rPr>
          <w:rFonts w:ascii="Times New Roman" w:hAnsi="Times New Roman" w:cs="Times New Roman"/>
          <w:bCs/>
          <w:szCs w:val="21"/>
        </w:rPr>
        <w:t>/ B</w:t>
      </w:r>
      <w:r w:rsidRPr="00C723AB">
        <w:rPr>
          <w:rFonts w:ascii="Times New Roman" w:hAnsi="Times New Roman" w:cs="Times New Roman"/>
          <w:bCs/>
          <w:szCs w:val="21"/>
          <w:vertAlign w:val="subscript"/>
        </w:rPr>
        <w:t xml:space="preserve">0 </w:t>
      </w:r>
      <w:r w:rsidRPr="00C723AB">
        <w:rPr>
          <w:rFonts w:ascii="Times New Roman" w:hAnsi="Times New Roman" w:cs="Times New Roman"/>
          <w:bCs/>
          <w:szCs w:val="21"/>
        </w:rPr>
        <w:t>=</w:t>
      </w:r>
      <w:r w:rsidRPr="00C723AB">
        <w:rPr>
          <w:rFonts w:ascii="Times New Roman" w:hAnsi="Times New Roman" w:cs="Times New Roman"/>
          <w:bCs/>
          <w:i/>
          <w:iCs/>
          <w:szCs w:val="21"/>
        </w:rPr>
        <w:sym w:font="Symbol" w:char="F067"/>
      </w:r>
      <w:r w:rsidRPr="00C723AB">
        <w:rPr>
          <w:rFonts w:ascii="Times New Roman" w:hAnsi="Times New Roman" w:cs="Times New Roman"/>
          <w:bCs/>
          <w:i/>
          <w:iCs/>
          <w:szCs w:val="21"/>
        </w:rPr>
        <w:t xml:space="preserve"> </w:t>
      </w:r>
      <w:r w:rsidRPr="00C723AB">
        <w:rPr>
          <w:rFonts w:ascii="Times New Roman" w:hAnsi="Times New Roman" w:cs="Times New Roman"/>
          <w:bCs/>
          <w:szCs w:val="21"/>
        </w:rPr>
        <w:t>/ (2π)</w:t>
      </w:r>
    </w:p>
    <w:p w14:paraId="33DA279D" w14:textId="77777777" w:rsidR="00C723AB" w:rsidRDefault="009E783E" w:rsidP="00106C38">
      <w:pPr>
        <w:spacing w:line="312" w:lineRule="auto"/>
        <w:rPr>
          <w:rFonts w:ascii="Times New Roman" w:hAnsi="Times New Roman" w:cs="Times New Roman"/>
          <w:bCs/>
          <w:szCs w:val="21"/>
        </w:rPr>
      </w:pPr>
      <w:r w:rsidRPr="00980EE9">
        <w:rPr>
          <w:rFonts w:ascii="Times New Roman" w:hAnsi="Times New Roman" w:cs="Times New Roman"/>
          <w:b/>
          <w:i/>
          <w:color w:val="FF00FF"/>
          <w:szCs w:val="21"/>
        </w:rPr>
        <w:t>讨论</w:t>
      </w:r>
      <w:r w:rsidRPr="00980EE9">
        <w:rPr>
          <w:rFonts w:ascii="Times New Roman" w:hAnsi="Times New Roman" w:cs="Times New Roman"/>
          <w:b/>
          <w:i/>
          <w:color w:val="FF00FF"/>
          <w:szCs w:val="21"/>
        </w:rPr>
        <w:t>:</w:t>
      </w:r>
      <w:r w:rsidRPr="00980EE9">
        <w:rPr>
          <w:rFonts w:ascii="Times New Roman" w:hAnsi="Times New Roman" w:cs="Times New Roman"/>
          <w:szCs w:val="21"/>
        </w:rPr>
        <w:t xml:space="preserve"> </w:t>
      </w:r>
      <w:r w:rsidRPr="00F31541">
        <w:rPr>
          <w:rFonts w:ascii="Times New Roman" w:hAnsi="Times New Roman" w:cs="Times New Roman"/>
          <w:bCs/>
          <w:color w:val="FF00FF"/>
          <w:szCs w:val="21"/>
        </w:rPr>
        <w:t>共振条件：</w:t>
      </w:r>
      <w:r w:rsidRPr="00F31541">
        <w:rPr>
          <w:rFonts w:ascii="Times New Roman" w:hAnsi="Times New Roman" w:cs="Times New Roman"/>
          <w:bCs/>
          <w:color w:val="FF00FF"/>
          <w:szCs w:val="21"/>
        </w:rPr>
        <w:t xml:space="preserve"> </w:t>
      </w:r>
      <w:r w:rsidRPr="00F31541">
        <w:rPr>
          <w:rFonts w:ascii="Times New Roman" w:hAnsi="Times New Roman" w:cs="Times New Roman"/>
          <w:bCs/>
          <w:color w:val="FF00FF"/>
          <w:szCs w:val="21"/>
        </w:rPr>
        <w:sym w:font="Symbol" w:char="F06E"/>
      </w:r>
      <w:r w:rsidR="00980EE9" w:rsidRPr="00F31541">
        <w:rPr>
          <w:rFonts w:ascii="Times New Roman" w:hAnsi="Times New Roman" w:cs="Times New Roman" w:hint="eastAsia"/>
          <w:bCs/>
          <w:color w:val="FF00FF"/>
          <w:szCs w:val="21"/>
        </w:rPr>
        <w:t xml:space="preserve"> </w:t>
      </w:r>
      <w:r w:rsidRPr="00F31541">
        <w:rPr>
          <w:rFonts w:ascii="Times New Roman" w:hAnsi="Times New Roman" w:cs="Times New Roman"/>
          <w:bCs/>
          <w:color w:val="FF00FF"/>
          <w:szCs w:val="21"/>
        </w:rPr>
        <w:t xml:space="preserve">= </w:t>
      </w:r>
      <w:r w:rsidRPr="00F31541">
        <w:rPr>
          <w:rFonts w:ascii="Times New Roman" w:hAnsi="Times New Roman" w:cs="Times New Roman"/>
          <w:bCs/>
          <w:i/>
          <w:iCs/>
          <w:color w:val="FF00FF"/>
          <w:szCs w:val="21"/>
        </w:rPr>
        <w:sym w:font="Symbol" w:char="F067"/>
      </w:r>
      <w:r w:rsidRPr="00F31541">
        <w:rPr>
          <w:rFonts w:ascii="Times New Roman" w:hAnsi="Times New Roman" w:cs="Times New Roman"/>
          <w:bCs/>
          <w:color w:val="FF00FF"/>
          <w:szCs w:val="21"/>
        </w:rPr>
        <w:t>B</w:t>
      </w:r>
      <w:r w:rsidRPr="00F31541">
        <w:rPr>
          <w:rFonts w:ascii="Times New Roman" w:hAnsi="Times New Roman" w:cs="Times New Roman"/>
          <w:bCs/>
          <w:color w:val="FF00FF"/>
          <w:szCs w:val="21"/>
          <w:vertAlign w:val="subscript"/>
        </w:rPr>
        <w:t xml:space="preserve">0 </w:t>
      </w:r>
      <w:r w:rsidRPr="00F31541">
        <w:rPr>
          <w:rFonts w:ascii="Times New Roman" w:hAnsi="Times New Roman" w:cs="Times New Roman"/>
          <w:bCs/>
          <w:color w:val="FF00FF"/>
          <w:szCs w:val="21"/>
        </w:rPr>
        <w:t>/ (2π)</w:t>
      </w:r>
    </w:p>
    <w:p w14:paraId="532E8475" w14:textId="77777777" w:rsidR="00980EE9" w:rsidRDefault="00980EE9" w:rsidP="00980EE9">
      <w:pPr>
        <w:spacing w:line="312" w:lineRule="auto"/>
        <w:rPr>
          <w:rFonts w:ascii="Times New Roman" w:hAnsi="Times New Roman" w:cs="Times New Roman"/>
          <w:bCs/>
          <w:szCs w:val="21"/>
        </w:rPr>
      </w:pPr>
      <w:r w:rsidRPr="00980EE9">
        <w:rPr>
          <w:rFonts w:ascii="Times New Roman" w:hAnsi="Times New Roman" w:cs="Times New Roman"/>
          <w:bCs/>
          <w:szCs w:val="21"/>
        </w:rPr>
        <w:t>（</w:t>
      </w:r>
      <w:r w:rsidRPr="00980EE9">
        <w:rPr>
          <w:rFonts w:ascii="Times New Roman" w:hAnsi="Times New Roman" w:cs="Times New Roman"/>
          <w:bCs/>
          <w:szCs w:val="21"/>
        </w:rPr>
        <w:t>1</w:t>
      </w:r>
      <w:r w:rsidRPr="00980EE9">
        <w:rPr>
          <w:rFonts w:ascii="Times New Roman" w:hAnsi="Times New Roman" w:cs="Times New Roman"/>
          <w:bCs/>
          <w:szCs w:val="21"/>
        </w:rPr>
        <w:t>）射频频率与磁场强度成正比。对于同一种核，</w:t>
      </w:r>
      <w:r>
        <w:rPr>
          <w:rFonts w:ascii="Times New Roman" w:hAnsi="Times New Roman" w:cs="Times New Roman"/>
          <w:bCs/>
          <w:i/>
          <w:iCs/>
          <w:szCs w:val="21"/>
        </w:rPr>
        <w:sym w:font="Symbol" w:char="F067"/>
      </w:r>
      <w:r w:rsidRPr="00980EE9">
        <w:rPr>
          <w:rFonts w:ascii="Times New Roman" w:hAnsi="Times New Roman" w:cs="Times New Roman"/>
          <w:bCs/>
          <w:szCs w:val="21"/>
        </w:rPr>
        <w:t>为定值</w:t>
      </w:r>
      <w:r>
        <w:rPr>
          <w:rFonts w:ascii="Times New Roman" w:hAnsi="Times New Roman" w:cs="Times New Roman" w:hint="eastAsia"/>
          <w:bCs/>
          <w:szCs w:val="21"/>
        </w:rPr>
        <w:t>，</w:t>
      </w:r>
      <w:r w:rsidRPr="00980EE9">
        <w:rPr>
          <w:rFonts w:ascii="Times New Roman" w:hAnsi="Times New Roman" w:cs="Times New Roman"/>
          <w:bCs/>
          <w:szCs w:val="21"/>
        </w:rPr>
        <w:t>B</w:t>
      </w:r>
      <w:r w:rsidRPr="00980EE9">
        <w:rPr>
          <w:rFonts w:ascii="Times New Roman" w:hAnsi="Times New Roman" w:cs="Times New Roman"/>
          <w:bCs/>
          <w:szCs w:val="21"/>
          <w:vertAlign w:val="subscript"/>
        </w:rPr>
        <w:t>0</w:t>
      </w:r>
      <w:r w:rsidRPr="00980EE9">
        <w:rPr>
          <w:rFonts w:ascii="Times New Roman" w:hAnsi="Times New Roman" w:cs="Times New Roman"/>
          <w:bCs/>
          <w:szCs w:val="21"/>
        </w:rPr>
        <w:t>强度越高，射频频率越高。</w:t>
      </w:r>
    </w:p>
    <w:p w14:paraId="3A9C4EDA" w14:textId="77777777" w:rsidR="00980EE9" w:rsidRDefault="00980EE9" w:rsidP="00980EE9">
      <w:pPr>
        <w:spacing w:line="312"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46169272" wp14:editId="6AFD0025">
            <wp:extent cx="2189480" cy="257586"/>
            <wp:effectExtent l="0" t="0" r="1270" b="9525"/>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242977" cy="263880"/>
                    </a:xfrm>
                    <a:prstGeom prst="rect">
                      <a:avLst/>
                    </a:prstGeom>
                    <a:noFill/>
                    <a:ln>
                      <a:noFill/>
                    </a:ln>
                  </pic:spPr>
                </pic:pic>
              </a:graphicData>
            </a:graphic>
          </wp:inline>
        </w:drawing>
      </w:r>
    </w:p>
    <w:p w14:paraId="1989CC93" w14:textId="77777777" w:rsidR="00F31541" w:rsidRPr="00F31541" w:rsidRDefault="00F31541" w:rsidP="00F31541">
      <w:pPr>
        <w:spacing w:line="312" w:lineRule="auto"/>
        <w:jc w:val="center"/>
        <w:rPr>
          <w:rFonts w:ascii="Times New Roman" w:hAnsi="Times New Roman" w:cs="Times New Roman"/>
          <w:szCs w:val="21"/>
        </w:rPr>
      </w:pPr>
      <w:r w:rsidRPr="00F31541">
        <w:rPr>
          <w:rFonts w:ascii="Times New Roman" w:hAnsi="Times New Roman" w:cs="Times New Roman"/>
          <w:szCs w:val="21"/>
        </w:rPr>
        <w:t>B</w:t>
      </w:r>
      <w:r w:rsidRPr="00F31541">
        <w:rPr>
          <w:rFonts w:ascii="Times New Roman" w:hAnsi="Times New Roman" w:cs="Times New Roman"/>
          <w:szCs w:val="21"/>
          <w:vertAlign w:val="subscript"/>
        </w:rPr>
        <w:t>0</w:t>
      </w:r>
      <w:r w:rsidRPr="00F31541">
        <w:rPr>
          <w:rFonts w:ascii="Times New Roman" w:hAnsi="Times New Roman" w:cs="Times New Roman"/>
          <w:szCs w:val="21"/>
        </w:rPr>
        <w:t>的单位：</w:t>
      </w:r>
      <w:r w:rsidRPr="00F31541">
        <w:rPr>
          <w:rFonts w:ascii="Times New Roman" w:hAnsi="Times New Roman" w:cs="Times New Roman"/>
          <w:szCs w:val="21"/>
        </w:rPr>
        <w:t>1</w:t>
      </w:r>
      <w:r w:rsidRPr="00F31541">
        <w:rPr>
          <w:rFonts w:ascii="Times New Roman" w:hAnsi="Times New Roman" w:cs="Times New Roman"/>
          <w:szCs w:val="21"/>
        </w:rPr>
        <w:t>高斯（</w:t>
      </w:r>
      <w:r w:rsidRPr="00F31541">
        <w:rPr>
          <w:rFonts w:ascii="Times New Roman" w:hAnsi="Times New Roman" w:cs="Times New Roman"/>
          <w:szCs w:val="21"/>
        </w:rPr>
        <w:t>GS</w:t>
      </w:r>
      <w:r w:rsidRPr="00F31541">
        <w:rPr>
          <w:rFonts w:ascii="Times New Roman" w:hAnsi="Times New Roman" w:cs="Times New Roman"/>
          <w:szCs w:val="21"/>
        </w:rPr>
        <w:t>）</w:t>
      </w:r>
      <w:r w:rsidRPr="00F31541">
        <w:rPr>
          <w:rFonts w:ascii="Times New Roman" w:hAnsi="Times New Roman" w:cs="Times New Roman"/>
          <w:szCs w:val="21"/>
        </w:rPr>
        <w:t>=10</w:t>
      </w:r>
      <w:r w:rsidRPr="00F31541">
        <w:rPr>
          <w:rFonts w:ascii="Times New Roman" w:hAnsi="Times New Roman" w:cs="Times New Roman"/>
          <w:szCs w:val="21"/>
          <w:vertAlign w:val="superscript"/>
        </w:rPr>
        <w:t xml:space="preserve">-4 </w:t>
      </w:r>
      <w:r w:rsidRPr="00F31541">
        <w:rPr>
          <w:rFonts w:ascii="Times New Roman" w:hAnsi="Times New Roman" w:cs="Times New Roman"/>
          <w:szCs w:val="21"/>
        </w:rPr>
        <w:t>T</w:t>
      </w:r>
      <w:r w:rsidRPr="00F31541">
        <w:rPr>
          <w:rFonts w:ascii="Times New Roman" w:hAnsi="Times New Roman" w:cs="Times New Roman"/>
          <w:szCs w:val="21"/>
        </w:rPr>
        <w:t>（特斯拉）</w:t>
      </w:r>
    </w:p>
    <w:p w14:paraId="5679F2E6" w14:textId="77777777" w:rsidR="00F31541" w:rsidRPr="00F31541" w:rsidRDefault="00F31541" w:rsidP="00F31541">
      <w:pPr>
        <w:spacing w:line="312" w:lineRule="auto"/>
        <w:ind w:left="525" w:hangingChars="250" w:hanging="525"/>
        <w:rPr>
          <w:rFonts w:ascii="Times New Roman" w:hAnsi="Times New Roman" w:cs="Times New Roman"/>
          <w:szCs w:val="21"/>
        </w:rPr>
      </w:pPr>
      <w:r w:rsidRPr="00F31541">
        <w:rPr>
          <w:rFonts w:ascii="Times New Roman" w:hAnsi="Times New Roman" w:cs="Times New Roman"/>
          <w:bCs/>
          <w:szCs w:val="21"/>
        </w:rPr>
        <w:t>（</w:t>
      </w:r>
      <w:r w:rsidRPr="00F31541">
        <w:rPr>
          <w:rFonts w:ascii="Times New Roman" w:hAnsi="Times New Roman" w:cs="Times New Roman"/>
          <w:bCs/>
          <w:szCs w:val="21"/>
        </w:rPr>
        <w:t>2</w:t>
      </w:r>
      <w:r w:rsidRPr="00F31541">
        <w:rPr>
          <w:rFonts w:ascii="Times New Roman" w:hAnsi="Times New Roman" w:cs="Times New Roman"/>
          <w:bCs/>
          <w:szCs w:val="21"/>
        </w:rPr>
        <w:t>）不同原子核，磁旋比</w:t>
      </w:r>
      <w:r w:rsidRPr="00F31541">
        <w:rPr>
          <w:rFonts w:ascii="Times New Roman" w:hAnsi="Times New Roman" w:cs="Times New Roman"/>
          <w:bCs/>
          <w:i/>
          <w:iCs/>
          <w:szCs w:val="21"/>
        </w:rPr>
        <w:sym w:font="Symbol" w:char="F067"/>
      </w:r>
      <w:r w:rsidRPr="00F31541">
        <w:rPr>
          <w:rFonts w:ascii="Times New Roman" w:hAnsi="Times New Roman" w:cs="Times New Roman"/>
          <w:bCs/>
          <w:szCs w:val="21"/>
        </w:rPr>
        <w:t>不同，产生共振的条件不同，需要的磁场强度</w:t>
      </w:r>
      <w:r w:rsidRPr="00F31541">
        <w:rPr>
          <w:rFonts w:ascii="Times New Roman" w:hAnsi="Times New Roman" w:cs="Times New Roman"/>
          <w:bCs/>
          <w:szCs w:val="21"/>
        </w:rPr>
        <w:t>B</w:t>
      </w:r>
      <w:r w:rsidRPr="00F31541">
        <w:rPr>
          <w:rFonts w:ascii="Times New Roman" w:hAnsi="Times New Roman" w:cs="Times New Roman"/>
          <w:bCs/>
          <w:szCs w:val="21"/>
          <w:vertAlign w:val="subscript"/>
        </w:rPr>
        <w:t>0</w:t>
      </w:r>
      <w:r w:rsidRPr="00F31541">
        <w:rPr>
          <w:rFonts w:ascii="Times New Roman" w:hAnsi="Times New Roman" w:cs="Times New Roman"/>
          <w:bCs/>
          <w:szCs w:val="21"/>
        </w:rPr>
        <w:t>和射频频率</w:t>
      </w:r>
      <w:r w:rsidRPr="00F31541">
        <w:rPr>
          <w:rFonts w:ascii="Times New Roman" w:hAnsi="Times New Roman" w:cs="Times New Roman"/>
          <w:bCs/>
          <w:i/>
          <w:iCs/>
          <w:szCs w:val="21"/>
        </w:rPr>
        <w:sym w:font="Symbol" w:char="F06E"/>
      </w:r>
      <w:r w:rsidRPr="00F31541">
        <w:rPr>
          <w:rFonts w:ascii="Times New Roman" w:hAnsi="Times New Roman" w:cs="Times New Roman"/>
          <w:bCs/>
          <w:szCs w:val="21"/>
        </w:rPr>
        <w:t>不同。</w:t>
      </w:r>
    </w:p>
    <w:p w14:paraId="1F68570B" w14:textId="77777777" w:rsidR="00F31541" w:rsidRDefault="00F31541" w:rsidP="00F31541">
      <w:pPr>
        <w:spacing w:line="312" w:lineRule="auto"/>
        <w:ind w:left="525" w:hangingChars="250" w:hanging="525"/>
        <w:rPr>
          <w:rFonts w:ascii="Times New Roman" w:hAnsi="Times New Roman" w:cs="Times New Roman"/>
          <w:bCs/>
          <w:szCs w:val="21"/>
        </w:rPr>
      </w:pPr>
      <w:r w:rsidRPr="00F31541">
        <w:rPr>
          <w:rFonts w:ascii="Times New Roman" w:hAnsi="Times New Roman" w:cs="Times New Roman"/>
          <w:bCs/>
          <w:szCs w:val="21"/>
        </w:rPr>
        <w:t>（</w:t>
      </w:r>
      <w:r w:rsidRPr="00F31541">
        <w:rPr>
          <w:rFonts w:ascii="Times New Roman" w:hAnsi="Times New Roman" w:cs="Times New Roman"/>
          <w:bCs/>
          <w:szCs w:val="21"/>
        </w:rPr>
        <w:t>3</w:t>
      </w:r>
      <w:r w:rsidRPr="00F31541">
        <w:rPr>
          <w:rFonts w:ascii="Times New Roman" w:hAnsi="Times New Roman" w:cs="Times New Roman"/>
          <w:bCs/>
          <w:szCs w:val="21"/>
        </w:rPr>
        <w:t>）固定</w:t>
      </w:r>
      <w:r w:rsidRPr="00F31541">
        <w:rPr>
          <w:rFonts w:ascii="Times New Roman" w:hAnsi="Times New Roman" w:cs="Times New Roman"/>
          <w:bCs/>
          <w:szCs w:val="21"/>
        </w:rPr>
        <w:t>B</w:t>
      </w:r>
      <w:r w:rsidRPr="00F31541">
        <w:rPr>
          <w:rFonts w:ascii="Times New Roman" w:hAnsi="Times New Roman" w:cs="Times New Roman"/>
          <w:bCs/>
          <w:szCs w:val="21"/>
          <w:vertAlign w:val="subscript"/>
        </w:rPr>
        <w:t xml:space="preserve">0 </w:t>
      </w:r>
      <w:r w:rsidRPr="00F31541">
        <w:rPr>
          <w:rFonts w:ascii="Times New Roman" w:hAnsi="Times New Roman" w:cs="Times New Roman"/>
          <w:bCs/>
          <w:szCs w:val="21"/>
        </w:rPr>
        <w:t>，改变</w:t>
      </w:r>
      <w:r w:rsidRPr="00F31541">
        <w:rPr>
          <w:rFonts w:ascii="Times New Roman" w:hAnsi="Times New Roman" w:cs="Times New Roman"/>
          <w:bCs/>
          <w:i/>
          <w:iCs/>
          <w:szCs w:val="21"/>
        </w:rPr>
        <w:sym w:font="Symbol" w:char="F06E"/>
      </w:r>
      <w:r w:rsidRPr="00F31541">
        <w:rPr>
          <w:rFonts w:ascii="Times New Roman" w:hAnsi="Times New Roman" w:cs="Times New Roman"/>
          <w:bCs/>
          <w:szCs w:val="21"/>
        </w:rPr>
        <w:t>（扫频），不同原子核在不同频率处发生共振。也可固定</w:t>
      </w:r>
      <w:r w:rsidRPr="00F31541">
        <w:rPr>
          <w:rFonts w:ascii="Times New Roman" w:hAnsi="Times New Roman" w:cs="Times New Roman"/>
          <w:bCs/>
          <w:i/>
          <w:iCs/>
          <w:szCs w:val="21"/>
        </w:rPr>
        <w:sym w:font="Symbol" w:char="F06E"/>
      </w:r>
      <w:r w:rsidRPr="00F31541">
        <w:rPr>
          <w:rFonts w:ascii="Times New Roman" w:hAnsi="Times New Roman" w:cs="Times New Roman"/>
          <w:bCs/>
          <w:szCs w:val="21"/>
        </w:rPr>
        <w:t>，改变</w:t>
      </w:r>
      <w:r w:rsidRPr="00F31541">
        <w:rPr>
          <w:rFonts w:ascii="Times New Roman" w:hAnsi="Times New Roman" w:cs="Times New Roman"/>
          <w:bCs/>
          <w:szCs w:val="21"/>
        </w:rPr>
        <w:t>B</w:t>
      </w:r>
      <w:r w:rsidRPr="00F31541">
        <w:rPr>
          <w:rFonts w:ascii="Times New Roman" w:hAnsi="Times New Roman" w:cs="Times New Roman"/>
          <w:bCs/>
          <w:szCs w:val="21"/>
          <w:vertAlign w:val="subscript"/>
        </w:rPr>
        <w:t xml:space="preserve">0  </w:t>
      </w:r>
      <w:r w:rsidRPr="00F31541">
        <w:rPr>
          <w:rFonts w:ascii="Times New Roman" w:hAnsi="Times New Roman" w:cs="Times New Roman"/>
          <w:bCs/>
          <w:szCs w:val="21"/>
        </w:rPr>
        <w:t>（扫场）。扫场方式应用较多。</w:t>
      </w:r>
    </w:p>
    <w:p w14:paraId="00E013A5" w14:textId="77777777" w:rsidR="00F31541" w:rsidRDefault="00F31541" w:rsidP="00F31541">
      <w:pPr>
        <w:spacing w:line="312" w:lineRule="auto"/>
        <w:ind w:left="527" w:hangingChars="250" w:hanging="527"/>
        <w:rPr>
          <w:rFonts w:ascii="Times New Roman" w:hAnsi="Times New Roman" w:cs="Times New Roman"/>
          <w:b/>
          <w:i/>
          <w:color w:val="FF00FF"/>
          <w:szCs w:val="21"/>
        </w:rPr>
      </w:pPr>
      <w:r w:rsidRPr="00F31541">
        <w:rPr>
          <w:rFonts w:ascii="Times New Roman" w:hAnsi="Times New Roman" w:cs="Times New Roman" w:hint="eastAsia"/>
          <w:b/>
          <w:i/>
          <w:color w:val="FF00FF"/>
          <w:szCs w:val="21"/>
        </w:rPr>
        <w:t>讨论</w:t>
      </w:r>
      <w:r w:rsidRPr="00F31541">
        <w:rPr>
          <w:rFonts w:ascii="Times New Roman" w:hAnsi="Times New Roman" w:cs="Times New Roman" w:hint="eastAsia"/>
          <w:b/>
          <w:i/>
          <w:color w:val="FF00FF"/>
          <w:szCs w:val="21"/>
        </w:rPr>
        <w:t>:</w:t>
      </w:r>
    </w:p>
    <w:p w14:paraId="2F5E61D5" w14:textId="77777777" w:rsidR="00F31541" w:rsidRDefault="00F31541" w:rsidP="00F31541">
      <w:pPr>
        <w:spacing w:line="312" w:lineRule="auto"/>
        <w:ind w:firstLineChars="200" w:firstLine="420"/>
        <w:rPr>
          <w:rFonts w:ascii="Times New Roman" w:hAnsi="Times New Roman" w:cs="Times New Roman"/>
          <w:bCs/>
          <w:color w:val="000000" w:themeColor="text1"/>
          <w:szCs w:val="21"/>
        </w:rPr>
      </w:pPr>
      <w:r w:rsidRPr="00F31541">
        <w:rPr>
          <w:rFonts w:ascii="Times New Roman" w:hAnsi="Times New Roman" w:cs="Times New Roman"/>
          <w:bCs/>
          <w:color w:val="000000" w:themeColor="text1"/>
          <w:szCs w:val="21"/>
        </w:rPr>
        <w:t>1950</w:t>
      </w:r>
      <w:r w:rsidRPr="00F31541">
        <w:rPr>
          <w:rFonts w:ascii="Times New Roman" w:hAnsi="Times New Roman" w:cs="Times New Roman"/>
          <w:bCs/>
          <w:color w:val="000000" w:themeColor="text1"/>
          <w:szCs w:val="21"/>
        </w:rPr>
        <w:t>年，</w:t>
      </w:r>
      <w:r w:rsidRPr="00F31541">
        <w:rPr>
          <w:rFonts w:ascii="Times New Roman" w:hAnsi="Times New Roman" w:cs="Times New Roman"/>
          <w:bCs/>
          <w:color w:val="000000" w:themeColor="text1"/>
          <w:szCs w:val="21"/>
        </w:rPr>
        <w:t>Proctor</w:t>
      </w:r>
      <w:r w:rsidRPr="00F31541">
        <w:rPr>
          <w:rFonts w:ascii="Times New Roman" w:hAnsi="Times New Roman" w:cs="Times New Roman"/>
          <w:bCs/>
          <w:color w:val="000000" w:themeColor="text1"/>
          <w:szCs w:val="21"/>
        </w:rPr>
        <w:t>等人研究发现</w:t>
      </w:r>
      <w:r w:rsidRPr="00F31541">
        <w:rPr>
          <w:rFonts w:ascii="Times New Roman" w:hAnsi="Times New Roman" w:cs="Times New Roman" w:hint="eastAsia"/>
          <w:bCs/>
          <w:color w:val="000000" w:themeColor="text1"/>
          <w:szCs w:val="21"/>
        </w:rPr>
        <w:t>，</w:t>
      </w:r>
      <w:r w:rsidRPr="00F31541">
        <w:rPr>
          <w:rFonts w:ascii="Times New Roman" w:hAnsi="Times New Roman" w:cs="Times New Roman"/>
          <w:bCs/>
          <w:color w:val="000000" w:themeColor="text1"/>
          <w:szCs w:val="21"/>
        </w:rPr>
        <w:t>质子的共振频率与其结构（化学环境）有关。在高分</w:t>
      </w:r>
      <w:r w:rsidRPr="00F31541">
        <w:rPr>
          <w:rFonts w:ascii="Times New Roman" w:hAnsi="Times New Roman" w:cs="Times New Roman"/>
          <w:bCs/>
          <w:color w:val="000000" w:themeColor="text1"/>
          <w:szCs w:val="21"/>
        </w:rPr>
        <w:lastRenderedPageBreak/>
        <w:t>辨率下，吸收峰产生化学位移和裂分。</w:t>
      </w:r>
    </w:p>
    <w:p w14:paraId="52DBE765" w14:textId="77777777" w:rsidR="00F31541" w:rsidRPr="00F31541" w:rsidRDefault="00F31541" w:rsidP="00F31541">
      <w:pPr>
        <w:spacing w:line="312" w:lineRule="auto"/>
        <w:ind w:firstLineChars="200" w:firstLine="420"/>
        <w:rPr>
          <w:rFonts w:ascii="Times New Roman" w:hAnsi="Times New Roman" w:cs="Times New Roman"/>
          <w:color w:val="000000" w:themeColor="text1"/>
          <w:szCs w:val="21"/>
        </w:rPr>
      </w:pPr>
      <w:r w:rsidRPr="00F31541">
        <w:rPr>
          <w:rFonts w:ascii="Times New Roman" w:hAnsi="Times New Roman" w:cs="Times New Roman"/>
          <w:bCs/>
          <w:color w:val="000000" w:themeColor="text1"/>
          <w:szCs w:val="21"/>
        </w:rPr>
        <w:t>由有机化合物的核磁共振图，可获得质子所处化学环境的</w:t>
      </w:r>
      <w:r w:rsidRPr="00F31541">
        <w:rPr>
          <w:rFonts w:ascii="Times New Roman" w:hAnsi="Times New Roman" w:cs="Times New Roman"/>
          <w:bCs/>
          <w:color w:val="000000" w:themeColor="text1"/>
          <w:szCs w:val="21"/>
        </w:rPr>
        <w:t xml:space="preserve"> </w:t>
      </w:r>
      <w:r w:rsidRPr="00F31541">
        <w:rPr>
          <w:rFonts w:ascii="Times New Roman" w:hAnsi="Times New Roman" w:cs="Times New Roman"/>
          <w:bCs/>
          <w:color w:val="000000" w:themeColor="text1"/>
          <w:szCs w:val="21"/>
        </w:rPr>
        <w:t>信息，进一步确定化合物结构。</w:t>
      </w:r>
    </w:p>
    <w:p w14:paraId="5948E9D1" w14:textId="77777777" w:rsidR="00F31541" w:rsidRDefault="00F31541" w:rsidP="00F31541">
      <w:pPr>
        <w:spacing w:line="312" w:lineRule="auto"/>
        <w:jc w:val="center"/>
        <w:rPr>
          <w:rFonts w:ascii="Times New Roman" w:hAnsi="Times New Roman" w:cs="Times New Roman"/>
          <w:color w:val="000000" w:themeColor="text1"/>
          <w:szCs w:val="21"/>
        </w:rPr>
      </w:pPr>
      <w:r>
        <w:rPr>
          <w:rFonts w:ascii="Times New Roman" w:hAnsi="Times New Roman" w:cs="Times New Roman"/>
          <w:noProof/>
          <w:color w:val="000000" w:themeColor="text1"/>
          <w:szCs w:val="21"/>
        </w:rPr>
        <w:drawing>
          <wp:inline distT="0" distB="0" distL="0" distR="0" wp14:anchorId="06FB7864" wp14:editId="78464BFF">
            <wp:extent cx="3797307" cy="1071880"/>
            <wp:effectExtent l="0" t="0" r="0" b="0"/>
            <wp:docPr id="1043" name="图片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797307" cy="1071880"/>
                    </a:xfrm>
                    <a:prstGeom prst="rect">
                      <a:avLst/>
                    </a:prstGeom>
                    <a:noFill/>
                    <a:ln>
                      <a:noFill/>
                    </a:ln>
                  </pic:spPr>
                </pic:pic>
              </a:graphicData>
            </a:graphic>
          </wp:inline>
        </w:drawing>
      </w:r>
    </w:p>
    <w:p w14:paraId="5D3ECA18" w14:textId="77777777" w:rsidR="00F31541" w:rsidRPr="00F31541" w:rsidRDefault="00F31541" w:rsidP="00F31541">
      <w:pPr>
        <w:spacing w:line="312" w:lineRule="auto"/>
        <w:rPr>
          <w:rFonts w:ascii="Times New Roman" w:hAnsi="Times New Roman" w:cs="Times New Roman"/>
          <w:b/>
          <w:color w:val="000000" w:themeColor="text1"/>
          <w:sz w:val="24"/>
          <w:szCs w:val="21"/>
        </w:rPr>
      </w:pPr>
      <w:r w:rsidRPr="00F31541">
        <w:rPr>
          <w:rFonts w:ascii="Times New Roman" w:hAnsi="Times New Roman" w:cs="Times New Roman" w:hint="eastAsia"/>
          <w:b/>
          <w:color w:val="000000" w:themeColor="text1"/>
          <w:sz w:val="24"/>
          <w:szCs w:val="21"/>
        </w:rPr>
        <w:t>四、饱和与弛豫</w:t>
      </w:r>
    </w:p>
    <w:p w14:paraId="4CDBEC62" w14:textId="77777777" w:rsidR="00F31541" w:rsidRPr="00980EE9" w:rsidRDefault="00F31541" w:rsidP="00F31541">
      <w:pPr>
        <w:spacing w:line="312" w:lineRule="auto"/>
        <w:ind w:firstLineChars="200" w:firstLine="420"/>
        <w:rPr>
          <w:rFonts w:ascii="Times New Roman" w:hAnsi="Times New Roman" w:cs="Times New Roman"/>
          <w:szCs w:val="21"/>
        </w:rPr>
      </w:pPr>
      <w:r w:rsidRPr="00F31541">
        <w:rPr>
          <w:rFonts w:ascii="Times New Roman" w:hAnsi="Times New Roman" w:cs="Times New Roman" w:hint="eastAsia"/>
          <w:szCs w:val="21"/>
        </w:rPr>
        <w:t>根据</w:t>
      </w:r>
      <w:r w:rsidRPr="00F31541">
        <w:rPr>
          <w:rFonts w:ascii="Times New Roman" w:hAnsi="Times New Roman" w:cs="Times New Roman" w:hint="eastAsia"/>
          <w:szCs w:val="21"/>
        </w:rPr>
        <w:t>Boltzmann</w:t>
      </w:r>
      <w:r w:rsidRPr="00F31541">
        <w:rPr>
          <w:rFonts w:ascii="Times New Roman" w:hAnsi="Times New Roman" w:cs="Times New Roman" w:hint="eastAsia"/>
          <w:szCs w:val="21"/>
        </w:rPr>
        <w:t>分布，低能态的核</w:t>
      </w:r>
      <w:r w:rsidRPr="00F31541">
        <w:rPr>
          <w:rFonts w:ascii="Times New Roman" w:hAnsi="Times New Roman" w:cs="Times New Roman" w:hint="eastAsia"/>
          <w:szCs w:val="21"/>
        </w:rPr>
        <w:t>N</w:t>
      </w:r>
      <w:r w:rsidRPr="00F31541">
        <w:rPr>
          <w:rFonts w:ascii="Times New Roman" w:hAnsi="Times New Roman" w:cs="Times New Roman" w:hint="eastAsia"/>
          <w:szCs w:val="21"/>
          <w:vertAlign w:val="subscript"/>
        </w:rPr>
        <w:t>(+1/2)</w:t>
      </w:r>
      <w:r w:rsidRPr="00F31541">
        <w:rPr>
          <w:rFonts w:ascii="Times New Roman" w:hAnsi="Times New Roman" w:cs="Times New Roman" w:hint="eastAsia"/>
          <w:szCs w:val="21"/>
        </w:rPr>
        <w:t>与高能态的核</w:t>
      </w:r>
      <w:r w:rsidRPr="00F31541">
        <w:rPr>
          <w:rFonts w:ascii="Times New Roman" w:hAnsi="Times New Roman" w:cs="Times New Roman" w:hint="eastAsia"/>
          <w:szCs w:val="21"/>
        </w:rPr>
        <w:t>N</w:t>
      </w:r>
      <w:r w:rsidRPr="00F31541">
        <w:rPr>
          <w:rFonts w:ascii="Times New Roman" w:hAnsi="Times New Roman" w:cs="Times New Roman" w:hint="eastAsia"/>
          <w:szCs w:val="21"/>
          <w:vertAlign w:val="subscript"/>
        </w:rPr>
        <w:t>(-1/2)</w:t>
      </w:r>
      <w:r w:rsidRPr="00F31541">
        <w:rPr>
          <w:rFonts w:ascii="Times New Roman" w:hAnsi="Times New Roman" w:cs="Times New Roman" w:hint="eastAsia"/>
          <w:szCs w:val="21"/>
        </w:rPr>
        <w:t>的关系：</w:t>
      </w:r>
    </w:p>
    <w:p w14:paraId="2C085A7F" w14:textId="77777777" w:rsidR="00980EE9" w:rsidRPr="00980EE9" w:rsidRDefault="00F31541" w:rsidP="00F31541">
      <w:pPr>
        <w:spacing w:line="312" w:lineRule="auto"/>
        <w:jc w:val="center"/>
        <w:rPr>
          <w:rFonts w:ascii="Times New Roman" w:hAnsi="Times New Roman" w:cs="Times New Roman"/>
          <w:color w:val="FF00FF"/>
          <w:szCs w:val="21"/>
        </w:rPr>
      </w:pPr>
      <w:r>
        <w:rPr>
          <w:rFonts w:ascii="Times New Roman" w:hAnsi="Times New Roman" w:cs="Times New Roman"/>
          <w:noProof/>
          <w:color w:val="FF00FF"/>
          <w:szCs w:val="21"/>
        </w:rPr>
        <w:drawing>
          <wp:inline distT="0" distB="0" distL="0" distR="0" wp14:anchorId="3BDE7444" wp14:editId="601F2DA4">
            <wp:extent cx="2611120" cy="558447"/>
            <wp:effectExtent l="0" t="0" r="0"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2621704" cy="560711"/>
                    </a:xfrm>
                    <a:prstGeom prst="rect">
                      <a:avLst/>
                    </a:prstGeom>
                    <a:noFill/>
                    <a:ln>
                      <a:noFill/>
                    </a:ln>
                  </pic:spPr>
                </pic:pic>
              </a:graphicData>
            </a:graphic>
          </wp:inline>
        </w:drawing>
      </w:r>
    </w:p>
    <w:p w14:paraId="57848D62" w14:textId="77777777" w:rsidR="00F31541" w:rsidRPr="00F31541" w:rsidRDefault="00F31541" w:rsidP="00F31541">
      <w:pPr>
        <w:spacing w:line="312" w:lineRule="auto"/>
        <w:jc w:val="center"/>
        <w:rPr>
          <w:rFonts w:ascii="Times New Roman" w:hAnsi="Times New Roman" w:cs="Times New Roman"/>
          <w:color w:val="000000" w:themeColor="text1"/>
          <w:szCs w:val="21"/>
        </w:rPr>
      </w:pPr>
      <w:r w:rsidRPr="00F31541">
        <w:rPr>
          <w:rFonts w:ascii="Times New Roman" w:hAnsi="Times New Roman" w:cs="Times New Roman"/>
          <w:bCs/>
          <w:color w:val="000000" w:themeColor="text1"/>
          <w:szCs w:val="21"/>
        </w:rPr>
        <w:t>对于</w:t>
      </w:r>
      <w:r w:rsidRPr="00F31541">
        <w:rPr>
          <w:rFonts w:ascii="Times New Roman" w:hAnsi="Times New Roman" w:cs="Times New Roman" w:hint="eastAsia"/>
          <w:bCs/>
          <w:color w:val="000000" w:themeColor="text1"/>
          <w:szCs w:val="21"/>
          <w:vertAlign w:val="superscript"/>
        </w:rPr>
        <w:t>1</w:t>
      </w:r>
      <w:r w:rsidRPr="00F31541">
        <w:rPr>
          <w:rFonts w:ascii="Times New Roman" w:hAnsi="Times New Roman" w:cs="Times New Roman" w:hint="eastAsia"/>
          <w:bCs/>
          <w:color w:val="000000" w:themeColor="text1"/>
          <w:szCs w:val="21"/>
        </w:rPr>
        <w:t>H</w:t>
      </w:r>
      <w:r w:rsidRPr="00F31541">
        <w:rPr>
          <w:rFonts w:ascii="Times New Roman" w:hAnsi="Times New Roman" w:cs="Times New Roman" w:hint="eastAsia"/>
          <w:bCs/>
          <w:color w:val="000000" w:themeColor="text1"/>
          <w:szCs w:val="21"/>
        </w:rPr>
        <w:t>核，</w:t>
      </w:r>
      <w:r w:rsidRPr="00F31541">
        <w:rPr>
          <w:rFonts w:ascii="Times New Roman" w:hAnsi="Times New Roman" w:cs="Times New Roman"/>
          <w:bCs/>
          <w:color w:val="000000" w:themeColor="text1"/>
          <w:szCs w:val="21"/>
        </w:rPr>
        <w:t>当</w:t>
      </w:r>
      <w:r w:rsidRPr="00F31541">
        <w:rPr>
          <w:rFonts w:ascii="Times New Roman" w:hAnsi="Times New Roman" w:cs="Times New Roman"/>
          <w:bCs/>
          <w:color w:val="000000" w:themeColor="text1"/>
          <w:szCs w:val="21"/>
        </w:rPr>
        <w:t>B</w:t>
      </w:r>
      <w:r w:rsidRPr="00F31541">
        <w:rPr>
          <w:rFonts w:ascii="Times New Roman" w:hAnsi="Times New Roman" w:cs="Times New Roman"/>
          <w:bCs/>
          <w:color w:val="000000" w:themeColor="text1"/>
          <w:szCs w:val="21"/>
          <w:vertAlign w:val="subscript"/>
        </w:rPr>
        <w:t xml:space="preserve">0 </w:t>
      </w:r>
      <w:r w:rsidRPr="00F31541">
        <w:rPr>
          <w:rFonts w:ascii="Times New Roman" w:hAnsi="Times New Roman" w:cs="Times New Roman"/>
          <w:bCs/>
          <w:color w:val="000000" w:themeColor="text1"/>
          <w:szCs w:val="21"/>
        </w:rPr>
        <w:t>＝</w:t>
      </w:r>
      <w:r w:rsidRPr="00F31541">
        <w:rPr>
          <w:rFonts w:ascii="Times New Roman" w:hAnsi="Times New Roman" w:cs="Times New Roman" w:hint="eastAsia"/>
          <w:bCs/>
          <w:color w:val="000000" w:themeColor="text1"/>
          <w:szCs w:val="21"/>
        </w:rPr>
        <w:t xml:space="preserve"> </w:t>
      </w:r>
      <w:r w:rsidRPr="00F31541">
        <w:rPr>
          <w:rFonts w:ascii="Times New Roman" w:hAnsi="Times New Roman" w:cs="Times New Roman"/>
          <w:bCs/>
          <w:color w:val="000000" w:themeColor="text1"/>
          <w:szCs w:val="21"/>
        </w:rPr>
        <w:t>14092G,</w:t>
      </w:r>
      <w:r w:rsidRPr="00F31541">
        <w:rPr>
          <w:rFonts w:ascii="Times New Roman" w:hAnsi="Times New Roman" w:cs="Times New Roman"/>
          <w:bCs/>
          <w:color w:val="000000" w:themeColor="text1"/>
          <w:szCs w:val="21"/>
        </w:rPr>
        <w:tab/>
      </w:r>
      <w:r w:rsidRPr="00F31541">
        <w:rPr>
          <w:rFonts w:ascii="Times New Roman" w:hAnsi="Times New Roman" w:cs="Times New Roman" w:hint="eastAsia"/>
          <w:bCs/>
          <w:color w:val="000000" w:themeColor="text1"/>
          <w:szCs w:val="21"/>
        </w:rPr>
        <w:t>T</w:t>
      </w:r>
      <w:r w:rsidR="007A7A6A">
        <w:rPr>
          <w:rFonts w:ascii="Times New Roman" w:hAnsi="Times New Roman" w:cs="Times New Roman" w:hint="eastAsia"/>
          <w:bCs/>
          <w:color w:val="000000" w:themeColor="text1"/>
          <w:szCs w:val="21"/>
        </w:rPr>
        <w:t xml:space="preserve"> </w:t>
      </w:r>
      <w:r w:rsidRPr="00F31541">
        <w:rPr>
          <w:rFonts w:ascii="Times New Roman" w:hAnsi="Times New Roman" w:cs="Times New Roman" w:hint="eastAsia"/>
          <w:bCs/>
          <w:color w:val="000000" w:themeColor="text1"/>
          <w:szCs w:val="21"/>
        </w:rPr>
        <w:t>＝</w:t>
      </w:r>
      <w:r w:rsidR="007A7A6A">
        <w:rPr>
          <w:rFonts w:ascii="Times New Roman" w:hAnsi="Times New Roman" w:cs="Times New Roman" w:hint="eastAsia"/>
          <w:bCs/>
          <w:color w:val="000000" w:themeColor="text1"/>
          <w:szCs w:val="21"/>
        </w:rPr>
        <w:t xml:space="preserve"> </w:t>
      </w:r>
      <w:r w:rsidRPr="00F31541">
        <w:rPr>
          <w:rFonts w:ascii="Times New Roman" w:hAnsi="Times New Roman" w:cs="Times New Roman" w:hint="eastAsia"/>
          <w:bCs/>
          <w:color w:val="000000" w:themeColor="text1"/>
          <w:szCs w:val="21"/>
        </w:rPr>
        <w:t>300K</w:t>
      </w:r>
      <w:r w:rsidRPr="00F31541">
        <w:rPr>
          <w:rFonts w:ascii="Times New Roman" w:hAnsi="Times New Roman" w:cs="Times New Roman" w:hint="eastAsia"/>
          <w:bCs/>
          <w:color w:val="000000" w:themeColor="text1"/>
          <w:szCs w:val="21"/>
        </w:rPr>
        <w:t>时，</w:t>
      </w:r>
    </w:p>
    <w:p w14:paraId="1330BAE0" w14:textId="77777777" w:rsidR="00F31541" w:rsidRPr="005970F7" w:rsidRDefault="00F31541" w:rsidP="00F31541">
      <w:pPr>
        <w:spacing w:line="312" w:lineRule="auto"/>
        <w:jc w:val="center"/>
        <w:rPr>
          <w:rFonts w:ascii="Times New Roman" w:hAnsi="Times New Roman" w:cs="Times New Roman"/>
          <w:bCs/>
          <w:color w:val="000000" w:themeColor="text1"/>
          <w:szCs w:val="21"/>
        </w:rPr>
      </w:pPr>
      <w:r w:rsidRPr="005970F7">
        <w:rPr>
          <w:rFonts w:ascii="Times New Roman" w:hAnsi="Times New Roman" w:cs="Times New Roman"/>
          <w:bCs/>
          <w:color w:val="000000" w:themeColor="text1"/>
          <w:szCs w:val="21"/>
        </w:rPr>
        <w:t>N</w:t>
      </w:r>
      <w:r w:rsidRPr="005970F7">
        <w:rPr>
          <w:rFonts w:ascii="Times New Roman" w:hAnsi="Times New Roman" w:cs="Times New Roman"/>
          <w:bCs/>
          <w:color w:val="000000" w:themeColor="text1"/>
          <w:szCs w:val="21"/>
          <w:vertAlign w:val="subscript"/>
        </w:rPr>
        <w:t xml:space="preserve">(+1/2) </w:t>
      </w:r>
      <w:r w:rsidRPr="005970F7">
        <w:rPr>
          <w:rFonts w:ascii="Times New Roman" w:hAnsi="Times New Roman" w:cs="Times New Roman"/>
          <w:bCs/>
          <w:color w:val="000000" w:themeColor="text1"/>
          <w:szCs w:val="21"/>
        </w:rPr>
        <w:t>/ N</w:t>
      </w:r>
      <w:r w:rsidRPr="005970F7">
        <w:rPr>
          <w:rFonts w:ascii="Times New Roman" w:hAnsi="Times New Roman" w:cs="Times New Roman"/>
          <w:bCs/>
          <w:color w:val="000000" w:themeColor="text1"/>
          <w:szCs w:val="21"/>
          <w:vertAlign w:val="subscript"/>
        </w:rPr>
        <w:t xml:space="preserve">(-1/2)  </w:t>
      </w:r>
      <w:r w:rsidRPr="005970F7">
        <w:rPr>
          <w:rFonts w:ascii="Times New Roman" w:hAnsi="Times New Roman" w:cs="Times New Roman"/>
          <w:bCs/>
          <w:color w:val="000000" w:themeColor="text1"/>
          <w:szCs w:val="21"/>
        </w:rPr>
        <w:sym w:font="Symbol" w:char="F040"/>
      </w:r>
      <w:r w:rsidRPr="005970F7">
        <w:rPr>
          <w:rFonts w:ascii="Times New Roman" w:hAnsi="Times New Roman" w:cs="Times New Roman"/>
          <w:bCs/>
          <w:color w:val="000000" w:themeColor="text1"/>
          <w:szCs w:val="21"/>
        </w:rPr>
        <w:t xml:space="preserve"> 1.0000099</w:t>
      </w:r>
    </w:p>
    <w:p w14:paraId="4F7DE7C9" w14:textId="77777777" w:rsidR="007A7A6A" w:rsidRPr="005970F7" w:rsidRDefault="007A7A6A" w:rsidP="007A7A6A">
      <w:pPr>
        <w:spacing w:line="312" w:lineRule="auto"/>
        <w:ind w:firstLineChars="200" w:firstLine="420"/>
        <w:rPr>
          <w:rFonts w:ascii="Times New Roman" w:hAnsi="Times New Roman" w:cs="Times New Roman"/>
          <w:color w:val="000000" w:themeColor="text1"/>
          <w:szCs w:val="21"/>
        </w:rPr>
      </w:pPr>
      <w:r w:rsidRPr="005970F7">
        <w:rPr>
          <w:rFonts w:ascii="Times New Roman" w:hAnsi="Times New Roman" w:cs="Times New Roman"/>
          <w:bCs/>
          <w:color w:val="000000" w:themeColor="text1"/>
          <w:szCs w:val="21"/>
        </w:rPr>
        <w:t>仅此微弱的多数，产生</w:t>
      </w:r>
      <w:r w:rsidRPr="005970F7">
        <w:rPr>
          <w:rFonts w:ascii="Times New Roman" w:hAnsi="Times New Roman" w:cs="Times New Roman"/>
          <w:bCs/>
          <w:color w:val="000000" w:themeColor="text1"/>
          <w:szCs w:val="21"/>
        </w:rPr>
        <w:t>NMR</w:t>
      </w:r>
      <w:r w:rsidRPr="005970F7">
        <w:rPr>
          <w:rFonts w:ascii="Times New Roman" w:hAnsi="Times New Roman" w:cs="Times New Roman"/>
          <w:bCs/>
          <w:color w:val="000000" w:themeColor="text1"/>
          <w:szCs w:val="21"/>
        </w:rPr>
        <w:t>信号。随着低能态</w:t>
      </w:r>
      <w:r w:rsidRPr="005970F7">
        <w:rPr>
          <w:rFonts w:ascii="Times New Roman" w:hAnsi="Times New Roman" w:cs="Times New Roman"/>
          <w:bCs/>
          <w:color w:val="000000" w:themeColor="text1"/>
          <w:szCs w:val="21"/>
          <w:vertAlign w:val="superscript"/>
        </w:rPr>
        <w:t>1</w:t>
      </w:r>
      <w:r w:rsidRPr="005970F7">
        <w:rPr>
          <w:rFonts w:ascii="Times New Roman" w:hAnsi="Times New Roman" w:cs="Times New Roman"/>
          <w:bCs/>
          <w:color w:val="000000" w:themeColor="text1"/>
          <w:szCs w:val="21"/>
        </w:rPr>
        <w:t>H</w:t>
      </w:r>
      <w:r w:rsidRPr="005970F7">
        <w:rPr>
          <w:rFonts w:ascii="Times New Roman" w:hAnsi="Times New Roman" w:cs="Times New Roman"/>
          <w:bCs/>
          <w:color w:val="000000" w:themeColor="text1"/>
          <w:szCs w:val="21"/>
        </w:rPr>
        <w:t>核数目的减少，吸收信号减弱，最后消失－饱和。因此，高能态的核必须释放出能量返回低能态，维持低能态的核数目始终占优势。</w:t>
      </w:r>
    </w:p>
    <w:p w14:paraId="2C31DDA4" w14:textId="77777777" w:rsidR="007A7A6A" w:rsidRPr="005970F7" w:rsidRDefault="007A7A6A" w:rsidP="007A7A6A">
      <w:pPr>
        <w:spacing w:line="312" w:lineRule="auto"/>
        <w:ind w:firstLineChars="200" w:firstLine="420"/>
        <w:rPr>
          <w:rFonts w:ascii="Times New Roman" w:hAnsi="Times New Roman" w:cs="Times New Roman"/>
          <w:color w:val="000000" w:themeColor="text1"/>
          <w:szCs w:val="21"/>
        </w:rPr>
      </w:pPr>
      <w:r w:rsidRPr="005970F7">
        <w:rPr>
          <w:rFonts w:ascii="Times New Roman" w:hAnsi="Times New Roman" w:cs="Times New Roman"/>
          <w:bCs/>
          <w:color w:val="000000" w:themeColor="text1"/>
          <w:szCs w:val="21"/>
        </w:rPr>
        <w:t>高能态核是通过非辐射的方式</w:t>
      </w:r>
      <w:r w:rsidRPr="005970F7">
        <w:rPr>
          <w:rFonts w:ascii="Times New Roman" w:hAnsi="Times New Roman" w:cs="Times New Roman"/>
          <w:bCs/>
          <w:color w:val="000000" w:themeColor="text1"/>
          <w:szCs w:val="21"/>
        </w:rPr>
        <w:t>“</w:t>
      </w:r>
      <w:r w:rsidRPr="005970F7">
        <w:rPr>
          <w:rFonts w:ascii="Times New Roman" w:hAnsi="Times New Roman" w:cs="Times New Roman"/>
          <w:bCs/>
          <w:color w:val="000000" w:themeColor="text1"/>
          <w:szCs w:val="21"/>
        </w:rPr>
        <w:t>返回</w:t>
      </w:r>
      <w:r w:rsidRPr="005970F7">
        <w:rPr>
          <w:rFonts w:ascii="Times New Roman" w:hAnsi="Times New Roman" w:cs="Times New Roman"/>
          <w:bCs/>
          <w:color w:val="000000" w:themeColor="text1"/>
          <w:szCs w:val="21"/>
        </w:rPr>
        <w:t>”</w:t>
      </w:r>
      <w:r w:rsidRPr="005970F7">
        <w:rPr>
          <w:rFonts w:ascii="Times New Roman" w:hAnsi="Times New Roman" w:cs="Times New Roman"/>
          <w:bCs/>
          <w:color w:val="000000" w:themeColor="text1"/>
          <w:szCs w:val="21"/>
        </w:rPr>
        <w:t>低能态－弛豫过程。</w:t>
      </w:r>
    </w:p>
    <w:p w14:paraId="1010AB55" w14:textId="77777777" w:rsidR="00F31541" w:rsidRDefault="00C52DD1" w:rsidP="00F31541">
      <w:pPr>
        <w:spacing w:line="312" w:lineRule="auto"/>
        <w:rPr>
          <w:rFonts w:ascii="Times New Roman" w:hAnsi="Times New Roman" w:cs="Times New Roman"/>
          <w:b/>
          <w:color w:val="244061" w:themeColor="accent1" w:themeShade="80"/>
          <w:szCs w:val="21"/>
        </w:rPr>
      </w:pPr>
      <w:r w:rsidRPr="00C52DD1">
        <w:rPr>
          <w:rFonts w:ascii="Times New Roman" w:hAnsi="Times New Roman" w:cs="Times New Roman" w:hint="eastAsia"/>
          <w:b/>
          <w:color w:val="244061" w:themeColor="accent1" w:themeShade="80"/>
          <w:szCs w:val="21"/>
        </w:rPr>
        <w:t>两种弛豫过程：</w:t>
      </w:r>
    </w:p>
    <w:p w14:paraId="6A898BAE" w14:textId="77777777" w:rsidR="00C52DD1" w:rsidRPr="00C52DD1" w:rsidRDefault="00C52DD1" w:rsidP="00C52DD1">
      <w:pPr>
        <w:spacing w:line="312" w:lineRule="auto"/>
        <w:rPr>
          <w:rFonts w:ascii="Times New Roman" w:hAnsi="Times New Roman" w:cs="Times New Roman"/>
          <w:szCs w:val="21"/>
        </w:rPr>
      </w:pPr>
      <w:r w:rsidRPr="00C52DD1">
        <w:rPr>
          <w:rFonts w:ascii="Times New Roman" w:hAnsi="Times New Roman" w:cs="Times New Roman"/>
          <w:bCs/>
          <w:szCs w:val="21"/>
        </w:rPr>
        <w:t>自旋－晶格弛豫（纵向弛豫）：</w:t>
      </w:r>
      <w:r w:rsidRPr="00C52DD1">
        <w:rPr>
          <w:rFonts w:ascii="Times New Roman" w:hAnsi="Times New Roman" w:cs="Times New Roman"/>
          <w:bCs/>
          <w:szCs w:val="21"/>
        </w:rPr>
        <w:t xml:space="preserve"> </w:t>
      </w:r>
    </w:p>
    <w:p w14:paraId="39C08E11" w14:textId="77777777" w:rsidR="00C52DD1" w:rsidRPr="00BD14D9" w:rsidRDefault="00C52DD1" w:rsidP="00AA2FF5">
      <w:pPr>
        <w:pStyle w:val="a3"/>
        <w:numPr>
          <w:ilvl w:val="0"/>
          <w:numId w:val="52"/>
        </w:numPr>
        <w:spacing w:line="312" w:lineRule="auto"/>
        <w:ind w:firstLineChars="0"/>
        <w:rPr>
          <w:rFonts w:ascii="Times New Roman" w:hAnsi="Times New Roman" w:cs="Times New Roman"/>
          <w:szCs w:val="21"/>
        </w:rPr>
      </w:pPr>
      <w:r w:rsidRPr="00BD14D9">
        <w:rPr>
          <w:rFonts w:ascii="Times New Roman" w:hAnsi="Times New Roman" w:cs="Times New Roman"/>
          <w:bCs/>
          <w:szCs w:val="21"/>
        </w:rPr>
        <w:t>自旋核与周围分子交换能量的过程。弛豫的结果是高能级的核数目减少</w:t>
      </w:r>
      <w:r w:rsidR="00EB79D9" w:rsidRPr="00BD14D9">
        <w:rPr>
          <w:rFonts w:ascii="Times New Roman" w:hAnsi="Times New Roman" w:cs="Times New Roman" w:hint="eastAsia"/>
          <w:bCs/>
          <w:szCs w:val="21"/>
        </w:rPr>
        <w:t>，</w:t>
      </w:r>
      <w:r w:rsidRPr="00BD14D9">
        <w:rPr>
          <w:rFonts w:ascii="Times New Roman" w:hAnsi="Times New Roman" w:cs="Times New Roman"/>
          <w:bCs/>
          <w:szCs w:val="21"/>
        </w:rPr>
        <w:t>总能量降低。</w:t>
      </w:r>
      <w:r w:rsidRPr="00BD14D9">
        <w:rPr>
          <w:rFonts w:ascii="Times New Roman" w:hAnsi="Times New Roman" w:cs="Times New Roman"/>
          <w:bCs/>
          <w:szCs w:val="21"/>
        </w:rPr>
        <w:t xml:space="preserve"> </w:t>
      </w:r>
    </w:p>
    <w:p w14:paraId="2B1705AF" w14:textId="77777777" w:rsidR="00C52DD1" w:rsidRPr="00BD14D9" w:rsidRDefault="00C52DD1" w:rsidP="00AA2FF5">
      <w:pPr>
        <w:pStyle w:val="a3"/>
        <w:numPr>
          <w:ilvl w:val="0"/>
          <w:numId w:val="52"/>
        </w:numPr>
        <w:spacing w:line="312" w:lineRule="auto"/>
        <w:ind w:firstLineChars="0"/>
        <w:rPr>
          <w:rFonts w:ascii="Times New Roman" w:hAnsi="Times New Roman" w:cs="Times New Roman"/>
          <w:szCs w:val="21"/>
        </w:rPr>
      </w:pPr>
      <w:r w:rsidRPr="00BD14D9">
        <w:rPr>
          <w:rFonts w:ascii="Times New Roman" w:hAnsi="Times New Roman" w:cs="Times New Roman"/>
          <w:bCs/>
          <w:szCs w:val="21"/>
        </w:rPr>
        <w:t>弛豫所经历的时间用</w:t>
      </w:r>
      <w:r w:rsidRPr="00BD14D9">
        <w:rPr>
          <w:rFonts w:ascii="Times New Roman" w:hAnsi="Times New Roman" w:cs="Times New Roman"/>
          <w:bCs/>
          <w:szCs w:val="21"/>
        </w:rPr>
        <w:t>T</w:t>
      </w:r>
      <w:r w:rsidRPr="00BD14D9">
        <w:rPr>
          <w:rFonts w:ascii="Times New Roman" w:hAnsi="Times New Roman" w:cs="Times New Roman"/>
          <w:bCs/>
          <w:szCs w:val="21"/>
          <w:vertAlign w:val="subscript"/>
        </w:rPr>
        <w:t>1</w:t>
      </w:r>
      <w:r w:rsidRPr="00BD14D9">
        <w:rPr>
          <w:rFonts w:ascii="Times New Roman" w:hAnsi="Times New Roman" w:cs="Times New Roman"/>
          <w:bCs/>
          <w:szCs w:val="21"/>
        </w:rPr>
        <w:t>表示，越小纵向弛豫效率越高，液体及气体的</w:t>
      </w:r>
      <w:r w:rsidRPr="00BD14D9">
        <w:rPr>
          <w:rFonts w:ascii="Times New Roman" w:hAnsi="Times New Roman" w:cs="Times New Roman"/>
          <w:bCs/>
          <w:szCs w:val="21"/>
        </w:rPr>
        <w:t>T</w:t>
      </w:r>
      <w:r w:rsidRPr="00BD14D9">
        <w:rPr>
          <w:rFonts w:ascii="Times New Roman" w:hAnsi="Times New Roman" w:cs="Times New Roman"/>
          <w:bCs/>
          <w:szCs w:val="21"/>
          <w:vertAlign w:val="subscript"/>
        </w:rPr>
        <w:t>1</w:t>
      </w:r>
      <w:r w:rsidRPr="00BD14D9">
        <w:rPr>
          <w:rFonts w:ascii="Times New Roman" w:hAnsi="Times New Roman" w:cs="Times New Roman"/>
          <w:bCs/>
          <w:szCs w:val="21"/>
        </w:rPr>
        <w:t>很小，几秒钟。固体</w:t>
      </w:r>
      <w:r w:rsidRPr="00BD14D9">
        <w:rPr>
          <w:rFonts w:ascii="Times New Roman" w:hAnsi="Times New Roman" w:cs="Times New Roman"/>
          <w:bCs/>
          <w:szCs w:val="21"/>
        </w:rPr>
        <w:t>T</w:t>
      </w:r>
      <w:r w:rsidRPr="00BD14D9">
        <w:rPr>
          <w:rFonts w:ascii="Times New Roman" w:hAnsi="Times New Roman" w:cs="Times New Roman"/>
          <w:bCs/>
          <w:szCs w:val="21"/>
          <w:vertAlign w:val="subscript"/>
        </w:rPr>
        <w:t>1</w:t>
      </w:r>
      <w:r w:rsidRPr="00BD14D9">
        <w:rPr>
          <w:rFonts w:ascii="Times New Roman" w:hAnsi="Times New Roman" w:cs="Times New Roman"/>
          <w:bCs/>
          <w:szCs w:val="21"/>
        </w:rPr>
        <w:t>很大。</w:t>
      </w:r>
    </w:p>
    <w:p w14:paraId="2D41C672" w14:textId="77777777" w:rsidR="00C52DD1" w:rsidRPr="00C52DD1" w:rsidRDefault="00C52DD1" w:rsidP="00C52DD1">
      <w:pPr>
        <w:spacing w:line="312" w:lineRule="auto"/>
        <w:rPr>
          <w:rFonts w:ascii="Times New Roman" w:hAnsi="Times New Roman" w:cs="Times New Roman"/>
          <w:szCs w:val="21"/>
        </w:rPr>
      </w:pPr>
      <w:r w:rsidRPr="00C52DD1">
        <w:rPr>
          <w:rFonts w:ascii="Times New Roman" w:hAnsi="Times New Roman" w:cs="Times New Roman"/>
          <w:bCs/>
          <w:szCs w:val="21"/>
        </w:rPr>
        <w:t>自旋－自旋弛豫（横向弛豫）：</w:t>
      </w:r>
      <w:r w:rsidRPr="00C52DD1">
        <w:rPr>
          <w:rFonts w:ascii="Times New Roman" w:hAnsi="Times New Roman" w:cs="Times New Roman"/>
          <w:bCs/>
          <w:szCs w:val="21"/>
        </w:rPr>
        <w:t xml:space="preserve"> </w:t>
      </w:r>
    </w:p>
    <w:p w14:paraId="4F66BBE9" w14:textId="77777777" w:rsidR="00C52DD1" w:rsidRPr="00BD14D9" w:rsidRDefault="00C52DD1" w:rsidP="00AA2FF5">
      <w:pPr>
        <w:pStyle w:val="a3"/>
        <w:numPr>
          <w:ilvl w:val="0"/>
          <w:numId w:val="53"/>
        </w:numPr>
        <w:spacing w:line="312" w:lineRule="auto"/>
        <w:ind w:firstLineChars="0"/>
        <w:rPr>
          <w:rFonts w:ascii="Times New Roman" w:hAnsi="Times New Roman" w:cs="Times New Roman"/>
          <w:szCs w:val="21"/>
        </w:rPr>
      </w:pPr>
      <w:r w:rsidRPr="00BD14D9">
        <w:rPr>
          <w:rFonts w:ascii="Times New Roman" w:hAnsi="Times New Roman" w:cs="Times New Roman"/>
          <w:bCs/>
          <w:szCs w:val="21"/>
        </w:rPr>
        <w:t>核与核之间能量交换的过程。交换能量后，两个核的自旋方向发生调换，各种能级核数目不变，系统总能量不变</w:t>
      </w:r>
      <w:r w:rsidR="00EB79D9" w:rsidRPr="00BD14D9">
        <w:rPr>
          <w:rFonts w:ascii="Times New Roman" w:hAnsi="Times New Roman" w:cs="Times New Roman" w:hint="eastAsia"/>
          <w:bCs/>
          <w:szCs w:val="21"/>
        </w:rPr>
        <w:t>。</w:t>
      </w:r>
      <w:r w:rsidRPr="00BD14D9">
        <w:rPr>
          <w:rFonts w:ascii="Times New Roman" w:hAnsi="Times New Roman" w:cs="Times New Roman"/>
          <w:bCs/>
          <w:szCs w:val="21"/>
        </w:rPr>
        <w:t>所需时间用</w:t>
      </w:r>
      <w:r w:rsidRPr="00BD14D9">
        <w:rPr>
          <w:rFonts w:ascii="Times New Roman" w:hAnsi="Times New Roman" w:cs="Times New Roman"/>
          <w:bCs/>
          <w:szCs w:val="21"/>
        </w:rPr>
        <w:t>T</w:t>
      </w:r>
      <w:r w:rsidRPr="00BD14D9">
        <w:rPr>
          <w:rFonts w:ascii="Times New Roman" w:hAnsi="Times New Roman" w:cs="Times New Roman"/>
          <w:bCs/>
          <w:szCs w:val="21"/>
          <w:vertAlign w:val="subscript"/>
        </w:rPr>
        <w:t>2</w:t>
      </w:r>
      <w:r w:rsidRPr="00BD14D9">
        <w:rPr>
          <w:rFonts w:ascii="Times New Roman" w:hAnsi="Times New Roman" w:cs="Times New Roman"/>
          <w:bCs/>
          <w:szCs w:val="21"/>
        </w:rPr>
        <w:t>表示，液体及气体的</w:t>
      </w:r>
      <w:r w:rsidRPr="00BD14D9">
        <w:rPr>
          <w:rFonts w:ascii="Times New Roman" w:hAnsi="Times New Roman" w:cs="Times New Roman"/>
          <w:bCs/>
          <w:szCs w:val="21"/>
        </w:rPr>
        <w:t>T</w:t>
      </w:r>
      <w:r w:rsidRPr="00BD14D9">
        <w:rPr>
          <w:rFonts w:ascii="Times New Roman" w:hAnsi="Times New Roman" w:cs="Times New Roman"/>
          <w:bCs/>
          <w:szCs w:val="21"/>
          <w:vertAlign w:val="subscript"/>
        </w:rPr>
        <w:t>2</w:t>
      </w:r>
      <w:r w:rsidRPr="00BD14D9">
        <w:rPr>
          <w:rFonts w:ascii="Times New Roman" w:hAnsi="Times New Roman" w:cs="Times New Roman"/>
          <w:bCs/>
          <w:szCs w:val="21"/>
        </w:rPr>
        <w:t>为</w:t>
      </w:r>
      <w:r w:rsidRPr="00BD14D9">
        <w:rPr>
          <w:rFonts w:ascii="Times New Roman" w:hAnsi="Times New Roman" w:cs="Times New Roman"/>
          <w:bCs/>
          <w:szCs w:val="21"/>
        </w:rPr>
        <w:t>1</w:t>
      </w:r>
      <w:r w:rsidRPr="00BD14D9">
        <w:rPr>
          <w:rFonts w:ascii="Times New Roman" w:hAnsi="Times New Roman" w:cs="Times New Roman"/>
          <w:bCs/>
          <w:szCs w:val="21"/>
        </w:rPr>
        <w:t>秒左右</w:t>
      </w:r>
      <w:r w:rsidR="00EB79D9" w:rsidRPr="00BD14D9">
        <w:rPr>
          <w:rFonts w:ascii="Times New Roman" w:hAnsi="Times New Roman" w:cs="Times New Roman" w:hint="eastAsia"/>
          <w:bCs/>
          <w:szCs w:val="21"/>
        </w:rPr>
        <w:t>，</w:t>
      </w:r>
      <w:r w:rsidRPr="00BD14D9">
        <w:rPr>
          <w:rFonts w:ascii="Times New Roman" w:hAnsi="Times New Roman" w:cs="Times New Roman"/>
          <w:bCs/>
          <w:szCs w:val="21"/>
        </w:rPr>
        <w:t>固体及粘度大的液体</w:t>
      </w:r>
      <w:r w:rsidRPr="00BD14D9">
        <w:rPr>
          <w:rFonts w:ascii="Times New Roman" w:hAnsi="Times New Roman" w:cs="Times New Roman"/>
          <w:bCs/>
          <w:szCs w:val="21"/>
        </w:rPr>
        <w:t>T</w:t>
      </w:r>
      <w:r w:rsidRPr="00BD14D9">
        <w:rPr>
          <w:rFonts w:ascii="Times New Roman" w:hAnsi="Times New Roman" w:cs="Times New Roman"/>
          <w:bCs/>
          <w:szCs w:val="21"/>
          <w:vertAlign w:val="subscript"/>
        </w:rPr>
        <w:t>2</w:t>
      </w:r>
      <w:r w:rsidRPr="00BD14D9">
        <w:rPr>
          <w:rFonts w:ascii="Times New Roman" w:hAnsi="Times New Roman" w:cs="Times New Roman"/>
          <w:bCs/>
          <w:szCs w:val="21"/>
        </w:rPr>
        <w:t>很小</w:t>
      </w:r>
      <w:r w:rsidR="00EB79D9" w:rsidRPr="00BD14D9">
        <w:rPr>
          <w:rFonts w:ascii="Times New Roman" w:hAnsi="Times New Roman" w:cs="Times New Roman" w:hint="eastAsia"/>
          <w:bCs/>
          <w:szCs w:val="21"/>
        </w:rPr>
        <w:t>，</w:t>
      </w:r>
      <w:r w:rsidRPr="00BD14D9">
        <w:rPr>
          <w:rFonts w:ascii="Times New Roman" w:hAnsi="Times New Roman" w:cs="Times New Roman"/>
          <w:bCs/>
          <w:szCs w:val="21"/>
        </w:rPr>
        <w:t>有的只有</w:t>
      </w:r>
      <w:r w:rsidRPr="00BD14D9">
        <w:rPr>
          <w:rFonts w:ascii="Times New Roman" w:hAnsi="Times New Roman" w:cs="Times New Roman"/>
          <w:bCs/>
          <w:szCs w:val="21"/>
        </w:rPr>
        <w:t>10</w:t>
      </w:r>
      <w:r w:rsidRPr="00BD14D9">
        <w:rPr>
          <w:rFonts w:ascii="Times New Roman" w:hAnsi="Times New Roman" w:cs="Times New Roman"/>
          <w:bCs/>
          <w:szCs w:val="21"/>
          <w:vertAlign w:val="superscript"/>
        </w:rPr>
        <w:t>-4</w:t>
      </w:r>
      <w:r w:rsidR="00EB79D9" w:rsidRPr="00BD14D9">
        <w:rPr>
          <w:rFonts w:ascii="Times New Roman" w:hAnsi="Times New Roman" w:cs="Times New Roman"/>
          <w:bCs/>
          <w:szCs w:val="21"/>
        </w:rPr>
        <w:t>~</w:t>
      </w:r>
      <w:r w:rsidRPr="00BD14D9">
        <w:rPr>
          <w:rFonts w:ascii="Times New Roman" w:hAnsi="Times New Roman" w:cs="Times New Roman"/>
          <w:bCs/>
          <w:szCs w:val="21"/>
        </w:rPr>
        <w:t>10</w:t>
      </w:r>
      <w:r w:rsidRPr="00BD14D9">
        <w:rPr>
          <w:rFonts w:ascii="Times New Roman" w:hAnsi="Times New Roman" w:cs="Times New Roman"/>
          <w:bCs/>
          <w:szCs w:val="21"/>
          <w:vertAlign w:val="superscript"/>
        </w:rPr>
        <w:t>-5</w:t>
      </w:r>
      <w:r w:rsidRPr="00BD14D9">
        <w:rPr>
          <w:rFonts w:ascii="Times New Roman" w:hAnsi="Times New Roman" w:cs="Times New Roman"/>
          <w:bCs/>
          <w:szCs w:val="21"/>
        </w:rPr>
        <w:t>秒。</w:t>
      </w:r>
      <w:r w:rsidRPr="00BD14D9">
        <w:rPr>
          <w:rFonts w:ascii="Times New Roman" w:hAnsi="Times New Roman" w:cs="Times New Roman"/>
          <w:bCs/>
          <w:szCs w:val="21"/>
        </w:rPr>
        <w:t xml:space="preserve"> </w:t>
      </w:r>
    </w:p>
    <w:p w14:paraId="3343B1D6" w14:textId="77777777" w:rsidR="00BD14D9" w:rsidRPr="00BD14D9" w:rsidRDefault="00C52DD1" w:rsidP="00AA2FF5">
      <w:pPr>
        <w:pStyle w:val="a3"/>
        <w:numPr>
          <w:ilvl w:val="0"/>
          <w:numId w:val="53"/>
        </w:numPr>
        <w:spacing w:line="312" w:lineRule="auto"/>
        <w:ind w:firstLineChars="0"/>
        <w:rPr>
          <w:rFonts w:ascii="Times New Roman" w:hAnsi="Times New Roman" w:cs="Times New Roman"/>
          <w:szCs w:val="21"/>
        </w:rPr>
      </w:pPr>
      <w:r w:rsidRPr="00BD14D9">
        <w:rPr>
          <w:rFonts w:ascii="Times New Roman" w:hAnsi="Times New Roman" w:cs="Times New Roman"/>
          <w:bCs/>
          <w:szCs w:val="21"/>
        </w:rPr>
        <w:t>对每一个核来说，在某一较高能级停留的平均时间只取决于</w:t>
      </w:r>
      <w:r w:rsidRPr="00BD14D9">
        <w:rPr>
          <w:rFonts w:ascii="Times New Roman" w:hAnsi="Times New Roman" w:cs="Times New Roman"/>
          <w:bCs/>
          <w:szCs w:val="21"/>
        </w:rPr>
        <w:t>T</w:t>
      </w:r>
      <w:r w:rsidRPr="00BD14D9">
        <w:rPr>
          <w:rFonts w:ascii="Times New Roman" w:hAnsi="Times New Roman" w:cs="Times New Roman"/>
          <w:bCs/>
          <w:szCs w:val="21"/>
          <w:vertAlign w:val="subscript"/>
        </w:rPr>
        <w:t>1</w:t>
      </w:r>
      <w:r w:rsidRPr="00BD14D9">
        <w:rPr>
          <w:rFonts w:ascii="Times New Roman" w:hAnsi="Times New Roman" w:cs="Times New Roman"/>
          <w:bCs/>
          <w:szCs w:val="21"/>
        </w:rPr>
        <w:t>与</w:t>
      </w:r>
      <w:r w:rsidRPr="00BD14D9">
        <w:rPr>
          <w:rFonts w:ascii="Times New Roman" w:hAnsi="Times New Roman" w:cs="Times New Roman"/>
          <w:bCs/>
          <w:szCs w:val="21"/>
        </w:rPr>
        <w:t>T</w:t>
      </w:r>
      <w:r w:rsidRPr="00BD14D9">
        <w:rPr>
          <w:rFonts w:ascii="Times New Roman" w:hAnsi="Times New Roman" w:cs="Times New Roman"/>
          <w:bCs/>
          <w:szCs w:val="21"/>
          <w:vertAlign w:val="subscript"/>
        </w:rPr>
        <w:t>2</w:t>
      </w:r>
      <w:r w:rsidRPr="00BD14D9">
        <w:rPr>
          <w:rFonts w:ascii="Times New Roman" w:hAnsi="Times New Roman" w:cs="Times New Roman"/>
          <w:bCs/>
          <w:szCs w:val="21"/>
        </w:rPr>
        <w:t>的较小者。</w:t>
      </w:r>
    </w:p>
    <w:p w14:paraId="470A3090" w14:textId="77777777" w:rsidR="00C52DD1" w:rsidRPr="00BD14D9" w:rsidRDefault="00C52DD1" w:rsidP="00AA2FF5">
      <w:pPr>
        <w:pStyle w:val="a3"/>
        <w:numPr>
          <w:ilvl w:val="0"/>
          <w:numId w:val="53"/>
        </w:numPr>
        <w:spacing w:line="312" w:lineRule="auto"/>
        <w:ind w:firstLineChars="0"/>
        <w:rPr>
          <w:rFonts w:ascii="Times New Roman" w:hAnsi="Times New Roman" w:cs="Times New Roman"/>
          <w:szCs w:val="21"/>
        </w:rPr>
      </w:pPr>
      <w:r w:rsidRPr="00BD14D9">
        <w:rPr>
          <w:rFonts w:ascii="Times New Roman" w:hAnsi="Times New Roman" w:cs="Times New Roman"/>
          <w:bCs/>
          <w:szCs w:val="21"/>
        </w:rPr>
        <w:t>弛豫时间是分子动态学、立体化学研究的重要来源。</w:t>
      </w:r>
    </w:p>
    <w:p w14:paraId="6CF5EBA3" w14:textId="77777777" w:rsidR="00BD14D9" w:rsidRPr="00BD14D9" w:rsidRDefault="00BD14D9" w:rsidP="00BD14D9">
      <w:pPr>
        <w:spacing w:line="312" w:lineRule="auto"/>
        <w:jc w:val="center"/>
        <w:rPr>
          <w:rFonts w:ascii="Times New Roman" w:hAnsi="Times New Roman" w:cs="Times New Roman"/>
          <w:b/>
          <w:sz w:val="28"/>
          <w:szCs w:val="21"/>
        </w:rPr>
      </w:pPr>
      <w:r w:rsidRPr="00BD14D9">
        <w:rPr>
          <w:rFonts w:ascii="Times New Roman" w:hAnsi="Times New Roman" w:cs="Times New Roman" w:hint="eastAsia"/>
          <w:b/>
          <w:sz w:val="28"/>
          <w:szCs w:val="21"/>
        </w:rPr>
        <w:t>第二节</w:t>
      </w:r>
      <w:r w:rsidRPr="00BD14D9">
        <w:rPr>
          <w:rFonts w:ascii="Times New Roman" w:hAnsi="Times New Roman" w:cs="Times New Roman" w:hint="eastAsia"/>
          <w:b/>
          <w:sz w:val="28"/>
          <w:szCs w:val="21"/>
        </w:rPr>
        <w:t xml:space="preserve">  </w:t>
      </w:r>
      <w:r w:rsidRPr="00BD14D9">
        <w:rPr>
          <w:rFonts w:ascii="Times New Roman" w:hAnsi="Times New Roman" w:cs="Times New Roman" w:hint="eastAsia"/>
          <w:b/>
          <w:sz w:val="28"/>
          <w:szCs w:val="21"/>
        </w:rPr>
        <w:t>核磁共振仪简介</w:t>
      </w:r>
    </w:p>
    <w:p w14:paraId="315DB890" w14:textId="77777777" w:rsidR="00C52DD1" w:rsidRPr="00C16ED4" w:rsidRDefault="00C16ED4" w:rsidP="00F31541">
      <w:pPr>
        <w:spacing w:line="312" w:lineRule="auto"/>
        <w:rPr>
          <w:rFonts w:ascii="Times New Roman" w:hAnsi="Times New Roman" w:cs="Times New Roman"/>
          <w:b/>
          <w:sz w:val="24"/>
          <w:szCs w:val="21"/>
        </w:rPr>
      </w:pPr>
      <w:r w:rsidRPr="00C16ED4">
        <w:rPr>
          <w:rFonts w:ascii="Times New Roman" w:hAnsi="Times New Roman" w:cs="Times New Roman" w:hint="eastAsia"/>
          <w:b/>
          <w:sz w:val="24"/>
          <w:szCs w:val="21"/>
        </w:rPr>
        <w:t>高分辨核磁共振仪型号和种类</w:t>
      </w:r>
    </w:p>
    <w:p w14:paraId="737E38F6" w14:textId="77777777" w:rsidR="00807EFB" w:rsidRDefault="00445FA7" w:rsidP="00445FA7">
      <w:pPr>
        <w:spacing w:line="312" w:lineRule="auto"/>
        <w:jc w:val="center"/>
        <w:rPr>
          <w:rFonts w:ascii="Times New Roman" w:hAnsi="Times New Roman" w:cs="Times New Roman"/>
          <w:color w:val="000000" w:themeColor="text1"/>
          <w:szCs w:val="21"/>
        </w:rPr>
      </w:pPr>
      <w:r>
        <w:rPr>
          <w:rFonts w:ascii="Times New Roman" w:hAnsi="Times New Roman" w:cs="Times New Roman" w:hint="eastAsia"/>
          <w:noProof/>
          <w:color w:val="000000" w:themeColor="text1"/>
          <w:szCs w:val="21"/>
        </w:rPr>
        <w:drawing>
          <wp:inline distT="0" distB="0" distL="0" distR="0" wp14:anchorId="2726DDB9" wp14:editId="1914C053">
            <wp:extent cx="2021840" cy="462359"/>
            <wp:effectExtent l="0" t="0" r="0" b="0"/>
            <wp:docPr id="1046" name="图片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037962" cy="466046"/>
                    </a:xfrm>
                    <a:prstGeom prst="rect">
                      <a:avLst/>
                    </a:prstGeom>
                    <a:noFill/>
                    <a:ln>
                      <a:noFill/>
                    </a:ln>
                  </pic:spPr>
                </pic:pic>
              </a:graphicData>
            </a:graphic>
          </wp:inline>
        </w:drawing>
      </w:r>
    </w:p>
    <w:p w14:paraId="4C5C2E9A" w14:textId="77777777" w:rsidR="00445FA7" w:rsidRPr="00445FA7" w:rsidRDefault="00445FA7" w:rsidP="00445FA7">
      <w:pPr>
        <w:spacing w:line="312" w:lineRule="auto"/>
        <w:ind w:firstLineChars="200" w:firstLine="420"/>
        <w:rPr>
          <w:rFonts w:ascii="Times New Roman" w:hAnsi="Times New Roman" w:cs="Times New Roman"/>
          <w:color w:val="000000" w:themeColor="text1"/>
          <w:szCs w:val="21"/>
        </w:rPr>
      </w:pPr>
      <w:r w:rsidRPr="00445FA7">
        <w:rPr>
          <w:rFonts w:ascii="Times New Roman" w:hAnsi="Times New Roman" w:cs="Times New Roman"/>
          <w:bCs/>
          <w:color w:val="000000" w:themeColor="text1"/>
          <w:szCs w:val="21"/>
        </w:rPr>
        <w:lastRenderedPageBreak/>
        <w:t>按</w:t>
      </w:r>
      <w:r w:rsidRPr="00445FA7">
        <w:rPr>
          <w:rFonts w:ascii="Times New Roman" w:hAnsi="Times New Roman" w:cs="Times New Roman" w:hint="eastAsia"/>
          <w:bCs/>
          <w:color w:val="000000" w:themeColor="text1"/>
          <w:szCs w:val="21"/>
          <w:vertAlign w:val="superscript"/>
        </w:rPr>
        <w:t>1</w:t>
      </w:r>
      <w:r w:rsidRPr="00445FA7">
        <w:rPr>
          <w:rFonts w:ascii="Times New Roman" w:hAnsi="Times New Roman" w:cs="Times New Roman" w:hint="eastAsia"/>
          <w:bCs/>
          <w:color w:val="000000" w:themeColor="text1"/>
          <w:szCs w:val="21"/>
        </w:rPr>
        <w:t>H</w:t>
      </w:r>
      <w:r w:rsidRPr="00445FA7">
        <w:rPr>
          <w:rFonts w:ascii="Times New Roman" w:hAnsi="Times New Roman" w:cs="Times New Roman" w:hint="eastAsia"/>
          <w:bCs/>
          <w:color w:val="000000" w:themeColor="text1"/>
          <w:szCs w:val="21"/>
        </w:rPr>
        <w:t>在不同磁场强度下的共振频率：如</w:t>
      </w:r>
      <w:r w:rsidRPr="00445FA7">
        <w:rPr>
          <w:rFonts w:ascii="Times New Roman" w:hAnsi="Times New Roman" w:cs="Times New Roman" w:hint="eastAsia"/>
          <w:bCs/>
          <w:color w:val="000000" w:themeColor="text1"/>
          <w:szCs w:val="21"/>
        </w:rPr>
        <w:t>60 MHz</w:t>
      </w:r>
      <w:r w:rsidRPr="00445FA7">
        <w:rPr>
          <w:rFonts w:ascii="Times New Roman" w:hAnsi="Times New Roman" w:cs="Times New Roman" w:hint="eastAsia"/>
          <w:bCs/>
          <w:color w:val="000000" w:themeColor="text1"/>
          <w:szCs w:val="21"/>
        </w:rPr>
        <w:t>仪器是指磁场强</w:t>
      </w:r>
      <w:r w:rsidRPr="00445FA7">
        <w:rPr>
          <w:rFonts w:ascii="Times New Roman" w:hAnsi="Times New Roman" w:cs="Times New Roman"/>
          <w:bCs/>
          <w:color w:val="000000" w:themeColor="text1"/>
          <w:szCs w:val="21"/>
        </w:rPr>
        <w:t>度</w:t>
      </w:r>
      <w:r w:rsidRPr="00445FA7">
        <w:rPr>
          <w:rFonts w:ascii="Times New Roman" w:hAnsi="Times New Roman" w:cs="Times New Roman"/>
          <w:bCs/>
          <w:color w:val="000000" w:themeColor="text1"/>
          <w:szCs w:val="21"/>
        </w:rPr>
        <w:t>1.4092 T</w:t>
      </w:r>
      <w:r>
        <w:rPr>
          <w:rFonts w:ascii="Times New Roman" w:hAnsi="Times New Roman" w:cs="Times New Roman" w:hint="eastAsia"/>
          <w:bCs/>
          <w:color w:val="000000" w:themeColor="text1"/>
          <w:szCs w:val="21"/>
        </w:rPr>
        <w:t>，</w:t>
      </w:r>
      <w:r w:rsidRPr="00445FA7">
        <w:rPr>
          <w:rFonts w:ascii="Times New Roman" w:hAnsi="Times New Roman" w:cs="Times New Roman" w:hint="eastAsia"/>
          <w:bCs/>
          <w:color w:val="000000" w:themeColor="text1"/>
          <w:szCs w:val="21"/>
          <w:vertAlign w:val="superscript"/>
        </w:rPr>
        <w:t>1</w:t>
      </w:r>
      <w:r w:rsidRPr="00445FA7">
        <w:rPr>
          <w:rFonts w:ascii="Times New Roman" w:hAnsi="Times New Roman" w:cs="Times New Roman" w:hint="eastAsia"/>
          <w:bCs/>
          <w:color w:val="000000" w:themeColor="text1"/>
          <w:szCs w:val="21"/>
        </w:rPr>
        <w:t>H</w:t>
      </w:r>
      <w:r w:rsidRPr="00445FA7">
        <w:rPr>
          <w:rFonts w:ascii="Times New Roman" w:hAnsi="Times New Roman" w:cs="Times New Roman"/>
          <w:bCs/>
          <w:color w:val="000000" w:themeColor="text1"/>
          <w:szCs w:val="21"/>
        </w:rPr>
        <w:t>的共振频率</w:t>
      </w:r>
      <w:r w:rsidRPr="00445FA7">
        <w:rPr>
          <w:rFonts w:ascii="Times New Roman" w:hAnsi="Times New Roman" w:cs="Times New Roman"/>
          <w:bCs/>
          <w:color w:val="000000" w:themeColor="text1"/>
          <w:szCs w:val="21"/>
        </w:rPr>
        <w:t>6</w:t>
      </w:r>
      <w:r>
        <w:rPr>
          <w:rFonts w:ascii="Times New Roman" w:hAnsi="Times New Roman" w:cs="Times New Roman"/>
          <w:bCs/>
          <w:color w:val="000000" w:themeColor="text1"/>
          <w:szCs w:val="21"/>
        </w:rPr>
        <w:t>0</w:t>
      </w:r>
      <w:r w:rsidRPr="00445FA7">
        <w:rPr>
          <w:rFonts w:ascii="Times New Roman" w:hAnsi="Times New Roman" w:cs="Times New Roman"/>
          <w:bCs/>
          <w:color w:val="000000" w:themeColor="text1"/>
          <w:szCs w:val="21"/>
        </w:rPr>
        <w:t>MHz</w:t>
      </w:r>
      <w:r w:rsidRPr="00445FA7">
        <w:rPr>
          <w:rFonts w:ascii="Times New Roman" w:hAnsi="Times New Roman" w:cs="Times New Roman"/>
          <w:bCs/>
          <w:color w:val="000000" w:themeColor="text1"/>
          <w:szCs w:val="21"/>
        </w:rPr>
        <w:t>。</w:t>
      </w:r>
    </w:p>
    <w:p w14:paraId="07749FE4" w14:textId="77777777" w:rsidR="00445FA7" w:rsidRPr="00445FA7" w:rsidRDefault="00445FA7" w:rsidP="00445FA7">
      <w:pPr>
        <w:spacing w:line="312" w:lineRule="auto"/>
        <w:jc w:val="center"/>
        <w:rPr>
          <w:rFonts w:ascii="Times New Roman" w:hAnsi="Times New Roman" w:cs="Times New Roman"/>
          <w:bCs/>
          <w:color w:val="000000" w:themeColor="text1"/>
          <w:szCs w:val="21"/>
        </w:rPr>
      </w:pPr>
      <w:r w:rsidRPr="00445FA7">
        <w:rPr>
          <w:rFonts w:ascii="Times New Roman" w:hAnsi="Times New Roman" w:cs="Times New Roman"/>
          <w:bCs/>
          <w:color w:val="000000" w:themeColor="text1"/>
          <w:szCs w:val="21"/>
        </w:rPr>
        <w:t>90 MHz</w:t>
      </w:r>
      <w:r w:rsidRPr="00445FA7">
        <w:rPr>
          <w:rFonts w:ascii="Times New Roman" w:hAnsi="Times New Roman" w:cs="Times New Roman"/>
          <w:bCs/>
          <w:color w:val="000000" w:themeColor="text1"/>
          <w:szCs w:val="21"/>
        </w:rPr>
        <w:t>（</w:t>
      </w:r>
      <w:r w:rsidRPr="00445FA7">
        <w:rPr>
          <w:rFonts w:ascii="Times New Roman" w:hAnsi="Times New Roman" w:cs="Times New Roman"/>
          <w:bCs/>
          <w:color w:val="000000" w:themeColor="text1"/>
          <w:szCs w:val="21"/>
        </w:rPr>
        <w:t>2.1100 T</w:t>
      </w:r>
      <w:r w:rsidRPr="00445FA7">
        <w:rPr>
          <w:rFonts w:ascii="Times New Roman" w:hAnsi="Times New Roman" w:cs="Times New Roman"/>
          <w:bCs/>
          <w:color w:val="000000" w:themeColor="text1"/>
          <w:szCs w:val="21"/>
        </w:rPr>
        <w:t>）</w:t>
      </w:r>
      <w:r w:rsidRPr="00445FA7">
        <w:rPr>
          <w:rFonts w:ascii="Times New Roman" w:hAnsi="Times New Roman" w:cs="Times New Roman"/>
          <w:bCs/>
          <w:color w:val="000000" w:themeColor="text1"/>
          <w:szCs w:val="21"/>
        </w:rPr>
        <w:t>100 MHz</w:t>
      </w:r>
      <w:r w:rsidRPr="00445FA7">
        <w:rPr>
          <w:rFonts w:ascii="Times New Roman" w:hAnsi="Times New Roman" w:cs="Times New Roman"/>
          <w:bCs/>
          <w:color w:val="000000" w:themeColor="text1"/>
          <w:szCs w:val="21"/>
        </w:rPr>
        <w:t>（</w:t>
      </w:r>
      <w:r w:rsidRPr="00445FA7">
        <w:rPr>
          <w:rFonts w:ascii="Times New Roman" w:hAnsi="Times New Roman" w:cs="Times New Roman"/>
          <w:bCs/>
          <w:color w:val="000000" w:themeColor="text1"/>
          <w:szCs w:val="21"/>
        </w:rPr>
        <w:t>2.4400 T</w:t>
      </w:r>
      <w:r w:rsidRPr="00445FA7">
        <w:rPr>
          <w:rFonts w:ascii="Times New Roman" w:hAnsi="Times New Roman" w:cs="Times New Roman"/>
          <w:bCs/>
          <w:color w:val="000000" w:themeColor="text1"/>
          <w:szCs w:val="21"/>
        </w:rPr>
        <w:t>）</w:t>
      </w:r>
    </w:p>
    <w:p w14:paraId="2026AE6B" w14:textId="77777777" w:rsidR="00445FA7" w:rsidRPr="00445FA7" w:rsidRDefault="00445FA7" w:rsidP="00445FA7">
      <w:pPr>
        <w:spacing w:line="312" w:lineRule="auto"/>
        <w:jc w:val="center"/>
        <w:rPr>
          <w:rFonts w:ascii="Times New Roman" w:hAnsi="Times New Roman" w:cs="Times New Roman"/>
          <w:bCs/>
          <w:color w:val="000000" w:themeColor="text1"/>
          <w:szCs w:val="21"/>
        </w:rPr>
      </w:pPr>
      <w:r w:rsidRPr="00445FA7">
        <w:rPr>
          <w:rFonts w:ascii="Times New Roman" w:hAnsi="Times New Roman" w:cs="Times New Roman"/>
          <w:bCs/>
          <w:color w:val="000000" w:themeColor="text1"/>
          <w:szCs w:val="21"/>
        </w:rPr>
        <w:t>200 MHz</w:t>
      </w:r>
      <w:r w:rsidRPr="00445FA7">
        <w:rPr>
          <w:rFonts w:ascii="Times New Roman" w:hAnsi="Times New Roman" w:cs="Times New Roman"/>
          <w:bCs/>
          <w:color w:val="000000" w:themeColor="text1"/>
          <w:szCs w:val="21"/>
        </w:rPr>
        <w:t>（</w:t>
      </w:r>
      <w:r w:rsidRPr="00445FA7">
        <w:rPr>
          <w:rFonts w:ascii="Times New Roman" w:hAnsi="Times New Roman" w:cs="Times New Roman"/>
          <w:bCs/>
          <w:color w:val="000000" w:themeColor="text1"/>
          <w:szCs w:val="21"/>
        </w:rPr>
        <w:t>5.1700 T</w:t>
      </w:r>
      <w:r w:rsidRPr="00445FA7">
        <w:rPr>
          <w:rFonts w:ascii="Times New Roman" w:hAnsi="Times New Roman" w:cs="Times New Roman"/>
          <w:bCs/>
          <w:color w:val="000000" w:themeColor="text1"/>
          <w:szCs w:val="21"/>
        </w:rPr>
        <w:t>）</w:t>
      </w:r>
      <w:r w:rsidRPr="00445FA7">
        <w:rPr>
          <w:rFonts w:ascii="Times New Roman" w:hAnsi="Times New Roman" w:cs="Times New Roman"/>
          <w:bCs/>
          <w:color w:val="000000" w:themeColor="text1"/>
          <w:szCs w:val="21"/>
        </w:rPr>
        <w:t>300 MHz</w:t>
      </w:r>
      <w:r w:rsidRPr="00445FA7">
        <w:rPr>
          <w:rFonts w:ascii="Times New Roman" w:hAnsi="Times New Roman" w:cs="Times New Roman"/>
          <w:bCs/>
          <w:color w:val="000000" w:themeColor="text1"/>
          <w:szCs w:val="21"/>
        </w:rPr>
        <w:t>（</w:t>
      </w:r>
      <w:r w:rsidRPr="00445FA7">
        <w:rPr>
          <w:rFonts w:ascii="Times New Roman" w:hAnsi="Times New Roman" w:cs="Times New Roman"/>
          <w:bCs/>
          <w:color w:val="000000" w:themeColor="text1"/>
          <w:szCs w:val="21"/>
        </w:rPr>
        <w:t>7.0500 T</w:t>
      </w:r>
      <w:r w:rsidRPr="00445FA7">
        <w:rPr>
          <w:rFonts w:ascii="Times New Roman" w:hAnsi="Times New Roman" w:cs="Times New Roman"/>
          <w:bCs/>
          <w:color w:val="000000" w:themeColor="text1"/>
          <w:szCs w:val="21"/>
        </w:rPr>
        <w:t>）</w:t>
      </w:r>
    </w:p>
    <w:p w14:paraId="06FE0861" w14:textId="77777777" w:rsidR="00445FA7" w:rsidRPr="00445FA7" w:rsidRDefault="00445FA7" w:rsidP="00445FA7">
      <w:pPr>
        <w:spacing w:line="312" w:lineRule="auto"/>
        <w:jc w:val="center"/>
        <w:rPr>
          <w:rFonts w:ascii="Times New Roman" w:hAnsi="Times New Roman" w:cs="Times New Roman"/>
          <w:color w:val="000000" w:themeColor="text1"/>
          <w:szCs w:val="21"/>
        </w:rPr>
      </w:pPr>
      <w:r>
        <w:rPr>
          <w:rFonts w:ascii="Times New Roman" w:hAnsi="Times New Roman" w:cs="Times New Roman"/>
          <w:noProof/>
          <w:color w:val="000000" w:themeColor="text1"/>
          <w:szCs w:val="21"/>
        </w:rPr>
        <w:drawing>
          <wp:inline distT="0" distB="0" distL="0" distR="0" wp14:anchorId="4C22F9E2" wp14:editId="74D922BF">
            <wp:extent cx="3200400" cy="342569"/>
            <wp:effectExtent l="0" t="0" r="0" b="635"/>
            <wp:docPr id="1047" name="图片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231532" cy="345901"/>
                    </a:xfrm>
                    <a:prstGeom prst="rect">
                      <a:avLst/>
                    </a:prstGeom>
                    <a:noFill/>
                    <a:ln>
                      <a:noFill/>
                    </a:ln>
                  </pic:spPr>
                </pic:pic>
              </a:graphicData>
            </a:graphic>
          </wp:inline>
        </w:drawing>
      </w:r>
    </w:p>
    <w:p w14:paraId="5A942BFB" w14:textId="77777777" w:rsidR="00445FA7" w:rsidRPr="008C24CE" w:rsidRDefault="00770A4C" w:rsidP="008C24CE">
      <w:pPr>
        <w:pStyle w:val="a3"/>
        <w:numPr>
          <w:ilvl w:val="0"/>
          <w:numId w:val="51"/>
        </w:numPr>
        <w:spacing w:line="312" w:lineRule="auto"/>
        <w:ind w:firstLineChars="0"/>
        <w:rPr>
          <w:rFonts w:ascii="Times New Roman" w:hAnsi="Times New Roman" w:cs="Times New Roman"/>
          <w:b/>
          <w:bCs/>
          <w:color w:val="000000" w:themeColor="text1"/>
          <w:sz w:val="24"/>
          <w:szCs w:val="21"/>
        </w:rPr>
      </w:pPr>
      <w:r>
        <w:rPr>
          <w:rFonts w:ascii="Times New Roman" w:hAnsi="Times New Roman" w:cs="Times New Roman"/>
          <w:noProof/>
          <w:color w:val="000000" w:themeColor="text1"/>
          <w:sz w:val="24"/>
          <w:szCs w:val="21"/>
        </w:rPr>
        <w:drawing>
          <wp:anchor distT="0" distB="0" distL="114300" distR="114300" simplePos="0" relativeHeight="251705344" behindDoc="0" locked="0" layoutInCell="1" allowOverlap="1" wp14:anchorId="4916FCD0" wp14:editId="11ED821F">
            <wp:simplePos x="0" y="0"/>
            <wp:positionH relativeFrom="column">
              <wp:posOffset>3063240</wp:posOffset>
            </wp:positionH>
            <wp:positionV relativeFrom="paragraph">
              <wp:posOffset>238125</wp:posOffset>
            </wp:positionV>
            <wp:extent cx="2108200" cy="1783715"/>
            <wp:effectExtent l="0" t="0" r="6350" b="6985"/>
            <wp:wrapSquare wrapText="bothSides"/>
            <wp:docPr id="1048" name="图片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108200" cy="17837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D74A3" w:rsidRPr="008C24CE">
        <w:rPr>
          <w:rFonts w:ascii="Times New Roman" w:hAnsi="Times New Roman" w:cs="Times New Roman"/>
          <w:b/>
          <w:bCs/>
          <w:color w:val="000000" w:themeColor="text1"/>
          <w:sz w:val="24"/>
          <w:szCs w:val="21"/>
        </w:rPr>
        <w:t>连续波核磁共振仪</w:t>
      </w:r>
    </w:p>
    <w:p w14:paraId="0168259D" w14:textId="77777777" w:rsidR="008C24CE" w:rsidRPr="00C753DE" w:rsidRDefault="008C24CE" w:rsidP="00AA2FF5">
      <w:pPr>
        <w:pStyle w:val="a3"/>
        <w:numPr>
          <w:ilvl w:val="0"/>
          <w:numId w:val="54"/>
        </w:numPr>
        <w:spacing w:line="312" w:lineRule="auto"/>
        <w:ind w:firstLineChars="0"/>
        <w:rPr>
          <w:rFonts w:ascii="Times New Roman" w:hAnsi="Times New Roman" w:cs="Times New Roman"/>
          <w:color w:val="000000" w:themeColor="text1"/>
          <w:szCs w:val="21"/>
        </w:rPr>
      </w:pPr>
      <w:r w:rsidRPr="00C753DE">
        <w:rPr>
          <w:rFonts w:ascii="Times New Roman" w:hAnsi="Times New Roman" w:cs="Times New Roman" w:hint="eastAsia"/>
          <w:b/>
          <w:color w:val="000000" w:themeColor="text1"/>
          <w:szCs w:val="21"/>
        </w:rPr>
        <w:t>磁铁</w:t>
      </w:r>
      <w:r w:rsidRPr="00C753DE">
        <w:rPr>
          <w:rFonts w:ascii="Times New Roman" w:hAnsi="Times New Roman" w:cs="Times New Roman" w:hint="eastAsia"/>
          <w:color w:val="000000" w:themeColor="text1"/>
          <w:szCs w:val="21"/>
        </w:rPr>
        <w:t>：提供外磁场，要求稳定性好，均匀，不均匀性小于六千万分之一。安装扫场线圈。</w:t>
      </w:r>
    </w:p>
    <w:p w14:paraId="13779AF4" w14:textId="77777777" w:rsidR="008C24CE" w:rsidRPr="00C753DE" w:rsidRDefault="008C24CE" w:rsidP="00AA2FF5">
      <w:pPr>
        <w:pStyle w:val="a3"/>
        <w:numPr>
          <w:ilvl w:val="0"/>
          <w:numId w:val="54"/>
        </w:numPr>
        <w:spacing w:line="312" w:lineRule="auto"/>
        <w:ind w:firstLineChars="0"/>
        <w:rPr>
          <w:rFonts w:ascii="Times New Roman" w:hAnsi="Times New Roman" w:cs="Times New Roman"/>
          <w:color w:val="000000" w:themeColor="text1"/>
          <w:szCs w:val="21"/>
        </w:rPr>
      </w:pPr>
      <w:r w:rsidRPr="00C753DE">
        <w:rPr>
          <w:rFonts w:ascii="Times New Roman" w:hAnsi="Times New Roman" w:cs="Times New Roman" w:hint="eastAsia"/>
          <w:b/>
          <w:color w:val="000000" w:themeColor="text1"/>
          <w:szCs w:val="21"/>
        </w:rPr>
        <w:t>射频振荡器：</w:t>
      </w:r>
      <w:r w:rsidRPr="00C753DE">
        <w:rPr>
          <w:rFonts w:ascii="Times New Roman" w:hAnsi="Times New Roman" w:cs="Times New Roman" w:hint="eastAsia"/>
          <w:color w:val="000000" w:themeColor="text1"/>
          <w:szCs w:val="21"/>
        </w:rPr>
        <w:t>线圈垂</w:t>
      </w:r>
      <w:r w:rsidRPr="00C753DE">
        <w:rPr>
          <w:rFonts w:ascii="Times New Roman" w:hAnsi="Times New Roman" w:cs="Times New Roman" w:hint="eastAsia"/>
          <w:color w:val="000000" w:themeColor="text1"/>
          <w:szCs w:val="21"/>
        </w:rPr>
        <w:t xml:space="preserve"> </w:t>
      </w:r>
      <w:r w:rsidRPr="00C753DE">
        <w:rPr>
          <w:rFonts w:ascii="Times New Roman" w:hAnsi="Times New Roman" w:cs="Times New Roman" w:hint="eastAsia"/>
          <w:color w:val="000000" w:themeColor="text1"/>
          <w:szCs w:val="21"/>
        </w:rPr>
        <w:t>直于外磁场，发射一定频率的电磁辐射信号。</w:t>
      </w:r>
    </w:p>
    <w:p w14:paraId="6E804ED7" w14:textId="77777777" w:rsidR="008C24CE" w:rsidRPr="00C753DE" w:rsidRDefault="008C24CE" w:rsidP="00AA2FF5">
      <w:pPr>
        <w:pStyle w:val="a3"/>
        <w:numPr>
          <w:ilvl w:val="0"/>
          <w:numId w:val="54"/>
        </w:numPr>
        <w:spacing w:line="312" w:lineRule="auto"/>
        <w:ind w:firstLineChars="0"/>
        <w:rPr>
          <w:rFonts w:ascii="Times New Roman" w:hAnsi="Times New Roman" w:cs="Times New Roman"/>
          <w:color w:val="000000" w:themeColor="text1"/>
          <w:szCs w:val="21"/>
        </w:rPr>
      </w:pPr>
      <w:r w:rsidRPr="00C753DE">
        <w:rPr>
          <w:rFonts w:ascii="Times New Roman" w:hAnsi="Times New Roman" w:cs="Times New Roman" w:hint="eastAsia"/>
          <w:b/>
          <w:color w:val="000000" w:themeColor="text1"/>
          <w:szCs w:val="21"/>
        </w:rPr>
        <w:t>射频信号接受器</w:t>
      </w:r>
      <w:r w:rsidRPr="00C753DE">
        <w:rPr>
          <w:rFonts w:ascii="Times New Roman" w:hAnsi="Times New Roman" w:cs="Times New Roman" w:hint="eastAsia"/>
          <w:color w:val="000000" w:themeColor="text1"/>
          <w:szCs w:val="21"/>
        </w:rPr>
        <w:t>：当质子的进动频率与辐射频</w:t>
      </w:r>
      <w:r w:rsidRPr="00C753DE">
        <w:rPr>
          <w:rFonts w:ascii="Times New Roman" w:hAnsi="Times New Roman" w:cs="Times New Roman" w:hint="eastAsia"/>
          <w:color w:val="000000" w:themeColor="text1"/>
          <w:szCs w:val="21"/>
        </w:rPr>
        <w:t xml:space="preserve"> </w:t>
      </w:r>
      <w:r w:rsidRPr="00C753DE">
        <w:rPr>
          <w:rFonts w:ascii="Times New Roman" w:hAnsi="Times New Roman" w:cs="Times New Roman" w:hint="eastAsia"/>
          <w:color w:val="000000" w:themeColor="text1"/>
          <w:szCs w:val="21"/>
        </w:rPr>
        <w:t>率相匹配时，发生能级跃迁，吸收能量，在感应线圈中产生毫伏级信号。</w:t>
      </w:r>
    </w:p>
    <w:p w14:paraId="4B5D8F65" w14:textId="77777777" w:rsidR="008C24CE" w:rsidRPr="00C753DE" w:rsidRDefault="008C24CE" w:rsidP="00AA2FF5">
      <w:pPr>
        <w:pStyle w:val="a3"/>
        <w:numPr>
          <w:ilvl w:val="0"/>
          <w:numId w:val="54"/>
        </w:numPr>
        <w:spacing w:line="312" w:lineRule="auto"/>
        <w:ind w:firstLineChars="0"/>
        <w:rPr>
          <w:rFonts w:ascii="Times New Roman" w:hAnsi="Times New Roman" w:cs="Times New Roman"/>
          <w:color w:val="000000" w:themeColor="text1"/>
          <w:szCs w:val="21"/>
        </w:rPr>
      </w:pPr>
      <w:r w:rsidRPr="00C753DE">
        <w:rPr>
          <w:rFonts w:ascii="Times New Roman" w:hAnsi="Times New Roman" w:cs="Times New Roman" w:hint="eastAsia"/>
          <w:b/>
          <w:color w:val="000000" w:themeColor="text1"/>
          <w:szCs w:val="21"/>
        </w:rPr>
        <w:t>样品管</w:t>
      </w:r>
      <w:r w:rsidRPr="00C753DE">
        <w:rPr>
          <w:rFonts w:ascii="Times New Roman" w:hAnsi="Times New Roman" w:cs="Times New Roman" w:hint="eastAsia"/>
          <w:color w:val="000000" w:themeColor="text1"/>
          <w:szCs w:val="21"/>
        </w:rPr>
        <w:t>：外径</w:t>
      </w:r>
      <w:r w:rsidRPr="00C753DE">
        <w:rPr>
          <w:rFonts w:ascii="Times New Roman" w:hAnsi="Times New Roman" w:cs="Times New Roman" w:hint="eastAsia"/>
          <w:color w:val="000000" w:themeColor="text1"/>
          <w:szCs w:val="21"/>
        </w:rPr>
        <w:t>5mm</w:t>
      </w:r>
      <w:r w:rsidRPr="00C753DE">
        <w:rPr>
          <w:rFonts w:ascii="Times New Roman" w:hAnsi="Times New Roman" w:cs="Times New Roman" w:hint="eastAsia"/>
          <w:color w:val="000000" w:themeColor="text1"/>
          <w:szCs w:val="21"/>
        </w:rPr>
        <w:t>的玻璃管，测量过程中旋转，磁场作用均匀。</w:t>
      </w:r>
    </w:p>
    <w:p w14:paraId="5F52EC88" w14:textId="77777777" w:rsidR="00BB2350" w:rsidRDefault="00C753DE" w:rsidP="00BB2350">
      <w:pPr>
        <w:spacing w:line="312" w:lineRule="auto"/>
        <w:rPr>
          <w:rFonts w:ascii="Times New Roman" w:hAnsi="Times New Roman" w:cs="Times New Roman"/>
          <w:b/>
          <w:color w:val="000000" w:themeColor="text1"/>
          <w:sz w:val="24"/>
          <w:szCs w:val="21"/>
        </w:rPr>
      </w:pPr>
      <w:r w:rsidRPr="00C753DE">
        <w:rPr>
          <w:rFonts w:ascii="Times New Roman" w:hAnsi="Times New Roman" w:cs="Times New Roman" w:hint="eastAsia"/>
          <w:b/>
          <w:color w:val="000000" w:themeColor="text1"/>
          <w:sz w:val="24"/>
          <w:szCs w:val="21"/>
        </w:rPr>
        <w:t>二、脉冲傅立叶变换核磁共振仪</w:t>
      </w:r>
      <w:r w:rsidRPr="00C753DE">
        <w:rPr>
          <w:rFonts w:ascii="Times New Roman" w:hAnsi="Times New Roman" w:cs="Times New Roman" w:hint="eastAsia"/>
          <w:b/>
          <w:color w:val="000000" w:themeColor="text1"/>
          <w:sz w:val="24"/>
          <w:szCs w:val="21"/>
        </w:rPr>
        <w:t>(PFT-NMR)</w:t>
      </w:r>
    </w:p>
    <w:p w14:paraId="0B490B41" w14:textId="77777777" w:rsidR="00F42425" w:rsidRPr="00F42425" w:rsidRDefault="00F42425" w:rsidP="00AA2FF5">
      <w:pPr>
        <w:pStyle w:val="a3"/>
        <w:numPr>
          <w:ilvl w:val="0"/>
          <w:numId w:val="55"/>
        </w:numPr>
        <w:spacing w:line="312" w:lineRule="auto"/>
        <w:ind w:firstLineChars="0"/>
        <w:rPr>
          <w:rFonts w:ascii="Times New Roman" w:hAnsi="Times New Roman" w:cs="Times New Roman"/>
          <w:color w:val="000000" w:themeColor="text1"/>
          <w:szCs w:val="21"/>
        </w:rPr>
      </w:pPr>
      <w:r w:rsidRPr="00F42425">
        <w:rPr>
          <w:rFonts w:ascii="Times New Roman" w:hAnsi="Times New Roman" w:cs="Times New Roman" w:hint="eastAsia"/>
          <w:bCs/>
          <w:color w:val="000000" w:themeColor="text1"/>
          <w:szCs w:val="21"/>
        </w:rPr>
        <w:t>PFT-NMR</w:t>
      </w:r>
      <w:r w:rsidRPr="00F42425">
        <w:rPr>
          <w:rFonts w:ascii="Times New Roman" w:hAnsi="Times New Roman" w:cs="Times New Roman" w:hint="eastAsia"/>
          <w:bCs/>
          <w:color w:val="000000" w:themeColor="text1"/>
          <w:szCs w:val="21"/>
        </w:rPr>
        <w:t>是用一个强的射频，以脉冲方式可将样品中所有</w:t>
      </w:r>
      <w:r w:rsidRPr="00F42425">
        <w:rPr>
          <w:rFonts w:ascii="Times New Roman" w:hAnsi="Times New Roman" w:cs="Times New Roman" w:hint="eastAsia"/>
          <w:bCs/>
          <w:color w:val="000000" w:themeColor="text1"/>
          <w:szCs w:val="21"/>
        </w:rPr>
        <w:t xml:space="preserve"> </w:t>
      </w:r>
      <w:r w:rsidRPr="00F42425">
        <w:rPr>
          <w:rFonts w:ascii="Times New Roman" w:hAnsi="Times New Roman" w:cs="Times New Roman"/>
          <w:bCs/>
          <w:color w:val="000000" w:themeColor="text1"/>
          <w:szCs w:val="21"/>
        </w:rPr>
        <w:t>的核同时激发。</w:t>
      </w:r>
      <w:r w:rsidRPr="00F42425">
        <w:rPr>
          <w:rFonts w:ascii="Times New Roman" w:hAnsi="Times New Roman" w:cs="Times New Roman" w:hint="eastAsia"/>
          <w:bCs/>
          <w:color w:val="000000" w:themeColor="text1"/>
          <w:szCs w:val="21"/>
        </w:rPr>
        <w:t>获得</w:t>
      </w:r>
      <w:r w:rsidRPr="00F42425">
        <w:rPr>
          <w:rFonts w:ascii="Times New Roman" w:hAnsi="Times New Roman" w:cs="Times New Roman"/>
          <w:bCs/>
          <w:color w:val="000000" w:themeColor="text1"/>
          <w:szCs w:val="21"/>
        </w:rPr>
        <w:t>随时间衰减的信号</w:t>
      </w:r>
      <w:r w:rsidRPr="00F42425">
        <w:rPr>
          <w:rFonts w:ascii="Times New Roman" w:hAnsi="Times New Roman" w:cs="Times New Roman" w:hint="eastAsia"/>
          <w:bCs/>
          <w:color w:val="000000" w:themeColor="text1"/>
          <w:szCs w:val="21"/>
        </w:rPr>
        <w:t>（</w:t>
      </w:r>
      <w:r w:rsidRPr="00F42425">
        <w:rPr>
          <w:rFonts w:ascii="Times New Roman" w:hAnsi="Times New Roman" w:cs="Times New Roman" w:hint="eastAsia"/>
          <w:bCs/>
          <w:color w:val="000000" w:themeColor="text1"/>
          <w:szCs w:val="21"/>
        </w:rPr>
        <w:t>FID</w:t>
      </w:r>
      <w:r w:rsidRPr="00F42425">
        <w:rPr>
          <w:rFonts w:ascii="Times New Roman" w:hAnsi="Times New Roman" w:cs="Times New Roman" w:hint="eastAsia"/>
          <w:bCs/>
          <w:color w:val="000000" w:themeColor="text1"/>
          <w:szCs w:val="21"/>
        </w:rPr>
        <w:t>）</w:t>
      </w:r>
      <w:r w:rsidRPr="00F42425">
        <w:rPr>
          <w:rFonts w:ascii="Times New Roman" w:hAnsi="Times New Roman" w:cs="Times New Roman"/>
          <w:bCs/>
          <w:color w:val="000000" w:themeColor="text1"/>
          <w:szCs w:val="21"/>
        </w:rPr>
        <w:t>，经傅立叶转换</w:t>
      </w:r>
      <w:r w:rsidRPr="00F42425">
        <w:rPr>
          <w:rFonts w:ascii="Times New Roman" w:hAnsi="Times New Roman" w:cs="Times New Roman" w:hint="eastAsia"/>
          <w:bCs/>
          <w:color w:val="000000" w:themeColor="text1"/>
          <w:szCs w:val="21"/>
        </w:rPr>
        <w:t xml:space="preserve"> f(t)</w:t>
      </w:r>
      <w:r w:rsidRPr="00F42425">
        <w:rPr>
          <w:rFonts w:ascii="Times New Roman" w:hAnsi="Times New Roman" w:cs="Times New Roman"/>
          <w:bCs/>
          <w:color w:val="000000" w:themeColor="text1"/>
          <w:szCs w:val="21"/>
        </w:rPr>
        <w:t>—</w:t>
      </w:r>
      <w:r w:rsidRPr="00F42425">
        <w:rPr>
          <w:rFonts w:ascii="Times New Roman" w:hAnsi="Times New Roman" w:cs="Times New Roman" w:hint="eastAsia"/>
          <w:bCs/>
          <w:color w:val="000000" w:themeColor="text1"/>
          <w:szCs w:val="21"/>
        </w:rPr>
        <w:t>f(</w:t>
      </w:r>
      <w:r w:rsidRPr="00F42425">
        <w:rPr>
          <w:i/>
          <w:iCs/>
        </w:rPr>
        <w:sym w:font="Symbol" w:char="F06E"/>
      </w:r>
      <w:r w:rsidRPr="00F42425">
        <w:rPr>
          <w:rFonts w:ascii="Times New Roman" w:hAnsi="Times New Roman" w:cs="Times New Roman" w:hint="eastAsia"/>
          <w:bCs/>
          <w:i/>
          <w:iCs/>
          <w:color w:val="000000" w:themeColor="text1"/>
          <w:szCs w:val="21"/>
        </w:rPr>
        <w:t>)</w:t>
      </w:r>
      <w:r w:rsidRPr="00F42425">
        <w:rPr>
          <w:rFonts w:ascii="Times New Roman" w:hAnsi="Times New Roman" w:cs="Times New Roman" w:hint="eastAsia"/>
          <w:bCs/>
          <w:i/>
          <w:iCs/>
          <w:color w:val="000000" w:themeColor="text1"/>
          <w:szCs w:val="21"/>
        </w:rPr>
        <w:t>，</w:t>
      </w:r>
      <w:r w:rsidRPr="00F42425">
        <w:rPr>
          <w:rFonts w:ascii="Times New Roman" w:hAnsi="Times New Roman" w:cs="Times New Roman"/>
          <w:bCs/>
          <w:color w:val="000000" w:themeColor="text1"/>
          <w:szCs w:val="21"/>
        </w:rPr>
        <w:t>得到普通</w:t>
      </w:r>
      <w:r w:rsidRPr="00F42425">
        <w:rPr>
          <w:rFonts w:ascii="Times New Roman" w:hAnsi="Times New Roman" w:cs="Times New Roman" w:hint="eastAsia"/>
          <w:bCs/>
          <w:color w:val="000000" w:themeColor="text1"/>
          <w:szCs w:val="21"/>
        </w:rPr>
        <w:t>NMR</w:t>
      </w:r>
      <w:r w:rsidRPr="00F42425">
        <w:rPr>
          <w:rFonts w:ascii="Times New Roman" w:hAnsi="Times New Roman" w:cs="Times New Roman" w:hint="eastAsia"/>
          <w:bCs/>
          <w:color w:val="000000" w:themeColor="text1"/>
          <w:szCs w:val="21"/>
        </w:rPr>
        <w:t>图，即不同基团的核同时共振同时产生</w:t>
      </w:r>
      <w:r w:rsidRPr="00F42425">
        <w:rPr>
          <w:rFonts w:ascii="Times New Roman" w:hAnsi="Times New Roman" w:cs="Times New Roman" w:hint="eastAsia"/>
          <w:bCs/>
          <w:color w:val="000000" w:themeColor="text1"/>
          <w:szCs w:val="21"/>
        </w:rPr>
        <w:t>NMR</w:t>
      </w:r>
      <w:r w:rsidRPr="00F42425">
        <w:rPr>
          <w:rFonts w:ascii="Times New Roman" w:hAnsi="Times New Roman" w:cs="Times New Roman" w:hint="eastAsia"/>
          <w:bCs/>
          <w:color w:val="000000" w:themeColor="text1"/>
          <w:szCs w:val="21"/>
        </w:rPr>
        <w:t>信号</w:t>
      </w:r>
      <w:r w:rsidRPr="00F42425">
        <w:rPr>
          <w:rFonts w:ascii="Times New Roman" w:hAnsi="Times New Roman" w:cs="Times New Roman"/>
          <w:bCs/>
          <w:color w:val="000000" w:themeColor="text1"/>
          <w:szCs w:val="21"/>
        </w:rPr>
        <w:t>。</w:t>
      </w:r>
      <w:r w:rsidRPr="00F42425">
        <w:rPr>
          <w:rFonts w:ascii="Times New Roman" w:hAnsi="Times New Roman" w:cs="Times New Roman"/>
          <w:bCs/>
          <w:color w:val="000000" w:themeColor="text1"/>
          <w:szCs w:val="21"/>
        </w:rPr>
        <w:t xml:space="preserve"> </w:t>
      </w:r>
    </w:p>
    <w:p w14:paraId="0C417B08" w14:textId="77777777" w:rsidR="00F42425" w:rsidRPr="00F42425" w:rsidRDefault="00F42425" w:rsidP="00AA2FF5">
      <w:pPr>
        <w:pStyle w:val="a3"/>
        <w:numPr>
          <w:ilvl w:val="0"/>
          <w:numId w:val="55"/>
        </w:numPr>
        <w:spacing w:line="312" w:lineRule="auto"/>
        <w:ind w:firstLineChars="0"/>
        <w:rPr>
          <w:rFonts w:ascii="Times New Roman" w:hAnsi="Times New Roman" w:cs="Times New Roman"/>
          <w:color w:val="000000" w:themeColor="text1"/>
          <w:szCs w:val="21"/>
        </w:rPr>
      </w:pPr>
      <w:r w:rsidRPr="00F42425">
        <w:rPr>
          <w:rFonts w:ascii="Times New Roman" w:hAnsi="Times New Roman" w:cs="Times New Roman" w:hint="eastAsia"/>
          <w:bCs/>
          <w:color w:val="000000" w:themeColor="text1"/>
          <w:szCs w:val="21"/>
        </w:rPr>
        <w:t>PFT-NMR</w:t>
      </w:r>
      <w:r w:rsidRPr="00F42425">
        <w:rPr>
          <w:rFonts w:ascii="Times New Roman" w:hAnsi="Times New Roman" w:cs="Times New Roman"/>
          <w:bCs/>
          <w:color w:val="000000" w:themeColor="text1"/>
          <w:szCs w:val="21"/>
        </w:rPr>
        <w:t>大多是超导核磁共振仪，采用超导磁铁产生高</w:t>
      </w:r>
      <w:r w:rsidRPr="00F42425">
        <w:rPr>
          <w:rFonts w:ascii="Times New Roman" w:hAnsi="Times New Roman" w:cs="Times New Roman" w:hint="eastAsia"/>
          <w:bCs/>
          <w:color w:val="000000" w:themeColor="text1"/>
          <w:szCs w:val="21"/>
        </w:rPr>
        <w:t>的磁场。超导线圈浸泡在液氦中。</w:t>
      </w:r>
      <w:r w:rsidRPr="00F42425">
        <w:rPr>
          <w:rFonts w:ascii="Times New Roman" w:hAnsi="Times New Roman" w:cs="Times New Roman" w:hint="eastAsia"/>
          <w:bCs/>
          <w:color w:val="000000" w:themeColor="text1"/>
          <w:szCs w:val="21"/>
        </w:rPr>
        <w:t xml:space="preserve"> </w:t>
      </w:r>
    </w:p>
    <w:p w14:paraId="4719A125" w14:textId="77777777" w:rsidR="00F42425" w:rsidRPr="00F42425" w:rsidRDefault="00F42425" w:rsidP="00AA2FF5">
      <w:pPr>
        <w:pStyle w:val="a3"/>
        <w:numPr>
          <w:ilvl w:val="0"/>
          <w:numId w:val="55"/>
        </w:numPr>
        <w:spacing w:line="312" w:lineRule="auto"/>
        <w:ind w:firstLineChars="0"/>
        <w:rPr>
          <w:rFonts w:ascii="Times New Roman" w:hAnsi="Times New Roman" w:cs="Times New Roman"/>
          <w:color w:val="000000" w:themeColor="text1"/>
          <w:szCs w:val="21"/>
        </w:rPr>
      </w:pPr>
      <w:r w:rsidRPr="00F42425">
        <w:rPr>
          <w:rFonts w:ascii="Times New Roman" w:hAnsi="Times New Roman" w:cs="Times New Roman" w:hint="eastAsia"/>
          <w:bCs/>
          <w:color w:val="000000" w:themeColor="text1"/>
          <w:szCs w:val="21"/>
        </w:rPr>
        <w:t>仪器可以做到</w:t>
      </w:r>
      <w:r w:rsidRPr="00F42425">
        <w:rPr>
          <w:rFonts w:ascii="Times New Roman" w:hAnsi="Times New Roman" w:cs="Times New Roman" w:hint="eastAsia"/>
          <w:bCs/>
          <w:color w:val="000000" w:themeColor="text1"/>
          <w:szCs w:val="21"/>
        </w:rPr>
        <w:t>200</w:t>
      </w:r>
      <w:r w:rsidRPr="00F42425">
        <w:rPr>
          <w:rFonts w:ascii="Times New Roman" w:hAnsi="Times New Roman" w:cs="Times New Roman" w:hint="eastAsia"/>
          <w:bCs/>
          <w:color w:val="000000" w:themeColor="text1"/>
          <w:szCs w:val="21"/>
        </w:rPr>
        <w:t>～</w:t>
      </w:r>
      <w:r w:rsidRPr="00F42425">
        <w:rPr>
          <w:rFonts w:ascii="Times New Roman" w:hAnsi="Times New Roman" w:cs="Times New Roman" w:hint="eastAsia"/>
          <w:bCs/>
          <w:color w:val="000000" w:themeColor="text1"/>
          <w:szCs w:val="21"/>
        </w:rPr>
        <w:t>900 MHz,</w:t>
      </w:r>
      <w:r w:rsidRPr="00F42425">
        <w:rPr>
          <w:rFonts w:ascii="Times New Roman" w:hAnsi="Times New Roman" w:cs="Times New Roman" w:hint="eastAsia"/>
          <w:bCs/>
          <w:color w:val="000000" w:themeColor="text1"/>
          <w:szCs w:val="21"/>
        </w:rPr>
        <w:t>仪器性能大大提高，但消耗也大大增加。</w:t>
      </w:r>
    </w:p>
    <w:p w14:paraId="3D47EDF8" w14:textId="77777777" w:rsidR="00F42425" w:rsidRPr="00F42425" w:rsidRDefault="00F42425" w:rsidP="00F42425">
      <w:pPr>
        <w:spacing w:line="312" w:lineRule="auto"/>
        <w:rPr>
          <w:rFonts w:ascii="Times New Roman" w:hAnsi="Times New Roman" w:cs="Times New Roman"/>
          <w:b/>
          <w:color w:val="000000" w:themeColor="text1"/>
          <w:sz w:val="24"/>
          <w:szCs w:val="21"/>
        </w:rPr>
      </w:pPr>
      <w:r w:rsidRPr="00F42425">
        <w:rPr>
          <w:rFonts w:ascii="Times New Roman" w:hAnsi="Times New Roman" w:cs="Times New Roman" w:hint="eastAsia"/>
          <w:b/>
          <w:color w:val="000000" w:themeColor="text1"/>
          <w:sz w:val="24"/>
          <w:szCs w:val="21"/>
        </w:rPr>
        <w:t>三、核磁共振仪的主要指标</w:t>
      </w:r>
    </w:p>
    <w:p w14:paraId="0B8121A8" w14:textId="77777777" w:rsidR="00876AAC" w:rsidRDefault="00876AAC" w:rsidP="00BB2350">
      <w:pPr>
        <w:spacing w:line="312" w:lineRule="auto"/>
        <w:rPr>
          <w:rFonts w:ascii="Times New Roman" w:hAnsi="Times New Roman" w:cs="Times New Roman"/>
          <w:b/>
          <w:color w:val="000000" w:themeColor="text1"/>
          <w:szCs w:val="21"/>
        </w:rPr>
      </w:pPr>
      <w:r w:rsidRPr="00876AAC">
        <w:rPr>
          <w:rFonts w:ascii="Times New Roman" w:hAnsi="Times New Roman" w:cs="Times New Roman" w:hint="eastAsia"/>
          <w:b/>
          <w:color w:val="000000" w:themeColor="text1"/>
          <w:szCs w:val="21"/>
        </w:rPr>
        <w:t>1</w:t>
      </w:r>
      <w:r w:rsidRPr="00876AAC">
        <w:rPr>
          <w:rFonts w:ascii="Times New Roman" w:hAnsi="Times New Roman" w:cs="Times New Roman" w:hint="eastAsia"/>
          <w:b/>
          <w:color w:val="000000" w:themeColor="text1"/>
          <w:szCs w:val="21"/>
        </w:rPr>
        <w:t>、分辨率</w:t>
      </w:r>
    </w:p>
    <w:p w14:paraId="73F4E658" w14:textId="77777777" w:rsidR="00876AAC" w:rsidRPr="00876AAC" w:rsidRDefault="00876AAC" w:rsidP="00876AAC">
      <w:pPr>
        <w:spacing w:line="312" w:lineRule="auto"/>
        <w:ind w:firstLineChars="200" w:firstLine="422"/>
        <w:rPr>
          <w:rFonts w:ascii="Times New Roman" w:hAnsi="Times New Roman" w:cs="Times New Roman"/>
          <w:color w:val="000000" w:themeColor="text1"/>
          <w:szCs w:val="21"/>
        </w:rPr>
      </w:pPr>
      <w:r>
        <w:rPr>
          <w:rFonts w:ascii="Times New Roman" w:hAnsi="Times New Roman" w:cs="Times New Roman"/>
          <w:b/>
          <w:noProof/>
          <w:color w:val="000000" w:themeColor="text1"/>
          <w:szCs w:val="21"/>
        </w:rPr>
        <w:drawing>
          <wp:anchor distT="0" distB="0" distL="114300" distR="114300" simplePos="0" relativeHeight="251706368" behindDoc="0" locked="0" layoutInCell="1" allowOverlap="1" wp14:anchorId="5FA58878" wp14:editId="6C71600C">
            <wp:simplePos x="0" y="0"/>
            <wp:positionH relativeFrom="column">
              <wp:posOffset>3312160</wp:posOffset>
            </wp:positionH>
            <wp:positionV relativeFrom="paragraph">
              <wp:posOffset>343535</wp:posOffset>
            </wp:positionV>
            <wp:extent cx="924560" cy="567055"/>
            <wp:effectExtent l="0" t="0" r="8890" b="4445"/>
            <wp:wrapSquare wrapText="bothSides"/>
            <wp:docPr id="1049" name="图片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924560" cy="567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76AAC">
        <w:rPr>
          <w:rFonts w:ascii="Times New Roman" w:hAnsi="Times New Roman" w:cs="Times New Roman"/>
          <w:bCs/>
          <w:color w:val="000000" w:themeColor="text1"/>
          <w:szCs w:val="21"/>
        </w:rPr>
        <w:t>波谱仪将相邻峰区分开来的能力。一般用</w:t>
      </w:r>
      <w:r w:rsidRPr="00876AAC">
        <w:rPr>
          <w:rFonts w:ascii="Times New Roman" w:hAnsi="Times New Roman" w:cs="Times New Roman"/>
          <w:bCs/>
          <w:color w:val="000000" w:themeColor="text1"/>
          <w:szCs w:val="21"/>
        </w:rPr>
        <w:t>20%</w:t>
      </w:r>
      <w:r w:rsidRPr="00876AAC">
        <w:rPr>
          <w:rFonts w:ascii="Times New Roman" w:hAnsi="Times New Roman" w:cs="Times New Roman"/>
          <w:bCs/>
          <w:color w:val="000000" w:themeColor="text1"/>
          <w:szCs w:val="21"/>
        </w:rPr>
        <w:t>乙醛在高分辨</w:t>
      </w:r>
      <w:r w:rsidRPr="00876AAC">
        <w:rPr>
          <w:rFonts w:ascii="Times New Roman" w:hAnsi="Times New Roman" w:cs="Times New Roman"/>
          <w:bCs/>
          <w:color w:val="000000" w:themeColor="text1"/>
          <w:szCs w:val="21"/>
        </w:rPr>
        <w:t>NMR</w:t>
      </w:r>
      <w:r w:rsidRPr="00876AAC">
        <w:rPr>
          <w:rFonts w:ascii="Times New Roman" w:hAnsi="Times New Roman" w:cs="Times New Roman"/>
          <w:bCs/>
          <w:color w:val="000000" w:themeColor="text1"/>
          <w:szCs w:val="21"/>
        </w:rPr>
        <w:t>仪上分析。用四重峰中两个大峰的半高宽度的平均值来定义。</w:t>
      </w:r>
    </w:p>
    <w:p w14:paraId="1535C6A4" w14:textId="77777777" w:rsidR="00876AAC" w:rsidRDefault="00876AAC" w:rsidP="00876AAC">
      <w:pPr>
        <w:spacing w:line="312" w:lineRule="auto"/>
        <w:ind w:firstLineChars="800" w:firstLine="1680"/>
        <w:rPr>
          <w:rFonts w:ascii="Times New Roman" w:hAnsi="Times New Roman" w:cs="Times New Roman"/>
          <w:bCs/>
          <w:color w:val="000000" w:themeColor="text1"/>
          <w:szCs w:val="21"/>
        </w:rPr>
      </w:pPr>
      <w:r w:rsidRPr="00876AAC">
        <w:rPr>
          <w:rFonts w:ascii="Times New Roman" w:hAnsi="Times New Roman" w:cs="Times New Roman"/>
          <w:bCs/>
          <w:color w:val="000000" w:themeColor="text1"/>
          <w:szCs w:val="21"/>
        </w:rPr>
        <w:t>如半峰宽</w:t>
      </w:r>
      <w:r w:rsidRPr="00876AAC">
        <w:rPr>
          <w:rFonts w:ascii="Times New Roman" w:hAnsi="Times New Roman" w:cs="Times New Roman"/>
          <w:bCs/>
          <w:color w:val="000000" w:themeColor="text1"/>
          <w:szCs w:val="21"/>
        </w:rPr>
        <w:t>0.</w:t>
      </w:r>
      <w:r w:rsidRPr="00876AAC">
        <w:rPr>
          <w:rFonts w:ascii="Times New Roman" w:hAnsi="Times New Roman" w:cs="Times New Roman" w:hint="eastAsia"/>
          <w:bCs/>
          <w:color w:val="000000" w:themeColor="text1"/>
          <w:szCs w:val="21"/>
        </w:rPr>
        <w:t>3 Hz</w:t>
      </w:r>
      <w:r w:rsidRPr="00876AAC">
        <w:rPr>
          <w:rFonts w:ascii="Times New Roman" w:hAnsi="Times New Roman" w:cs="Times New Roman" w:hint="eastAsia"/>
          <w:bCs/>
          <w:color w:val="000000" w:themeColor="text1"/>
          <w:szCs w:val="21"/>
        </w:rPr>
        <w:t>，除以工作频率</w:t>
      </w:r>
    </w:p>
    <w:p w14:paraId="4B12410B" w14:textId="77777777" w:rsidR="00876AAC" w:rsidRPr="00876AAC" w:rsidRDefault="00876AAC" w:rsidP="00876AAC">
      <w:pPr>
        <w:spacing w:line="312" w:lineRule="auto"/>
        <w:ind w:firstLineChars="1000" w:firstLine="2100"/>
        <w:rPr>
          <w:rFonts w:ascii="Times New Roman" w:hAnsi="Times New Roman" w:cs="Times New Roman"/>
          <w:color w:val="000000" w:themeColor="text1"/>
          <w:szCs w:val="21"/>
        </w:rPr>
      </w:pPr>
      <w:r w:rsidRPr="00876AAC">
        <w:rPr>
          <w:rFonts w:ascii="Times New Roman" w:hAnsi="Times New Roman" w:cs="Times New Roman" w:hint="eastAsia"/>
          <w:bCs/>
          <w:color w:val="000000" w:themeColor="text1"/>
          <w:szCs w:val="21"/>
        </w:rPr>
        <w:t>0.3 Hz/60 MHz = 5</w:t>
      </w:r>
      <w:r w:rsidRPr="00876AAC">
        <w:rPr>
          <w:rFonts w:ascii="Times New Roman" w:hAnsi="Times New Roman" w:cs="Times New Roman" w:hint="eastAsia"/>
          <w:bCs/>
          <w:color w:val="000000" w:themeColor="text1"/>
          <w:szCs w:val="21"/>
        </w:rPr>
        <w:sym w:font="Symbol" w:char="F0B4"/>
      </w:r>
      <w:r w:rsidRPr="00876AAC">
        <w:rPr>
          <w:rFonts w:ascii="Times New Roman" w:hAnsi="Times New Roman" w:cs="Times New Roman" w:hint="eastAsia"/>
          <w:bCs/>
          <w:color w:val="000000" w:themeColor="text1"/>
          <w:szCs w:val="21"/>
        </w:rPr>
        <w:t>10</w:t>
      </w:r>
      <w:r>
        <w:rPr>
          <w:rFonts w:ascii="Times New Roman" w:hAnsi="Times New Roman" w:cs="Times New Roman" w:hint="eastAsia"/>
          <w:bCs/>
          <w:color w:val="000000" w:themeColor="text1"/>
          <w:szCs w:val="21"/>
          <w:vertAlign w:val="superscript"/>
        </w:rPr>
        <w:t>-9</w:t>
      </w:r>
    </w:p>
    <w:p w14:paraId="16561712" w14:textId="77777777" w:rsidR="009762D8" w:rsidRDefault="009762D8" w:rsidP="00BB2350">
      <w:pPr>
        <w:spacing w:line="312" w:lineRule="auto"/>
        <w:rPr>
          <w:rFonts w:ascii="Times New Roman" w:hAnsi="Times New Roman" w:cs="Times New Roman"/>
          <w:b/>
          <w:color w:val="000000" w:themeColor="text1"/>
          <w:szCs w:val="21"/>
        </w:rPr>
      </w:pPr>
      <w:r>
        <w:rPr>
          <w:rFonts w:ascii="Times New Roman" w:hAnsi="Times New Roman" w:cs="Times New Roman" w:hint="eastAsia"/>
          <w:b/>
          <w:color w:val="000000" w:themeColor="text1"/>
          <w:szCs w:val="21"/>
        </w:rPr>
        <w:t>2</w:t>
      </w:r>
      <w:r>
        <w:rPr>
          <w:rFonts w:ascii="Times New Roman" w:hAnsi="Times New Roman" w:cs="Times New Roman" w:hint="eastAsia"/>
          <w:b/>
          <w:color w:val="000000" w:themeColor="text1"/>
          <w:szCs w:val="21"/>
        </w:rPr>
        <w:t>、</w:t>
      </w:r>
      <w:r w:rsidRPr="009762D8">
        <w:rPr>
          <w:rFonts w:ascii="Times New Roman" w:hAnsi="Times New Roman" w:cs="Times New Roman" w:hint="eastAsia"/>
          <w:b/>
          <w:color w:val="000000" w:themeColor="text1"/>
          <w:szCs w:val="21"/>
        </w:rPr>
        <w:t>灵敏度</w:t>
      </w:r>
    </w:p>
    <w:p w14:paraId="7FBFB95E" w14:textId="77777777" w:rsidR="009762D8" w:rsidRPr="009762D8" w:rsidRDefault="009762D8" w:rsidP="009762D8">
      <w:pPr>
        <w:spacing w:line="312" w:lineRule="auto"/>
        <w:ind w:firstLineChars="200" w:firstLine="420"/>
        <w:rPr>
          <w:rFonts w:ascii="Times New Roman" w:hAnsi="Times New Roman" w:cs="Times New Roman"/>
          <w:color w:val="000000" w:themeColor="text1"/>
          <w:szCs w:val="21"/>
        </w:rPr>
      </w:pPr>
      <w:r w:rsidRPr="009762D8">
        <w:rPr>
          <w:rFonts w:ascii="Times New Roman" w:hAnsi="Times New Roman" w:cs="Times New Roman"/>
          <w:bCs/>
          <w:color w:val="000000" w:themeColor="text1"/>
          <w:szCs w:val="21"/>
        </w:rPr>
        <w:t>表示仪器能检出微弱信号的能力。</w:t>
      </w:r>
    </w:p>
    <w:p w14:paraId="79375550" w14:textId="77777777" w:rsidR="009762D8" w:rsidRPr="009762D8" w:rsidRDefault="009762D8" w:rsidP="009762D8">
      <w:pPr>
        <w:spacing w:line="312" w:lineRule="auto"/>
        <w:ind w:firstLineChars="200" w:firstLine="420"/>
        <w:rPr>
          <w:rFonts w:ascii="Times New Roman" w:hAnsi="Times New Roman" w:cs="Times New Roman"/>
          <w:color w:val="000000" w:themeColor="text1"/>
          <w:szCs w:val="21"/>
        </w:rPr>
      </w:pPr>
      <w:r w:rsidRPr="009762D8">
        <w:rPr>
          <w:rFonts w:ascii="Times New Roman" w:hAnsi="Times New Roman" w:cs="Times New Roman"/>
          <w:bCs/>
          <w:color w:val="000000" w:themeColor="text1"/>
          <w:szCs w:val="21"/>
        </w:rPr>
        <w:t>在</w:t>
      </w:r>
      <w:r w:rsidRPr="009762D8">
        <w:rPr>
          <w:rFonts w:ascii="Times New Roman" w:hAnsi="Times New Roman" w:cs="Times New Roman" w:hint="eastAsia"/>
          <w:bCs/>
          <w:color w:val="000000" w:themeColor="text1"/>
          <w:szCs w:val="21"/>
          <w:vertAlign w:val="superscript"/>
        </w:rPr>
        <w:t>1</w:t>
      </w:r>
      <w:r w:rsidRPr="009762D8">
        <w:rPr>
          <w:rFonts w:ascii="Times New Roman" w:hAnsi="Times New Roman" w:cs="Times New Roman" w:hint="eastAsia"/>
          <w:bCs/>
          <w:color w:val="000000" w:themeColor="text1"/>
          <w:szCs w:val="21"/>
        </w:rPr>
        <w:t>H NMR</w:t>
      </w:r>
      <w:r w:rsidRPr="009762D8">
        <w:rPr>
          <w:rFonts w:ascii="Times New Roman" w:hAnsi="Times New Roman" w:cs="Times New Roman" w:hint="eastAsia"/>
          <w:bCs/>
          <w:color w:val="000000" w:themeColor="text1"/>
          <w:szCs w:val="21"/>
        </w:rPr>
        <w:t>实验中，取</w:t>
      </w:r>
      <w:r w:rsidRPr="009762D8">
        <w:rPr>
          <w:rFonts w:ascii="Times New Roman" w:hAnsi="Times New Roman" w:cs="Times New Roman" w:hint="eastAsia"/>
          <w:bCs/>
          <w:color w:val="000000" w:themeColor="text1"/>
          <w:szCs w:val="21"/>
        </w:rPr>
        <w:t>1%</w:t>
      </w:r>
      <w:r w:rsidRPr="009762D8">
        <w:rPr>
          <w:rFonts w:ascii="Times New Roman" w:hAnsi="Times New Roman" w:cs="Times New Roman" w:hint="eastAsia"/>
          <w:bCs/>
          <w:color w:val="000000" w:themeColor="text1"/>
          <w:szCs w:val="21"/>
        </w:rPr>
        <w:t>乙基苯</w:t>
      </w:r>
      <w:r w:rsidRPr="009762D8">
        <w:rPr>
          <w:rFonts w:ascii="Times New Roman" w:hAnsi="Times New Roman" w:cs="Times New Roman"/>
          <w:bCs/>
          <w:color w:val="000000" w:themeColor="text1"/>
          <w:szCs w:val="21"/>
        </w:rPr>
        <w:t>的</w:t>
      </w:r>
      <w:r w:rsidRPr="009762D8">
        <w:rPr>
          <w:rFonts w:ascii="Times New Roman" w:hAnsi="Times New Roman" w:cs="Times New Roman" w:hint="eastAsia"/>
          <w:bCs/>
          <w:color w:val="000000" w:themeColor="text1"/>
          <w:szCs w:val="21"/>
        </w:rPr>
        <w:t xml:space="preserve"> CCl</w:t>
      </w:r>
      <w:r w:rsidRPr="009762D8">
        <w:rPr>
          <w:rFonts w:ascii="Times New Roman" w:hAnsi="Times New Roman" w:cs="Times New Roman" w:hint="eastAsia"/>
          <w:bCs/>
          <w:color w:val="000000" w:themeColor="text1"/>
          <w:szCs w:val="21"/>
          <w:vertAlign w:val="subscript"/>
        </w:rPr>
        <w:t>4</w:t>
      </w:r>
      <w:r w:rsidRPr="009762D8">
        <w:rPr>
          <w:rFonts w:ascii="Times New Roman" w:hAnsi="Times New Roman" w:cs="Times New Roman"/>
          <w:bCs/>
          <w:color w:val="000000" w:themeColor="text1"/>
          <w:szCs w:val="21"/>
        </w:rPr>
        <w:t>溶液进行分析。</w:t>
      </w:r>
    </w:p>
    <w:p w14:paraId="5AD0DC2A" w14:textId="77777777" w:rsidR="009762D8" w:rsidRPr="009762D8" w:rsidRDefault="009762D8" w:rsidP="009762D8">
      <w:pPr>
        <w:spacing w:line="312" w:lineRule="auto"/>
        <w:ind w:firstLineChars="200" w:firstLine="422"/>
        <w:rPr>
          <w:rFonts w:ascii="Times New Roman" w:hAnsi="Times New Roman" w:cs="Times New Roman"/>
          <w:color w:val="000000" w:themeColor="text1"/>
          <w:szCs w:val="21"/>
        </w:rPr>
      </w:pPr>
      <w:r>
        <w:rPr>
          <w:rFonts w:ascii="Times New Roman" w:hAnsi="Times New Roman" w:cs="Times New Roman"/>
          <w:b/>
          <w:noProof/>
          <w:color w:val="000000" w:themeColor="text1"/>
          <w:szCs w:val="21"/>
        </w:rPr>
        <w:lastRenderedPageBreak/>
        <w:drawing>
          <wp:anchor distT="0" distB="0" distL="114300" distR="114300" simplePos="0" relativeHeight="251707392" behindDoc="0" locked="0" layoutInCell="1" allowOverlap="1" wp14:anchorId="547EA13F" wp14:editId="18FCD584">
            <wp:simplePos x="0" y="0"/>
            <wp:positionH relativeFrom="column">
              <wp:posOffset>3603625</wp:posOffset>
            </wp:positionH>
            <wp:positionV relativeFrom="paragraph">
              <wp:posOffset>83185</wp:posOffset>
            </wp:positionV>
            <wp:extent cx="1645920" cy="996950"/>
            <wp:effectExtent l="0" t="0" r="0" b="0"/>
            <wp:wrapSquare wrapText="bothSides"/>
            <wp:docPr id="1051"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645920" cy="996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762D8">
        <w:rPr>
          <w:rFonts w:ascii="Times New Roman" w:hAnsi="Times New Roman" w:cs="Times New Roman"/>
          <w:bCs/>
          <w:color w:val="000000" w:themeColor="text1"/>
          <w:szCs w:val="21"/>
        </w:rPr>
        <w:t>用四重峰中最高峰高度</w:t>
      </w:r>
      <w:r w:rsidRPr="009762D8">
        <w:rPr>
          <w:rFonts w:ascii="Times New Roman" w:hAnsi="Times New Roman" w:cs="Times New Roman"/>
          <w:bCs/>
          <w:color w:val="000000" w:themeColor="text1"/>
          <w:szCs w:val="21"/>
        </w:rPr>
        <w:t>A</w:t>
      </w:r>
      <w:r w:rsidRPr="009762D8">
        <w:rPr>
          <w:rFonts w:ascii="Times New Roman" w:hAnsi="Times New Roman" w:cs="Times New Roman"/>
          <w:bCs/>
          <w:color w:val="000000" w:themeColor="text1"/>
          <w:szCs w:val="21"/>
        </w:rPr>
        <w:t>（信号</w:t>
      </w:r>
      <w:r w:rsidRPr="009762D8">
        <w:rPr>
          <w:rFonts w:ascii="Times New Roman" w:hAnsi="Times New Roman" w:cs="Times New Roman"/>
          <w:bCs/>
          <w:color w:val="000000" w:themeColor="text1"/>
          <w:szCs w:val="21"/>
        </w:rPr>
        <w:t>S</w:t>
      </w:r>
      <w:r w:rsidRPr="009762D8">
        <w:rPr>
          <w:rFonts w:ascii="Times New Roman" w:hAnsi="Times New Roman" w:cs="Times New Roman"/>
          <w:bCs/>
          <w:color w:val="000000" w:themeColor="text1"/>
          <w:szCs w:val="21"/>
        </w:rPr>
        <w:t>大小）和噪声平均值</w:t>
      </w:r>
      <w:r w:rsidRPr="009762D8">
        <w:rPr>
          <w:rFonts w:ascii="Times New Roman" w:hAnsi="Times New Roman" w:cs="Times New Roman"/>
          <w:bCs/>
          <w:color w:val="000000" w:themeColor="text1"/>
          <w:szCs w:val="21"/>
        </w:rPr>
        <w:t>N</w:t>
      </w:r>
      <w:r w:rsidRPr="009762D8">
        <w:rPr>
          <w:rFonts w:ascii="Times New Roman" w:hAnsi="Times New Roman" w:cs="Times New Roman"/>
          <w:bCs/>
          <w:color w:val="000000" w:themeColor="text1"/>
          <w:szCs w:val="21"/>
        </w:rPr>
        <w:t>之比来定义。</w:t>
      </w:r>
    </w:p>
    <w:p w14:paraId="199B2C13" w14:textId="77777777" w:rsidR="009762D8" w:rsidRPr="009762D8" w:rsidRDefault="009762D8" w:rsidP="009762D8">
      <w:pPr>
        <w:spacing w:line="312" w:lineRule="auto"/>
        <w:ind w:firstLineChars="990" w:firstLine="2087"/>
        <w:rPr>
          <w:rFonts w:ascii="Times New Roman" w:hAnsi="Times New Roman" w:cs="Times New Roman"/>
          <w:b/>
          <w:color w:val="000000" w:themeColor="text1"/>
          <w:szCs w:val="21"/>
        </w:rPr>
      </w:pPr>
      <w:r w:rsidRPr="009762D8">
        <w:rPr>
          <w:rFonts w:ascii="Times New Roman" w:hAnsi="Times New Roman" w:cs="Times New Roman" w:hint="eastAsia"/>
          <w:b/>
          <w:bCs/>
          <w:color w:val="000000" w:themeColor="text1"/>
          <w:szCs w:val="21"/>
        </w:rPr>
        <w:t>S/N = A/B</w:t>
      </w:r>
      <w:r>
        <w:rPr>
          <w:rFonts w:ascii="Times New Roman" w:hAnsi="Times New Roman" w:cs="Times New Roman" w:hint="eastAsia"/>
          <w:b/>
          <w:bCs/>
          <w:color w:val="000000" w:themeColor="text1"/>
          <w:szCs w:val="21"/>
        </w:rPr>
        <w:sym w:font="Symbol" w:char="F0B4"/>
      </w:r>
      <w:r w:rsidRPr="009762D8">
        <w:rPr>
          <w:rFonts w:ascii="Times New Roman" w:hAnsi="Times New Roman" w:cs="Times New Roman" w:hint="eastAsia"/>
          <w:b/>
          <w:bCs/>
          <w:color w:val="000000" w:themeColor="text1"/>
          <w:szCs w:val="21"/>
        </w:rPr>
        <w:t>2.5</w:t>
      </w:r>
    </w:p>
    <w:p w14:paraId="70F68F32" w14:textId="77777777" w:rsidR="009762D8" w:rsidRPr="009762D8" w:rsidRDefault="009762D8" w:rsidP="009762D8">
      <w:pPr>
        <w:spacing w:line="312" w:lineRule="auto"/>
        <w:ind w:firstLineChars="399" w:firstLine="838"/>
        <w:rPr>
          <w:rFonts w:ascii="Times New Roman" w:hAnsi="Times New Roman" w:cs="Times New Roman"/>
          <w:color w:val="000000" w:themeColor="text1"/>
          <w:szCs w:val="21"/>
        </w:rPr>
      </w:pPr>
      <w:r w:rsidRPr="009762D8">
        <w:rPr>
          <w:rFonts w:ascii="Times New Roman" w:hAnsi="Times New Roman" w:cs="Times New Roman" w:hint="eastAsia"/>
          <w:color w:val="000000" w:themeColor="text1"/>
          <w:szCs w:val="21"/>
        </w:rPr>
        <w:t>N</w:t>
      </w:r>
      <w:r w:rsidRPr="009762D8">
        <w:rPr>
          <w:rFonts w:ascii="Times New Roman" w:hAnsi="Times New Roman" w:cs="Times New Roman"/>
          <w:color w:val="000000" w:themeColor="text1"/>
          <w:szCs w:val="21"/>
        </w:rPr>
        <w:t>—</w:t>
      </w:r>
      <w:r w:rsidRPr="009762D8">
        <w:rPr>
          <w:rFonts w:ascii="Times New Roman" w:hAnsi="Times New Roman" w:cs="Times New Roman"/>
          <w:color w:val="000000" w:themeColor="text1"/>
          <w:szCs w:val="21"/>
        </w:rPr>
        <w:t>噪声</w:t>
      </w:r>
      <w:r w:rsidRPr="009762D8">
        <w:rPr>
          <w:rFonts w:ascii="Times New Roman" w:hAnsi="Times New Roman" w:cs="Times New Roman"/>
          <w:color w:val="000000" w:themeColor="text1"/>
          <w:szCs w:val="21"/>
        </w:rPr>
        <w:t>B</w:t>
      </w:r>
      <w:r w:rsidRPr="009762D8">
        <w:rPr>
          <w:rFonts w:ascii="Times New Roman" w:hAnsi="Times New Roman" w:cs="Times New Roman"/>
          <w:color w:val="000000" w:themeColor="text1"/>
          <w:szCs w:val="21"/>
        </w:rPr>
        <w:t>的正峰值到负峰值除以</w:t>
      </w:r>
      <w:r w:rsidRPr="009762D8">
        <w:rPr>
          <w:rFonts w:ascii="Times New Roman" w:hAnsi="Times New Roman" w:cs="Times New Roman"/>
          <w:color w:val="000000" w:themeColor="text1"/>
          <w:szCs w:val="21"/>
        </w:rPr>
        <w:t>2.5</w:t>
      </w:r>
    </w:p>
    <w:p w14:paraId="3DE05724" w14:textId="77777777" w:rsidR="00A11A39" w:rsidRDefault="00A11A39" w:rsidP="00BB2350">
      <w:pPr>
        <w:spacing w:line="312" w:lineRule="auto"/>
        <w:rPr>
          <w:rFonts w:ascii="Times New Roman" w:hAnsi="Times New Roman" w:cs="Times New Roman"/>
          <w:b/>
          <w:color w:val="000000" w:themeColor="text1"/>
          <w:szCs w:val="21"/>
        </w:rPr>
      </w:pPr>
      <w:r>
        <w:rPr>
          <w:rFonts w:ascii="Times New Roman" w:hAnsi="Times New Roman" w:cs="Times New Roman" w:hint="eastAsia"/>
          <w:b/>
          <w:color w:val="000000" w:themeColor="text1"/>
          <w:szCs w:val="21"/>
        </w:rPr>
        <w:t>3</w:t>
      </w:r>
      <w:r>
        <w:rPr>
          <w:rFonts w:ascii="Times New Roman" w:hAnsi="Times New Roman" w:cs="Times New Roman" w:hint="eastAsia"/>
          <w:b/>
          <w:color w:val="000000" w:themeColor="text1"/>
          <w:szCs w:val="21"/>
        </w:rPr>
        <w:t>、</w:t>
      </w:r>
      <w:r w:rsidRPr="00A11A39">
        <w:rPr>
          <w:rFonts w:ascii="Times New Roman" w:hAnsi="Times New Roman" w:cs="Times New Roman" w:hint="eastAsia"/>
          <w:b/>
          <w:color w:val="000000" w:themeColor="text1"/>
          <w:szCs w:val="21"/>
        </w:rPr>
        <w:t>稳定性</w:t>
      </w:r>
    </w:p>
    <w:p w14:paraId="627BE228" w14:textId="77777777" w:rsidR="00A11A39" w:rsidRDefault="00A11A39" w:rsidP="00A11A39">
      <w:pPr>
        <w:spacing w:line="312" w:lineRule="auto"/>
        <w:ind w:firstLineChars="200" w:firstLine="420"/>
        <w:rPr>
          <w:rFonts w:ascii="Times New Roman" w:hAnsi="Times New Roman" w:cs="Times New Roman"/>
          <w:color w:val="000000" w:themeColor="text1"/>
          <w:szCs w:val="21"/>
        </w:rPr>
      </w:pPr>
      <w:r w:rsidRPr="00A11A39">
        <w:rPr>
          <w:rFonts w:ascii="Times New Roman" w:hAnsi="Times New Roman" w:cs="Times New Roman" w:hint="eastAsia"/>
          <w:color w:val="000000" w:themeColor="text1"/>
          <w:szCs w:val="21"/>
        </w:rPr>
        <w:t>NMR</w:t>
      </w:r>
      <w:r w:rsidRPr="00A11A39">
        <w:rPr>
          <w:rFonts w:ascii="Times New Roman" w:hAnsi="Times New Roman" w:cs="Times New Roman" w:hint="eastAsia"/>
          <w:color w:val="000000" w:themeColor="text1"/>
          <w:szCs w:val="21"/>
        </w:rPr>
        <w:t>仪在长时间工作中磁场强度和射频频率的稳定性。</w:t>
      </w:r>
    </w:p>
    <w:p w14:paraId="45A00FD1" w14:textId="77777777" w:rsidR="00A11A39" w:rsidRPr="00D8369E" w:rsidRDefault="00A11A39" w:rsidP="00D8369E">
      <w:pPr>
        <w:spacing w:line="312" w:lineRule="auto"/>
        <w:ind w:firstLineChars="200" w:firstLine="420"/>
        <w:rPr>
          <w:rFonts w:ascii="Times New Roman" w:hAnsi="Times New Roman" w:cs="Times New Roman"/>
          <w:color w:val="000000" w:themeColor="text1"/>
          <w:szCs w:val="21"/>
        </w:rPr>
      </w:pPr>
      <w:r w:rsidRPr="00D8369E">
        <w:rPr>
          <w:rFonts w:ascii="Times New Roman" w:hAnsi="Times New Roman" w:cs="Times New Roman"/>
          <w:bCs/>
          <w:color w:val="000000" w:themeColor="text1"/>
          <w:szCs w:val="21"/>
        </w:rPr>
        <w:t>用谱线的重复性来定义。</w:t>
      </w:r>
    </w:p>
    <w:p w14:paraId="288BA55C" w14:textId="77777777" w:rsidR="00A11A39" w:rsidRPr="00D8369E" w:rsidRDefault="00A11A39" w:rsidP="00D8369E">
      <w:pPr>
        <w:spacing w:line="312" w:lineRule="auto"/>
        <w:ind w:firstLineChars="200" w:firstLine="420"/>
        <w:rPr>
          <w:rFonts w:ascii="Times New Roman" w:hAnsi="Times New Roman" w:cs="Times New Roman"/>
          <w:color w:val="000000" w:themeColor="text1"/>
          <w:szCs w:val="21"/>
        </w:rPr>
      </w:pPr>
      <w:r w:rsidRPr="00D8369E">
        <w:rPr>
          <w:rFonts w:ascii="Times New Roman" w:hAnsi="Times New Roman" w:cs="Times New Roman"/>
          <w:bCs/>
          <w:color w:val="000000" w:themeColor="text1"/>
          <w:szCs w:val="21"/>
        </w:rPr>
        <w:t>以</w:t>
      </w:r>
      <w:r w:rsidRPr="00D8369E">
        <w:rPr>
          <w:rFonts w:ascii="Times New Roman" w:hAnsi="Times New Roman" w:cs="Times New Roman"/>
          <w:bCs/>
          <w:color w:val="000000" w:themeColor="text1"/>
          <w:szCs w:val="21"/>
        </w:rPr>
        <w:t>90%</w:t>
      </w:r>
      <w:r w:rsidRPr="00D8369E">
        <w:rPr>
          <w:rFonts w:ascii="Times New Roman" w:hAnsi="Times New Roman" w:cs="Times New Roman"/>
          <w:bCs/>
          <w:color w:val="000000" w:themeColor="text1"/>
          <w:szCs w:val="21"/>
        </w:rPr>
        <w:t>的乙基苯试样，连续测定五次，用峰值位置的平均偏差来定义稳定性。</w:t>
      </w:r>
    </w:p>
    <w:p w14:paraId="10538B7F" w14:textId="77777777" w:rsidR="00A11A39" w:rsidRDefault="00D8369E" w:rsidP="00D8369E">
      <w:pPr>
        <w:spacing w:line="312" w:lineRule="auto"/>
        <w:jc w:val="center"/>
        <w:rPr>
          <w:rFonts w:ascii="Times New Roman" w:hAnsi="Times New Roman" w:cs="Times New Roman"/>
          <w:color w:val="000000" w:themeColor="text1"/>
          <w:szCs w:val="21"/>
        </w:rPr>
      </w:pPr>
      <w:r>
        <w:rPr>
          <w:rFonts w:ascii="Times New Roman" w:hAnsi="Times New Roman" w:cs="Times New Roman"/>
          <w:noProof/>
          <w:color w:val="000000" w:themeColor="text1"/>
          <w:szCs w:val="21"/>
        </w:rPr>
        <w:drawing>
          <wp:inline distT="0" distB="0" distL="0" distR="0" wp14:anchorId="3697E472" wp14:editId="7C23CBCB">
            <wp:extent cx="2352040" cy="1159541"/>
            <wp:effectExtent l="0" t="0" r="0" b="2540"/>
            <wp:docPr id="1052" name="图片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2352040" cy="1159541"/>
                    </a:xfrm>
                    <a:prstGeom prst="rect">
                      <a:avLst/>
                    </a:prstGeom>
                    <a:noFill/>
                    <a:ln>
                      <a:noFill/>
                    </a:ln>
                  </pic:spPr>
                </pic:pic>
              </a:graphicData>
            </a:graphic>
          </wp:inline>
        </w:drawing>
      </w:r>
    </w:p>
    <w:p w14:paraId="701B4F24" w14:textId="77777777" w:rsidR="00CC74D5" w:rsidRPr="00CC74D5" w:rsidRDefault="00CC74D5" w:rsidP="00CC74D5">
      <w:pPr>
        <w:spacing w:line="312" w:lineRule="auto"/>
        <w:rPr>
          <w:rFonts w:ascii="Times New Roman" w:hAnsi="Times New Roman" w:cs="Times New Roman"/>
          <w:color w:val="000000" w:themeColor="text1"/>
          <w:sz w:val="24"/>
          <w:szCs w:val="21"/>
        </w:rPr>
      </w:pPr>
      <w:r w:rsidRPr="00CC74D5">
        <w:rPr>
          <w:rFonts w:ascii="Times New Roman" w:hAnsi="Times New Roman" w:cs="Times New Roman" w:hint="eastAsia"/>
          <w:b/>
          <w:bCs/>
          <w:color w:val="000000" w:themeColor="text1"/>
          <w:sz w:val="24"/>
          <w:szCs w:val="21"/>
        </w:rPr>
        <w:t>四</w:t>
      </w:r>
      <w:r w:rsidRPr="00CC74D5">
        <w:rPr>
          <w:rFonts w:ascii="Times New Roman" w:hAnsi="Times New Roman" w:cs="Times New Roman" w:hint="eastAsia"/>
          <w:b/>
          <w:bCs/>
          <w:color w:val="000000" w:themeColor="text1"/>
          <w:sz w:val="24"/>
          <w:szCs w:val="21"/>
        </w:rPr>
        <w:t xml:space="preserve">. </w:t>
      </w:r>
      <w:r w:rsidRPr="00CC74D5">
        <w:rPr>
          <w:rFonts w:ascii="Times New Roman" w:hAnsi="Times New Roman" w:cs="Times New Roman"/>
          <w:b/>
          <w:bCs/>
          <w:color w:val="000000" w:themeColor="text1"/>
          <w:sz w:val="24"/>
          <w:szCs w:val="21"/>
        </w:rPr>
        <w:t>样品的制备</w:t>
      </w:r>
    </w:p>
    <w:p w14:paraId="62B80745" w14:textId="77777777" w:rsidR="00CC74D5" w:rsidRPr="00CC74D5" w:rsidRDefault="00CC74D5" w:rsidP="00CC74D5">
      <w:pPr>
        <w:spacing w:line="312" w:lineRule="auto"/>
        <w:rPr>
          <w:rFonts w:ascii="Times New Roman" w:hAnsi="Times New Roman" w:cs="Times New Roman"/>
          <w:color w:val="000000" w:themeColor="text1"/>
          <w:szCs w:val="21"/>
        </w:rPr>
      </w:pPr>
      <w:r w:rsidRPr="00CC74D5">
        <w:rPr>
          <w:rFonts w:ascii="Times New Roman" w:hAnsi="Times New Roman" w:cs="Times New Roman" w:hint="eastAsia"/>
          <w:bCs/>
          <w:color w:val="000000" w:themeColor="text1"/>
          <w:szCs w:val="21"/>
        </w:rPr>
        <w:t xml:space="preserve">1. </w:t>
      </w:r>
      <w:r w:rsidRPr="00CC74D5">
        <w:rPr>
          <w:rFonts w:ascii="Times New Roman" w:hAnsi="Times New Roman" w:cs="Times New Roman"/>
          <w:bCs/>
          <w:color w:val="000000" w:themeColor="text1"/>
          <w:szCs w:val="21"/>
        </w:rPr>
        <w:t>样品要求比较纯</w:t>
      </w:r>
      <w:r w:rsidRPr="00CC74D5">
        <w:rPr>
          <w:rFonts w:ascii="Times New Roman" w:hAnsi="Times New Roman" w:cs="Times New Roman" w:hint="eastAsia"/>
          <w:bCs/>
          <w:color w:val="000000" w:themeColor="text1"/>
          <w:szCs w:val="21"/>
        </w:rPr>
        <w:t>，</w:t>
      </w:r>
      <w:r w:rsidRPr="00CC74D5">
        <w:rPr>
          <w:rFonts w:ascii="Times New Roman" w:hAnsi="Times New Roman" w:cs="Times New Roman"/>
          <w:bCs/>
          <w:color w:val="000000" w:themeColor="text1"/>
          <w:szCs w:val="21"/>
        </w:rPr>
        <w:t>固体样品必须配成溶液后测定。</w:t>
      </w:r>
    </w:p>
    <w:p w14:paraId="48FBD12F" w14:textId="77777777" w:rsidR="00CC74D5" w:rsidRPr="00CC74D5" w:rsidRDefault="00CC74D5" w:rsidP="00CC74D5">
      <w:pPr>
        <w:spacing w:line="312" w:lineRule="auto"/>
        <w:ind w:left="315" w:hangingChars="150" w:hanging="315"/>
        <w:rPr>
          <w:rFonts w:ascii="Times New Roman" w:hAnsi="Times New Roman" w:cs="Times New Roman"/>
          <w:color w:val="000000" w:themeColor="text1"/>
          <w:szCs w:val="21"/>
        </w:rPr>
      </w:pPr>
      <w:r w:rsidRPr="00CC74D5">
        <w:rPr>
          <w:rFonts w:ascii="Times New Roman" w:hAnsi="Times New Roman" w:cs="Times New Roman" w:hint="eastAsia"/>
          <w:bCs/>
          <w:color w:val="000000" w:themeColor="text1"/>
          <w:szCs w:val="21"/>
        </w:rPr>
        <w:t xml:space="preserve">2. </w:t>
      </w:r>
      <w:r w:rsidRPr="00CC74D5">
        <w:rPr>
          <w:rFonts w:ascii="Times New Roman" w:hAnsi="Times New Roman" w:cs="Times New Roman"/>
          <w:bCs/>
          <w:color w:val="000000" w:themeColor="text1"/>
          <w:szCs w:val="21"/>
        </w:rPr>
        <w:t>溶剂要求不含质子</w:t>
      </w:r>
      <w:r w:rsidRPr="00CC74D5">
        <w:rPr>
          <w:rFonts w:ascii="Times New Roman" w:hAnsi="Times New Roman" w:cs="Times New Roman" w:hint="eastAsia"/>
          <w:bCs/>
          <w:color w:val="000000" w:themeColor="text1"/>
          <w:szCs w:val="21"/>
        </w:rPr>
        <w:t>、</w:t>
      </w:r>
      <w:r w:rsidRPr="00CC74D5">
        <w:rPr>
          <w:rFonts w:ascii="Times New Roman" w:hAnsi="Times New Roman" w:cs="Times New Roman"/>
          <w:bCs/>
          <w:color w:val="000000" w:themeColor="text1"/>
          <w:szCs w:val="21"/>
        </w:rPr>
        <w:t>沸点低</w:t>
      </w:r>
      <w:r w:rsidRPr="00CC74D5">
        <w:rPr>
          <w:rFonts w:ascii="Times New Roman" w:hAnsi="Times New Roman" w:cs="Times New Roman" w:hint="eastAsia"/>
          <w:bCs/>
          <w:color w:val="000000" w:themeColor="text1"/>
          <w:szCs w:val="21"/>
        </w:rPr>
        <w:t>、</w:t>
      </w:r>
      <w:r w:rsidRPr="00CC74D5">
        <w:rPr>
          <w:rFonts w:ascii="Times New Roman" w:hAnsi="Times New Roman" w:cs="Times New Roman"/>
          <w:bCs/>
          <w:color w:val="000000" w:themeColor="text1"/>
          <w:szCs w:val="21"/>
        </w:rPr>
        <w:t>与样品不起作用</w:t>
      </w:r>
      <w:r w:rsidRPr="00CC74D5">
        <w:rPr>
          <w:rFonts w:ascii="Times New Roman" w:hAnsi="Times New Roman" w:cs="Times New Roman" w:hint="eastAsia"/>
          <w:bCs/>
          <w:color w:val="000000" w:themeColor="text1"/>
          <w:szCs w:val="21"/>
        </w:rPr>
        <w:t>，</w:t>
      </w:r>
      <w:r w:rsidRPr="00CC74D5">
        <w:rPr>
          <w:rFonts w:ascii="Times New Roman" w:hAnsi="Times New Roman" w:cs="Times New Roman"/>
          <w:bCs/>
          <w:color w:val="000000" w:themeColor="text1"/>
          <w:szCs w:val="21"/>
        </w:rPr>
        <w:t>要有足够的溶解度。常用有</w:t>
      </w:r>
      <w:r w:rsidRPr="00CC74D5">
        <w:rPr>
          <w:rFonts w:ascii="Times New Roman" w:hAnsi="Times New Roman" w:cs="Times New Roman"/>
          <w:bCs/>
          <w:color w:val="000000" w:themeColor="text1"/>
          <w:szCs w:val="21"/>
        </w:rPr>
        <w:t>CCl</w:t>
      </w:r>
      <w:r w:rsidRPr="00CC74D5">
        <w:rPr>
          <w:rFonts w:ascii="Times New Roman" w:hAnsi="Times New Roman" w:cs="Times New Roman" w:hint="eastAsia"/>
          <w:bCs/>
          <w:color w:val="000000" w:themeColor="text1"/>
          <w:szCs w:val="21"/>
          <w:vertAlign w:val="subscript"/>
        </w:rPr>
        <w:t xml:space="preserve">4 </w:t>
      </w:r>
      <w:r w:rsidRPr="00CC74D5">
        <w:rPr>
          <w:rFonts w:ascii="Times New Roman" w:hAnsi="Times New Roman" w:cs="Times New Roman"/>
          <w:bCs/>
          <w:color w:val="000000" w:themeColor="text1"/>
          <w:szCs w:val="21"/>
        </w:rPr>
        <w:t>、</w:t>
      </w:r>
      <w:r w:rsidRPr="00CC74D5">
        <w:rPr>
          <w:rFonts w:ascii="Times New Roman" w:hAnsi="Times New Roman" w:cs="Times New Roman"/>
          <w:bCs/>
          <w:color w:val="000000" w:themeColor="text1"/>
          <w:szCs w:val="21"/>
        </w:rPr>
        <w:t>CS</w:t>
      </w:r>
      <w:r w:rsidRPr="00CC74D5">
        <w:rPr>
          <w:rFonts w:ascii="Times New Roman" w:hAnsi="Times New Roman" w:cs="Times New Roman" w:hint="eastAsia"/>
          <w:bCs/>
          <w:color w:val="000000" w:themeColor="text1"/>
          <w:szCs w:val="21"/>
          <w:vertAlign w:val="subscript"/>
        </w:rPr>
        <w:t>2</w:t>
      </w:r>
      <w:r w:rsidRPr="00CC74D5">
        <w:rPr>
          <w:rFonts w:ascii="Times New Roman" w:hAnsi="Times New Roman" w:cs="Times New Roman"/>
          <w:bCs/>
          <w:color w:val="000000" w:themeColor="text1"/>
          <w:szCs w:val="21"/>
        </w:rPr>
        <w:t>。有时用氘代溶剂（</w:t>
      </w:r>
      <w:r w:rsidRPr="00CC74D5">
        <w:rPr>
          <w:rFonts w:ascii="Times New Roman" w:hAnsi="Times New Roman" w:cs="Times New Roman"/>
          <w:bCs/>
          <w:color w:val="000000" w:themeColor="text1"/>
          <w:szCs w:val="21"/>
        </w:rPr>
        <w:t>D</w:t>
      </w:r>
      <w:r w:rsidRPr="00CC74D5">
        <w:rPr>
          <w:rFonts w:ascii="Times New Roman" w:hAnsi="Times New Roman" w:cs="Times New Roman" w:hint="eastAsia"/>
          <w:bCs/>
          <w:color w:val="000000" w:themeColor="text1"/>
          <w:szCs w:val="21"/>
          <w:vertAlign w:val="subscript"/>
        </w:rPr>
        <w:t>2</w:t>
      </w:r>
      <w:r w:rsidRPr="00CC74D5">
        <w:rPr>
          <w:rFonts w:ascii="Times New Roman" w:hAnsi="Times New Roman" w:cs="Times New Roman" w:hint="eastAsia"/>
          <w:bCs/>
          <w:color w:val="000000" w:themeColor="text1"/>
          <w:szCs w:val="21"/>
        </w:rPr>
        <w:t>O</w:t>
      </w:r>
      <w:r w:rsidRPr="00CC74D5">
        <w:rPr>
          <w:rFonts w:ascii="Times New Roman" w:hAnsi="Times New Roman" w:cs="Times New Roman" w:hint="eastAsia"/>
          <w:bCs/>
          <w:color w:val="000000" w:themeColor="text1"/>
          <w:szCs w:val="21"/>
        </w:rPr>
        <w:t>、</w:t>
      </w:r>
      <w:r w:rsidRPr="00CC74D5">
        <w:rPr>
          <w:rFonts w:ascii="Times New Roman" w:hAnsi="Times New Roman" w:cs="Times New Roman" w:hint="eastAsia"/>
          <w:bCs/>
          <w:color w:val="000000" w:themeColor="text1"/>
          <w:szCs w:val="21"/>
        </w:rPr>
        <w:t>CDCl</w:t>
      </w:r>
      <w:r w:rsidRPr="00CC74D5">
        <w:rPr>
          <w:rFonts w:ascii="Times New Roman" w:hAnsi="Times New Roman" w:cs="Times New Roman" w:hint="eastAsia"/>
          <w:bCs/>
          <w:color w:val="000000" w:themeColor="text1"/>
          <w:szCs w:val="21"/>
          <w:vertAlign w:val="subscript"/>
        </w:rPr>
        <w:t>3</w:t>
      </w:r>
      <w:r w:rsidRPr="00CC74D5">
        <w:rPr>
          <w:rFonts w:ascii="Times New Roman" w:hAnsi="Times New Roman" w:cs="Times New Roman"/>
          <w:bCs/>
          <w:color w:val="000000" w:themeColor="text1"/>
          <w:szCs w:val="21"/>
        </w:rPr>
        <w:t>等）</w:t>
      </w:r>
      <w:r w:rsidRPr="00CC74D5">
        <w:rPr>
          <w:rFonts w:ascii="Times New Roman" w:hAnsi="Times New Roman" w:cs="Times New Roman" w:hint="eastAsia"/>
          <w:bCs/>
          <w:color w:val="000000" w:themeColor="text1"/>
          <w:szCs w:val="21"/>
        </w:rPr>
        <w:t>，</w:t>
      </w:r>
      <w:r w:rsidRPr="00CC74D5">
        <w:rPr>
          <w:rFonts w:ascii="Times New Roman" w:hAnsi="Times New Roman" w:cs="Times New Roman"/>
          <w:bCs/>
          <w:color w:val="000000" w:themeColor="text1"/>
          <w:szCs w:val="21"/>
        </w:rPr>
        <w:t>在不同溶剂中测定时，信号位置有些位移。</w:t>
      </w:r>
    </w:p>
    <w:p w14:paraId="7F94E039" w14:textId="77777777" w:rsidR="00CC74D5" w:rsidRPr="00CC74D5" w:rsidRDefault="00CC74D5" w:rsidP="00CC74D5">
      <w:pPr>
        <w:spacing w:line="312" w:lineRule="auto"/>
        <w:ind w:left="315" w:hangingChars="150" w:hanging="315"/>
        <w:rPr>
          <w:rFonts w:ascii="Times New Roman" w:hAnsi="Times New Roman" w:cs="Times New Roman"/>
          <w:color w:val="000000" w:themeColor="text1"/>
          <w:szCs w:val="21"/>
        </w:rPr>
      </w:pPr>
      <w:r w:rsidRPr="00CC74D5">
        <w:rPr>
          <w:rFonts w:ascii="Times New Roman" w:hAnsi="Times New Roman" w:cs="Times New Roman" w:hint="eastAsia"/>
          <w:bCs/>
          <w:color w:val="000000" w:themeColor="text1"/>
          <w:szCs w:val="21"/>
        </w:rPr>
        <w:t xml:space="preserve">3. </w:t>
      </w:r>
      <w:r w:rsidRPr="00CC74D5">
        <w:rPr>
          <w:rFonts w:ascii="Times New Roman" w:hAnsi="Times New Roman" w:cs="Times New Roman"/>
          <w:bCs/>
          <w:color w:val="000000" w:themeColor="text1"/>
          <w:szCs w:val="21"/>
        </w:rPr>
        <w:t>试样中若有灰尘或磁性杂质时，应将样品过滤除去杂质后再测定</w:t>
      </w:r>
      <w:r w:rsidRPr="00CC74D5">
        <w:rPr>
          <w:rFonts w:ascii="Times New Roman" w:hAnsi="Times New Roman" w:cs="Times New Roman" w:hint="eastAsia"/>
          <w:bCs/>
          <w:color w:val="000000" w:themeColor="text1"/>
          <w:szCs w:val="21"/>
        </w:rPr>
        <w:t xml:space="preserve">, </w:t>
      </w:r>
      <w:r w:rsidRPr="00CC74D5">
        <w:rPr>
          <w:rFonts w:ascii="Times New Roman" w:hAnsi="Times New Roman" w:cs="Times New Roman"/>
          <w:bCs/>
          <w:color w:val="000000" w:themeColor="text1"/>
          <w:szCs w:val="21"/>
        </w:rPr>
        <w:t>防止局部磁场的不均匀使谱线加宽，甚至使谱</w:t>
      </w:r>
      <w:r w:rsidRPr="00CC74D5">
        <w:rPr>
          <w:rFonts w:ascii="Times New Roman" w:hAnsi="Times New Roman" w:cs="Times New Roman"/>
          <w:bCs/>
          <w:color w:val="000000" w:themeColor="text1"/>
          <w:szCs w:val="21"/>
        </w:rPr>
        <w:t xml:space="preserve"> </w:t>
      </w:r>
      <w:r w:rsidRPr="00CC74D5">
        <w:rPr>
          <w:rFonts w:ascii="Times New Roman" w:hAnsi="Times New Roman" w:cs="Times New Roman"/>
          <w:bCs/>
          <w:color w:val="000000" w:themeColor="text1"/>
          <w:szCs w:val="21"/>
        </w:rPr>
        <w:t>线分辨不清。</w:t>
      </w:r>
    </w:p>
    <w:p w14:paraId="0D6AD6FB" w14:textId="77777777" w:rsidR="00CC74D5" w:rsidRPr="00CC74D5" w:rsidRDefault="00CC74D5" w:rsidP="00CC74D5">
      <w:pPr>
        <w:spacing w:line="312" w:lineRule="auto"/>
        <w:ind w:left="315" w:hangingChars="150" w:hanging="315"/>
        <w:rPr>
          <w:rFonts w:ascii="Times New Roman" w:hAnsi="Times New Roman" w:cs="Times New Roman"/>
          <w:color w:val="000000" w:themeColor="text1"/>
          <w:szCs w:val="21"/>
        </w:rPr>
      </w:pPr>
      <w:r w:rsidRPr="00CC74D5">
        <w:rPr>
          <w:rFonts w:ascii="Times New Roman" w:hAnsi="Times New Roman" w:cs="Times New Roman" w:hint="eastAsia"/>
          <w:bCs/>
          <w:color w:val="000000" w:themeColor="text1"/>
          <w:szCs w:val="21"/>
        </w:rPr>
        <w:t xml:space="preserve">4. </w:t>
      </w:r>
      <w:r w:rsidRPr="00CC74D5">
        <w:rPr>
          <w:rFonts w:ascii="Times New Roman" w:hAnsi="Times New Roman" w:cs="Times New Roman"/>
          <w:bCs/>
          <w:color w:val="000000" w:themeColor="text1"/>
          <w:szCs w:val="21"/>
        </w:rPr>
        <w:t>内标物质（</w:t>
      </w:r>
      <w:r w:rsidRPr="00CC74D5">
        <w:rPr>
          <w:rFonts w:ascii="Times New Roman" w:hAnsi="Times New Roman" w:cs="Times New Roman"/>
          <w:bCs/>
          <w:color w:val="000000" w:themeColor="text1"/>
          <w:szCs w:val="21"/>
        </w:rPr>
        <w:t>TMS)</w:t>
      </w:r>
      <w:r w:rsidRPr="00CC74D5">
        <w:rPr>
          <w:rFonts w:ascii="Times New Roman" w:hAnsi="Times New Roman" w:cs="Times New Roman"/>
          <w:bCs/>
          <w:color w:val="000000" w:themeColor="text1"/>
          <w:szCs w:val="21"/>
        </w:rPr>
        <w:t>与样品一起放在样品管中</w:t>
      </w:r>
      <w:r w:rsidRPr="00CC74D5">
        <w:rPr>
          <w:rFonts w:ascii="Times New Roman" w:hAnsi="Times New Roman" w:cs="Times New Roman" w:hint="eastAsia"/>
          <w:bCs/>
          <w:color w:val="000000" w:themeColor="text1"/>
          <w:szCs w:val="21"/>
        </w:rPr>
        <w:t>，</w:t>
      </w:r>
      <w:r w:rsidRPr="00CC74D5">
        <w:rPr>
          <w:rFonts w:ascii="Times New Roman" w:hAnsi="Times New Roman" w:cs="Times New Roman"/>
          <w:bCs/>
          <w:color w:val="000000" w:themeColor="text1"/>
          <w:szCs w:val="21"/>
        </w:rPr>
        <w:t>制备</w:t>
      </w:r>
      <w:r w:rsidRPr="00CC74D5">
        <w:rPr>
          <w:rFonts w:ascii="Times New Roman" w:hAnsi="Times New Roman" w:cs="Times New Roman" w:hint="eastAsia"/>
          <w:bCs/>
          <w:color w:val="000000" w:themeColor="text1"/>
          <w:szCs w:val="21"/>
        </w:rPr>
        <w:t>0.4ml</w:t>
      </w:r>
      <w:r w:rsidRPr="00CC74D5">
        <w:rPr>
          <w:rFonts w:ascii="Times New Roman" w:hAnsi="Times New Roman" w:cs="Times New Roman" w:hint="eastAsia"/>
          <w:bCs/>
          <w:color w:val="000000" w:themeColor="text1"/>
          <w:szCs w:val="21"/>
        </w:rPr>
        <w:t>约</w:t>
      </w:r>
      <w:r w:rsidRPr="00CC74D5">
        <w:rPr>
          <w:rFonts w:ascii="Times New Roman" w:hAnsi="Times New Roman" w:cs="Times New Roman" w:hint="eastAsia"/>
          <w:bCs/>
          <w:color w:val="000000" w:themeColor="text1"/>
          <w:szCs w:val="21"/>
        </w:rPr>
        <w:t>10</w:t>
      </w:r>
      <w:r w:rsidRPr="00CC74D5">
        <w:rPr>
          <w:rFonts w:ascii="Times New Roman" w:hAnsi="Times New Roman" w:cs="Times New Roman" w:hint="eastAsia"/>
          <w:bCs/>
          <w:color w:val="000000" w:themeColor="text1"/>
          <w:szCs w:val="21"/>
        </w:rPr>
        <w:t>％的样品溶液，加</w:t>
      </w:r>
      <w:r w:rsidRPr="00CC74D5">
        <w:rPr>
          <w:rFonts w:ascii="Times New Roman" w:hAnsi="Times New Roman" w:cs="Times New Roman" w:hint="eastAsia"/>
          <w:bCs/>
          <w:color w:val="000000" w:themeColor="text1"/>
          <w:szCs w:val="21"/>
        </w:rPr>
        <w:t>1</w:t>
      </w:r>
      <w:r w:rsidRPr="00CC74D5">
        <w:rPr>
          <w:rFonts w:ascii="Times New Roman" w:hAnsi="Times New Roman" w:cs="Times New Roman" w:hint="eastAsia"/>
          <w:bCs/>
          <w:color w:val="000000" w:themeColor="text1"/>
          <w:szCs w:val="21"/>
        </w:rPr>
        <w:t>－</w:t>
      </w:r>
      <w:r w:rsidRPr="00CC74D5">
        <w:rPr>
          <w:rFonts w:ascii="Times New Roman" w:hAnsi="Times New Roman" w:cs="Times New Roman" w:hint="eastAsia"/>
          <w:bCs/>
          <w:color w:val="000000" w:themeColor="text1"/>
          <w:szCs w:val="21"/>
        </w:rPr>
        <w:t>2</w:t>
      </w:r>
      <w:r w:rsidRPr="00CC74D5">
        <w:rPr>
          <w:rFonts w:ascii="Times New Roman" w:hAnsi="Times New Roman" w:cs="Times New Roman"/>
          <w:bCs/>
          <w:color w:val="000000" w:themeColor="text1"/>
          <w:szCs w:val="21"/>
        </w:rPr>
        <w:t>％</w:t>
      </w:r>
      <w:r w:rsidRPr="00CC74D5">
        <w:rPr>
          <w:rFonts w:ascii="Times New Roman" w:hAnsi="Times New Roman" w:cs="Times New Roman" w:hint="eastAsia"/>
          <w:bCs/>
          <w:color w:val="000000" w:themeColor="text1"/>
          <w:szCs w:val="21"/>
        </w:rPr>
        <w:t xml:space="preserve"> TMS</w:t>
      </w:r>
      <w:r w:rsidRPr="00CC74D5">
        <w:rPr>
          <w:rFonts w:ascii="Times New Roman" w:hAnsi="Times New Roman" w:cs="Times New Roman" w:hint="eastAsia"/>
          <w:bCs/>
          <w:color w:val="000000" w:themeColor="text1"/>
          <w:szCs w:val="21"/>
        </w:rPr>
        <w:t>。</w:t>
      </w:r>
    </w:p>
    <w:p w14:paraId="56C620CA" w14:textId="77777777" w:rsidR="00CC74D5" w:rsidRPr="007C5621" w:rsidRDefault="007C5621" w:rsidP="007C5621">
      <w:pPr>
        <w:spacing w:line="312" w:lineRule="auto"/>
        <w:jc w:val="center"/>
        <w:rPr>
          <w:rFonts w:ascii="Times New Roman" w:hAnsi="Times New Roman" w:cs="Times New Roman"/>
          <w:b/>
          <w:color w:val="000000" w:themeColor="text1"/>
          <w:sz w:val="28"/>
          <w:szCs w:val="21"/>
        </w:rPr>
      </w:pPr>
      <w:r w:rsidRPr="007C5621">
        <w:rPr>
          <w:rFonts w:ascii="Times New Roman" w:hAnsi="Times New Roman" w:cs="Times New Roman" w:hint="eastAsia"/>
          <w:b/>
          <w:color w:val="000000" w:themeColor="text1"/>
          <w:sz w:val="28"/>
          <w:szCs w:val="21"/>
        </w:rPr>
        <w:t>第三节</w:t>
      </w:r>
      <w:r w:rsidRPr="007C5621">
        <w:rPr>
          <w:rFonts w:ascii="Times New Roman" w:hAnsi="Times New Roman" w:cs="Times New Roman" w:hint="eastAsia"/>
          <w:b/>
          <w:color w:val="000000" w:themeColor="text1"/>
          <w:sz w:val="28"/>
          <w:szCs w:val="21"/>
        </w:rPr>
        <w:t xml:space="preserve">  </w:t>
      </w:r>
      <w:r w:rsidRPr="007C5621">
        <w:rPr>
          <w:rFonts w:ascii="Times New Roman" w:hAnsi="Times New Roman" w:cs="Times New Roman" w:hint="eastAsia"/>
          <w:b/>
          <w:color w:val="000000" w:themeColor="text1"/>
          <w:sz w:val="28"/>
          <w:szCs w:val="21"/>
        </w:rPr>
        <w:t>化学位移</w:t>
      </w:r>
    </w:p>
    <w:p w14:paraId="09E4DBC6" w14:textId="77777777" w:rsidR="007C5621" w:rsidRPr="007C5621" w:rsidRDefault="00520017" w:rsidP="007C5621">
      <w:pPr>
        <w:pStyle w:val="a3"/>
        <w:numPr>
          <w:ilvl w:val="0"/>
          <w:numId w:val="51"/>
        </w:numPr>
        <w:spacing w:line="312" w:lineRule="auto"/>
        <w:ind w:firstLineChars="0"/>
        <w:rPr>
          <w:rFonts w:ascii="Times New Roman" w:hAnsi="Times New Roman" w:cs="Times New Roman"/>
          <w:b/>
          <w:color w:val="000000" w:themeColor="text1"/>
          <w:sz w:val="24"/>
          <w:szCs w:val="21"/>
        </w:rPr>
      </w:pPr>
      <w:r>
        <w:rPr>
          <w:rFonts w:ascii="Times New Roman" w:hAnsi="Times New Roman" w:cs="Times New Roman"/>
          <w:b/>
          <w:noProof/>
          <w:color w:val="000000" w:themeColor="text1"/>
          <w:sz w:val="24"/>
          <w:szCs w:val="21"/>
        </w:rPr>
        <w:drawing>
          <wp:anchor distT="0" distB="0" distL="114300" distR="114300" simplePos="0" relativeHeight="251708416" behindDoc="0" locked="0" layoutInCell="1" allowOverlap="1" wp14:anchorId="044E178C" wp14:editId="42E9FF72">
            <wp:simplePos x="0" y="0"/>
            <wp:positionH relativeFrom="column">
              <wp:posOffset>3769360</wp:posOffset>
            </wp:positionH>
            <wp:positionV relativeFrom="paragraph">
              <wp:posOffset>1270</wp:posOffset>
            </wp:positionV>
            <wp:extent cx="1550035" cy="1270000"/>
            <wp:effectExtent l="0" t="0" r="0" b="6350"/>
            <wp:wrapSquare wrapText="bothSides"/>
            <wp:docPr id="1054" name="图片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1550035" cy="127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C5621" w:rsidRPr="007C5621">
        <w:rPr>
          <w:rFonts w:ascii="Times New Roman" w:hAnsi="Times New Roman" w:cs="Times New Roman" w:hint="eastAsia"/>
          <w:b/>
          <w:color w:val="000000" w:themeColor="text1"/>
          <w:sz w:val="24"/>
          <w:szCs w:val="21"/>
        </w:rPr>
        <w:t>电子屏蔽效应与化学位移</w:t>
      </w:r>
    </w:p>
    <w:p w14:paraId="2BCFEE1B" w14:textId="77777777" w:rsidR="007C5621" w:rsidRPr="007C5621" w:rsidRDefault="007C5621" w:rsidP="00520017">
      <w:pPr>
        <w:spacing w:line="312" w:lineRule="auto"/>
        <w:jc w:val="center"/>
        <w:rPr>
          <w:rFonts w:ascii="Times New Roman" w:hAnsi="Times New Roman" w:cs="Times New Roman"/>
          <w:b/>
          <w:color w:val="000000" w:themeColor="text1"/>
          <w:szCs w:val="21"/>
        </w:rPr>
      </w:pPr>
      <w:r w:rsidRPr="007C5621">
        <w:rPr>
          <w:rFonts w:ascii="Times New Roman" w:hAnsi="Times New Roman" w:cs="Times New Roman"/>
          <w:b/>
          <w:bCs/>
          <w:i/>
          <w:iCs/>
          <w:color w:val="000000" w:themeColor="text1"/>
          <w:szCs w:val="21"/>
        </w:rPr>
        <w:sym w:font="Symbol" w:char="F06E"/>
      </w:r>
      <w:r w:rsidRPr="007C5621">
        <w:rPr>
          <w:rFonts w:ascii="Times New Roman" w:hAnsi="Times New Roman" w:cs="Times New Roman"/>
          <w:b/>
          <w:bCs/>
          <w:color w:val="000000" w:themeColor="text1"/>
          <w:szCs w:val="21"/>
        </w:rPr>
        <w:t xml:space="preserve">= </w:t>
      </w:r>
      <w:r w:rsidRPr="007C5621">
        <w:rPr>
          <w:rFonts w:ascii="Times New Roman" w:hAnsi="Times New Roman" w:cs="Times New Roman"/>
          <w:b/>
          <w:bCs/>
          <w:i/>
          <w:iCs/>
          <w:color w:val="000000" w:themeColor="text1"/>
          <w:szCs w:val="21"/>
        </w:rPr>
        <w:sym w:font="Symbol" w:char="F067"/>
      </w:r>
      <w:r w:rsidRPr="007C5621">
        <w:rPr>
          <w:rFonts w:ascii="Times New Roman" w:hAnsi="Times New Roman" w:cs="Times New Roman" w:hint="eastAsia"/>
          <w:b/>
          <w:bCs/>
          <w:color w:val="000000" w:themeColor="text1"/>
          <w:szCs w:val="21"/>
        </w:rPr>
        <w:t>/</w:t>
      </w:r>
      <w:r w:rsidRPr="007C5621">
        <w:rPr>
          <w:rFonts w:ascii="Times New Roman" w:hAnsi="Times New Roman" w:cs="Times New Roman"/>
          <w:b/>
          <w:bCs/>
          <w:color w:val="000000" w:themeColor="text1"/>
          <w:szCs w:val="21"/>
        </w:rPr>
        <w:t>(2</w:t>
      </w:r>
      <w:r w:rsidRPr="007C5621">
        <w:rPr>
          <w:rFonts w:ascii="Times New Roman" w:hAnsi="Times New Roman" w:cs="Times New Roman"/>
          <w:b/>
          <w:bCs/>
          <w:i/>
          <w:iCs/>
          <w:color w:val="000000" w:themeColor="text1"/>
          <w:szCs w:val="21"/>
        </w:rPr>
        <w:t>π</w:t>
      </w:r>
      <w:r w:rsidRPr="007C5621">
        <w:rPr>
          <w:rFonts w:ascii="Times New Roman" w:hAnsi="Times New Roman" w:cs="Times New Roman"/>
          <w:b/>
          <w:bCs/>
          <w:color w:val="000000" w:themeColor="text1"/>
          <w:szCs w:val="21"/>
        </w:rPr>
        <w:t>) B</w:t>
      </w:r>
      <w:r w:rsidRPr="007C5621">
        <w:rPr>
          <w:rFonts w:ascii="Times New Roman" w:hAnsi="Times New Roman" w:cs="Times New Roman"/>
          <w:b/>
          <w:bCs/>
          <w:color w:val="000000" w:themeColor="text1"/>
          <w:szCs w:val="21"/>
          <w:vertAlign w:val="subscript"/>
        </w:rPr>
        <w:t>0</w:t>
      </w:r>
    </w:p>
    <w:p w14:paraId="62EE5DF8" w14:textId="77777777" w:rsidR="00520017" w:rsidRDefault="007C5621" w:rsidP="00520017">
      <w:pPr>
        <w:spacing w:line="312" w:lineRule="auto"/>
        <w:jc w:val="center"/>
        <w:rPr>
          <w:rFonts w:ascii="Times New Roman" w:hAnsi="Times New Roman" w:cs="Times New Roman"/>
          <w:bCs/>
          <w:color w:val="000000" w:themeColor="text1"/>
          <w:szCs w:val="21"/>
        </w:rPr>
      </w:pPr>
      <w:r w:rsidRPr="007C5621">
        <w:rPr>
          <w:rFonts w:ascii="Times New Roman" w:hAnsi="Times New Roman" w:cs="Times New Roman"/>
          <w:bCs/>
          <w:color w:val="000000" w:themeColor="text1"/>
          <w:szCs w:val="21"/>
        </w:rPr>
        <w:t>氢核受周围不断运动着的电子影响</w:t>
      </w:r>
    </w:p>
    <w:p w14:paraId="6D97DCF7" w14:textId="77777777" w:rsidR="007C5621" w:rsidRPr="007C5621" w:rsidRDefault="007C5621" w:rsidP="00520017">
      <w:pPr>
        <w:spacing w:line="312" w:lineRule="auto"/>
        <w:jc w:val="center"/>
        <w:rPr>
          <w:rFonts w:ascii="Times New Roman" w:hAnsi="Times New Roman" w:cs="Times New Roman"/>
          <w:color w:val="000000" w:themeColor="text1"/>
          <w:szCs w:val="21"/>
        </w:rPr>
      </w:pPr>
      <w:r w:rsidRPr="007C5621">
        <w:rPr>
          <w:rFonts w:ascii="Times New Roman" w:hAnsi="Times New Roman" w:cs="Times New Roman"/>
          <w:b/>
          <w:bCs/>
          <w:color w:val="000000" w:themeColor="text1"/>
          <w:szCs w:val="21"/>
        </w:rPr>
        <w:t>B</w:t>
      </w:r>
      <w:r w:rsidRPr="007C5621">
        <w:rPr>
          <w:rFonts w:ascii="Times New Roman" w:hAnsi="Times New Roman" w:cs="Times New Roman"/>
          <w:b/>
          <w:bCs/>
          <w:color w:val="000000" w:themeColor="text1"/>
          <w:szCs w:val="21"/>
          <w:vertAlign w:val="subscript"/>
        </w:rPr>
        <w:t>实</w:t>
      </w:r>
      <w:r w:rsidRPr="007C5621">
        <w:rPr>
          <w:rFonts w:ascii="Times New Roman" w:hAnsi="Times New Roman" w:cs="Times New Roman"/>
          <w:b/>
          <w:bCs/>
          <w:color w:val="000000" w:themeColor="text1"/>
          <w:szCs w:val="21"/>
        </w:rPr>
        <w:t>= B</w:t>
      </w:r>
      <w:r w:rsidRPr="007C5621">
        <w:rPr>
          <w:rFonts w:ascii="Times New Roman" w:hAnsi="Times New Roman" w:cs="Times New Roman"/>
          <w:b/>
          <w:bCs/>
          <w:color w:val="000000" w:themeColor="text1"/>
          <w:szCs w:val="21"/>
          <w:vertAlign w:val="subscript"/>
        </w:rPr>
        <w:t xml:space="preserve">0  </w:t>
      </w:r>
      <w:r w:rsidRPr="007C5621">
        <w:rPr>
          <w:rFonts w:ascii="Times New Roman" w:hAnsi="Times New Roman" w:cs="Times New Roman"/>
          <w:b/>
          <w:bCs/>
          <w:color w:val="000000" w:themeColor="text1"/>
          <w:szCs w:val="21"/>
        </w:rPr>
        <w:t xml:space="preserve">- </w:t>
      </w:r>
      <w:r w:rsidRPr="007C5621">
        <w:rPr>
          <w:rFonts w:ascii="Times New Roman" w:hAnsi="Times New Roman" w:cs="Times New Roman"/>
          <w:b/>
          <w:bCs/>
          <w:i/>
          <w:iCs/>
          <w:color w:val="000000" w:themeColor="text1"/>
          <w:szCs w:val="21"/>
        </w:rPr>
        <w:sym w:font="Symbol" w:char="F073"/>
      </w:r>
      <w:r w:rsidRPr="007C5621">
        <w:rPr>
          <w:rFonts w:ascii="Times New Roman" w:hAnsi="Times New Roman" w:cs="Times New Roman"/>
          <w:b/>
          <w:bCs/>
          <w:color w:val="000000" w:themeColor="text1"/>
          <w:szCs w:val="21"/>
        </w:rPr>
        <w:t>B</w:t>
      </w:r>
      <w:r w:rsidRPr="007C5621">
        <w:rPr>
          <w:rFonts w:ascii="Times New Roman" w:hAnsi="Times New Roman" w:cs="Times New Roman"/>
          <w:b/>
          <w:bCs/>
          <w:color w:val="000000" w:themeColor="text1"/>
          <w:szCs w:val="21"/>
          <w:vertAlign w:val="subscript"/>
        </w:rPr>
        <w:t xml:space="preserve">0  </w:t>
      </w:r>
      <w:r w:rsidRPr="007C5621">
        <w:rPr>
          <w:rFonts w:ascii="Times New Roman" w:hAnsi="Times New Roman" w:cs="Times New Roman"/>
          <w:b/>
          <w:bCs/>
          <w:color w:val="000000" w:themeColor="text1"/>
          <w:szCs w:val="21"/>
        </w:rPr>
        <w:t>＝</w:t>
      </w:r>
      <w:r w:rsidRPr="007C5621">
        <w:rPr>
          <w:rFonts w:ascii="Times New Roman" w:hAnsi="Times New Roman" w:cs="Times New Roman" w:hint="eastAsia"/>
          <w:b/>
          <w:bCs/>
          <w:color w:val="000000" w:themeColor="text1"/>
          <w:szCs w:val="21"/>
        </w:rPr>
        <w:t xml:space="preserve"> </w:t>
      </w:r>
      <w:r w:rsidRPr="007C5621">
        <w:rPr>
          <w:rFonts w:ascii="Times New Roman" w:hAnsi="Times New Roman" w:cs="Times New Roman"/>
          <w:b/>
          <w:bCs/>
          <w:color w:val="000000" w:themeColor="text1"/>
          <w:szCs w:val="21"/>
        </w:rPr>
        <w:t>B</w:t>
      </w:r>
      <w:r w:rsidRPr="007C5621">
        <w:rPr>
          <w:rFonts w:ascii="Times New Roman" w:hAnsi="Times New Roman" w:cs="Times New Roman"/>
          <w:b/>
          <w:bCs/>
          <w:color w:val="000000" w:themeColor="text1"/>
          <w:szCs w:val="21"/>
          <w:vertAlign w:val="subscript"/>
        </w:rPr>
        <w:t xml:space="preserve">0 </w:t>
      </w:r>
      <w:r w:rsidRPr="007C5621">
        <w:rPr>
          <w:rFonts w:ascii="Times New Roman" w:hAnsi="Times New Roman" w:cs="Times New Roman" w:hint="eastAsia"/>
          <w:b/>
          <w:bCs/>
          <w:color w:val="000000" w:themeColor="text1"/>
          <w:szCs w:val="21"/>
        </w:rPr>
        <w:t>(</w:t>
      </w:r>
      <w:r w:rsidRPr="007C5621">
        <w:rPr>
          <w:rFonts w:ascii="Times New Roman" w:hAnsi="Times New Roman" w:cs="Times New Roman"/>
          <w:b/>
          <w:bCs/>
          <w:color w:val="000000" w:themeColor="text1"/>
          <w:szCs w:val="21"/>
        </w:rPr>
        <w:t xml:space="preserve">1- </w:t>
      </w:r>
      <w:r w:rsidRPr="007C5621">
        <w:rPr>
          <w:rFonts w:ascii="Times New Roman" w:hAnsi="Times New Roman" w:cs="Times New Roman"/>
          <w:b/>
          <w:bCs/>
          <w:i/>
          <w:iCs/>
          <w:color w:val="000000" w:themeColor="text1"/>
          <w:szCs w:val="21"/>
        </w:rPr>
        <w:sym w:font="Symbol" w:char="F073"/>
      </w:r>
      <w:r w:rsidRPr="007C5621">
        <w:rPr>
          <w:rFonts w:ascii="Times New Roman" w:hAnsi="Times New Roman" w:cs="Times New Roman" w:hint="eastAsia"/>
          <w:b/>
          <w:bCs/>
          <w:iCs/>
          <w:color w:val="000000" w:themeColor="text1"/>
          <w:szCs w:val="21"/>
        </w:rPr>
        <w:t>)</w:t>
      </w:r>
    </w:p>
    <w:p w14:paraId="7604E2D1" w14:textId="77777777" w:rsidR="007C5621" w:rsidRPr="007C5621" w:rsidRDefault="007C5621" w:rsidP="00520017">
      <w:pPr>
        <w:spacing w:line="312" w:lineRule="auto"/>
        <w:jc w:val="center"/>
        <w:rPr>
          <w:rFonts w:ascii="Times New Roman" w:hAnsi="Times New Roman" w:cs="Times New Roman"/>
          <w:color w:val="000000" w:themeColor="text1"/>
          <w:szCs w:val="21"/>
        </w:rPr>
      </w:pPr>
      <w:r w:rsidRPr="007C5621">
        <w:rPr>
          <w:rFonts w:ascii="Times New Roman" w:hAnsi="Times New Roman" w:cs="Times New Roman"/>
          <w:i/>
          <w:iCs/>
          <w:color w:val="000000" w:themeColor="text1"/>
          <w:szCs w:val="21"/>
        </w:rPr>
        <w:sym w:font="Symbol" w:char="F073"/>
      </w:r>
      <w:r w:rsidRPr="007C5621">
        <w:rPr>
          <w:rFonts w:ascii="Times New Roman" w:hAnsi="Times New Roman" w:cs="Times New Roman"/>
          <w:i/>
          <w:iCs/>
          <w:color w:val="000000" w:themeColor="text1"/>
          <w:szCs w:val="21"/>
        </w:rPr>
        <w:t xml:space="preserve"> </w:t>
      </w:r>
      <w:r>
        <w:rPr>
          <w:rFonts w:ascii="Times New Roman" w:hAnsi="Times New Roman" w:cs="Times New Roman"/>
          <w:bCs/>
          <w:color w:val="000000" w:themeColor="text1"/>
          <w:szCs w:val="21"/>
        </w:rPr>
        <w:t>—</w:t>
      </w:r>
      <w:r w:rsidRPr="007C5621">
        <w:rPr>
          <w:rFonts w:ascii="Times New Roman" w:hAnsi="Times New Roman" w:cs="Times New Roman"/>
          <w:color w:val="000000" w:themeColor="text1"/>
          <w:szCs w:val="21"/>
        </w:rPr>
        <w:t>屏蔽常数</w:t>
      </w:r>
      <w:r w:rsidRPr="007C5621">
        <w:rPr>
          <w:rFonts w:ascii="Times New Roman" w:hAnsi="Times New Roman" w:cs="Times New Roman"/>
          <w:color w:val="000000" w:themeColor="text1"/>
          <w:szCs w:val="21"/>
        </w:rPr>
        <w:t xml:space="preserve">, </w:t>
      </w:r>
      <w:r w:rsidRPr="007C5621">
        <w:rPr>
          <w:rFonts w:ascii="Times New Roman" w:hAnsi="Times New Roman" w:cs="Times New Roman"/>
          <w:i/>
          <w:iCs/>
          <w:color w:val="000000" w:themeColor="text1"/>
          <w:szCs w:val="21"/>
        </w:rPr>
        <w:sym w:font="Symbol" w:char="F073"/>
      </w:r>
      <w:r w:rsidRPr="007C5621">
        <w:rPr>
          <w:rFonts w:ascii="Times New Roman" w:hAnsi="Times New Roman" w:cs="Times New Roman"/>
          <w:color w:val="000000" w:themeColor="text1"/>
          <w:szCs w:val="21"/>
        </w:rPr>
        <w:t>越大，屏蔽效应越大</w:t>
      </w:r>
    </w:p>
    <w:p w14:paraId="347E6C21" w14:textId="77777777" w:rsidR="007C5621" w:rsidRDefault="00520017" w:rsidP="00520017">
      <w:pPr>
        <w:spacing w:line="312" w:lineRule="auto"/>
        <w:ind w:firstLineChars="200" w:firstLine="420"/>
        <w:rPr>
          <w:rFonts w:ascii="Times New Roman" w:hAnsi="Times New Roman" w:cs="Times New Roman"/>
          <w:color w:val="000000" w:themeColor="text1"/>
          <w:szCs w:val="21"/>
        </w:rPr>
      </w:pPr>
      <w:r w:rsidRPr="00520017">
        <w:rPr>
          <w:rFonts w:ascii="Times New Roman" w:hAnsi="Times New Roman" w:cs="Times New Roman" w:hint="eastAsia"/>
          <w:color w:val="000000" w:themeColor="text1"/>
          <w:szCs w:val="21"/>
        </w:rPr>
        <w:t>在外磁场作用下，运动的电子产生相对于外磁场方向的感</w:t>
      </w:r>
      <w:r w:rsidRPr="00520017">
        <w:rPr>
          <w:rFonts w:ascii="Times New Roman" w:hAnsi="Times New Roman" w:cs="Times New Roman" w:hint="eastAsia"/>
          <w:color w:val="000000" w:themeColor="text1"/>
          <w:szCs w:val="21"/>
        </w:rPr>
        <w:t xml:space="preserve"> </w:t>
      </w:r>
      <w:r w:rsidRPr="00520017">
        <w:rPr>
          <w:rFonts w:ascii="Times New Roman" w:hAnsi="Times New Roman" w:cs="Times New Roman" w:hint="eastAsia"/>
          <w:color w:val="000000" w:themeColor="text1"/>
          <w:szCs w:val="21"/>
        </w:rPr>
        <w:t>应磁场，起到屏蔽作用，使氢核实际受到外磁场作用减小：</w:t>
      </w:r>
    </w:p>
    <w:p w14:paraId="7106FFBB" w14:textId="77777777" w:rsidR="00520017" w:rsidRDefault="00520017" w:rsidP="00520017">
      <w:pPr>
        <w:spacing w:line="312" w:lineRule="auto"/>
        <w:jc w:val="center"/>
        <w:rPr>
          <w:rFonts w:ascii="Times New Roman" w:hAnsi="Times New Roman" w:cs="Times New Roman"/>
          <w:color w:val="000000" w:themeColor="text1"/>
          <w:szCs w:val="21"/>
        </w:rPr>
      </w:pPr>
      <w:r>
        <w:rPr>
          <w:rFonts w:ascii="Times New Roman" w:hAnsi="Times New Roman" w:cs="Times New Roman"/>
          <w:noProof/>
          <w:color w:val="000000" w:themeColor="text1"/>
          <w:szCs w:val="21"/>
        </w:rPr>
        <w:drawing>
          <wp:inline distT="0" distB="0" distL="0" distR="0" wp14:anchorId="25F98AFD" wp14:editId="7155C5D4">
            <wp:extent cx="2636520" cy="291198"/>
            <wp:effectExtent l="0" t="0" r="0" b="0"/>
            <wp:docPr id="1055" name="图片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652138" cy="292923"/>
                    </a:xfrm>
                    <a:prstGeom prst="rect">
                      <a:avLst/>
                    </a:prstGeom>
                    <a:noFill/>
                    <a:ln>
                      <a:noFill/>
                    </a:ln>
                  </pic:spPr>
                </pic:pic>
              </a:graphicData>
            </a:graphic>
          </wp:inline>
        </w:drawing>
      </w:r>
    </w:p>
    <w:p w14:paraId="348DAFA8" w14:textId="77777777" w:rsidR="00520017" w:rsidRPr="00520017" w:rsidRDefault="00520017" w:rsidP="00520017">
      <w:pPr>
        <w:spacing w:line="312" w:lineRule="auto"/>
        <w:ind w:firstLineChars="200" w:firstLine="420"/>
        <w:rPr>
          <w:rFonts w:ascii="Times New Roman" w:hAnsi="Times New Roman" w:cs="Times New Roman"/>
          <w:color w:val="000000" w:themeColor="text1"/>
          <w:szCs w:val="21"/>
        </w:rPr>
      </w:pPr>
      <w:r w:rsidRPr="00520017">
        <w:rPr>
          <w:rFonts w:ascii="Times New Roman" w:hAnsi="Times New Roman" w:cs="Times New Roman" w:hint="eastAsia"/>
          <w:color w:val="000000" w:themeColor="text1"/>
          <w:szCs w:val="21"/>
        </w:rPr>
        <w:t>由于屏蔽作用的存在，氢核共振需要更大的外磁场强度，</w:t>
      </w:r>
      <w:r w:rsidRPr="00520017">
        <w:rPr>
          <w:rFonts w:ascii="Times New Roman" w:hAnsi="Times New Roman" w:cs="Times New Roman"/>
          <w:bCs/>
          <w:iCs/>
          <w:color w:val="000000" w:themeColor="text1"/>
          <w:szCs w:val="21"/>
        </w:rPr>
        <w:sym w:font="Symbol" w:char="F073"/>
      </w:r>
      <w:r w:rsidRPr="00520017">
        <w:rPr>
          <w:rFonts w:ascii="Times New Roman" w:hAnsi="Times New Roman" w:cs="Times New Roman"/>
          <w:bCs/>
          <w:color w:val="000000" w:themeColor="text1"/>
          <w:szCs w:val="21"/>
        </w:rPr>
        <w:t>是核的化学环境的函数。</w:t>
      </w:r>
      <w:r w:rsidRPr="00520017">
        <w:rPr>
          <w:rFonts w:ascii="Times New Roman" w:hAnsi="Times New Roman" w:cs="Times New Roman"/>
          <w:b/>
          <w:bCs/>
          <w:color w:val="000000" w:themeColor="text1"/>
          <w:szCs w:val="21"/>
        </w:rPr>
        <w:t xml:space="preserve"> </w:t>
      </w:r>
    </w:p>
    <w:p w14:paraId="3A988A49" w14:textId="77777777" w:rsidR="00520017" w:rsidRPr="00520017" w:rsidRDefault="00C23B62" w:rsidP="00C23B62">
      <w:pPr>
        <w:spacing w:line="312" w:lineRule="auto"/>
        <w:ind w:firstLineChars="200" w:firstLine="420"/>
        <w:rPr>
          <w:rFonts w:ascii="Times New Roman" w:hAnsi="Times New Roman" w:cs="Times New Roman"/>
          <w:color w:val="000000" w:themeColor="text1"/>
          <w:szCs w:val="21"/>
        </w:rPr>
      </w:pPr>
      <w:r w:rsidRPr="00C23B62">
        <w:rPr>
          <w:rFonts w:ascii="Times New Roman" w:hAnsi="Times New Roman" w:cs="Times New Roman" w:hint="eastAsia"/>
          <w:color w:val="000000" w:themeColor="text1"/>
          <w:szCs w:val="21"/>
        </w:rPr>
        <w:t>有机化合物中，各种氢核周围的电子云密度不同，</w:t>
      </w:r>
      <w:r>
        <w:rPr>
          <w:rFonts w:ascii="Times New Roman" w:hAnsi="Times New Roman" w:cs="Times New Roman"/>
          <w:color w:val="000000" w:themeColor="text1"/>
          <w:szCs w:val="21"/>
        </w:rPr>
        <w:sym w:font="Symbol" w:char="F073"/>
      </w:r>
      <w:r w:rsidRPr="00C23B62">
        <w:rPr>
          <w:rFonts w:ascii="Times New Roman" w:hAnsi="Times New Roman" w:cs="Times New Roman" w:hint="eastAsia"/>
          <w:color w:val="000000" w:themeColor="text1"/>
          <w:szCs w:val="21"/>
        </w:rPr>
        <w:t>值不同，在不同磁场强度下共振，引起共振吸收峰的位移－</w:t>
      </w:r>
      <w:r w:rsidRPr="00C23B62">
        <w:rPr>
          <w:rFonts w:ascii="Times New Roman" w:hAnsi="Times New Roman" w:cs="Times New Roman" w:hint="eastAsia"/>
          <w:color w:val="C00000"/>
          <w:szCs w:val="21"/>
        </w:rPr>
        <w:t>化学位移</w:t>
      </w:r>
      <w:r>
        <w:rPr>
          <w:rFonts w:ascii="Times New Roman" w:hAnsi="Times New Roman" w:cs="Times New Roman" w:hint="eastAsia"/>
          <w:color w:val="000000" w:themeColor="text1"/>
          <w:szCs w:val="21"/>
        </w:rPr>
        <w:t>。</w:t>
      </w:r>
    </w:p>
    <w:p w14:paraId="08FDEC96" w14:textId="77777777" w:rsidR="00520017" w:rsidRDefault="00C23B62" w:rsidP="00C23B62">
      <w:pPr>
        <w:spacing w:line="312" w:lineRule="auto"/>
        <w:jc w:val="center"/>
        <w:rPr>
          <w:rFonts w:ascii="Times New Roman" w:hAnsi="Times New Roman" w:cs="Times New Roman"/>
          <w:color w:val="000000" w:themeColor="text1"/>
          <w:szCs w:val="21"/>
        </w:rPr>
      </w:pPr>
      <w:r>
        <w:rPr>
          <w:rFonts w:ascii="Times New Roman" w:hAnsi="Times New Roman" w:cs="Times New Roman"/>
          <w:noProof/>
          <w:color w:val="000000" w:themeColor="text1"/>
          <w:szCs w:val="21"/>
        </w:rPr>
        <w:lastRenderedPageBreak/>
        <w:drawing>
          <wp:inline distT="0" distB="0" distL="0" distR="0" wp14:anchorId="02933F85" wp14:editId="65F87B33">
            <wp:extent cx="2346960" cy="1269810"/>
            <wp:effectExtent l="0" t="0" r="0" b="6985"/>
            <wp:docPr id="50241" name="图片 50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350587" cy="1271772"/>
                    </a:xfrm>
                    <a:prstGeom prst="rect">
                      <a:avLst/>
                    </a:prstGeom>
                    <a:noFill/>
                    <a:ln>
                      <a:noFill/>
                    </a:ln>
                  </pic:spPr>
                </pic:pic>
              </a:graphicData>
            </a:graphic>
          </wp:inline>
        </w:drawing>
      </w:r>
    </w:p>
    <w:p w14:paraId="1069F6B5" w14:textId="77777777" w:rsidR="00C23B62" w:rsidRDefault="00C23B62" w:rsidP="00C23B62">
      <w:pPr>
        <w:spacing w:line="312" w:lineRule="auto"/>
        <w:rPr>
          <w:rFonts w:ascii="Times New Roman" w:hAnsi="Times New Roman" w:cs="Times New Roman"/>
          <w:b/>
          <w:color w:val="000000" w:themeColor="text1"/>
          <w:sz w:val="24"/>
          <w:szCs w:val="21"/>
        </w:rPr>
      </w:pPr>
      <w:r w:rsidRPr="00C23B62">
        <w:rPr>
          <w:rFonts w:ascii="Times New Roman" w:hAnsi="Times New Roman" w:cs="Times New Roman" w:hint="eastAsia"/>
          <w:b/>
          <w:color w:val="000000" w:themeColor="text1"/>
          <w:sz w:val="24"/>
          <w:szCs w:val="21"/>
        </w:rPr>
        <w:t>二、化学位移的表示方法</w:t>
      </w:r>
    </w:p>
    <w:p w14:paraId="4C2A4AC8" w14:textId="77777777" w:rsidR="00C23B62" w:rsidRPr="00C23B62" w:rsidRDefault="00C23B62" w:rsidP="00AA2FF5">
      <w:pPr>
        <w:pStyle w:val="a3"/>
        <w:numPr>
          <w:ilvl w:val="0"/>
          <w:numId w:val="56"/>
        </w:numPr>
        <w:spacing w:line="312" w:lineRule="auto"/>
        <w:ind w:firstLineChars="0"/>
        <w:rPr>
          <w:rFonts w:ascii="Times New Roman" w:hAnsi="Times New Roman" w:cs="Times New Roman"/>
          <w:color w:val="000000" w:themeColor="text1"/>
          <w:szCs w:val="21"/>
        </w:rPr>
      </w:pPr>
      <w:r w:rsidRPr="00C23B62">
        <w:rPr>
          <w:rFonts w:ascii="Times New Roman" w:hAnsi="Times New Roman" w:cs="Times New Roman"/>
          <w:bCs/>
          <w:color w:val="000000" w:themeColor="text1"/>
          <w:szCs w:val="21"/>
        </w:rPr>
        <w:t>各种氢核化学位移差别很小，约</w:t>
      </w:r>
      <w:r w:rsidRPr="00C23B62">
        <w:rPr>
          <w:rFonts w:ascii="Times New Roman" w:hAnsi="Times New Roman" w:cs="Times New Roman"/>
          <w:bCs/>
          <w:color w:val="000000" w:themeColor="text1"/>
          <w:szCs w:val="21"/>
        </w:rPr>
        <w:t>10</w:t>
      </w:r>
      <w:r w:rsidRPr="00C23B62">
        <w:rPr>
          <w:rFonts w:ascii="Times New Roman" w:hAnsi="Times New Roman" w:cs="Times New Roman" w:hint="eastAsia"/>
          <w:bCs/>
          <w:color w:val="000000" w:themeColor="text1"/>
          <w:szCs w:val="21"/>
          <w:vertAlign w:val="superscript"/>
        </w:rPr>
        <w:t>-6</w:t>
      </w:r>
      <w:r w:rsidRPr="00C23B62">
        <w:rPr>
          <w:rFonts w:ascii="Times New Roman" w:hAnsi="Times New Roman" w:cs="Times New Roman"/>
          <w:bCs/>
          <w:color w:val="000000" w:themeColor="text1"/>
          <w:szCs w:val="21"/>
        </w:rPr>
        <w:t>范围内，靠测定磁场的绝对强度来加以辨别很难办到</w:t>
      </w:r>
      <w:r w:rsidRPr="00C23B62">
        <w:rPr>
          <w:rFonts w:ascii="Times New Roman" w:hAnsi="Times New Roman" w:cs="Times New Roman"/>
          <w:bCs/>
          <w:color w:val="000000" w:themeColor="text1"/>
          <w:szCs w:val="21"/>
        </w:rPr>
        <w:t>;</w:t>
      </w:r>
    </w:p>
    <w:p w14:paraId="0D83AA02" w14:textId="77777777" w:rsidR="00C23B62" w:rsidRPr="00C23B62" w:rsidRDefault="00C23B62" w:rsidP="00AA2FF5">
      <w:pPr>
        <w:pStyle w:val="a3"/>
        <w:numPr>
          <w:ilvl w:val="0"/>
          <w:numId w:val="56"/>
        </w:numPr>
        <w:spacing w:line="312" w:lineRule="auto"/>
        <w:ind w:firstLineChars="0"/>
        <w:rPr>
          <w:rFonts w:ascii="Times New Roman" w:hAnsi="Times New Roman" w:cs="Times New Roman"/>
          <w:color w:val="000000" w:themeColor="text1"/>
          <w:szCs w:val="21"/>
        </w:rPr>
      </w:pPr>
      <w:r w:rsidRPr="00C23B62">
        <w:rPr>
          <w:rFonts w:ascii="Times New Roman" w:hAnsi="Times New Roman" w:cs="Times New Roman"/>
          <w:bCs/>
          <w:color w:val="000000" w:themeColor="text1"/>
          <w:szCs w:val="21"/>
        </w:rPr>
        <w:t>屏蔽作用大小（</w:t>
      </w:r>
      <w:r>
        <w:rPr>
          <w:i/>
          <w:iCs/>
        </w:rPr>
        <w:sym w:font="Symbol" w:char="F073"/>
      </w:r>
      <w:r w:rsidRPr="00C23B62">
        <w:rPr>
          <w:rFonts w:ascii="Times New Roman" w:hAnsi="Times New Roman" w:cs="Times New Roman"/>
          <w:bCs/>
          <w:color w:val="000000" w:themeColor="text1"/>
          <w:szCs w:val="21"/>
        </w:rPr>
        <w:t>B</w:t>
      </w:r>
      <w:r w:rsidRPr="00C23B62">
        <w:rPr>
          <w:rFonts w:ascii="Times New Roman" w:hAnsi="Times New Roman" w:cs="Times New Roman" w:hint="eastAsia"/>
          <w:bCs/>
          <w:color w:val="000000" w:themeColor="text1"/>
          <w:szCs w:val="21"/>
          <w:vertAlign w:val="subscript"/>
        </w:rPr>
        <w:t>0</w:t>
      </w:r>
      <w:r w:rsidRPr="00C23B62">
        <w:rPr>
          <w:rFonts w:ascii="Times New Roman" w:hAnsi="Times New Roman" w:cs="Times New Roman"/>
          <w:bCs/>
          <w:color w:val="000000" w:themeColor="text1"/>
          <w:szCs w:val="21"/>
        </w:rPr>
        <w:t>）与外加磁场成正比，因此屏蔽作用所引起的化学位移的大小亦与外加磁场有关，使用不同照射</w:t>
      </w:r>
      <w:r w:rsidRPr="00C23B62">
        <w:rPr>
          <w:rFonts w:ascii="Times New Roman" w:hAnsi="Times New Roman" w:cs="Times New Roman"/>
          <w:bCs/>
          <w:color w:val="000000" w:themeColor="text1"/>
          <w:szCs w:val="21"/>
        </w:rPr>
        <w:t xml:space="preserve"> </w:t>
      </w:r>
      <w:r w:rsidRPr="00C23B62">
        <w:rPr>
          <w:rFonts w:ascii="Times New Roman" w:hAnsi="Times New Roman" w:cs="Times New Roman"/>
          <w:bCs/>
          <w:color w:val="000000" w:themeColor="text1"/>
          <w:szCs w:val="21"/>
        </w:rPr>
        <w:t>频率的仪器所得化学位移值不同，不易直接比较。</w:t>
      </w:r>
    </w:p>
    <w:p w14:paraId="0F1DCFEB" w14:textId="77777777" w:rsidR="00C23B62" w:rsidRPr="00C23B62" w:rsidRDefault="00C23B62" w:rsidP="00AA2FF5">
      <w:pPr>
        <w:pStyle w:val="a3"/>
        <w:numPr>
          <w:ilvl w:val="0"/>
          <w:numId w:val="56"/>
        </w:numPr>
        <w:spacing w:line="312" w:lineRule="auto"/>
        <w:ind w:firstLineChars="0"/>
        <w:rPr>
          <w:rFonts w:ascii="Times New Roman" w:hAnsi="Times New Roman" w:cs="Times New Roman"/>
          <w:color w:val="000000" w:themeColor="text1"/>
          <w:szCs w:val="21"/>
        </w:rPr>
      </w:pPr>
      <w:r w:rsidRPr="00C23B62">
        <w:rPr>
          <w:rFonts w:ascii="Times New Roman" w:hAnsi="Times New Roman" w:cs="Times New Roman"/>
          <w:bCs/>
          <w:color w:val="000000" w:themeColor="text1"/>
          <w:szCs w:val="21"/>
        </w:rPr>
        <w:t>为了克服测试的困难和避免因仪器不同所造成的误差，使用一个与仪器无关的相对值－</w:t>
      </w:r>
      <w:r>
        <w:rPr>
          <w:i/>
          <w:iCs/>
        </w:rPr>
        <w:sym w:font="Symbol" w:char="F064"/>
      </w:r>
      <w:r w:rsidRPr="00C23B62">
        <w:rPr>
          <w:rFonts w:ascii="Times New Roman" w:hAnsi="Times New Roman" w:cs="Times New Roman"/>
          <w:bCs/>
          <w:color w:val="000000" w:themeColor="text1"/>
          <w:szCs w:val="21"/>
        </w:rPr>
        <w:t>表示</w:t>
      </w:r>
      <w:r w:rsidRPr="00C23B62">
        <w:rPr>
          <w:rFonts w:ascii="Times New Roman" w:hAnsi="Times New Roman" w:cs="Times New Roman" w:hint="eastAsia"/>
          <w:bCs/>
          <w:color w:val="000000" w:themeColor="text1"/>
          <w:szCs w:val="21"/>
        </w:rPr>
        <w:t>。</w:t>
      </w:r>
    </w:p>
    <w:p w14:paraId="05BE1EE6" w14:textId="77777777" w:rsidR="00C23B62" w:rsidRPr="00C23B62" w:rsidRDefault="00C23B62" w:rsidP="00C23B62">
      <w:pPr>
        <w:spacing w:line="312" w:lineRule="auto"/>
        <w:rPr>
          <w:rFonts w:ascii="Times New Roman" w:hAnsi="Times New Roman" w:cs="Times New Roman"/>
          <w:color w:val="000000" w:themeColor="text1"/>
          <w:szCs w:val="21"/>
        </w:rPr>
      </w:pPr>
      <w:r w:rsidRPr="00C23B62">
        <w:rPr>
          <w:rFonts w:ascii="Times New Roman" w:hAnsi="Times New Roman" w:cs="Times New Roman"/>
          <w:color w:val="000000" w:themeColor="text1"/>
          <w:szCs w:val="21"/>
        </w:rPr>
        <w:t></w:t>
      </w:r>
      <w:r>
        <w:rPr>
          <w:rFonts w:ascii="Times New Roman" w:hAnsi="Times New Roman" w:cs="Times New Roman" w:hint="eastAsia"/>
          <w:color w:val="000000" w:themeColor="text1"/>
          <w:szCs w:val="21"/>
        </w:rPr>
        <w:t xml:space="preserve">                 </w:t>
      </w:r>
      <w:r w:rsidRPr="00C23B62">
        <w:rPr>
          <w:rFonts w:ascii="Times New Roman" w:hAnsi="Times New Roman" w:cs="Times New Roman"/>
          <w:color w:val="000000" w:themeColor="text1"/>
          <w:szCs w:val="21"/>
        </w:rPr>
        <w:t xml:space="preserve"> </w:t>
      </w:r>
      <w:r w:rsidRPr="00C23B62">
        <w:rPr>
          <w:rFonts w:ascii="Times New Roman" w:hAnsi="Times New Roman" w:cs="Times New Roman"/>
          <w:i/>
          <w:color w:val="000000" w:themeColor="text1"/>
          <w:szCs w:val="21"/>
        </w:rPr>
        <w:sym w:font="Symbol" w:char="F064"/>
      </w:r>
      <w:r>
        <w:rPr>
          <w:rFonts w:ascii="Times New Roman" w:hAnsi="Times New Roman" w:cs="Times New Roman" w:hint="eastAsia"/>
          <w:i/>
          <w:color w:val="000000" w:themeColor="text1"/>
          <w:szCs w:val="21"/>
        </w:rPr>
        <w:t xml:space="preserve"> </w:t>
      </w:r>
      <w:r w:rsidRPr="00C23B62">
        <w:rPr>
          <w:rFonts w:ascii="Times New Roman" w:hAnsi="Times New Roman" w:cs="Times New Roman"/>
          <w:color w:val="000000" w:themeColor="text1"/>
          <w:szCs w:val="21"/>
        </w:rPr>
        <w:t>定义为：</w:t>
      </w:r>
      <w:r w:rsidRPr="00C23B62">
        <w:rPr>
          <w:rFonts w:ascii="Times New Roman" w:hAnsi="Times New Roman" w:cs="Times New Roman"/>
          <w:b/>
          <w:bCs/>
          <w:i/>
          <w:iCs/>
          <w:color w:val="000000" w:themeColor="text1"/>
          <w:szCs w:val="21"/>
        </w:rPr>
        <w:sym w:font="Symbol" w:char="F064"/>
      </w:r>
      <w:r w:rsidRPr="00C23B62">
        <w:rPr>
          <w:rFonts w:ascii="Times New Roman" w:hAnsi="Times New Roman" w:cs="Times New Roman"/>
          <w:b/>
          <w:bCs/>
          <w:i/>
          <w:iCs/>
          <w:color w:val="000000" w:themeColor="text1"/>
          <w:szCs w:val="21"/>
        </w:rPr>
        <w:t xml:space="preserve"> </w:t>
      </w:r>
      <w:r w:rsidRPr="00C23B62">
        <w:rPr>
          <w:rFonts w:ascii="Times New Roman" w:hAnsi="Times New Roman" w:cs="Times New Roman"/>
          <w:b/>
          <w:bCs/>
          <w:color w:val="000000" w:themeColor="text1"/>
          <w:szCs w:val="21"/>
        </w:rPr>
        <w:t>=</w:t>
      </w:r>
      <w:r w:rsidRPr="00C23B62">
        <w:rPr>
          <w:rFonts w:ascii="Times New Roman" w:hAnsi="Times New Roman" w:cs="Times New Roman" w:hint="eastAsia"/>
          <w:b/>
          <w:bCs/>
          <w:color w:val="000000" w:themeColor="text1"/>
          <w:szCs w:val="21"/>
        </w:rPr>
        <w:t xml:space="preserve"> </w:t>
      </w:r>
      <w:r w:rsidRPr="00C23B62">
        <w:rPr>
          <w:rFonts w:ascii="Times New Roman" w:hAnsi="Times New Roman" w:cs="Times New Roman"/>
          <w:b/>
          <w:bCs/>
          <w:color w:val="000000" w:themeColor="text1"/>
          <w:szCs w:val="21"/>
        </w:rPr>
        <w:t>[</w:t>
      </w:r>
      <w:r>
        <w:rPr>
          <w:rFonts w:ascii="Times New Roman" w:hAnsi="Times New Roman" w:cs="Times New Roman" w:hint="eastAsia"/>
          <w:b/>
          <w:bCs/>
          <w:color w:val="000000" w:themeColor="text1"/>
          <w:szCs w:val="21"/>
        </w:rPr>
        <w:t>(</w:t>
      </w:r>
      <w:r w:rsidRPr="00C23B62">
        <w:rPr>
          <w:rFonts w:ascii="Times New Roman" w:hAnsi="Times New Roman" w:cs="Times New Roman"/>
          <w:b/>
          <w:bCs/>
          <w:color w:val="000000" w:themeColor="text1"/>
          <w:szCs w:val="21"/>
        </w:rPr>
        <w:sym w:font="Symbol" w:char="F06E"/>
      </w:r>
      <w:r w:rsidRPr="00C23B62">
        <w:rPr>
          <w:rFonts w:ascii="Times New Roman" w:hAnsi="Times New Roman" w:cs="Times New Roman"/>
          <w:b/>
          <w:bCs/>
          <w:color w:val="000000" w:themeColor="text1"/>
          <w:szCs w:val="21"/>
          <w:vertAlign w:val="subscript"/>
        </w:rPr>
        <w:t>样</w:t>
      </w:r>
      <w:r w:rsidRPr="00C23B62">
        <w:rPr>
          <w:rFonts w:ascii="Times New Roman" w:hAnsi="Times New Roman" w:cs="Times New Roman"/>
          <w:b/>
          <w:bCs/>
          <w:color w:val="000000" w:themeColor="text1"/>
          <w:szCs w:val="21"/>
        </w:rPr>
        <w:t xml:space="preserve"> -</w:t>
      </w:r>
      <w:r w:rsidRPr="00C23B62">
        <w:rPr>
          <w:rFonts w:ascii="Times New Roman" w:hAnsi="Times New Roman" w:cs="Times New Roman"/>
          <w:b/>
          <w:bCs/>
          <w:color w:val="000000" w:themeColor="text1"/>
          <w:szCs w:val="21"/>
        </w:rPr>
        <w:sym w:font="Symbol" w:char="F06E"/>
      </w:r>
      <w:r w:rsidRPr="00C23B62">
        <w:rPr>
          <w:rFonts w:ascii="Times New Roman" w:hAnsi="Times New Roman" w:cs="Times New Roman"/>
          <w:b/>
          <w:bCs/>
          <w:color w:val="000000" w:themeColor="text1"/>
          <w:szCs w:val="21"/>
          <w:vertAlign w:val="subscript"/>
        </w:rPr>
        <w:t>标</w:t>
      </w:r>
      <w:r>
        <w:rPr>
          <w:rFonts w:ascii="Times New Roman" w:hAnsi="Times New Roman" w:cs="Times New Roman" w:hint="eastAsia"/>
          <w:b/>
          <w:bCs/>
          <w:color w:val="000000" w:themeColor="text1"/>
          <w:szCs w:val="21"/>
        </w:rPr>
        <w:t>)</w:t>
      </w:r>
      <w:r w:rsidRPr="00C23B62">
        <w:rPr>
          <w:rFonts w:ascii="Times New Roman" w:hAnsi="Times New Roman" w:cs="Times New Roman"/>
          <w:b/>
          <w:bCs/>
          <w:color w:val="000000" w:themeColor="text1"/>
          <w:szCs w:val="21"/>
        </w:rPr>
        <w:t xml:space="preserve"> </w:t>
      </w:r>
      <w:r>
        <w:rPr>
          <w:rFonts w:ascii="Times New Roman" w:hAnsi="Times New Roman" w:cs="Times New Roman"/>
          <w:b/>
          <w:bCs/>
          <w:color w:val="000000" w:themeColor="text1"/>
          <w:szCs w:val="21"/>
        </w:rPr>
        <w:t>/</w:t>
      </w:r>
      <w:r w:rsidRPr="00C23B62">
        <w:rPr>
          <w:rFonts w:ascii="Times New Roman" w:hAnsi="Times New Roman" w:cs="Times New Roman"/>
          <w:b/>
          <w:bCs/>
          <w:color w:val="000000" w:themeColor="text1"/>
          <w:szCs w:val="21"/>
        </w:rPr>
        <w:sym w:font="Symbol" w:char="F06E"/>
      </w:r>
      <w:r w:rsidRPr="00C23B62">
        <w:rPr>
          <w:rFonts w:ascii="Times New Roman" w:hAnsi="Times New Roman" w:cs="Times New Roman"/>
          <w:b/>
          <w:bCs/>
          <w:color w:val="000000" w:themeColor="text1"/>
          <w:szCs w:val="21"/>
          <w:vertAlign w:val="subscript"/>
        </w:rPr>
        <w:t>0</w:t>
      </w:r>
      <w:r w:rsidRPr="00C23B62">
        <w:rPr>
          <w:rFonts w:ascii="Times New Roman" w:hAnsi="Times New Roman" w:cs="Times New Roman"/>
          <w:b/>
          <w:bCs/>
          <w:color w:val="000000" w:themeColor="text1"/>
          <w:szCs w:val="21"/>
        </w:rPr>
        <w:t>] ×</w:t>
      </w:r>
      <w:r>
        <w:rPr>
          <w:rFonts w:ascii="Times New Roman" w:hAnsi="Times New Roman" w:cs="Times New Roman"/>
          <w:b/>
          <w:bCs/>
          <w:color w:val="000000" w:themeColor="text1"/>
          <w:szCs w:val="21"/>
        </w:rPr>
        <w:t>10</w:t>
      </w:r>
      <w:r w:rsidRPr="00C23B62">
        <w:rPr>
          <w:rFonts w:ascii="Times New Roman" w:hAnsi="Times New Roman" w:cs="Times New Roman"/>
          <w:b/>
          <w:bCs/>
          <w:color w:val="000000" w:themeColor="text1"/>
          <w:szCs w:val="21"/>
          <w:vertAlign w:val="superscript"/>
        </w:rPr>
        <w:t>6</w:t>
      </w:r>
      <w:r w:rsidRPr="00C23B62">
        <w:rPr>
          <w:rFonts w:ascii="Times New Roman" w:hAnsi="Times New Roman" w:cs="Times New Roman"/>
          <w:b/>
          <w:bCs/>
          <w:color w:val="000000" w:themeColor="text1"/>
          <w:szCs w:val="21"/>
          <w:vertAlign w:val="superscript"/>
        </w:rPr>
        <w:tab/>
      </w:r>
      <w:r w:rsidRPr="00C23B62">
        <w:rPr>
          <w:rFonts w:ascii="Times New Roman" w:hAnsi="Times New Roman" w:cs="Times New Roman"/>
          <w:color w:val="000000" w:themeColor="text1"/>
          <w:szCs w:val="21"/>
        </w:rPr>
        <w:t>(ppm)</w:t>
      </w:r>
    </w:p>
    <w:p w14:paraId="69B41DB1" w14:textId="77777777" w:rsidR="00C23B62" w:rsidRPr="00C23B62" w:rsidRDefault="00C23B62" w:rsidP="00C23B62">
      <w:pPr>
        <w:spacing w:line="312" w:lineRule="auto"/>
        <w:ind w:firstLineChars="1500" w:firstLine="3150"/>
        <w:rPr>
          <w:rFonts w:ascii="Times New Roman" w:hAnsi="Times New Roman" w:cs="Times New Roman"/>
          <w:color w:val="000000" w:themeColor="text1"/>
          <w:szCs w:val="21"/>
        </w:rPr>
      </w:pPr>
      <w:r>
        <w:rPr>
          <w:rFonts w:ascii="Times New Roman" w:hAnsi="Times New Roman" w:cs="Times New Roman"/>
          <w:color w:val="000000" w:themeColor="text1"/>
          <w:szCs w:val="21"/>
        </w:rPr>
        <w:sym w:font="Symbol" w:char="F06E"/>
      </w:r>
      <w:r w:rsidRPr="00C23B62">
        <w:rPr>
          <w:rFonts w:ascii="Times New Roman" w:hAnsi="Times New Roman" w:cs="Times New Roman"/>
          <w:color w:val="000000" w:themeColor="text1"/>
          <w:szCs w:val="21"/>
          <w:vertAlign w:val="subscript"/>
        </w:rPr>
        <w:t>样</w:t>
      </w:r>
      <w:r w:rsidRPr="00C23B62">
        <w:rPr>
          <w:rFonts w:ascii="Times New Roman" w:hAnsi="Times New Roman" w:cs="Times New Roman"/>
          <w:color w:val="000000" w:themeColor="text1"/>
          <w:szCs w:val="21"/>
          <w:vertAlign w:val="subscript"/>
        </w:rPr>
        <w:t xml:space="preserve"> </w:t>
      </w:r>
      <w:r>
        <w:rPr>
          <w:rFonts w:ascii="Times New Roman" w:hAnsi="Times New Roman" w:cs="Times New Roman" w:hint="eastAsia"/>
          <w:color w:val="000000" w:themeColor="text1"/>
          <w:szCs w:val="21"/>
          <w:vertAlign w:val="subscript"/>
        </w:rPr>
        <w:t>—</w:t>
      </w:r>
      <w:r w:rsidRPr="00C23B62">
        <w:rPr>
          <w:rFonts w:ascii="Times New Roman" w:hAnsi="Times New Roman" w:cs="Times New Roman"/>
          <w:color w:val="000000" w:themeColor="text1"/>
          <w:szCs w:val="21"/>
        </w:rPr>
        <w:t>样品的共振频率</w:t>
      </w:r>
    </w:p>
    <w:p w14:paraId="3DE3FBB9" w14:textId="77777777" w:rsidR="00C23B62" w:rsidRPr="00C23B62" w:rsidRDefault="00C23B62" w:rsidP="00C23B62">
      <w:pPr>
        <w:spacing w:line="312" w:lineRule="auto"/>
        <w:ind w:firstLineChars="1500" w:firstLine="3150"/>
        <w:rPr>
          <w:rFonts w:ascii="Times New Roman" w:hAnsi="Times New Roman" w:cs="Times New Roman"/>
          <w:color w:val="000000" w:themeColor="text1"/>
          <w:szCs w:val="21"/>
        </w:rPr>
      </w:pPr>
      <w:r>
        <w:rPr>
          <w:rFonts w:ascii="Times New Roman" w:hAnsi="Times New Roman" w:cs="Times New Roman"/>
          <w:color w:val="000000" w:themeColor="text1"/>
          <w:szCs w:val="21"/>
        </w:rPr>
        <w:sym w:font="Symbol" w:char="F06E"/>
      </w:r>
      <w:r w:rsidRPr="00C23B62">
        <w:rPr>
          <w:rFonts w:ascii="Times New Roman" w:hAnsi="Times New Roman" w:cs="Times New Roman"/>
          <w:color w:val="000000" w:themeColor="text1"/>
          <w:szCs w:val="21"/>
          <w:vertAlign w:val="subscript"/>
        </w:rPr>
        <w:t>标</w:t>
      </w:r>
      <w:r w:rsidRPr="00C23B62">
        <w:rPr>
          <w:rFonts w:ascii="Times New Roman" w:hAnsi="Times New Roman" w:cs="Times New Roman" w:hint="eastAsia"/>
          <w:color w:val="000000" w:themeColor="text1"/>
          <w:szCs w:val="21"/>
          <w:vertAlign w:val="subscript"/>
        </w:rPr>
        <w:t xml:space="preserve"> </w:t>
      </w:r>
      <w:r>
        <w:rPr>
          <w:rFonts w:ascii="Times New Roman" w:hAnsi="Times New Roman" w:cs="Times New Roman" w:hint="eastAsia"/>
          <w:color w:val="000000" w:themeColor="text1"/>
          <w:szCs w:val="21"/>
          <w:vertAlign w:val="subscript"/>
        </w:rPr>
        <w:t>—</w:t>
      </w:r>
      <w:r w:rsidRPr="00C23B62">
        <w:rPr>
          <w:rFonts w:ascii="Times New Roman" w:hAnsi="Times New Roman" w:cs="Times New Roman"/>
          <w:color w:val="000000" w:themeColor="text1"/>
          <w:szCs w:val="21"/>
        </w:rPr>
        <w:t>标准物的共振频率</w:t>
      </w:r>
    </w:p>
    <w:p w14:paraId="6E3CBBAD" w14:textId="77777777" w:rsidR="00C23B62" w:rsidRPr="00C23B62" w:rsidRDefault="00C23B62" w:rsidP="00C23B62">
      <w:pPr>
        <w:spacing w:line="312" w:lineRule="auto"/>
        <w:ind w:firstLineChars="1500" w:firstLine="3150"/>
        <w:rPr>
          <w:rFonts w:ascii="Times New Roman" w:hAnsi="Times New Roman" w:cs="Times New Roman"/>
          <w:color w:val="000000" w:themeColor="text1"/>
          <w:szCs w:val="21"/>
        </w:rPr>
      </w:pPr>
      <w:r>
        <w:rPr>
          <w:rFonts w:ascii="Times New Roman" w:hAnsi="Times New Roman" w:cs="Times New Roman"/>
          <w:color w:val="000000" w:themeColor="text1"/>
          <w:szCs w:val="21"/>
        </w:rPr>
        <w:sym w:font="Symbol" w:char="F06E"/>
      </w:r>
      <w:r w:rsidRPr="00C23B62">
        <w:rPr>
          <w:rFonts w:ascii="Times New Roman" w:hAnsi="Times New Roman" w:cs="Times New Roman"/>
          <w:color w:val="000000" w:themeColor="text1"/>
          <w:szCs w:val="21"/>
          <w:vertAlign w:val="subscript"/>
        </w:rPr>
        <w:t>0</w:t>
      </w:r>
      <w:r>
        <w:rPr>
          <w:rFonts w:ascii="Times New Roman" w:hAnsi="Times New Roman" w:cs="Times New Roman" w:hint="eastAsia"/>
          <w:color w:val="000000" w:themeColor="text1"/>
          <w:szCs w:val="21"/>
          <w:vertAlign w:val="subscript"/>
        </w:rPr>
        <w:t>—</w:t>
      </w:r>
      <w:r w:rsidRPr="00C23B62">
        <w:rPr>
          <w:rFonts w:ascii="Times New Roman" w:hAnsi="Times New Roman" w:cs="Times New Roman"/>
          <w:color w:val="000000" w:themeColor="text1"/>
          <w:szCs w:val="21"/>
        </w:rPr>
        <w:t>仪器振荡器的频率</w:t>
      </w:r>
    </w:p>
    <w:p w14:paraId="2AF8C307" w14:textId="77777777" w:rsidR="00C23B62" w:rsidRDefault="00280FDA" w:rsidP="00280FDA">
      <w:pPr>
        <w:spacing w:line="312" w:lineRule="auto"/>
        <w:ind w:firstLineChars="200" w:firstLine="420"/>
        <w:rPr>
          <w:rFonts w:ascii="Times New Roman" w:hAnsi="Times New Roman" w:cs="Times New Roman"/>
          <w:color w:val="0000FF"/>
          <w:szCs w:val="21"/>
        </w:rPr>
      </w:pPr>
      <w:r w:rsidRPr="00280FDA">
        <w:rPr>
          <w:rFonts w:ascii="Times New Roman" w:hAnsi="Times New Roman" w:cs="Times New Roman" w:hint="eastAsia"/>
          <w:color w:val="0000FF"/>
          <w:szCs w:val="21"/>
        </w:rPr>
        <w:t>1</w:t>
      </w:r>
      <w:r w:rsidRPr="00280FDA">
        <w:rPr>
          <w:rFonts w:ascii="Times New Roman" w:hAnsi="Times New Roman" w:cs="Times New Roman" w:hint="eastAsia"/>
          <w:color w:val="0000FF"/>
          <w:szCs w:val="21"/>
        </w:rPr>
        <w:t>，</w:t>
      </w:r>
      <w:r w:rsidRPr="00280FDA">
        <w:rPr>
          <w:rFonts w:ascii="Times New Roman" w:hAnsi="Times New Roman" w:cs="Times New Roman" w:hint="eastAsia"/>
          <w:color w:val="0000FF"/>
          <w:szCs w:val="21"/>
        </w:rPr>
        <w:t>2</w:t>
      </w:r>
      <w:r w:rsidRPr="00280FDA">
        <w:rPr>
          <w:rFonts w:ascii="Times New Roman" w:hAnsi="Times New Roman" w:cs="Times New Roman" w:hint="eastAsia"/>
          <w:color w:val="0000FF"/>
          <w:szCs w:val="21"/>
        </w:rPr>
        <w:t>，</w:t>
      </w:r>
      <w:r w:rsidRPr="00280FDA">
        <w:rPr>
          <w:rFonts w:ascii="Times New Roman" w:hAnsi="Times New Roman" w:cs="Times New Roman" w:hint="eastAsia"/>
          <w:color w:val="0000FF"/>
          <w:szCs w:val="21"/>
        </w:rPr>
        <w:t>2</w:t>
      </w:r>
      <w:r w:rsidRPr="00280FDA">
        <w:rPr>
          <w:rFonts w:ascii="Times New Roman" w:hAnsi="Times New Roman" w:cs="Times New Roman" w:hint="eastAsia"/>
          <w:color w:val="0000FF"/>
          <w:szCs w:val="21"/>
        </w:rPr>
        <w:t>－三氯丙烷（</w:t>
      </w:r>
      <w:r w:rsidRPr="00280FDA">
        <w:rPr>
          <w:rFonts w:ascii="Times New Roman" w:hAnsi="Times New Roman" w:cs="Times New Roman" w:hint="eastAsia"/>
          <w:color w:val="0000FF"/>
          <w:szCs w:val="21"/>
        </w:rPr>
        <w:t>CH</w:t>
      </w:r>
      <w:r w:rsidRPr="00280FDA">
        <w:rPr>
          <w:rFonts w:ascii="Times New Roman" w:hAnsi="Times New Roman" w:cs="Times New Roman" w:hint="eastAsia"/>
          <w:color w:val="0000FF"/>
          <w:szCs w:val="21"/>
          <w:vertAlign w:val="subscript"/>
        </w:rPr>
        <w:t>3</w:t>
      </w:r>
      <w:r w:rsidRPr="00280FDA">
        <w:rPr>
          <w:rFonts w:ascii="Times New Roman" w:hAnsi="Times New Roman" w:cs="Times New Roman" w:hint="eastAsia"/>
          <w:color w:val="0000FF"/>
          <w:szCs w:val="21"/>
        </w:rPr>
        <w:t>CCl</w:t>
      </w:r>
      <w:r w:rsidRPr="00280FDA">
        <w:rPr>
          <w:rFonts w:ascii="Times New Roman" w:hAnsi="Times New Roman" w:cs="Times New Roman" w:hint="eastAsia"/>
          <w:color w:val="0000FF"/>
          <w:szCs w:val="21"/>
          <w:vertAlign w:val="subscript"/>
        </w:rPr>
        <w:t>2</w:t>
      </w:r>
      <w:r w:rsidRPr="00280FDA">
        <w:rPr>
          <w:rFonts w:ascii="Times New Roman" w:hAnsi="Times New Roman" w:cs="Times New Roman" w:hint="eastAsia"/>
          <w:color w:val="0000FF"/>
          <w:szCs w:val="21"/>
        </w:rPr>
        <w:t>CH</w:t>
      </w:r>
      <w:r w:rsidRPr="00280FDA">
        <w:rPr>
          <w:rFonts w:ascii="Times New Roman" w:hAnsi="Times New Roman" w:cs="Times New Roman" w:hint="eastAsia"/>
          <w:color w:val="0000FF"/>
          <w:szCs w:val="21"/>
          <w:vertAlign w:val="subscript"/>
        </w:rPr>
        <w:t>2</w:t>
      </w:r>
      <w:r w:rsidRPr="00280FDA">
        <w:rPr>
          <w:rFonts w:ascii="Times New Roman" w:hAnsi="Times New Roman" w:cs="Times New Roman" w:hint="eastAsia"/>
          <w:color w:val="0000FF"/>
          <w:szCs w:val="21"/>
        </w:rPr>
        <w:t>Cl)</w:t>
      </w:r>
    </w:p>
    <w:p w14:paraId="245E9BAB" w14:textId="77777777" w:rsidR="00280FDA" w:rsidRPr="00280FDA" w:rsidRDefault="00280FDA" w:rsidP="00280FDA">
      <w:pPr>
        <w:spacing w:line="312" w:lineRule="auto"/>
        <w:ind w:firstLineChars="200" w:firstLine="420"/>
        <w:rPr>
          <w:rFonts w:ascii="Times New Roman" w:hAnsi="Times New Roman" w:cs="Times New Roman"/>
          <w:szCs w:val="21"/>
        </w:rPr>
      </w:pPr>
      <w:r w:rsidRPr="00280FDA">
        <w:rPr>
          <w:rFonts w:ascii="Times New Roman" w:hAnsi="Times New Roman" w:cs="Times New Roman"/>
          <w:bCs/>
          <w:szCs w:val="21"/>
        </w:rPr>
        <w:t>在</w:t>
      </w:r>
      <w:r w:rsidRPr="00280FDA">
        <w:rPr>
          <w:rFonts w:ascii="Times New Roman" w:hAnsi="Times New Roman" w:cs="Times New Roman"/>
          <w:bCs/>
          <w:szCs w:val="21"/>
        </w:rPr>
        <w:t>60MHz</w:t>
      </w:r>
      <w:r w:rsidRPr="00280FDA">
        <w:rPr>
          <w:rFonts w:ascii="Times New Roman" w:hAnsi="Times New Roman" w:cs="Times New Roman" w:hint="eastAsia"/>
          <w:bCs/>
          <w:szCs w:val="21"/>
        </w:rPr>
        <w:t>、</w:t>
      </w:r>
      <w:r w:rsidRPr="00280FDA">
        <w:rPr>
          <w:rFonts w:ascii="Times New Roman" w:hAnsi="Times New Roman" w:cs="Times New Roman"/>
          <w:bCs/>
          <w:szCs w:val="21"/>
        </w:rPr>
        <w:t>100MHz</w:t>
      </w:r>
      <w:r w:rsidRPr="00280FDA">
        <w:rPr>
          <w:rFonts w:ascii="Times New Roman" w:hAnsi="Times New Roman" w:cs="Times New Roman"/>
          <w:bCs/>
          <w:szCs w:val="21"/>
        </w:rPr>
        <w:t>仪器上测得的</w:t>
      </w:r>
      <w:r w:rsidRPr="00280FDA">
        <w:rPr>
          <w:rFonts w:ascii="Times New Roman" w:hAnsi="Times New Roman" w:cs="Times New Roman"/>
          <w:bCs/>
          <w:szCs w:val="21"/>
          <w:vertAlign w:val="superscript"/>
        </w:rPr>
        <w:t>1</w:t>
      </w:r>
      <w:r w:rsidRPr="00280FDA">
        <w:rPr>
          <w:rFonts w:ascii="Times New Roman" w:hAnsi="Times New Roman" w:cs="Times New Roman"/>
          <w:bCs/>
          <w:szCs w:val="21"/>
        </w:rPr>
        <w:t>H-NMR</w:t>
      </w:r>
      <w:r w:rsidRPr="00280FDA">
        <w:rPr>
          <w:rFonts w:ascii="Times New Roman" w:hAnsi="Times New Roman" w:cs="Times New Roman"/>
          <w:bCs/>
          <w:szCs w:val="21"/>
        </w:rPr>
        <w:t>谱</w:t>
      </w:r>
    </w:p>
    <w:p w14:paraId="5C86A478" w14:textId="77777777" w:rsidR="00280FDA" w:rsidRDefault="00280FDA" w:rsidP="00280FDA">
      <w:pPr>
        <w:spacing w:line="312" w:lineRule="auto"/>
        <w:jc w:val="center"/>
        <w:rPr>
          <w:rFonts w:ascii="Times New Roman" w:hAnsi="Times New Roman" w:cs="Times New Roman"/>
          <w:color w:val="0000FF"/>
          <w:szCs w:val="21"/>
        </w:rPr>
      </w:pPr>
      <w:r>
        <w:rPr>
          <w:rFonts w:ascii="Times New Roman" w:hAnsi="Times New Roman" w:cs="Times New Roman"/>
          <w:noProof/>
          <w:color w:val="0000FF"/>
          <w:szCs w:val="21"/>
        </w:rPr>
        <w:drawing>
          <wp:inline distT="0" distB="0" distL="0" distR="0" wp14:anchorId="089B41FA" wp14:editId="473ED442">
            <wp:extent cx="3520440" cy="1061558"/>
            <wp:effectExtent l="0" t="0" r="3810" b="5715"/>
            <wp:docPr id="50242" name="图片 50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3529265" cy="1064219"/>
                    </a:xfrm>
                    <a:prstGeom prst="rect">
                      <a:avLst/>
                    </a:prstGeom>
                    <a:noFill/>
                    <a:ln>
                      <a:noFill/>
                    </a:ln>
                  </pic:spPr>
                </pic:pic>
              </a:graphicData>
            </a:graphic>
          </wp:inline>
        </w:drawing>
      </w:r>
    </w:p>
    <w:p w14:paraId="34607606" w14:textId="77777777" w:rsidR="00280FDA" w:rsidRDefault="00280FDA" w:rsidP="00280FDA">
      <w:pPr>
        <w:spacing w:line="312" w:lineRule="auto"/>
        <w:jc w:val="center"/>
        <w:rPr>
          <w:rFonts w:ascii="Times New Roman" w:hAnsi="Times New Roman" w:cs="Times New Roman"/>
          <w:color w:val="0000FF"/>
          <w:szCs w:val="21"/>
        </w:rPr>
      </w:pPr>
      <w:r>
        <w:rPr>
          <w:rFonts w:ascii="Times New Roman" w:hAnsi="Times New Roman" w:cs="Times New Roman"/>
          <w:noProof/>
          <w:color w:val="0000FF"/>
          <w:szCs w:val="21"/>
        </w:rPr>
        <w:drawing>
          <wp:inline distT="0" distB="0" distL="0" distR="0" wp14:anchorId="5061C9E8" wp14:editId="528BB2A1">
            <wp:extent cx="3891280" cy="562324"/>
            <wp:effectExtent l="0" t="0" r="0" b="9525"/>
            <wp:docPr id="50244" name="图片 50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3891280" cy="562324"/>
                    </a:xfrm>
                    <a:prstGeom prst="rect">
                      <a:avLst/>
                    </a:prstGeom>
                    <a:noFill/>
                    <a:ln>
                      <a:noFill/>
                    </a:ln>
                  </pic:spPr>
                </pic:pic>
              </a:graphicData>
            </a:graphic>
          </wp:inline>
        </w:drawing>
      </w:r>
    </w:p>
    <w:p w14:paraId="739C8344" w14:textId="77777777" w:rsidR="00280FDA" w:rsidRDefault="00C63332" w:rsidP="00280FDA">
      <w:pPr>
        <w:spacing w:line="312" w:lineRule="auto"/>
        <w:rPr>
          <w:rFonts w:ascii="Times New Roman" w:hAnsi="Times New Roman" w:cs="Times New Roman"/>
          <w:b/>
          <w:color w:val="244061" w:themeColor="accent1" w:themeShade="80"/>
          <w:szCs w:val="21"/>
        </w:rPr>
      </w:pPr>
      <w:r>
        <w:rPr>
          <w:rFonts w:ascii="Times New Roman" w:hAnsi="Times New Roman" w:cs="Times New Roman"/>
          <w:noProof/>
          <w:szCs w:val="21"/>
        </w:rPr>
        <w:drawing>
          <wp:anchor distT="0" distB="0" distL="114300" distR="114300" simplePos="0" relativeHeight="251709440" behindDoc="0" locked="0" layoutInCell="1" allowOverlap="1" wp14:anchorId="5450B32A" wp14:editId="36F62295">
            <wp:simplePos x="0" y="0"/>
            <wp:positionH relativeFrom="column">
              <wp:posOffset>3672840</wp:posOffset>
            </wp:positionH>
            <wp:positionV relativeFrom="paragraph">
              <wp:posOffset>9525</wp:posOffset>
            </wp:positionV>
            <wp:extent cx="1632585" cy="1849755"/>
            <wp:effectExtent l="0" t="0" r="5715" b="0"/>
            <wp:wrapSquare wrapText="bothSides"/>
            <wp:docPr id="50245" name="图片 50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632585" cy="18497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80FDA" w:rsidRPr="00280FDA">
        <w:rPr>
          <w:rFonts w:ascii="Times New Roman" w:hAnsi="Times New Roman" w:cs="Times New Roman" w:hint="eastAsia"/>
          <w:b/>
          <w:color w:val="244061" w:themeColor="accent1" w:themeShade="80"/>
          <w:szCs w:val="21"/>
        </w:rPr>
        <w:t>位移的表示方法</w:t>
      </w:r>
    </w:p>
    <w:p w14:paraId="5664C5A8" w14:textId="77777777" w:rsidR="00280FDA" w:rsidRDefault="00280FDA" w:rsidP="00280FDA">
      <w:pPr>
        <w:spacing w:line="312" w:lineRule="auto"/>
        <w:ind w:firstLineChars="200" w:firstLine="420"/>
        <w:rPr>
          <w:rFonts w:ascii="Times New Roman" w:hAnsi="Times New Roman" w:cs="Times New Roman"/>
          <w:szCs w:val="21"/>
        </w:rPr>
      </w:pPr>
      <w:r w:rsidRPr="00280FDA">
        <w:rPr>
          <w:rFonts w:ascii="Times New Roman" w:hAnsi="Times New Roman" w:cs="Times New Roman"/>
          <w:szCs w:val="21"/>
        </w:rPr>
        <w:t>与裸露的氢核相比，</w:t>
      </w:r>
      <w:r w:rsidRPr="00280FDA">
        <w:rPr>
          <w:rFonts w:ascii="Times New Roman" w:hAnsi="Times New Roman" w:cs="Times New Roman"/>
          <w:szCs w:val="21"/>
        </w:rPr>
        <w:t xml:space="preserve">TMS </w:t>
      </w:r>
      <w:r w:rsidRPr="00280FDA">
        <w:rPr>
          <w:rFonts w:ascii="Times New Roman" w:hAnsi="Times New Roman" w:cs="Times New Roman"/>
          <w:szCs w:val="21"/>
        </w:rPr>
        <w:t>的化学位移最大，但规定</w:t>
      </w:r>
      <w:r w:rsidRPr="00280FDA">
        <w:rPr>
          <w:rFonts w:ascii="Times New Roman" w:hAnsi="Times New Roman" w:cs="Times New Roman"/>
          <w:i/>
          <w:iCs/>
          <w:szCs w:val="21"/>
        </w:rPr>
        <w:sym w:font="Symbol" w:char="F064"/>
      </w:r>
      <w:r w:rsidRPr="00280FDA">
        <w:rPr>
          <w:rFonts w:ascii="Times New Roman" w:hAnsi="Times New Roman" w:cs="Times New Roman"/>
          <w:szCs w:val="21"/>
          <w:vertAlign w:val="subscript"/>
        </w:rPr>
        <w:t>TMS</w:t>
      </w:r>
      <w:r w:rsidRPr="00280FDA">
        <w:rPr>
          <w:rFonts w:ascii="Times New Roman" w:hAnsi="Times New Roman" w:cs="Times New Roman"/>
          <w:szCs w:val="21"/>
        </w:rPr>
        <w:t>=0</w:t>
      </w:r>
      <w:r w:rsidRPr="00280FDA">
        <w:rPr>
          <w:rFonts w:ascii="Times New Roman" w:hAnsi="Times New Roman" w:cs="Times New Roman"/>
          <w:szCs w:val="21"/>
        </w:rPr>
        <w:t>，其他种类氢核的位移为负值，负号不加。</w:t>
      </w:r>
    </w:p>
    <w:p w14:paraId="72FFA4E8" w14:textId="77777777" w:rsidR="00280FDA" w:rsidRPr="00280FDA" w:rsidRDefault="00280FDA" w:rsidP="00280FDA">
      <w:pPr>
        <w:spacing w:line="312" w:lineRule="auto"/>
        <w:ind w:firstLineChars="200" w:firstLine="420"/>
        <w:rPr>
          <w:rFonts w:ascii="Times New Roman" w:hAnsi="Times New Roman" w:cs="Times New Roman"/>
          <w:szCs w:val="21"/>
        </w:rPr>
      </w:pPr>
      <w:r>
        <w:rPr>
          <w:rFonts w:ascii="Times New Roman" w:hAnsi="Times New Roman" w:cs="Times New Roman"/>
          <w:i/>
          <w:iCs/>
          <w:szCs w:val="21"/>
        </w:rPr>
        <w:sym w:font="Symbol" w:char="F064"/>
      </w:r>
      <w:r w:rsidRPr="00280FDA">
        <w:rPr>
          <w:rFonts w:ascii="Times New Roman" w:hAnsi="Times New Roman" w:cs="Times New Roman"/>
          <w:szCs w:val="21"/>
        </w:rPr>
        <w:t>小，屏蔽强，共振需要的磁场强度大，在高场出现，图右侧；</w:t>
      </w:r>
    </w:p>
    <w:p w14:paraId="5466412E" w14:textId="77777777" w:rsidR="00280FDA" w:rsidRPr="00280FDA" w:rsidRDefault="00280FDA" w:rsidP="00280FDA">
      <w:pPr>
        <w:spacing w:line="312" w:lineRule="auto"/>
        <w:ind w:firstLineChars="200" w:firstLine="420"/>
        <w:rPr>
          <w:rFonts w:ascii="Times New Roman" w:hAnsi="Times New Roman" w:cs="Times New Roman"/>
          <w:szCs w:val="21"/>
        </w:rPr>
      </w:pPr>
      <w:r>
        <w:rPr>
          <w:rFonts w:ascii="Times New Roman" w:hAnsi="Times New Roman" w:cs="Times New Roman"/>
          <w:i/>
          <w:iCs/>
          <w:szCs w:val="21"/>
        </w:rPr>
        <w:sym w:font="Symbol" w:char="F064"/>
      </w:r>
      <w:r w:rsidRPr="00280FDA">
        <w:rPr>
          <w:rFonts w:ascii="Times New Roman" w:hAnsi="Times New Roman" w:cs="Times New Roman"/>
          <w:szCs w:val="21"/>
        </w:rPr>
        <w:t>大，屏蔽弱，共振需要的磁场强度小，在低场出现，图左侧；</w:t>
      </w:r>
    </w:p>
    <w:p w14:paraId="71DF66F0" w14:textId="77777777" w:rsidR="00280FDA" w:rsidRPr="00F76BC1" w:rsidRDefault="00E33C0B" w:rsidP="00C63332">
      <w:pPr>
        <w:spacing w:line="312" w:lineRule="auto"/>
        <w:rPr>
          <w:rFonts w:ascii="Times New Roman" w:hAnsi="Times New Roman" w:cs="Times New Roman"/>
          <w:b/>
          <w:color w:val="244061" w:themeColor="accent1" w:themeShade="80"/>
          <w:szCs w:val="21"/>
        </w:rPr>
      </w:pPr>
      <w:r>
        <w:rPr>
          <w:rFonts w:ascii="Times New Roman" w:hAnsi="Times New Roman" w:cs="Times New Roman"/>
          <w:b/>
          <w:noProof/>
          <w:color w:val="4F81BD" w:themeColor="accent1"/>
          <w:szCs w:val="21"/>
        </w:rPr>
        <w:lastRenderedPageBreak/>
        <w:drawing>
          <wp:anchor distT="0" distB="0" distL="114300" distR="114300" simplePos="0" relativeHeight="251710464" behindDoc="0" locked="0" layoutInCell="1" allowOverlap="1" wp14:anchorId="1B997D2E" wp14:editId="6A641963">
            <wp:simplePos x="0" y="0"/>
            <wp:positionH relativeFrom="column">
              <wp:posOffset>4221480</wp:posOffset>
            </wp:positionH>
            <wp:positionV relativeFrom="paragraph">
              <wp:posOffset>193040</wp:posOffset>
            </wp:positionV>
            <wp:extent cx="772160" cy="514350"/>
            <wp:effectExtent l="0" t="0" r="8890" b="0"/>
            <wp:wrapSquare wrapText="bothSides"/>
            <wp:docPr id="50255" name="图片 50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772160"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76BC1" w:rsidRPr="00F76BC1">
        <w:rPr>
          <w:rFonts w:ascii="Times New Roman" w:hAnsi="Times New Roman" w:cs="Times New Roman" w:hint="eastAsia"/>
          <w:b/>
          <w:color w:val="244061" w:themeColor="accent1" w:themeShade="80"/>
          <w:szCs w:val="21"/>
        </w:rPr>
        <w:t>化学位移的标准</w:t>
      </w:r>
    </w:p>
    <w:p w14:paraId="227CEE3D" w14:textId="77777777" w:rsidR="00E33C0B" w:rsidRPr="00E33C0B" w:rsidRDefault="00E33C0B" w:rsidP="00E33C0B">
      <w:pPr>
        <w:spacing w:line="312" w:lineRule="auto"/>
        <w:ind w:firstLineChars="200" w:firstLine="420"/>
        <w:rPr>
          <w:rFonts w:ascii="Times New Roman" w:hAnsi="Times New Roman" w:cs="Times New Roman"/>
          <w:color w:val="000000" w:themeColor="text1"/>
          <w:szCs w:val="21"/>
        </w:rPr>
      </w:pPr>
      <w:r w:rsidRPr="00E33C0B">
        <w:rPr>
          <w:rFonts w:ascii="Times New Roman" w:hAnsi="Times New Roman" w:cs="Times New Roman"/>
          <w:bCs/>
          <w:color w:val="000000" w:themeColor="text1"/>
          <w:szCs w:val="21"/>
        </w:rPr>
        <w:t>样品的</w:t>
      </w:r>
      <w:r w:rsidRPr="00E33C0B">
        <w:rPr>
          <w:rFonts w:ascii="Times New Roman" w:hAnsi="Times New Roman" w:cs="Times New Roman"/>
          <w:bCs/>
          <w:i/>
          <w:iCs/>
          <w:color w:val="000000" w:themeColor="text1"/>
          <w:szCs w:val="21"/>
        </w:rPr>
        <w:sym w:font="Symbol" w:char="F064"/>
      </w:r>
      <w:r w:rsidRPr="00E33C0B">
        <w:rPr>
          <w:rFonts w:ascii="Times New Roman" w:hAnsi="Times New Roman" w:cs="Times New Roman"/>
          <w:bCs/>
          <w:color w:val="000000" w:themeColor="text1"/>
          <w:szCs w:val="21"/>
        </w:rPr>
        <w:t>值是选择某个标准物的</w:t>
      </w:r>
      <w:r w:rsidRPr="00E33C0B">
        <w:rPr>
          <w:rFonts w:ascii="Times New Roman" w:hAnsi="Times New Roman" w:cs="Times New Roman"/>
          <w:bCs/>
          <w:i/>
          <w:iCs/>
          <w:color w:val="000000" w:themeColor="text1"/>
          <w:szCs w:val="21"/>
        </w:rPr>
        <w:sym w:font="Symbol" w:char="F064"/>
      </w:r>
      <w:r w:rsidRPr="00E33C0B">
        <w:rPr>
          <w:rFonts w:ascii="Times New Roman" w:hAnsi="Times New Roman" w:cs="Times New Roman"/>
          <w:bCs/>
          <w:color w:val="000000" w:themeColor="text1"/>
          <w:szCs w:val="21"/>
        </w:rPr>
        <w:t>值为零来测量的－内标。</w:t>
      </w:r>
    </w:p>
    <w:p w14:paraId="2DCC671D" w14:textId="77777777" w:rsidR="00E33C0B" w:rsidRPr="00E33C0B" w:rsidRDefault="00E33C0B" w:rsidP="00E33C0B">
      <w:pPr>
        <w:spacing w:line="312" w:lineRule="auto"/>
        <w:ind w:firstLineChars="200" w:firstLine="420"/>
        <w:rPr>
          <w:rFonts w:ascii="Times New Roman" w:hAnsi="Times New Roman" w:cs="Times New Roman"/>
          <w:color w:val="000000" w:themeColor="text1"/>
          <w:szCs w:val="21"/>
        </w:rPr>
      </w:pPr>
      <w:r w:rsidRPr="00E33C0B">
        <w:rPr>
          <w:rFonts w:ascii="Times New Roman" w:hAnsi="Times New Roman" w:cs="Times New Roman" w:hint="eastAsia"/>
          <w:bCs/>
          <w:color w:val="000000" w:themeColor="text1"/>
          <w:szCs w:val="21"/>
          <w:vertAlign w:val="superscript"/>
        </w:rPr>
        <w:t>1</w:t>
      </w:r>
      <w:r w:rsidRPr="00E33C0B">
        <w:rPr>
          <w:rFonts w:ascii="Times New Roman" w:hAnsi="Times New Roman" w:cs="Times New Roman" w:hint="eastAsia"/>
          <w:bCs/>
          <w:color w:val="000000" w:themeColor="text1"/>
          <w:szCs w:val="21"/>
        </w:rPr>
        <w:t>H-NMR</w:t>
      </w:r>
      <w:r w:rsidRPr="00E33C0B">
        <w:rPr>
          <w:rFonts w:ascii="Times New Roman" w:hAnsi="Times New Roman" w:cs="Times New Roman" w:hint="eastAsia"/>
          <w:bCs/>
          <w:color w:val="000000" w:themeColor="text1"/>
          <w:szCs w:val="21"/>
        </w:rPr>
        <w:t>，通常选四甲基硅烷（</w:t>
      </w:r>
      <w:r w:rsidRPr="00E33C0B">
        <w:rPr>
          <w:rFonts w:ascii="Times New Roman" w:hAnsi="Times New Roman" w:cs="Times New Roman" w:hint="eastAsia"/>
          <w:bCs/>
          <w:color w:val="000000" w:themeColor="text1"/>
          <w:szCs w:val="21"/>
        </w:rPr>
        <w:t>TMS</w:t>
      </w:r>
      <w:r w:rsidRPr="00E33C0B">
        <w:rPr>
          <w:rFonts w:ascii="Times New Roman" w:hAnsi="Times New Roman" w:cs="Times New Roman" w:hint="eastAsia"/>
          <w:bCs/>
          <w:color w:val="000000" w:themeColor="text1"/>
          <w:szCs w:val="21"/>
        </w:rPr>
        <w:t>）</w:t>
      </w:r>
      <w:r w:rsidRPr="00E33C0B">
        <w:rPr>
          <w:rFonts w:ascii="Times New Roman" w:hAnsi="Times New Roman" w:cs="Times New Roman"/>
          <w:bCs/>
          <w:color w:val="000000" w:themeColor="text1"/>
          <w:szCs w:val="21"/>
        </w:rPr>
        <w:t>为标准。规定其</w:t>
      </w:r>
      <w:r w:rsidRPr="00E33C0B">
        <w:rPr>
          <w:rFonts w:ascii="Times New Roman" w:hAnsi="Times New Roman" w:cs="Times New Roman"/>
          <w:bCs/>
          <w:i/>
          <w:iCs/>
          <w:color w:val="000000" w:themeColor="text1"/>
          <w:szCs w:val="21"/>
        </w:rPr>
        <w:sym w:font="Symbol" w:char="F064"/>
      </w:r>
      <w:r w:rsidRPr="00E33C0B">
        <w:rPr>
          <w:rFonts w:ascii="Times New Roman" w:hAnsi="Times New Roman" w:cs="Times New Roman" w:hint="eastAsia"/>
          <w:bCs/>
          <w:color w:val="000000" w:themeColor="text1"/>
          <w:szCs w:val="21"/>
          <w:vertAlign w:val="subscript"/>
        </w:rPr>
        <w:t>TMS</w:t>
      </w:r>
      <w:r w:rsidRPr="00E33C0B">
        <w:rPr>
          <w:rFonts w:ascii="Times New Roman" w:hAnsi="Times New Roman" w:cs="Times New Roman" w:hint="eastAsia"/>
          <w:bCs/>
          <w:color w:val="000000" w:themeColor="text1"/>
          <w:szCs w:val="21"/>
        </w:rPr>
        <w:t>=0.00</w:t>
      </w:r>
      <w:r w:rsidRPr="00E33C0B">
        <w:rPr>
          <w:rFonts w:ascii="Times New Roman" w:hAnsi="Times New Roman" w:cs="Times New Roman" w:hint="eastAsia"/>
          <w:bCs/>
          <w:color w:val="000000" w:themeColor="text1"/>
          <w:szCs w:val="21"/>
        </w:rPr>
        <w:t>。</w:t>
      </w:r>
    </w:p>
    <w:p w14:paraId="159C8BEB" w14:textId="77777777" w:rsidR="00280FDA" w:rsidRDefault="0071267F" w:rsidP="00280FDA">
      <w:pPr>
        <w:spacing w:line="312" w:lineRule="auto"/>
        <w:rPr>
          <w:rFonts w:ascii="Times New Roman" w:hAnsi="Times New Roman" w:cs="Times New Roman"/>
          <w:color w:val="000000" w:themeColor="text1"/>
          <w:szCs w:val="21"/>
        </w:rPr>
      </w:pPr>
      <w:r w:rsidRPr="0071267F">
        <w:rPr>
          <w:rFonts w:ascii="Times New Roman" w:hAnsi="Times New Roman" w:cs="Times New Roman" w:hint="eastAsia"/>
          <w:color w:val="000000" w:themeColor="text1"/>
          <w:szCs w:val="21"/>
        </w:rPr>
        <w:t>四甲基硅烷作为标准物的优点：</w:t>
      </w:r>
    </w:p>
    <w:p w14:paraId="31B07BAE" w14:textId="77777777" w:rsidR="0071267F" w:rsidRPr="0071267F" w:rsidRDefault="0071267F" w:rsidP="0071267F">
      <w:pPr>
        <w:spacing w:line="312" w:lineRule="auto"/>
        <w:rPr>
          <w:rFonts w:ascii="Times New Roman" w:hAnsi="Times New Roman" w:cs="Times New Roman"/>
          <w:color w:val="000000" w:themeColor="text1"/>
          <w:szCs w:val="21"/>
        </w:rPr>
      </w:pPr>
      <w:r w:rsidRPr="0071267F">
        <w:rPr>
          <w:rFonts w:ascii="Times New Roman" w:hAnsi="Times New Roman" w:cs="Times New Roman"/>
          <w:bCs/>
          <w:color w:val="000000" w:themeColor="text1"/>
          <w:szCs w:val="21"/>
        </w:rPr>
        <w:t>（</w:t>
      </w:r>
      <w:r w:rsidRPr="0071267F">
        <w:rPr>
          <w:rFonts w:ascii="Times New Roman" w:hAnsi="Times New Roman" w:cs="Times New Roman"/>
          <w:bCs/>
          <w:color w:val="000000" w:themeColor="text1"/>
          <w:szCs w:val="21"/>
        </w:rPr>
        <w:t>1</w:t>
      </w:r>
      <w:r w:rsidRPr="0071267F">
        <w:rPr>
          <w:rFonts w:ascii="Times New Roman" w:hAnsi="Times New Roman" w:cs="Times New Roman"/>
          <w:bCs/>
          <w:color w:val="000000" w:themeColor="text1"/>
          <w:szCs w:val="21"/>
        </w:rPr>
        <w:t>）</w:t>
      </w:r>
      <w:r w:rsidRPr="0071267F">
        <w:rPr>
          <w:rFonts w:ascii="Times New Roman" w:hAnsi="Times New Roman" w:cs="Times New Roman"/>
          <w:bCs/>
          <w:color w:val="000000" w:themeColor="text1"/>
          <w:szCs w:val="21"/>
        </w:rPr>
        <w:t>12</w:t>
      </w:r>
      <w:r w:rsidRPr="0071267F">
        <w:rPr>
          <w:rFonts w:ascii="Times New Roman" w:hAnsi="Times New Roman" w:cs="Times New Roman"/>
          <w:bCs/>
          <w:color w:val="000000" w:themeColor="text1"/>
          <w:szCs w:val="21"/>
        </w:rPr>
        <w:t>个氢处于完全相同的化学环境</w:t>
      </w:r>
      <w:r>
        <w:rPr>
          <w:rFonts w:ascii="Times New Roman" w:hAnsi="Times New Roman" w:cs="Times New Roman" w:hint="eastAsia"/>
          <w:bCs/>
          <w:color w:val="000000" w:themeColor="text1"/>
          <w:szCs w:val="21"/>
        </w:rPr>
        <w:t>，</w:t>
      </w:r>
      <w:r w:rsidRPr="0071267F">
        <w:rPr>
          <w:rFonts w:ascii="Times New Roman" w:hAnsi="Times New Roman" w:cs="Times New Roman"/>
          <w:bCs/>
          <w:color w:val="000000" w:themeColor="text1"/>
          <w:szCs w:val="21"/>
        </w:rPr>
        <w:t>只产生一个尖峰</w:t>
      </w:r>
      <w:r w:rsidRPr="0071267F">
        <w:rPr>
          <w:rFonts w:ascii="Times New Roman" w:hAnsi="Times New Roman" w:cs="Times New Roman"/>
          <w:bCs/>
          <w:color w:val="000000" w:themeColor="text1"/>
          <w:szCs w:val="21"/>
        </w:rPr>
        <w:t>;</w:t>
      </w:r>
    </w:p>
    <w:p w14:paraId="5A859CB9" w14:textId="77777777" w:rsidR="0071267F" w:rsidRPr="0071267F" w:rsidRDefault="0071267F" w:rsidP="0071267F">
      <w:pPr>
        <w:spacing w:line="312" w:lineRule="auto"/>
        <w:rPr>
          <w:rFonts w:ascii="Times New Roman" w:hAnsi="Times New Roman" w:cs="Times New Roman"/>
          <w:color w:val="000000" w:themeColor="text1"/>
          <w:szCs w:val="21"/>
        </w:rPr>
      </w:pPr>
      <w:r w:rsidRPr="0071267F">
        <w:rPr>
          <w:rFonts w:ascii="Times New Roman" w:hAnsi="Times New Roman" w:cs="Times New Roman"/>
          <w:bCs/>
          <w:color w:val="000000" w:themeColor="text1"/>
          <w:szCs w:val="21"/>
        </w:rPr>
        <w:t>（</w:t>
      </w:r>
      <w:r w:rsidRPr="0071267F">
        <w:rPr>
          <w:rFonts w:ascii="Times New Roman" w:hAnsi="Times New Roman" w:cs="Times New Roman"/>
          <w:bCs/>
          <w:color w:val="000000" w:themeColor="text1"/>
          <w:szCs w:val="21"/>
        </w:rPr>
        <w:t>2</w:t>
      </w:r>
      <w:r w:rsidRPr="0071267F">
        <w:rPr>
          <w:rFonts w:ascii="Times New Roman" w:hAnsi="Times New Roman" w:cs="Times New Roman"/>
          <w:bCs/>
          <w:color w:val="000000" w:themeColor="text1"/>
          <w:szCs w:val="21"/>
        </w:rPr>
        <w:t>）屏蔽强烈，化学位移最大。与有机化合物中的质子峰不重迭；</w:t>
      </w:r>
    </w:p>
    <w:p w14:paraId="52DA4F3B" w14:textId="77777777" w:rsidR="0071267F" w:rsidRPr="0071267F" w:rsidRDefault="0071267F" w:rsidP="0071267F">
      <w:pPr>
        <w:spacing w:line="312" w:lineRule="auto"/>
        <w:rPr>
          <w:rFonts w:ascii="Times New Roman" w:hAnsi="Times New Roman" w:cs="Times New Roman"/>
          <w:color w:val="000000" w:themeColor="text1"/>
          <w:szCs w:val="21"/>
        </w:rPr>
      </w:pPr>
      <w:r w:rsidRPr="0071267F">
        <w:rPr>
          <w:rFonts w:ascii="Times New Roman" w:hAnsi="Times New Roman" w:cs="Times New Roman"/>
          <w:bCs/>
          <w:color w:val="000000" w:themeColor="text1"/>
          <w:szCs w:val="21"/>
        </w:rPr>
        <w:t>（</w:t>
      </w:r>
      <w:r w:rsidRPr="0071267F">
        <w:rPr>
          <w:rFonts w:ascii="Times New Roman" w:hAnsi="Times New Roman" w:cs="Times New Roman"/>
          <w:bCs/>
          <w:color w:val="000000" w:themeColor="text1"/>
          <w:szCs w:val="21"/>
        </w:rPr>
        <w:t>3</w:t>
      </w:r>
      <w:r w:rsidRPr="0071267F">
        <w:rPr>
          <w:rFonts w:ascii="Times New Roman" w:hAnsi="Times New Roman" w:cs="Times New Roman"/>
          <w:bCs/>
          <w:color w:val="000000" w:themeColor="text1"/>
          <w:szCs w:val="21"/>
        </w:rPr>
        <w:t>）化学惰性，与样品之间不会发生反应和分子间缔合；</w:t>
      </w:r>
    </w:p>
    <w:p w14:paraId="1C1E6519" w14:textId="77777777" w:rsidR="0071267F" w:rsidRPr="0071267F" w:rsidRDefault="0071267F" w:rsidP="0071267F">
      <w:pPr>
        <w:spacing w:line="312" w:lineRule="auto"/>
        <w:rPr>
          <w:rFonts w:ascii="Times New Roman" w:hAnsi="Times New Roman" w:cs="Times New Roman"/>
          <w:color w:val="000000" w:themeColor="text1"/>
          <w:szCs w:val="21"/>
        </w:rPr>
      </w:pPr>
      <w:r w:rsidRPr="0071267F">
        <w:rPr>
          <w:rFonts w:ascii="Times New Roman" w:hAnsi="Times New Roman" w:cs="Times New Roman"/>
          <w:bCs/>
          <w:color w:val="000000" w:themeColor="text1"/>
          <w:szCs w:val="21"/>
        </w:rPr>
        <w:t>（</w:t>
      </w:r>
      <w:r w:rsidRPr="0071267F">
        <w:rPr>
          <w:rFonts w:ascii="Times New Roman" w:hAnsi="Times New Roman" w:cs="Times New Roman"/>
          <w:bCs/>
          <w:color w:val="000000" w:themeColor="text1"/>
          <w:szCs w:val="21"/>
        </w:rPr>
        <w:t>4</w:t>
      </w:r>
      <w:r w:rsidRPr="0071267F">
        <w:rPr>
          <w:rFonts w:ascii="Times New Roman" w:hAnsi="Times New Roman" w:cs="Times New Roman"/>
          <w:bCs/>
          <w:color w:val="000000" w:themeColor="text1"/>
          <w:szCs w:val="21"/>
        </w:rPr>
        <w:t>）易溶于有机溶剂，沸点低（</w:t>
      </w:r>
      <w:r w:rsidRPr="0071267F">
        <w:rPr>
          <w:rFonts w:ascii="Times New Roman" w:hAnsi="Times New Roman" w:cs="Times New Roman"/>
          <w:bCs/>
          <w:color w:val="000000" w:themeColor="text1"/>
          <w:szCs w:val="21"/>
        </w:rPr>
        <w:t>27℃)</w:t>
      </w:r>
      <w:r>
        <w:rPr>
          <w:rFonts w:ascii="Times New Roman" w:hAnsi="Times New Roman" w:cs="Times New Roman"/>
          <w:bCs/>
          <w:color w:val="000000" w:themeColor="text1"/>
          <w:szCs w:val="21"/>
        </w:rPr>
        <w:t>，样品易回收</w:t>
      </w:r>
      <w:r>
        <w:rPr>
          <w:rFonts w:ascii="Times New Roman" w:hAnsi="Times New Roman" w:cs="Times New Roman" w:hint="eastAsia"/>
          <w:bCs/>
          <w:color w:val="000000" w:themeColor="text1"/>
          <w:szCs w:val="21"/>
        </w:rPr>
        <w:t>。</w:t>
      </w:r>
    </w:p>
    <w:p w14:paraId="551941AE" w14:textId="77777777" w:rsidR="0071267F" w:rsidRDefault="0071267F" w:rsidP="00280FDA">
      <w:pPr>
        <w:spacing w:line="312" w:lineRule="auto"/>
        <w:rPr>
          <w:rFonts w:ascii="Times New Roman" w:hAnsi="Times New Roman" w:cs="Times New Roman"/>
          <w:b/>
          <w:color w:val="244061" w:themeColor="accent1" w:themeShade="80"/>
          <w:szCs w:val="21"/>
        </w:rPr>
      </w:pPr>
      <w:r w:rsidRPr="0071267F">
        <w:rPr>
          <w:rFonts w:ascii="Times New Roman" w:hAnsi="Times New Roman" w:cs="Times New Roman" w:hint="eastAsia"/>
          <w:b/>
          <w:color w:val="244061" w:themeColor="accent1" w:themeShade="80"/>
          <w:szCs w:val="21"/>
        </w:rPr>
        <w:t>常见结构单元化学位移范围</w:t>
      </w:r>
    </w:p>
    <w:p w14:paraId="44F982A2" w14:textId="77777777" w:rsidR="0071267F" w:rsidRDefault="009A1F7A" w:rsidP="0071267F">
      <w:pPr>
        <w:spacing w:line="312" w:lineRule="auto"/>
        <w:jc w:val="center"/>
        <w:rPr>
          <w:rFonts w:ascii="Times New Roman" w:hAnsi="Times New Roman" w:cs="Times New Roman"/>
          <w:b/>
          <w:color w:val="244061" w:themeColor="accent1" w:themeShade="80"/>
          <w:szCs w:val="21"/>
        </w:rPr>
      </w:pPr>
      <w:r>
        <w:rPr>
          <w:rFonts w:ascii="Times New Roman" w:hAnsi="Times New Roman" w:cs="Times New Roman" w:hint="eastAsia"/>
          <w:b/>
          <w:noProof/>
          <w:color w:val="4F81BD" w:themeColor="accent1"/>
          <w:szCs w:val="21"/>
        </w:rPr>
        <w:drawing>
          <wp:inline distT="0" distB="0" distL="0" distR="0" wp14:anchorId="1D2ED657" wp14:editId="28E1863F">
            <wp:extent cx="3371439" cy="1864360"/>
            <wp:effectExtent l="19050" t="19050" r="19685" b="2159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3371439" cy="1864360"/>
                    </a:xfrm>
                    <a:prstGeom prst="rect">
                      <a:avLst/>
                    </a:prstGeom>
                    <a:noFill/>
                    <a:ln>
                      <a:solidFill>
                        <a:schemeClr val="bg1">
                          <a:lumMod val="65000"/>
                        </a:schemeClr>
                      </a:solidFill>
                    </a:ln>
                  </pic:spPr>
                </pic:pic>
              </a:graphicData>
            </a:graphic>
          </wp:inline>
        </w:drawing>
      </w:r>
    </w:p>
    <w:p w14:paraId="33155333" w14:textId="77777777" w:rsidR="0071267F" w:rsidRPr="00B335CA" w:rsidRDefault="00B335CA" w:rsidP="00B335CA">
      <w:pPr>
        <w:pStyle w:val="a3"/>
        <w:numPr>
          <w:ilvl w:val="0"/>
          <w:numId w:val="39"/>
        </w:numPr>
        <w:spacing w:line="312" w:lineRule="auto"/>
        <w:ind w:firstLineChars="0"/>
        <w:rPr>
          <w:rFonts w:ascii="Times New Roman" w:hAnsi="Times New Roman" w:cs="Times New Roman"/>
          <w:b/>
          <w:bCs/>
          <w:sz w:val="24"/>
          <w:szCs w:val="21"/>
        </w:rPr>
      </w:pPr>
      <w:r w:rsidRPr="00B335CA">
        <w:rPr>
          <w:rFonts w:ascii="Times New Roman" w:hAnsi="Times New Roman" w:cs="Times New Roman"/>
          <w:b/>
          <w:bCs/>
          <w:sz w:val="24"/>
          <w:szCs w:val="21"/>
        </w:rPr>
        <w:t>影响化学位移的因素</w:t>
      </w:r>
    </w:p>
    <w:p w14:paraId="542596E8" w14:textId="77777777" w:rsidR="00B335CA" w:rsidRPr="009A1F7A" w:rsidRDefault="009A1F7A" w:rsidP="009A1F7A">
      <w:pPr>
        <w:spacing w:line="312" w:lineRule="auto"/>
        <w:rPr>
          <w:rFonts w:ascii="Times New Roman" w:hAnsi="Times New Roman" w:cs="Times New Roman"/>
          <w:b/>
          <w:szCs w:val="21"/>
        </w:rPr>
      </w:pPr>
      <w:r>
        <w:rPr>
          <w:rFonts w:ascii="Times New Roman" w:hAnsi="Times New Roman" w:cs="Times New Roman" w:hint="eastAsia"/>
          <w:b/>
          <w:szCs w:val="21"/>
        </w:rPr>
        <w:t>1</w:t>
      </w:r>
      <w:r>
        <w:rPr>
          <w:rFonts w:ascii="Times New Roman" w:hAnsi="Times New Roman" w:cs="Times New Roman" w:hint="eastAsia"/>
          <w:b/>
          <w:szCs w:val="21"/>
        </w:rPr>
        <w:t>、</w:t>
      </w:r>
      <w:r w:rsidR="00B335CA" w:rsidRPr="009A1F7A">
        <w:rPr>
          <w:rFonts w:ascii="Times New Roman" w:hAnsi="Times New Roman" w:cs="Times New Roman" w:hint="eastAsia"/>
          <w:b/>
          <w:szCs w:val="21"/>
        </w:rPr>
        <w:t>诱导效应</w:t>
      </w:r>
    </w:p>
    <w:p w14:paraId="411B11C8" w14:textId="77777777" w:rsidR="00B335CA" w:rsidRDefault="009A1F7A" w:rsidP="00B335CA">
      <w:pPr>
        <w:spacing w:line="312" w:lineRule="auto"/>
        <w:ind w:firstLineChars="200" w:firstLine="420"/>
        <w:rPr>
          <w:rFonts w:ascii="Times New Roman" w:hAnsi="Times New Roman" w:cs="Times New Roman"/>
          <w:szCs w:val="21"/>
        </w:rPr>
      </w:pPr>
      <w:r>
        <w:rPr>
          <w:rFonts w:ascii="Times New Roman" w:hAnsi="Times New Roman" w:cs="Times New Roman"/>
          <w:noProof/>
          <w:szCs w:val="21"/>
        </w:rPr>
        <w:drawing>
          <wp:anchor distT="0" distB="0" distL="114300" distR="114300" simplePos="0" relativeHeight="251711488" behindDoc="0" locked="0" layoutInCell="1" allowOverlap="1" wp14:anchorId="6EE7F307" wp14:editId="53635312">
            <wp:simplePos x="0" y="0"/>
            <wp:positionH relativeFrom="column">
              <wp:posOffset>4522470</wp:posOffset>
            </wp:positionH>
            <wp:positionV relativeFrom="paragraph">
              <wp:posOffset>36830</wp:posOffset>
            </wp:positionV>
            <wp:extent cx="683895" cy="553720"/>
            <wp:effectExtent l="0" t="0" r="1905" b="0"/>
            <wp:wrapSquare wrapText="bothSides"/>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683895" cy="553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335CA" w:rsidRPr="00B335CA">
        <w:rPr>
          <w:rFonts w:ascii="Times New Roman" w:hAnsi="Times New Roman" w:cs="Times New Roman" w:hint="eastAsia"/>
          <w:szCs w:val="21"/>
        </w:rPr>
        <w:t>质子相连的碳原子上，如果接有电负性强的基团，由于吸电子诱导效应，使质子周围的电子云密度降低，屏蔽作用减弱，信号峰在低场出现，</w:t>
      </w:r>
      <w:r w:rsidR="00B335CA" w:rsidRPr="00B335CA">
        <w:rPr>
          <w:rFonts w:ascii="Times New Roman" w:hAnsi="Times New Roman" w:cs="Times New Roman"/>
          <w:szCs w:val="21"/>
        </w:rPr>
        <w:sym w:font="Symbol" w:char="F064"/>
      </w:r>
      <w:r w:rsidR="00B335CA" w:rsidRPr="00B335CA">
        <w:rPr>
          <w:rFonts w:ascii="Times New Roman" w:hAnsi="Times New Roman" w:cs="Times New Roman" w:hint="eastAsia"/>
          <w:szCs w:val="21"/>
        </w:rPr>
        <w:t>值就大。</w:t>
      </w:r>
    </w:p>
    <w:p w14:paraId="4685F4C8" w14:textId="77777777" w:rsidR="00B335CA" w:rsidRDefault="006F0AC6" w:rsidP="006F0AC6">
      <w:pPr>
        <w:spacing w:line="312" w:lineRule="auto"/>
        <w:ind w:firstLineChars="200" w:firstLine="420"/>
        <w:rPr>
          <w:rFonts w:ascii="Times New Roman" w:hAnsi="Times New Roman" w:cs="Times New Roman"/>
          <w:szCs w:val="21"/>
        </w:rPr>
      </w:pPr>
      <w:r w:rsidRPr="006F0AC6">
        <w:rPr>
          <w:rFonts w:ascii="Times New Roman" w:hAnsi="Times New Roman" w:cs="Times New Roman" w:hint="eastAsia"/>
          <w:szCs w:val="21"/>
        </w:rPr>
        <w:t>电负性与化学位移的关系极重要，往往是预测化学位移的最重要因素。</w:t>
      </w:r>
    </w:p>
    <w:p w14:paraId="1C0C6F4E" w14:textId="77777777" w:rsidR="00142014" w:rsidRDefault="00142014" w:rsidP="00142014">
      <w:pPr>
        <w:spacing w:line="312" w:lineRule="auto"/>
        <w:rPr>
          <w:rFonts w:ascii="Times New Roman" w:hAnsi="Times New Roman" w:cs="Times New Roman"/>
          <w:szCs w:val="21"/>
        </w:rPr>
      </w:pPr>
      <w:r w:rsidRPr="00142014">
        <w:rPr>
          <w:rFonts w:ascii="Times New Roman" w:hAnsi="Times New Roman" w:cs="Times New Roman" w:hint="eastAsia"/>
          <w:szCs w:val="21"/>
        </w:rPr>
        <w:t>电负性的影响</w:t>
      </w:r>
      <w:r>
        <w:rPr>
          <w:rFonts w:ascii="Times New Roman" w:hAnsi="Times New Roman" w:cs="Times New Roman" w:hint="eastAsia"/>
          <w:szCs w:val="21"/>
        </w:rPr>
        <w:t>：</w:t>
      </w:r>
    </w:p>
    <w:p w14:paraId="2416C43A" w14:textId="77777777" w:rsidR="00142014" w:rsidRPr="00142014" w:rsidRDefault="00142014" w:rsidP="00AA2FF5">
      <w:pPr>
        <w:pStyle w:val="a3"/>
        <w:numPr>
          <w:ilvl w:val="0"/>
          <w:numId w:val="57"/>
        </w:numPr>
        <w:spacing w:line="312" w:lineRule="auto"/>
        <w:ind w:firstLineChars="0"/>
        <w:rPr>
          <w:rFonts w:ascii="Times New Roman" w:hAnsi="Times New Roman" w:cs="Times New Roman"/>
          <w:szCs w:val="21"/>
        </w:rPr>
      </w:pPr>
      <w:r w:rsidRPr="00142014">
        <w:rPr>
          <w:rFonts w:ascii="Times New Roman" w:hAnsi="Times New Roman" w:cs="Times New Roman" w:hint="eastAsia"/>
          <w:szCs w:val="21"/>
        </w:rPr>
        <w:t>在没有其他影响时，</w:t>
      </w:r>
      <w:r w:rsidRPr="00142014">
        <w:rPr>
          <w:rFonts w:ascii="Times New Roman" w:hAnsi="Times New Roman" w:cs="Times New Roman"/>
          <w:szCs w:val="21"/>
        </w:rPr>
        <w:t xml:space="preserve"> </w:t>
      </w:r>
      <w:r w:rsidRPr="00142014">
        <w:rPr>
          <w:rFonts w:ascii="Times New Roman" w:hAnsi="Times New Roman" w:cs="Times New Roman" w:hint="eastAsia"/>
          <w:szCs w:val="21"/>
        </w:rPr>
        <w:t>取代基的电负性越大，质子的</w:t>
      </w:r>
      <w:r w:rsidR="00C446EF" w:rsidRPr="00C446EF">
        <w:rPr>
          <w:rFonts w:ascii="Times New Roman" w:hAnsi="Times New Roman" w:cs="Times New Roman" w:hint="eastAsia"/>
          <w:i/>
          <w:szCs w:val="21"/>
        </w:rPr>
        <w:sym w:font="Symbol" w:char="F064"/>
      </w:r>
      <w:r w:rsidRPr="00142014">
        <w:rPr>
          <w:rFonts w:ascii="Times New Roman" w:hAnsi="Times New Roman" w:cs="Times New Roman" w:hint="eastAsia"/>
          <w:szCs w:val="21"/>
        </w:rPr>
        <w:t>值越大。</w:t>
      </w:r>
    </w:p>
    <w:tbl>
      <w:tblPr>
        <w:tblStyle w:val="a7"/>
        <w:tblW w:w="0" w:type="auto"/>
        <w:tblInd w:w="576" w:type="dxa"/>
        <w:tblLook w:val="04A0" w:firstRow="1" w:lastRow="0" w:firstColumn="1" w:lastColumn="0" w:noHBand="0" w:noVBand="1"/>
      </w:tblPr>
      <w:tblGrid>
        <w:gridCol w:w="959"/>
        <w:gridCol w:w="850"/>
        <w:gridCol w:w="851"/>
        <w:gridCol w:w="782"/>
      </w:tblGrid>
      <w:tr w:rsidR="00142014" w:rsidRPr="00142014" w14:paraId="2584C752" w14:textId="77777777" w:rsidTr="00C446EF">
        <w:trPr>
          <w:trHeight w:hRule="exact" w:val="340"/>
        </w:trPr>
        <w:tc>
          <w:tcPr>
            <w:tcW w:w="959" w:type="dxa"/>
            <w:vAlign w:val="center"/>
          </w:tcPr>
          <w:p w14:paraId="1872A416" w14:textId="77777777" w:rsidR="00142014" w:rsidRPr="00142014" w:rsidRDefault="00142014" w:rsidP="00142014">
            <w:pPr>
              <w:spacing w:line="312" w:lineRule="auto"/>
              <w:jc w:val="center"/>
              <w:rPr>
                <w:rFonts w:ascii="Times New Roman" w:hAnsi="Times New Roman" w:cs="Times New Roman"/>
                <w:szCs w:val="21"/>
              </w:rPr>
            </w:pPr>
            <w:r w:rsidRPr="00142014">
              <w:rPr>
                <w:rFonts w:ascii="Times New Roman" w:hAnsi="Times New Roman" w:cs="Times New Roman"/>
                <w:szCs w:val="21"/>
              </w:rPr>
              <w:t>化合物</w:t>
            </w:r>
          </w:p>
        </w:tc>
        <w:tc>
          <w:tcPr>
            <w:tcW w:w="850" w:type="dxa"/>
            <w:vAlign w:val="center"/>
          </w:tcPr>
          <w:p w14:paraId="010DB09F" w14:textId="77777777" w:rsidR="00142014" w:rsidRPr="00142014" w:rsidRDefault="00142014" w:rsidP="00142014">
            <w:pPr>
              <w:spacing w:line="312" w:lineRule="auto"/>
              <w:jc w:val="center"/>
              <w:rPr>
                <w:rFonts w:ascii="Times New Roman" w:hAnsi="Times New Roman" w:cs="Times New Roman"/>
                <w:szCs w:val="21"/>
              </w:rPr>
            </w:pPr>
            <w:r w:rsidRPr="00142014">
              <w:rPr>
                <w:rFonts w:ascii="Times New Roman" w:hAnsi="Times New Roman" w:cs="Times New Roman"/>
                <w:szCs w:val="21"/>
              </w:rPr>
              <w:t>取代基</w:t>
            </w:r>
          </w:p>
        </w:tc>
        <w:tc>
          <w:tcPr>
            <w:tcW w:w="851" w:type="dxa"/>
            <w:vAlign w:val="center"/>
          </w:tcPr>
          <w:p w14:paraId="053D61F6" w14:textId="77777777" w:rsidR="00142014" w:rsidRPr="00142014" w:rsidRDefault="00142014" w:rsidP="00142014">
            <w:pPr>
              <w:spacing w:line="312" w:lineRule="auto"/>
              <w:jc w:val="center"/>
              <w:rPr>
                <w:rFonts w:ascii="Times New Roman" w:hAnsi="Times New Roman" w:cs="Times New Roman"/>
                <w:szCs w:val="21"/>
              </w:rPr>
            </w:pPr>
            <w:r w:rsidRPr="00142014">
              <w:rPr>
                <w:rFonts w:ascii="Times New Roman" w:hAnsi="Times New Roman" w:cs="Times New Roman"/>
                <w:szCs w:val="21"/>
              </w:rPr>
              <w:t>电负性</w:t>
            </w:r>
          </w:p>
        </w:tc>
        <w:tc>
          <w:tcPr>
            <w:tcW w:w="782" w:type="dxa"/>
            <w:vAlign w:val="center"/>
          </w:tcPr>
          <w:p w14:paraId="1EE3D590" w14:textId="77777777" w:rsidR="00142014" w:rsidRPr="00142014" w:rsidRDefault="00AF11B6" w:rsidP="00142014">
            <w:pPr>
              <w:spacing w:line="312" w:lineRule="auto"/>
              <w:jc w:val="center"/>
              <w:rPr>
                <w:rFonts w:ascii="Times New Roman" w:hAnsi="Times New Roman" w:cs="Times New Roman"/>
                <w:szCs w:val="21"/>
              </w:rPr>
            </w:pPr>
            <w:r>
              <w:rPr>
                <w:rFonts w:ascii="Times New Roman" w:hAnsi="Times New Roman" w:cs="Times New Roman"/>
                <w:noProof/>
                <w:szCs w:val="21"/>
              </w:rPr>
              <w:drawing>
                <wp:anchor distT="0" distB="0" distL="114300" distR="114300" simplePos="0" relativeHeight="251712512" behindDoc="0" locked="0" layoutInCell="1" allowOverlap="1" wp14:anchorId="2476B960" wp14:editId="79B25790">
                  <wp:simplePos x="0" y="0"/>
                  <wp:positionH relativeFrom="column">
                    <wp:posOffset>509270</wp:posOffset>
                  </wp:positionH>
                  <wp:positionV relativeFrom="paragraph">
                    <wp:posOffset>110490</wp:posOffset>
                  </wp:positionV>
                  <wp:extent cx="2325370" cy="1295400"/>
                  <wp:effectExtent l="0" t="0" r="0" b="0"/>
                  <wp:wrapNone/>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325370" cy="1295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42014" w:rsidRPr="00142014">
              <w:rPr>
                <w:rFonts w:ascii="Times New Roman" w:hAnsi="Times New Roman" w:cs="Times New Roman"/>
                <w:i/>
                <w:szCs w:val="21"/>
              </w:rPr>
              <w:t>δ</w:t>
            </w:r>
            <w:r w:rsidR="00142014" w:rsidRPr="00142014">
              <w:rPr>
                <w:rFonts w:ascii="Times New Roman" w:hAnsi="Times New Roman" w:cs="Times New Roman"/>
                <w:b/>
                <w:bCs/>
                <w:szCs w:val="21"/>
              </w:rPr>
              <w:t>/ppm</w:t>
            </w:r>
          </w:p>
        </w:tc>
      </w:tr>
      <w:tr w:rsidR="00142014" w:rsidRPr="00142014" w14:paraId="06D922AA" w14:textId="77777777" w:rsidTr="00C446EF">
        <w:trPr>
          <w:trHeight w:hRule="exact" w:val="340"/>
        </w:trPr>
        <w:tc>
          <w:tcPr>
            <w:tcW w:w="959" w:type="dxa"/>
            <w:vAlign w:val="center"/>
          </w:tcPr>
          <w:p w14:paraId="71DF4C58" w14:textId="77777777" w:rsidR="00142014" w:rsidRPr="00142014" w:rsidRDefault="00142014" w:rsidP="00142014">
            <w:pPr>
              <w:spacing w:line="312" w:lineRule="auto"/>
              <w:rPr>
                <w:rFonts w:ascii="Times New Roman" w:hAnsi="Times New Roman" w:cs="Times New Roman"/>
                <w:bCs/>
                <w:szCs w:val="21"/>
              </w:rPr>
            </w:pPr>
            <w:r w:rsidRPr="00142014">
              <w:rPr>
                <w:rFonts w:ascii="Times New Roman" w:hAnsi="Times New Roman" w:cs="Times New Roman"/>
                <w:bCs/>
                <w:szCs w:val="21"/>
              </w:rPr>
              <w:t>CH</w:t>
            </w:r>
            <w:r w:rsidRPr="00142014">
              <w:rPr>
                <w:rFonts w:ascii="Times New Roman" w:hAnsi="Times New Roman" w:cs="Times New Roman"/>
                <w:bCs/>
                <w:szCs w:val="21"/>
                <w:vertAlign w:val="subscript"/>
              </w:rPr>
              <w:t>3</w:t>
            </w:r>
            <w:r w:rsidRPr="00142014">
              <w:rPr>
                <w:rFonts w:ascii="Times New Roman" w:hAnsi="Times New Roman" w:cs="Times New Roman"/>
                <w:bCs/>
                <w:szCs w:val="21"/>
              </w:rPr>
              <w:t>F</w:t>
            </w:r>
          </w:p>
        </w:tc>
        <w:tc>
          <w:tcPr>
            <w:tcW w:w="850" w:type="dxa"/>
            <w:vAlign w:val="center"/>
          </w:tcPr>
          <w:p w14:paraId="1E80D354" w14:textId="77777777" w:rsidR="00142014" w:rsidRPr="00142014" w:rsidRDefault="00142014" w:rsidP="00142014">
            <w:pPr>
              <w:spacing w:line="312" w:lineRule="auto"/>
              <w:jc w:val="center"/>
              <w:rPr>
                <w:rFonts w:ascii="Times New Roman" w:hAnsi="Times New Roman" w:cs="Times New Roman"/>
                <w:bCs/>
                <w:szCs w:val="21"/>
              </w:rPr>
            </w:pPr>
            <w:r w:rsidRPr="00142014">
              <w:rPr>
                <w:rFonts w:ascii="Times New Roman" w:hAnsi="Times New Roman" w:cs="Times New Roman"/>
                <w:bCs/>
                <w:szCs w:val="21"/>
              </w:rPr>
              <w:t>F</w:t>
            </w:r>
          </w:p>
        </w:tc>
        <w:tc>
          <w:tcPr>
            <w:tcW w:w="851" w:type="dxa"/>
            <w:vAlign w:val="center"/>
          </w:tcPr>
          <w:p w14:paraId="4F38096B" w14:textId="77777777" w:rsidR="00142014" w:rsidRPr="00142014" w:rsidRDefault="00142014" w:rsidP="00142014">
            <w:pPr>
              <w:spacing w:line="312" w:lineRule="auto"/>
              <w:jc w:val="center"/>
              <w:rPr>
                <w:rFonts w:ascii="Times New Roman" w:hAnsi="Times New Roman" w:cs="Times New Roman"/>
                <w:bCs/>
                <w:szCs w:val="21"/>
              </w:rPr>
            </w:pPr>
            <w:r w:rsidRPr="00142014">
              <w:rPr>
                <w:rFonts w:ascii="Times New Roman" w:hAnsi="Times New Roman" w:cs="Times New Roman"/>
                <w:bCs/>
                <w:szCs w:val="21"/>
              </w:rPr>
              <w:t>4.0</w:t>
            </w:r>
          </w:p>
        </w:tc>
        <w:tc>
          <w:tcPr>
            <w:tcW w:w="782" w:type="dxa"/>
            <w:vAlign w:val="center"/>
          </w:tcPr>
          <w:p w14:paraId="33CE27C9" w14:textId="77777777" w:rsidR="00142014" w:rsidRPr="00142014" w:rsidRDefault="00142014" w:rsidP="00142014">
            <w:pPr>
              <w:spacing w:line="312" w:lineRule="auto"/>
              <w:jc w:val="center"/>
              <w:rPr>
                <w:rFonts w:ascii="Times New Roman" w:hAnsi="Times New Roman" w:cs="Times New Roman"/>
                <w:szCs w:val="21"/>
              </w:rPr>
            </w:pPr>
            <w:r w:rsidRPr="00142014">
              <w:rPr>
                <w:rFonts w:ascii="Times New Roman" w:hAnsi="Times New Roman" w:cs="Times New Roman"/>
                <w:bCs/>
                <w:szCs w:val="21"/>
              </w:rPr>
              <w:t>4.30</w:t>
            </w:r>
          </w:p>
        </w:tc>
      </w:tr>
      <w:tr w:rsidR="00142014" w:rsidRPr="00142014" w14:paraId="5FDB892C" w14:textId="77777777" w:rsidTr="00C446EF">
        <w:trPr>
          <w:trHeight w:hRule="exact" w:val="340"/>
        </w:trPr>
        <w:tc>
          <w:tcPr>
            <w:tcW w:w="959" w:type="dxa"/>
            <w:vAlign w:val="center"/>
          </w:tcPr>
          <w:p w14:paraId="531382A9" w14:textId="77777777" w:rsidR="00142014" w:rsidRPr="00142014" w:rsidRDefault="00142014" w:rsidP="00142014">
            <w:pPr>
              <w:spacing w:line="312" w:lineRule="auto"/>
              <w:rPr>
                <w:rFonts w:ascii="Times New Roman" w:hAnsi="Times New Roman" w:cs="Times New Roman"/>
                <w:bCs/>
                <w:szCs w:val="21"/>
              </w:rPr>
            </w:pPr>
            <w:r w:rsidRPr="00142014">
              <w:rPr>
                <w:rFonts w:ascii="Times New Roman" w:hAnsi="Times New Roman" w:cs="Times New Roman"/>
                <w:bCs/>
                <w:szCs w:val="21"/>
              </w:rPr>
              <w:t>CH</w:t>
            </w:r>
            <w:r w:rsidRPr="00142014">
              <w:rPr>
                <w:rFonts w:ascii="Times New Roman" w:hAnsi="Times New Roman" w:cs="Times New Roman"/>
                <w:bCs/>
                <w:szCs w:val="21"/>
                <w:vertAlign w:val="subscript"/>
              </w:rPr>
              <w:t>3</w:t>
            </w:r>
            <w:r w:rsidRPr="00142014">
              <w:rPr>
                <w:rFonts w:ascii="Times New Roman" w:hAnsi="Times New Roman" w:cs="Times New Roman"/>
                <w:bCs/>
                <w:szCs w:val="21"/>
              </w:rPr>
              <w:t>OH</w:t>
            </w:r>
          </w:p>
        </w:tc>
        <w:tc>
          <w:tcPr>
            <w:tcW w:w="850" w:type="dxa"/>
            <w:vAlign w:val="center"/>
          </w:tcPr>
          <w:p w14:paraId="2E88825C" w14:textId="77777777" w:rsidR="00142014" w:rsidRPr="00142014" w:rsidRDefault="00142014" w:rsidP="00142014">
            <w:pPr>
              <w:spacing w:line="312" w:lineRule="auto"/>
              <w:jc w:val="center"/>
              <w:rPr>
                <w:rFonts w:ascii="Times New Roman" w:hAnsi="Times New Roman" w:cs="Times New Roman"/>
                <w:bCs/>
                <w:szCs w:val="21"/>
              </w:rPr>
            </w:pPr>
            <w:r w:rsidRPr="00142014">
              <w:rPr>
                <w:rFonts w:ascii="Times New Roman" w:hAnsi="Times New Roman" w:cs="Times New Roman"/>
                <w:bCs/>
                <w:szCs w:val="21"/>
              </w:rPr>
              <w:t>OH</w:t>
            </w:r>
          </w:p>
        </w:tc>
        <w:tc>
          <w:tcPr>
            <w:tcW w:w="851" w:type="dxa"/>
            <w:vAlign w:val="center"/>
          </w:tcPr>
          <w:p w14:paraId="45FDCBA7" w14:textId="77777777" w:rsidR="00142014" w:rsidRPr="00142014" w:rsidRDefault="00142014" w:rsidP="00142014">
            <w:pPr>
              <w:spacing w:line="312" w:lineRule="auto"/>
              <w:jc w:val="center"/>
              <w:rPr>
                <w:rFonts w:ascii="Times New Roman" w:hAnsi="Times New Roman" w:cs="Times New Roman"/>
                <w:bCs/>
                <w:szCs w:val="21"/>
              </w:rPr>
            </w:pPr>
            <w:r w:rsidRPr="00142014">
              <w:rPr>
                <w:rFonts w:ascii="Times New Roman" w:hAnsi="Times New Roman" w:cs="Times New Roman"/>
                <w:bCs/>
                <w:szCs w:val="21"/>
              </w:rPr>
              <w:t>3.5</w:t>
            </w:r>
          </w:p>
        </w:tc>
        <w:tc>
          <w:tcPr>
            <w:tcW w:w="782" w:type="dxa"/>
            <w:vAlign w:val="center"/>
          </w:tcPr>
          <w:p w14:paraId="347AA367" w14:textId="77777777" w:rsidR="00142014" w:rsidRPr="00142014" w:rsidRDefault="00142014" w:rsidP="00142014">
            <w:pPr>
              <w:spacing w:line="312" w:lineRule="auto"/>
              <w:jc w:val="center"/>
              <w:rPr>
                <w:rFonts w:ascii="Times New Roman" w:hAnsi="Times New Roman" w:cs="Times New Roman"/>
                <w:bCs/>
                <w:szCs w:val="21"/>
              </w:rPr>
            </w:pPr>
            <w:r w:rsidRPr="00142014">
              <w:rPr>
                <w:rFonts w:ascii="Times New Roman" w:hAnsi="Times New Roman" w:cs="Times New Roman"/>
                <w:bCs/>
                <w:szCs w:val="21"/>
              </w:rPr>
              <w:t>3.40</w:t>
            </w:r>
          </w:p>
        </w:tc>
      </w:tr>
      <w:tr w:rsidR="00142014" w:rsidRPr="00142014" w14:paraId="642743F9" w14:textId="77777777" w:rsidTr="00C446EF">
        <w:trPr>
          <w:trHeight w:hRule="exact" w:val="340"/>
        </w:trPr>
        <w:tc>
          <w:tcPr>
            <w:tcW w:w="959" w:type="dxa"/>
            <w:vAlign w:val="center"/>
          </w:tcPr>
          <w:p w14:paraId="042A4643" w14:textId="77777777" w:rsidR="00142014" w:rsidRPr="00142014" w:rsidRDefault="00142014" w:rsidP="00142014">
            <w:pPr>
              <w:spacing w:line="312" w:lineRule="auto"/>
              <w:rPr>
                <w:rFonts w:ascii="Times New Roman" w:hAnsi="Times New Roman" w:cs="Times New Roman"/>
                <w:bCs/>
                <w:szCs w:val="21"/>
              </w:rPr>
            </w:pPr>
            <w:r w:rsidRPr="00142014">
              <w:rPr>
                <w:rFonts w:ascii="Times New Roman" w:hAnsi="Times New Roman" w:cs="Times New Roman"/>
                <w:bCs/>
                <w:szCs w:val="21"/>
              </w:rPr>
              <w:t>CH</w:t>
            </w:r>
            <w:r w:rsidRPr="00142014">
              <w:rPr>
                <w:rFonts w:ascii="Times New Roman" w:hAnsi="Times New Roman" w:cs="Times New Roman"/>
                <w:bCs/>
                <w:szCs w:val="21"/>
                <w:vertAlign w:val="subscript"/>
              </w:rPr>
              <w:t>3</w:t>
            </w:r>
            <w:r w:rsidRPr="00142014">
              <w:rPr>
                <w:rFonts w:ascii="Times New Roman" w:hAnsi="Times New Roman" w:cs="Times New Roman"/>
                <w:bCs/>
                <w:szCs w:val="21"/>
              </w:rPr>
              <w:t>Cl</w:t>
            </w:r>
          </w:p>
        </w:tc>
        <w:tc>
          <w:tcPr>
            <w:tcW w:w="850" w:type="dxa"/>
            <w:vAlign w:val="center"/>
          </w:tcPr>
          <w:p w14:paraId="64D633AE" w14:textId="77777777" w:rsidR="00142014" w:rsidRPr="00142014" w:rsidRDefault="00142014" w:rsidP="00142014">
            <w:pPr>
              <w:spacing w:line="312" w:lineRule="auto"/>
              <w:jc w:val="center"/>
              <w:rPr>
                <w:rFonts w:ascii="Times New Roman" w:hAnsi="Times New Roman" w:cs="Times New Roman"/>
                <w:bCs/>
                <w:szCs w:val="21"/>
              </w:rPr>
            </w:pPr>
            <w:r w:rsidRPr="00142014">
              <w:rPr>
                <w:rFonts w:ascii="Times New Roman" w:hAnsi="Times New Roman" w:cs="Times New Roman"/>
                <w:bCs/>
                <w:szCs w:val="21"/>
              </w:rPr>
              <w:t>Cl</w:t>
            </w:r>
          </w:p>
        </w:tc>
        <w:tc>
          <w:tcPr>
            <w:tcW w:w="851" w:type="dxa"/>
            <w:vAlign w:val="center"/>
          </w:tcPr>
          <w:p w14:paraId="08899506" w14:textId="77777777" w:rsidR="00142014" w:rsidRPr="00142014" w:rsidRDefault="00142014" w:rsidP="00142014">
            <w:pPr>
              <w:spacing w:line="312" w:lineRule="auto"/>
              <w:jc w:val="center"/>
              <w:rPr>
                <w:rFonts w:ascii="Times New Roman" w:hAnsi="Times New Roman" w:cs="Times New Roman"/>
                <w:bCs/>
                <w:szCs w:val="21"/>
              </w:rPr>
            </w:pPr>
            <w:r w:rsidRPr="00142014">
              <w:rPr>
                <w:rFonts w:ascii="Times New Roman" w:hAnsi="Times New Roman" w:cs="Times New Roman"/>
                <w:bCs/>
                <w:szCs w:val="21"/>
              </w:rPr>
              <w:t>3.1</w:t>
            </w:r>
          </w:p>
        </w:tc>
        <w:tc>
          <w:tcPr>
            <w:tcW w:w="782" w:type="dxa"/>
            <w:vAlign w:val="center"/>
          </w:tcPr>
          <w:p w14:paraId="2126AF7E" w14:textId="77777777" w:rsidR="00142014" w:rsidRPr="00142014" w:rsidRDefault="00142014" w:rsidP="00142014">
            <w:pPr>
              <w:spacing w:line="312" w:lineRule="auto"/>
              <w:jc w:val="center"/>
              <w:rPr>
                <w:rFonts w:ascii="Times New Roman" w:hAnsi="Times New Roman" w:cs="Times New Roman"/>
                <w:szCs w:val="21"/>
              </w:rPr>
            </w:pPr>
            <w:r w:rsidRPr="00142014">
              <w:rPr>
                <w:rFonts w:ascii="Times New Roman" w:hAnsi="Times New Roman" w:cs="Times New Roman"/>
                <w:bCs/>
                <w:szCs w:val="21"/>
              </w:rPr>
              <w:t>3.10</w:t>
            </w:r>
          </w:p>
        </w:tc>
      </w:tr>
      <w:tr w:rsidR="00142014" w:rsidRPr="00142014" w14:paraId="1677EBA4" w14:textId="77777777" w:rsidTr="00C446EF">
        <w:trPr>
          <w:trHeight w:hRule="exact" w:val="340"/>
        </w:trPr>
        <w:tc>
          <w:tcPr>
            <w:tcW w:w="959" w:type="dxa"/>
            <w:vAlign w:val="center"/>
          </w:tcPr>
          <w:p w14:paraId="51678112" w14:textId="77777777" w:rsidR="00142014" w:rsidRPr="00142014" w:rsidRDefault="00142014" w:rsidP="00142014">
            <w:pPr>
              <w:spacing w:line="312" w:lineRule="auto"/>
              <w:rPr>
                <w:rFonts w:ascii="Times New Roman" w:hAnsi="Times New Roman" w:cs="Times New Roman"/>
                <w:bCs/>
                <w:szCs w:val="21"/>
              </w:rPr>
            </w:pPr>
            <w:r w:rsidRPr="00142014">
              <w:rPr>
                <w:rFonts w:ascii="Times New Roman" w:hAnsi="Times New Roman" w:cs="Times New Roman"/>
                <w:bCs/>
                <w:szCs w:val="21"/>
              </w:rPr>
              <w:t>CH</w:t>
            </w:r>
            <w:r w:rsidRPr="00142014">
              <w:rPr>
                <w:rFonts w:ascii="Times New Roman" w:hAnsi="Times New Roman" w:cs="Times New Roman"/>
                <w:bCs/>
                <w:szCs w:val="21"/>
                <w:vertAlign w:val="subscript"/>
              </w:rPr>
              <w:t>3</w:t>
            </w:r>
            <w:r w:rsidRPr="00142014">
              <w:rPr>
                <w:rFonts w:ascii="Times New Roman" w:hAnsi="Times New Roman" w:cs="Times New Roman"/>
                <w:bCs/>
                <w:szCs w:val="21"/>
              </w:rPr>
              <w:t>Br</w:t>
            </w:r>
          </w:p>
        </w:tc>
        <w:tc>
          <w:tcPr>
            <w:tcW w:w="850" w:type="dxa"/>
            <w:vAlign w:val="center"/>
          </w:tcPr>
          <w:p w14:paraId="0ACF72AC" w14:textId="77777777" w:rsidR="00142014" w:rsidRPr="00142014" w:rsidRDefault="00142014" w:rsidP="00142014">
            <w:pPr>
              <w:spacing w:line="312" w:lineRule="auto"/>
              <w:jc w:val="center"/>
              <w:rPr>
                <w:rFonts w:ascii="Times New Roman" w:hAnsi="Times New Roman" w:cs="Times New Roman"/>
                <w:bCs/>
                <w:szCs w:val="21"/>
              </w:rPr>
            </w:pPr>
            <w:r w:rsidRPr="00142014">
              <w:rPr>
                <w:rFonts w:ascii="Times New Roman" w:hAnsi="Times New Roman" w:cs="Times New Roman"/>
                <w:bCs/>
                <w:szCs w:val="21"/>
              </w:rPr>
              <w:t>Br</w:t>
            </w:r>
          </w:p>
        </w:tc>
        <w:tc>
          <w:tcPr>
            <w:tcW w:w="851" w:type="dxa"/>
            <w:vAlign w:val="center"/>
          </w:tcPr>
          <w:p w14:paraId="536EEFDF" w14:textId="77777777" w:rsidR="00142014" w:rsidRPr="00142014" w:rsidRDefault="00142014" w:rsidP="00142014">
            <w:pPr>
              <w:spacing w:line="312" w:lineRule="auto"/>
              <w:jc w:val="center"/>
              <w:rPr>
                <w:rFonts w:ascii="Times New Roman" w:hAnsi="Times New Roman" w:cs="Times New Roman"/>
                <w:bCs/>
                <w:szCs w:val="21"/>
              </w:rPr>
            </w:pPr>
            <w:r w:rsidRPr="00142014">
              <w:rPr>
                <w:rFonts w:ascii="Times New Roman" w:hAnsi="Times New Roman" w:cs="Times New Roman"/>
                <w:bCs/>
                <w:szCs w:val="21"/>
              </w:rPr>
              <w:t>2.8</w:t>
            </w:r>
          </w:p>
        </w:tc>
        <w:tc>
          <w:tcPr>
            <w:tcW w:w="782" w:type="dxa"/>
            <w:vAlign w:val="center"/>
          </w:tcPr>
          <w:p w14:paraId="61F53179" w14:textId="77777777" w:rsidR="00142014" w:rsidRPr="00142014" w:rsidRDefault="00142014" w:rsidP="00142014">
            <w:pPr>
              <w:spacing w:line="312" w:lineRule="auto"/>
              <w:jc w:val="center"/>
              <w:rPr>
                <w:rFonts w:ascii="Times New Roman" w:hAnsi="Times New Roman" w:cs="Times New Roman"/>
                <w:szCs w:val="21"/>
              </w:rPr>
            </w:pPr>
            <w:r w:rsidRPr="00142014">
              <w:rPr>
                <w:rFonts w:ascii="Times New Roman" w:hAnsi="Times New Roman" w:cs="Times New Roman"/>
                <w:bCs/>
                <w:szCs w:val="21"/>
              </w:rPr>
              <w:t>2.70</w:t>
            </w:r>
          </w:p>
        </w:tc>
      </w:tr>
      <w:tr w:rsidR="00142014" w:rsidRPr="00142014" w14:paraId="6A1E485C" w14:textId="77777777" w:rsidTr="00C446EF">
        <w:trPr>
          <w:trHeight w:hRule="exact" w:val="340"/>
        </w:trPr>
        <w:tc>
          <w:tcPr>
            <w:tcW w:w="959" w:type="dxa"/>
            <w:vAlign w:val="center"/>
          </w:tcPr>
          <w:p w14:paraId="1197AFA6" w14:textId="77777777" w:rsidR="00142014" w:rsidRPr="00142014" w:rsidRDefault="00142014" w:rsidP="00142014">
            <w:pPr>
              <w:spacing w:line="312" w:lineRule="auto"/>
              <w:rPr>
                <w:rFonts w:ascii="Times New Roman" w:hAnsi="Times New Roman" w:cs="Times New Roman"/>
                <w:bCs/>
                <w:szCs w:val="21"/>
              </w:rPr>
            </w:pPr>
            <w:r w:rsidRPr="00142014">
              <w:rPr>
                <w:rFonts w:ascii="Times New Roman" w:hAnsi="Times New Roman" w:cs="Times New Roman"/>
                <w:bCs/>
                <w:szCs w:val="21"/>
              </w:rPr>
              <w:t>CH</w:t>
            </w:r>
            <w:r w:rsidRPr="00142014">
              <w:rPr>
                <w:rFonts w:ascii="Times New Roman" w:hAnsi="Times New Roman" w:cs="Times New Roman"/>
                <w:bCs/>
                <w:szCs w:val="21"/>
                <w:vertAlign w:val="subscript"/>
              </w:rPr>
              <w:t>3</w:t>
            </w:r>
            <w:r w:rsidRPr="00142014">
              <w:rPr>
                <w:rFonts w:ascii="Times New Roman" w:hAnsi="Times New Roman" w:cs="Times New Roman"/>
                <w:bCs/>
                <w:szCs w:val="21"/>
              </w:rPr>
              <w:t>I</w:t>
            </w:r>
          </w:p>
        </w:tc>
        <w:tc>
          <w:tcPr>
            <w:tcW w:w="850" w:type="dxa"/>
            <w:vAlign w:val="center"/>
          </w:tcPr>
          <w:p w14:paraId="033A2835" w14:textId="77777777" w:rsidR="00142014" w:rsidRPr="00142014" w:rsidRDefault="00142014" w:rsidP="00142014">
            <w:pPr>
              <w:spacing w:line="312" w:lineRule="auto"/>
              <w:jc w:val="center"/>
              <w:rPr>
                <w:rFonts w:ascii="Times New Roman" w:hAnsi="Times New Roman" w:cs="Times New Roman"/>
                <w:bCs/>
                <w:szCs w:val="21"/>
              </w:rPr>
            </w:pPr>
            <w:r w:rsidRPr="00142014">
              <w:rPr>
                <w:rFonts w:ascii="Times New Roman" w:hAnsi="Times New Roman" w:cs="Times New Roman"/>
                <w:bCs/>
                <w:szCs w:val="21"/>
              </w:rPr>
              <w:t>I</w:t>
            </w:r>
          </w:p>
        </w:tc>
        <w:tc>
          <w:tcPr>
            <w:tcW w:w="851" w:type="dxa"/>
            <w:vAlign w:val="center"/>
          </w:tcPr>
          <w:p w14:paraId="692535DE" w14:textId="77777777" w:rsidR="00142014" w:rsidRPr="00142014" w:rsidRDefault="00142014" w:rsidP="00142014">
            <w:pPr>
              <w:spacing w:line="312" w:lineRule="auto"/>
              <w:jc w:val="center"/>
              <w:rPr>
                <w:rFonts w:ascii="Times New Roman" w:hAnsi="Times New Roman" w:cs="Times New Roman"/>
                <w:bCs/>
                <w:szCs w:val="21"/>
              </w:rPr>
            </w:pPr>
            <w:r w:rsidRPr="00142014">
              <w:rPr>
                <w:rFonts w:ascii="Times New Roman" w:hAnsi="Times New Roman" w:cs="Times New Roman"/>
                <w:bCs/>
                <w:szCs w:val="21"/>
              </w:rPr>
              <w:t>2.5</w:t>
            </w:r>
          </w:p>
        </w:tc>
        <w:tc>
          <w:tcPr>
            <w:tcW w:w="782" w:type="dxa"/>
            <w:vAlign w:val="center"/>
          </w:tcPr>
          <w:p w14:paraId="539083D4" w14:textId="77777777" w:rsidR="00142014" w:rsidRPr="00142014" w:rsidRDefault="00142014" w:rsidP="00142014">
            <w:pPr>
              <w:spacing w:line="312" w:lineRule="auto"/>
              <w:jc w:val="center"/>
              <w:rPr>
                <w:rFonts w:ascii="Times New Roman" w:hAnsi="Times New Roman" w:cs="Times New Roman"/>
                <w:szCs w:val="21"/>
              </w:rPr>
            </w:pPr>
            <w:r w:rsidRPr="00142014">
              <w:rPr>
                <w:rFonts w:ascii="Times New Roman" w:hAnsi="Times New Roman" w:cs="Times New Roman"/>
                <w:bCs/>
                <w:szCs w:val="21"/>
              </w:rPr>
              <w:t>2.20</w:t>
            </w:r>
          </w:p>
        </w:tc>
      </w:tr>
      <w:tr w:rsidR="00142014" w:rsidRPr="00142014" w14:paraId="5B6532A4" w14:textId="77777777" w:rsidTr="00C446EF">
        <w:trPr>
          <w:trHeight w:hRule="exact" w:val="340"/>
        </w:trPr>
        <w:tc>
          <w:tcPr>
            <w:tcW w:w="959" w:type="dxa"/>
            <w:vAlign w:val="center"/>
          </w:tcPr>
          <w:p w14:paraId="26CAE44A" w14:textId="77777777" w:rsidR="00142014" w:rsidRPr="00142014" w:rsidRDefault="00142014" w:rsidP="00142014">
            <w:pPr>
              <w:spacing w:line="312" w:lineRule="auto"/>
              <w:rPr>
                <w:rFonts w:ascii="Times New Roman" w:hAnsi="Times New Roman" w:cs="Times New Roman"/>
                <w:bCs/>
                <w:szCs w:val="21"/>
              </w:rPr>
            </w:pPr>
            <w:r w:rsidRPr="00142014">
              <w:rPr>
                <w:rFonts w:ascii="Times New Roman" w:hAnsi="Times New Roman" w:cs="Times New Roman"/>
                <w:bCs/>
                <w:szCs w:val="21"/>
              </w:rPr>
              <w:t>CH</w:t>
            </w:r>
            <w:r w:rsidRPr="00142014">
              <w:rPr>
                <w:rFonts w:ascii="Times New Roman" w:hAnsi="Times New Roman" w:cs="Times New Roman"/>
                <w:bCs/>
                <w:szCs w:val="21"/>
                <w:vertAlign w:val="subscript"/>
              </w:rPr>
              <w:t>3</w:t>
            </w:r>
            <w:r w:rsidRPr="00142014">
              <w:rPr>
                <w:rFonts w:ascii="Times New Roman" w:hAnsi="Times New Roman" w:cs="Times New Roman"/>
                <w:bCs/>
                <w:szCs w:val="21"/>
              </w:rPr>
              <w:t>H</w:t>
            </w:r>
          </w:p>
        </w:tc>
        <w:tc>
          <w:tcPr>
            <w:tcW w:w="850" w:type="dxa"/>
            <w:vAlign w:val="center"/>
          </w:tcPr>
          <w:p w14:paraId="50A4AFD1" w14:textId="77777777" w:rsidR="00142014" w:rsidRPr="00142014" w:rsidRDefault="00142014" w:rsidP="00142014">
            <w:pPr>
              <w:spacing w:line="312" w:lineRule="auto"/>
              <w:jc w:val="center"/>
              <w:rPr>
                <w:rFonts w:ascii="Times New Roman" w:hAnsi="Times New Roman" w:cs="Times New Roman"/>
                <w:bCs/>
                <w:szCs w:val="21"/>
              </w:rPr>
            </w:pPr>
            <w:r w:rsidRPr="00142014">
              <w:rPr>
                <w:rFonts w:ascii="Times New Roman" w:hAnsi="Times New Roman" w:cs="Times New Roman"/>
                <w:bCs/>
                <w:szCs w:val="21"/>
              </w:rPr>
              <w:t>H</w:t>
            </w:r>
          </w:p>
        </w:tc>
        <w:tc>
          <w:tcPr>
            <w:tcW w:w="851" w:type="dxa"/>
            <w:vAlign w:val="center"/>
          </w:tcPr>
          <w:p w14:paraId="58F9C2F6" w14:textId="77777777" w:rsidR="00142014" w:rsidRPr="00142014" w:rsidRDefault="00142014" w:rsidP="00142014">
            <w:pPr>
              <w:spacing w:line="312" w:lineRule="auto"/>
              <w:jc w:val="center"/>
              <w:rPr>
                <w:rFonts w:ascii="Times New Roman" w:hAnsi="Times New Roman" w:cs="Times New Roman"/>
                <w:bCs/>
                <w:szCs w:val="21"/>
              </w:rPr>
            </w:pPr>
            <w:r w:rsidRPr="00142014">
              <w:rPr>
                <w:rFonts w:ascii="Times New Roman" w:hAnsi="Times New Roman" w:cs="Times New Roman"/>
                <w:bCs/>
                <w:szCs w:val="21"/>
              </w:rPr>
              <w:t>2.1</w:t>
            </w:r>
          </w:p>
        </w:tc>
        <w:tc>
          <w:tcPr>
            <w:tcW w:w="782" w:type="dxa"/>
            <w:vAlign w:val="center"/>
          </w:tcPr>
          <w:p w14:paraId="00B92FA3" w14:textId="77777777" w:rsidR="00142014" w:rsidRPr="00142014" w:rsidRDefault="00142014" w:rsidP="00142014">
            <w:pPr>
              <w:spacing w:line="312" w:lineRule="auto"/>
              <w:jc w:val="center"/>
              <w:rPr>
                <w:rFonts w:ascii="Times New Roman" w:hAnsi="Times New Roman" w:cs="Times New Roman"/>
                <w:szCs w:val="21"/>
              </w:rPr>
            </w:pPr>
            <w:r w:rsidRPr="00142014">
              <w:rPr>
                <w:rFonts w:ascii="Times New Roman" w:hAnsi="Times New Roman" w:cs="Times New Roman"/>
                <w:bCs/>
                <w:szCs w:val="21"/>
              </w:rPr>
              <w:t>0.20</w:t>
            </w:r>
          </w:p>
        </w:tc>
      </w:tr>
    </w:tbl>
    <w:p w14:paraId="5454A0C9" w14:textId="77777777" w:rsidR="00142014" w:rsidRDefault="00C446EF" w:rsidP="00AA2FF5">
      <w:pPr>
        <w:pStyle w:val="a3"/>
        <w:numPr>
          <w:ilvl w:val="0"/>
          <w:numId w:val="57"/>
        </w:numPr>
        <w:spacing w:line="312" w:lineRule="auto"/>
        <w:ind w:firstLineChars="0"/>
        <w:rPr>
          <w:rFonts w:ascii="Times New Roman" w:hAnsi="Times New Roman" w:cs="Times New Roman"/>
          <w:szCs w:val="21"/>
        </w:rPr>
      </w:pPr>
      <w:r w:rsidRPr="00C446EF">
        <w:rPr>
          <w:rFonts w:ascii="Times New Roman" w:hAnsi="Times New Roman" w:cs="Times New Roman" w:hint="eastAsia"/>
          <w:szCs w:val="21"/>
        </w:rPr>
        <w:t>多取代比单取代有较强的效应</w:t>
      </w:r>
      <w:r>
        <w:rPr>
          <w:rFonts w:ascii="Times New Roman" w:hAnsi="Times New Roman" w:cs="Times New Roman" w:hint="eastAsia"/>
          <w:szCs w:val="21"/>
        </w:rPr>
        <w:t>，</w:t>
      </w:r>
      <w:r w:rsidRPr="00C446EF">
        <w:rPr>
          <w:rFonts w:ascii="Times New Roman" w:hAnsi="Times New Roman" w:cs="Times New Roman"/>
          <w:i/>
          <w:szCs w:val="21"/>
        </w:rPr>
        <w:sym w:font="Symbol" w:char="F064"/>
      </w:r>
      <w:r w:rsidRPr="00C446EF">
        <w:rPr>
          <w:rFonts w:ascii="Times New Roman" w:hAnsi="Times New Roman" w:cs="Times New Roman" w:hint="eastAsia"/>
          <w:szCs w:val="21"/>
        </w:rPr>
        <w:t>值移向低场。</w:t>
      </w:r>
    </w:p>
    <w:tbl>
      <w:tblPr>
        <w:tblStyle w:val="a7"/>
        <w:tblW w:w="0" w:type="auto"/>
        <w:jc w:val="center"/>
        <w:tblLook w:val="04A0" w:firstRow="1" w:lastRow="0" w:firstColumn="1" w:lastColumn="0" w:noHBand="0" w:noVBand="1"/>
      </w:tblPr>
      <w:tblGrid>
        <w:gridCol w:w="846"/>
        <w:gridCol w:w="777"/>
        <w:gridCol w:w="847"/>
        <w:gridCol w:w="777"/>
      </w:tblGrid>
      <w:tr w:rsidR="00F72294" w:rsidRPr="00F72294" w14:paraId="74A819D2" w14:textId="77777777" w:rsidTr="00F72294">
        <w:trPr>
          <w:jc w:val="center"/>
        </w:trPr>
        <w:tc>
          <w:tcPr>
            <w:tcW w:w="0" w:type="auto"/>
          </w:tcPr>
          <w:p w14:paraId="4DA910D7" w14:textId="77777777" w:rsidR="00F72294" w:rsidRPr="00F72294" w:rsidRDefault="00F72294" w:rsidP="0042429C">
            <w:pPr>
              <w:spacing w:line="312" w:lineRule="auto"/>
              <w:rPr>
                <w:rFonts w:ascii="Times New Roman" w:hAnsi="Times New Roman" w:cs="Times New Roman"/>
                <w:szCs w:val="21"/>
              </w:rPr>
            </w:pPr>
            <w:r w:rsidRPr="00F72294">
              <w:rPr>
                <w:rFonts w:ascii="Times New Roman" w:hAnsi="Times New Roman" w:cs="Times New Roman" w:hint="eastAsia"/>
                <w:szCs w:val="21"/>
              </w:rPr>
              <w:t>化合物</w:t>
            </w:r>
          </w:p>
        </w:tc>
        <w:tc>
          <w:tcPr>
            <w:tcW w:w="0" w:type="auto"/>
          </w:tcPr>
          <w:p w14:paraId="69F7EF6E" w14:textId="77777777" w:rsidR="00F72294" w:rsidRPr="00F72294" w:rsidRDefault="00F72294" w:rsidP="0042429C">
            <w:pPr>
              <w:spacing w:line="312" w:lineRule="auto"/>
              <w:rPr>
                <w:rFonts w:ascii="Times New Roman" w:hAnsi="Times New Roman" w:cs="Times New Roman"/>
                <w:szCs w:val="21"/>
              </w:rPr>
            </w:pPr>
            <w:r w:rsidRPr="00F72294">
              <w:rPr>
                <w:rFonts w:ascii="Times New Roman" w:hAnsi="Times New Roman" w:cs="Times New Roman" w:hint="eastAsia"/>
                <w:szCs w:val="21"/>
              </w:rPr>
              <w:t>CHCl</w:t>
            </w:r>
            <w:r w:rsidRPr="00F72294">
              <w:rPr>
                <w:rFonts w:ascii="Times New Roman" w:hAnsi="Times New Roman" w:cs="Times New Roman" w:hint="eastAsia"/>
                <w:szCs w:val="21"/>
                <w:vertAlign w:val="subscript"/>
              </w:rPr>
              <w:t>3</w:t>
            </w:r>
          </w:p>
        </w:tc>
        <w:tc>
          <w:tcPr>
            <w:tcW w:w="0" w:type="auto"/>
          </w:tcPr>
          <w:p w14:paraId="67A93B4E" w14:textId="77777777" w:rsidR="00F72294" w:rsidRPr="00F72294" w:rsidRDefault="00F72294" w:rsidP="0042429C">
            <w:pPr>
              <w:spacing w:line="312" w:lineRule="auto"/>
              <w:rPr>
                <w:rFonts w:ascii="Times New Roman" w:hAnsi="Times New Roman" w:cs="Times New Roman"/>
                <w:szCs w:val="21"/>
              </w:rPr>
            </w:pPr>
            <w:r w:rsidRPr="00F72294">
              <w:rPr>
                <w:rFonts w:ascii="Times New Roman" w:hAnsi="Times New Roman" w:cs="Times New Roman" w:hint="eastAsia"/>
                <w:szCs w:val="21"/>
              </w:rPr>
              <w:t>CH</w:t>
            </w:r>
            <w:r w:rsidRPr="00F72294">
              <w:rPr>
                <w:rFonts w:ascii="Times New Roman" w:hAnsi="Times New Roman" w:cs="Times New Roman" w:hint="eastAsia"/>
                <w:szCs w:val="21"/>
                <w:vertAlign w:val="subscript"/>
              </w:rPr>
              <w:t>2</w:t>
            </w:r>
            <w:r w:rsidRPr="00F72294">
              <w:rPr>
                <w:rFonts w:ascii="Times New Roman" w:hAnsi="Times New Roman" w:cs="Times New Roman" w:hint="eastAsia"/>
                <w:szCs w:val="21"/>
              </w:rPr>
              <w:t>Cl</w:t>
            </w:r>
            <w:r w:rsidRPr="00F72294">
              <w:rPr>
                <w:rFonts w:ascii="Times New Roman" w:hAnsi="Times New Roman" w:cs="Times New Roman" w:hint="eastAsia"/>
                <w:szCs w:val="21"/>
                <w:vertAlign w:val="subscript"/>
              </w:rPr>
              <w:t>2</w:t>
            </w:r>
          </w:p>
        </w:tc>
        <w:tc>
          <w:tcPr>
            <w:tcW w:w="0" w:type="auto"/>
          </w:tcPr>
          <w:p w14:paraId="62551233" w14:textId="77777777" w:rsidR="00F72294" w:rsidRPr="00F72294" w:rsidRDefault="00F72294" w:rsidP="0042429C">
            <w:pPr>
              <w:spacing w:line="312" w:lineRule="auto"/>
              <w:rPr>
                <w:rFonts w:ascii="Times New Roman" w:hAnsi="Times New Roman" w:cs="Times New Roman"/>
                <w:szCs w:val="21"/>
              </w:rPr>
            </w:pPr>
            <w:r w:rsidRPr="00F72294">
              <w:rPr>
                <w:rFonts w:ascii="Times New Roman" w:hAnsi="Times New Roman" w:cs="Times New Roman" w:hint="eastAsia"/>
                <w:szCs w:val="21"/>
              </w:rPr>
              <w:t>CH</w:t>
            </w:r>
            <w:r w:rsidRPr="00F72294">
              <w:rPr>
                <w:rFonts w:ascii="Times New Roman" w:hAnsi="Times New Roman" w:cs="Times New Roman" w:hint="eastAsia"/>
                <w:szCs w:val="21"/>
                <w:vertAlign w:val="subscript"/>
              </w:rPr>
              <w:t>3</w:t>
            </w:r>
            <w:r w:rsidRPr="00F72294">
              <w:rPr>
                <w:rFonts w:ascii="Times New Roman" w:hAnsi="Times New Roman" w:cs="Times New Roman" w:hint="eastAsia"/>
                <w:szCs w:val="21"/>
              </w:rPr>
              <w:t>Cl</w:t>
            </w:r>
          </w:p>
        </w:tc>
      </w:tr>
      <w:tr w:rsidR="00F72294" w:rsidRPr="00F72294" w14:paraId="279D3B32" w14:textId="77777777" w:rsidTr="00F72294">
        <w:trPr>
          <w:jc w:val="center"/>
        </w:trPr>
        <w:tc>
          <w:tcPr>
            <w:tcW w:w="0" w:type="auto"/>
          </w:tcPr>
          <w:p w14:paraId="6FF391AF" w14:textId="77777777" w:rsidR="00F72294" w:rsidRPr="00F72294" w:rsidRDefault="00F72294" w:rsidP="0042429C">
            <w:pPr>
              <w:spacing w:line="312" w:lineRule="auto"/>
              <w:rPr>
                <w:rFonts w:ascii="Times New Roman" w:hAnsi="Times New Roman" w:cs="Times New Roman"/>
                <w:szCs w:val="21"/>
              </w:rPr>
            </w:pPr>
            <w:r w:rsidRPr="00F72294">
              <w:rPr>
                <w:rFonts w:ascii="Times New Roman" w:hAnsi="Times New Roman" w:cs="Times New Roman"/>
                <w:szCs w:val="21"/>
              </w:rPr>
              <w:sym w:font="Symbol" w:char="F064"/>
            </w:r>
            <w:r w:rsidRPr="00F72294">
              <w:rPr>
                <w:rFonts w:ascii="Times New Roman" w:hAnsi="Times New Roman" w:cs="Times New Roman"/>
                <w:szCs w:val="21"/>
              </w:rPr>
              <w:t xml:space="preserve"> /ppm</w:t>
            </w:r>
          </w:p>
        </w:tc>
        <w:tc>
          <w:tcPr>
            <w:tcW w:w="0" w:type="auto"/>
          </w:tcPr>
          <w:p w14:paraId="6E28E547" w14:textId="77777777" w:rsidR="00F72294" w:rsidRPr="00F72294" w:rsidRDefault="00F72294" w:rsidP="0042429C">
            <w:pPr>
              <w:spacing w:line="312" w:lineRule="auto"/>
              <w:rPr>
                <w:rFonts w:ascii="Times New Roman" w:hAnsi="Times New Roman" w:cs="Times New Roman"/>
                <w:szCs w:val="21"/>
              </w:rPr>
            </w:pPr>
            <w:r w:rsidRPr="00F72294">
              <w:rPr>
                <w:rFonts w:ascii="Times New Roman" w:hAnsi="Times New Roman" w:cs="Times New Roman"/>
                <w:szCs w:val="21"/>
              </w:rPr>
              <w:t>7.27</w:t>
            </w:r>
          </w:p>
        </w:tc>
        <w:tc>
          <w:tcPr>
            <w:tcW w:w="0" w:type="auto"/>
          </w:tcPr>
          <w:p w14:paraId="31F0B4A1" w14:textId="77777777" w:rsidR="00F72294" w:rsidRPr="00F72294" w:rsidRDefault="00F72294" w:rsidP="0042429C">
            <w:pPr>
              <w:spacing w:line="312" w:lineRule="auto"/>
              <w:rPr>
                <w:rFonts w:ascii="Times New Roman" w:hAnsi="Times New Roman" w:cs="Times New Roman"/>
                <w:szCs w:val="21"/>
              </w:rPr>
            </w:pPr>
            <w:r w:rsidRPr="00F72294">
              <w:rPr>
                <w:rFonts w:ascii="Times New Roman" w:hAnsi="Times New Roman" w:cs="Times New Roman"/>
                <w:szCs w:val="21"/>
              </w:rPr>
              <w:t>5.30</w:t>
            </w:r>
          </w:p>
        </w:tc>
        <w:tc>
          <w:tcPr>
            <w:tcW w:w="0" w:type="auto"/>
          </w:tcPr>
          <w:p w14:paraId="7A4E4440" w14:textId="77777777" w:rsidR="00F72294" w:rsidRPr="00F72294" w:rsidRDefault="00F72294" w:rsidP="0042429C">
            <w:pPr>
              <w:spacing w:line="312" w:lineRule="auto"/>
              <w:rPr>
                <w:rFonts w:ascii="Times New Roman" w:hAnsi="Times New Roman" w:cs="Times New Roman"/>
                <w:szCs w:val="21"/>
              </w:rPr>
            </w:pPr>
            <w:r w:rsidRPr="00F72294">
              <w:rPr>
                <w:rFonts w:ascii="Times New Roman" w:hAnsi="Times New Roman" w:cs="Times New Roman"/>
                <w:szCs w:val="21"/>
              </w:rPr>
              <w:t>3.05</w:t>
            </w:r>
          </w:p>
        </w:tc>
      </w:tr>
    </w:tbl>
    <w:p w14:paraId="55F4AF06" w14:textId="77777777" w:rsidR="00F72294" w:rsidRDefault="00F72294" w:rsidP="00AA2FF5">
      <w:pPr>
        <w:pStyle w:val="a3"/>
        <w:numPr>
          <w:ilvl w:val="0"/>
          <w:numId w:val="57"/>
        </w:numPr>
        <w:spacing w:line="312" w:lineRule="auto"/>
        <w:ind w:firstLineChars="0"/>
        <w:rPr>
          <w:rFonts w:ascii="Times New Roman" w:hAnsi="Times New Roman" w:cs="Times New Roman"/>
          <w:szCs w:val="21"/>
        </w:rPr>
      </w:pPr>
      <w:r w:rsidRPr="00F72294">
        <w:rPr>
          <w:rFonts w:ascii="Times New Roman" w:hAnsi="Times New Roman" w:cs="Times New Roman" w:hint="eastAsia"/>
          <w:szCs w:val="21"/>
        </w:rPr>
        <w:t>诱导效应是通过成键电子传递的，取代基的影响随距离的增大而迅速降低，通常相隔三</w:t>
      </w:r>
      <w:r w:rsidRPr="00F72294">
        <w:rPr>
          <w:rFonts w:ascii="Times New Roman" w:hAnsi="Times New Roman" w:cs="Times New Roman" w:hint="eastAsia"/>
          <w:szCs w:val="21"/>
        </w:rPr>
        <w:lastRenderedPageBreak/>
        <w:t>个以上碳原子的质子几乎没有影响。</w:t>
      </w:r>
    </w:p>
    <w:tbl>
      <w:tblPr>
        <w:tblStyle w:val="a7"/>
        <w:tblW w:w="0" w:type="auto"/>
        <w:jc w:val="center"/>
        <w:tblLook w:val="04A0" w:firstRow="1" w:lastRow="0" w:firstColumn="1" w:lastColumn="0" w:noHBand="0" w:noVBand="1"/>
      </w:tblPr>
      <w:tblGrid>
        <w:gridCol w:w="968"/>
        <w:gridCol w:w="788"/>
        <w:gridCol w:w="1150"/>
        <w:gridCol w:w="1360"/>
        <w:gridCol w:w="1412"/>
      </w:tblGrid>
      <w:tr w:rsidR="008C7ABC" w:rsidRPr="008C7ABC" w14:paraId="48001611" w14:textId="77777777" w:rsidTr="008C7ABC">
        <w:trPr>
          <w:jc w:val="center"/>
        </w:trPr>
        <w:tc>
          <w:tcPr>
            <w:tcW w:w="0" w:type="auto"/>
            <w:vAlign w:val="center"/>
          </w:tcPr>
          <w:p w14:paraId="26EB6C6C" w14:textId="77777777" w:rsidR="008C7ABC" w:rsidRPr="008C7ABC" w:rsidRDefault="008C7ABC" w:rsidP="008C7ABC">
            <w:pPr>
              <w:spacing w:line="312" w:lineRule="auto"/>
              <w:jc w:val="center"/>
              <w:rPr>
                <w:rFonts w:ascii="Times New Roman" w:hAnsi="Times New Roman" w:cs="Times New Roman"/>
                <w:szCs w:val="21"/>
              </w:rPr>
            </w:pPr>
            <w:r w:rsidRPr="008C7ABC">
              <w:rPr>
                <w:rFonts w:ascii="Times New Roman" w:hAnsi="Times New Roman" w:cs="Times New Roman" w:hint="eastAsia"/>
                <w:szCs w:val="21"/>
              </w:rPr>
              <w:t>化合物</w:t>
            </w:r>
          </w:p>
        </w:tc>
        <w:tc>
          <w:tcPr>
            <w:tcW w:w="0" w:type="auto"/>
            <w:vAlign w:val="center"/>
          </w:tcPr>
          <w:p w14:paraId="30AB2CA6" w14:textId="77777777" w:rsidR="008C7ABC" w:rsidRPr="008C7ABC" w:rsidRDefault="008C7ABC" w:rsidP="008C7ABC">
            <w:pPr>
              <w:spacing w:line="312" w:lineRule="auto"/>
              <w:jc w:val="center"/>
              <w:rPr>
                <w:rFonts w:ascii="Times New Roman" w:hAnsi="Times New Roman" w:cs="Times New Roman"/>
                <w:szCs w:val="21"/>
              </w:rPr>
            </w:pPr>
            <w:r w:rsidRPr="008C7ABC">
              <w:rPr>
                <w:rFonts w:ascii="Times New Roman" w:hAnsi="Times New Roman" w:cs="Times New Roman" w:hint="eastAsia"/>
                <w:szCs w:val="21"/>
              </w:rPr>
              <w:t>CH</w:t>
            </w:r>
            <w:r w:rsidRPr="008C7ABC">
              <w:rPr>
                <w:rFonts w:ascii="Times New Roman" w:hAnsi="Times New Roman" w:cs="Times New Roman" w:hint="eastAsia"/>
                <w:szCs w:val="21"/>
                <w:vertAlign w:val="subscript"/>
              </w:rPr>
              <w:t>3</w:t>
            </w:r>
            <w:r w:rsidRPr="008C7ABC">
              <w:rPr>
                <w:rFonts w:ascii="Times New Roman" w:hAnsi="Times New Roman" w:cs="Times New Roman" w:hint="eastAsia"/>
                <w:szCs w:val="21"/>
              </w:rPr>
              <w:t>Br</w:t>
            </w:r>
          </w:p>
        </w:tc>
        <w:tc>
          <w:tcPr>
            <w:tcW w:w="0" w:type="auto"/>
            <w:vAlign w:val="center"/>
          </w:tcPr>
          <w:p w14:paraId="31DCA5BC" w14:textId="77777777" w:rsidR="008C7ABC" w:rsidRPr="008C7ABC" w:rsidRDefault="008C7ABC" w:rsidP="008C7ABC">
            <w:pPr>
              <w:spacing w:line="312" w:lineRule="auto"/>
              <w:jc w:val="center"/>
              <w:rPr>
                <w:rFonts w:ascii="Times New Roman" w:hAnsi="Times New Roman" w:cs="Times New Roman"/>
                <w:szCs w:val="21"/>
              </w:rPr>
            </w:pPr>
            <w:r w:rsidRPr="008C7ABC">
              <w:rPr>
                <w:rFonts w:ascii="Times New Roman" w:hAnsi="Times New Roman" w:cs="Times New Roman" w:hint="eastAsia"/>
                <w:szCs w:val="21"/>
              </w:rPr>
              <w:t>CH</w:t>
            </w:r>
            <w:r w:rsidRPr="008C7ABC">
              <w:rPr>
                <w:rFonts w:ascii="Times New Roman" w:hAnsi="Times New Roman" w:cs="Times New Roman" w:hint="eastAsia"/>
                <w:szCs w:val="21"/>
                <w:vertAlign w:val="subscript"/>
              </w:rPr>
              <w:t>3</w:t>
            </w:r>
            <w:r w:rsidRPr="008C7ABC">
              <w:rPr>
                <w:rFonts w:ascii="Times New Roman" w:hAnsi="Times New Roman" w:cs="Times New Roman" w:hint="eastAsia"/>
                <w:szCs w:val="21"/>
              </w:rPr>
              <w:t>CH</w:t>
            </w:r>
            <w:r w:rsidRPr="008C7ABC">
              <w:rPr>
                <w:rFonts w:ascii="Times New Roman" w:hAnsi="Times New Roman" w:cs="Times New Roman" w:hint="eastAsia"/>
                <w:szCs w:val="21"/>
                <w:vertAlign w:val="subscript"/>
              </w:rPr>
              <w:t>2</w:t>
            </w:r>
            <w:r w:rsidRPr="008C7ABC">
              <w:rPr>
                <w:rFonts w:ascii="Times New Roman" w:hAnsi="Times New Roman" w:cs="Times New Roman" w:hint="eastAsia"/>
                <w:szCs w:val="21"/>
              </w:rPr>
              <w:t>Br</w:t>
            </w:r>
          </w:p>
        </w:tc>
        <w:tc>
          <w:tcPr>
            <w:tcW w:w="0" w:type="auto"/>
            <w:vAlign w:val="center"/>
          </w:tcPr>
          <w:p w14:paraId="78CEF76F" w14:textId="77777777" w:rsidR="008C7ABC" w:rsidRPr="008C7ABC" w:rsidRDefault="008C7ABC" w:rsidP="008C7ABC">
            <w:pPr>
              <w:spacing w:line="312" w:lineRule="auto"/>
              <w:jc w:val="center"/>
              <w:rPr>
                <w:rFonts w:ascii="Times New Roman" w:hAnsi="Times New Roman" w:cs="Times New Roman"/>
                <w:szCs w:val="21"/>
              </w:rPr>
            </w:pPr>
            <w:r w:rsidRPr="008C7ABC">
              <w:rPr>
                <w:rFonts w:ascii="Times New Roman" w:hAnsi="Times New Roman" w:cs="Times New Roman" w:hint="eastAsia"/>
                <w:szCs w:val="21"/>
              </w:rPr>
              <w:t>CH</w:t>
            </w:r>
            <w:r w:rsidRPr="008C7ABC">
              <w:rPr>
                <w:rFonts w:ascii="Times New Roman" w:hAnsi="Times New Roman" w:cs="Times New Roman" w:hint="eastAsia"/>
                <w:szCs w:val="21"/>
                <w:vertAlign w:val="subscript"/>
              </w:rPr>
              <w:t>3</w:t>
            </w:r>
            <w:r w:rsidRPr="008C7ABC">
              <w:rPr>
                <w:rFonts w:ascii="Times New Roman" w:hAnsi="Times New Roman" w:cs="Times New Roman" w:hint="eastAsia"/>
                <w:szCs w:val="21"/>
              </w:rPr>
              <w:t>(CH</w:t>
            </w:r>
            <w:r w:rsidRPr="008C7ABC">
              <w:rPr>
                <w:rFonts w:ascii="Times New Roman" w:hAnsi="Times New Roman" w:cs="Times New Roman" w:hint="eastAsia"/>
                <w:szCs w:val="21"/>
                <w:vertAlign w:val="subscript"/>
              </w:rPr>
              <w:t>2</w:t>
            </w:r>
            <w:r w:rsidRPr="008C7ABC">
              <w:rPr>
                <w:rFonts w:ascii="Times New Roman" w:hAnsi="Times New Roman" w:cs="Times New Roman" w:hint="eastAsia"/>
                <w:szCs w:val="21"/>
              </w:rPr>
              <w:t>)</w:t>
            </w:r>
            <w:r w:rsidRPr="008C7ABC">
              <w:rPr>
                <w:rFonts w:ascii="Times New Roman" w:hAnsi="Times New Roman" w:cs="Times New Roman" w:hint="eastAsia"/>
                <w:szCs w:val="21"/>
                <w:vertAlign w:val="subscript"/>
              </w:rPr>
              <w:t>2</w:t>
            </w:r>
            <w:r w:rsidRPr="008C7ABC">
              <w:rPr>
                <w:rFonts w:ascii="Times New Roman" w:hAnsi="Times New Roman" w:cs="Times New Roman" w:hint="eastAsia"/>
                <w:szCs w:val="21"/>
              </w:rPr>
              <w:t>Br</w:t>
            </w:r>
          </w:p>
        </w:tc>
        <w:tc>
          <w:tcPr>
            <w:tcW w:w="0" w:type="auto"/>
            <w:vAlign w:val="center"/>
          </w:tcPr>
          <w:p w14:paraId="36F74ADF" w14:textId="77777777" w:rsidR="008C7ABC" w:rsidRPr="008C7ABC" w:rsidRDefault="008C7ABC" w:rsidP="008C7ABC">
            <w:pPr>
              <w:spacing w:line="312" w:lineRule="auto"/>
              <w:jc w:val="center"/>
              <w:rPr>
                <w:rFonts w:ascii="Times New Roman" w:hAnsi="Times New Roman" w:cs="Times New Roman"/>
                <w:szCs w:val="21"/>
              </w:rPr>
            </w:pPr>
            <w:r w:rsidRPr="008C7ABC">
              <w:rPr>
                <w:rFonts w:ascii="Times New Roman" w:hAnsi="Times New Roman" w:cs="Times New Roman" w:hint="eastAsia"/>
                <w:szCs w:val="21"/>
              </w:rPr>
              <w:t>CH</w:t>
            </w:r>
            <w:r w:rsidRPr="008C7ABC">
              <w:rPr>
                <w:rFonts w:ascii="Times New Roman" w:hAnsi="Times New Roman" w:cs="Times New Roman" w:hint="eastAsia"/>
                <w:szCs w:val="21"/>
                <w:vertAlign w:val="subscript"/>
              </w:rPr>
              <w:t>3</w:t>
            </w:r>
            <w:r w:rsidRPr="008C7ABC">
              <w:rPr>
                <w:rFonts w:ascii="Times New Roman" w:hAnsi="Times New Roman" w:cs="Times New Roman" w:hint="eastAsia"/>
                <w:szCs w:val="21"/>
              </w:rPr>
              <w:t>(CH</w:t>
            </w:r>
            <w:r w:rsidRPr="008C7ABC">
              <w:rPr>
                <w:rFonts w:ascii="Times New Roman" w:hAnsi="Times New Roman" w:cs="Times New Roman" w:hint="eastAsia"/>
                <w:szCs w:val="21"/>
                <w:vertAlign w:val="subscript"/>
              </w:rPr>
              <w:t>2</w:t>
            </w:r>
            <w:r w:rsidRPr="008C7ABC">
              <w:rPr>
                <w:rFonts w:ascii="Times New Roman" w:hAnsi="Times New Roman" w:cs="Times New Roman" w:hint="eastAsia"/>
                <w:szCs w:val="21"/>
              </w:rPr>
              <w:t>)</w:t>
            </w:r>
            <w:r w:rsidRPr="008C7ABC">
              <w:rPr>
                <w:rFonts w:ascii="Times New Roman" w:hAnsi="Times New Roman" w:cs="Times New Roman" w:hint="eastAsia"/>
                <w:szCs w:val="21"/>
                <w:vertAlign w:val="subscript"/>
              </w:rPr>
              <w:t>3</w:t>
            </w:r>
            <w:r w:rsidRPr="008C7ABC">
              <w:rPr>
                <w:rFonts w:ascii="Times New Roman" w:hAnsi="Times New Roman" w:cs="Times New Roman" w:hint="eastAsia"/>
                <w:szCs w:val="21"/>
              </w:rPr>
              <w:t xml:space="preserve"> Br</w:t>
            </w:r>
          </w:p>
        </w:tc>
      </w:tr>
      <w:tr w:rsidR="008C7ABC" w:rsidRPr="00F72294" w14:paraId="0881D0F1" w14:textId="77777777" w:rsidTr="008C7ABC">
        <w:trPr>
          <w:jc w:val="center"/>
        </w:trPr>
        <w:tc>
          <w:tcPr>
            <w:tcW w:w="0" w:type="auto"/>
            <w:vAlign w:val="center"/>
          </w:tcPr>
          <w:p w14:paraId="465B67D6" w14:textId="77777777" w:rsidR="008C7ABC" w:rsidRPr="008C7ABC" w:rsidRDefault="008C7ABC" w:rsidP="008C7ABC">
            <w:pPr>
              <w:spacing w:line="312" w:lineRule="auto"/>
              <w:jc w:val="center"/>
              <w:rPr>
                <w:rFonts w:ascii="Times New Roman" w:hAnsi="Times New Roman" w:cs="Times New Roman"/>
                <w:szCs w:val="21"/>
              </w:rPr>
            </w:pPr>
            <w:r w:rsidRPr="008C7ABC">
              <w:rPr>
                <w:rFonts w:ascii="Times New Roman" w:hAnsi="Times New Roman" w:cs="Times New Roman"/>
                <w:szCs w:val="21"/>
              </w:rPr>
              <w:t></w:t>
            </w:r>
            <w:r w:rsidRPr="008C7ABC">
              <w:rPr>
                <w:rFonts w:ascii="Times New Roman" w:hAnsi="Times New Roman" w:cs="Times New Roman"/>
                <w:bCs/>
                <w:i/>
                <w:iCs/>
                <w:szCs w:val="21"/>
              </w:rPr>
              <w:sym w:font="Symbol" w:char="F064"/>
            </w:r>
            <w:r w:rsidRPr="008C7ABC">
              <w:rPr>
                <w:rFonts w:ascii="Times New Roman" w:hAnsi="Times New Roman" w:cs="Times New Roman"/>
                <w:bCs/>
                <w:i/>
                <w:iCs/>
                <w:szCs w:val="21"/>
              </w:rPr>
              <w:t xml:space="preserve"> </w:t>
            </w:r>
            <w:r w:rsidRPr="008C7ABC">
              <w:rPr>
                <w:rFonts w:ascii="Times New Roman" w:hAnsi="Times New Roman" w:cs="Times New Roman"/>
                <w:bCs/>
                <w:szCs w:val="21"/>
              </w:rPr>
              <w:t>/ppm</w:t>
            </w:r>
          </w:p>
        </w:tc>
        <w:tc>
          <w:tcPr>
            <w:tcW w:w="0" w:type="auto"/>
            <w:vAlign w:val="center"/>
          </w:tcPr>
          <w:p w14:paraId="3BAB5888" w14:textId="77777777" w:rsidR="008C7ABC" w:rsidRPr="008C7ABC" w:rsidRDefault="008C7ABC" w:rsidP="008C7ABC">
            <w:pPr>
              <w:spacing w:line="312" w:lineRule="auto"/>
              <w:jc w:val="center"/>
              <w:rPr>
                <w:rFonts w:ascii="Times New Roman" w:hAnsi="Times New Roman" w:cs="Times New Roman"/>
                <w:szCs w:val="21"/>
              </w:rPr>
            </w:pPr>
            <w:r w:rsidRPr="008C7ABC">
              <w:rPr>
                <w:rFonts w:ascii="Times New Roman" w:hAnsi="Times New Roman" w:cs="Times New Roman"/>
                <w:szCs w:val="21"/>
              </w:rPr>
              <w:t>2.68</w:t>
            </w:r>
          </w:p>
        </w:tc>
        <w:tc>
          <w:tcPr>
            <w:tcW w:w="0" w:type="auto"/>
            <w:vAlign w:val="center"/>
          </w:tcPr>
          <w:p w14:paraId="37702070" w14:textId="77777777" w:rsidR="008C7ABC" w:rsidRPr="008C7ABC" w:rsidRDefault="008C7ABC" w:rsidP="008C7ABC">
            <w:pPr>
              <w:spacing w:line="312" w:lineRule="auto"/>
              <w:jc w:val="center"/>
              <w:rPr>
                <w:rFonts w:ascii="Times New Roman" w:hAnsi="Times New Roman" w:cs="Times New Roman"/>
                <w:szCs w:val="21"/>
              </w:rPr>
            </w:pPr>
            <w:r w:rsidRPr="008C7ABC">
              <w:rPr>
                <w:rFonts w:ascii="Times New Roman" w:hAnsi="Times New Roman" w:cs="Times New Roman"/>
                <w:szCs w:val="21"/>
              </w:rPr>
              <w:t>1.65</w:t>
            </w:r>
          </w:p>
        </w:tc>
        <w:tc>
          <w:tcPr>
            <w:tcW w:w="0" w:type="auto"/>
            <w:vAlign w:val="center"/>
          </w:tcPr>
          <w:p w14:paraId="63994A04" w14:textId="77777777" w:rsidR="008C7ABC" w:rsidRPr="008C7ABC" w:rsidRDefault="008C7ABC" w:rsidP="008C7ABC">
            <w:pPr>
              <w:spacing w:line="312" w:lineRule="auto"/>
              <w:jc w:val="center"/>
              <w:rPr>
                <w:rFonts w:ascii="Times New Roman" w:hAnsi="Times New Roman" w:cs="Times New Roman"/>
                <w:szCs w:val="21"/>
              </w:rPr>
            </w:pPr>
            <w:r w:rsidRPr="008C7ABC">
              <w:rPr>
                <w:rFonts w:ascii="Times New Roman" w:hAnsi="Times New Roman" w:cs="Times New Roman"/>
                <w:szCs w:val="21"/>
              </w:rPr>
              <w:t>1.04</w:t>
            </w:r>
          </w:p>
        </w:tc>
        <w:tc>
          <w:tcPr>
            <w:tcW w:w="0" w:type="auto"/>
            <w:vAlign w:val="center"/>
          </w:tcPr>
          <w:p w14:paraId="0AB979C9" w14:textId="77777777" w:rsidR="008C7ABC" w:rsidRPr="00F72294" w:rsidRDefault="008C7ABC" w:rsidP="008C7ABC">
            <w:pPr>
              <w:spacing w:line="312" w:lineRule="auto"/>
              <w:jc w:val="center"/>
              <w:rPr>
                <w:rFonts w:ascii="Times New Roman" w:hAnsi="Times New Roman" w:cs="Times New Roman"/>
                <w:szCs w:val="21"/>
              </w:rPr>
            </w:pPr>
            <w:r w:rsidRPr="008C7ABC">
              <w:rPr>
                <w:rFonts w:ascii="Times New Roman" w:hAnsi="Times New Roman" w:cs="Times New Roman"/>
                <w:szCs w:val="21"/>
              </w:rPr>
              <w:t>0.9</w:t>
            </w:r>
          </w:p>
        </w:tc>
      </w:tr>
    </w:tbl>
    <w:p w14:paraId="77395483" w14:textId="77777777" w:rsidR="009A1F7A" w:rsidRPr="009A1F7A" w:rsidRDefault="008C7ABC" w:rsidP="00AA2FF5">
      <w:pPr>
        <w:pStyle w:val="a3"/>
        <w:numPr>
          <w:ilvl w:val="0"/>
          <w:numId w:val="57"/>
        </w:numPr>
        <w:spacing w:line="312" w:lineRule="auto"/>
        <w:ind w:firstLineChars="0"/>
        <w:rPr>
          <w:rFonts w:ascii="Times New Roman" w:hAnsi="Times New Roman" w:cs="Times New Roman"/>
          <w:szCs w:val="21"/>
        </w:rPr>
      </w:pPr>
      <w:r w:rsidRPr="008C7ABC">
        <w:rPr>
          <w:rFonts w:ascii="Times New Roman" w:hAnsi="Times New Roman" w:cs="Times New Roman" w:hint="eastAsia"/>
          <w:szCs w:val="21"/>
        </w:rPr>
        <w:t>在具有共轭效应的的芳环体系中，也有同样的作用。</w:t>
      </w:r>
    </w:p>
    <w:tbl>
      <w:tblPr>
        <w:tblStyle w:val="a7"/>
        <w:tblW w:w="0" w:type="auto"/>
        <w:jc w:val="center"/>
        <w:tblLook w:val="04A0" w:firstRow="1" w:lastRow="0" w:firstColumn="1" w:lastColumn="0" w:noHBand="0" w:noVBand="1"/>
      </w:tblPr>
      <w:tblGrid>
        <w:gridCol w:w="1278"/>
        <w:gridCol w:w="636"/>
        <w:gridCol w:w="636"/>
        <w:gridCol w:w="636"/>
      </w:tblGrid>
      <w:tr w:rsidR="009A1F7A" w:rsidRPr="009A1F7A" w14:paraId="515B0134" w14:textId="77777777" w:rsidTr="009A1F7A">
        <w:trPr>
          <w:jc w:val="center"/>
        </w:trPr>
        <w:tc>
          <w:tcPr>
            <w:tcW w:w="0" w:type="auto"/>
          </w:tcPr>
          <w:p w14:paraId="6D6C10CF" w14:textId="77777777" w:rsidR="009A1F7A" w:rsidRPr="009A1F7A" w:rsidRDefault="009A1F7A" w:rsidP="0042429C">
            <w:pPr>
              <w:spacing w:line="312" w:lineRule="auto"/>
              <w:rPr>
                <w:rFonts w:ascii="Times New Roman" w:hAnsi="Times New Roman" w:cs="Times New Roman"/>
                <w:szCs w:val="21"/>
              </w:rPr>
            </w:pPr>
          </w:p>
        </w:tc>
        <w:tc>
          <w:tcPr>
            <w:tcW w:w="0" w:type="auto"/>
          </w:tcPr>
          <w:p w14:paraId="65CDD2B4" w14:textId="77777777" w:rsidR="009A1F7A" w:rsidRPr="009A1F7A" w:rsidRDefault="009A1F7A" w:rsidP="009A1F7A">
            <w:pPr>
              <w:spacing w:line="312" w:lineRule="auto"/>
              <w:rPr>
                <w:rFonts w:ascii="Times New Roman" w:hAnsi="Times New Roman" w:cs="Times New Roman"/>
                <w:szCs w:val="21"/>
              </w:rPr>
            </w:pPr>
            <w:r w:rsidRPr="009A1F7A">
              <w:rPr>
                <w:rFonts w:ascii="Times New Roman" w:hAnsi="Times New Roman" w:cs="Times New Roman" w:hint="eastAsia"/>
                <w:szCs w:val="21"/>
              </w:rPr>
              <w:t>邻位</w:t>
            </w:r>
          </w:p>
        </w:tc>
        <w:tc>
          <w:tcPr>
            <w:tcW w:w="0" w:type="auto"/>
          </w:tcPr>
          <w:p w14:paraId="241926D3" w14:textId="77777777" w:rsidR="009A1F7A" w:rsidRPr="009A1F7A" w:rsidRDefault="009A1F7A" w:rsidP="0042429C">
            <w:pPr>
              <w:spacing w:line="312" w:lineRule="auto"/>
              <w:rPr>
                <w:rFonts w:ascii="Times New Roman" w:hAnsi="Times New Roman" w:cs="Times New Roman"/>
                <w:szCs w:val="21"/>
              </w:rPr>
            </w:pPr>
            <w:r w:rsidRPr="009A1F7A">
              <w:rPr>
                <w:rFonts w:ascii="Times New Roman" w:hAnsi="Times New Roman" w:cs="Times New Roman" w:hint="eastAsia"/>
                <w:szCs w:val="21"/>
              </w:rPr>
              <w:t>间位</w:t>
            </w:r>
          </w:p>
        </w:tc>
        <w:tc>
          <w:tcPr>
            <w:tcW w:w="0" w:type="auto"/>
          </w:tcPr>
          <w:p w14:paraId="73F3218D" w14:textId="77777777" w:rsidR="009A1F7A" w:rsidRPr="009A1F7A" w:rsidRDefault="009A1F7A" w:rsidP="0042429C">
            <w:pPr>
              <w:spacing w:line="312" w:lineRule="auto"/>
              <w:rPr>
                <w:rFonts w:ascii="Times New Roman" w:hAnsi="Times New Roman" w:cs="Times New Roman"/>
                <w:szCs w:val="21"/>
              </w:rPr>
            </w:pPr>
            <w:r w:rsidRPr="009A1F7A">
              <w:rPr>
                <w:rFonts w:ascii="Times New Roman" w:hAnsi="Times New Roman" w:cs="Times New Roman" w:hint="eastAsia"/>
                <w:szCs w:val="21"/>
              </w:rPr>
              <w:t>对位</w:t>
            </w:r>
          </w:p>
        </w:tc>
      </w:tr>
      <w:tr w:rsidR="009A1F7A" w:rsidRPr="009A1F7A" w14:paraId="2EFC15C6" w14:textId="77777777" w:rsidTr="009A1F7A">
        <w:trPr>
          <w:jc w:val="center"/>
        </w:trPr>
        <w:tc>
          <w:tcPr>
            <w:tcW w:w="0" w:type="auto"/>
          </w:tcPr>
          <w:p w14:paraId="2B49FFC8" w14:textId="77777777" w:rsidR="009A1F7A" w:rsidRPr="009A1F7A" w:rsidRDefault="009A1F7A" w:rsidP="0042429C">
            <w:pPr>
              <w:spacing w:line="312" w:lineRule="auto"/>
              <w:rPr>
                <w:rFonts w:ascii="Times New Roman" w:hAnsi="Times New Roman" w:cs="Times New Roman"/>
                <w:szCs w:val="21"/>
              </w:rPr>
            </w:pPr>
            <w:r w:rsidRPr="009A1F7A">
              <w:rPr>
                <w:rFonts w:ascii="Times New Roman" w:hAnsi="Times New Roman" w:cs="Times New Roman" w:hint="eastAsia"/>
                <w:szCs w:val="21"/>
              </w:rPr>
              <w:t>苯胺</w:t>
            </w:r>
            <w:r w:rsidRPr="009A1F7A">
              <w:rPr>
                <w:rFonts w:ascii="Times New Roman" w:hAnsi="Times New Roman" w:cs="Times New Roman" w:hint="eastAsia"/>
                <w:szCs w:val="21"/>
              </w:rPr>
              <w:t>/ppm</w:t>
            </w:r>
          </w:p>
        </w:tc>
        <w:tc>
          <w:tcPr>
            <w:tcW w:w="0" w:type="auto"/>
          </w:tcPr>
          <w:p w14:paraId="50E677F8" w14:textId="77777777" w:rsidR="009A1F7A" w:rsidRPr="009A1F7A" w:rsidRDefault="009A1F7A" w:rsidP="0042429C">
            <w:pPr>
              <w:spacing w:line="312" w:lineRule="auto"/>
              <w:rPr>
                <w:rFonts w:ascii="Times New Roman" w:hAnsi="Times New Roman" w:cs="Times New Roman"/>
                <w:szCs w:val="21"/>
              </w:rPr>
            </w:pPr>
            <w:r w:rsidRPr="009A1F7A">
              <w:rPr>
                <w:rFonts w:ascii="Times New Roman" w:hAnsi="Times New Roman" w:cs="Times New Roman" w:hint="eastAsia"/>
                <w:szCs w:val="21"/>
              </w:rPr>
              <w:t>6. 52</w:t>
            </w:r>
          </w:p>
        </w:tc>
        <w:tc>
          <w:tcPr>
            <w:tcW w:w="0" w:type="auto"/>
          </w:tcPr>
          <w:p w14:paraId="3495368B" w14:textId="77777777" w:rsidR="009A1F7A" w:rsidRPr="009A1F7A" w:rsidRDefault="009A1F7A" w:rsidP="0042429C">
            <w:pPr>
              <w:spacing w:line="312" w:lineRule="auto"/>
              <w:rPr>
                <w:rFonts w:ascii="Times New Roman" w:hAnsi="Times New Roman" w:cs="Times New Roman"/>
                <w:szCs w:val="21"/>
              </w:rPr>
            </w:pPr>
            <w:r w:rsidRPr="009A1F7A">
              <w:rPr>
                <w:rFonts w:ascii="Times New Roman" w:hAnsi="Times New Roman" w:cs="Times New Roman" w:hint="eastAsia"/>
                <w:szCs w:val="21"/>
              </w:rPr>
              <w:t>7. 03</w:t>
            </w:r>
          </w:p>
        </w:tc>
        <w:tc>
          <w:tcPr>
            <w:tcW w:w="0" w:type="auto"/>
          </w:tcPr>
          <w:p w14:paraId="5B5A36FB" w14:textId="77777777" w:rsidR="009A1F7A" w:rsidRPr="009A1F7A" w:rsidRDefault="009A1F7A" w:rsidP="0042429C">
            <w:pPr>
              <w:spacing w:line="312" w:lineRule="auto"/>
              <w:rPr>
                <w:rFonts w:ascii="Times New Roman" w:hAnsi="Times New Roman" w:cs="Times New Roman"/>
                <w:szCs w:val="21"/>
              </w:rPr>
            </w:pPr>
            <w:r w:rsidRPr="009A1F7A">
              <w:rPr>
                <w:rFonts w:ascii="Times New Roman" w:hAnsi="Times New Roman" w:cs="Times New Roman" w:hint="eastAsia"/>
                <w:szCs w:val="21"/>
              </w:rPr>
              <w:t>6. 64</w:t>
            </w:r>
          </w:p>
        </w:tc>
      </w:tr>
      <w:tr w:rsidR="009A1F7A" w:rsidRPr="009A1F7A" w14:paraId="20443071" w14:textId="77777777" w:rsidTr="009A1F7A">
        <w:trPr>
          <w:jc w:val="center"/>
        </w:trPr>
        <w:tc>
          <w:tcPr>
            <w:tcW w:w="0" w:type="auto"/>
          </w:tcPr>
          <w:p w14:paraId="17DC1790" w14:textId="77777777" w:rsidR="009A1F7A" w:rsidRPr="009A1F7A" w:rsidRDefault="009A1F7A" w:rsidP="0042429C">
            <w:pPr>
              <w:spacing w:line="312" w:lineRule="auto"/>
              <w:rPr>
                <w:rFonts w:ascii="Times New Roman" w:hAnsi="Times New Roman" w:cs="Times New Roman"/>
                <w:szCs w:val="21"/>
              </w:rPr>
            </w:pPr>
            <w:r w:rsidRPr="009A1F7A">
              <w:rPr>
                <w:rFonts w:ascii="Times New Roman" w:hAnsi="Times New Roman" w:cs="Times New Roman" w:hint="eastAsia"/>
                <w:szCs w:val="21"/>
              </w:rPr>
              <w:t>苯甲醛</w:t>
            </w:r>
            <w:r w:rsidRPr="009A1F7A">
              <w:rPr>
                <w:rFonts w:ascii="Times New Roman" w:hAnsi="Times New Roman" w:cs="Times New Roman" w:hint="eastAsia"/>
                <w:szCs w:val="21"/>
              </w:rPr>
              <w:t>/ppm</w:t>
            </w:r>
          </w:p>
        </w:tc>
        <w:tc>
          <w:tcPr>
            <w:tcW w:w="0" w:type="auto"/>
          </w:tcPr>
          <w:p w14:paraId="71809F7D" w14:textId="77777777" w:rsidR="009A1F7A" w:rsidRPr="009A1F7A" w:rsidRDefault="009A1F7A" w:rsidP="0042429C">
            <w:pPr>
              <w:spacing w:line="312" w:lineRule="auto"/>
              <w:rPr>
                <w:rFonts w:ascii="Times New Roman" w:hAnsi="Times New Roman" w:cs="Times New Roman"/>
                <w:szCs w:val="21"/>
              </w:rPr>
            </w:pPr>
            <w:r w:rsidRPr="009A1F7A">
              <w:rPr>
                <w:rFonts w:ascii="Times New Roman" w:hAnsi="Times New Roman" w:cs="Times New Roman" w:hint="eastAsia"/>
                <w:szCs w:val="21"/>
              </w:rPr>
              <w:t>7. 85</w:t>
            </w:r>
          </w:p>
        </w:tc>
        <w:tc>
          <w:tcPr>
            <w:tcW w:w="0" w:type="auto"/>
          </w:tcPr>
          <w:p w14:paraId="6E7376BE" w14:textId="77777777" w:rsidR="009A1F7A" w:rsidRPr="009A1F7A" w:rsidRDefault="009A1F7A" w:rsidP="0042429C">
            <w:pPr>
              <w:spacing w:line="312" w:lineRule="auto"/>
              <w:rPr>
                <w:rFonts w:ascii="Times New Roman" w:hAnsi="Times New Roman" w:cs="Times New Roman"/>
                <w:szCs w:val="21"/>
              </w:rPr>
            </w:pPr>
            <w:r w:rsidRPr="009A1F7A">
              <w:rPr>
                <w:rFonts w:ascii="Times New Roman" w:hAnsi="Times New Roman" w:cs="Times New Roman" w:hint="eastAsia"/>
                <w:szCs w:val="21"/>
              </w:rPr>
              <w:t>7. 48</w:t>
            </w:r>
          </w:p>
        </w:tc>
        <w:tc>
          <w:tcPr>
            <w:tcW w:w="0" w:type="auto"/>
          </w:tcPr>
          <w:p w14:paraId="5E9F4C6F" w14:textId="77777777" w:rsidR="009A1F7A" w:rsidRPr="009A1F7A" w:rsidRDefault="009A1F7A" w:rsidP="0042429C">
            <w:pPr>
              <w:spacing w:line="312" w:lineRule="auto"/>
              <w:rPr>
                <w:rFonts w:ascii="Times New Roman" w:hAnsi="Times New Roman" w:cs="Times New Roman"/>
                <w:szCs w:val="21"/>
              </w:rPr>
            </w:pPr>
            <w:r w:rsidRPr="009A1F7A">
              <w:rPr>
                <w:rFonts w:ascii="Times New Roman" w:hAnsi="Times New Roman" w:cs="Times New Roman" w:hint="eastAsia"/>
                <w:szCs w:val="21"/>
              </w:rPr>
              <w:t>7. 54</w:t>
            </w:r>
          </w:p>
        </w:tc>
      </w:tr>
    </w:tbl>
    <w:p w14:paraId="73032B06" w14:textId="77777777" w:rsidR="00A93FC9" w:rsidRDefault="009A1F7A" w:rsidP="009A1F7A">
      <w:pPr>
        <w:spacing w:line="312" w:lineRule="auto"/>
        <w:rPr>
          <w:rFonts w:ascii="Times New Roman" w:hAnsi="Times New Roman" w:cs="Times New Roman"/>
          <w:b/>
          <w:szCs w:val="21"/>
        </w:rPr>
      </w:pPr>
      <w:r w:rsidRPr="009A1F7A">
        <w:rPr>
          <w:rFonts w:ascii="Times New Roman" w:hAnsi="Times New Roman" w:cs="Times New Roman" w:hint="eastAsia"/>
          <w:b/>
          <w:szCs w:val="21"/>
        </w:rPr>
        <w:t>2</w:t>
      </w:r>
      <w:r w:rsidRPr="009A1F7A">
        <w:rPr>
          <w:rFonts w:ascii="Times New Roman" w:hAnsi="Times New Roman" w:cs="Times New Roman" w:hint="eastAsia"/>
          <w:b/>
          <w:szCs w:val="21"/>
        </w:rPr>
        <w:t>、共轭效应</w:t>
      </w:r>
    </w:p>
    <w:p w14:paraId="5B968C6D" w14:textId="77777777" w:rsidR="00A93FC9" w:rsidRDefault="00A93FC9" w:rsidP="00A93FC9">
      <w:pPr>
        <w:spacing w:line="312" w:lineRule="auto"/>
        <w:ind w:firstLineChars="200" w:firstLine="420"/>
        <w:rPr>
          <w:rFonts w:ascii="Times New Roman" w:hAnsi="Times New Roman" w:cs="Times New Roman"/>
          <w:szCs w:val="21"/>
        </w:rPr>
      </w:pPr>
      <w:r w:rsidRPr="00A93FC9">
        <w:rPr>
          <w:rFonts w:ascii="Times New Roman" w:hAnsi="Times New Roman" w:cs="Times New Roman" w:hint="eastAsia"/>
          <w:szCs w:val="21"/>
        </w:rPr>
        <w:t>极性基团通过π</w:t>
      </w:r>
      <w:r w:rsidRPr="00A93FC9">
        <w:rPr>
          <w:rFonts w:ascii="Times New Roman" w:hAnsi="Times New Roman" w:cs="Times New Roman" w:hint="eastAsia"/>
          <w:szCs w:val="21"/>
        </w:rPr>
        <w:t>-</w:t>
      </w:r>
      <w:r w:rsidRPr="00A93FC9">
        <w:rPr>
          <w:rFonts w:ascii="Times New Roman" w:hAnsi="Times New Roman" w:cs="Times New Roman" w:hint="eastAsia"/>
          <w:szCs w:val="21"/>
        </w:rPr>
        <w:t>π和</w:t>
      </w:r>
      <w:r w:rsidRPr="00A93FC9">
        <w:rPr>
          <w:rFonts w:ascii="Times New Roman" w:hAnsi="Times New Roman" w:cs="Times New Roman" w:hint="eastAsia"/>
          <w:szCs w:val="21"/>
        </w:rPr>
        <w:t>p-</w:t>
      </w:r>
      <w:r w:rsidRPr="00A93FC9">
        <w:rPr>
          <w:rFonts w:ascii="Times New Roman" w:hAnsi="Times New Roman" w:cs="Times New Roman" w:hint="eastAsia"/>
          <w:szCs w:val="21"/>
        </w:rPr>
        <w:t>π共轭作用使较远的碳上的质子受到影响。</w:t>
      </w:r>
    </w:p>
    <w:p w14:paraId="39960631" w14:textId="77777777" w:rsidR="00A93FC9" w:rsidRDefault="00A93FC9" w:rsidP="00A93FC9">
      <w:pPr>
        <w:spacing w:line="312" w:lineRule="auto"/>
        <w:ind w:firstLineChars="200" w:firstLine="420"/>
        <w:rPr>
          <w:rFonts w:ascii="Times New Roman" w:hAnsi="Times New Roman" w:cs="Times New Roman"/>
          <w:szCs w:val="21"/>
        </w:rPr>
      </w:pPr>
      <w:r w:rsidRPr="00A93FC9">
        <w:rPr>
          <w:rFonts w:ascii="Times New Roman" w:hAnsi="Times New Roman" w:cs="Times New Roman"/>
          <w:szCs w:val="21"/>
        </w:rPr>
        <w:t>共轭效应中</w:t>
      </w:r>
      <w:r w:rsidRPr="00A93FC9">
        <w:rPr>
          <w:rFonts w:ascii="Times New Roman" w:hAnsi="Times New Roman" w:cs="Times New Roman"/>
          <w:szCs w:val="21"/>
        </w:rPr>
        <w:t xml:space="preserve">, </w:t>
      </w:r>
      <w:r w:rsidRPr="00A93FC9">
        <w:rPr>
          <w:rFonts w:ascii="Times New Roman" w:hAnsi="Times New Roman" w:cs="Times New Roman"/>
          <w:szCs w:val="21"/>
        </w:rPr>
        <w:t>推电子基使</w:t>
      </w:r>
      <w:r w:rsidRPr="00A93FC9">
        <w:rPr>
          <w:rFonts w:ascii="Times New Roman" w:hAnsi="Times New Roman" w:cs="Times New Roman"/>
          <w:szCs w:val="21"/>
        </w:rPr>
        <w:t>δ</w:t>
      </w:r>
      <w:r w:rsidRPr="00A93FC9">
        <w:rPr>
          <w:rFonts w:ascii="Times New Roman" w:hAnsi="Times New Roman" w:cs="Times New Roman"/>
          <w:szCs w:val="21"/>
          <w:vertAlign w:val="subscript"/>
        </w:rPr>
        <w:t>H</w:t>
      </w:r>
      <w:r w:rsidRPr="00A93FC9">
        <w:rPr>
          <w:rFonts w:ascii="Times New Roman" w:hAnsi="Times New Roman" w:cs="Times New Roman"/>
          <w:szCs w:val="21"/>
        </w:rPr>
        <w:t>值减小，拉电子基使</w:t>
      </w:r>
      <w:r w:rsidRPr="00A93FC9">
        <w:rPr>
          <w:rFonts w:ascii="Times New Roman" w:hAnsi="Times New Roman" w:cs="Times New Roman"/>
          <w:szCs w:val="21"/>
        </w:rPr>
        <w:t>δ</w:t>
      </w:r>
      <w:r w:rsidRPr="00A93FC9">
        <w:rPr>
          <w:rFonts w:ascii="Times New Roman" w:hAnsi="Times New Roman" w:cs="Times New Roman"/>
          <w:szCs w:val="21"/>
          <w:vertAlign w:val="subscript"/>
        </w:rPr>
        <w:t>H</w:t>
      </w:r>
      <w:r w:rsidRPr="00A93FC9">
        <w:rPr>
          <w:rFonts w:ascii="Times New Roman" w:hAnsi="Times New Roman" w:cs="Times New Roman"/>
          <w:szCs w:val="21"/>
        </w:rPr>
        <w:t xml:space="preserve"> </w:t>
      </w:r>
      <w:r w:rsidRPr="00A93FC9">
        <w:rPr>
          <w:rFonts w:ascii="Times New Roman" w:hAnsi="Times New Roman" w:cs="Times New Roman"/>
          <w:szCs w:val="21"/>
        </w:rPr>
        <w:t>值增大。</w:t>
      </w:r>
    </w:p>
    <w:p w14:paraId="4B786269" w14:textId="77777777" w:rsidR="00A93FC9" w:rsidRDefault="00A93FC9" w:rsidP="00A93FC9">
      <w:pPr>
        <w:spacing w:line="312"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49D61849" wp14:editId="356E94CB">
            <wp:extent cx="3728720" cy="1038150"/>
            <wp:effectExtent l="0" t="0" r="508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3728720" cy="1038150"/>
                    </a:xfrm>
                    <a:prstGeom prst="rect">
                      <a:avLst/>
                    </a:prstGeom>
                    <a:noFill/>
                    <a:ln>
                      <a:noFill/>
                    </a:ln>
                  </pic:spPr>
                </pic:pic>
              </a:graphicData>
            </a:graphic>
          </wp:inline>
        </w:drawing>
      </w:r>
    </w:p>
    <w:p w14:paraId="64644377" w14:textId="77777777" w:rsidR="00A93FC9" w:rsidRPr="00A93FC9" w:rsidRDefault="00A93FC9" w:rsidP="00A93FC9">
      <w:pPr>
        <w:spacing w:line="312" w:lineRule="auto"/>
        <w:rPr>
          <w:rFonts w:ascii="Times New Roman" w:hAnsi="Times New Roman" w:cs="Times New Roman"/>
          <w:szCs w:val="21"/>
        </w:rPr>
      </w:pPr>
      <w:r w:rsidRPr="00A93FC9">
        <w:rPr>
          <w:rFonts w:ascii="Times New Roman" w:hAnsi="Times New Roman" w:cs="Times New Roman"/>
          <w:bCs/>
          <w:szCs w:val="21"/>
        </w:rPr>
        <w:t>(a)</w:t>
      </w:r>
      <w:r w:rsidRPr="00A93FC9">
        <w:rPr>
          <w:rFonts w:ascii="Times New Roman" w:hAnsi="Times New Roman" w:cs="Times New Roman"/>
          <w:bCs/>
          <w:szCs w:val="21"/>
        </w:rPr>
        <w:t>中</w:t>
      </w:r>
      <w:r w:rsidRPr="00A93FC9">
        <w:rPr>
          <w:rFonts w:ascii="Times New Roman" w:hAnsi="Times New Roman" w:cs="Times New Roman"/>
          <w:bCs/>
          <w:szCs w:val="21"/>
        </w:rPr>
        <w:t>-OCH</w:t>
      </w:r>
      <w:r w:rsidRPr="00A93FC9">
        <w:rPr>
          <w:rFonts w:ascii="Times New Roman" w:hAnsi="Times New Roman" w:cs="Times New Roman"/>
          <w:bCs/>
          <w:szCs w:val="21"/>
          <w:vertAlign w:val="subscript"/>
        </w:rPr>
        <w:t xml:space="preserve">3  </w:t>
      </w:r>
      <w:r w:rsidRPr="00A93FC9">
        <w:rPr>
          <w:rFonts w:ascii="Times New Roman" w:hAnsi="Times New Roman" w:cs="Times New Roman"/>
          <w:bCs/>
          <w:szCs w:val="21"/>
        </w:rPr>
        <w:t>与烯键形成</w:t>
      </w:r>
      <w:r w:rsidRPr="00A93FC9">
        <w:rPr>
          <w:rFonts w:ascii="Times New Roman" w:hAnsi="Times New Roman" w:cs="Times New Roman"/>
          <w:bCs/>
          <w:szCs w:val="21"/>
        </w:rPr>
        <w:t xml:space="preserve"> p-π</w:t>
      </w:r>
      <w:r w:rsidRPr="00A93FC9">
        <w:rPr>
          <w:rFonts w:ascii="Times New Roman" w:hAnsi="Times New Roman" w:cs="Times New Roman"/>
          <w:bCs/>
          <w:szCs w:val="21"/>
        </w:rPr>
        <w:t>共轭体系</w:t>
      </w:r>
      <w:r w:rsidRPr="00A93FC9">
        <w:rPr>
          <w:rFonts w:ascii="Times New Roman" w:hAnsi="Times New Roman" w:cs="Times New Roman"/>
          <w:bCs/>
          <w:szCs w:val="21"/>
        </w:rPr>
        <w:t>, n-</w:t>
      </w:r>
      <w:r w:rsidRPr="00A93FC9">
        <w:rPr>
          <w:rFonts w:ascii="Times New Roman" w:hAnsi="Times New Roman" w:cs="Times New Roman"/>
          <w:bCs/>
          <w:szCs w:val="21"/>
        </w:rPr>
        <w:t>电子流向</w:t>
      </w:r>
      <w:r w:rsidRPr="00A93FC9">
        <w:rPr>
          <w:rFonts w:ascii="Times New Roman" w:hAnsi="Times New Roman" w:cs="Times New Roman"/>
          <w:bCs/>
          <w:szCs w:val="21"/>
        </w:rPr>
        <w:t>π</w:t>
      </w:r>
      <w:r w:rsidRPr="00A93FC9">
        <w:rPr>
          <w:rFonts w:ascii="Times New Roman" w:hAnsi="Times New Roman" w:cs="Times New Roman"/>
          <w:bCs/>
          <w:szCs w:val="21"/>
        </w:rPr>
        <w:t>键，末端亚甲基中质子周围电子云密度增加</w:t>
      </w:r>
      <w:r w:rsidRPr="00A93FC9">
        <w:rPr>
          <w:rFonts w:ascii="Times New Roman" w:hAnsi="Times New Roman" w:cs="Times New Roman"/>
          <w:bCs/>
          <w:i/>
          <w:iCs/>
          <w:szCs w:val="21"/>
        </w:rPr>
        <w:sym w:font="Symbol" w:char="F064"/>
      </w:r>
      <w:r w:rsidRPr="00A93FC9">
        <w:rPr>
          <w:rFonts w:ascii="Times New Roman" w:hAnsi="Times New Roman" w:cs="Times New Roman"/>
          <w:bCs/>
          <w:i/>
          <w:iCs/>
          <w:szCs w:val="21"/>
          <w:vertAlign w:val="subscript"/>
        </w:rPr>
        <w:t xml:space="preserve">H </w:t>
      </w:r>
      <w:r w:rsidRPr="00A93FC9">
        <w:rPr>
          <w:rFonts w:ascii="Times New Roman" w:hAnsi="Times New Roman" w:cs="Times New Roman"/>
          <w:bCs/>
          <w:szCs w:val="21"/>
        </w:rPr>
        <w:t>值向高场移动。</w:t>
      </w:r>
    </w:p>
    <w:p w14:paraId="757D0697" w14:textId="77777777" w:rsidR="00A93FC9" w:rsidRPr="00A93FC9" w:rsidRDefault="00A93FC9" w:rsidP="00A93FC9">
      <w:pPr>
        <w:spacing w:line="312" w:lineRule="auto"/>
        <w:rPr>
          <w:rFonts w:ascii="Times New Roman" w:hAnsi="Times New Roman" w:cs="Times New Roman"/>
          <w:szCs w:val="21"/>
        </w:rPr>
      </w:pPr>
      <w:r>
        <w:rPr>
          <w:rFonts w:ascii="Times New Roman" w:hAnsi="Times New Roman" w:cs="Times New Roman" w:hint="eastAsia"/>
          <w:bCs/>
          <w:szCs w:val="21"/>
        </w:rPr>
        <w:t>(c)</w:t>
      </w:r>
      <w:r w:rsidRPr="00A93FC9">
        <w:rPr>
          <w:rFonts w:ascii="Times New Roman" w:hAnsi="Times New Roman" w:cs="Times New Roman"/>
          <w:bCs/>
          <w:szCs w:val="21"/>
        </w:rPr>
        <w:t>中</w:t>
      </w:r>
      <w:r w:rsidRPr="00A93FC9">
        <w:rPr>
          <w:rFonts w:ascii="Times New Roman" w:hAnsi="Times New Roman" w:cs="Times New Roman"/>
          <w:bCs/>
          <w:szCs w:val="21"/>
        </w:rPr>
        <w:t>C=O</w:t>
      </w:r>
      <w:r w:rsidRPr="00A93FC9">
        <w:rPr>
          <w:rFonts w:ascii="Times New Roman" w:hAnsi="Times New Roman" w:cs="Times New Roman"/>
          <w:bCs/>
          <w:szCs w:val="21"/>
        </w:rPr>
        <w:t>的电负性高，在</w:t>
      </w:r>
      <w:r w:rsidRPr="00A93FC9">
        <w:rPr>
          <w:rFonts w:ascii="Times New Roman" w:hAnsi="Times New Roman" w:cs="Times New Roman"/>
          <w:bCs/>
          <w:szCs w:val="21"/>
        </w:rPr>
        <w:t>π-π</w:t>
      </w:r>
      <w:r w:rsidRPr="00A93FC9">
        <w:rPr>
          <w:rFonts w:ascii="Times New Roman" w:hAnsi="Times New Roman" w:cs="Times New Roman"/>
          <w:bCs/>
          <w:szCs w:val="21"/>
        </w:rPr>
        <w:t>共轭体系中氧端电子云密</w:t>
      </w:r>
      <w:r w:rsidRPr="00A93FC9">
        <w:rPr>
          <w:rFonts w:ascii="Times New Roman" w:hAnsi="Times New Roman" w:cs="Times New Roman"/>
          <w:bCs/>
          <w:szCs w:val="21"/>
        </w:rPr>
        <w:t xml:space="preserve"> </w:t>
      </w:r>
      <w:r w:rsidRPr="00A93FC9">
        <w:rPr>
          <w:rFonts w:ascii="Times New Roman" w:hAnsi="Times New Roman" w:cs="Times New Roman"/>
          <w:bCs/>
          <w:szCs w:val="21"/>
        </w:rPr>
        <w:t>度高于亚甲基端，故亚甲基中质子</w:t>
      </w:r>
      <w:r w:rsidRPr="00A93FC9">
        <w:rPr>
          <w:rFonts w:ascii="Times New Roman" w:hAnsi="Times New Roman" w:cs="Times New Roman"/>
          <w:bCs/>
          <w:i/>
          <w:iCs/>
          <w:szCs w:val="21"/>
        </w:rPr>
        <w:sym w:font="Symbol" w:char="F064"/>
      </w:r>
      <w:r w:rsidRPr="00A93FC9">
        <w:rPr>
          <w:rFonts w:ascii="Times New Roman" w:hAnsi="Times New Roman" w:cs="Times New Roman"/>
          <w:bCs/>
          <w:i/>
          <w:iCs/>
          <w:szCs w:val="21"/>
          <w:vertAlign w:val="subscript"/>
        </w:rPr>
        <w:t xml:space="preserve">H </w:t>
      </w:r>
      <w:r w:rsidRPr="00A93FC9">
        <w:rPr>
          <w:rFonts w:ascii="Times New Roman" w:hAnsi="Times New Roman" w:cs="Times New Roman"/>
          <w:bCs/>
          <w:szCs w:val="21"/>
        </w:rPr>
        <w:t>值向低场移动。</w:t>
      </w:r>
    </w:p>
    <w:p w14:paraId="5872D14E" w14:textId="77777777" w:rsidR="00A93FC9" w:rsidRDefault="00E5436E" w:rsidP="00A93FC9">
      <w:pPr>
        <w:spacing w:line="312" w:lineRule="auto"/>
        <w:rPr>
          <w:rFonts w:ascii="Times New Roman" w:hAnsi="Times New Roman" w:cs="Times New Roman"/>
          <w:b/>
          <w:szCs w:val="21"/>
        </w:rPr>
      </w:pPr>
      <w:r w:rsidRPr="00E5436E">
        <w:rPr>
          <w:rFonts w:ascii="Times New Roman" w:hAnsi="Times New Roman" w:cs="Times New Roman" w:hint="eastAsia"/>
          <w:b/>
          <w:szCs w:val="21"/>
        </w:rPr>
        <w:t>3</w:t>
      </w:r>
      <w:r w:rsidRPr="00E5436E">
        <w:rPr>
          <w:rFonts w:ascii="Times New Roman" w:hAnsi="Times New Roman" w:cs="Times New Roman" w:hint="eastAsia"/>
          <w:b/>
          <w:szCs w:val="21"/>
        </w:rPr>
        <w:t>、各向异性效应</w:t>
      </w:r>
    </w:p>
    <w:p w14:paraId="47D48051" w14:textId="77777777" w:rsidR="00E5436E" w:rsidRPr="00E5436E" w:rsidRDefault="00E5436E" w:rsidP="00E5436E">
      <w:pPr>
        <w:spacing w:line="312" w:lineRule="auto"/>
        <w:ind w:firstLineChars="200" w:firstLine="420"/>
        <w:rPr>
          <w:rFonts w:ascii="Times New Roman" w:hAnsi="Times New Roman" w:cs="Times New Roman"/>
          <w:szCs w:val="21"/>
        </w:rPr>
      </w:pPr>
      <w:r w:rsidRPr="00E5436E">
        <w:rPr>
          <w:rFonts w:ascii="Times New Roman" w:hAnsi="Times New Roman" w:cs="Times New Roman"/>
          <w:bCs/>
          <w:szCs w:val="21"/>
        </w:rPr>
        <w:t>质子的</w:t>
      </w:r>
      <w:r w:rsidRPr="00E5436E">
        <w:rPr>
          <w:rFonts w:ascii="Times New Roman" w:hAnsi="Times New Roman" w:cs="Times New Roman"/>
          <w:bCs/>
          <w:i/>
          <w:iCs/>
          <w:szCs w:val="21"/>
        </w:rPr>
        <w:sym w:font="Symbol" w:char="F064"/>
      </w:r>
      <w:r w:rsidRPr="00E5436E">
        <w:rPr>
          <w:rFonts w:ascii="Times New Roman" w:hAnsi="Times New Roman" w:cs="Times New Roman"/>
          <w:bCs/>
          <w:szCs w:val="21"/>
        </w:rPr>
        <w:t>除与电负性有密切关系外，还受其他因素影响。</w:t>
      </w:r>
      <w:r w:rsidRPr="00E5436E">
        <w:rPr>
          <w:rFonts w:ascii="Times New Roman" w:hAnsi="Times New Roman" w:cs="Times New Roman"/>
          <w:bCs/>
          <w:szCs w:val="21"/>
        </w:rPr>
        <w:t xml:space="preserve"> </w:t>
      </w:r>
      <w:r w:rsidRPr="00E5436E">
        <w:rPr>
          <w:rFonts w:ascii="Times New Roman" w:hAnsi="Times New Roman" w:cs="Times New Roman"/>
          <w:bCs/>
          <w:szCs w:val="21"/>
        </w:rPr>
        <w:t>碳杂化轨道电负性大小次序：</w:t>
      </w:r>
    </w:p>
    <w:p w14:paraId="3E4B7B3E" w14:textId="77777777" w:rsidR="00E5436E" w:rsidRDefault="00E5436E" w:rsidP="00E5436E">
      <w:pPr>
        <w:spacing w:line="312" w:lineRule="auto"/>
        <w:jc w:val="center"/>
        <w:rPr>
          <w:rFonts w:ascii="Times New Roman" w:hAnsi="Times New Roman" w:cs="Times New Roman"/>
          <w:b/>
          <w:szCs w:val="21"/>
        </w:rPr>
      </w:pPr>
      <w:r>
        <w:rPr>
          <w:rFonts w:ascii="Times New Roman" w:hAnsi="Times New Roman" w:cs="Times New Roman"/>
          <w:b/>
          <w:noProof/>
          <w:szCs w:val="21"/>
        </w:rPr>
        <w:drawing>
          <wp:inline distT="0" distB="0" distL="0" distR="0" wp14:anchorId="6E4EF547" wp14:editId="66249436">
            <wp:extent cx="3164840" cy="945183"/>
            <wp:effectExtent l="0" t="0" r="0" b="7620"/>
            <wp:docPr id="1027" name="图片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164840" cy="945183"/>
                    </a:xfrm>
                    <a:prstGeom prst="rect">
                      <a:avLst/>
                    </a:prstGeom>
                    <a:noFill/>
                    <a:ln>
                      <a:noFill/>
                    </a:ln>
                  </pic:spPr>
                </pic:pic>
              </a:graphicData>
            </a:graphic>
          </wp:inline>
        </w:drawing>
      </w:r>
    </w:p>
    <w:p w14:paraId="70C3CEDD" w14:textId="77777777" w:rsidR="00E5436E" w:rsidRDefault="00E5436E" w:rsidP="00E5436E">
      <w:pPr>
        <w:spacing w:line="312" w:lineRule="auto"/>
        <w:ind w:firstLineChars="200" w:firstLine="420"/>
        <w:rPr>
          <w:rFonts w:ascii="Times New Roman" w:hAnsi="Times New Roman" w:cs="Times New Roman"/>
          <w:szCs w:val="21"/>
        </w:rPr>
      </w:pPr>
      <w:r w:rsidRPr="00E5436E">
        <w:rPr>
          <w:rFonts w:ascii="Times New Roman" w:hAnsi="Times New Roman" w:cs="Times New Roman" w:hint="eastAsia"/>
          <w:szCs w:val="21"/>
        </w:rPr>
        <w:t>各向异性效应</w:t>
      </w:r>
      <w:r w:rsidRPr="00E5436E">
        <w:rPr>
          <w:rFonts w:ascii="Times New Roman" w:hAnsi="Times New Roman" w:cs="Times New Roman" w:hint="eastAsia"/>
          <w:szCs w:val="21"/>
        </w:rPr>
        <w:t>:</w:t>
      </w:r>
      <w:r w:rsidRPr="00E5436E">
        <w:rPr>
          <w:rFonts w:ascii="Times New Roman" w:hAnsi="Times New Roman" w:cs="Times New Roman" w:hint="eastAsia"/>
          <w:szCs w:val="21"/>
        </w:rPr>
        <w:t>化学键产生一个小磁场并通过空间作用影响邻近的氢核。</w:t>
      </w:r>
    </w:p>
    <w:p w14:paraId="22E3F038" w14:textId="77777777" w:rsidR="00E5436E" w:rsidRDefault="00E5436E" w:rsidP="00E5436E">
      <w:pPr>
        <w:spacing w:line="312" w:lineRule="auto"/>
        <w:ind w:firstLineChars="200" w:firstLine="420"/>
        <w:rPr>
          <w:rFonts w:ascii="Times New Roman" w:hAnsi="Times New Roman" w:cs="Times New Roman"/>
          <w:szCs w:val="21"/>
        </w:rPr>
      </w:pPr>
      <w:r w:rsidRPr="00E5436E">
        <w:rPr>
          <w:rFonts w:ascii="Times New Roman" w:hAnsi="Times New Roman" w:cs="Times New Roman" w:hint="eastAsia"/>
          <w:szCs w:val="21"/>
        </w:rPr>
        <w:t>当化合物电子云分布不是球形对称时，就对邻近质子附加了一个各向异性的磁场，对外磁场起着增强或减弱的作用。</w:t>
      </w:r>
    </w:p>
    <w:p w14:paraId="1D83589B" w14:textId="77777777" w:rsidR="00E5436E" w:rsidRPr="00E5436E" w:rsidRDefault="00E5436E" w:rsidP="00E5436E">
      <w:pPr>
        <w:spacing w:line="312" w:lineRule="auto"/>
        <w:jc w:val="center"/>
        <w:rPr>
          <w:rFonts w:ascii="Times New Roman" w:hAnsi="Times New Roman" w:cs="Times New Roman"/>
          <w:szCs w:val="21"/>
        </w:rPr>
      </w:pPr>
      <w:r w:rsidRPr="00E5436E">
        <w:rPr>
          <w:rFonts w:ascii="Times New Roman" w:hAnsi="Times New Roman" w:cs="Times New Roman"/>
          <w:szCs w:val="21"/>
        </w:rPr>
        <w:t>增强外磁场的作用－</w:t>
      </w:r>
      <w:r w:rsidRPr="00E5436E">
        <w:rPr>
          <w:rFonts w:ascii="Times New Roman" w:hAnsi="Times New Roman" w:cs="Times New Roman"/>
          <w:color w:val="C00000"/>
          <w:szCs w:val="21"/>
        </w:rPr>
        <w:t>去屏蔽效应</w:t>
      </w:r>
      <w:r w:rsidRPr="00E5436E">
        <w:rPr>
          <w:rFonts w:ascii="Times New Roman" w:hAnsi="Times New Roman" w:cs="Times New Roman"/>
          <w:szCs w:val="21"/>
        </w:rPr>
        <w:t>（－）表示，</w:t>
      </w:r>
      <w:r w:rsidRPr="00E5436E">
        <w:rPr>
          <w:rFonts w:ascii="Times New Roman" w:hAnsi="Times New Roman" w:cs="Times New Roman"/>
          <w:szCs w:val="21"/>
        </w:rPr>
        <w:t>δ</w:t>
      </w:r>
      <w:r w:rsidRPr="00E5436E">
        <w:rPr>
          <w:rFonts w:ascii="Times New Roman" w:hAnsi="Times New Roman" w:cs="Times New Roman"/>
          <w:szCs w:val="21"/>
          <w:vertAlign w:val="subscript"/>
        </w:rPr>
        <w:t>H</w:t>
      </w:r>
      <w:r w:rsidRPr="00E5436E">
        <w:rPr>
          <w:rFonts w:ascii="Times New Roman" w:hAnsi="Times New Roman" w:cs="Times New Roman"/>
          <w:szCs w:val="21"/>
        </w:rPr>
        <w:t>值增大</w:t>
      </w:r>
    </w:p>
    <w:p w14:paraId="52EAF7FE" w14:textId="77777777" w:rsidR="00E5436E" w:rsidRDefault="00E5436E" w:rsidP="00E5436E">
      <w:pPr>
        <w:spacing w:line="312" w:lineRule="auto"/>
        <w:jc w:val="center"/>
        <w:rPr>
          <w:rFonts w:ascii="Times New Roman" w:hAnsi="Times New Roman" w:cs="Times New Roman"/>
          <w:szCs w:val="21"/>
        </w:rPr>
      </w:pPr>
      <w:r w:rsidRPr="00E5436E">
        <w:rPr>
          <w:rFonts w:ascii="Times New Roman" w:hAnsi="Times New Roman" w:cs="Times New Roman"/>
          <w:szCs w:val="21"/>
        </w:rPr>
        <w:t>减弱外磁场的作用－</w:t>
      </w:r>
      <w:r w:rsidRPr="00E5436E">
        <w:rPr>
          <w:rFonts w:ascii="Times New Roman" w:hAnsi="Times New Roman" w:cs="Times New Roman"/>
          <w:color w:val="C00000"/>
          <w:szCs w:val="21"/>
        </w:rPr>
        <w:t>屏蔽效应</w:t>
      </w:r>
      <w:r w:rsidRPr="00E5436E">
        <w:rPr>
          <w:rFonts w:ascii="Times New Roman" w:hAnsi="Times New Roman" w:cs="Times New Roman"/>
          <w:szCs w:val="21"/>
        </w:rPr>
        <w:t>（＋）表示，</w:t>
      </w:r>
      <w:r w:rsidRPr="00E5436E">
        <w:rPr>
          <w:rFonts w:ascii="Times New Roman" w:hAnsi="Times New Roman" w:cs="Times New Roman"/>
          <w:szCs w:val="21"/>
        </w:rPr>
        <w:t>δ</w:t>
      </w:r>
      <w:r w:rsidRPr="00E5436E">
        <w:rPr>
          <w:rFonts w:ascii="Times New Roman" w:hAnsi="Times New Roman" w:cs="Times New Roman"/>
          <w:szCs w:val="21"/>
          <w:vertAlign w:val="subscript"/>
        </w:rPr>
        <w:t>H</w:t>
      </w:r>
      <w:r w:rsidRPr="00E5436E">
        <w:rPr>
          <w:rFonts w:ascii="Times New Roman" w:hAnsi="Times New Roman" w:cs="Times New Roman"/>
          <w:szCs w:val="21"/>
        </w:rPr>
        <w:t>值减小</w:t>
      </w:r>
    </w:p>
    <w:p w14:paraId="1B38A245" w14:textId="77777777" w:rsidR="0042429C" w:rsidRDefault="0042429C" w:rsidP="0042429C">
      <w:pPr>
        <w:spacing w:line="312" w:lineRule="auto"/>
        <w:rPr>
          <w:rFonts w:ascii="Times New Roman" w:hAnsi="Times New Roman" w:cs="Times New Roman"/>
          <w:szCs w:val="21"/>
        </w:rPr>
      </w:pPr>
      <w:r w:rsidRPr="0042429C">
        <w:rPr>
          <w:rFonts w:ascii="Times New Roman" w:hAnsi="Times New Roman" w:cs="Times New Roman" w:hint="eastAsia"/>
          <w:szCs w:val="21"/>
        </w:rPr>
        <w:t>（</w:t>
      </w:r>
      <w:r w:rsidRPr="0042429C">
        <w:rPr>
          <w:rFonts w:ascii="Times New Roman" w:hAnsi="Times New Roman" w:cs="Times New Roman" w:hint="eastAsia"/>
          <w:szCs w:val="21"/>
        </w:rPr>
        <w:t>1</w:t>
      </w:r>
      <w:r w:rsidRPr="0042429C">
        <w:rPr>
          <w:rFonts w:ascii="Times New Roman" w:hAnsi="Times New Roman" w:cs="Times New Roman" w:hint="eastAsia"/>
          <w:szCs w:val="21"/>
        </w:rPr>
        <w:t>）双键的各向异性</w:t>
      </w:r>
    </w:p>
    <w:p w14:paraId="66B5E01F" w14:textId="77777777" w:rsidR="0042429C" w:rsidRDefault="0042429C" w:rsidP="0042429C">
      <w:pPr>
        <w:spacing w:line="312" w:lineRule="auto"/>
        <w:rPr>
          <w:rFonts w:ascii="Times New Roman" w:hAnsi="Times New Roman" w:cs="Times New Roman"/>
          <w:szCs w:val="21"/>
        </w:rPr>
      </w:pPr>
      <w:r>
        <w:rPr>
          <w:rFonts w:ascii="Times New Roman" w:hAnsi="Times New Roman" w:cs="Times New Roman"/>
          <w:noProof/>
          <w:szCs w:val="21"/>
        </w:rPr>
        <w:lastRenderedPageBreak/>
        <w:drawing>
          <wp:inline distT="0" distB="0" distL="0" distR="0" wp14:anchorId="2456B95B" wp14:editId="2E119474">
            <wp:extent cx="5273040" cy="1259840"/>
            <wp:effectExtent l="0" t="0" r="3810" b="0"/>
            <wp:docPr id="1035" name="图片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273040" cy="1259840"/>
                    </a:xfrm>
                    <a:prstGeom prst="rect">
                      <a:avLst/>
                    </a:prstGeom>
                    <a:noFill/>
                    <a:ln>
                      <a:noFill/>
                    </a:ln>
                  </pic:spPr>
                </pic:pic>
              </a:graphicData>
            </a:graphic>
          </wp:inline>
        </w:drawing>
      </w:r>
    </w:p>
    <w:p w14:paraId="6A63E1CC" w14:textId="77777777" w:rsidR="0042429C" w:rsidRDefault="0042429C" w:rsidP="0042429C">
      <w:pPr>
        <w:spacing w:line="312" w:lineRule="auto"/>
        <w:ind w:firstLineChars="200" w:firstLine="420"/>
        <w:rPr>
          <w:rFonts w:ascii="Times New Roman" w:hAnsi="Times New Roman" w:cs="Times New Roman"/>
          <w:szCs w:val="21"/>
        </w:rPr>
      </w:pPr>
      <w:r w:rsidRPr="0042429C">
        <w:rPr>
          <w:rFonts w:ascii="Times New Roman" w:hAnsi="Times New Roman" w:cs="Times New Roman" w:hint="eastAsia"/>
          <w:szCs w:val="21"/>
        </w:rPr>
        <w:t>价电子产生诱导磁场</w:t>
      </w:r>
      <w:r>
        <w:rPr>
          <w:rFonts w:ascii="Times New Roman" w:hAnsi="Times New Roman" w:cs="Times New Roman" w:hint="eastAsia"/>
          <w:szCs w:val="21"/>
        </w:rPr>
        <w:t>，质子位于其磁力线上，</w:t>
      </w:r>
      <w:r w:rsidRPr="0042429C">
        <w:rPr>
          <w:rFonts w:ascii="Times New Roman" w:hAnsi="Times New Roman" w:cs="Times New Roman" w:hint="eastAsia"/>
          <w:szCs w:val="21"/>
        </w:rPr>
        <w:t>与外磁场方向一致</w:t>
      </w:r>
      <w:r>
        <w:rPr>
          <w:rFonts w:ascii="Times New Roman" w:hAnsi="Times New Roman" w:cs="Times New Roman" w:hint="eastAsia"/>
          <w:szCs w:val="21"/>
        </w:rPr>
        <w:t>，</w:t>
      </w:r>
      <w:r w:rsidRPr="0042429C">
        <w:rPr>
          <w:rFonts w:ascii="Times New Roman" w:hAnsi="Times New Roman" w:cs="Times New Roman" w:hint="eastAsia"/>
          <w:szCs w:val="21"/>
        </w:rPr>
        <w:t>受</w:t>
      </w:r>
      <w:r>
        <w:rPr>
          <w:rFonts w:ascii="Times New Roman" w:hAnsi="Times New Roman" w:cs="Times New Roman" w:hint="eastAsia"/>
          <w:szCs w:val="21"/>
        </w:rPr>
        <w:t>去屏蔽效应。</w:t>
      </w:r>
      <w:r>
        <w:rPr>
          <w:rFonts w:ascii="Times New Roman" w:hAnsi="Times New Roman" w:cs="Times New Roman"/>
          <w:szCs w:val="21"/>
        </w:rPr>
        <w:sym w:font="Symbol" w:char="F064"/>
      </w:r>
      <w:r w:rsidRPr="0042429C">
        <w:rPr>
          <w:rFonts w:ascii="Times New Roman" w:hAnsi="Times New Roman" w:cs="Times New Roman"/>
          <w:szCs w:val="21"/>
          <w:vertAlign w:val="subscript"/>
        </w:rPr>
        <w:t>H</w:t>
      </w:r>
      <w:r w:rsidRPr="0042429C">
        <w:rPr>
          <w:rFonts w:ascii="Times New Roman" w:hAnsi="Times New Roman" w:cs="Times New Roman"/>
          <w:szCs w:val="21"/>
        </w:rPr>
        <w:t xml:space="preserve"> </w:t>
      </w:r>
      <w:r w:rsidRPr="0042429C">
        <w:rPr>
          <w:rFonts w:ascii="Times New Roman" w:hAnsi="Times New Roman" w:cs="Times New Roman" w:hint="eastAsia"/>
          <w:szCs w:val="21"/>
        </w:rPr>
        <w:t>移向低场。</w:t>
      </w:r>
    </w:p>
    <w:p w14:paraId="14DA3577" w14:textId="77777777" w:rsidR="0042429C" w:rsidRDefault="0042429C" w:rsidP="0042429C">
      <w:pPr>
        <w:spacing w:line="312"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7378E90C" wp14:editId="0091796F">
            <wp:extent cx="3749040" cy="772924"/>
            <wp:effectExtent l="0" t="0" r="3810" b="8255"/>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3750580" cy="773242"/>
                    </a:xfrm>
                    <a:prstGeom prst="rect">
                      <a:avLst/>
                    </a:prstGeom>
                    <a:noFill/>
                    <a:ln>
                      <a:noFill/>
                    </a:ln>
                  </pic:spPr>
                </pic:pic>
              </a:graphicData>
            </a:graphic>
          </wp:inline>
        </w:drawing>
      </w:r>
    </w:p>
    <w:p w14:paraId="1241CE5B" w14:textId="77777777" w:rsidR="004A4AC6" w:rsidRDefault="004A4AC6" w:rsidP="0042429C">
      <w:pPr>
        <w:spacing w:line="312" w:lineRule="auto"/>
        <w:rPr>
          <w:rFonts w:ascii="Times New Roman" w:hAnsi="Times New Roman" w:cs="Times New Roman"/>
          <w:szCs w:val="21"/>
        </w:rPr>
      </w:pPr>
      <w:r w:rsidRPr="004A4AC6">
        <w:rPr>
          <w:rFonts w:ascii="Times New Roman" w:hAnsi="Times New Roman" w:cs="Times New Roman" w:hint="eastAsia"/>
          <w:szCs w:val="21"/>
        </w:rPr>
        <w:t>（</w:t>
      </w:r>
      <w:r w:rsidRPr="004A4AC6">
        <w:rPr>
          <w:rFonts w:ascii="Times New Roman" w:hAnsi="Times New Roman" w:cs="Times New Roman" w:hint="eastAsia"/>
          <w:szCs w:val="21"/>
        </w:rPr>
        <w:t>2</w:t>
      </w:r>
      <w:r w:rsidRPr="004A4AC6">
        <w:rPr>
          <w:rFonts w:ascii="Times New Roman" w:hAnsi="Times New Roman" w:cs="Times New Roman" w:hint="eastAsia"/>
          <w:szCs w:val="21"/>
        </w:rPr>
        <w:t>）叁键的各向异性</w:t>
      </w:r>
    </w:p>
    <w:p w14:paraId="01962E69" w14:textId="77777777" w:rsidR="004A4AC6" w:rsidRDefault="004A4AC6" w:rsidP="00EB2568">
      <w:pPr>
        <w:spacing w:line="312" w:lineRule="auto"/>
        <w:jc w:val="center"/>
        <w:rPr>
          <w:rFonts w:ascii="Times New Roman" w:hAnsi="Times New Roman" w:cs="Times New Roman"/>
          <w:szCs w:val="21"/>
        </w:rPr>
      </w:pPr>
      <w:r>
        <w:rPr>
          <w:rFonts w:ascii="Times New Roman" w:hAnsi="Times New Roman" w:cs="Times New Roman" w:hint="eastAsia"/>
          <w:noProof/>
          <w:szCs w:val="21"/>
        </w:rPr>
        <w:drawing>
          <wp:inline distT="0" distB="0" distL="0" distR="0" wp14:anchorId="67EC4567" wp14:editId="6E2F7574">
            <wp:extent cx="4881880" cy="1332278"/>
            <wp:effectExtent l="0" t="0" r="0" b="1270"/>
            <wp:docPr id="1045" name="图片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4881880" cy="1332278"/>
                    </a:xfrm>
                    <a:prstGeom prst="rect">
                      <a:avLst/>
                    </a:prstGeom>
                    <a:noFill/>
                    <a:ln>
                      <a:noFill/>
                    </a:ln>
                  </pic:spPr>
                </pic:pic>
              </a:graphicData>
            </a:graphic>
          </wp:inline>
        </w:drawing>
      </w:r>
    </w:p>
    <w:p w14:paraId="797F3234" w14:textId="77777777" w:rsidR="004A4AC6" w:rsidRDefault="004A4AC6" w:rsidP="004A4AC6">
      <w:pPr>
        <w:spacing w:line="312" w:lineRule="auto"/>
        <w:ind w:firstLineChars="200" w:firstLine="420"/>
        <w:rPr>
          <w:rFonts w:ascii="Times New Roman" w:hAnsi="Times New Roman" w:cs="Times New Roman"/>
          <w:bCs/>
          <w:szCs w:val="21"/>
        </w:rPr>
      </w:pPr>
      <w:r w:rsidRPr="004A4AC6">
        <w:rPr>
          <w:rFonts w:ascii="Times New Roman" w:hAnsi="Times New Roman" w:cs="Times New Roman"/>
          <w:bCs/>
          <w:szCs w:val="21"/>
        </w:rPr>
        <w:t>炔键</w:t>
      </w:r>
      <w:r w:rsidRPr="004A4AC6">
        <w:rPr>
          <w:rFonts w:ascii="Times New Roman" w:hAnsi="Times New Roman" w:cs="Times New Roman"/>
          <w:bCs/>
          <w:szCs w:val="21"/>
        </w:rPr>
        <w:t>π</w:t>
      </w:r>
      <w:r w:rsidRPr="004A4AC6">
        <w:rPr>
          <w:rFonts w:ascii="Times New Roman" w:hAnsi="Times New Roman" w:cs="Times New Roman"/>
          <w:bCs/>
          <w:szCs w:val="21"/>
        </w:rPr>
        <w:t>电子云绕</w:t>
      </w:r>
      <w:r w:rsidRPr="004A4AC6">
        <w:rPr>
          <w:rFonts w:ascii="Times New Roman" w:hAnsi="Times New Roman" w:cs="Times New Roman"/>
          <w:bCs/>
          <w:szCs w:val="21"/>
        </w:rPr>
        <w:t xml:space="preserve">C-C </w:t>
      </w:r>
      <w:r w:rsidRPr="004A4AC6">
        <w:rPr>
          <w:rFonts w:ascii="Times New Roman" w:hAnsi="Times New Roman" w:cs="Times New Roman"/>
          <w:bCs/>
          <w:szCs w:val="21"/>
        </w:rPr>
        <w:t>轴对称分布呈筒形，当分子与外磁场平行时圆</w:t>
      </w:r>
      <w:r w:rsidRPr="004A4AC6">
        <w:rPr>
          <w:rFonts w:ascii="Times New Roman" w:hAnsi="Times New Roman" w:cs="Times New Roman"/>
          <w:bCs/>
          <w:szCs w:val="21"/>
        </w:rPr>
        <w:t xml:space="preserve"> </w:t>
      </w:r>
      <w:r w:rsidRPr="004A4AC6">
        <w:rPr>
          <w:rFonts w:ascii="Times New Roman" w:hAnsi="Times New Roman" w:cs="Times New Roman"/>
          <w:bCs/>
          <w:szCs w:val="21"/>
        </w:rPr>
        <w:t>筒轴线上的炔氢位于屏蔽区，受到屏蔽效应。</w:t>
      </w:r>
      <w:r w:rsidRPr="004A4AC6">
        <w:rPr>
          <w:rFonts w:ascii="Times New Roman" w:hAnsi="Times New Roman" w:cs="Times New Roman"/>
          <w:bCs/>
          <w:i/>
          <w:iCs/>
          <w:szCs w:val="21"/>
        </w:rPr>
        <w:sym w:font="Symbol" w:char="F064"/>
      </w:r>
      <w:r w:rsidRPr="004A4AC6">
        <w:rPr>
          <w:rFonts w:ascii="Times New Roman" w:hAnsi="Times New Roman" w:cs="Times New Roman" w:hint="eastAsia"/>
          <w:bCs/>
          <w:i/>
          <w:iCs/>
          <w:szCs w:val="21"/>
          <w:vertAlign w:val="subscript"/>
        </w:rPr>
        <w:t>H</w:t>
      </w:r>
      <w:r w:rsidRPr="004A4AC6">
        <w:rPr>
          <w:rFonts w:ascii="Times New Roman" w:hAnsi="Times New Roman" w:cs="Times New Roman"/>
          <w:bCs/>
          <w:szCs w:val="21"/>
        </w:rPr>
        <w:t>值移向高场。</w:t>
      </w:r>
    </w:p>
    <w:p w14:paraId="1FB600B6" w14:textId="77777777" w:rsidR="004A4AC6" w:rsidRPr="004A4AC6" w:rsidRDefault="004A4AC6" w:rsidP="004A4AC6">
      <w:pPr>
        <w:spacing w:line="312" w:lineRule="auto"/>
        <w:rPr>
          <w:rFonts w:ascii="Times New Roman" w:hAnsi="Times New Roman" w:cs="Times New Roman"/>
          <w:szCs w:val="21"/>
        </w:rPr>
      </w:pPr>
      <w:r w:rsidRPr="004A4AC6">
        <w:rPr>
          <w:rFonts w:ascii="Times New Roman" w:hAnsi="Times New Roman" w:cs="Times New Roman" w:hint="eastAsia"/>
          <w:szCs w:val="21"/>
        </w:rPr>
        <w:t>（</w:t>
      </w:r>
      <w:r w:rsidRPr="004A4AC6">
        <w:rPr>
          <w:rFonts w:ascii="Times New Roman" w:hAnsi="Times New Roman" w:cs="Times New Roman" w:hint="eastAsia"/>
          <w:szCs w:val="21"/>
        </w:rPr>
        <w:t>3</w:t>
      </w:r>
      <w:r w:rsidRPr="004A4AC6">
        <w:rPr>
          <w:rFonts w:ascii="Times New Roman" w:hAnsi="Times New Roman" w:cs="Times New Roman" w:hint="eastAsia"/>
          <w:szCs w:val="21"/>
        </w:rPr>
        <w:t>）苯环的各向异性</w:t>
      </w:r>
    </w:p>
    <w:p w14:paraId="244602E3" w14:textId="77777777" w:rsidR="004A4AC6" w:rsidRPr="004A4AC6" w:rsidRDefault="004A4AC6" w:rsidP="004A4AC6">
      <w:pPr>
        <w:spacing w:line="312" w:lineRule="auto"/>
        <w:ind w:firstLineChars="200" w:firstLine="420"/>
        <w:rPr>
          <w:rFonts w:ascii="Times New Roman" w:hAnsi="Times New Roman" w:cs="Times New Roman"/>
          <w:szCs w:val="21"/>
        </w:rPr>
      </w:pPr>
      <w:r w:rsidRPr="004A4AC6">
        <w:rPr>
          <w:rFonts w:ascii="Times New Roman" w:hAnsi="Times New Roman" w:cs="Times New Roman"/>
          <w:bCs/>
          <w:szCs w:val="21"/>
        </w:rPr>
        <w:t>苯环上的</w:t>
      </w:r>
      <w:r w:rsidRPr="004A4AC6">
        <w:rPr>
          <w:rFonts w:ascii="Times New Roman" w:hAnsi="Times New Roman" w:cs="Times New Roman"/>
          <w:bCs/>
          <w:szCs w:val="21"/>
        </w:rPr>
        <w:t>6</w:t>
      </w:r>
      <w:r w:rsidRPr="004A4AC6">
        <w:rPr>
          <w:rFonts w:ascii="Times New Roman" w:hAnsi="Times New Roman" w:cs="Times New Roman"/>
          <w:bCs/>
          <w:szCs w:val="21"/>
        </w:rPr>
        <w:t>个</w:t>
      </w:r>
      <w:r w:rsidRPr="004A4AC6">
        <w:rPr>
          <w:rFonts w:ascii="Times New Roman" w:hAnsi="Times New Roman" w:cs="Times New Roman"/>
          <w:bCs/>
          <w:szCs w:val="21"/>
        </w:rPr>
        <w:t>p</w:t>
      </w:r>
      <w:r w:rsidRPr="004A4AC6">
        <w:rPr>
          <w:rFonts w:ascii="Times New Roman" w:hAnsi="Times New Roman" w:cs="Times New Roman"/>
          <w:bCs/>
          <w:szCs w:val="21"/>
        </w:rPr>
        <w:t>电子产生较强的诱导磁场。环上下为屏蔽区，环平面上为去屏蔽区，苯环上质子受到强烈的去屏蔽效应。</w:t>
      </w:r>
    </w:p>
    <w:p w14:paraId="2CE97DDB" w14:textId="77777777" w:rsidR="004A4AC6" w:rsidRDefault="004A4AC6" w:rsidP="004A4AC6">
      <w:pPr>
        <w:spacing w:line="312"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2DB9E42B" wp14:editId="4F73175E">
            <wp:extent cx="1127760" cy="1475308"/>
            <wp:effectExtent l="0" t="0" r="0" b="0"/>
            <wp:docPr id="1050" name="图片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127760" cy="1475308"/>
                    </a:xfrm>
                    <a:prstGeom prst="rect">
                      <a:avLst/>
                    </a:prstGeom>
                    <a:noFill/>
                    <a:ln>
                      <a:noFill/>
                    </a:ln>
                  </pic:spPr>
                </pic:pic>
              </a:graphicData>
            </a:graphic>
          </wp:inline>
        </w:drawing>
      </w:r>
      <w:r>
        <w:rPr>
          <w:rFonts w:ascii="Times New Roman" w:hAnsi="Times New Roman" w:cs="Times New Roman"/>
          <w:noProof/>
          <w:szCs w:val="21"/>
        </w:rPr>
        <w:drawing>
          <wp:inline distT="0" distB="0" distL="0" distR="0" wp14:anchorId="0D545182" wp14:editId="76C7B254">
            <wp:extent cx="2702560" cy="1506345"/>
            <wp:effectExtent l="0" t="0" r="2540" b="0"/>
            <wp:docPr id="1053" name="图片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702969" cy="1506573"/>
                    </a:xfrm>
                    <a:prstGeom prst="rect">
                      <a:avLst/>
                    </a:prstGeom>
                    <a:noFill/>
                    <a:ln>
                      <a:noFill/>
                    </a:ln>
                  </pic:spPr>
                </pic:pic>
              </a:graphicData>
            </a:graphic>
          </wp:inline>
        </w:drawing>
      </w:r>
    </w:p>
    <w:p w14:paraId="148E07AA" w14:textId="77777777" w:rsidR="004A4AC6" w:rsidRDefault="004A4AC6" w:rsidP="004A4AC6">
      <w:pPr>
        <w:spacing w:line="312" w:lineRule="auto"/>
        <w:rPr>
          <w:rFonts w:ascii="Times New Roman" w:hAnsi="Times New Roman" w:cs="Times New Roman"/>
          <w:color w:val="C00000"/>
          <w:szCs w:val="21"/>
        </w:rPr>
      </w:pPr>
      <w:r w:rsidRPr="004A4AC6">
        <w:rPr>
          <w:rFonts w:ascii="Times New Roman" w:hAnsi="Times New Roman" w:cs="Times New Roman" w:hint="eastAsia"/>
          <w:color w:val="C00000"/>
          <w:szCs w:val="21"/>
        </w:rPr>
        <w:t>苯环结构质子的判断</w:t>
      </w:r>
    </w:p>
    <w:p w14:paraId="27C8B4B7" w14:textId="77777777" w:rsidR="004A4AC6" w:rsidRDefault="004A4AC6" w:rsidP="004A4AC6">
      <w:pPr>
        <w:spacing w:line="312" w:lineRule="auto"/>
        <w:ind w:firstLineChars="200" w:firstLine="420"/>
        <w:rPr>
          <w:rFonts w:ascii="Times New Roman" w:hAnsi="Times New Roman" w:cs="Times New Roman"/>
          <w:color w:val="000000" w:themeColor="text1"/>
          <w:szCs w:val="21"/>
        </w:rPr>
      </w:pPr>
      <w:r w:rsidRPr="004A4AC6">
        <w:rPr>
          <w:rFonts w:ascii="Times New Roman" w:hAnsi="Times New Roman" w:cs="Times New Roman" w:hint="eastAsia"/>
          <w:color w:val="000000" w:themeColor="text1"/>
          <w:szCs w:val="21"/>
        </w:rPr>
        <w:t>苯环强烈的环电流效应可作为对苯环结构质子的判断，</w:t>
      </w:r>
      <w:r w:rsidRPr="004A4AC6">
        <w:rPr>
          <w:rFonts w:ascii="Times New Roman" w:hAnsi="Times New Roman" w:cs="Times New Roman" w:hint="eastAsia"/>
          <w:color w:val="000000" w:themeColor="text1"/>
          <w:szCs w:val="21"/>
        </w:rPr>
        <w:t xml:space="preserve"> </w:t>
      </w:r>
      <w:r w:rsidRPr="004A4AC6">
        <w:rPr>
          <w:rFonts w:ascii="Times New Roman" w:hAnsi="Times New Roman" w:cs="Times New Roman" w:hint="eastAsia"/>
          <w:color w:val="000000" w:themeColor="text1"/>
          <w:szCs w:val="21"/>
        </w:rPr>
        <w:t>以作为检验化合物是否具有芳香性的标准之一。</w:t>
      </w:r>
    </w:p>
    <w:p w14:paraId="59C98D8C" w14:textId="77777777" w:rsidR="001100C2" w:rsidRDefault="001100C2" w:rsidP="004A4AC6">
      <w:pPr>
        <w:spacing w:line="312" w:lineRule="auto"/>
        <w:rPr>
          <w:rFonts w:ascii="Times New Roman" w:hAnsi="Times New Roman" w:cs="Times New Roman"/>
          <w:color w:val="000000" w:themeColor="text1"/>
          <w:szCs w:val="21"/>
        </w:rPr>
      </w:pPr>
      <w:r>
        <w:rPr>
          <w:rFonts w:ascii="Times New Roman" w:hAnsi="Times New Roman" w:cs="Times New Roman"/>
          <w:noProof/>
          <w:color w:val="000000" w:themeColor="text1"/>
          <w:szCs w:val="21"/>
        </w:rPr>
        <w:drawing>
          <wp:anchor distT="0" distB="0" distL="114300" distR="114300" simplePos="0" relativeHeight="251713536" behindDoc="0" locked="0" layoutInCell="1" allowOverlap="1" wp14:anchorId="66113301" wp14:editId="3CDE9C2F">
            <wp:simplePos x="0" y="0"/>
            <wp:positionH relativeFrom="column">
              <wp:posOffset>0</wp:posOffset>
            </wp:positionH>
            <wp:positionV relativeFrom="paragraph">
              <wp:posOffset>49530</wp:posOffset>
            </wp:positionV>
            <wp:extent cx="457200" cy="457200"/>
            <wp:effectExtent l="0" t="0" r="0" b="0"/>
            <wp:wrapSquare wrapText="bothSides"/>
            <wp:docPr id="50240" name="图片 50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100C2">
        <w:rPr>
          <w:rFonts w:ascii="Times New Roman" w:hAnsi="Times New Roman" w:cs="Times New Roman" w:hint="eastAsia"/>
          <w:color w:val="000000" w:themeColor="text1"/>
          <w:szCs w:val="21"/>
        </w:rPr>
        <w:t>环辛四烯</w:t>
      </w:r>
    </w:p>
    <w:p w14:paraId="24480F20" w14:textId="77777777" w:rsidR="004A4AC6" w:rsidRPr="00EB2568" w:rsidRDefault="001100C2" w:rsidP="004A4AC6">
      <w:pPr>
        <w:spacing w:line="312" w:lineRule="auto"/>
        <w:rPr>
          <w:rFonts w:ascii="Times New Roman" w:hAnsi="Times New Roman" w:cs="Times New Roman"/>
          <w:color w:val="000000" w:themeColor="text1"/>
          <w:szCs w:val="21"/>
        </w:rPr>
      </w:pPr>
      <w:r w:rsidRPr="00EB2568">
        <w:rPr>
          <w:rFonts w:ascii="Times New Roman" w:hAnsi="Times New Roman" w:cs="Times New Roman"/>
          <w:i/>
          <w:iCs/>
          <w:color w:val="000000" w:themeColor="text1"/>
          <w:szCs w:val="21"/>
        </w:rPr>
        <w:sym w:font="Symbol" w:char="F064"/>
      </w:r>
      <w:r w:rsidRPr="00EB2568">
        <w:rPr>
          <w:rFonts w:ascii="Times New Roman" w:hAnsi="Times New Roman" w:cs="Times New Roman"/>
          <w:bCs/>
          <w:color w:val="000000" w:themeColor="text1"/>
          <w:szCs w:val="21"/>
        </w:rPr>
        <w:t>＝</w:t>
      </w:r>
      <w:r w:rsidRPr="00EB2568">
        <w:rPr>
          <w:rFonts w:ascii="Times New Roman" w:hAnsi="Times New Roman" w:cs="Times New Roman"/>
          <w:bCs/>
          <w:color w:val="000000" w:themeColor="text1"/>
          <w:szCs w:val="21"/>
        </w:rPr>
        <w:t>5.68</w:t>
      </w:r>
      <w:r w:rsidRPr="00EB2568">
        <w:rPr>
          <w:rFonts w:ascii="Times New Roman" w:hAnsi="Times New Roman" w:cs="Times New Roman"/>
          <w:bCs/>
          <w:color w:val="000000" w:themeColor="text1"/>
          <w:szCs w:val="21"/>
        </w:rPr>
        <w:t>说明不是芳环质子。</w:t>
      </w:r>
    </w:p>
    <w:p w14:paraId="7B78FB3D" w14:textId="77777777" w:rsidR="001100C2" w:rsidRDefault="001100C2" w:rsidP="004A4AC6">
      <w:pPr>
        <w:spacing w:line="312" w:lineRule="auto"/>
        <w:rPr>
          <w:rFonts w:ascii="Times New Roman" w:hAnsi="Times New Roman" w:cs="Times New Roman"/>
          <w:color w:val="000000" w:themeColor="text1"/>
          <w:szCs w:val="21"/>
        </w:rPr>
      </w:pPr>
      <w:r>
        <w:rPr>
          <w:rFonts w:ascii="Times New Roman" w:hAnsi="Times New Roman" w:cs="Times New Roman" w:hint="eastAsia"/>
          <w:noProof/>
          <w:color w:val="000000" w:themeColor="text1"/>
          <w:szCs w:val="21"/>
        </w:rPr>
        <w:lastRenderedPageBreak/>
        <w:drawing>
          <wp:anchor distT="0" distB="0" distL="114300" distR="114300" simplePos="0" relativeHeight="251714560" behindDoc="0" locked="0" layoutInCell="1" allowOverlap="1" wp14:anchorId="431A835A" wp14:editId="6B2DEA16">
            <wp:simplePos x="0" y="0"/>
            <wp:positionH relativeFrom="column">
              <wp:posOffset>0</wp:posOffset>
            </wp:positionH>
            <wp:positionV relativeFrom="paragraph">
              <wp:posOffset>84455</wp:posOffset>
            </wp:positionV>
            <wp:extent cx="969010" cy="614680"/>
            <wp:effectExtent l="0" t="0" r="2540" b="0"/>
            <wp:wrapSquare wrapText="bothSides"/>
            <wp:docPr id="50243" name="图片 50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969010" cy="6146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100C2">
        <w:rPr>
          <w:rFonts w:ascii="Times New Roman" w:hAnsi="Times New Roman" w:cs="Times New Roman" w:hint="eastAsia"/>
          <w:color w:val="000000" w:themeColor="text1"/>
          <w:szCs w:val="21"/>
        </w:rPr>
        <w:t>15</w:t>
      </w:r>
      <w:r>
        <w:rPr>
          <w:rFonts w:ascii="Times New Roman" w:hAnsi="Times New Roman" w:cs="Times New Roman" w:hint="eastAsia"/>
          <w:color w:val="000000" w:themeColor="text1"/>
          <w:szCs w:val="21"/>
        </w:rPr>
        <w:t>,</w:t>
      </w:r>
      <w:r w:rsidRPr="001100C2">
        <w:rPr>
          <w:rFonts w:ascii="Times New Roman" w:hAnsi="Times New Roman" w:cs="Times New Roman" w:hint="eastAsia"/>
          <w:color w:val="000000" w:themeColor="text1"/>
          <w:szCs w:val="21"/>
        </w:rPr>
        <w:t>16-</w:t>
      </w:r>
      <w:r w:rsidRPr="001100C2">
        <w:rPr>
          <w:rFonts w:ascii="Times New Roman" w:hAnsi="Times New Roman" w:cs="Times New Roman" w:hint="eastAsia"/>
          <w:color w:val="000000" w:themeColor="text1"/>
          <w:szCs w:val="21"/>
        </w:rPr>
        <w:t>二甲基二氢芘</w:t>
      </w:r>
    </w:p>
    <w:p w14:paraId="6B4B5156" w14:textId="77777777" w:rsidR="001100C2" w:rsidRPr="001100C2" w:rsidRDefault="001100C2" w:rsidP="001100C2">
      <w:pPr>
        <w:spacing w:line="312" w:lineRule="auto"/>
        <w:rPr>
          <w:rFonts w:ascii="Times New Roman" w:hAnsi="Times New Roman" w:cs="Times New Roman"/>
          <w:color w:val="000000" w:themeColor="text1"/>
          <w:szCs w:val="21"/>
        </w:rPr>
      </w:pPr>
      <w:r w:rsidRPr="001100C2">
        <w:rPr>
          <w:rFonts w:ascii="Times New Roman" w:hAnsi="Times New Roman" w:cs="Times New Roman"/>
          <w:bCs/>
          <w:color w:val="000000" w:themeColor="text1"/>
          <w:szCs w:val="21"/>
        </w:rPr>
        <w:t>二个甲基</w:t>
      </w:r>
      <w:r w:rsidRPr="001100C2">
        <w:rPr>
          <w:rFonts w:ascii="Times New Roman" w:hAnsi="Times New Roman" w:cs="Times New Roman"/>
          <w:i/>
          <w:iCs/>
          <w:color w:val="000000" w:themeColor="text1"/>
          <w:szCs w:val="21"/>
        </w:rPr>
        <w:sym w:font="Symbol" w:char="F064"/>
      </w:r>
      <w:r w:rsidRPr="001100C2">
        <w:rPr>
          <w:rFonts w:ascii="Times New Roman" w:hAnsi="Times New Roman" w:cs="Times New Roman"/>
          <w:bCs/>
          <w:color w:val="000000" w:themeColor="text1"/>
          <w:szCs w:val="21"/>
        </w:rPr>
        <w:t>＝</w:t>
      </w:r>
      <w:r>
        <w:rPr>
          <w:rFonts w:ascii="Times New Roman" w:hAnsi="Times New Roman" w:cs="Times New Roman"/>
          <w:bCs/>
          <w:color w:val="000000" w:themeColor="text1"/>
          <w:szCs w:val="21"/>
        </w:rPr>
        <w:t>-4.2</w:t>
      </w:r>
      <w:r w:rsidRPr="001100C2">
        <w:rPr>
          <w:rFonts w:ascii="Times New Roman" w:hAnsi="Times New Roman" w:cs="Times New Roman"/>
          <w:bCs/>
          <w:color w:val="000000" w:themeColor="text1"/>
          <w:szCs w:val="21"/>
        </w:rPr>
        <w:t>说明甲基受到较大的屏蔽效应，存在强烈的环电流，所以是芳香性化合物。</w:t>
      </w:r>
    </w:p>
    <w:p w14:paraId="437C4BF3" w14:textId="77777777" w:rsidR="008B22C6" w:rsidRDefault="008B22C6" w:rsidP="008B22C6">
      <w:pPr>
        <w:spacing w:line="312" w:lineRule="auto"/>
        <w:rPr>
          <w:rFonts w:ascii="Times New Roman" w:hAnsi="Times New Roman" w:cs="Times New Roman"/>
          <w:color w:val="000000" w:themeColor="text1"/>
          <w:szCs w:val="21"/>
        </w:rPr>
      </w:pPr>
      <w:r>
        <w:rPr>
          <w:rFonts w:ascii="Times New Roman" w:hAnsi="Times New Roman" w:cs="Times New Roman" w:hint="eastAsia"/>
          <w:noProof/>
          <w:color w:val="000000" w:themeColor="text1"/>
          <w:szCs w:val="21"/>
        </w:rPr>
        <w:drawing>
          <wp:anchor distT="0" distB="0" distL="114300" distR="114300" simplePos="0" relativeHeight="251715584" behindDoc="0" locked="0" layoutInCell="1" allowOverlap="1" wp14:anchorId="5B7A3864" wp14:editId="7AD22B77">
            <wp:simplePos x="0" y="0"/>
            <wp:positionH relativeFrom="column">
              <wp:posOffset>0</wp:posOffset>
            </wp:positionH>
            <wp:positionV relativeFrom="paragraph">
              <wp:posOffset>62230</wp:posOffset>
            </wp:positionV>
            <wp:extent cx="1097280" cy="1069340"/>
            <wp:effectExtent l="0" t="0" r="7620" b="0"/>
            <wp:wrapSquare wrapText="bothSides"/>
            <wp:docPr id="50246" name="图片 50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1097280" cy="10693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7A7EEC" w14:textId="77777777" w:rsidR="008B22C6" w:rsidRPr="008B22C6" w:rsidRDefault="008B22C6" w:rsidP="008B22C6">
      <w:pPr>
        <w:spacing w:line="312" w:lineRule="auto"/>
        <w:rPr>
          <w:rFonts w:ascii="Times New Roman" w:hAnsi="Times New Roman" w:cs="Times New Roman"/>
          <w:color w:val="000000" w:themeColor="text1"/>
          <w:szCs w:val="21"/>
        </w:rPr>
      </w:pPr>
      <w:r w:rsidRPr="008B22C6">
        <w:rPr>
          <w:rFonts w:ascii="Times New Roman" w:hAnsi="Times New Roman" w:cs="Times New Roman" w:hint="eastAsia"/>
          <w:color w:val="000000" w:themeColor="text1"/>
          <w:szCs w:val="21"/>
        </w:rPr>
        <w:t>环内质子受到环电流效应是（＋）＝</w:t>
      </w:r>
      <w:r w:rsidRPr="008B22C6">
        <w:rPr>
          <w:rFonts w:ascii="Times New Roman" w:hAnsi="Times New Roman" w:cs="Times New Roman"/>
          <w:color w:val="000000" w:themeColor="text1"/>
          <w:szCs w:val="21"/>
        </w:rPr>
        <w:t>-1.8(ppm)</w:t>
      </w:r>
    </w:p>
    <w:p w14:paraId="0063EED1" w14:textId="77777777" w:rsidR="008B22C6" w:rsidRPr="008B22C6" w:rsidRDefault="008B22C6" w:rsidP="008B22C6">
      <w:pPr>
        <w:spacing w:line="312" w:lineRule="auto"/>
        <w:rPr>
          <w:rFonts w:ascii="Times New Roman" w:hAnsi="Times New Roman" w:cs="Times New Roman"/>
          <w:color w:val="000000" w:themeColor="text1"/>
          <w:szCs w:val="21"/>
        </w:rPr>
      </w:pPr>
      <w:r w:rsidRPr="008B22C6">
        <w:rPr>
          <w:rFonts w:ascii="Times New Roman" w:hAnsi="Times New Roman" w:cs="Times New Roman" w:hint="eastAsia"/>
          <w:color w:val="000000" w:themeColor="text1"/>
          <w:szCs w:val="21"/>
        </w:rPr>
        <w:t>环外质子受到环电流效应是（－）＝</w:t>
      </w:r>
      <w:r w:rsidRPr="008B22C6">
        <w:rPr>
          <w:rFonts w:ascii="Times New Roman" w:hAnsi="Times New Roman" w:cs="Times New Roman"/>
          <w:color w:val="000000" w:themeColor="text1"/>
          <w:szCs w:val="21"/>
        </w:rPr>
        <w:t>8.9 (ppm)</w:t>
      </w:r>
    </w:p>
    <w:p w14:paraId="14CD7B8E" w14:textId="77777777" w:rsidR="00EB2568" w:rsidRDefault="008B22C6" w:rsidP="004A4AC6">
      <w:pPr>
        <w:spacing w:line="312" w:lineRule="auto"/>
        <w:rPr>
          <w:rFonts w:ascii="Times New Roman" w:hAnsi="Times New Roman" w:cs="Times New Roman"/>
          <w:color w:val="000000" w:themeColor="text1"/>
          <w:szCs w:val="21"/>
        </w:rPr>
      </w:pPr>
      <w:r w:rsidRPr="008B22C6">
        <w:rPr>
          <w:rFonts w:ascii="Times New Roman" w:hAnsi="Times New Roman" w:cs="Times New Roman" w:hint="eastAsia"/>
          <w:color w:val="000000" w:themeColor="text1"/>
          <w:szCs w:val="21"/>
        </w:rPr>
        <w:t>C</w:t>
      </w:r>
      <w:r w:rsidRPr="008B22C6">
        <w:rPr>
          <w:rFonts w:ascii="Times New Roman" w:hAnsi="Times New Roman" w:cs="Times New Roman" w:hint="eastAsia"/>
          <w:color w:val="000000" w:themeColor="text1"/>
          <w:szCs w:val="21"/>
          <w:vertAlign w:val="subscript"/>
        </w:rPr>
        <w:t>18</w:t>
      </w:r>
      <w:r w:rsidRPr="008B22C6">
        <w:rPr>
          <w:rFonts w:ascii="Times New Roman" w:hAnsi="Times New Roman" w:cs="Times New Roman" w:hint="eastAsia"/>
          <w:color w:val="000000" w:themeColor="text1"/>
          <w:szCs w:val="21"/>
        </w:rPr>
        <w:t>H</w:t>
      </w:r>
      <w:r w:rsidRPr="008B22C6">
        <w:rPr>
          <w:rFonts w:ascii="Times New Roman" w:hAnsi="Times New Roman" w:cs="Times New Roman" w:hint="eastAsia"/>
          <w:color w:val="000000" w:themeColor="text1"/>
          <w:szCs w:val="21"/>
          <w:vertAlign w:val="subscript"/>
        </w:rPr>
        <w:t>18</w:t>
      </w:r>
      <w:r w:rsidRPr="008B22C6">
        <w:rPr>
          <w:rFonts w:ascii="Times New Roman" w:hAnsi="Times New Roman" w:cs="Times New Roman" w:hint="eastAsia"/>
          <w:color w:val="000000" w:themeColor="text1"/>
          <w:szCs w:val="21"/>
        </w:rPr>
        <w:t>（安纽烯）非苯芳烃，具有芳香性</w:t>
      </w:r>
    </w:p>
    <w:p w14:paraId="2A09AFD6" w14:textId="77777777" w:rsidR="00EB2568" w:rsidRDefault="00EB2568" w:rsidP="004A4AC6">
      <w:pPr>
        <w:spacing w:line="312" w:lineRule="auto"/>
        <w:rPr>
          <w:rFonts w:ascii="Times New Roman" w:hAnsi="Times New Roman" w:cs="Times New Roman"/>
          <w:color w:val="000000" w:themeColor="text1"/>
          <w:szCs w:val="21"/>
        </w:rPr>
      </w:pPr>
      <w:r>
        <w:rPr>
          <w:rFonts w:ascii="Times New Roman" w:hAnsi="Times New Roman" w:cs="Times New Roman"/>
          <w:noProof/>
          <w:color w:val="000000" w:themeColor="text1"/>
          <w:szCs w:val="21"/>
        </w:rPr>
        <w:drawing>
          <wp:anchor distT="0" distB="0" distL="114300" distR="114300" simplePos="0" relativeHeight="251716608" behindDoc="0" locked="0" layoutInCell="1" allowOverlap="1" wp14:anchorId="6BDA7DF2" wp14:editId="381EA7B9">
            <wp:simplePos x="0" y="0"/>
            <wp:positionH relativeFrom="column">
              <wp:posOffset>-1219200</wp:posOffset>
            </wp:positionH>
            <wp:positionV relativeFrom="paragraph">
              <wp:posOffset>210185</wp:posOffset>
            </wp:positionV>
            <wp:extent cx="1445895" cy="1026160"/>
            <wp:effectExtent l="0" t="0" r="1905" b="2540"/>
            <wp:wrapSquare wrapText="bothSides"/>
            <wp:docPr id="50258" name="图片 50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445895" cy="10261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AB5DE5" w14:textId="77777777" w:rsidR="008B22C6" w:rsidRDefault="00EB2568" w:rsidP="004A4AC6">
      <w:pPr>
        <w:spacing w:line="312" w:lineRule="auto"/>
        <w:rPr>
          <w:rFonts w:ascii="Times New Roman" w:hAnsi="Times New Roman" w:cs="Times New Roman"/>
          <w:color w:val="000000" w:themeColor="text1"/>
          <w:szCs w:val="21"/>
        </w:rPr>
      </w:pPr>
      <w:r w:rsidRPr="00EB2568">
        <w:rPr>
          <w:rFonts w:ascii="Times New Roman" w:hAnsi="Times New Roman" w:cs="Times New Roman" w:hint="eastAsia"/>
          <w:color w:val="000000" w:themeColor="text1"/>
          <w:szCs w:val="21"/>
        </w:rPr>
        <w:t>侧链环上质子的化学位移变化说明苯环上各个方向的屏蔽效应不同。</w:t>
      </w:r>
    </w:p>
    <w:p w14:paraId="593DEC3D" w14:textId="77777777" w:rsidR="008D593F" w:rsidRDefault="008D593F" w:rsidP="004A4AC6">
      <w:pPr>
        <w:spacing w:line="312" w:lineRule="auto"/>
        <w:rPr>
          <w:rFonts w:ascii="Times New Roman" w:hAnsi="Times New Roman" w:cs="Times New Roman"/>
          <w:color w:val="000000" w:themeColor="text1"/>
          <w:szCs w:val="21"/>
        </w:rPr>
      </w:pPr>
    </w:p>
    <w:p w14:paraId="379CB607" w14:textId="77777777" w:rsidR="008D593F" w:rsidRPr="008D593F" w:rsidRDefault="008D593F" w:rsidP="008D593F">
      <w:pPr>
        <w:spacing w:line="312" w:lineRule="auto"/>
        <w:rPr>
          <w:rFonts w:ascii="Times New Roman" w:hAnsi="Times New Roman" w:cs="Times New Roman"/>
          <w:color w:val="000000" w:themeColor="text1"/>
          <w:szCs w:val="21"/>
        </w:rPr>
      </w:pPr>
      <w:r>
        <w:rPr>
          <w:rFonts w:ascii="Times New Roman" w:hAnsi="Times New Roman" w:cs="Times New Roman"/>
          <w:noProof/>
          <w:color w:val="000000" w:themeColor="text1"/>
          <w:szCs w:val="21"/>
        </w:rPr>
        <w:drawing>
          <wp:anchor distT="0" distB="0" distL="114300" distR="114300" simplePos="0" relativeHeight="251717632" behindDoc="0" locked="0" layoutInCell="1" allowOverlap="1" wp14:anchorId="0B1532F6" wp14:editId="4750B72C">
            <wp:simplePos x="0" y="0"/>
            <wp:positionH relativeFrom="column">
              <wp:posOffset>3627120</wp:posOffset>
            </wp:positionH>
            <wp:positionV relativeFrom="paragraph">
              <wp:posOffset>132080</wp:posOffset>
            </wp:positionV>
            <wp:extent cx="1493520" cy="858520"/>
            <wp:effectExtent l="0" t="0" r="0" b="0"/>
            <wp:wrapSquare wrapText="bothSides"/>
            <wp:docPr id="50265" name="图片 50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493520" cy="8585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D593F">
        <w:rPr>
          <w:rFonts w:ascii="Times New Roman" w:hAnsi="Times New Roman" w:cs="Times New Roman" w:hint="eastAsia"/>
          <w:color w:val="000000" w:themeColor="text1"/>
          <w:szCs w:val="21"/>
        </w:rPr>
        <w:t>（</w:t>
      </w:r>
      <w:r w:rsidRPr="008D593F">
        <w:rPr>
          <w:rFonts w:ascii="Times New Roman" w:hAnsi="Times New Roman" w:cs="Times New Roman" w:hint="eastAsia"/>
          <w:color w:val="000000" w:themeColor="text1"/>
          <w:szCs w:val="21"/>
        </w:rPr>
        <w:t>4</w:t>
      </w:r>
      <w:r w:rsidRPr="008D593F">
        <w:rPr>
          <w:rFonts w:ascii="Times New Roman" w:hAnsi="Times New Roman" w:cs="Times New Roman" w:hint="eastAsia"/>
          <w:color w:val="000000" w:themeColor="text1"/>
          <w:szCs w:val="21"/>
        </w:rPr>
        <w:t>）单键的各向异性</w:t>
      </w:r>
    </w:p>
    <w:p w14:paraId="12000A87" w14:textId="77777777" w:rsidR="008D593F" w:rsidRDefault="008D593F" w:rsidP="008D593F">
      <w:pPr>
        <w:spacing w:line="312" w:lineRule="auto"/>
        <w:ind w:firstLineChars="200" w:firstLine="422"/>
        <w:rPr>
          <w:rFonts w:ascii="Times New Roman" w:hAnsi="Times New Roman" w:cs="Times New Roman"/>
          <w:color w:val="000000" w:themeColor="text1"/>
          <w:szCs w:val="21"/>
        </w:rPr>
      </w:pPr>
      <w:r w:rsidRPr="008D593F">
        <w:rPr>
          <w:rFonts w:ascii="Times New Roman" w:hAnsi="Times New Roman" w:cs="Times New Roman"/>
          <w:b/>
          <w:bCs/>
          <w:color w:val="000000" w:themeColor="text1"/>
          <w:szCs w:val="21"/>
        </w:rPr>
        <w:t>C-C</w:t>
      </w:r>
      <w:r w:rsidRPr="008D593F">
        <w:rPr>
          <w:rFonts w:ascii="Times New Roman" w:hAnsi="Times New Roman" w:cs="Times New Roman"/>
          <w:color w:val="000000" w:themeColor="text1"/>
          <w:szCs w:val="21"/>
        </w:rPr>
        <w:t>单键产生一个锥形的各向异性效应，</w:t>
      </w:r>
      <w:r w:rsidRPr="008D593F">
        <w:rPr>
          <w:rFonts w:ascii="Times New Roman" w:hAnsi="Times New Roman" w:cs="Times New Roman"/>
          <w:b/>
          <w:bCs/>
          <w:color w:val="000000" w:themeColor="text1"/>
          <w:szCs w:val="21"/>
        </w:rPr>
        <w:t>C-C</w:t>
      </w:r>
      <w:r w:rsidRPr="008D593F">
        <w:rPr>
          <w:rFonts w:ascii="Times New Roman" w:hAnsi="Times New Roman" w:cs="Times New Roman"/>
          <w:color w:val="000000" w:themeColor="text1"/>
          <w:szCs w:val="21"/>
        </w:rPr>
        <w:t>键是去屏蔽圆锥的轴，位于去屏蔽区的质子</w:t>
      </w:r>
      <w:r w:rsidRPr="008D593F">
        <w:rPr>
          <w:rFonts w:ascii="Times New Roman" w:hAnsi="Times New Roman" w:cs="Times New Roman"/>
          <w:color w:val="000000" w:themeColor="text1"/>
          <w:szCs w:val="21"/>
        </w:rPr>
        <w:t>δ</w:t>
      </w:r>
      <w:r w:rsidRPr="008D593F">
        <w:rPr>
          <w:rFonts w:ascii="Times New Roman" w:hAnsi="Times New Roman" w:cs="Times New Roman"/>
          <w:color w:val="000000" w:themeColor="text1"/>
          <w:szCs w:val="21"/>
        </w:rPr>
        <w:t>值增大。</w:t>
      </w:r>
    </w:p>
    <w:p w14:paraId="26A0AAAC" w14:textId="77777777" w:rsidR="008D593F" w:rsidRPr="008D593F" w:rsidRDefault="008D593F" w:rsidP="008D593F">
      <w:pPr>
        <w:spacing w:line="312" w:lineRule="auto"/>
        <w:jc w:val="center"/>
        <w:rPr>
          <w:rFonts w:ascii="Times New Roman" w:hAnsi="Times New Roman" w:cs="Times New Roman"/>
          <w:color w:val="000000" w:themeColor="text1"/>
          <w:szCs w:val="21"/>
        </w:rPr>
      </w:pPr>
      <w:r w:rsidRPr="008D593F">
        <w:rPr>
          <w:rFonts w:ascii="Times New Roman" w:hAnsi="Times New Roman" w:cs="Times New Roman"/>
          <w:i/>
          <w:color w:val="000000" w:themeColor="text1"/>
          <w:szCs w:val="21"/>
        </w:rPr>
        <w:t>δ</w:t>
      </w:r>
      <w:r w:rsidRPr="008D593F">
        <w:rPr>
          <w:rFonts w:ascii="Times New Roman" w:hAnsi="Times New Roman" w:cs="Times New Roman"/>
          <w:color w:val="000000" w:themeColor="text1"/>
          <w:szCs w:val="21"/>
          <w:vertAlign w:val="subscript"/>
        </w:rPr>
        <w:t>CH</w:t>
      </w:r>
      <w:r w:rsidRPr="008D593F">
        <w:rPr>
          <w:rFonts w:ascii="Times New Roman" w:hAnsi="Times New Roman" w:cs="Times New Roman"/>
          <w:color w:val="000000" w:themeColor="text1"/>
          <w:szCs w:val="21"/>
        </w:rPr>
        <w:t xml:space="preserve"> &gt; </w:t>
      </w:r>
      <w:r w:rsidRPr="008D593F">
        <w:rPr>
          <w:rFonts w:ascii="Times New Roman" w:hAnsi="Times New Roman" w:cs="Times New Roman"/>
          <w:i/>
          <w:color w:val="000000" w:themeColor="text1"/>
          <w:szCs w:val="21"/>
        </w:rPr>
        <w:t>δ</w:t>
      </w:r>
      <w:r w:rsidRPr="008D593F">
        <w:rPr>
          <w:rFonts w:ascii="Times New Roman" w:hAnsi="Times New Roman" w:cs="Times New Roman"/>
          <w:color w:val="000000" w:themeColor="text1"/>
          <w:szCs w:val="21"/>
          <w:vertAlign w:val="subscript"/>
        </w:rPr>
        <w:t>CH2</w:t>
      </w:r>
      <w:r w:rsidRPr="008D593F">
        <w:rPr>
          <w:rFonts w:ascii="Times New Roman" w:hAnsi="Times New Roman" w:cs="Times New Roman"/>
          <w:color w:val="000000" w:themeColor="text1"/>
          <w:szCs w:val="21"/>
        </w:rPr>
        <w:t xml:space="preserve"> &gt;</w:t>
      </w:r>
      <w:r w:rsidRPr="008D593F">
        <w:rPr>
          <w:rFonts w:ascii="Times New Roman" w:hAnsi="Times New Roman" w:cs="Times New Roman"/>
          <w:i/>
          <w:color w:val="000000" w:themeColor="text1"/>
          <w:szCs w:val="21"/>
        </w:rPr>
        <w:t>δ</w:t>
      </w:r>
      <w:r w:rsidRPr="008D593F">
        <w:rPr>
          <w:rFonts w:ascii="Times New Roman" w:hAnsi="Times New Roman" w:cs="Times New Roman"/>
          <w:color w:val="000000" w:themeColor="text1"/>
          <w:szCs w:val="21"/>
          <w:vertAlign w:val="subscript"/>
        </w:rPr>
        <w:t>CH3</w:t>
      </w:r>
    </w:p>
    <w:p w14:paraId="7CC042DA" w14:textId="77777777" w:rsidR="00546C95" w:rsidRPr="00546C95" w:rsidRDefault="00546C95" w:rsidP="00546C95">
      <w:pPr>
        <w:spacing w:line="312" w:lineRule="auto"/>
        <w:ind w:firstLineChars="200" w:firstLine="420"/>
        <w:rPr>
          <w:rFonts w:ascii="Times New Roman" w:hAnsi="Times New Roman" w:cs="Times New Roman"/>
          <w:color w:val="000000" w:themeColor="text1"/>
          <w:szCs w:val="21"/>
        </w:rPr>
      </w:pPr>
      <w:r>
        <w:rPr>
          <w:rFonts w:ascii="Times New Roman" w:hAnsi="Times New Roman" w:cs="Times New Roman"/>
          <w:noProof/>
          <w:color w:val="000000" w:themeColor="text1"/>
          <w:szCs w:val="21"/>
        </w:rPr>
        <w:drawing>
          <wp:anchor distT="0" distB="0" distL="114300" distR="114300" simplePos="0" relativeHeight="251718656" behindDoc="0" locked="0" layoutInCell="1" allowOverlap="1" wp14:anchorId="7E8FE879" wp14:editId="71D673D3">
            <wp:simplePos x="0" y="0"/>
            <wp:positionH relativeFrom="column">
              <wp:posOffset>3759200</wp:posOffset>
            </wp:positionH>
            <wp:positionV relativeFrom="paragraph">
              <wp:posOffset>33020</wp:posOffset>
            </wp:positionV>
            <wp:extent cx="1417320" cy="1248410"/>
            <wp:effectExtent l="0" t="0" r="0" b="8890"/>
            <wp:wrapSquare wrapText="bothSides"/>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417320" cy="1248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46C95">
        <w:rPr>
          <w:rFonts w:ascii="Times New Roman" w:hAnsi="Times New Roman" w:cs="Times New Roman"/>
          <w:color w:val="000000" w:themeColor="text1"/>
          <w:szCs w:val="21"/>
        </w:rPr>
        <w:t>环己烷中</w:t>
      </w:r>
      <w:r w:rsidRPr="00546C95">
        <w:rPr>
          <w:rFonts w:ascii="Times New Roman" w:hAnsi="Times New Roman" w:cs="Times New Roman"/>
          <w:color w:val="000000" w:themeColor="text1"/>
          <w:szCs w:val="21"/>
        </w:rPr>
        <w:t>,C1</w:t>
      </w:r>
      <w:r w:rsidRPr="00546C95">
        <w:rPr>
          <w:rFonts w:ascii="Times New Roman" w:hAnsi="Times New Roman" w:cs="Times New Roman"/>
          <w:color w:val="000000" w:themeColor="text1"/>
          <w:szCs w:val="21"/>
        </w:rPr>
        <w:t>上有</w:t>
      </w:r>
      <w:r w:rsidRPr="00546C95">
        <w:rPr>
          <w:rFonts w:ascii="Times New Roman" w:hAnsi="Times New Roman" w:cs="Times New Roman"/>
          <w:color w:val="000000" w:themeColor="text1"/>
          <w:szCs w:val="21"/>
        </w:rPr>
        <w:t>H</w:t>
      </w:r>
      <w:r w:rsidRPr="00546C95">
        <w:rPr>
          <w:rFonts w:ascii="Times New Roman" w:hAnsi="Times New Roman" w:cs="Times New Roman"/>
          <w:color w:val="000000" w:themeColor="text1"/>
          <w:szCs w:val="21"/>
          <w:vertAlign w:val="subscript"/>
        </w:rPr>
        <w:t>a</w:t>
      </w:r>
      <w:r w:rsidRPr="00546C95">
        <w:rPr>
          <w:rFonts w:ascii="Times New Roman" w:hAnsi="Times New Roman" w:cs="Times New Roman"/>
          <w:color w:val="000000" w:themeColor="text1"/>
          <w:szCs w:val="21"/>
        </w:rPr>
        <w:t>、</w:t>
      </w:r>
      <w:r w:rsidRPr="00546C95">
        <w:rPr>
          <w:rFonts w:ascii="Times New Roman" w:hAnsi="Times New Roman" w:cs="Times New Roman"/>
          <w:color w:val="000000" w:themeColor="text1"/>
          <w:szCs w:val="21"/>
        </w:rPr>
        <w:t>H</w:t>
      </w:r>
      <w:r w:rsidRPr="00546C95">
        <w:rPr>
          <w:rFonts w:ascii="Times New Roman" w:hAnsi="Times New Roman" w:cs="Times New Roman"/>
          <w:color w:val="000000" w:themeColor="text1"/>
          <w:szCs w:val="21"/>
          <w:vertAlign w:val="subscript"/>
        </w:rPr>
        <w:t>e</w:t>
      </w:r>
      <w:r w:rsidRPr="00546C95">
        <w:rPr>
          <w:rFonts w:ascii="Times New Roman" w:hAnsi="Times New Roman" w:cs="Times New Roman"/>
          <w:color w:val="000000" w:themeColor="text1"/>
          <w:szCs w:val="21"/>
        </w:rPr>
        <w:t xml:space="preserve"> </w:t>
      </w:r>
      <w:r w:rsidRPr="00546C95">
        <w:rPr>
          <w:rFonts w:ascii="Times New Roman" w:hAnsi="Times New Roman" w:cs="Times New Roman"/>
          <w:color w:val="000000" w:themeColor="text1"/>
          <w:szCs w:val="21"/>
        </w:rPr>
        <w:t>两个氢。都受到</w:t>
      </w:r>
      <w:r w:rsidRPr="00546C95">
        <w:rPr>
          <w:rFonts w:ascii="Times New Roman" w:hAnsi="Times New Roman" w:cs="Times New Roman"/>
          <w:color w:val="000000" w:themeColor="text1"/>
          <w:szCs w:val="21"/>
        </w:rPr>
        <w:t>C1</w:t>
      </w:r>
      <w:r w:rsidRPr="00546C95">
        <w:rPr>
          <w:rFonts w:ascii="Times New Roman" w:hAnsi="Times New Roman" w:cs="Times New Roman"/>
          <w:color w:val="000000" w:themeColor="text1"/>
          <w:szCs w:val="21"/>
        </w:rPr>
        <w:t>－</w:t>
      </w:r>
      <w:r w:rsidRPr="00546C95">
        <w:rPr>
          <w:rFonts w:ascii="Times New Roman" w:hAnsi="Times New Roman" w:cs="Times New Roman"/>
          <w:color w:val="000000" w:themeColor="text1"/>
          <w:szCs w:val="21"/>
        </w:rPr>
        <w:t xml:space="preserve">C2 </w:t>
      </w:r>
      <w:r w:rsidRPr="00546C95">
        <w:rPr>
          <w:rFonts w:ascii="Times New Roman" w:hAnsi="Times New Roman" w:cs="Times New Roman"/>
          <w:color w:val="000000" w:themeColor="text1"/>
          <w:szCs w:val="21"/>
        </w:rPr>
        <w:t>和</w:t>
      </w:r>
      <w:r w:rsidRPr="00546C95">
        <w:rPr>
          <w:rFonts w:ascii="Times New Roman" w:hAnsi="Times New Roman" w:cs="Times New Roman"/>
          <w:color w:val="000000" w:themeColor="text1"/>
          <w:szCs w:val="21"/>
        </w:rPr>
        <w:t>C1</w:t>
      </w:r>
      <w:r w:rsidRPr="00546C95">
        <w:rPr>
          <w:rFonts w:ascii="Times New Roman" w:hAnsi="Times New Roman" w:cs="Times New Roman"/>
          <w:color w:val="000000" w:themeColor="text1"/>
          <w:szCs w:val="21"/>
        </w:rPr>
        <w:t>－</w:t>
      </w:r>
      <w:r w:rsidRPr="00546C95">
        <w:rPr>
          <w:rFonts w:ascii="Times New Roman" w:hAnsi="Times New Roman" w:cs="Times New Roman"/>
          <w:color w:val="000000" w:themeColor="text1"/>
          <w:szCs w:val="21"/>
        </w:rPr>
        <w:t>C6</w:t>
      </w:r>
      <w:r w:rsidRPr="00546C95">
        <w:rPr>
          <w:rFonts w:ascii="Times New Roman" w:hAnsi="Times New Roman" w:cs="Times New Roman"/>
          <w:color w:val="000000" w:themeColor="text1"/>
          <w:szCs w:val="21"/>
        </w:rPr>
        <w:t>上两个单键的去屏蔽效应。</w:t>
      </w:r>
    </w:p>
    <w:p w14:paraId="76D19223" w14:textId="77777777" w:rsidR="00546C95" w:rsidRPr="00546C95" w:rsidRDefault="00546C95" w:rsidP="00546C95">
      <w:pPr>
        <w:spacing w:line="312" w:lineRule="auto"/>
        <w:ind w:firstLineChars="200" w:firstLine="420"/>
        <w:rPr>
          <w:rFonts w:ascii="Times New Roman" w:hAnsi="Times New Roman" w:cs="Times New Roman"/>
          <w:color w:val="000000" w:themeColor="text1"/>
          <w:szCs w:val="21"/>
        </w:rPr>
      </w:pPr>
      <w:r w:rsidRPr="00546C95">
        <w:rPr>
          <w:rFonts w:ascii="Times New Roman" w:hAnsi="Times New Roman" w:cs="Times New Roman"/>
          <w:color w:val="000000" w:themeColor="text1"/>
          <w:szCs w:val="21"/>
        </w:rPr>
        <w:t>H</w:t>
      </w:r>
      <w:r w:rsidRPr="00546C95">
        <w:rPr>
          <w:rFonts w:ascii="Times New Roman" w:hAnsi="Times New Roman" w:cs="Times New Roman"/>
          <w:color w:val="000000" w:themeColor="text1"/>
          <w:szCs w:val="21"/>
          <w:vertAlign w:val="subscript"/>
        </w:rPr>
        <w:t>a</w:t>
      </w:r>
      <w:r w:rsidRPr="00546C95">
        <w:rPr>
          <w:rFonts w:ascii="Times New Roman" w:hAnsi="Times New Roman" w:cs="Times New Roman"/>
          <w:color w:val="000000" w:themeColor="text1"/>
          <w:szCs w:val="21"/>
        </w:rPr>
        <w:t>在</w:t>
      </w:r>
      <w:r w:rsidRPr="00546C95">
        <w:rPr>
          <w:rFonts w:ascii="Times New Roman" w:hAnsi="Times New Roman" w:cs="Times New Roman"/>
          <w:color w:val="000000" w:themeColor="text1"/>
          <w:szCs w:val="21"/>
        </w:rPr>
        <w:t>C2</w:t>
      </w:r>
      <w:r w:rsidRPr="00546C95">
        <w:rPr>
          <w:rFonts w:ascii="Times New Roman" w:hAnsi="Times New Roman" w:cs="Times New Roman"/>
          <w:color w:val="000000" w:themeColor="text1"/>
          <w:szCs w:val="21"/>
        </w:rPr>
        <w:t>－</w:t>
      </w:r>
      <w:r w:rsidRPr="00546C95">
        <w:rPr>
          <w:rFonts w:ascii="Times New Roman" w:hAnsi="Times New Roman" w:cs="Times New Roman"/>
          <w:color w:val="000000" w:themeColor="text1"/>
          <w:szCs w:val="21"/>
        </w:rPr>
        <w:t xml:space="preserve">C3 </w:t>
      </w:r>
      <w:r w:rsidRPr="00546C95">
        <w:rPr>
          <w:rFonts w:ascii="Times New Roman" w:hAnsi="Times New Roman" w:cs="Times New Roman"/>
          <w:color w:val="000000" w:themeColor="text1"/>
          <w:szCs w:val="21"/>
        </w:rPr>
        <w:t>和</w:t>
      </w:r>
      <w:r w:rsidRPr="00546C95">
        <w:rPr>
          <w:rFonts w:ascii="Times New Roman" w:hAnsi="Times New Roman" w:cs="Times New Roman"/>
          <w:color w:val="000000" w:themeColor="text1"/>
          <w:szCs w:val="21"/>
        </w:rPr>
        <w:t>C5</w:t>
      </w:r>
      <w:r w:rsidRPr="00546C95">
        <w:rPr>
          <w:rFonts w:ascii="Times New Roman" w:hAnsi="Times New Roman" w:cs="Times New Roman"/>
          <w:color w:val="000000" w:themeColor="text1"/>
          <w:szCs w:val="21"/>
        </w:rPr>
        <w:t>－</w:t>
      </w:r>
      <w:r w:rsidRPr="00546C95">
        <w:rPr>
          <w:rFonts w:ascii="Times New Roman" w:hAnsi="Times New Roman" w:cs="Times New Roman"/>
          <w:color w:val="000000" w:themeColor="text1"/>
          <w:szCs w:val="21"/>
        </w:rPr>
        <w:t>C6</w:t>
      </w:r>
      <w:r w:rsidRPr="00546C95">
        <w:rPr>
          <w:rFonts w:ascii="Times New Roman" w:hAnsi="Times New Roman" w:cs="Times New Roman"/>
          <w:color w:val="000000" w:themeColor="text1"/>
          <w:szCs w:val="21"/>
        </w:rPr>
        <w:t>两个单键的去屏蔽区以外。</w:t>
      </w:r>
    </w:p>
    <w:p w14:paraId="60E04D1D" w14:textId="77777777" w:rsidR="00546C95" w:rsidRPr="00546C95" w:rsidRDefault="00546C95" w:rsidP="00546C95">
      <w:pPr>
        <w:spacing w:line="312" w:lineRule="auto"/>
        <w:ind w:firstLineChars="200" w:firstLine="420"/>
        <w:rPr>
          <w:rFonts w:ascii="Times New Roman" w:hAnsi="Times New Roman" w:cs="Times New Roman"/>
          <w:color w:val="000000" w:themeColor="text1"/>
          <w:szCs w:val="21"/>
        </w:rPr>
      </w:pPr>
      <w:r w:rsidRPr="00546C95">
        <w:rPr>
          <w:rFonts w:ascii="Times New Roman" w:hAnsi="Times New Roman" w:cs="Times New Roman"/>
          <w:color w:val="000000" w:themeColor="text1"/>
          <w:szCs w:val="21"/>
        </w:rPr>
        <w:t>H</w:t>
      </w:r>
      <w:r w:rsidRPr="00546C95">
        <w:rPr>
          <w:rFonts w:ascii="Times New Roman" w:hAnsi="Times New Roman" w:cs="Times New Roman"/>
          <w:color w:val="000000" w:themeColor="text1"/>
          <w:szCs w:val="21"/>
          <w:vertAlign w:val="subscript"/>
        </w:rPr>
        <w:t>e</w:t>
      </w:r>
      <w:r w:rsidRPr="00546C95">
        <w:rPr>
          <w:rFonts w:ascii="Times New Roman" w:hAnsi="Times New Roman" w:cs="Times New Roman"/>
          <w:color w:val="000000" w:themeColor="text1"/>
          <w:szCs w:val="21"/>
        </w:rPr>
        <w:t>在</w:t>
      </w:r>
      <w:r w:rsidRPr="00546C95">
        <w:rPr>
          <w:rFonts w:ascii="Times New Roman" w:hAnsi="Times New Roman" w:cs="Times New Roman"/>
          <w:color w:val="000000" w:themeColor="text1"/>
          <w:szCs w:val="21"/>
        </w:rPr>
        <w:t>C2</w:t>
      </w:r>
      <w:r w:rsidRPr="00546C95">
        <w:rPr>
          <w:rFonts w:ascii="Times New Roman" w:hAnsi="Times New Roman" w:cs="Times New Roman"/>
          <w:color w:val="000000" w:themeColor="text1"/>
          <w:szCs w:val="21"/>
        </w:rPr>
        <w:t>－</w:t>
      </w:r>
      <w:r w:rsidRPr="00546C95">
        <w:rPr>
          <w:rFonts w:ascii="Times New Roman" w:hAnsi="Times New Roman" w:cs="Times New Roman"/>
          <w:color w:val="000000" w:themeColor="text1"/>
          <w:szCs w:val="21"/>
        </w:rPr>
        <w:t xml:space="preserve">C3 </w:t>
      </w:r>
      <w:r w:rsidRPr="00546C95">
        <w:rPr>
          <w:rFonts w:ascii="Times New Roman" w:hAnsi="Times New Roman" w:cs="Times New Roman"/>
          <w:color w:val="000000" w:themeColor="text1"/>
          <w:szCs w:val="21"/>
        </w:rPr>
        <w:t>和</w:t>
      </w:r>
      <w:r w:rsidRPr="00546C95">
        <w:rPr>
          <w:rFonts w:ascii="Times New Roman" w:hAnsi="Times New Roman" w:cs="Times New Roman"/>
          <w:color w:val="000000" w:themeColor="text1"/>
          <w:szCs w:val="21"/>
        </w:rPr>
        <w:t>C5</w:t>
      </w:r>
      <w:r w:rsidRPr="00546C95">
        <w:rPr>
          <w:rFonts w:ascii="Times New Roman" w:hAnsi="Times New Roman" w:cs="Times New Roman"/>
          <w:color w:val="000000" w:themeColor="text1"/>
          <w:szCs w:val="21"/>
        </w:rPr>
        <w:t>－</w:t>
      </w:r>
      <w:r w:rsidRPr="00546C95">
        <w:rPr>
          <w:rFonts w:ascii="Times New Roman" w:hAnsi="Times New Roman" w:cs="Times New Roman"/>
          <w:color w:val="000000" w:themeColor="text1"/>
          <w:szCs w:val="21"/>
        </w:rPr>
        <w:t>C6</w:t>
      </w:r>
      <w:r w:rsidRPr="00546C95">
        <w:rPr>
          <w:rFonts w:ascii="Times New Roman" w:hAnsi="Times New Roman" w:cs="Times New Roman"/>
          <w:color w:val="000000" w:themeColor="text1"/>
          <w:szCs w:val="21"/>
        </w:rPr>
        <w:t>两个单键的去屏蔽区之中。</w:t>
      </w:r>
    </w:p>
    <w:p w14:paraId="17FB29E1" w14:textId="77777777" w:rsidR="008D593F" w:rsidRDefault="00263D4C" w:rsidP="00546C95">
      <w:pPr>
        <w:spacing w:line="312" w:lineRule="auto"/>
        <w:jc w:val="center"/>
        <w:rPr>
          <w:rFonts w:ascii="Times New Roman" w:hAnsi="Times New Roman" w:cs="Times New Roman"/>
          <w:color w:val="000000" w:themeColor="text1"/>
          <w:szCs w:val="21"/>
          <w:vertAlign w:val="subscript"/>
        </w:rPr>
      </w:pPr>
      <w:r>
        <w:rPr>
          <w:rFonts w:ascii="Times New Roman" w:hAnsi="Times New Roman" w:cs="Times New Roman"/>
          <w:noProof/>
          <w:color w:val="000000" w:themeColor="text1"/>
          <w:szCs w:val="21"/>
        </w:rPr>
        <w:drawing>
          <wp:anchor distT="0" distB="0" distL="114300" distR="114300" simplePos="0" relativeHeight="251719680" behindDoc="0" locked="0" layoutInCell="1" allowOverlap="1" wp14:anchorId="4B2647E2" wp14:editId="16A0880A">
            <wp:simplePos x="0" y="0"/>
            <wp:positionH relativeFrom="column">
              <wp:posOffset>3906520</wp:posOffset>
            </wp:positionH>
            <wp:positionV relativeFrom="paragraph">
              <wp:posOffset>245745</wp:posOffset>
            </wp:positionV>
            <wp:extent cx="985520" cy="1022350"/>
            <wp:effectExtent l="0" t="0" r="5080" b="6350"/>
            <wp:wrapSquare wrapText="bothSides"/>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985520" cy="1022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6C95" w:rsidRPr="00546C95">
        <w:rPr>
          <w:rFonts w:ascii="Times New Roman" w:hAnsi="Times New Roman" w:cs="Times New Roman"/>
          <w:i/>
          <w:color w:val="000000" w:themeColor="text1"/>
          <w:szCs w:val="21"/>
        </w:rPr>
        <w:t>δ</w:t>
      </w:r>
      <w:r w:rsidR="00546C95" w:rsidRPr="00546C95">
        <w:rPr>
          <w:rFonts w:ascii="Times New Roman" w:hAnsi="Times New Roman" w:cs="Times New Roman"/>
          <w:color w:val="000000" w:themeColor="text1"/>
          <w:szCs w:val="21"/>
        </w:rPr>
        <w:t>H</w:t>
      </w:r>
      <w:r w:rsidR="00546C95" w:rsidRPr="00546C95">
        <w:rPr>
          <w:rFonts w:ascii="Times New Roman" w:hAnsi="Times New Roman" w:cs="Times New Roman"/>
          <w:color w:val="000000" w:themeColor="text1"/>
          <w:szCs w:val="21"/>
          <w:vertAlign w:val="subscript"/>
        </w:rPr>
        <w:t>e</w:t>
      </w:r>
      <w:r w:rsidR="00546C95" w:rsidRPr="00546C95">
        <w:rPr>
          <w:rFonts w:ascii="Times New Roman" w:hAnsi="Times New Roman" w:cs="Times New Roman"/>
          <w:color w:val="000000" w:themeColor="text1"/>
          <w:szCs w:val="21"/>
        </w:rPr>
        <w:t>&gt;</w:t>
      </w:r>
      <w:r w:rsidR="00546C95" w:rsidRPr="00546C95">
        <w:rPr>
          <w:rFonts w:ascii="Times New Roman" w:hAnsi="Times New Roman" w:cs="Times New Roman"/>
          <w:i/>
          <w:color w:val="000000" w:themeColor="text1"/>
          <w:szCs w:val="21"/>
        </w:rPr>
        <w:t>δ</w:t>
      </w:r>
      <w:r w:rsidR="00546C95" w:rsidRPr="00546C95">
        <w:rPr>
          <w:rFonts w:ascii="Times New Roman" w:hAnsi="Times New Roman" w:cs="Times New Roman"/>
          <w:color w:val="000000" w:themeColor="text1"/>
          <w:szCs w:val="21"/>
        </w:rPr>
        <w:t>H</w:t>
      </w:r>
      <w:r w:rsidR="00546C95" w:rsidRPr="00546C95">
        <w:rPr>
          <w:rFonts w:ascii="Times New Roman" w:hAnsi="Times New Roman" w:cs="Times New Roman"/>
          <w:color w:val="000000" w:themeColor="text1"/>
          <w:szCs w:val="21"/>
          <w:vertAlign w:val="subscript"/>
        </w:rPr>
        <w:t>a</w:t>
      </w:r>
    </w:p>
    <w:p w14:paraId="19825623" w14:textId="77777777" w:rsidR="00546C95" w:rsidRPr="00FF24E5" w:rsidRDefault="00FF24E5" w:rsidP="00FF24E5">
      <w:pPr>
        <w:pStyle w:val="a3"/>
        <w:numPr>
          <w:ilvl w:val="0"/>
          <w:numId w:val="36"/>
        </w:numPr>
        <w:spacing w:line="312" w:lineRule="auto"/>
        <w:ind w:firstLineChars="0"/>
        <w:rPr>
          <w:rFonts w:ascii="Times New Roman" w:hAnsi="Times New Roman" w:cs="Times New Roman"/>
          <w:color w:val="000000" w:themeColor="text1"/>
          <w:szCs w:val="21"/>
        </w:rPr>
      </w:pPr>
      <w:r w:rsidRPr="00FF24E5">
        <w:rPr>
          <w:rFonts w:ascii="Times New Roman" w:hAnsi="Times New Roman" w:cs="Times New Roman" w:hint="eastAsia"/>
          <w:color w:val="000000" w:themeColor="text1"/>
          <w:szCs w:val="21"/>
        </w:rPr>
        <w:t>三元环体系</w:t>
      </w:r>
    </w:p>
    <w:p w14:paraId="382F3570" w14:textId="77777777" w:rsidR="00FF24E5" w:rsidRDefault="00FF24E5" w:rsidP="00FF24E5">
      <w:pPr>
        <w:spacing w:line="312" w:lineRule="auto"/>
        <w:ind w:firstLineChars="200" w:firstLine="420"/>
        <w:rPr>
          <w:rFonts w:ascii="Times New Roman" w:hAnsi="Times New Roman" w:cs="Times New Roman"/>
          <w:color w:val="000000" w:themeColor="text1"/>
          <w:szCs w:val="21"/>
        </w:rPr>
      </w:pPr>
      <w:r w:rsidRPr="00FF24E5">
        <w:rPr>
          <w:rFonts w:ascii="Times New Roman" w:hAnsi="Times New Roman" w:cs="Times New Roman" w:hint="eastAsia"/>
          <w:color w:val="000000" w:themeColor="text1"/>
          <w:szCs w:val="21"/>
        </w:rPr>
        <w:t>三元环的屏蔽作用很强</w:t>
      </w:r>
      <w:r w:rsidRPr="00FF24E5">
        <w:rPr>
          <w:rFonts w:ascii="Times New Roman" w:hAnsi="Times New Roman" w:cs="Times New Roman" w:hint="eastAsia"/>
          <w:color w:val="000000" w:themeColor="text1"/>
          <w:szCs w:val="21"/>
        </w:rPr>
        <w:t xml:space="preserve">, </w:t>
      </w:r>
      <w:r w:rsidRPr="00FF24E5">
        <w:rPr>
          <w:rFonts w:ascii="Times New Roman" w:hAnsi="Times New Roman" w:cs="Times New Roman" w:hint="eastAsia"/>
          <w:color w:val="000000" w:themeColor="text1"/>
          <w:szCs w:val="21"/>
        </w:rPr>
        <w:t>环的平面上下为屏蔽区。</w:t>
      </w:r>
    </w:p>
    <w:p w14:paraId="0621D06C" w14:textId="77777777" w:rsidR="00FF24E5" w:rsidRDefault="007B7341" w:rsidP="007B7341">
      <w:pPr>
        <w:spacing w:line="312" w:lineRule="auto"/>
        <w:ind w:firstLineChars="200" w:firstLine="420"/>
        <w:rPr>
          <w:rFonts w:ascii="Times New Roman" w:hAnsi="Times New Roman" w:cs="Times New Roman"/>
          <w:color w:val="000000" w:themeColor="text1"/>
          <w:szCs w:val="21"/>
        </w:rPr>
      </w:pPr>
      <w:r w:rsidRPr="007B7341">
        <w:rPr>
          <w:rFonts w:ascii="Times New Roman" w:hAnsi="Times New Roman" w:cs="Times New Roman"/>
          <w:color w:val="000000" w:themeColor="text1"/>
          <w:szCs w:val="21"/>
        </w:rPr>
        <w:t>环丙烷</w:t>
      </w:r>
      <w:r w:rsidRPr="007B7341">
        <w:rPr>
          <w:rFonts w:ascii="Times New Roman" w:hAnsi="Times New Roman" w:cs="Times New Roman"/>
          <w:i/>
          <w:color w:val="000000" w:themeColor="text1"/>
          <w:szCs w:val="21"/>
        </w:rPr>
        <w:t>δ</w:t>
      </w:r>
      <w:r w:rsidRPr="007B7341">
        <w:rPr>
          <w:rFonts w:ascii="Times New Roman" w:hAnsi="Times New Roman" w:cs="Times New Roman"/>
          <w:color w:val="000000" w:themeColor="text1"/>
          <w:szCs w:val="21"/>
          <w:vertAlign w:val="subscript"/>
        </w:rPr>
        <w:t>CH2</w:t>
      </w:r>
      <w:r w:rsidRPr="007B7341">
        <w:rPr>
          <w:rFonts w:ascii="Times New Roman" w:hAnsi="Times New Roman" w:cs="Times New Roman"/>
          <w:color w:val="000000" w:themeColor="text1"/>
          <w:szCs w:val="21"/>
        </w:rPr>
        <w:t>＝</w:t>
      </w:r>
      <w:r w:rsidRPr="007B7341">
        <w:rPr>
          <w:rFonts w:ascii="Times New Roman" w:hAnsi="Times New Roman" w:cs="Times New Roman"/>
          <w:color w:val="000000" w:themeColor="text1"/>
          <w:szCs w:val="21"/>
        </w:rPr>
        <w:t>0.22 (</w:t>
      </w:r>
      <w:r w:rsidRPr="007B7341">
        <w:rPr>
          <w:rFonts w:ascii="Times New Roman" w:hAnsi="Times New Roman" w:cs="Times New Roman"/>
          <w:i/>
          <w:color w:val="000000" w:themeColor="text1"/>
          <w:szCs w:val="21"/>
        </w:rPr>
        <w:t>δ</w:t>
      </w:r>
      <w:r w:rsidRPr="007B7341">
        <w:rPr>
          <w:rFonts w:ascii="Times New Roman" w:hAnsi="Times New Roman" w:cs="Times New Roman"/>
          <w:color w:val="000000" w:themeColor="text1"/>
          <w:szCs w:val="21"/>
          <w:vertAlign w:val="subscript"/>
        </w:rPr>
        <w:t>CH2</w:t>
      </w:r>
      <w:r w:rsidRPr="007B7341">
        <w:rPr>
          <w:rFonts w:ascii="Times New Roman" w:hAnsi="Times New Roman" w:cs="Times New Roman"/>
          <w:color w:val="000000" w:themeColor="text1"/>
          <w:szCs w:val="21"/>
        </w:rPr>
        <w:t>＝</w:t>
      </w:r>
      <w:r w:rsidRPr="007B7341">
        <w:rPr>
          <w:rFonts w:ascii="Times New Roman" w:hAnsi="Times New Roman" w:cs="Times New Roman"/>
          <w:color w:val="000000" w:themeColor="text1"/>
          <w:szCs w:val="21"/>
        </w:rPr>
        <w:t>1.5</w:t>
      </w:r>
      <w:r w:rsidRPr="007B7341">
        <w:rPr>
          <w:rFonts w:ascii="Times New Roman" w:hAnsi="Times New Roman" w:cs="Times New Roman"/>
          <w:color w:val="000000" w:themeColor="text1"/>
          <w:szCs w:val="21"/>
        </w:rPr>
        <w:t>）亦说明这种现象。</w:t>
      </w:r>
    </w:p>
    <w:p w14:paraId="5A4584B1" w14:textId="77777777" w:rsidR="00263D4C" w:rsidRDefault="00263D4C" w:rsidP="00263D4C">
      <w:pPr>
        <w:spacing w:line="312" w:lineRule="auto"/>
        <w:rPr>
          <w:rFonts w:ascii="Times New Roman" w:hAnsi="Times New Roman" w:cs="Times New Roman"/>
          <w:b/>
          <w:color w:val="000000" w:themeColor="text1"/>
          <w:szCs w:val="21"/>
        </w:rPr>
      </w:pPr>
      <w:r w:rsidRPr="00263D4C">
        <w:rPr>
          <w:rFonts w:ascii="Times New Roman" w:hAnsi="Times New Roman" w:cs="Times New Roman" w:hint="eastAsia"/>
          <w:b/>
          <w:color w:val="000000" w:themeColor="text1"/>
          <w:szCs w:val="21"/>
        </w:rPr>
        <w:t>4</w:t>
      </w:r>
      <w:r w:rsidRPr="00263D4C">
        <w:rPr>
          <w:rFonts w:ascii="Times New Roman" w:hAnsi="Times New Roman" w:cs="Times New Roman" w:hint="eastAsia"/>
          <w:b/>
          <w:color w:val="000000" w:themeColor="text1"/>
          <w:szCs w:val="21"/>
        </w:rPr>
        <w:t>、氢键的影响</w:t>
      </w:r>
    </w:p>
    <w:p w14:paraId="380062C0" w14:textId="77777777" w:rsidR="00263D4C" w:rsidRDefault="00263D4C" w:rsidP="00263D4C">
      <w:pPr>
        <w:spacing w:line="312" w:lineRule="auto"/>
        <w:ind w:firstLineChars="200" w:firstLine="420"/>
        <w:rPr>
          <w:rFonts w:ascii="Times New Roman" w:hAnsi="Times New Roman" w:cs="Times New Roman"/>
          <w:color w:val="000000" w:themeColor="text1"/>
          <w:szCs w:val="21"/>
        </w:rPr>
      </w:pPr>
      <w:r w:rsidRPr="00263D4C">
        <w:rPr>
          <w:rFonts w:ascii="Times New Roman" w:hAnsi="Times New Roman" w:cs="Times New Roman" w:hint="eastAsia"/>
          <w:color w:val="000000" w:themeColor="text1"/>
          <w:szCs w:val="21"/>
        </w:rPr>
        <w:t>在</w:t>
      </w:r>
      <w:r w:rsidRPr="00263D4C">
        <w:rPr>
          <w:rFonts w:ascii="Times New Roman" w:hAnsi="Times New Roman" w:cs="Times New Roman"/>
          <w:color w:val="000000" w:themeColor="text1"/>
          <w:szCs w:val="21"/>
        </w:rPr>
        <w:t>N</w:t>
      </w:r>
      <w:r w:rsidRPr="00263D4C">
        <w:rPr>
          <w:rFonts w:ascii="Times New Roman" w:hAnsi="Times New Roman" w:cs="Times New Roman" w:hint="eastAsia"/>
          <w:color w:val="000000" w:themeColor="text1"/>
          <w:szCs w:val="21"/>
        </w:rPr>
        <w:t>、</w:t>
      </w:r>
      <w:r w:rsidRPr="00263D4C">
        <w:rPr>
          <w:rFonts w:ascii="Times New Roman" w:hAnsi="Times New Roman" w:cs="Times New Roman"/>
          <w:color w:val="000000" w:themeColor="text1"/>
          <w:szCs w:val="21"/>
        </w:rPr>
        <w:t>O</w:t>
      </w:r>
      <w:r w:rsidRPr="00263D4C">
        <w:rPr>
          <w:rFonts w:ascii="Times New Roman" w:hAnsi="Times New Roman" w:cs="Times New Roman" w:hint="eastAsia"/>
          <w:color w:val="000000" w:themeColor="text1"/>
          <w:szCs w:val="21"/>
        </w:rPr>
        <w:t>、</w:t>
      </w:r>
      <w:r w:rsidRPr="00263D4C">
        <w:rPr>
          <w:rFonts w:ascii="Times New Roman" w:hAnsi="Times New Roman" w:cs="Times New Roman"/>
          <w:color w:val="000000" w:themeColor="text1"/>
          <w:szCs w:val="21"/>
        </w:rPr>
        <w:t>S</w:t>
      </w:r>
      <w:r w:rsidRPr="00263D4C">
        <w:rPr>
          <w:rFonts w:ascii="Times New Roman" w:hAnsi="Times New Roman" w:cs="Times New Roman" w:hint="eastAsia"/>
          <w:color w:val="000000" w:themeColor="text1"/>
          <w:szCs w:val="21"/>
        </w:rPr>
        <w:t>原子上的质子形成氢键后，由于静电场的作用，使氢外围电子云密度降低而去屏蔽，</w:t>
      </w:r>
      <w:r w:rsidRPr="00263D4C">
        <w:rPr>
          <w:rFonts w:ascii="Times New Roman" w:hAnsi="Times New Roman" w:cs="Times New Roman"/>
          <w:i/>
          <w:color w:val="000000" w:themeColor="text1"/>
          <w:szCs w:val="21"/>
        </w:rPr>
        <w:sym w:font="Symbol" w:char="F064"/>
      </w:r>
      <w:r w:rsidRPr="00263D4C">
        <w:rPr>
          <w:rFonts w:ascii="Times New Roman" w:hAnsi="Times New Roman" w:cs="Times New Roman" w:hint="eastAsia"/>
          <w:color w:val="000000" w:themeColor="text1"/>
          <w:szCs w:val="21"/>
        </w:rPr>
        <w:t>值移向低场。形成分子内氢键，</w:t>
      </w:r>
      <w:r w:rsidRPr="00263D4C">
        <w:rPr>
          <w:rFonts w:ascii="Times New Roman" w:hAnsi="Times New Roman" w:cs="Times New Roman"/>
          <w:i/>
          <w:color w:val="000000" w:themeColor="text1"/>
          <w:szCs w:val="21"/>
        </w:rPr>
        <w:sym w:font="Symbol" w:char="F064"/>
      </w:r>
      <w:r w:rsidRPr="00263D4C">
        <w:rPr>
          <w:rFonts w:ascii="Times New Roman" w:hAnsi="Times New Roman" w:cs="Times New Roman" w:hint="eastAsia"/>
          <w:color w:val="000000" w:themeColor="text1"/>
          <w:szCs w:val="21"/>
        </w:rPr>
        <w:t>值移向场更低场。</w:t>
      </w:r>
    </w:p>
    <w:p w14:paraId="01D94189" w14:textId="77777777" w:rsidR="00263D4C" w:rsidRDefault="00263D4C" w:rsidP="00263D4C">
      <w:pPr>
        <w:spacing w:line="312" w:lineRule="auto"/>
        <w:jc w:val="center"/>
        <w:rPr>
          <w:rFonts w:ascii="Times New Roman" w:hAnsi="Times New Roman" w:cs="Times New Roman"/>
          <w:color w:val="000000" w:themeColor="text1"/>
          <w:szCs w:val="21"/>
        </w:rPr>
      </w:pPr>
      <w:r>
        <w:rPr>
          <w:rFonts w:ascii="Times New Roman" w:hAnsi="Times New Roman" w:cs="Times New Roman"/>
          <w:noProof/>
          <w:color w:val="000000" w:themeColor="text1"/>
          <w:szCs w:val="21"/>
        </w:rPr>
        <w:drawing>
          <wp:inline distT="0" distB="0" distL="0" distR="0" wp14:anchorId="278FA06E" wp14:editId="4C0A69A9">
            <wp:extent cx="4094480" cy="883587"/>
            <wp:effectExtent l="0" t="0" r="127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094480" cy="883587"/>
                    </a:xfrm>
                    <a:prstGeom prst="rect">
                      <a:avLst/>
                    </a:prstGeom>
                    <a:noFill/>
                    <a:ln>
                      <a:noFill/>
                    </a:ln>
                  </pic:spPr>
                </pic:pic>
              </a:graphicData>
            </a:graphic>
          </wp:inline>
        </w:drawing>
      </w:r>
    </w:p>
    <w:p w14:paraId="06B3D9D3" w14:textId="77777777" w:rsidR="00263D4C" w:rsidRDefault="00263D4C" w:rsidP="00263D4C">
      <w:pPr>
        <w:spacing w:line="312" w:lineRule="auto"/>
        <w:rPr>
          <w:rFonts w:ascii="Times New Roman" w:hAnsi="Times New Roman" w:cs="Times New Roman"/>
          <w:b/>
          <w:color w:val="000000" w:themeColor="text1"/>
          <w:szCs w:val="21"/>
        </w:rPr>
      </w:pPr>
      <w:r w:rsidRPr="00263D4C">
        <w:rPr>
          <w:rFonts w:ascii="Times New Roman" w:hAnsi="Times New Roman" w:cs="Times New Roman" w:hint="eastAsia"/>
          <w:b/>
          <w:color w:val="000000" w:themeColor="text1"/>
          <w:szCs w:val="21"/>
        </w:rPr>
        <w:t>5</w:t>
      </w:r>
      <w:r w:rsidRPr="00263D4C">
        <w:rPr>
          <w:rFonts w:ascii="Times New Roman" w:hAnsi="Times New Roman" w:cs="Times New Roman" w:hint="eastAsia"/>
          <w:b/>
          <w:color w:val="000000" w:themeColor="text1"/>
          <w:szCs w:val="21"/>
        </w:rPr>
        <w:t>、范得华效应</w:t>
      </w:r>
    </w:p>
    <w:p w14:paraId="3CB817D8" w14:textId="77777777" w:rsidR="00263D4C" w:rsidRDefault="00047EAA" w:rsidP="00047EAA">
      <w:pPr>
        <w:spacing w:line="312" w:lineRule="auto"/>
        <w:ind w:firstLineChars="200" w:firstLine="420"/>
        <w:rPr>
          <w:rFonts w:ascii="Times New Roman" w:hAnsi="Times New Roman" w:cs="Times New Roman"/>
          <w:color w:val="000000" w:themeColor="text1"/>
          <w:szCs w:val="21"/>
        </w:rPr>
      </w:pPr>
      <w:r w:rsidRPr="00047EAA">
        <w:rPr>
          <w:rFonts w:ascii="Times New Roman" w:hAnsi="Times New Roman" w:cs="Times New Roman" w:hint="eastAsia"/>
          <w:color w:val="000000" w:themeColor="text1"/>
          <w:szCs w:val="21"/>
        </w:rPr>
        <w:t>两个原子在空间非常靠近时，具有负电荷的电子云就会互相排斥，使质子周围的电子云密度减少，屏蔽作用减少，共振信号移向低场—</w:t>
      </w:r>
      <w:r w:rsidRPr="00047EAA">
        <w:rPr>
          <w:rFonts w:ascii="Times New Roman" w:hAnsi="Times New Roman" w:cs="Times New Roman" w:hint="eastAsia"/>
          <w:color w:val="C00000"/>
          <w:szCs w:val="21"/>
        </w:rPr>
        <w:t>范得华效应</w:t>
      </w:r>
      <w:r w:rsidRPr="00047EAA">
        <w:rPr>
          <w:rFonts w:ascii="Times New Roman" w:hAnsi="Times New Roman" w:cs="Times New Roman" w:hint="eastAsia"/>
          <w:color w:val="000000" w:themeColor="text1"/>
          <w:szCs w:val="21"/>
        </w:rPr>
        <w:t>。</w:t>
      </w:r>
    </w:p>
    <w:p w14:paraId="7D77A008" w14:textId="77777777" w:rsidR="00047EAA" w:rsidRDefault="00047EAA" w:rsidP="00047EAA">
      <w:pPr>
        <w:spacing w:line="312" w:lineRule="auto"/>
        <w:jc w:val="center"/>
        <w:rPr>
          <w:rFonts w:ascii="Times New Roman" w:hAnsi="Times New Roman" w:cs="Times New Roman"/>
          <w:color w:val="000000" w:themeColor="text1"/>
          <w:szCs w:val="21"/>
        </w:rPr>
      </w:pPr>
      <w:r>
        <w:rPr>
          <w:rFonts w:ascii="Times New Roman" w:hAnsi="Times New Roman" w:cs="Times New Roman"/>
          <w:noProof/>
          <w:color w:val="000000" w:themeColor="text1"/>
          <w:szCs w:val="21"/>
        </w:rPr>
        <w:lastRenderedPageBreak/>
        <w:drawing>
          <wp:inline distT="0" distB="0" distL="0" distR="0" wp14:anchorId="46846018" wp14:editId="5F67618B">
            <wp:extent cx="3479800" cy="1133114"/>
            <wp:effectExtent l="0" t="0" r="635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479800" cy="1133114"/>
                    </a:xfrm>
                    <a:prstGeom prst="rect">
                      <a:avLst/>
                    </a:prstGeom>
                    <a:noFill/>
                    <a:ln>
                      <a:noFill/>
                    </a:ln>
                  </pic:spPr>
                </pic:pic>
              </a:graphicData>
            </a:graphic>
          </wp:inline>
        </w:drawing>
      </w:r>
    </w:p>
    <w:p w14:paraId="71435D5F" w14:textId="77777777" w:rsidR="00047EAA" w:rsidRDefault="00047EAA" w:rsidP="00047EAA">
      <w:pPr>
        <w:spacing w:line="312" w:lineRule="auto"/>
        <w:jc w:val="center"/>
        <w:rPr>
          <w:rFonts w:ascii="Times New Roman" w:hAnsi="Times New Roman" w:cs="Times New Roman"/>
          <w:color w:val="000000" w:themeColor="text1"/>
          <w:szCs w:val="21"/>
        </w:rPr>
      </w:pPr>
      <w:r>
        <w:rPr>
          <w:rFonts w:ascii="Times New Roman" w:hAnsi="Times New Roman" w:cs="Times New Roman" w:hint="eastAsia"/>
          <w:color w:val="000000" w:themeColor="text1"/>
          <w:szCs w:val="21"/>
        </w:rPr>
        <w:t>靠近的某一基团越大，该效应的影响越明显</w:t>
      </w:r>
    </w:p>
    <w:p w14:paraId="4061F920" w14:textId="77777777" w:rsidR="00047EAA" w:rsidRDefault="00047EAA" w:rsidP="00047EAA">
      <w:pPr>
        <w:spacing w:line="312" w:lineRule="auto"/>
        <w:rPr>
          <w:rFonts w:ascii="Times New Roman" w:hAnsi="Times New Roman" w:cs="Times New Roman"/>
          <w:b/>
          <w:color w:val="000000" w:themeColor="text1"/>
          <w:szCs w:val="21"/>
        </w:rPr>
      </w:pPr>
      <w:r w:rsidRPr="00047EAA">
        <w:rPr>
          <w:rFonts w:ascii="Times New Roman" w:hAnsi="Times New Roman" w:cs="Times New Roman" w:hint="eastAsia"/>
          <w:b/>
          <w:color w:val="000000" w:themeColor="text1"/>
          <w:szCs w:val="21"/>
        </w:rPr>
        <w:t>6</w:t>
      </w:r>
      <w:r w:rsidRPr="00047EAA">
        <w:rPr>
          <w:rFonts w:ascii="Times New Roman" w:hAnsi="Times New Roman" w:cs="Times New Roman" w:hint="eastAsia"/>
          <w:b/>
          <w:color w:val="000000" w:themeColor="text1"/>
          <w:szCs w:val="21"/>
        </w:rPr>
        <w:t>、溶剂效应</w:t>
      </w:r>
    </w:p>
    <w:p w14:paraId="099F24F5" w14:textId="77777777" w:rsidR="00047EAA" w:rsidRPr="00047EAA" w:rsidRDefault="00047EAA" w:rsidP="00047EAA">
      <w:pPr>
        <w:spacing w:line="312" w:lineRule="auto"/>
        <w:ind w:firstLineChars="200" w:firstLine="420"/>
        <w:rPr>
          <w:rFonts w:ascii="Times New Roman" w:hAnsi="Times New Roman" w:cs="Times New Roman"/>
          <w:color w:val="000000" w:themeColor="text1"/>
          <w:szCs w:val="21"/>
        </w:rPr>
      </w:pPr>
      <w:r w:rsidRPr="00047EAA">
        <w:rPr>
          <w:rFonts w:ascii="Times New Roman" w:hAnsi="Times New Roman" w:cs="Times New Roman" w:hint="eastAsia"/>
          <w:color w:val="000000" w:themeColor="text1"/>
          <w:szCs w:val="21"/>
        </w:rPr>
        <w:t>由溶剂不同使化学位移值发生变化的效应—</w:t>
      </w:r>
      <w:r w:rsidRPr="00047EAA">
        <w:rPr>
          <w:rFonts w:ascii="Times New Roman" w:hAnsi="Times New Roman" w:cs="Times New Roman" w:hint="eastAsia"/>
          <w:color w:val="C00000"/>
          <w:szCs w:val="21"/>
        </w:rPr>
        <w:t>溶剂效应</w:t>
      </w:r>
      <w:r>
        <w:rPr>
          <w:rFonts w:ascii="Times New Roman" w:hAnsi="Times New Roman" w:cs="Times New Roman" w:hint="eastAsia"/>
          <w:color w:val="000000" w:themeColor="text1"/>
          <w:szCs w:val="21"/>
        </w:rPr>
        <w:t>。</w:t>
      </w:r>
    </w:p>
    <w:p w14:paraId="395986CC" w14:textId="77777777" w:rsidR="00047EAA" w:rsidRDefault="00047EAA" w:rsidP="00047EAA">
      <w:pPr>
        <w:spacing w:line="312" w:lineRule="auto"/>
        <w:ind w:firstLineChars="200" w:firstLine="420"/>
        <w:rPr>
          <w:rFonts w:ascii="Times New Roman" w:hAnsi="Times New Roman" w:cs="Times New Roman"/>
          <w:color w:val="000000" w:themeColor="text1"/>
          <w:szCs w:val="21"/>
        </w:rPr>
      </w:pPr>
      <w:r w:rsidRPr="00047EAA">
        <w:rPr>
          <w:rFonts w:ascii="Times New Roman" w:hAnsi="Times New Roman" w:cs="Times New Roman" w:hint="eastAsia"/>
          <w:color w:val="000000" w:themeColor="text1"/>
          <w:szCs w:val="21"/>
        </w:rPr>
        <w:t>不同的溶剂对同一化合物的影响是不同的，同一溶剂对不同化合物的不同基团影响也是不同的。利用溶剂效应使重叠的峰组分开。</w:t>
      </w:r>
    </w:p>
    <w:p w14:paraId="3A951800" w14:textId="77777777" w:rsidR="00047EAA" w:rsidRDefault="00047EAA" w:rsidP="00047EAA">
      <w:pPr>
        <w:spacing w:line="312" w:lineRule="auto"/>
        <w:jc w:val="center"/>
        <w:rPr>
          <w:rFonts w:ascii="Times New Roman" w:hAnsi="Times New Roman" w:cs="Times New Roman"/>
          <w:color w:val="000000" w:themeColor="text1"/>
          <w:szCs w:val="21"/>
        </w:rPr>
      </w:pPr>
      <w:r>
        <w:rPr>
          <w:rFonts w:ascii="Times New Roman" w:hAnsi="Times New Roman" w:cs="Times New Roman"/>
          <w:noProof/>
          <w:color w:val="000000" w:themeColor="text1"/>
          <w:szCs w:val="21"/>
        </w:rPr>
        <w:drawing>
          <wp:inline distT="0" distB="0" distL="0" distR="0" wp14:anchorId="1C15EFC2" wp14:editId="109BAC49">
            <wp:extent cx="2404396" cy="60960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2405672" cy="609923"/>
                    </a:xfrm>
                    <a:prstGeom prst="rect">
                      <a:avLst/>
                    </a:prstGeom>
                    <a:noFill/>
                    <a:ln>
                      <a:noFill/>
                    </a:ln>
                  </pic:spPr>
                </pic:pic>
              </a:graphicData>
            </a:graphic>
          </wp:inline>
        </w:drawing>
      </w:r>
      <w:r w:rsidR="007A7DF0">
        <w:rPr>
          <w:rFonts w:ascii="Times New Roman" w:hAnsi="Times New Roman" w:cs="Times New Roman" w:hint="eastAsia"/>
          <w:color w:val="000000" w:themeColor="text1"/>
          <w:szCs w:val="21"/>
        </w:rPr>
        <w:t xml:space="preserve">        </w:t>
      </w:r>
      <w:r w:rsidR="007A7DF0">
        <w:rPr>
          <w:rFonts w:ascii="Times New Roman" w:hAnsi="Times New Roman" w:cs="Times New Roman" w:hint="eastAsia"/>
          <w:noProof/>
          <w:color w:val="000000" w:themeColor="text1"/>
          <w:szCs w:val="21"/>
        </w:rPr>
        <w:drawing>
          <wp:inline distT="0" distB="0" distL="0" distR="0" wp14:anchorId="3F2D38F2" wp14:editId="44EE803E">
            <wp:extent cx="812800" cy="622114"/>
            <wp:effectExtent l="0" t="0" r="6350" b="6985"/>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812800" cy="622114"/>
                    </a:xfrm>
                    <a:prstGeom prst="rect">
                      <a:avLst/>
                    </a:prstGeom>
                    <a:noFill/>
                    <a:ln>
                      <a:noFill/>
                    </a:ln>
                  </pic:spPr>
                </pic:pic>
              </a:graphicData>
            </a:graphic>
          </wp:inline>
        </w:drawing>
      </w:r>
    </w:p>
    <w:p w14:paraId="04C69451" w14:textId="77777777" w:rsidR="00047EAA" w:rsidRDefault="00047EAA" w:rsidP="00047EAA">
      <w:pPr>
        <w:spacing w:line="312" w:lineRule="auto"/>
        <w:ind w:firstLineChars="200" w:firstLine="420"/>
        <w:rPr>
          <w:rFonts w:ascii="Times New Roman" w:hAnsi="Times New Roman" w:cs="Times New Roman"/>
          <w:color w:val="000000" w:themeColor="text1"/>
          <w:szCs w:val="21"/>
        </w:rPr>
      </w:pPr>
      <w:r w:rsidRPr="00047EAA">
        <w:rPr>
          <w:rFonts w:ascii="Times New Roman" w:hAnsi="Times New Roman" w:cs="Times New Roman" w:hint="eastAsia"/>
          <w:color w:val="000000" w:themeColor="text1"/>
          <w:szCs w:val="21"/>
        </w:rPr>
        <w:t>苯逐渐加入二甲基甲酰胺的氯仿溶液时，苯和二甲基甲酰胺形成分子复合物。</w:t>
      </w:r>
    </w:p>
    <w:p w14:paraId="51349282" w14:textId="77777777" w:rsidR="00047EAA" w:rsidRDefault="00047EAA" w:rsidP="00047EAA">
      <w:pPr>
        <w:spacing w:line="312" w:lineRule="auto"/>
        <w:ind w:firstLineChars="200" w:firstLine="420"/>
        <w:rPr>
          <w:rFonts w:ascii="Times New Roman" w:hAnsi="Times New Roman" w:cs="Times New Roman"/>
          <w:color w:val="000000" w:themeColor="text1"/>
          <w:szCs w:val="21"/>
        </w:rPr>
      </w:pPr>
      <w:r w:rsidRPr="00047EAA">
        <w:rPr>
          <w:rFonts w:ascii="Times New Roman" w:hAnsi="Times New Roman" w:cs="Times New Roman" w:hint="eastAsia"/>
          <w:color w:val="000000" w:themeColor="text1"/>
          <w:szCs w:val="21"/>
        </w:rPr>
        <w:t>苯环的磁各向异性，二个甲基在苯环的不同屏蔽区。</w:t>
      </w:r>
    </w:p>
    <w:p w14:paraId="68E57012" w14:textId="77777777" w:rsidR="00872A54" w:rsidRDefault="00047EAA" w:rsidP="00872A54">
      <w:pPr>
        <w:spacing w:line="312" w:lineRule="auto"/>
        <w:ind w:firstLineChars="200" w:firstLine="420"/>
        <w:rPr>
          <w:rFonts w:ascii="Times New Roman" w:hAnsi="Times New Roman" w:cs="Times New Roman"/>
          <w:color w:val="000000" w:themeColor="text1"/>
          <w:szCs w:val="21"/>
        </w:rPr>
      </w:pPr>
      <w:r w:rsidRPr="00047EAA">
        <w:rPr>
          <w:rFonts w:ascii="Times New Roman" w:hAnsi="Times New Roman" w:cs="Times New Roman" w:hint="eastAsia"/>
          <w:color w:val="000000" w:themeColor="text1"/>
          <w:szCs w:val="21"/>
        </w:rPr>
        <w:t>与</w:t>
      </w:r>
      <w:r w:rsidRPr="00047EAA">
        <w:rPr>
          <w:rFonts w:ascii="Times New Roman" w:hAnsi="Times New Roman" w:cs="Times New Roman" w:hint="eastAsia"/>
          <w:color w:val="000000" w:themeColor="text1"/>
          <w:szCs w:val="21"/>
        </w:rPr>
        <w:t>O</w:t>
      </w:r>
      <w:r w:rsidRPr="00047EAA">
        <w:rPr>
          <w:rFonts w:ascii="Times New Roman" w:hAnsi="Times New Roman" w:cs="Times New Roman" w:hint="eastAsia"/>
          <w:color w:val="000000" w:themeColor="text1"/>
          <w:szCs w:val="21"/>
        </w:rPr>
        <w:t>成反位</w:t>
      </w:r>
      <w:r w:rsidRPr="00047EAA">
        <w:rPr>
          <w:rFonts w:ascii="Times New Roman" w:hAnsi="Times New Roman" w:cs="Times New Roman" w:hint="eastAsia"/>
          <w:color w:val="000000" w:themeColor="text1"/>
          <w:szCs w:val="21"/>
        </w:rPr>
        <w:t>CH</w:t>
      </w:r>
      <w:r w:rsidRPr="00047EAA">
        <w:rPr>
          <w:rFonts w:ascii="Times New Roman" w:hAnsi="Times New Roman" w:cs="Times New Roman" w:hint="eastAsia"/>
          <w:color w:val="000000" w:themeColor="text1"/>
          <w:szCs w:val="21"/>
          <w:vertAlign w:val="subscript"/>
        </w:rPr>
        <w:t>3</w:t>
      </w:r>
      <w:r>
        <w:rPr>
          <w:rFonts w:ascii="Times New Roman" w:hAnsi="Times New Roman" w:cs="Times New Roman" w:hint="eastAsia"/>
          <w:color w:val="000000" w:themeColor="text1"/>
          <w:szCs w:val="21"/>
        </w:rPr>
        <w:t>(</w:t>
      </w:r>
      <w:r>
        <w:rPr>
          <w:rFonts w:ascii="Times New Roman" w:hAnsi="Times New Roman" w:cs="Times New Roman" w:hint="eastAsia"/>
          <w:color w:val="000000" w:themeColor="text1"/>
          <w:szCs w:val="21"/>
        </w:rPr>
        <w:t>β</w:t>
      </w:r>
      <w:r>
        <w:rPr>
          <w:rFonts w:ascii="Times New Roman" w:hAnsi="Times New Roman" w:cs="Times New Roman" w:hint="eastAsia"/>
          <w:color w:val="000000" w:themeColor="text1"/>
          <w:szCs w:val="21"/>
        </w:rPr>
        <w:t>)</w:t>
      </w:r>
      <w:r w:rsidRPr="00047EAA">
        <w:rPr>
          <w:rFonts w:ascii="Times New Roman" w:hAnsi="Times New Roman" w:cs="Times New Roman" w:hint="eastAsia"/>
          <w:color w:val="000000" w:themeColor="text1"/>
          <w:szCs w:val="21"/>
        </w:rPr>
        <w:t>高场移动</w:t>
      </w:r>
      <w:r w:rsidRPr="00047EAA">
        <w:rPr>
          <w:rFonts w:ascii="Times New Roman" w:hAnsi="Times New Roman" w:cs="Times New Roman" w:hint="eastAsia"/>
          <w:color w:val="000000" w:themeColor="text1"/>
          <w:szCs w:val="21"/>
        </w:rPr>
        <w:t>1ppm</w:t>
      </w:r>
      <w:r w:rsidRPr="00047EAA">
        <w:rPr>
          <w:rFonts w:ascii="Times New Roman" w:hAnsi="Times New Roman" w:cs="Times New Roman" w:hint="eastAsia"/>
          <w:color w:val="000000" w:themeColor="text1"/>
          <w:szCs w:val="21"/>
        </w:rPr>
        <w:t>以上成顺位</w:t>
      </w:r>
      <w:r w:rsidRPr="00047EAA">
        <w:rPr>
          <w:rFonts w:ascii="Times New Roman" w:hAnsi="Times New Roman" w:cs="Times New Roman" w:hint="eastAsia"/>
          <w:color w:val="000000" w:themeColor="text1"/>
          <w:szCs w:val="21"/>
        </w:rPr>
        <w:t>CH</w:t>
      </w:r>
      <w:r w:rsidRPr="00047EAA">
        <w:rPr>
          <w:rFonts w:ascii="Times New Roman" w:hAnsi="Times New Roman" w:cs="Times New Roman" w:hint="eastAsia"/>
          <w:color w:val="000000" w:themeColor="text1"/>
          <w:szCs w:val="21"/>
          <w:vertAlign w:val="subscript"/>
        </w:rPr>
        <w:t>3</w:t>
      </w:r>
      <w:r>
        <w:rPr>
          <w:rFonts w:ascii="Times New Roman" w:hAnsi="Times New Roman" w:cs="Times New Roman" w:hint="eastAsia"/>
          <w:color w:val="000000" w:themeColor="text1"/>
          <w:szCs w:val="21"/>
        </w:rPr>
        <w:t>(</w:t>
      </w:r>
      <w:r w:rsidRPr="00047EAA">
        <w:rPr>
          <w:rFonts w:ascii="Times New Roman" w:hAnsi="Times New Roman" w:cs="Times New Roman" w:hint="eastAsia"/>
          <w:color w:val="000000" w:themeColor="text1"/>
          <w:szCs w:val="21"/>
        </w:rPr>
        <w:t>α</w:t>
      </w:r>
      <w:r>
        <w:rPr>
          <w:rFonts w:ascii="Times New Roman" w:hAnsi="Times New Roman" w:cs="Times New Roman" w:hint="eastAsia"/>
          <w:color w:val="000000" w:themeColor="text1"/>
          <w:szCs w:val="21"/>
        </w:rPr>
        <w:t>)</w:t>
      </w:r>
      <w:r w:rsidRPr="00047EAA">
        <w:rPr>
          <w:rFonts w:ascii="Times New Roman" w:hAnsi="Times New Roman" w:cs="Times New Roman" w:hint="eastAsia"/>
          <w:color w:val="000000" w:themeColor="text1"/>
          <w:szCs w:val="21"/>
        </w:rPr>
        <w:t>则不受溶剂影响。</w:t>
      </w:r>
    </w:p>
    <w:p w14:paraId="4509637E" w14:textId="1D49EC49" w:rsidR="009C7E4B" w:rsidRPr="00B77AE4" w:rsidRDefault="00B77AE4" w:rsidP="00B77AE4">
      <w:pPr>
        <w:spacing w:line="312" w:lineRule="auto"/>
        <w:ind w:left="840"/>
        <w:jc w:val="center"/>
        <w:rPr>
          <w:rFonts w:ascii="Times New Roman" w:hAnsi="Times New Roman" w:cs="Times New Roman"/>
          <w:b/>
          <w:color w:val="000000" w:themeColor="text1"/>
          <w:sz w:val="28"/>
          <w:szCs w:val="28"/>
        </w:rPr>
      </w:pPr>
      <w:r>
        <w:rPr>
          <w:rFonts w:ascii="Times New Roman" w:hAnsi="Times New Roman" w:cs="Times New Roman" w:hint="eastAsia"/>
          <w:b/>
          <w:color w:val="000000" w:themeColor="text1"/>
          <w:sz w:val="28"/>
          <w:szCs w:val="28"/>
        </w:rPr>
        <w:t>第四节</w:t>
      </w:r>
      <w:r>
        <w:rPr>
          <w:rFonts w:ascii="Times New Roman" w:hAnsi="Times New Roman" w:cs="Times New Roman" w:hint="eastAsia"/>
          <w:b/>
          <w:color w:val="000000" w:themeColor="text1"/>
          <w:sz w:val="28"/>
          <w:szCs w:val="28"/>
        </w:rPr>
        <w:t xml:space="preserve"> </w:t>
      </w:r>
      <w:r w:rsidR="009C7E4B" w:rsidRPr="00B77AE4">
        <w:rPr>
          <w:rFonts w:ascii="Times New Roman" w:hAnsi="Times New Roman" w:cs="Times New Roman" w:hint="eastAsia"/>
          <w:b/>
          <w:color w:val="000000" w:themeColor="text1"/>
          <w:sz w:val="28"/>
          <w:szCs w:val="28"/>
        </w:rPr>
        <w:t>各类质子的化学位移</w:t>
      </w:r>
    </w:p>
    <w:p w14:paraId="143AA368" w14:textId="77777777" w:rsidR="00872A54" w:rsidRPr="00872A54" w:rsidRDefault="00872A54" w:rsidP="00872A54">
      <w:pPr>
        <w:spacing w:line="312" w:lineRule="auto"/>
        <w:jc w:val="center"/>
        <w:rPr>
          <w:rFonts w:ascii="Times New Roman" w:hAnsi="Times New Roman" w:cs="Times New Roman"/>
          <w:color w:val="000000" w:themeColor="text1"/>
          <w:sz w:val="24"/>
          <w:szCs w:val="24"/>
        </w:rPr>
      </w:pPr>
      <w:r>
        <w:rPr>
          <w:rFonts w:ascii="Times New Roman" w:hAnsi="Times New Roman" w:cs="Times New Roman" w:hint="eastAsia"/>
          <w:noProof/>
          <w:color w:val="000000" w:themeColor="text1"/>
          <w:sz w:val="24"/>
          <w:szCs w:val="24"/>
        </w:rPr>
        <w:drawing>
          <wp:inline distT="0" distB="0" distL="0" distR="0" wp14:anchorId="0CBAACAF" wp14:editId="707F6719">
            <wp:extent cx="3708400" cy="1952541"/>
            <wp:effectExtent l="0" t="0" r="635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3711716" cy="1954287"/>
                    </a:xfrm>
                    <a:prstGeom prst="rect">
                      <a:avLst/>
                    </a:prstGeom>
                    <a:noFill/>
                    <a:ln>
                      <a:noFill/>
                    </a:ln>
                  </pic:spPr>
                </pic:pic>
              </a:graphicData>
            </a:graphic>
          </wp:inline>
        </w:drawing>
      </w:r>
    </w:p>
    <w:p w14:paraId="289B7CF6" w14:textId="77777777" w:rsidR="009C7E4B" w:rsidRDefault="00872A54" w:rsidP="00872A54">
      <w:pPr>
        <w:spacing w:line="312" w:lineRule="auto"/>
        <w:jc w:val="center"/>
        <w:rPr>
          <w:rFonts w:ascii="Times New Roman" w:hAnsi="Times New Roman" w:cs="Times New Roman"/>
          <w:b/>
          <w:color w:val="000000" w:themeColor="text1"/>
          <w:sz w:val="18"/>
          <w:szCs w:val="21"/>
        </w:rPr>
      </w:pPr>
      <w:r w:rsidRPr="00872A54">
        <w:rPr>
          <w:rFonts w:ascii="Times New Roman" w:hAnsi="Times New Roman" w:cs="Times New Roman" w:hint="eastAsia"/>
          <w:b/>
          <w:color w:val="000000" w:themeColor="text1"/>
          <w:sz w:val="18"/>
          <w:szCs w:val="21"/>
        </w:rPr>
        <w:t>各类质子的化学位移值粗略概括</w:t>
      </w:r>
    </w:p>
    <w:p w14:paraId="7015BB56" w14:textId="77777777" w:rsidR="00872A54" w:rsidRPr="00872A54" w:rsidRDefault="00872A54" w:rsidP="00872A54">
      <w:pPr>
        <w:pStyle w:val="a3"/>
        <w:numPr>
          <w:ilvl w:val="0"/>
          <w:numId w:val="51"/>
        </w:numPr>
        <w:spacing w:line="312" w:lineRule="auto"/>
        <w:ind w:firstLineChars="0"/>
        <w:rPr>
          <w:rFonts w:ascii="Times New Roman" w:hAnsi="Times New Roman" w:cs="Times New Roman"/>
          <w:b/>
          <w:bCs/>
          <w:color w:val="000000" w:themeColor="text1"/>
          <w:sz w:val="24"/>
          <w:szCs w:val="24"/>
        </w:rPr>
      </w:pPr>
      <w:r w:rsidRPr="00872A54">
        <w:rPr>
          <w:rFonts w:ascii="Times New Roman" w:hAnsi="Times New Roman" w:cs="Times New Roman"/>
          <w:b/>
          <w:bCs/>
          <w:color w:val="000000" w:themeColor="text1"/>
          <w:sz w:val="24"/>
          <w:szCs w:val="24"/>
        </w:rPr>
        <w:t>甲基、亚甲基及次甲基的化学位移</w:t>
      </w:r>
    </w:p>
    <w:p w14:paraId="0CC0C782" w14:textId="77777777" w:rsidR="00872A54" w:rsidRDefault="00872A54" w:rsidP="00872A54">
      <w:pPr>
        <w:spacing w:line="312" w:lineRule="auto"/>
        <w:jc w:val="cente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14:anchorId="62A32CC1" wp14:editId="28F8DFED">
            <wp:extent cx="5267960" cy="1264920"/>
            <wp:effectExtent l="0" t="0" r="889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5267960" cy="1264920"/>
                    </a:xfrm>
                    <a:prstGeom prst="rect">
                      <a:avLst/>
                    </a:prstGeom>
                    <a:noFill/>
                    <a:ln>
                      <a:noFill/>
                    </a:ln>
                  </pic:spPr>
                </pic:pic>
              </a:graphicData>
            </a:graphic>
          </wp:inline>
        </w:drawing>
      </w:r>
    </w:p>
    <w:p w14:paraId="5AB2840B" w14:textId="77777777" w:rsidR="00872A54" w:rsidRPr="00872A54" w:rsidRDefault="00872A54" w:rsidP="00872A54">
      <w:pPr>
        <w:pStyle w:val="a3"/>
        <w:numPr>
          <w:ilvl w:val="0"/>
          <w:numId w:val="58"/>
        </w:numPr>
        <w:spacing w:line="312" w:lineRule="auto"/>
        <w:ind w:firstLineChars="0"/>
        <w:rPr>
          <w:rFonts w:ascii="Times New Roman" w:hAnsi="Times New Roman" w:cs="Times New Roman"/>
          <w:b/>
          <w:color w:val="000000" w:themeColor="text1"/>
          <w:szCs w:val="24"/>
        </w:rPr>
      </w:pPr>
      <w:r w:rsidRPr="00872A54">
        <w:rPr>
          <w:rFonts w:ascii="Times New Roman" w:hAnsi="Times New Roman" w:cs="Times New Roman" w:hint="eastAsia"/>
          <w:b/>
          <w:color w:val="000000" w:themeColor="text1"/>
          <w:szCs w:val="24"/>
        </w:rPr>
        <w:t>邻位有两个以上取代基时</w:t>
      </w:r>
    </w:p>
    <w:p w14:paraId="0D806E38" w14:textId="77777777" w:rsidR="00872A54" w:rsidRPr="00872A54" w:rsidRDefault="00872A54" w:rsidP="00872A54">
      <w:pPr>
        <w:pStyle w:val="a3"/>
        <w:numPr>
          <w:ilvl w:val="0"/>
          <w:numId w:val="59"/>
        </w:numPr>
        <w:spacing w:line="312" w:lineRule="auto"/>
        <w:ind w:firstLineChars="0"/>
        <w:rPr>
          <w:rFonts w:ascii="Times New Roman" w:hAnsi="Times New Roman" w:cs="Times New Roman"/>
          <w:color w:val="000000" w:themeColor="text1"/>
          <w:szCs w:val="24"/>
        </w:rPr>
      </w:pPr>
      <w:r w:rsidRPr="00872A54">
        <w:rPr>
          <w:rFonts w:ascii="Times New Roman" w:hAnsi="Times New Roman" w:cs="Times New Roman" w:hint="eastAsia"/>
          <w:color w:val="000000" w:themeColor="text1"/>
          <w:szCs w:val="24"/>
        </w:rPr>
        <w:t>邻位有取代的甲基的化学位移（</w:t>
      </w:r>
      <w:r w:rsidRPr="00872A54">
        <w:rPr>
          <w:rFonts w:ascii="Times New Roman" w:hAnsi="Times New Roman" w:cs="Times New Roman" w:hint="eastAsia"/>
          <w:color w:val="000000" w:themeColor="text1"/>
          <w:szCs w:val="24"/>
        </w:rPr>
        <w:t>CH</w:t>
      </w:r>
      <w:r w:rsidRPr="00872A54">
        <w:rPr>
          <w:rFonts w:ascii="Times New Roman" w:hAnsi="Times New Roman" w:cs="Times New Roman" w:hint="eastAsia"/>
          <w:color w:val="000000" w:themeColor="text1"/>
          <w:szCs w:val="24"/>
          <w:vertAlign w:val="subscript"/>
        </w:rPr>
        <w:t>3</w:t>
      </w:r>
      <w:r w:rsidRPr="00872A54">
        <w:rPr>
          <w:rFonts w:ascii="Times New Roman" w:hAnsi="Times New Roman" w:cs="Times New Roman" w:hint="eastAsia"/>
          <w:color w:val="000000" w:themeColor="text1"/>
          <w:szCs w:val="24"/>
        </w:rPr>
        <w:t>－</w:t>
      </w:r>
      <w:r w:rsidRPr="00872A54">
        <w:rPr>
          <w:rFonts w:ascii="Times New Roman" w:hAnsi="Times New Roman" w:cs="Times New Roman" w:hint="eastAsia"/>
          <w:color w:val="000000" w:themeColor="text1"/>
          <w:szCs w:val="24"/>
        </w:rPr>
        <w:t>CXYZ)</w:t>
      </w:r>
    </w:p>
    <w:p w14:paraId="1311141E" w14:textId="77777777" w:rsidR="00872A54" w:rsidRDefault="00872A54" w:rsidP="00872A54">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lastRenderedPageBreak/>
        <w:drawing>
          <wp:inline distT="0" distB="0" distL="0" distR="0" wp14:anchorId="6EB34B94" wp14:editId="6F676DB7">
            <wp:extent cx="3291840" cy="596210"/>
            <wp:effectExtent l="0" t="0" r="381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3296951" cy="597136"/>
                    </a:xfrm>
                    <a:prstGeom prst="rect">
                      <a:avLst/>
                    </a:prstGeom>
                    <a:noFill/>
                    <a:ln>
                      <a:noFill/>
                    </a:ln>
                  </pic:spPr>
                </pic:pic>
              </a:graphicData>
            </a:graphic>
          </wp:inline>
        </w:drawing>
      </w:r>
    </w:p>
    <w:p w14:paraId="113D781A" w14:textId="77777777" w:rsidR="00872A54" w:rsidRPr="00872A54" w:rsidRDefault="00872A54" w:rsidP="00872A54">
      <w:pPr>
        <w:pStyle w:val="a3"/>
        <w:numPr>
          <w:ilvl w:val="0"/>
          <w:numId w:val="59"/>
        </w:numPr>
        <w:spacing w:line="312" w:lineRule="auto"/>
        <w:ind w:firstLineChars="0"/>
        <w:rPr>
          <w:rFonts w:ascii="Times New Roman" w:hAnsi="Times New Roman" w:cs="Times New Roman"/>
          <w:color w:val="000000" w:themeColor="text1"/>
          <w:szCs w:val="24"/>
        </w:rPr>
      </w:pPr>
      <w:r w:rsidRPr="00872A54">
        <w:rPr>
          <w:rFonts w:ascii="Times New Roman" w:hAnsi="Times New Roman" w:cs="Times New Roman" w:hint="eastAsia"/>
          <w:color w:val="000000" w:themeColor="text1"/>
          <w:szCs w:val="24"/>
        </w:rPr>
        <w:t>邻位有取代的亚甲基的化学位移（</w:t>
      </w:r>
      <w:r w:rsidRPr="00872A54">
        <w:rPr>
          <w:rFonts w:ascii="Times New Roman" w:hAnsi="Times New Roman" w:cs="Times New Roman" w:hint="eastAsia"/>
          <w:color w:val="000000" w:themeColor="text1"/>
          <w:szCs w:val="24"/>
        </w:rPr>
        <w:t>CH</w:t>
      </w:r>
      <w:r w:rsidRPr="00872A54">
        <w:rPr>
          <w:rFonts w:ascii="Times New Roman" w:hAnsi="Times New Roman" w:cs="Times New Roman" w:hint="eastAsia"/>
          <w:color w:val="000000" w:themeColor="text1"/>
          <w:szCs w:val="24"/>
          <w:vertAlign w:val="subscript"/>
        </w:rPr>
        <w:t>3</w:t>
      </w:r>
      <w:r w:rsidRPr="00872A54">
        <w:rPr>
          <w:rFonts w:ascii="Times New Roman" w:hAnsi="Times New Roman" w:cs="Times New Roman" w:hint="eastAsia"/>
          <w:color w:val="000000" w:themeColor="text1"/>
          <w:szCs w:val="24"/>
        </w:rPr>
        <w:t>CH</w:t>
      </w:r>
      <w:r w:rsidRPr="00872A54">
        <w:rPr>
          <w:rFonts w:ascii="Times New Roman" w:hAnsi="Times New Roman" w:cs="Times New Roman" w:hint="eastAsia"/>
          <w:color w:val="000000" w:themeColor="text1"/>
          <w:szCs w:val="24"/>
          <w:vertAlign w:val="subscript"/>
        </w:rPr>
        <w:t>2</w:t>
      </w:r>
      <w:r w:rsidRPr="00872A54">
        <w:rPr>
          <w:rFonts w:ascii="Times New Roman" w:hAnsi="Times New Roman" w:cs="Times New Roman" w:hint="eastAsia"/>
          <w:color w:val="000000" w:themeColor="text1"/>
          <w:szCs w:val="24"/>
        </w:rPr>
        <w:t>CXYZ)</w:t>
      </w:r>
    </w:p>
    <w:p w14:paraId="7E352F92" w14:textId="77777777" w:rsidR="00872A54" w:rsidRDefault="00872A54" w:rsidP="00872A54">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6DE8F68B" wp14:editId="1D473672">
            <wp:extent cx="4221480" cy="671045"/>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4229031" cy="672245"/>
                    </a:xfrm>
                    <a:prstGeom prst="rect">
                      <a:avLst/>
                    </a:prstGeom>
                    <a:noFill/>
                    <a:ln>
                      <a:noFill/>
                    </a:ln>
                  </pic:spPr>
                </pic:pic>
              </a:graphicData>
            </a:graphic>
          </wp:inline>
        </w:drawing>
      </w:r>
    </w:p>
    <w:p w14:paraId="596EE1BC" w14:textId="77777777" w:rsidR="00872A54" w:rsidRPr="00872A54" w:rsidRDefault="00872A54" w:rsidP="00872A54">
      <w:pPr>
        <w:pStyle w:val="a3"/>
        <w:numPr>
          <w:ilvl w:val="0"/>
          <w:numId w:val="58"/>
        </w:numPr>
        <w:spacing w:line="312" w:lineRule="auto"/>
        <w:ind w:firstLineChars="0"/>
        <w:rPr>
          <w:rFonts w:ascii="Times New Roman" w:hAnsi="Times New Roman" w:cs="Times New Roman"/>
          <w:color w:val="000000" w:themeColor="text1"/>
          <w:szCs w:val="24"/>
        </w:rPr>
      </w:pPr>
      <w:r w:rsidRPr="00872A54">
        <w:rPr>
          <w:rFonts w:ascii="Times New Roman" w:hAnsi="Times New Roman" w:cs="Times New Roman" w:hint="eastAsia"/>
          <w:color w:val="000000" w:themeColor="text1"/>
          <w:szCs w:val="24"/>
        </w:rPr>
        <w:t>同碳上有两个或两个以上取代基时</w:t>
      </w:r>
    </w:p>
    <w:p w14:paraId="0DD6C024" w14:textId="77777777" w:rsidR="00872A54" w:rsidRPr="00872A54" w:rsidRDefault="00872A54" w:rsidP="00872A54">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5000884F" wp14:editId="3F7A10D2">
            <wp:extent cx="3469640" cy="1157662"/>
            <wp:effectExtent l="0" t="0" r="0" b="444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472985" cy="1158778"/>
                    </a:xfrm>
                    <a:prstGeom prst="rect">
                      <a:avLst/>
                    </a:prstGeom>
                    <a:noFill/>
                    <a:ln>
                      <a:noFill/>
                    </a:ln>
                  </pic:spPr>
                </pic:pic>
              </a:graphicData>
            </a:graphic>
          </wp:inline>
        </w:drawing>
      </w:r>
    </w:p>
    <w:p w14:paraId="0295EC90" w14:textId="77777777" w:rsidR="00872A54" w:rsidRPr="00872A54" w:rsidRDefault="00872A54" w:rsidP="00872A54">
      <w:pPr>
        <w:spacing w:line="312" w:lineRule="auto"/>
        <w:ind w:firstLineChars="200" w:firstLine="420"/>
        <w:rPr>
          <w:rFonts w:ascii="Times New Roman" w:hAnsi="Times New Roman" w:cs="Times New Roman"/>
          <w:color w:val="0000FF"/>
          <w:szCs w:val="24"/>
        </w:rPr>
      </w:pPr>
      <w:r w:rsidRPr="00872A54">
        <w:rPr>
          <w:rFonts w:ascii="Times New Roman" w:hAnsi="Times New Roman" w:cs="Times New Roman"/>
          <w:color w:val="0000FF"/>
          <w:szCs w:val="24"/>
        </w:rPr>
        <w:t>求</w:t>
      </w:r>
      <w:r w:rsidRPr="00872A54">
        <w:rPr>
          <w:rFonts w:ascii="Times New Roman" w:hAnsi="Times New Roman" w:cs="Times New Roman"/>
          <w:color w:val="0000FF"/>
          <w:szCs w:val="24"/>
        </w:rPr>
        <w:t>Br -CH</w:t>
      </w:r>
      <w:r w:rsidRPr="00872A54">
        <w:rPr>
          <w:rFonts w:ascii="Times New Roman" w:hAnsi="Times New Roman" w:cs="Times New Roman"/>
          <w:color w:val="0000FF"/>
          <w:szCs w:val="24"/>
          <w:vertAlign w:val="subscript"/>
        </w:rPr>
        <w:t>2</w:t>
      </w:r>
      <w:r w:rsidRPr="00872A54">
        <w:rPr>
          <w:rFonts w:ascii="Times New Roman" w:hAnsi="Times New Roman" w:cs="Times New Roman"/>
          <w:color w:val="0000FF"/>
          <w:szCs w:val="24"/>
        </w:rPr>
        <w:t xml:space="preserve"> -Cl</w:t>
      </w:r>
      <w:r w:rsidRPr="00872A54">
        <w:rPr>
          <w:rFonts w:ascii="Times New Roman" w:hAnsi="Times New Roman" w:cs="Times New Roman"/>
          <w:color w:val="0000FF"/>
          <w:szCs w:val="24"/>
        </w:rPr>
        <w:t>的亚甲基质子</w:t>
      </w:r>
      <w:r w:rsidRPr="00872A54">
        <w:rPr>
          <w:rFonts w:ascii="Times New Roman" w:hAnsi="Times New Roman" w:cs="Times New Roman"/>
          <w:i/>
          <w:color w:val="0000FF"/>
          <w:szCs w:val="24"/>
        </w:rPr>
        <w:t>δ</w:t>
      </w:r>
      <w:r w:rsidRPr="00872A54">
        <w:rPr>
          <w:rFonts w:ascii="Times New Roman" w:hAnsi="Times New Roman" w:cs="Times New Roman"/>
          <w:color w:val="0000FF"/>
          <w:szCs w:val="24"/>
        </w:rPr>
        <w:t>值</w:t>
      </w:r>
      <w:r w:rsidRPr="00872A54">
        <w:rPr>
          <w:rFonts w:ascii="Times New Roman" w:hAnsi="Times New Roman" w:cs="Times New Roman" w:hint="eastAsia"/>
          <w:color w:val="0000FF"/>
          <w:szCs w:val="24"/>
        </w:rPr>
        <w:t>。</w:t>
      </w:r>
    </w:p>
    <w:p w14:paraId="4CA10EBA" w14:textId="77777777" w:rsidR="00C45EE9" w:rsidRPr="00C45EE9" w:rsidRDefault="00872A54" w:rsidP="00C45EE9">
      <w:pPr>
        <w:spacing w:line="312" w:lineRule="auto"/>
        <w:jc w:val="center"/>
        <w:rPr>
          <w:rFonts w:ascii="Times New Roman" w:hAnsi="Times New Roman" w:cs="Times New Roman"/>
          <w:color w:val="000000" w:themeColor="text1"/>
          <w:szCs w:val="24"/>
        </w:rPr>
      </w:pPr>
      <w:r w:rsidRPr="00872A54">
        <w:rPr>
          <w:rFonts w:ascii="Times New Roman" w:hAnsi="Times New Roman" w:cs="Times New Roman"/>
          <w:i/>
          <w:color w:val="000000" w:themeColor="text1"/>
          <w:szCs w:val="24"/>
        </w:rPr>
        <w:t>δ</w:t>
      </w:r>
      <w:r w:rsidRPr="00872A54">
        <w:rPr>
          <w:rFonts w:ascii="Times New Roman" w:hAnsi="Times New Roman" w:cs="Times New Roman"/>
          <w:color w:val="000000" w:themeColor="text1"/>
          <w:szCs w:val="24"/>
        </w:rPr>
        <w:t>＝</w:t>
      </w:r>
      <w:r w:rsidRPr="00872A54">
        <w:rPr>
          <w:rFonts w:ascii="Times New Roman" w:hAnsi="Times New Roman" w:cs="Times New Roman"/>
          <w:color w:val="000000" w:themeColor="text1"/>
          <w:szCs w:val="24"/>
        </w:rPr>
        <w:t>0.23 +2.33 +</w:t>
      </w:r>
      <w:r w:rsidR="00C45EE9">
        <w:rPr>
          <w:rFonts w:ascii="Times New Roman" w:hAnsi="Times New Roman" w:cs="Times New Roman"/>
          <w:color w:val="000000" w:themeColor="text1"/>
          <w:szCs w:val="24"/>
        </w:rPr>
        <w:t>2.53=5.09</w:t>
      </w:r>
      <w:r w:rsidRPr="00872A54">
        <w:rPr>
          <w:rFonts w:ascii="Times New Roman" w:hAnsi="Times New Roman" w:cs="Times New Roman"/>
          <w:color w:val="000000" w:themeColor="text1"/>
          <w:szCs w:val="24"/>
        </w:rPr>
        <w:t>（</w:t>
      </w:r>
      <w:r w:rsidRPr="00872A54">
        <w:rPr>
          <w:rFonts w:ascii="Times New Roman" w:hAnsi="Times New Roman" w:cs="Times New Roman"/>
          <w:color w:val="000000" w:themeColor="text1"/>
          <w:szCs w:val="24"/>
        </w:rPr>
        <w:t>5.16</w:t>
      </w:r>
      <w:r w:rsidRPr="00872A54">
        <w:rPr>
          <w:rFonts w:ascii="Times New Roman" w:hAnsi="Times New Roman" w:cs="Times New Roman"/>
          <w:color w:val="000000" w:themeColor="text1"/>
          <w:szCs w:val="24"/>
        </w:rPr>
        <w:t>）</w:t>
      </w:r>
    </w:p>
    <w:p w14:paraId="59BEDB2D" w14:textId="77777777" w:rsidR="00C45EE9" w:rsidRPr="00C45EE9" w:rsidRDefault="00C45EE9" w:rsidP="00C45EE9">
      <w:pPr>
        <w:spacing w:line="312" w:lineRule="auto"/>
        <w:ind w:firstLineChars="200" w:firstLine="420"/>
        <w:rPr>
          <w:rFonts w:ascii="Times New Roman" w:hAnsi="Times New Roman" w:cs="Times New Roman"/>
          <w:color w:val="0000FF"/>
          <w:szCs w:val="24"/>
        </w:rPr>
      </w:pPr>
      <w:r w:rsidRPr="00C45EE9">
        <w:rPr>
          <w:rFonts w:ascii="Times New Roman" w:hAnsi="Times New Roman" w:cs="Times New Roman"/>
          <w:color w:val="0000FF"/>
          <w:szCs w:val="24"/>
        </w:rPr>
        <w:t>求</w:t>
      </w:r>
      <w:r w:rsidRPr="00C45EE9">
        <w:rPr>
          <w:rFonts w:ascii="Times New Roman" w:hAnsi="Times New Roman" w:cs="Times New Roman"/>
          <w:color w:val="0000FF"/>
          <w:szCs w:val="24"/>
        </w:rPr>
        <w:t>CHCl</w:t>
      </w:r>
      <w:r w:rsidRPr="00C45EE9">
        <w:rPr>
          <w:rFonts w:ascii="Times New Roman" w:hAnsi="Times New Roman" w:cs="Times New Roman"/>
          <w:color w:val="0000FF"/>
          <w:szCs w:val="24"/>
          <w:vertAlign w:val="subscript"/>
        </w:rPr>
        <w:t>2</w:t>
      </w:r>
      <w:r w:rsidRPr="00C45EE9">
        <w:rPr>
          <w:rFonts w:ascii="Times New Roman" w:hAnsi="Times New Roman" w:cs="Times New Roman"/>
          <w:color w:val="0000FF"/>
          <w:szCs w:val="24"/>
        </w:rPr>
        <w:t>Ph</w:t>
      </w:r>
      <w:r w:rsidRPr="00C45EE9">
        <w:rPr>
          <w:rFonts w:ascii="Times New Roman" w:hAnsi="Times New Roman" w:cs="Times New Roman"/>
          <w:color w:val="0000FF"/>
          <w:szCs w:val="24"/>
        </w:rPr>
        <w:t>的次甲基</w:t>
      </w:r>
      <w:r w:rsidRPr="00C45EE9">
        <w:rPr>
          <w:rFonts w:ascii="Times New Roman" w:hAnsi="Times New Roman" w:cs="Times New Roman"/>
          <w:color w:val="0000FF"/>
          <w:szCs w:val="24"/>
        </w:rPr>
        <w:t>δ</w:t>
      </w:r>
      <w:r w:rsidRPr="00C45EE9">
        <w:rPr>
          <w:rFonts w:ascii="Times New Roman" w:hAnsi="Times New Roman" w:cs="Times New Roman"/>
          <w:color w:val="0000FF"/>
          <w:szCs w:val="24"/>
        </w:rPr>
        <w:t>值</w:t>
      </w:r>
      <w:r w:rsidRPr="00C45EE9">
        <w:rPr>
          <w:rFonts w:ascii="Times New Roman" w:hAnsi="Times New Roman" w:cs="Times New Roman" w:hint="eastAsia"/>
          <w:color w:val="0000FF"/>
          <w:szCs w:val="24"/>
        </w:rPr>
        <w:t>。</w:t>
      </w:r>
    </w:p>
    <w:p w14:paraId="09EB2385" w14:textId="77777777" w:rsidR="00C45EE9" w:rsidRPr="00C45EE9" w:rsidRDefault="00C45EE9" w:rsidP="00C45EE9">
      <w:pPr>
        <w:spacing w:line="312" w:lineRule="auto"/>
        <w:ind w:firstLineChars="200" w:firstLine="420"/>
        <w:jc w:val="center"/>
        <w:rPr>
          <w:rFonts w:ascii="Times New Roman" w:hAnsi="Times New Roman" w:cs="Times New Roman"/>
          <w:color w:val="000000" w:themeColor="text1"/>
          <w:szCs w:val="24"/>
        </w:rPr>
      </w:pPr>
      <w:r w:rsidRPr="00C45EE9">
        <w:rPr>
          <w:rFonts w:ascii="Times New Roman" w:hAnsi="Times New Roman" w:cs="Times New Roman"/>
          <w:i/>
          <w:color w:val="000000" w:themeColor="text1"/>
          <w:szCs w:val="24"/>
        </w:rPr>
        <w:t>δ</w:t>
      </w:r>
      <w:r w:rsidRPr="00C45EE9">
        <w:rPr>
          <w:rFonts w:ascii="Times New Roman" w:hAnsi="Times New Roman" w:cs="Times New Roman"/>
          <w:color w:val="000000" w:themeColor="text1"/>
          <w:szCs w:val="24"/>
        </w:rPr>
        <w:t>＝</w:t>
      </w:r>
      <w:r>
        <w:rPr>
          <w:rFonts w:ascii="Times New Roman" w:hAnsi="Times New Roman" w:cs="Times New Roman"/>
          <w:color w:val="000000" w:themeColor="text1"/>
          <w:szCs w:val="24"/>
        </w:rPr>
        <w:t>0.23 +2.53×2 +1.85 =7.14</w:t>
      </w:r>
      <w:r w:rsidRPr="00C45EE9">
        <w:rPr>
          <w:rFonts w:ascii="Times New Roman" w:hAnsi="Times New Roman" w:cs="Times New Roman"/>
          <w:color w:val="000000" w:themeColor="text1"/>
          <w:szCs w:val="24"/>
        </w:rPr>
        <w:t>（</w:t>
      </w:r>
      <w:r w:rsidRPr="00C45EE9">
        <w:rPr>
          <w:rFonts w:ascii="Times New Roman" w:hAnsi="Times New Roman" w:cs="Times New Roman"/>
          <w:color w:val="000000" w:themeColor="text1"/>
          <w:szCs w:val="24"/>
        </w:rPr>
        <w:t>6.61</w:t>
      </w:r>
      <w:r w:rsidRPr="00C45EE9">
        <w:rPr>
          <w:rFonts w:ascii="Times New Roman" w:hAnsi="Times New Roman" w:cs="Times New Roman"/>
          <w:color w:val="000000" w:themeColor="text1"/>
          <w:szCs w:val="24"/>
        </w:rPr>
        <w:t>）</w:t>
      </w:r>
    </w:p>
    <w:p w14:paraId="1CBE5473" w14:textId="77777777" w:rsidR="00872A54" w:rsidRPr="00C45EE9" w:rsidRDefault="00C45EE9" w:rsidP="00872A54">
      <w:pPr>
        <w:spacing w:line="312" w:lineRule="auto"/>
        <w:rPr>
          <w:rFonts w:ascii="Times New Roman" w:hAnsi="Times New Roman" w:cs="Times New Roman"/>
          <w:b/>
          <w:color w:val="000000" w:themeColor="text1"/>
          <w:sz w:val="24"/>
          <w:szCs w:val="24"/>
        </w:rPr>
      </w:pPr>
      <w:r w:rsidRPr="00C45EE9">
        <w:rPr>
          <w:rFonts w:ascii="Times New Roman" w:hAnsi="Times New Roman" w:cs="Times New Roman" w:hint="eastAsia"/>
          <w:b/>
          <w:color w:val="000000" w:themeColor="text1"/>
          <w:sz w:val="24"/>
          <w:szCs w:val="24"/>
        </w:rPr>
        <w:t>二、烯氢的化学位移</w:t>
      </w:r>
    </w:p>
    <w:p w14:paraId="4CBA7CEB" w14:textId="77777777" w:rsidR="00872A54" w:rsidRDefault="007C4E6E" w:rsidP="007C4E6E">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48E42520" wp14:editId="7371187C">
            <wp:extent cx="3722787" cy="1732280"/>
            <wp:effectExtent l="0" t="0" r="0" b="127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3731065" cy="1736132"/>
                    </a:xfrm>
                    <a:prstGeom prst="rect">
                      <a:avLst/>
                    </a:prstGeom>
                    <a:noFill/>
                    <a:ln>
                      <a:noFill/>
                    </a:ln>
                  </pic:spPr>
                </pic:pic>
              </a:graphicData>
            </a:graphic>
          </wp:inline>
        </w:drawing>
      </w:r>
    </w:p>
    <w:p w14:paraId="2957259B" w14:textId="77777777" w:rsidR="001E2EB8" w:rsidRDefault="001E2EB8" w:rsidP="001E2EB8">
      <w:pPr>
        <w:spacing w:line="312" w:lineRule="auto"/>
        <w:jc w:val="center"/>
        <w:rPr>
          <w:rFonts w:ascii="Times New Roman" w:hAnsi="Times New Roman" w:cs="Times New Roman"/>
          <w:color w:val="000000" w:themeColor="text1"/>
          <w:szCs w:val="24"/>
        </w:rPr>
      </w:pPr>
      <w:r w:rsidRPr="001E2EB8">
        <w:rPr>
          <w:rFonts w:ascii="Times New Roman" w:hAnsi="Times New Roman" w:cs="Times New Roman" w:hint="eastAsia"/>
          <w:color w:val="000000" w:themeColor="text1"/>
          <w:szCs w:val="24"/>
        </w:rPr>
        <w:t>化学位移的计算可用于谱带的归属和顺、反构型的鉴定</w:t>
      </w:r>
    </w:p>
    <w:p w14:paraId="0F4A63CF" w14:textId="77777777" w:rsidR="001E2EB8" w:rsidRDefault="001E2EB8" w:rsidP="001E2EB8">
      <w:pPr>
        <w:spacing w:line="312" w:lineRule="auto"/>
        <w:rPr>
          <w:rFonts w:ascii="Times New Roman" w:hAnsi="Times New Roman" w:cs="Times New Roman"/>
          <w:b/>
          <w:color w:val="000000" w:themeColor="text1"/>
          <w:sz w:val="24"/>
          <w:szCs w:val="24"/>
        </w:rPr>
      </w:pPr>
      <w:r w:rsidRPr="001E2EB8">
        <w:rPr>
          <w:rFonts w:ascii="Times New Roman" w:hAnsi="Times New Roman" w:cs="Times New Roman" w:hint="eastAsia"/>
          <w:b/>
          <w:color w:val="000000" w:themeColor="text1"/>
          <w:sz w:val="24"/>
          <w:szCs w:val="24"/>
        </w:rPr>
        <w:t>三、苯氢的化学位移</w:t>
      </w:r>
    </w:p>
    <w:p w14:paraId="33E3AE07" w14:textId="77777777" w:rsidR="001E2EB8" w:rsidRDefault="001E2EB8" w:rsidP="001E2EB8">
      <w:pPr>
        <w:spacing w:line="312" w:lineRule="auto"/>
        <w:ind w:firstLineChars="200" w:firstLine="420"/>
        <w:rPr>
          <w:rFonts w:ascii="Times New Roman" w:hAnsi="Times New Roman" w:cs="Times New Roman"/>
          <w:color w:val="000000" w:themeColor="text1"/>
          <w:szCs w:val="24"/>
        </w:rPr>
      </w:pPr>
      <w:r w:rsidRPr="001E2EB8">
        <w:rPr>
          <w:rFonts w:ascii="Times New Roman" w:hAnsi="Times New Roman" w:cs="Times New Roman"/>
          <w:color w:val="000000" w:themeColor="text1"/>
          <w:szCs w:val="24"/>
        </w:rPr>
        <w:t>芳环的各向异性效应使芳氢的</w:t>
      </w:r>
      <w:r w:rsidRPr="001E2EB8">
        <w:rPr>
          <w:rFonts w:ascii="Times New Roman" w:hAnsi="Times New Roman" w:cs="Times New Roman"/>
          <w:color w:val="000000" w:themeColor="text1"/>
          <w:szCs w:val="24"/>
        </w:rPr>
        <w:t>δ</w:t>
      </w:r>
      <w:r w:rsidRPr="001E2EB8">
        <w:rPr>
          <w:rFonts w:ascii="Times New Roman" w:hAnsi="Times New Roman" w:cs="Times New Roman"/>
          <w:color w:val="000000" w:themeColor="text1"/>
          <w:szCs w:val="24"/>
        </w:rPr>
        <w:t>值在较低场。取代基的诱导作用使苯环的邻、间、对位的电子云密度发生变化</w:t>
      </w:r>
      <w:r w:rsidRPr="001E2EB8">
        <w:rPr>
          <w:rFonts w:ascii="Times New Roman" w:hAnsi="Times New Roman" w:cs="Times New Roman"/>
          <w:color w:val="000000" w:themeColor="text1"/>
          <w:szCs w:val="24"/>
        </w:rPr>
        <w:t>,δ</w:t>
      </w:r>
      <w:r w:rsidRPr="001E2EB8">
        <w:rPr>
          <w:rFonts w:ascii="Times New Roman" w:hAnsi="Times New Roman" w:cs="Times New Roman"/>
          <w:color w:val="000000" w:themeColor="text1"/>
          <w:szCs w:val="24"/>
        </w:rPr>
        <w:t>值向高场或低场移动。</w:t>
      </w:r>
    </w:p>
    <w:p w14:paraId="4098145D" w14:textId="77777777" w:rsidR="00843695" w:rsidRDefault="00550103" w:rsidP="00550103">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54C54169" wp14:editId="2E6B366F">
            <wp:extent cx="3317240" cy="1094017"/>
            <wp:effectExtent l="0" t="0" r="0" b="0"/>
            <wp:docPr id="94209" name="图片 9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3317240" cy="1094017"/>
                    </a:xfrm>
                    <a:prstGeom prst="rect">
                      <a:avLst/>
                    </a:prstGeom>
                    <a:noFill/>
                    <a:ln>
                      <a:noFill/>
                    </a:ln>
                  </pic:spPr>
                </pic:pic>
              </a:graphicData>
            </a:graphic>
          </wp:inline>
        </w:drawing>
      </w:r>
    </w:p>
    <w:p w14:paraId="25521B1D" w14:textId="77777777" w:rsidR="00550103" w:rsidRDefault="00550103" w:rsidP="00E34952">
      <w:pPr>
        <w:spacing w:line="312" w:lineRule="auto"/>
        <w:ind w:firstLineChars="200" w:firstLine="420"/>
        <w:rPr>
          <w:rFonts w:ascii="Times New Roman" w:hAnsi="Times New Roman" w:cs="Times New Roman"/>
          <w:color w:val="000000" w:themeColor="text1"/>
          <w:szCs w:val="24"/>
        </w:rPr>
      </w:pPr>
      <w:r w:rsidRPr="00550103">
        <w:rPr>
          <w:rFonts w:ascii="Times New Roman" w:hAnsi="Times New Roman" w:cs="Times New Roman" w:hint="eastAsia"/>
          <w:color w:val="000000" w:themeColor="text1"/>
          <w:szCs w:val="24"/>
        </w:rPr>
        <w:t>苯氢的化学位移的经验公式</w:t>
      </w:r>
    </w:p>
    <w:p w14:paraId="59E6ED84" w14:textId="77777777" w:rsidR="00550103" w:rsidRDefault="00550103" w:rsidP="00550103">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lastRenderedPageBreak/>
        <w:drawing>
          <wp:inline distT="0" distB="0" distL="0" distR="0" wp14:anchorId="6213F945" wp14:editId="334EA7B4">
            <wp:extent cx="3708400" cy="1321876"/>
            <wp:effectExtent l="0" t="0" r="6350" b="0"/>
            <wp:docPr id="94211" name="图片 9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3714762" cy="1324144"/>
                    </a:xfrm>
                    <a:prstGeom prst="rect">
                      <a:avLst/>
                    </a:prstGeom>
                    <a:noFill/>
                    <a:ln>
                      <a:noFill/>
                    </a:ln>
                  </pic:spPr>
                </pic:pic>
              </a:graphicData>
            </a:graphic>
          </wp:inline>
        </w:drawing>
      </w:r>
    </w:p>
    <w:p w14:paraId="0B32D3D2" w14:textId="77777777" w:rsidR="00550103" w:rsidRPr="008549C8" w:rsidRDefault="00E34952" w:rsidP="008549C8">
      <w:pPr>
        <w:spacing w:line="312" w:lineRule="auto"/>
        <w:ind w:firstLineChars="200" w:firstLine="420"/>
        <w:rPr>
          <w:rFonts w:ascii="Times New Roman" w:hAnsi="Times New Roman" w:cs="Times New Roman"/>
          <w:color w:val="0000FF"/>
          <w:szCs w:val="24"/>
        </w:rPr>
      </w:pPr>
      <w:r w:rsidRPr="008549C8">
        <w:rPr>
          <w:rFonts w:ascii="Times New Roman" w:hAnsi="Times New Roman" w:cs="Times New Roman"/>
          <w:color w:val="0000FF"/>
          <w:szCs w:val="24"/>
        </w:rPr>
        <w:t>稠环芳烃因抗磁环流的去屏蔽效应增强，芳氢</w:t>
      </w:r>
      <w:r w:rsidRPr="008549C8">
        <w:rPr>
          <w:rFonts w:ascii="Times New Roman" w:hAnsi="Times New Roman" w:cs="Times New Roman"/>
          <w:color w:val="0000FF"/>
          <w:szCs w:val="24"/>
        </w:rPr>
        <w:t>δ</w:t>
      </w:r>
      <w:r w:rsidRPr="008549C8">
        <w:rPr>
          <w:rFonts w:ascii="Times New Roman" w:hAnsi="Times New Roman" w:cs="Times New Roman"/>
          <w:color w:val="0000FF"/>
          <w:szCs w:val="24"/>
        </w:rPr>
        <w:t>低场位移</w:t>
      </w:r>
      <w:r w:rsidRPr="008549C8">
        <w:rPr>
          <w:rFonts w:ascii="Times New Roman" w:hAnsi="Times New Roman" w:cs="Times New Roman" w:hint="eastAsia"/>
          <w:color w:val="0000FF"/>
          <w:szCs w:val="24"/>
        </w:rPr>
        <w:t>。</w:t>
      </w:r>
    </w:p>
    <w:p w14:paraId="37F4E439" w14:textId="77777777" w:rsidR="008549C8" w:rsidRDefault="008549C8" w:rsidP="008549C8">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6B8483D9" wp14:editId="55C30568">
            <wp:extent cx="2804160" cy="532709"/>
            <wp:effectExtent l="0" t="0" r="0" b="1270"/>
            <wp:docPr id="94212" name="图片 94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804160" cy="532709"/>
                    </a:xfrm>
                    <a:prstGeom prst="rect">
                      <a:avLst/>
                    </a:prstGeom>
                    <a:noFill/>
                    <a:ln>
                      <a:noFill/>
                    </a:ln>
                  </pic:spPr>
                </pic:pic>
              </a:graphicData>
            </a:graphic>
          </wp:inline>
        </w:drawing>
      </w:r>
    </w:p>
    <w:p w14:paraId="48E43CBE" w14:textId="77777777" w:rsidR="004338F0" w:rsidRDefault="004338F0" w:rsidP="004338F0">
      <w:pPr>
        <w:spacing w:line="312" w:lineRule="auto"/>
        <w:rPr>
          <w:rFonts w:ascii="Times New Roman" w:hAnsi="Times New Roman" w:cs="Times New Roman"/>
          <w:b/>
          <w:color w:val="000000" w:themeColor="text1"/>
          <w:sz w:val="24"/>
          <w:szCs w:val="24"/>
        </w:rPr>
      </w:pPr>
      <w:r w:rsidRPr="004338F0">
        <w:rPr>
          <w:rFonts w:ascii="Times New Roman" w:hAnsi="Times New Roman" w:cs="Times New Roman" w:hint="eastAsia"/>
          <w:b/>
          <w:color w:val="000000" w:themeColor="text1"/>
          <w:sz w:val="24"/>
          <w:szCs w:val="24"/>
        </w:rPr>
        <w:t>四、活泼氢的化学位移</w:t>
      </w:r>
    </w:p>
    <w:p w14:paraId="76FB1D49" w14:textId="77777777" w:rsidR="004338F0" w:rsidRDefault="0006129C" w:rsidP="0006129C">
      <w:pPr>
        <w:spacing w:line="312" w:lineRule="auto"/>
        <w:jc w:val="center"/>
        <w:rPr>
          <w:rFonts w:ascii="Times New Roman" w:hAnsi="Times New Roman" w:cs="Times New Roman"/>
          <w:b/>
          <w:color w:val="000000" w:themeColor="text1"/>
          <w:sz w:val="24"/>
          <w:szCs w:val="24"/>
        </w:rPr>
      </w:pPr>
      <w:r>
        <w:rPr>
          <w:rFonts w:ascii="Times New Roman" w:hAnsi="Times New Roman" w:cs="Times New Roman"/>
          <w:b/>
          <w:noProof/>
          <w:color w:val="000000" w:themeColor="text1"/>
          <w:sz w:val="24"/>
          <w:szCs w:val="24"/>
        </w:rPr>
        <w:drawing>
          <wp:inline distT="0" distB="0" distL="0" distR="0" wp14:anchorId="35B33E13" wp14:editId="386129D5">
            <wp:extent cx="2997288" cy="502920"/>
            <wp:effectExtent l="0" t="0" r="0" b="0"/>
            <wp:docPr id="94213" name="图片 9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034537" cy="509170"/>
                    </a:xfrm>
                    <a:prstGeom prst="rect">
                      <a:avLst/>
                    </a:prstGeom>
                    <a:noFill/>
                    <a:ln>
                      <a:noFill/>
                    </a:ln>
                  </pic:spPr>
                </pic:pic>
              </a:graphicData>
            </a:graphic>
          </wp:inline>
        </w:drawing>
      </w:r>
    </w:p>
    <w:p w14:paraId="1A9F78AD" w14:textId="77777777" w:rsidR="0006129C" w:rsidRDefault="00F81968" w:rsidP="00F81968">
      <w:pPr>
        <w:spacing w:line="312" w:lineRule="auto"/>
        <w:ind w:firstLineChars="200" w:firstLine="420"/>
        <w:rPr>
          <w:rFonts w:ascii="Times New Roman" w:hAnsi="Times New Roman" w:cs="Times New Roman"/>
          <w:color w:val="000000" w:themeColor="text1"/>
          <w:szCs w:val="24"/>
        </w:rPr>
      </w:pPr>
      <w:r w:rsidRPr="00F81968">
        <w:rPr>
          <w:rFonts w:ascii="Times New Roman" w:hAnsi="Times New Roman" w:cs="Times New Roman" w:hint="eastAsia"/>
          <w:color w:val="000000" w:themeColor="text1"/>
          <w:szCs w:val="24"/>
        </w:rPr>
        <w:t>活泼氢由于相互交换及氢键形成的影响</w:t>
      </w:r>
      <w:r w:rsidRPr="00F81968">
        <w:rPr>
          <w:rFonts w:ascii="Times New Roman" w:hAnsi="Times New Roman" w:cs="Times New Roman" w:hint="eastAsia"/>
          <w:color w:val="000000" w:themeColor="text1"/>
          <w:szCs w:val="24"/>
        </w:rPr>
        <w:t xml:space="preserve">, </w:t>
      </w:r>
      <w:r w:rsidRPr="00F81968">
        <w:rPr>
          <w:rFonts w:ascii="Times New Roman" w:hAnsi="Times New Roman" w:cs="Times New Roman"/>
          <w:color w:val="000000" w:themeColor="text1"/>
          <w:szCs w:val="24"/>
        </w:rPr>
        <w:t>δ</w:t>
      </w:r>
      <w:r w:rsidRPr="00F81968">
        <w:rPr>
          <w:rFonts w:ascii="Times New Roman" w:hAnsi="Times New Roman" w:cs="Times New Roman" w:hint="eastAsia"/>
          <w:color w:val="000000" w:themeColor="text1"/>
          <w:szCs w:val="24"/>
        </w:rPr>
        <w:t>值很不固定。</w:t>
      </w:r>
    </w:p>
    <w:p w14:paraId="72E541C3" w14:textId="77777777" w:rsidR="00B87274" w:rsidRDefault="00B87274" w:rsidP="00B87274">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028E9C6F" wp14:editId="34140FD0">
            <wp:extent cx="2626360" cy="966541"/>
            <wp:effectExtent l="0" t="0" r="2540" b="5080"/>
            <wp:docPr id="94214" name="图片 9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626360" cy="966541"/>
                    </a:xfrm>
                    <a:prstGeom prst="rect">
                      <a:avLst/>
                    </a:prstGeom>
                    <a:noFill/>
                    <a:ln>
                      <a:noFill/>
                    </a:ln>
                  </pic:spPr>
                </pic:pic>
              </a:graphicData>
            </a:graphic>
          </wp:inline>
        </w:drawing>
      </w:r>
    </w:p>
    <w:p w14:paraId="6018C987" w14:textId="77777777" w:rsidR="00B87274" w:rsidRDefault="00B87274" w:rsidP="00B87274">
      <w:pPr>
        <w:spacing w:line="312" w:lineRule="auto"/>
        <w:ind w:firstLineChars="200" w:firstLine="420"/>
        <w:rPr>
          <w:rFonts w:ascii="Times New Roman" w:hAnsi="Times New Roman" w:cs="Times New Roman"/>
          <w:color w:val="000000" w:themeColor="text1"/>
          <w:szCs w:val="24"/>
        </w:rPr>
      </w:pPr>
      <w:r w:rsidRPr="00B87274">
        <w:rPr>
          <w:rFonts w:ascii="Times New Roman" w:hAnsi="Times New Roman" w:cs="Times New Roman" w:hint="eastAsia"/>
          <w:color w:val="000000" w:themeColor="text1"/>
          <w:szCs w:val="24"/>
        </w:rPr>
        <w:t>溶质与溶剂间的氢也可进行交换</w:t>
      </w:r>
      <w:r w:rsidRPr="00B87274">
        <w:rPr>
          <w:rFonts w:ascii="Times New Roman" w:hAnsi="Times New Roman" w:cs="Times New Roman" w:hint="eastAsia"/>
          <w:color w:val="000000" w:themeColor="text1"/>
          <w:szCs w:val="24"/>
        </w:rPr>
        <w:t>:</w:t>
      </w:r>
    </w:p>
    <w:p w14:paraId="31F82B44" w14:textId="77777777" w:rsidR="00F7644B" w:rsidRDefault="00F7644B" w:rsidP="00F7644B">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00AF6EF8" wp14:editId="6540C063">
            <wp:extent cx="3794760" cy="1948562"/>
            <wp:effectExtent l="0" t="0" r="0" b="0"/>
            <wp:docPr id="94216" name="图片 9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799463" cy="1950977"/>
                    </a:xfrm>
                    <a:prstGeom prst="rect">
                      <a:avLst/>
                    </a:prstGeom>
                    <a:noFill/>
                    <a:ln>
                      <a:noFill/>
                    </a:ln>
                  </pic:spPr>
                </pic:pic>
              </a:graphicData>
            </a:graphic>
          </wp:inline>
        </w:drawing>
      </w:r>
    </w:p>
    <w:p w14:paraId="18A0A6C6" w14:textId="77777777" w:rsidR="00F7644B" w:rsidRPr="00F7644B" w:rsidRDefault="00F7644B" w:rsidP="00F7644B">
      <w:pPr>
        <w:spacing w:line="312" w:lineRule="auto"/>
        <w:rPr>
          <w:rFonts w:ascii="Times New Roman" w:hAnsi="Times New Roman" w:cs="Times New Roman"/>
          <w:b/>
          <w:color w:val="000000" w:themeColor="text1"/>
          <w:sz w:val="24"/>
          <w:szCs w:val="24"/>
        </w:rPr>
      </w:pPr>
      <w:r w:rsidRPr="00F7644B">
        <w:rPr>
          <w:rFonts w:ascii="Times New Roman" w:hAnsi="Times New Roman" w:cs="Times New Roman" w:hint="eastAsia"/>
          <w:b/>
          <w:color w:val="000000" w:themeColor="text1"/>
          <w:sz w:val="24"/>
          <w:szCs w:val="24"/>
        </w:rPr>
        <w:t>五、醛基氢的化学位移</w:t>
      </w:r>
    </w:p>
    <w:p w14:paraId="662AAFF3" w14:textId="77777777" w:rsidR="00F7644B" w:rsidRPr="00F7644B" w:rsidRDefault="00F7644B" w:rsidP="00F7644B">
      <w:pPr>
        <w:spacing w:line="312" w:lineRule="auto"/>
        <w:ind w:firstLineChars="200" w:firstLine="420"/>
        <w:rPr>
          <w:rFonts w:ascii="Times New Roman" w:hAnsi="Times New Roman" w:cs="Times New Roman"/>
          <w:color w:val="000000" w:themeColor="text1"/>
          <w:szCs w:val="24"/>
        </w:rPr>
      </w:pPr>
      <w:r w:rsidRPr="00F7644B">
        <w:rPr>
          <w:rFonts w:ascii="Times New Roman" w:hAnsi="Times New Roman" w:cs="Times New Roman"/>
          <w:color w:val="000000" w:themeColor="text1"/>
          <w:szCs w:val="24"/>
        </w:rPr>
        <w:t>醛基氢由于受到羰基的去屏蔽作用，</w:t>
      </w:r>
      <w:r w:rsidRPr="007008EC">
        <w:rPr>
          <w:rFonts w:ascii="Times New Roman" w:hAnsi="Times New Roman" w:cs="Times New Roman"/>
          <w:i/>
          <w:color w:val="000000" w:themeColor="text1"/>
          <w:szCs w:val="24"/>
        </w:rPr>
        <w:t>δ</w:t>
      </w:r>
      <w:r w:rsidRPr="00F7644B">
        <w:rPr>
          <w:rFonts w:ascii="Times New Roman" w:hAnsi="Times New Roman" w:cs="Times New Roman"/>
          <w:color w:val="000000" w:themeColor="text1"/>
          <w:szCs w:val="24"/>
        </w:rPr>
        <w:t>出现在较低场：脂肪醛</w:t>
      </w:r>
      <w:r w:rsidRPr="00F7644B">
        <w:rPr>
          <w:rFonts w:ascii="Times New Roman" w:hAnsi="Times New Roman" w:cs="Times New Roman"/>
          <w:color w:val="000000" w:themeColor="text1"/>
          <w:szCs w:val="24"/>
        </w:rPr>
        <w:t>9</w:t>
      </w:r>
      <w:r>
        <w:rPr>
          <w:rFonts w:ascii="Times New Roman" w:hAnsi="Times New Roman" w:cs="Times New Roman" w:hint="eastAsia"/>
          <w:bCs/>
          <w:color w:val="000000" w:themeColor="text1"/>
          <w:szCs w:val="24"/>
        </w:rPr>
        <w:t>-</w:t>
      </w:r>
      <w:r w:rsidRPr="00F7644B">
        <w:rPr>
          <w:rFonts w:ascii="Times New Roman" w:hAnsi="Times New Roman" w:cs="Times New Roman"/>
          <w:color w:val="000000" w:themeColor="text1"/>
          <w:szCs w:val="24"/>
        </w:rPr>
        <w:t>10 ppm</w:t>
      </w:r>
      <w:r w:rsidRPr="00F7644B">
        <w:rPr>
          <w:rFonts w:ascii="Times New Roman" w:hAnsi="Times New Roman" w:cs="Times New Roman"/>
          <w:color w:val="000000" w:themeColor="text1"/>
          <w:szCs w:val="24"/>
        </w:rPr>
        <w:t>，芳香醛</w:t>
      </w:r>
      <w:r w:rsidRPr="00F7644B">
        <w:rPr>
          <w:rFonts w:ascii="Times New Roman" w:hAnsi="Times New Roman" w:cs="Times New Roman"/>
          <w:color w:val="000000" w:themeColor="text1"/>
          <w:szCs w:val="24"/>
        </w:rPr>
        <w:t>9.5</w:t>
      </w:r>
      <w:r>
        <w:rPr>
          <w:rFonts w:ascii="Times New Roman" w:hAnsi="Times New Roman" w:cs="Times New Roman" w:hint="eastAsia"/>
          <w:bCs/>
          <w:color w:val="000000" w:themeColor="text1"/>
          <w:szCs w:val="24"/>
        </w:rPr>
        <w:t>-</w:t>
      </w:r>
      <w:r w:rsidRPr="00F7644B">
        <w:rPr>
          <w:rFonts w:ascii="Times New Roman" w:hAnsi="Times New Roman" w:cs="Times New Roman"/>
          <w:color w:val="000000" w:themeColor="text1"/>
          <w:szCs w:val="24"/>
        </w:rPr>
        <w:t>10.5ppm</w:t>
      </w:r>
      <w:r>
        <w:rPr>
          <w:rFonts w:ascii="Times New Roman" w:hAnsi="Times New Roman" w:cs="Times New Roman" w:hint="eastAsia"/>
          <w:color w:val="000000" w:themeColor="text1"/>
          <w:szCs w:val="24"/>
        </w:rPr>
        <w:t>。</w:t>
      </w:r>
    </w:p>
    <w:p w14:paraId="0EACFC0F" w14:textId="1C93AA84" w:rsidR="00F7644B" w:rsidRPr="002B5B99" w:rsidRDefault="002B5B99" w:rsidP="002B5B99">
      <w:pPr>
        <w:spacing w:line="312" w:lineRule="auto"/>
        <w:ind w:left="840"/>
        <w:jc w:val="center"/>
        <w:rPr>
          <w:rFonts w:ascii="Times New Roman" w:hAnsi="Times New Roman" w:cs="Times New Roman"/>
          <w:b/>
          <w:color w:val="000000" w:themeColor="text1"/>
          <w:sz w:val="28"/>
          <w:szCs w:val="24"/>
        </w:rPr>
      </w:pPr>
      <w:r>
        <w:rPr>
          <w:rFonts w:ascii="Times New Roman" w:hAnsi="Times New Roman" w:cs="Times New Roman" w:hint="eastAsia"/>
          <w:b/>
          <w:color w:val="000000" w:themeColor="text1"/>
          <w:sz w:val="28"/>
          <w:szCs w:val="24"/>
        </w:rPr>
        <w:t>第五节</w:t>
      </w:r>
      <w:r>
        <w:rPr>
          <w:rFonts w:ascii="Times New Roman" w:hAnsi="Times New Roman" w:cs="Times New Roman" w:hint="eastAsia"/>
          <w:b/>
          <w:color w:val="000000" w:themeColor="text1"/>
          <w:sz w:val="28"/>
          <w:szCs w:val="24"/>
        </w:rPr>
        <w:t xml:space="preserve"> </w:t>
      </w:r>
      <w:r>
        <w:rPr>
          <w:rFonts w:ascii="Times New Roman" w:hAnsi="Times New Roman" w:cs="Times New Roman"/>
          <w:b/>
          <w:color w:val="000000" w:themeColor="text1"/>
          <w:sz w:val="28"/>
          <w:szCs w:val="24"/>
        </w:rPr>
        <w:t xml:space="preserve"> </w:t>
      </w:r>
      <w:r w:rsidR="00E43566" w:rsidRPr="002B5B99">
        <w:rPr>
          <w:rFonts w:ascii="Times New Roman" w:hAnsi="Times New Roman" w:cs="Times New Roman" w:hint="eastAsia"/>
          <w:b/>
          <w:color w:val="000000" w:themeColor="text1"/>
          <w:sz w:val="28"/>
          <w:szCs w:val="24"/>
        </w:rPr>
        <w:t>自旋偶合</w:t>
      </w:r>
    </w:p>
    <w:p w14:paraId="1D4E8BD1" w14:textId="77777777" w:rsidR="00E43566" w:rsidRPr="00E43566" w:rsidRDefault="00E43566" w:rsidP="00E43566">
      <w:pPr>
        <w:pStyle w:val="a3"/>
        <w:numPr>
          <w:ilvl w:val="0"/>
          <w:numId w:val="51"/>
        </w:numPr>
        <w:spacing w:line="312" w:lineRule="auto"/>
        <w:ind w:firstLineChars="0"/>
        <w:rPr>
          <w:rFonts w:ascii="Times New Roman" w:hAnsi="Times New Roman" w:cs="Times New Roman"/>
          <w:b/>
          <w:color w:val="000000" w:themeColor="text1"/>
          <w:sz w:val="24"/>
          <w:szCs w:val="24"/>
        </w:rPr>
      </w:pPr>
      <w:r w:rsidRPr="00E43566">
        <w:rPr>
          <w:rFonts w:ascii="Times New Roman" w:hAnsi="Times New Roman" w:cs="Times New Roman" w:hint="eastAsia"/>
          <w:b/>
          <w:color w:val="000000" w:themeColor="text1"/>
          <w:sz w:val="24"/>
          <w:szCs w:val="24"/>
        </w:rPr>
        <w:t>自旋偶合与自旋裂分</w:t>
      </w:r>
    </w:p>
    <w:p w14:paraId="69568586" w14:textId="77777777" w:rsidR="00E43566" w:rsidRDefault="00BB17AA" w:rsidP="00BB17AA">
      <w:pPr>
        <w:spacing w:line="312" w:lineRule="auto"/>
        <w:jc w:val="center"/>
        <w:rPr>
          <w:rFonts w:ascii="Times New Roman" w:hAnsi="Times New Roman" w:cs="Times New Roman"/>
          <w:color w:val="000000" w:themeColor="text1"/>
          <w:szCs w:val="24"/>
        </w:rPr>
      </w:pPr>
      <w:r>
        <w:rPr>
          <w:rFonts w:ascii="Times New Roman" w:hAnsi="Times New Roman" w:cs="Times New Roman" w:hint="eastAsia"/>
          <w:noProof/>
          <w:color w:val="000000" w:themeColor="text1"/>
          <w:szCs w:val="24"/>
        </w:rPr>
        <w:lastRenderedPageBreak/>
        <w:drawing>
          <wp:inline distT="0" distB="0" distL="0" distR="0" wp14:anchorId="00217AD3" wp14:editId="1F719BF7">
            <wp:extent cx="4749800" cy="1363623"/>
            <wp:effectExtent l="0" t="0" r="0" b="8255"/>
            <wp:docPr id="94217" name="图片 94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4749800" cy="1363623"/>
                    </a:xfrm>
                    <a:prstGeom prst="rect">
                      <a:avLst/>
                    </a:prstGeom>
                    <a:noFill/>
                    <a:ln>
                      <a:noFill/>
                    </a:ln>
                  </pic:spPr>
                </pic:pic>
              </a:graphicData>
            </a:graphic>
          </wp:inline>
        </w:drawing>
      </w:r>
    </w:p>
    <w:p w14:paraId="374D5327" w14:textId="77777777" w:rsidR="00E43566" w:rsidRPr="00204FCC" w:rsidRDefault="00BB17AA" w:rsidP="00204FCC">
      <w:pPr>
        <w:spacing w:line="312" w:lineRule="auto"/>
        <w:ind w:firstLineChars="495" w:firstLine="894"/>
        <w:rPr>
          <w:rFonts w:ascii="Times New Roman" w:hAnsi="Times New Roman" w:cs="Times New Roman"/>
          <w:b/>
          <w:color w:val="000000" w:themeColor="text1"/>
          <w:sz w:val="18"/>
          <w:szCs w:val="24"/>
        </w:rPr>
      </w:pPr>
      <w:r w:rsidRPr="00204FCC">
        <w:rPr>
          <w:rFonts w:ascii="Times New Roman" w:hAnsi="Times New Roman" w:cs="Times New Roman" w:hint="eastAsia"/>
          <w:b/>
          <w:color w:val="000000" w:themeColor="text1"/>
          <w:sz w:val="18"/>
          <w:szCs w:val="24"/>
        </w:rPr>
        <w:t>每类氢核不总表现为单峰，</w:t>
      </w:r>
      <w:r w:rsidR="00E43566" w:rsidRPr="00204FCC">
        <w:rPr>
          <w:rFonts w:ascii="Times New Roman" w:hAnsi="Times New Roman" w:cs="Times New Roman" w:hint="eastAsia"/>
          <w:b/>
          <w:color w:val="000000" w:themeColor="text1"/>
          <w:sz w:val="18"/>
          <w:szCs w:val="24"/>
        </w:rPr>
        <w:t>有时多重峰</w:t>
      </w:r>
      <w:r w:rsidRPr="00204FCC">
        <w:rPr>
          <w:rFonts w:ascii="Times New Roman" w:hAnsi="Times New Roman" w:cs="Times New Roman" w:hint="eastAsia"/>
          <w:b/>
          <w:color w:val="000000" w:themeColor="text1"/>
          <w:sz w:val="18"/>
          <w:szCs w:val="24"/>
        </w:rPr>
        <w:t xml:space="preserve">  </w:t>
      </w:r>
      <w:r w:rsidR="00204FCC">
        <w:rPr>
          <w:rFonts w:ascii="Times New Roman" w:hAnsi="Times New Roman" w:cs="Times New Roman" w:hint="eastAsia"/>
          <w:b/>
          <w:color w:val="000000" w:themeColor="text1"/>
          <w:sz w:val="18"/>
          <w:szCs w:val="24"/>
        </w:rPr>
        <w:t xml:space="preserve">   </w:t>
      </w:r>
      <w:r w:rsidR="00E43566" w:rsidRPr="00204FCC">
        <w:rPr>
          <w:rFonts w:ascii="Times New Roman" w:hAnsi="Times New Roman" w:cs="Times New Roman" w:hint="eastAsia"/>
          <w:b/>
          <w:color w:val="000000" w:themeColor="text1"/>
          <w:sz w:val="18"/>
          <w:szCs w:val="24"/>
        </w:rPr>
        <w:t>相邻两个氢核之间的自旋偶合（自旋干扰）</w:t>
      </w:r>
    </w:p>
    <w:p w14:paraId="2C7BC11B" w14:textId="77777777" w:rsidR="00BB17AA" w:rsidRPr="00BB17AA" w:rsidRDefault="00BB17AA" w:rsidP="00BB17AA">
      <w:pPr>
        <w:pStyle w:val="a3"/>
        <w:numPr>
          <w:ilvl w:val="0"/>
          <w:numId w:val="60"/>
        </w:numPr>
        <w:spacing w:line="312" w:lineRule="auto"/>
        <w:ind w:firstLineChars="0"/>
        <w:rPr>
          <w:rFonts w:ascii="Times New Roman" w:hAnsi="Times New Roman" w:cs="Times New Roman"/>
          <w:color w:val="000000" w:themeColor="text1"/>
          <w:szCs w:val="24"/>
        </w:rPr>
      </w:pPr>
      <w:r w:rsidRPr="00BB17AA">
        <w:rPr>
          <w:rFonts w:ascii="Times New Roman" w:hAnsi="Times New Roman" w:cs="Times New Roman" w:hint="eastAsia"/>
          <w:b/>
          <w:color w:val="000000" w:themeColor="text1"/>
          <w:szCs w:val="24"/>
        </w:rPr>
        <w:t>自旋偶合</w:t>
      </w:r>
      <w:r w:rsidRPr="00BB17AA">
        <w:rPr>
          <w:rFonts w:ascii="Times New Roman" w:hAnsi="Times New Roman" w:cs="Times New Roman" w:hint="eastAsia"/>
          <w:color w:val="000000" w:themeColor="text1"/>
          <w:szCs w:val="24"/>
        </w:rPr>
        <w:t>：两种核的自旋之间引起能级分裂的相互干扰。</w:t>
      </w:r>
    </w:p>
    <w:p w14:paraId="22ABFCA8" w14:textId="77777777" w:rsidR="00BB17AA" w:rsidRDefault="00BB17AA" w:rsidP="00BB17AA">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647905C2" wp14:editId="11DEC017">
            <wp:extent cx="2961780" cy="1950720"/>
            <wp:effectExtent l="0" t="0" r="0" b="0"/>
            <wp:docPr id="94218" name="图片 9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2961780" cy="1950720"/>
                    </a:xfrm>
                    <a:prstGeom prst="rect">
                      <a:avLst/>
                    </a:prstGeom>
                    <a:noFill/>
                    <a:ln>
                      <a:noFill/>
                    </a:ln>
                  </pic:spPr>
                </pic:pic>
              </a:graphicData>
            </a:graphic>
          </wp:inline>
        </w:drawing>
      </w:r>
    </w:p>
    <w:p w14:paraId="3B087653" w14:textId="77777777" w:rsidR="00815FAC" w:rsidRDefault="00815FAC" w:rsidP="00815FAC">
      <w:pPr>
        <w:spacing w:line="312" w:lineRule="auto"/>
        <w:jc w:val="center"/>
        <w:rPr>
          <w:rFonts w:ascii="Times New Roman" w:hAnsi="Times New Roman" w:cs="Times New Roman"/>
          <w:b/>
          <w:bCs/>
          <w:color w:val="C00000"/>
          <w:szCs w:val="24"/>
        </w:rPr>
      </w:pPr>
      <w:r w:rsidRPr="00815FAC">
        <w:rPr>
          <w:rFonts w:ascii="Times New Roman" w:hAnsi="Times New Roman" w:cs="Times New Roman"/>
          <w:b/>
          <w:color w:val="C00000"/>
          <w:szCs w:val="24"/>
        </w:rPr>
        <w:t>ν</w:t>
      </w:r>
      <w:r w:rsidRPr="00815FAC">
        <w:rPr>
          <w:rFonts w:ascii="Times New Roman" w:hAnsi="Times New Roman" w:cs="Times New Roman"/>
          <w:b/>
          <w:bCs/>
          <w:color w:val="C00000"/>
          <w:szCs w:val="24"/>
        </w:rPr>
        <w:t xml:space="preserve">= </w:t>
      </w:r>
      <w:r w:rsidRPr="00815FAC">
        <w:rPr>
          <w:rFonts w:ascii="Times New Roman" w:hAnsi="Times New Roman" w:cs="Times New Roman"/>
          <w:b/>
          <w:color w:val="C00000"/>
          <w:szCs w:val="24"/>
        </w:rPr>
        <w:t>γ</w:t>
      </w:r>
      <w:r w:rsidRPr="00815FAC">
        <w:rPr>
          <w:rFonts w:ascii="Times New Roman" w:hAnsi="Times New Roman" w:cs="Times New Roman"/>
          <w:b/>
          <w:bCs/>
          <w:color w:val="C00000"/>
          <w:szCs w:val="24"/>
        </w:rPr>
        <w:t>/ (2</w:t>
      </w:r>
      <w:r w:rsidRPr="00815FAC">
        <w:rPr>
          <w:rFonts w:ascii="Times New Roman" w:hAnsi="Times New Roman" w:cs="Times New Roman"/>
          <w:b/>
          <w:color w:val="C00000"/>
          <w:szCs w:val="24"/>
        </w:rPr>
        <w:t>π</w:t>
      </w:r>
      <w:r w:rsidRPr="00815FAC">
        <w:rPr>
          <w:rFonts w:ascii="Times New Roman" w:hAnsi="Times New Roman" w:cs="Times New Roman"/>
          <w:b/>
          <w:bCs/>
          <w:color w:val="C00000"/>
          <w:szCs w:val="24"/>
        </w:rPr>
        <w:t>) [B</w:t>
      </w:r>
      <w:r w:rsidRPr="00815FAC">
        <w:rPr>
          <w:rFonts w:ascii="Times New Roman" w:hAnsi="Times New Roman" w:cs="Times New Roman"/>
          <w:b/>
          <w:bCs/>
          <w:color w:val="C00000"/>
          <w:szCs w:val="24"/>
          <w:vertAlign w:val="subscript"/>
        </w:rPr>
        <w:t>0</w:t>
      </w:r>
      <w:r w:rsidRPr="00815FAC">
        <w:rPr>
          <w:rFonts w:ascii="Times New Roman" w:hAnsi="Times New Roman" w:cs="Times New Roman" w:hint="eastAsia"/>
          <w:b/>
          <w:color w:val="C00000"/>
          <w:szCs w:val="24"/>
        </w:rPr>
        <w:t>（</w:t>
      </w:r>
      <w:r w:rsidRPr="00815FAC">
        <w:rPr>
          <w:rFonts w:ascii="Times New Roman" w:hAnsi="Times New Roman" w:cs="Times New Roman"/>
          <w:b/>
          <w:bCs/>
          <w:color w:val="C00000"/>
          <w:szCs w:val="24"/>
        </w:rPr>
        <w:t>1-</w:t>
      </w:r>
      <w:r w:rsidRPr="00815FAC">
        <w:rPr>
          <w:rFonts w:ascii="Times New Roman" w:hAnsi="Times New Roman" w:cs="Times New Roman"/>
          <w:b/>
          <w:color w:val="C00000"/>
          <w:szCs w:val="24"/>
        </w:rPr>
        <w:t>σ</w:t>
      </w:r>
      <w:r w:rsidRPr="00815FAC">
        <w:rPr>
          <w:rFonts w:ascii="Times New Roman" w:hAnsi="Times New Roman" w:cs="Times New Roman" w:hint="eastAsia"/>
          <w:b/>
          <w:color w:val="C00000"/>
          <w:szCs w:val="24"/>
        </w:rPr>
        <w:t>）</w:t>
      </w:r>
      <w:r w:rsidRPr="00815FAC">
        <w:rPr>
          <w:rFonts w:ascii="Times New Roman" w:hAnsi="Times New Roman" w:cs="Times New Roman"/>
          <w:b/>
          <w:bCs/>
          <w:color w:val="C00000"/>
          <w:szCs w:val="24"/>
        </w:rPr>
        <w:t xml:space="preserve">+ </w:t>
      </w:r>
      <w:r w:rsidRPr="00815FAC">
        <w:rPr>
          <w:rFonts w:ascii="Times New Roman" w:hAnsi="Times New Roman" w:cs="Times New Roman"/>
          <w:b/>
          <w:color w:val="C00000"/>
          <w:szCs w:val="24"/>
        </w:rPr>
        <w:t>Δ</w:t>
      </w:r>
      <w:r w:rsidRPr="00815FAC">
        <w:rPr>
          <w:rFonts w:ascii="Times New Roman" w:hAnsi="Times New Roman" w:cs="Times New Roman"/>
          <w:b/>
          <w:bCs/>
          <w:color w:val="C00000"/>
          <w:szCs w:val="24"/>
        </w:rPr>
        <w:t>B</w:t>
      </w:r>
      <w:r w:rsidRPr="00815FAC">
        <w:rPr>
          <w:rFonts w:ascii="Times New Roman" w:hAnsi="Times New Roman" w:cs="Times New Roman" w:hint="eastAsia"/>
          <w:b/>
          <w:color w:val="C00000"/>
          <w:szCs w:val="24"/>
          <w:vertAlign w:val="subscript"/>
        </w:rPr>
        <w:t>α</w:t>
      </w:r>
      <w:r w:rsidRPr="00815FAC">
        <w:rPr>
          <w:rFonts w:ascii="Times New Roman" w:hAnsi="Times New Roman" w:cs="Times New Roman"/>
          <w:b/>
          <w:bCs/>
          <w:color w:val="C00000"/>
          <w:szCs w:val="24"/>
        </w:rPr>
        <w:t>]</w:t>
      </w:r>
      <w:r w:rsidRPr="00815FAC">
        <w:rPr>
          <w:rFonts w:ascii="Times New Roman" w:hAnsi="Times New Roman" w:cs="Times New Roman" w:hint="eastAsia"/>
          <w:b/>
          <w:color w:val="C00000"/>
          <w:szCs w:val="24"/>
        </w:rPr>
        <w:t xml:space="preserve">    </w:t>
      </w:r>
      <w:r w:rsidRPr="00815FAC">
        <w:rPr>
          <w:rFonts w:ascii="Times New Roman" w:hAnsi="Times New Roman" w:cs="Times New Roman"/>
          <w:b/>
          <w:color w:val="C00000"/>
          <w:szCs w:val="24"/>
        </w:rPr>
        <w:t>ν</w:t>
      </w:r>
      <w:r w:rsidRPr="00815FAC">
        <w:rPr>
          <w:rFonts w:ascii="Times New Roman" w:hAnsi="Times New Roman" w:cs="Times New Roman"/>
          <w:b/>
          <w:bCs/>
          <w:color w:val="C00000"/>
          <w:szCs w:val="24"/>
        </w:rPr>
        <w:t xml:space="preserve">= </w:t>
      </w:r>
      <w:r w:rsidRPr="00815FAC">
        <w:rPr>
          <w:rFonts w:ascii="Times New Roman" w:hAnsi="Times New Roman" w:cs="Times New Roman"/>
          <w:b/>
          <w:color w:val="C00000"/>
          <w:szCs w:val="24"/>
        </w:rPr>
        <w:t>γ</w:t>
      </w:r>
      <w:r w:rsidRPr="00815FAC">
        <w:rPr>
          <w:rFonts w:ascii="Times New Roman" w:hAnsi="Times New Roman" w:cs="Times New Roman"/>
          <w:b/>
          <w:bCs/>
          <w:color w:val="C00000"/>
          <w:szCs w:val="24"/>
        </w:rPr>
        <w:t>/ (2</w:t>
      </w:r>
      <w:r w:rsidRPr="00815FAC">
        <w:rPr>
          <w:rFonts w:ascii="Times New Roman" w:hAnsi="Times New Roman" w:cs="Times New Roman"/>
          <w:b/>
          <w:color w:val="C00000"/>
          <w:szCs w:val="24"/>
        </w:rPr>
        <w:t>π</w:t>
      </w:r>
      <w:r w:rsidRPr="00815FAC">
        <w:rPr>
          <w:rFonts w:ascii="Times New Roman" w:hAnsi="Times New Roman" w:cs="Times New Roman"/>
          <w:b/>
          <w:bCs/>
          <w:color w:val="C00000"/>
          <w:szCs w:val="24"/>
        </w:rPr>
        <w:t>) [B</w:t>
      </w:r>
      <w:r w:rsidRPr="00815FAC">
        <w:rPr>
          <w:rFonts w:ascii="Times New Roman" w:hAnsi="Times New Roman" w:cs="Times New Roman"/>
          <w:b/>
          <w:bCs/>
          <w:color w:val="C00000"/>
          <w:szCs w:val="24"/>
          <w:vertAlign w:val="subscript"/>
        </w:rPr>
        <w:t>0</w:t>
      </w:r>
      <w:r w:rsidRPr="00815FAC">
        <w:rPr>
          <w:rFonts w:ascii="Times New Roman" w:hAnsi="Times New Roman" w:cs="Times New Roman" w:hint="eastAsia"/>
          <w:b/>
          <w:color w:val="C00000"/>
          <w:szCs w:val="24"/>
        </w:rPr>
        <w:t>（</w:t>
      </w:r>
      <w:r w:rsidRPr="00815FAC">
        <w:rPr>
          <w:rFonts w:ascii="Times New Roman" w:hAnsi="Times New Roman" w:cs="Times New Roman"/>
          <w:b/>
          <w:bCs/>
          <w:color w:val="C00000"/>
          <w:szCs w:val="24"/>
        </w:rPr>
        <w:t>1-</w:t>
      </w:r>
      <w:r w:rsidRPr="00815FAC">
        <w:rPr>
          <w:rFonts w:ascii="Times New Roman" w:hAnsi="Times New Roman" w:cs="Times New Roman"/>
          <w:b/>
          <w:color w:val="C00000"/>
          <w:szCs w:val="24"/>
        </w:rPr>
        <w:t>σ</w:t>
      </w:r>
      <w:r w:rsidRPr="00815FAC">
        <w:rPr>
          <w:rFonts w:ascii="Times New Roman" w:hAnsi="Times New Roman" w:cs="Times New Roman" w:hint="eastAsia"/>
          <w:b/>
          <w:color w:val="C00000"/>
          <w:szCs w:val="24"/>
        </w:rPr>
        <w:t>）</w:t>
      </w:r>
      <w:r w:rsidRPr="00815FAC">
        <w:rPr>
          <w:rFonts w:ascii="Times New Roman" w:hAnsi="Times New Roman" w:cs="Times New Roman"/>
          <w:b/>
          <w:bCs/>
          <w:color w:val="C00000"/>
          <w:szCs w:val="24"/>
        </w:rPr>
        <w:t>-</w:t>
      </w:r>
      <w:r w:rsidRPr="00815FAC">
        <w:rPr>
          <w:rFonts w:ascii="Times New Roman" w:hAnsi="Times New Roman" w:cs="Times New Roman"/>
          <w:b/>
          <w:color w:val="C00000"/>
          <w:szCs w:val="24"/>
        </w:rPr>
        <w:t>Δ</w:t>
      </w:r>
      <w:r w:rsidRPr="00815FAC">
        <w:rPr>
          <w:rFonts w:ascii="Times New Roman" w:hAnsi="Times New Roman" w:cs="Times New Roman"/>
          <w:b/>
          <w:bCs/>
          <w:color w:val="C00000"/>
          <w:szCs w:val="24"/>
        </w:rPr>
        <w:t>B</w:t>
      </w:r>
      <w:r w:rsidRPr="00815FAC">
        <w:rPr>
          <w:rFonts w:ascii="Times New Roman" w:hAnsi="Times New Roman" w:cs="Times New Roman" w:hint="eastAsia"/>
          <w:b/>
          <w:color w:val="C00000"/>
          <w:szCs w:val="24"/>
          <w:vertAlign w:val="subscript"/>
        </w:rPr>
        <w:t>β</w:t>
      </w:r>
      <w:r w:rsidRPr="00815FAC">
        <w:rPr>
          <w:rFonts w:ascii="Times New Roman" w:hAnsi="Times New Roman" w:cs="Times New Roman"/>
          <w:b/>
          <w:bCs/>
          <w:color w:val="C00000"/>
          <w:szCs w:val="24"/>
        </w:rPr>
        <w:t>]</w:t>
      </w:r>
    </w:p>
    <w:p w14:paraId="4EB017F5" w14:textId="77777777" w:rsidR="00CC2CDA" w:rsidRPr="00CC2CDA" w:rsidRDefault="00CC2CDA" w:rsidP="00CC2CDA">
      <w:pPr>
        <w:spacing w:line="312" w:lineRule="auto"/>
        <w:rPr>
          <w:rFonts w:ascii="Times New Roman" w:hAnsi="Times New Roman" w:cs="Times New Roman"/>
          <w:b/>
          <w:szCs w:val="24"/>
        </w:rPr>
      </w:pPr>
      <w:r w:rsidRPr="00CC2CDA">
        <w:rPr>
          <w:rFonts w:ascii="Times New Roman" w:hAnsi="Times New Roman" w:cs="Times New Roman" w:hint="eastAsia"/>
          <w:b/>
          <w:szCs w:val="24"/>
        </w:rPr>
        <w:t>2</w:t>
      </w:r>
      <w:r w:rsidR="007416B2">
        <w:rPr>
          <w:rFonts w:ascii="Times New Roman" w:hAnsi="Times New Roman" w:cs="Times New Roman" w:hint="eastAsia"/>
          <w:b/>
          <w:szCs w:val="24"/>
        </w:rPr>
        <w:t>、</w:t>
      </w:r>
      <w:r w:rsidRPr="00CC2CDA">
        <w:rPr>
          <w:rFonts w:ascii="Times New Roman" w:hAnsi="Times New Roman" w:cs="Times New Roman" w:hint="eastAsia"/>
          <w:b/>
          <w:szCs w:val="24"/>
        </w:rPr>
        <w:t>自旋裂分</w:t>
      </w:r>
      <w:r w:rsidRPr="00CC2CDA">
        <w:rPr>
          <w:rFonts w:ascii="Times New Roman" w:hAnsi="Times New Roman" w:cs="Times New Roman" w:hint="eastAsia"/>
          <w:szCs w:val="24"/>
        </w:rPr>
        <w:t>：两种核的自旋之间引起能级分裂的相互干扰。</w:t>
      </w:r>
    </w:p>
    <w:p w14:paraId="5493E89F" w14:textId="77777777" w:rsidR="00CC2CDA" w:rsidRPr="00CC2CDA" w:rsidRDefault="00CC2CDA" w:rsidP="00324405">
      <w:pPr>
        <w:spacing w:line="312" w:lineRule="auto"/>
        <w:ind w:firstLineChars="200" w:firstLine="420"/>
        <w:rPr>
          <w:rFonts w:ascii="Times New Roman" w:hAnsi="Times New Roman" w:cs="Times New Roman"/>
          <w:szCs w:val="24"/>
        </w:rPr>
      </w:pPr>
      <w:r w:rsidRPr="00CC2CDA">
        <w:rPr>
          <w:rFonts w:ascii="Times New Roman" w:hAnsi="Times New Roman" w:cs="Times New Roman" w:hint="eastAsia"/>
          <w:szCs w:val="24"/>
        </w:rPr>
        <w:t>峰的裂分原因</w:t>
      </w:r>
      <w:r>
        <w:rPr>
          <w:rFonts w:ascii="Times New Roman" w:hAnsi="Times New Roman" w:cs="Times New Roman" w:hint="eastAsia"/>
          <w:szCs w:val="24"/>
        </w:rPr>
        <w:t>：</w:t>
      </w:r>
      <w:r w:rsidRPr="00CC2CDA">
        <w:rPr>
          <w:rFonts w:ascii="Times New Roman" w:hAnsi="Times New Roman" w:cs="Times New Roman" w:hint="eastAsia"/>
          <w:szCs w:val="24"/>
        </w:rPr>
        <w:t>相邻两个氢核之间的自旋</w:t>
      </w:r>
      <w:r w:rsidRPr="00CC2CDA">
        <w:rPr>
          <w:rFonts w:ascii="Times New Roman" w:hAnsi="Times New Roman" w:cs="Times New Roman" w:hint="eastAsia"/>
          <w:szCs w:val="24"/>
        </w:rPr>
        <w:t>-</w:t>
      </w:r>
      <w:r w:rsidRPr="00CC2CDA">
        <w:rPr>
          <w:rFonts w:ascii="Times New Roman" w:hAnsi="Times New Roman" w:cs="Times New Roman" w:hint="eastAsia"/>
          <w:szCs w:val="24"/>
        </w:rPr>
        <w:t>自旋偶合（自旋干扰）；</w:t>
      </w:r>
    </w:p>
    <w:p w14:paraId="494FF4B4" w14:textId="77777777" w:rsidR="00CC2CDA" w:rsidRDefault="00CC2CDA" w:rsidP="00324405">
      <w:pPr>
        <w:spacing w:line="312" w:lineRule="auto"/>
        <w:ind w:firstLineChars="200" w:firstLine="420"/>
        <w:rPr>
          <w:rFonts w:ascii="Times New Roman" w:hAnsi="Times New Roman" w:cs="Times New Roman"/>
          <w:szCs w:val="24"/>
        </w:rPr>
      </w:pPr>
      <w:r w:rsidRPr="00CC2CDA">
        <w:rPr>
          <w:rFonts w:ascii="Times New Roman" w:hAnsi="Times New Roman" w:cs="Times New Roman" w:hint="eastAsia"/>
          <w:szCs w:val="24"/>
        </w:rPr>
        <w:t>多重峰的间距：</w:t>
      </w:r>
    </w:p>
    <w:p w14:paraId="1B6B682C" w14:textId="77777777" w:rsidR="00CC2CDA" w:rsidRPr="00CC2CDA" w:rsidRDefault="00CC2CDA" w:rsidP="00324405">
      <w:pPr>
        <w:spacing w:line="312" w:lineRule="auto"/>
        <w:ind w:firstLineChars="400" w:firstLine="840"/>
        <w:rPr>
          <w:rFonts w:ascii="Times New Roman" w:hAnsi="Times New Roman" w:cs="Times New Roman"/>
          <w:szCs w:val="24"/>
        </w:rPr>
      </w:pPr>
      <w:r w:rsidRPr="00CC2CDA">
        <w:rPr>
          <w:rFonts w:ascii="Times New Roman" w:hAnsi="Times New Roman" w:cs="Times New Roman" w:hint="eastAsia"/>
          <w:szCs w:val="24"/>
        </w:rPr>
        <w:t>偶合常数（</w:t>
      </w:r>
      <w:r w:rsidRPr="00CC2CDA">
        <w:rPr>
          <w:rFonts w:ascii="Times New Roman" w:hAnsi="Times New Roman" w:cs="Times New Roman" w:hint="eastAsia"/>
          <w:szCs w:val="24"/>
        </w:rPr>
        <w:t>J</w:t>
      </w:r>
      <w:r w:rsidRPr="00CC2CDA">
        <w:rPr>
          <w:rFonts w:ascii="Times New Roman" w:hAnsi="Times New Roman" w:cs="Times New Roman" w:hint="eastAsia"/>
          <w:szCs w:val="24"/>
        </w:rPr>
        <w:t>），用来衡量偶合作用的大小。</w:t>
      </w:r>
    </w:p>
    <w:p w14:paraId="02881E1B" w14:textId="77777777" w:rsidR="00CC2CDA" w:rsidRPr="00CC2CDA" w:rsidRDefault="00CC2CDA" w:rsidP="00324405">
      <w:pPr>
        <w:spacing w:line="312" w:lineRule="auto"/>
        <w:ind w:firstLineChars="400" w:firstLine="840"/>
        <w:rPr>
          <w:rFonts w:ascii="Times New Roman" w:hAnsi="Times New Roman" w:cs="Times New Roman"/>
          <w:szCs w:val="24"/>
        </w:rPr>
      </w:pPr>
      <w:r w:rsidRPr="00CC2CDA">
        <w:rPr>
          <w:rFonts w:ascii="Times New Roman" w:hAnsi="Times New Roman" w:cs="Times New Roman" w:hint="eastAsia"/>
          <w:szCs w:val="24"/>
        </w:rPr>
        <w:t>是推导结构的又一重要参数。</w:t>
      </w:r>
    </w:p>
    <w:p w14:paraId="3AF7952D" w14:textId="77777777" w:rsidR="00DE7919" w:rsidRPr="00CC2CDA" w:rsidRDefault="00CC2CDA" w:rsidP="00324405">
      <w:pPr>
        <w:spacing w:line="312" w:lineRule="auto"/>
        <w:ind w:firstLineChars="400" w:firstLine="840"/>
        <w:rPr>
          <w:rFonts w:ascii="Times New Roman" w:hAnsi="Times New Roman" w:cs="Times New Roman"/>
          <w:szCs w:val="24"/>
        </w:rPr>
      </w:pPr>
      <w:r w:rsidRPr="00CC2CDA">
        <w:rPr>
          <w:rFonts w:ascii="Times New Roman" w:hAnsi="Times New Roman" w:cs="Times New Roman" w:hint="eastAsia"/>
          <w:szCs w:val="24"/>
        </w:rPr>
        <w:t>大小与外磁场强度无关</w:t>
      </w:r>
      <w:r w:rsidR="003A2301">
        <w:rPr>
          <w:rFonts w:ascii="Times New Roman" w:hAnsi="Times New Roman" w:cs="Times New Roman" w:hint="eastAsia"/>
          <w:szCs w:val="24"/>
        </w:rPr>
        <w:t>，</w:t>
      </w:r>
      <w:r w:rsidRPr="00CC2CDA">
        <w:rPr>
          <w:rFonts w:ascii="Times New Roman" w:hAnsi="Times New Roman" w:cs="Times New Roman" w:hint="eastAsia"/>
          <w:szCs w:val="24"/>
        </w:rPr>
        <w:t>以</w:t>
      </w:r>
      <w:r w:rsidRPr="00CC2CDA">
        <w:rPr>
          <w:rFonts w:ascii="Times New Roman" w:hAnsi="Times New Roman" w:cs="Times New Roman" w:hint="eastAsia"/>
          <w:szCs w:val="24"/>
        </w:rPr>
        <w:t>Hz</w:t>
      </w:r>
      <w:r w:rsidRPr="00CC2CDA">
        <w:rPr>
          <w:rFonts w:ascii="Times New Roman" w:hAnsi="Times New Roman" w:cs="Times New Roman" w:hint="eastAsia"/>
          <w:szCs w:val="24"/>
        </w:rPr>
        <w:t>为单位。</w:t>
      </w:r>
    </w:p>
    <w:p w14:paraId="4722AF00" w14:textId="77777777" w:rsidR="00815FAC" w:rsidRDefault="007416B2" w:rsidP="007416B2">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297BF950" wp14:editId="14184C6E">
            <wp:extent cx="4226560" cy="1392566"/>
            <wp:effectExtent l="0" t="0" r="2540" b="0"/>
            <wp:docPr id="94219" name="图片 94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226560" cy="1392566"/>
                    </a:xfrm>
                    <a:prstGeom prst="rect">
                      <a:avLst/>
                    </a:prstGeom>
                    <a:noFill/>
                    <a:ln>
                      <a:noFill/>
                    </a:ln>
                  </pic:spPr>
                </pic:pic>
              </a:graphicData>
            </a:graphic>
          </wp:inline>
        </w:drawing>
      </w:r>
    </w:p>
    <w:p w14:paraId="18A060B4" w14:textId="77777777" w:rsidR="007416B2" w:rsidRDefault="007416B2" w:rsidP="007416B2">
      <w:pPr>
        <w:spacing w:line="312" w:lineRule="auto"/>
        <w:rPr>
          <w:rFonts w:ascii="Times New Roman" w:hAnsi="Times New Roman" w:cs="Times New Roman"/>
          <w:b/>
          <w:color w:val="000000" w:themeColor="text1"/>
          <w:szCs w:val="24"/>
        </w:rPr>
      </w:pPr>
      <w:r w:rsidRPr="007416B2">
        <w:rPr>
          <w:rFonts w:ascii="Times New Roman" w:hAnsi="Times New Roman" w:cs="Times New Roman" w:hint="eastAsia"/>
          <w:b/>
          <w:color w:val="000000" w:themeColor="text1"/>
          <w:szCs w:val="24"/>
        </w:rPr>
        <w:t>3</w:t>
      </w:r>
      <w:r w:rsidRPr="007416B2">
        <w:rPr>
          <w:rFonts w:ascii="Times New Roman" w:hAnsi="Times New Roman" w:cs="Times New Roman" w:hint="eastAsia"/>
          <w:b/>
          <w:color w:val="000000" w:themeColor="text1"/>
          <w:szCs w:val="24"/>
        </w:rPr>
        <w:t>、峰裂分数与峰面积</w:t>
      </w:r>
    </w:p>
    <w:p w14:paraId="5BAA9ABA" w14:textId="77777777" w:rsidR="007416B2" w:rsidRPr="00CC0E22" w:rsidRDefault="007416B2" w:rsidP="00437E83">
      <w:pPr>
        <w:spacing w:line="312" w:lineRule="auto"/>
        <w:rPr>
          <w:rFonts w:ascii="Times New Roman" w:hAnsi="Times New Roman" w:cs="Times New Roman"/>
          <w:color w:val="C00000"/>
          <w:szCs w:val="24"/>
        </w:rPr>
      </w:pPr>
      <w:r w:rsidRPr="00CC0E22">
        <w:rPr>
          <w:rFonts w:ascii="Times New Roman" w:hAnsi="Times New Roman" w:cs="Times New Roman"/>
          <w:bCs/>
          <w:color w:val="C00000"/>
          <w:szCs w:val="24"/>
        </w:rPr>
        <w:t>峰裂分数</w:t>
      </w:r>
    </w:p>
    <w:p w14:paraId="3AFEBA65" w14:textId="77777777" w:rsidR="007416B2" w:rsidRDefault="007416B2" w:rsidP="007416B2">
      <w:pPr>
        <w:spacing w:line="312" w:lineRule="auto"/>
        <w:jc w:val="center"/>
        <w:rPr>
          <w:rFonts w:ascii="Times New Roman" w:hAnsi="Times New Roman" w:cs="Times New Roman"/>
          <w:b/>
          <w:color w:val="000000" w:themeColor="text1"/>
          <w:szCs w:val="24"/>
        </w:rPr>
      </w:pPr>
      <w:r>
        <w:rPr>
          <w:rFonts w:ascii="Times New Roman" w:hAnsi="Times New Roman" w:cs="Times New Roman"/>
          <w:b/>
          <w:noProof/>
          <w:color w:val="000000" w:themeColor="text1"/>
          <w:szCs w:val="24"/>
        </w:rPr>
        <w:lastRenderedPageBreak/>
        <w:drawing>
          <wp:inline distT="0" distB="0" distL="0" distR="0" wp14:anchorId="0338CDB0" wp14:editId="3537957B">
            <wp:extent cx="3535680" cy="2122089"/>
            <wp:effectExtent l="0" t="0" r="7620" b="0"/>
            <wp:docPr id="94220" name="图片 9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3535680" cy="2122089"/>
                    </a:xfrm>
                    <a:prstGeom prst="rect">
                      <a:avLst/>
                    </a:prstGeom>
                    <a:noFill/>
                    <a:ln>
                      <a:noFill/>
                    </a:ln>
                  </pic:spPr>
                </pic:pic>
              </a:graphicData>
            </a:graphic>
          </wp:inline>
        </w:drawing>
      </w:r>
    </w:p>
    <w:p w14:paraId="594192F3" w14:textId="77777777" w:rsidR="00FF5B50" w:rsidRPr="00FF5B50" w:rsidRDefault="00FF5B50" w:rsidP="00FF5B50">
      <w:pPr>
        <w:spacing w:line="312" w:lineRule="auto"/>
        <w:ind w:firstLineChars="200" w:firstLine="420"/>
        <w:rPr>
          <w:rFonts w:ascii="Times New Roman" w:hAnsi="Times New Roman" w:cs="Times New Roman"/>
          <w:color w:val="000000" w:themeColor="text1"/>
          <w:szCs w:val="24"/>
        </w:rPr>
      </w:pPr>
      <w:r w:rsidRPr="00FF5B50">
        <w:rPr>
          <w:rFonts w:ascii="Times New Roman" w:hAnsi="Times New Roman" w:cs="Times New Roman"/>
          <w:color w:val="000000" w:themeColor="text1"/>
          <w:szCs w:val="24"/>
        </w:rPr>
        <w:t>峰裂分数：</w:t>
      </w:r>
      <w:r w:rsidRPr="00FF5B50">
        <w:rPr>
          <w:rFonts w:ascii="Times New Roman" w:hAnsi="Times New Roman" w:cs="Times New Roman"/>
          <w:color w:val="000000" w:themeColor="text1"/>
          <w:szCs w:val="24"/>
        </w:rPr>
        <w:t xml:space="preserve">n+1 </w:t>
      </w:r>
      <w:r w:rsidRPr="00FF5B50">
        <w:rPr>
          <w:rFonts w:ascii="Times New Roman" w:hAnsi="Times New Roman" w:cs="Times New Roman"/>
          <w:color w:val="000000" w:themeColor="text1"/>
          <w:szCs w:val="24"/>
        </w:rPr>
        <w:t>规律，</w:t>
      </w:r>
      <w:r w:rsidRPr="00FF5B50">
        <w:rPr>
          <w:rFonts w:ascii="Times New Roman" w:hAnsi="Times New Roman" w:cs="Times New Roman"/>
          <w:color w:val="000000" w:themeColor="text1"/>
          <w:szCs w:val="24"/>
        </w:rPr>
        <w:t>n</w:t>
      </w:r>
      <w:r w:rsidRPr="00FF5B50">
        <w:rPr>
          <w:rFonts w:ascii="Times New Roman" w:hAnsi="Times New Roman" w:cs="Times New Roman"/>
          <w:color w:val="000000" w:themeColor="text1"/>
          <w:szCs w:val="24"/>
        </w:rPr>
        <w:t>是相邻碳原子上的质子数；</w:t>
      </w:r>
    </w:p>
    <w:p w14:paraId="43AF6173" w14:textId="77777777" w:rsidR="00FF5B50" w:rsidRPr="00FF5B50" w:rsidRDefault="00FF5B50" w:rsidP="00FF5B50">
      <w:pPr>
        <w:spacing w:line="312" w:lineRule="auto"/>
        <w:ind w:firstLineChars="200" w:firstLine="420"/>
        <w:rPr>
          <w:rFonts w:ascii="Times New Roman" w:hAnsi="Times New Roman" w:cs="Times New Roman"/>
          <w:color w:val="000000" w:themeColor="text1"/>
          <w:szCs w:val="24"/>
        </w:rPr>
      </w:pPr>
      <w:r w:rsidRPr="00FF5B50">
        <w:rPr>
          <w:rFonts w:ascii="Times New Roman" w:hAnsi="Times New Roman" w:cs="Times New Roman"/>
          <w:color w:val="000000" w:themeColor="text1"/>
          <w:szCs w:val="24"/>
        </w:rPr>
        <w:t>强度比符合二项式（</w:t>
      </w:r>
      <w:r w:rsidRPr="00FF5B50">
        <w:rPr>
          <w:rFonts w:ascii="Times New Roman" w:hAnsi="Times New Roman" w:cs="Times New Roman"/>
          <w:bCs/>
          <w:color w:val="000000" w:themeColor="text1"/>
          <w:szCs w:val="24"/>
        </w:rPr>
        <w:t>a+b)</w:t>
      </w:r>
      <w:r w:rsidRPr="00FF5B50">
        <w:rPr>
          <w:rFonts w:ascii="Times New Roman" w:hAnsi="Times New Roman" w:cs="Times New Roman"/>
          <w:bCs/>
          <w:color w:val="000000" w:themeColor="text1"/>
          <w:szCs w:val="24"/>
          <w:vertAlign w:val="superscript"/>
        </w:rPr>
        <w:t>n</w:t>
      </w:r>
      <w:r w:rsidRPr="00FF5B50">
        <w:rPr>
          <w:rFonts w:ascii="Times New Roman" w:hAnsi="Times New Roman" w:cs="Times New Roman"/>
          <w:color w:val="000000" w:themeColor="text1"/>
          <w:szCs w:val="24"/>
        </w:rPr>
        <w:t>展开式的系数比；</w:t>
      </w:r>
    </w:p>
    <w:p w14:paraId="3A3A4534" w14:textId="77777777" w:rsidR="00FF5B50" w:rsidRPr="00FF5B50" w:rsidRDefault="00FF5B50" w:rsidP="00FF5B50">
      <w:pPr>
        <w:spacing w:line="312" w:lineRule="auto"/>
        <w:ind w:firstLineChars="200" w:firstLine="420"/>
        <w:rPr>
          <w:rFonts w:ascii="Times New Roman" w:hAnsi="Times New Roman" w:cs="Times New Roman"/>
          <w:color w:val="000000" w:themeColor="text1"/>
          <w:szCs w:val="24"/>
        </w:rPr>
      </w:pPr>
      <w:r w:rsidRPr="00FF5B50">
        <w:rPr>
          <w:rFonts w:ascii="Times New Roman" w:hAnsi="Times New Roman" w:cs="Times New Roman"/>
          <w:color w:val="000000" w:themeColor="text1"/>
          <w:szCs w:val="24"/>
        </w:rPr>
        <w:t>裂分峰有</w:t>
      </w:r>
      <w:r w:rsidRPr="00FF5B50">
        <w:rPr>
          <w:rFonts w:ascii="Times New Roman" w:hAnsi="Times New Roman" w:cs="Times New Roman"/>
          <w:color w:val="000000" w:themeColor="text1"/>
          <w:szCs w:val="24"/>
        </w:rPr>
        <w:t>“</w:t>
      </w:r>
      <w:r w:rsidRPr="00FF5B50">
        <w:rPr>
          <w:rFonts w:ascii="Times New Roman" w:hAnsi="Times New Roman" w:cs="Times New Roman"/>
          <w:color w:val="000000" w:themeColor="text1"/>
          <w:szCs w:val="24"/>
        </w:rPr>
        <w:t>倾斜现象</w:t>
      </w:r>
      <w:r w:rsidRPr="00FF5B50">
        <w:rPr>
          <w:rFonts w:ascii="Times New Roman" w:hAnsi="Times New Roman" w:cs="Times New Roman"/>
          <w:color w:val="000000" w:themeColor="text1"/>
          <w:szCs w:val="24"/>
        </w:rPr>
        <w:t>”</w:t>
      </w:r>
      <w:r w:rsidRPr="00FF5B50">
        <w:rPr>
          <w:rFonts w:ascii="Times New Roman" w:hAnsi="Times New Roman" w:cs="Times New Roman"/>
          <w:color w:val="000000" w:themeColor="text1"/>
          <w:szCs w:val="24"/>
        </w:rPr>
        <w:t>，内侧高，外侧低。</w:t>
      </w:r>
    </w:p>
    <w:p w14:paraId="687DC038" w14:textId="77777777" w:rsidR="00FF5B50" w:rsidRDefault="00FF5B50" w:rsidP="00FF5B50">
      <w:pPr>
        <w:spacing w:line="312" w:lineRule="auto"/>
        <w:ind w:firstLineChars="200" w:firstLine="420"/>
        <w:rPr>
          <w:rFonts w:ascii="Times New Roman" w:hAnsi="Times New Roman" w:cs="Times New Roman"/>
          <w:color w:val="000000" w:themeColor="text1"/>
          <w:szCs w:val="24"/>
        </w:rPr>
      </w:pPr>
      <w:r w:rsidRPr="00FF5B50">
        <w:rPr>
          <w:rFonts w:ascii="Times New Roman" w:hAnsi="Times New Roman" w:cs="Times New Roman"/>
          <w:color w:val="000000" w:themeColor="text1"/>
          <w:szCs w:val="24"/>
        </w:rPr>
        <w:t xml:space="preserve">s, d, t, q </w:t>
      </w:r>
      <w:r w:rsidRPr="00FF5B50">
        <w:rPr>
          <w:rFonts w:ascii="Times New Roman" w:hAnsi="Times New Roman" w:cs="Times New Roman"/>
          <w:color w:val="000000" w:themeColor="text1"/>
          <w:szCs w:val="24"/>
        </w:rPr>
        <w:t>分别表示单峰、双重峰、三重峰和四重峰。</w:t>
      </w:r>
    </w:p>
    <w:p w14:paraId="3B440680" w14:textId="77777777" w:rsidR="00CC0E22" w:rsidRPr="00CC0E22" w:rsidRDefault="00BB62E5" w:rsidP="00CC0E22">
      <w:pPr>
        <w:spacing w:line="312" w:lineRule="auto"/>
        <w:jc w:val="center"/>
        <w:rPr>
          <w:rFonts w:ascii="Times New Roman" w:hAnsi="Times New Roman" w:cs="Times New Roman"/>
          <w:color w:val="000000" w:themeColor="text1"/>
          <w:szCs w:val="24"/>
        </w:rPr>
      </w:pPr>
      <w:r>
        <w:rPr>
          <w:rFonts w:ascii="Times New Roman" w:hAnsi="Times New Roman" w:cs="Times New Roman"/>
          <w:noProof/>
          <w:color w:val="000000" w:themeColor="text1"/>
          <w:szCs w:val="24"/>
        </w:rPr>
        <w:drawing>
          <wp:inline distT="0" distB="0" distL="0" distR="0" wp14:anchorId="306E6089" wp14:editId="157A31E0">
            <wp:extent cx="3581400" cy="1866606"/>
            <wp:effectExtent l="0" t="0" r="0" b="635"/>
            <wp:docPr id="94221" name="图片 9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3581400" cy="1866606"/>
                    </a:xfrm>
                    <a:prstGeom prst="rect">
                      <a:avLst/>
                    </a:prstGeom>
                    <a:noFill/>
                    <a:ln>
                      <a:noFill/>
                    </a:ln>
                  </pic:spPr>
                </pic:pic>
              </a:graphicData>
            </a:graphic>
          </wp:inline>
        </w:drawing>
      </w:r>
    </w:p>
    <w:p w14:paraId="3BBA3464" w14:textId="77777777" w:rsidR="00804E8A" w:rsidRDefault="00CC0E22" w:rsidP="00437E83">
      <w:pPr>
        <w:spacing w:line="312" w:lineRule="auto"/>
        <w:rPr>
          <w:rFonts w:ascii="Times New Roman" w:hAnsi="Times New Roman" w:cs="Times New Roman"/>
          <w:color w:val="C00000"/>
          <w:szCs w:val="24"/>
        </w:rPr>
      </w:pPr>
      <w:r w:rsidRPr="00CC0E22">
        <w:rPr>
          <w:rFonts w:ascii="Times New Roman" w:hAnsi="Times New Roman" w:cs="Times New Roman"/>
          <w:color w:val="C00000"/>
          <w:szCs w:val="24"/>
        </w:rPr>
        <w:t>峰面积</w:t>
      </w:r>
    </w:p>
    <w:p w14:paraId="7178BCA3" w14:textId="77777777" w:rsidR="00437E83" w:rsidRDefault="00437E83" w:rsidP="00437E83">
      <w:pPr>
        <w:spacing w:line="312" w:lineRule="auto"/>
        <w:ind w:firstLineChars="200" w:firstLine="420"/>
        <w:rPr>
          <w:rFonts w:ascii="Times New Roman" w:hAnsi="Times New Roman" w:cs="Times New Roman"/>
          <w:szCs w:val="24"/>
        </w:rPr>
      </w:pPr>
      <w:r w:rsidRPr="00437E83">
        <w:rPr>
          <w:rFonts w:ascii="Times New Roman" w:hAnsi="Times New Roman" w:cs="Times New Roman" w:hint="eastAsia"/>
          <w:szCs w:val="24"/>
        </w:rPr>
        <w:t>峰面积与同类质子数成正比，仅能确定各类质子之间的相对比例。</w:t>
      </w:r>
    </w:p>
    <w:p w14:paraId="3FE9B107" w14:textId="77777777" w:rsidR="00437E83" w:rsidRDefault="008764B2" w:rsidP="008764B2">
      <w:pPr>
        <w:spacing w:line="312" w:lineRule="auto"/>
        <w:jc w:val="center"/>
        <w:rPr>
          <w:rFonts w:ascii="Times New Roman" w:hAnsi="Times New Roman" w:cs="Times New Roman"/>
          <w:szCs w:val="24"/>
        </w:rPr>
      </w:pPr>
      <w:r>
        <w:rPr>
          <w:rFonts w:ascii="Times New Roman" w:hAnsi="Times New Roman" w:cs="Times New Roman"/>
          <w:noProof/>
          <w:szCs w:val="24"/>
        </w:rPr>
        <w:drawing>
          <wp:inline distT="0" distB="0" distL="0" distR="0" wp14:anchorId="0BD82A81" wp14:editId="7EE35F51">
            <wp:extent cx="3139440" cy="1144367"/>
            <wp:effectExtent l="0" t="0" r="3810" b="0"/>
            <wp:docPr id="94222" name="图片 9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3139440" cy="1144367"/>
                    </a:xfrm>
                    <a:prstGeom prst="rect">
                      <a:avLst/>
                    </a:prstGeom>
                    <a:noFill/>
                    <a:ln>
                      <a:noFill/>
                    </a:ln>
                  </pic:spPr>
                </pic:pic>
              </a:graphicData>
            </a:graphic>
          </wp:inline>
        </w:drawing>
      </w:r>
    </w:p>
    <w:p w14:paraId="03391E1B" w14:textId="77777777" w:rsidR="00AA7B76" w:rsidRDefault="00AA7B76" w:rsidP="00AA7B76">
      <w:pPr>
        <w:spacing w:line="312" w:lineRule="auto"/>
        <w:ind w:firstLineChars="200" w:firstLine="420"/>
        <w:rPr>
          <w:rFonts w:ascii="Times New Roman" w:hAnsi="Times New Roman" w:cs="Times New Roman"/>
          <w:szCs w:val="24"/>
        </w:rPr>
      </w:pPr>
      <w:r w:rsidRPr="00AA7B76">
        <w:rPr>
          <w:rFonts w:ascii="Times New Roman" w:hAnsi="Times New Roman" w:cs="Times New Roman" w:hint="eastAsia"/>
          <w:i/>
          <w:szCs w:val="24"/>
        </w:rPr>
        <w:t>化学位移</w:t>
      </w:r>
      <w:r>
        <w:rPr>
          <w:rFonts w:ascii="Times New Roman" w:hAnsi="Times New Roman" w:cs="Times New Roman" w:hint="eastAsia"/>
          <w:szCs w:val="24"/>
        </w:rPr>
        <w:t xml:space="preserve">  </w:t>
      </w:r>
      <w:r>
        <w:rPr>
          <w:rFonts w:ascii="Times New Roman" w:hAnsi="Times New Roman" w:cs="Times New Roman" w:hint="eastAsia"/>
          <w:szCs w:val="24"/>
        </w:rPr>
        <w:t>提供不同化学环境的氢；</w:t>
      </w:r>
    </w:p>
    <w:p w14:paraId="4144AD01" w14:textId="77777777" w:rsidR="00AA7B76" w:rsidRDefault="00AA7B76" w:rsidP="00AA7B76">
      <w:pPr>
        <w:spacing w:line="312" w:lineRule="auto"/>
        <w:ind w:firstLineChars="200" w:firstLine="420"/>
        <w:rPr>
          <w:rFonts w:ascii="Times New Roman" w:hAnsi="Times New Roman" w:cs="Times New Roman"/>
          <w:szCs w:val="24"/>
        </w:rPr>
      </w:pPr>
      <w:r w:rsidRPr="00AA7B76">
        <w:rPr>
          <w:rFonts w:ascii="Times New Roman" w:hAnsi="Times New Roman" w:cs="Times New Roman" w:hint="eastAsia"/>
          <w:i/>
          <w:szCs w:val="24"/>
        </w:rPr>
        <w:t>积分高度</w:t>
      </w:r>
      <w:r>
        <w:rPr>
          <w:rFonts w:ascii="Times New Roman" w:hAnsi="Times New Roman" w:cs="Times New Roman" w:hint="eastAsia"/>
          <w:szCs w:val="24"/>
        </w:rPr>
        <w:t xml:space="preserve">  </w:t>
      </w:r>
      <w:r w:rsidRPr="00AA7B76">
        <w:rPr>
          <w:rFonts w:ascii="Times New Roman" w:hAnsi="Times New Roman" w:cs="Times New Roman" w:hint="eastAsia"/>
          <w:szCs w:val="24"/>
        </w:rPr>
        <w:t>简比为各组氢数目之比</w:t>
      </w:r>
      <w:r>
        <w:rPr>
          <w:rFonts w:ascii="Times New Roman" w:hAnsi="Times New Roman" w:cs="Times New Roman" w:hint="eastAsia"/>
          <w:szCs w:val="24"/>
        </w:rPr>
        <w:t>；</w:t>
      </w:r>
    </w:p>
    <w:p w14:paraId="02ADC5E1" w14:textId="77777777" w:rsidR="00AA7B76" w:rsidRDefault="00AA7B76" w:rsidP="00AA7B76">
      <w:pPr>
        <w:spacing w:line="312" w:lineRule="auto"/>
        <w:ind w:firstLineChars="200" w:firstLine="420"/>
        <w:rPr>
          <w:rFonts w:ascii="Times New Roman" w:hAnsi="Times New Roman" w:cs="Times New Roman"/>
          <w:szCs w:val="24"/>
        </w:rPr>
      </w:pPr>
      <w:r w:rsidRPr="00AA7B76">
        <w:rPr>
          <w:rFonts w:ascii="Times New Roman" w:hAnsi="Times New Roman" w:cs="Times New Roman" w:hint="eastAsia"/>
          <w:i/>
          <w:szCs w:val="24"/>
        </w:rPr>
        <w:t>裂分峰的数目和偶合常数值</w:t>
      </w:r>
      <w:r>
        <w:rPr>
          <w:rFonts w:ascii="Times New Roman" w:hAnsi="Times New Roman" w:cs="Times New Roman" w:hint="eastAsia"/>
          <w:szCs w:val="24"/>
        </w:rPr>
        <w:t xml:space="preserve">  </w:t>
      </w:r>
      <w:r>
        <w:rPr>
          <w:rFonts w:ascii="Times New Roman" w:hAnsi="Times New Roman" w:cs="Times New Roman" w:hint="eastAsia"/>
          <w:szCs w:val="24"/>
        </w:rPr>
        <w:t>可</w:t>
      </w:r>
      <w:r w:rsidRPr="00AA7B76">
        <w:rPr>
          <w:rFonts w:ascii="Times New Roman" w:hAnsi="Times New Roman" w:cs="Times New Roman" w:hint="eastAsia"/>
          <w:szCs w:val="24"/>
        </w:rPr>
        <w:t>判断相互偶合的氢核数目及基团的连接方式。</w:t>
      </w:r>
    </w:p>
    <w:p w14:paraId="5F8CE9EE" w14:textId="77777777" w:rsidR="006E7058" w:rsidRDefault="006E7058" w:rsidP="006E7058">
      <w:pPr>
        <w:spacing w:line="312" w:lineRule="auto"/>
        <w:rPr>
          <w:rFonts w:ascii="Times New Roman" w:hAnsi="Times New Roman" w:cs="Times New Roman"/>
          <w:b/>
          <w:bCs/>
          <w:sz w:val="24"/>
          <w:szCs w:val="24"/>
        </w:rPr>
      </w:pPr>
      <w:r w:rsidRPr="006E7058">
        <w:rPr>
          <w:rFonts w:ascii="Times New Roman" w:hAnsi="Times New Roman" w:cs="Times New Roman"/>
          <w:sz w:val="24"/>
          <w:szCs w:val="24"/>
        </w:rPr>
        <w:t>二、</w:t>
      </w:r>
      <w:r w:rsidRPr="006E7058">
        <w:rPr>
          <w:rFonts w:ascii="Times New Roman" w:hAnsi="Times New Roman" w:cs="Times New Roman"/>
          <w:b/>
          <w:bCs/>
          <w:sz w:val="24"/>
          <w:szCs w:val="24"/>
        </w:rPr>
        <w:t>核的等价性</w:t>
      </w:r>
    </w:p>
    <w:p w14:paraId="3BF73B36" w14:textId="77777777" w:rsidR="00724815" w:rsidRDefault="00724815" w:rsidP="006E7058">
      <w:pPr>
        <w:spacing w:line="312" w:lineRule="auto"/>
        <w:rPr>
          <w:rFonts w:ascii="Times New Roman" w:hAnsi="Times New Roman" w:cs="Times New Roman"/>
          <w:b/>
          <w:szCs w:val="24"/>
        </w:rPr>
      </w:pPr>
      <w:r>
        <w:rPr>
          <w:rFonts w:ascii="Times New Roman" w:hAnsi="Times New Roman" w:cs="Times New Roman"/>
          <w:noProof/>
          <w:szCs w:val="24"/>
        </w:rPr>
        <w:drawing>
          <wp:anchor distT="0" distB="0" distL="114300" distR="114300" simplePos="0" relativeHeight="251720704" behindDoc="0" locked="0" layoutInCell="1" allowOverlap="1" wp14:anchorId="73CC9910" wp14:editId="0B18F7B9">
            <wp:simplePos x="0" y="0"/>
            <wp:positionH relativeFrom="column">
              <wp:posOffset>3840480</wp:posOffset>
            </wp:positionH>
            <wp:positionV relativeFrom="paragraph">
              <wp:posOffset>19050</wp:posOffset>
            </wp:positionV>
            <wp:extent cx="716280" cy="419735"/>
            <wp:effectExtent l="0" t="0" r="7620" b="0"/>
            <wp:wrapSquare wrapText="bothSides"/>
            <wp:docPr id="94223" name="图片 9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716280" cy="4197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24815">
        <w:rPr>
          <w:rFonts w:ascii="Times New Roman" w:hAnsi="Times New Roman" w:cs="Times New Roman" w:hint="eastAsia"/>
          <w:b/>
          <w:szCs w:val="24"/>
        </w:rPr>
        <w:t>1</w:t>
      </w:r>
      <w:r w:rsidRPr="00724815">
        <w:rPr>
          <w:rFonts w:ascii="Times New Roman" w:hAnsi="Times New Roman" w:cs="Times New Roman" w:hint="eastAsia"/>
          <w:b/>
          <w:szCs w:val="24"/>
        </w:rPr>
        <w:t>、化学等价</w:t>
      </w:r>
    </w:p>
    <w:p w14:paraId="16A758BE" w14:textId="77777777" w:rsidR="00724815" w:rsidRDefault="00724815" w:rsidP="00724815">
      <w:pPr>
        <w:spacing w:line="312" w:lineRule="auto"/>
        <w:ind w:firstLineChars="200" w:firstLine="420"/>
        <w:rPr>
          <w:rFonts w:ascii="Times New Roman" w:hAnsi="Times New Roman" w:cs="Times New Roman"/>
          <w:szCs w:val="24"/>
        </w:rPr>
      </w:pPr>
      <w:r w:rsidRPr="00724815">
        <w:rPr>
          <w:rFonts w:ascii="Times New Roman" w:hAnsi="Times New Roman" w:cs="Times New Roman" w:hint="eastAsia"/>
          <w:szCs w:val="24"/>
        </w:rPr>
        <w:t>分子中同种类的核，化学环境完全相同，化学位移彼此相等。</w:t>
      </w:r>
    </w:p>
    <w:p w14:paraId="2D04277F" w14:textId="77777777" w:rsidR="00724815" w:rsidRPr="00724815" w:rsidRDefault="00724815" w:rsidP="00724815">
      <w:pPr>
        <w:pStyle w:val="a3"/>
        <w:numPr>
          <w:ilvl w:val="0"/>
          <w:numId w:val="60"/>
        </w:numPr>
        <w:spacing w:line="312" w:lineRule="auto"/>
        <w:ind w:firstLineChars="0"/>
        <w:rPr>
          <w:rFonts w:ascii="Times New Roman" w:hAnsi="Times New Roman" w:cs="Times New Roman"/>
          <w:b/>
          <w:szCs w:val="24"/>
        </w:rPr>
      </w:pPr>
      <w:r>
        <w:rPr>
          <w:rFonts w:ascii="Times New Roman" w:hAnsi="Times New Roman" w:cs="Times New Roman"/>
          <w:noProof/>
          <w:szCs w:val="24"/>
        </w:rPr>
        <w:lastRenderedPageBreak/>
        <w:drawing>
          <wp:anchor distT="0" distB="0" distL="114300" distR="114300" simplePos="0" relativeHeight="251721728" behindDoc="0" locked="0" layoutInCell="1" allowOverlap="1" wp14:anchorId="57E41FE4" wp14:editId="65A843B2">
            <wp:simplePos x="0" y="0"/>
            <wp:positionH relativeFrom="column">
              <wp:posOffset>3622040</wp:posOffset>
            </wp:positionH>
            <wp:positionV relativeFrom="paragraph">
              <wp:posOffset>52705</wp:posOffset>
            </wp:positionV>
            <wp:extent cx="1635760" cy="723900"/>
            <wp:effectExtent l="0" t="0" r="2540" b="0"/>
            <wp:wrapSquare wrapText="bothSides"/>
            <wp:docPr id="94224" name="图片 9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35760" cy="723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24815">
        <w:rPr>
          <w:rFonts w:ascii="Times New Roman" w:hAnsi="Times New Roman" w:cs="Times New Roman" w:hint="eastAsia"/>
          <w:b/>
          <w:szCs w:val="24"/>
        </w:rPr>
        <w:t>磁等价</w:t>
      </w:r>
    </w:p>
    <w:p w14:paraId="136C0F00" w14:textId="77777777" w:rsidR="00724815" w:rsidRDefault="00724815" w:rsidP="00724815">
      <w:pPr>
        <w:spacing w:line="312" w:lineRule="auto"/>
        <w:ind w:firstLineChars="200" w:firstLine="420"/>
        <w:rPr>
          <w:rFonts w:ascii="Times New Roman" w:hAnsi="Times New Roman" w:cs="Times New Roman"/>
          <w:szCs w:val="24"/>
        </w:rPr>
      </w:pPr>
      <w:r w:rsidRPr="00724815">
        <w:rPr>
          <w:rFonts w:ascii="Times New Roman" w:hAnsi="Times New Roman" w:cs="Times New Roman" w:hint="eastAsia"/>
          <w:szCs w:val="24"/>
        </w:rPr>
        <w:t>分子中一组化学等价的核，它们对组外任何一个核的偶合相等，即以相同的</w:t>
      </w:r>
      <w:r w:rsidRPr="00724815">
        <w:rPr>
          <w:rFonts w:ascii="Times New Roman" w:hAnsi="Times New Roman" w:cs="Times New Roman" w:hint="eastAsia"/>
          <w:szCs w:val="24"/>
        </w:rPr>
        <w:t>J</w:t>
      </w:r>
      <w:r w:rsidRPr="00724815">
        <w:rPr>
          <w:rFonts w:ascii="Times New Roman" w:hAnsi="Times New Roman" w:cs="Times New Roman" w:hint="eastAsia"/>
          <w:szCs w:val="24"/>
        </w:rPr>
        <w:t>与分子中其它的核相偶合。</w:t>
      </w:r>
    </w:p>
    <w:p w14:paraId="33884100" w14:textId="77777777" w:rsidR="00724815" w:rsidRPr="00DE550F" w:rsidRDefault="00DE550F" w:rsidP="00DE550F">
      <w:pPr>
        <w:pStyle w:val="a3"/>
        <w:numPr>
          <w:ilvl w:val="0"/>
          <w:numId w:val="60"/>
        </w:numPr>
        <w:spacing w:line="312" w:lineRule="auto"/>
        <w:ind w:firstLineChars="0"/>
        <w:rPr>
          <w:rFonts w:ascii="Times New Roman" w:hAnsi="Times New Roman" w:cs="Times New Roman"/>
          <w:szCs w:val="24"/>
        </w:rPr>
      </w:pPr>
      <w:r w:rsidRPr="00DE550F">
        <w:rPr>
          <w:rFonts w:ascii="Times New Roman" w:hAnsi="Times New Roman" w:cs="Times New Roman" w:hint="eastAsia"/>
          <w:b/>
          <w:szCs w:val="24"/>
        </w:rPr>
        <w:t>快速机制</w:t>
      </w:r>
      <w:r w:rsidRPr="00DE550F">
        <w:rPr>
          <w:rFonts w:ascii="Times New Roman" w:hAnsi="Times New Roman" w:cs="Times New Roman" w:hint="eastAsia"/>
          <w:szCs w:val="24"/>
        </w:rPr>
        <w:t>：核的等价性与分子内部基团的运动有关。</w:t>
      </w:r>
    </w:p>
    <w:p w14:paraId="0D327A37" w14:textId="77777777" w:rsidR="00DE550F" w:rsidRDefault="00DE550F" w:rsidP="00DE550F">
      <w:pPr>
        <w:spacing w:line="312" w:lineRule="auto"/>
        <w:jc w:val="center"/>
        <w:rPr>
          <w:rFonts w:ascii="Times New Roman" w:hAnsi="Times New Roman" w:cs="Times New Roman"/>
          <w:szCs w:val="24"/>
        </w:rPr>
      </w:pPr>
      <w:r>
        <w:rPr>
          <w:rFonts w:ascii="Times New Roman" w:hAnsi="Times New Roman" w:cs="Times New Roman"/>
          <w:noProof/>
          <w:szCs w:val="24"/>
        </w:rPr>
        <w:drawing>
          <wp:inline distT="0" distB="0" distL="0" distR="0" wp14:anchorId="0339E3A7" wp14:editId="5EDF24EE">
            <wp:extent cx="2016760" cy="727356"/>
            <wp:effectExtent l="0" t="0" r="2540" b="0"/>
            <wp:docPr id="94225" name="图片 9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2016760" cy="727356"/>
                    </a:xfrm>
                    <a:prstGeom prst="rect">
                      <a:avLst/>
                    </a:prstGeom>
                    <a:noFill/>
                    <a:ln>
                      <a:noFill/>
                    </a:ln>
                  </pic:spPr>
                </pic:pic>
              </a:graphicData>
            </a:graphic>
          </wp:inline>
        </w:drawing>
      </w:r>
    </w:p>
    <w:p w14:paraId="648741F5" w14:textId="77777777" w:rsidR="009A51B0" w:rsidRDefault="009A51B0" w:rsidP="009A51B0">
      <w:pPr>
        <w:spacing w:line="312" w:lineRule="auto"/>
        <w:ind w:firstLineChars="200" w:firstLine="420"/>
        <w:jc w:val="center"/>
        <w:rPr>
          <w:rFonts w:ascii="Times New Roman" w:hAnsi="Times New Roman" w:cs="Times New Roman"/>
          <w:szCs w:val="24"/>
        </w:rPr>
      </w:pPr>
      <w:r w:rsidRPr="009A51B0">
        <w:rPr>
          <w:rFonts w:ascii="Times New Roman" w:hAnsi="Times New Roman" w:cs="Times New Roman" w:hint="eastAsia"/>
          <w:szCs w:val="24"/>
        </w:rPr>
        <w:t>C</w:t>
      </w:r>
      <w:r>
        <w:rPr>
          <w:rFonts w:asciiTheme="minorEastAsia" w:hAnsiTheme="minorEastAsia" w:cs="Times New Roman" w:hint="eastAsia"/>
          <w:szCs w:val="24"/>
        </w:rPr>
        <w:t>－</w:t>
      </w:r>
      <w:r w:rsidRPr="009A51B0">
        <w:rPr>
          <w:rFonts w:ascii="Times New Roman" w:hAnsi="Times New Roman" w:cs="Times New Roman" w:hint="eastAsia"/>
          <w:szCs w:val="24"/>
        </w:rPr>
        <w:t>C</w:t>
      </w:r>
      <w:r w:rsidRPr="009A51B0">
        <w:rPr>
          <w:rFonts w:ascii="Times New Roman" w:hAnsi="Times New Roman" w:cs="Times New Roman" w:hint="eastAsia"/>
          <w:szCs w:val="24"/>
        </w:rPr>
        <w:t>单键快速旋转可以平均邻近两组核间的</w:t>
      </w:r>
      <w:r w:rsidRPr="009A51B0">
        <w:rPr>
          <w:rFonts w:ascii="Times New Roman" w:hAnsi="Times New Roman" w:cs="Times New Roman" w:hint="eastAsia"/>
          <w:szCs w:val="24"/>
        </w:rPr>
        <w:t>J</w:t>
      </w:r>
      <w:r w:rsidRPr="009A51B0">
        <w:rPr>
          <w:rFonts w:ascii="Times New Roman" w:hAnsi="Times New Roman" w:cs="Times New Roman" w:hint="eastAsia"/>
          <w:szCs w:val="24"/>
        </w:rPr>
        <w:t>。</w:t>
      </w:r>
    </w:p>
    <w:p w14:paraId="33FA33C3" w14:textId="77777777" w:rsidR="009A51B0" w:rsidRDefault="009A51B0" w:rsidP="009A51B0">
      <w:pPr>
        <w:spacing w:line="312" w:lineRule="auto"/>
        <w:jc w:val="center"/>
        <w:rPr>
          <w:rFonts w:ascii="Times New Roman" w:hAnsi="Times New Roman" w:cs="Times New Roman"/>
          <w:szCs w:val="24"/>
        </w:rPr>
      </w:pPr>
      <w:r>
        <w:rPr>
          <w:rFonts w:ascii="Times New Roman" w:hAnsi="Times New Roman" w:cs="Times New Roman"/>
          <w:noProof/>
          <w:szCs w:val="24"/>
        </w:rPr>
        <w:drawing>
          <wp:inline distT="0" distB="0" distL="0" distR="0" wp14:anchorId="31989F32" wp14:editId="47201EC0">
            <wp:extent cx="2387600" cy="656332"/>
            <wp:effectExtent l="0" t="0" r="0" b="0"/>
            <wp:docPr id="94226" name="图片 9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387600" cy="656332"/>
                    </a:xfrm>
                    <a:prstGeom prst="rect">
                      <a:avLst/>
                    </a:prstGeom>
                    <a:noFill/>
                    <a:ln>
                      <a:noFill/>
                    </a:ln>
                  </pic:spPr>
                </pic:pic>
              </a:graphicData>
            </a:graphic>
          </wp:inline>
        </w:drawing>
      </w:r>
    </w:p>
    <w:p w14:paraId="20A09EED" w14:textId="77777777" w:rsidR="009A51B0" w:rsidRDefault="009A51B0" w:rsidP="009A51B0">
      <w:pPr>
        <w:spacing w:line="312" w:lineRule="auto"/>
        <w:jc w:val="center"/>
        <w:rPr>
          <w:rFonts w:ascii="Times New Roman" w:hAnsi="Times New Roman" w:cs="Times New Roman"/>
          <w:szCs w:val="24"/>
        </w:rPr>
      </w:pPr>
      <w:r w:rsidRPr="009A51B0">
        <w:rPr>
          <w:rFonts w:ascii="Times New Roman" w:hAnsi="Times New Roman" w:cs="Times New Roman" w:hint="eastAsia"/>
          <w:szCs w:val="24"/>
        </w:rPr>
        <w:t>关常温下，单峰。</w:t>
      </w:r>
      <w:r w:rsidRPr="009A51B0">
        <w:rPr>
          <w:rFonts w:ascii="Times New Roman" w:hAnsi="Times New Roman" w:cs="Times New Roman" w:hint="eastAsia"/>
          <w:szCs w:val="24"/>
        </w:rPr>
        <w:t>-100</w:t>
      </w:r>
      <w:r w:rsidRPr="009A51B0">
        <w:rPr>
          <w:rFonts w:ascii="Times New Roman" w:hAnsi="Times New Roman" w:cs="Times New Roman" w:hint="eastAsia"/>
          <w:szCs w:val="24"/>
        </w:rPr>
        <w:t>℃时，</w:t>
      </w:r>
      <w:r w:rsidRPr="009A51B0">
        <w:rPr>
          <w:rFonts w:ascii="Times New Roman" w:hAnsi="Times New Roman" w:cs="Times New Roman" w:hint="eastAsia"/>
          <w:szCs w:val="24"/>
        </w:rPr>
        <w:t>Ha</w:t>
      </w:r>
      <w:r w:rsidRPr="009A51B0">
        <w:rPr>
          <w:rFonts w:ascii="Times New Roman" w:hAnsi="Times New Roman" w:cs="Times New Roman" w:hint="eastAsia"/>
          <w:szCs w:val="24"/>
        </w:rPr>
        <w:t>、</w:t>
      </w:r>
      <w:r w:rsidRPr="009A51B0">
        <w:rPr>
          <w:rFonts w:ascii="Times New Roman" w:hAnsi="Times New Roman" w:cs="Times New Roman" w:hint="eastAsia"/>
          <w:szCs w:val="24"/>
        </w:rPr>
        <w:t xml:space="preserve">He </w:t>
      </w:r>
      <w:r w:rsidRPr="009A51B0">
        <w:rPr>
          <w:rFonts w:ascii="Times New Roman" w:hAnsi="Times New Roman" w:cs="Times New Roman" w:hint="eastAsia"/>
          <w:szCs w:val="24"/>
        </w:rPr>
        <w:t>表现为双峰。</w:t>
      </w:r>
    </w:p>
    <w:p w14:paraId="4CFDB0D4" w14:textId="77777777" w:rsidR="00684028" w:rsidRDefault="00684028" w:rsidP="00684028">
      <w:pPr>
        <w:spacing w:line="312" w:lineRule="auto"/>
        <w:jc w:val="center"/>
        <w:rPr>
          <w:rFonts w:ascii="华文楷体" w:eastAsia="华文楷体" w:hAnsi="华文楷体" w:cs="Times New Roman"/>
          <w:b/>
          <w:color w:val="C00000"/>
          <w:szCs w:val="24"/>
        </w:rPr>
      </w:pPr>
      <w:r w:rsidRPr="00684028">
        <w:rPr>
          <w:rFonts w:ascii="华文楷体" w:eastAsia="华文楷体" w:hAnsi="华文楷体" w:cs="Times New Roman" w:hint="eastAsia"/>
          <w:b/>
          <w:color w:val="C00000"/>
          <w:szCs w:val="24"/>
        </w:rPr>
        <w:t>不等价质子之间存在偶合，表现出裂分；“磁全同”的核相互偶合但不裂分。</w:t>
      </w:r>
    </w:p>
    <w:p w14:paraId="3B75A0D7" w14:textId="77777777" w:rsidR="00895EE3" w:rsidRPr="00895EE3" w:rsidRDefault="00895EE3" w:rsidP="00895EE3">
      <w:pPr>
        <w:pStyle w:val="a3"/>
        <w:numPr>
          <w:ilvl w:val="0"/>
          <w:numId w:val="50"/>
        </w:numPr>
        <w:spacing w:line="312" w:lineRule="auto"/>
        <w:ind w:firstLineChars="0"/>
        <w:rPr>
          <w:rFonts w:ascii="宋体" w:eastAsia="宋体" w:hAnsi="宋体" w:cs="Times New Roman"/>
          <w:b/>
          <w:szCs w:val="24"/>
        </w:rPr>
      </w:pPr>
      <w:r w:rsidRPr="00895EE3">
        <w:rPr>
          <w:rFonts w:ascii="宋体" w:eastAsia="宋体" w:hAnsi="宋体" w:cs="Times New Roman" w:hint="eastAsia"/>
          <w:b/>
          <w:szCs w:val="24"/>
        </w:rPr>
        <w:t>质子的磁不等价性</w:t>
      </w:r>
    </w:p>
    <w:p w14:paraId="2AA81A32" w14:textId="77777777" w:rsidR="00895EE3" w:rsidRDefault="00DD569D" w:rsidP="00895EE3">
      <w:pPr>
        <w:spacing w:line="312" w:lineRule="auto"/>
        <w:rPr>
          <w:rFonts w:ascii="宋体" w:eastAsia="宋体" w:hAnsi="宋体" w:cs="Times New Roman"/>
          <w:szCs w:val="24"/>
        </w:rPr>
      </w:pPr>
      <w:r w:rsidRPr="00DD569D">
        <w:rPr>
          <w:rFonts w:ascii="宋体" w:eastAsia="宋体" w:hAnsi="宋体" w:cs="Times New Roman" w:hint="eastAsia"/>
          <w:szCs w:val="24"/>
        </w:rPr>
        <w:t>（1）单键带有双键性质：</w:t>
      </w:r>
    </w:p>
    <w:p w14:paraId="0E01AB96" w14:textId="77777777" w:rsidR="00DD569D" w:rsidRDefault="00DD569D" w:rsidP="00DD569D">
      <w:pPr>
        <w:spacing w:line="312" w:lineRule="auto"/>
        <w:jc w:val="center"/>
        <w:rPr>
          <w:rFonts w:ascii="宋体" w:eastAsia="宋体" w:hAnsi="宋体" w:cs="Times New Roman"/>
          <w:szCs w:val="24"/>
        </w:rPr>
      </w:pPr>
      <w:r>
        <w:rPr>
          <w:rFonts w:ascii="宋体" w:eastAsia="宋体" w:hAnsi="宋体" w:cs="Times New Roman"/>
          <w:noProof/>
          <w:szCs w:val="24"/>
        </w:rPr>
        <w:drawing>
          <wp:inline distT="0" distB="0" distL="0" distR="0" wp14:anchorId="36488092" wp14:editId="16792C32">
            <wp:extent cx="2423160" cy="648234"/>
            <wp:effectExtent l="0" t="0" r="0" b="0"/>
            <wp:docPr id="94228" name="图片 9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2423160" cy="648234"/>
                    </a:xfrm>
                    <a:prstGeom prst="rect">
                      <a:avLst/>
                    </a:prstGeom>
                    <a:noFill/>
                    <a:ln>
                      <a:noFill/>
                    </a:ln>
                  </pic:spPr>
                </pic:pic>
              </a:graphicData>
            </a:graphic>
          </wp:inline>
        </w:drawing>
      </w:r>
    </w:p>
    <w:p w14:paraId="71204E8A" w14:textId="77777777" w:rsidR="00DD569D" w:rsidRPr="00DD569D" w:rsidRDefault="00DD569D" w:rsidP="00DD569D">
      <w:pPr>
        <w:spacing w:line="312" w:lineRule="auto"/>
        <w:rPr>
          <w:rFonts w:ascii="宋体" w:eastAsia="宋体" w:hAnsi="宋体" w:cs="Times New Roman"/>
          <w:szCs w:val="24"/>
        </w:rPr>
      </w:pPr>
      <w:r w:rsidRPr="00DD569D">
        <w:rPr>
          <w:rFonts w:ascii="宋体" w:eastAsia="宋体" w:hAnsi="宋体" w:cs="Times New Roman" w:hint="eastAsia"/>
          <w:szCs w:val="24"/>
        </w:rPr>
        <w:t>（2）双键的同碳质子：</w:t>
      </w:r>
    </w:p>
    <w:p w14:paraId="7F71F50C" w14:textId="77777777" w:rsidR="00DD569D" w:rsidRPr="00DD569D" w:rsidRDefault="00DD569D" w:rsidP="00DD569D">
      <w:pPr>
        <w:spacing w:line="312" w:lineRule="auto"/>
        <w:jc w:val="center"/>
        <w:rPr>
          <w:rFonts w:ascii="Times New Roman" w:eastAsia="宋体" w:hAnsi="Times New Roman" w:cs="Times New Roman"/>
          <w:szCs w:val="24"/>
        </w:rPr>
      </w:pPr>
      <w:r w:rsidRPr="00DD569D">
        <w:rPr>
          <w:rFonts w:ascii="Times New Roman" w:eastAsia="宋体" w:hAnsi="Times New Roman" w:cs="Times New Roman"/>
          <w:bCs/>
          <w:szCs w:val="24"/>
        </w:rPr>
        <w:t>H</w:t>
      </w:r>
      <w:r w:rsidRPr="00DD569D">
        <w:rPr>
          <w:rFonts w:ascii="Times New Roman" w:eastAsia="宋体" w:hAnsi="Times New Roman" w:cs="Times New Roman"/>
          <w:bCs/>
          <w:szCs w:val="24"/>
          <w:vertAlign w:val="subscript"/>
        </w:rPr>
        <w:t>a</w:t>
      </w:r>
      <w:r w:rsidRPr="00DD569D">
        <w:rPr>
          <w:rFonts w:ascii="Times New Roman" w:eastAsia="宋体" w:hAnsi="Times New Roman" w:cs="Times New Roman"/>
          <w:bCs/>
          <w:szCs w:val="24"/>
        </w:rPr>
        <w:t>H</w:t>
      </w:r>
      <w:r w:rsidRPr="00DD569D">
        <w:rPr>
          <w:rFonts w:ascii="Times New Roman" w:eastAsia="宋体" w:hAnsi="Times New Roman" w:cs="Times New Roman"/>
          <w:bCs/>
          <w:szCs w:val="24"/>
          <w:vertAlign w:val="subscript"/>
        </w:rPr>
        <w:t>b</w:t>
      </w:r>
      <w:r w:rsidRPr="00DD569D">
        <w:rPr>
          <w:rFonts w:ascii="Times New Roman" w:eastAsia="宋体" w:hAnsi="Times New Roman" w:cs="Times New Roman"/>
          <w:bCs/>
          <w:szCs w:val="24"/>
        </w:rPr>
        <w:t>C=CF</w:t>
      </w:r>
      <w:r w:rsidRPr="00DD569D">
        <w:rPr>
          <w:rFonts w:ascii="Times New Roman" w:eastAsia="宋体" w:hAnsi="Times New Roman" w:cs="Times New Roman"/>
          <w:bCs/>
          <w:szCs w:val="24"/>
          <w:vertAlign w:val="subscript"/>
        </w:rPr>
        <w:t>a</w:t>
      </w:r>
      <w:r w:rsidRPr="00DD569D">
        <w:rPr>
          <w:rFonts w:ascii="Times New Roman" w:eastAsia="宋体" w:hAnsi="Times New Roman" w:cs="Times New Roman"/>
          <w:bCs/>
          <w:szCs w:val="24"/>
        </w:rPr>
        <w:t>F</w:t>
      </w:r>
      <w:r w:rsidRPr="00DD569D">
        <w:rPr>
          <w:rFonts w:ascii="Times New Roman" w:eastAsia="宋体" w:hAnsi="Times New Roman" w:cs="Times New Roman"/>
          <w:bCs/>
          <w:szCs w:val="24"/>
          <w:vertAlign w:val="subscript"/>
        </w:rPr>
        <w:t>b</w:t>
      </w:r>
      <w:r w:rsidRPr="00DD569D">
        <w:rPr>
          <w:rFonts w:ascii="Times New Roman" w:eastAsia="宋体" w:hAnsi="Times New Roman" w:cs="Times New Roman"/>
          <w:szCs w:val="24"/>
        </w:rPr>
        <w:t>的两个</w:t>
      </w:r>
      <w:r w:rsidRPr="00DD569D">
        <w:rPr>
          <w:rFonts w:ascii="Times New Roman" w:eastAsia="宋体" w:hAnsi="Times New Roman" w:cs="Times New Roman"/>
          <w:bCs/>
          <w:szCs w:val="24"/>
        </w:rPr>
        <w:t>H</w:t>
      </w:r>
      <w:r w:rsidRPr="00DD569D">
        <w:rPr>
          <w:rFonts w:ascii="Times New Roman" w:eastAsia="宋体" w:hAnsi="Times New Roman" w:cs="Times New Roman"/>
          <w:szCs w:val="24"/>
        </w:rPr>
        <w:t>，</w:t>
      </w:r>
    </w:p>
    <w:p w14:paraId="51D2C35F" w14:textId="77777777" w:rsidR="00DD569D" w:rsidRDefault="00DD569D" w:rsidP="00DD569D">
      <w:pPr>
        <w:spacing w:line="312" w:lineRule="auto"/>
        <w:jc w:val="center"/>
        <w:rPr>
          <w:rFonts w:ascii="Times New Roman" w:eastAsia="宋体" w:hAnsi="Times New Roman" w:cs="Times New Roman"/>
          <w:szCs w:val="24"/>
        </w:rPr>
      </w:pPr>
      <w:r w:rsidRPr="00DD569D">
        <w:rPr>
          <w:rFonts w:ascii="Times New Roman" w:eastAsia="宋体" w:hAnsi="Times New Roman" w:cs="Times New Roman"/>
          <w:szCs w:val="24"/>
        </w:rPr>
        <w:t>J</w:t>
      </w:r>
      <w:r w:rsidRPr="00DD569D">
        <w:rPr>
          <w:rFonts w:ascii="Times New Roman" w:eastAsia="宋体" w:hAnsi="Times New Roman" w:cs="Times New Roman"/>
          <w:szCs w:val="24"/>
          <w:vertAlign w:val="subscript"/>
        </w:rPr>
        <w:t>HaFa</w:t>
      </w:r>
      <w:r w:rsidRPr="00DD569D">
        <w:rPr>
          <w:rFonts w:ascii="Times New Roman" w:eastAsia="宋体" w:hAnsi="Times New Roman" w:cs="Times New Roman"/>
          <w:szCs w:val="24"/>
        </w:rPr>
        <w:t>≠J</w:t>
      </w:r>
      <w:r w:rsidRPr="00DD569D">
        <w:rPr>
          <w:rFonts w:ascii="Times New Roman" w:eastAsia="宋体" w:hAnsi="Times New Roman" w:cs="Times New Roman"/>
          <w:szCs w:val="24"/>
          <w:vertAlign w:val="subscript"/>
        </w:rPr>
        <w:t>HaFb</w:t>
      </w:r>
      <w:r w:rsidRPr="00DD569D">
        <w:rPr>
          <w:rFonts w:ascii="Times New Roman" w:eastAsia="宋体" w:hAnsi="Times New Roman" w:cs="Times New Roman"/>
          <w:szCs w:val="24"/>
        </w:rPr>
        <w:t>，</w:t>
      </w:r>
      <w:r w:rsidRPr="00DD569D">
        <w:rPr>
          <w:rFonts w:ascii="Times New Roman" w:eastAsia="宋体" w:hAnsi="Times New Roman" w:cs="Times New Roman"/>
          <w:szCs w:val="24"/>
        </w:rPr>
        <w:t>J</w:t>
      </w:r>
      <w:r w:rsidRPr="00DD569D">
        <w:rPr>
          <w:rFonts w:ascii="Times New Roman" w:eastAsia="宋体" w:hAnsi="Times New Roman" w:cs="Times New Roman"/>
          <w:szCs w:val="24"/>
          <w:vertAlign w:val="subscript"/>
        </w:rPr>
        <w:t>HbFa</w:t>
      </w:r>
      <w:r w:rsidRPr="00DD569D">
        <w:rPr>
          <w:rFonts w:ascii="Times New Roman" w:eastAsia="宋体" w:hAnsi="Times New Roman" w:cs="Times New Roman"/>
          <w:szCs w:val="24"/>
        </w:rPr>
        <w:t>≠J</w:t>
      </w:r>
      <w:r w:rsidRPr="00DD569D">
        <w:rPr>
          <w:rFonts w:ascii="Times New Roman" w:eastAsia="宋体" w:hAnsi="Times New Roman" w:cs="Times New Roman"/>
          <w:szCs w:val="24"/>
          <w:vertAlign w:val="subscript"/>
        </w:rPr>
        <w:t>HbFb</w:t>
      </w:r>
      <w:r w:rsidRPr="00DD569D">
        <w:rPr>
          <w:rFonts w:ascii="Times New Roman" w:eastAsia="宋体" w:hAnsi="Times New Roman" w:cs="Times New Roman"/>
          <w:szCs w:val="24"/>
        </w:rPr>
        <w:t>，化学等价磁不等价。</w:t>
      </w:r>
    </w:p>
    <w:p w14:paraId="1D9DF0A6" w14:textId="77777777" w:rsidR="000E3D07" w:rsidRDefault="000E3D07" w:rsidP="000E3D07">
      <w:pPr>
        <w:spacing w:line="312" w:lineRule="auto"/>
        <w:rPr>
          <w:rFonts w:ascii="Times New Roman" w:eastAsia="宋体" w:hAnsi="Times New Roman" w:cs="Times New Roman"/>
          <w:szCs w:val="24"/>
        </w:rPr>
      </w:pPr>
      <w:r w:rsidRPr="000E3D07">
        <w:rPr>
          <w:rFonts w:ascii="Times New Roman" w:eastAsia="宋体" w:hAnsi="Times New Roman" w:cs="Times New Roman" w:hint="eastAsia"/>
          <w:szCs w:val="24"/>
        </w:rPr>
        <w:t>（</w:t>
      </w:r>
      <w:r w:rsidRPr="000E3D07">
        <w:rPr>
          <w:rFonts w:ascii="Times New Roman" w:eastAsia="宋体" w:hAnsi="Times New Roman" w:cs="Times New Roman" w:hint="eastAsia"/>
          <w:szCs w:val="24"/>
        </w:rPr>
        <w:t>3</w:t>
      </w:r>
      <w:r w:rsidRPr="000E3D07">
        <w:rPr>
          <w:rFonts w:ascii="Times New Roman" w:eastAsia="宋体" w:hAnsi="Times New Roman" w:cs="Times New Roman" w:hint="eastAsia"/>
          <w:szCs w:val="24"/>
        </w:rPr>
        <w:t>）单键不能自由旋转时有磁不等价性质子产生：构象固定的环上的</w:t>
      </w:r>
      <w:r w:rsidRPr="000E3D07">
        <w:rPr>
          <w:rFonts w:ascii="Times New Roman" w:eastAsia="宋体" w:hAnsi="Times New Roman" w:cs="Times New Roman" w:hint="eastAsia"/>
          <w:szCs w:val="24"/>
        </w:rPr>
        <w:t>CH</w:t>
      </w:r>
      <w:r w:rsidRPr="000E3D07">
        <w:rPr>
          <w:rFonts w:ascii="Times New Roman" w:eastAsia="宋体" w:hAnsi="Times New Roman" w:cs="Times New Roman" w:hint="eastAsia"/>
          <w:szCs w:val="24"/>
          <w:vertAlign w:val="subscript"/>
        </w:rPr>
        <w:t>2</w:t>
      </w:r>
      <w:r w:rsidRPr="000E3D07">
        <w:rPr>
          <w:rFonts w:ascii="Times New Roman" w:eastAsia="宋体" w:hAnsi="Times New Roman" w:cs="Times New Roman" w:hint="eastAsia"/>
          <w:szCs w:val="24"/>
        </w:rPr>
        <w:t>为磁不等价。</w:t>
      </w:r>
    </w:p>
    <w:p w14:paraId="4F25E1AD" w14:textId="77777777" w:rsidR="000E3D07" w:rsidRDefault="000E3D07" w:rsidP="000E3D07">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41A134C2" wp14:editId="6071D1F6">
            <wp:extent cx="2026920" cy="521585"/>
            <wp:effectExtent l="0" t="0" r="0" b="0"/>
            <wp:docPr id="94229" name="图片 9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026920" cy="521585"/>
                    </a:xfrm>
                    <a:prstGeom prst="rect">
                      <a:avLst/>
                    </a:prstGeom>
                    <a:noFill/>
                    <a:ln>
                      <a:noFill/>
                    </a:ln>
                  </pic:spPr>
                </pic:pic>
              </a:graphicData>
            </a:graphic>
          </wp:inline>
        </w:drawing>
      </w:r>
    </w:p>
    <w:p w14:paraId="7B4F8DB9" w14:textId="77777777" w:rsidR="000E3D07" w:rsidRDefault="000E3D07" w:rsidP="000E3D07">
      <w:pPr>
        <w:spacing w:line="312" w:lineRule="auto"/>
        <w:rPr>
          <w:rFonts w:ascii="Times New Roman" w:eastAsia="宋体" w:hAnsi="Times New Roman" w:cs="Times New Roman"/>
          <w:szCs w:val="24"/>
        </w:rPr>
      </w:pPr>
      <w:r w:rsidRPr="000E3D07">
        <w:rPr>
          <w:rFonts w:ascii="Times New Roman" w:eastAsia="宋体" w:hAnsi="Times New Roman" w:cs="Times New Roman" w:hint="eastAsia"/>
          <w:szCs w:val="24"/>
        </w:rPr>
        <w:t>（</w:t>
      </w:r>
      <w:r w:rsidRPr="000E3D07">
        <w:rPr>
          <w:rFonts w:ascii="Times New Roman" w:eastAsia="宋体" w:hAnsi="Times New Roman" w:cs="Times New Roman" w:hint="eastAsia"/>
          <w:szCs w:val="24"/>
        </w:rPr>
        <w:t>4</w:t>
      </w:r>
      <w:r w:rsidRPr="000E3D07">
        <w:rPr>
          <w:rFonts w:ascii="Times New Roman" w:eastAsia="宋体" w:hAnsi="Times New Roman" w:cs="Times New Roman" w:hint="eastAsia"/>
          <w:szCs w:val="24"/>
        </w:rPr>
        <w:t>）与不对称碳原子相连的</w:t>
      </w:r>
      <w:r w:rsidRPr="000E3D07">
        <w:rPr>
          <w:rFonts w:ascii="Times New Roman" w:eastAsia="宋体" w:hAnsi="Times New Roman" w:cs="Times New Roman" w:hint="eastAsia"/>
          <w:szCs w:val="24"/>
        </w:rPr>
        <w:t>CH</w:t>
      </w:r>
      <w:r w:rsidRPr="00C6778B">
        <w:rPr>
          <w:rFonts w:ascii="Times New Roman" w:eastAsia="宋体" w:hAnsi="Times New Roman" w:cs="Times New Roman" w:hint="eastAsia"/>
          <w:szCs w:val="24"/>
          <w:vertAlign w:val="subscript"/>
        </w:rPr>
        <w:t>2</w:t>
      </w:r>
      <w:r w:rsidRPr="000E3D07">
        <w:rPr>
          <w:rFonts w:ascii="Times New Roman" w:eastAsia="宋体" w:hAnsi="Times New Roman" w:cs="Times New Roman" w:hint="eastAsia"/>
          <w:szCs w:val="24"/>
        </w:rPr>
        <w:t>的两个质子为磁不等价：如</w:t>
      </w:r>
      <w:r w:rsidRPr="000E3D07">
        <w:rPr>
          <w:rFonts w:ascii="Times New Roman" w:eastAsia="宋体" w:hAnsi="Times New Roman" w:cs="Times New Roman" w:hint="eastAsia"/>
          <w:szCs w:val="24"/>
        </w:rPr>
        <w:t>R-CH</w:t>
      </w:r>
      <w:r w:rsidRPr="000E3D07">
        <w:rPr>
          <w:rFonts w:ascii="Times New Roman" w:eastAsia="宋体" w:hAnsi="Times New Roman" w:cs="Times New Roman" w:hint="eastAsia"/>
          <w:szCs w:val="24"/>
          <w:vertAlign w:val="subscript"/>
        </w:rPr>
        <w:t>2</w:t>
      </w:r>
      <w:r>
        <w:rPr>
          <w:rFonts w:ascii="Times New Roman" w:eastAsia="宋体" w:hAnsi="Times New Roman" w:cs="Times New Roman" w:hint="eastAsia"/>
          <w:szCs w:val="24"/>
        </w:rPr>
        <w:t>-C</w:t>
      </w:r>
      <w:r w:rsidRPr="000E3D07">
        <w:rPr>
          <w:rFonts w:ascii="Times New Roman" w:eastAsia="宋体" w:hAnsi="Times New Roman" w:cs="Times New Roman" w:hint="eastAsia"/>
          <w:szCs w:val="24"/>
        </w:rPr>
        <w:t>R</w:t>
      </w:r>
      <w:r w:rsidRPr="000E3D07">
        <w:rPr>
          <w:rFonts w:ascii="Times New Roman" w:eastAsia="宋体" w:hAnsi="Times New Roman" w:cs="Times New Roman" w:hint="eastAsia"/>
          <w:szCs w:val="24"/>
          <w:vertAlign w:val="subscript"/>
        </w:rPr>
        <w:t>1</w:t>
      </w:r>
      <w:r w:rsidRPr="000E3D07">
        <w:rPr>
          <w:rFonts w:ascii="Times New Roman" w:eastAsia="宋体" w:hAnsi="Times New Roman" w:cs="Times New Roman" w:hint="eastAsia"/>
          <w:szCs w:val="24"/>
        </w:rPr>
        <w:t>R</w:t>
      </w:r>
      <w:r w:rsidRPr="000E3D07">
        <w:rPr>
          <w:rFonts w:ascii="Times New Roman" w:eastAsia="宋体" w:hAnsi="Times New Roman" w:cs="Times New Roman" w:hint="eastAsia"/>
          <w:szCs w:val="24"/>
          <w:vertAlign w:val="subscript"/>
        </w:rPr>
        <w:t>2</w:t>
      </w:r>
      <w:r w:rsidRPr="000E3D07">
        <w:rPr>
          <w:rFonts w:ascii="Times New Roman" w:eastAsia="宋体" w:hAnsi="Times New Roman" w:cs="Times New Roman" w:hint="eastAsia"/>
          <w:szCs w:val="24"/>
        </w:rPr>
        <w:t>R</w:t>
      </w:r>
      <w:r w:rsidRPr="000E3D07">
        <w:rPr>
          <w:rFonts w:ascii="Times New Roman" w:eastAsia="宋体" w:hAnsi="Times New Roman" w:cs="Times New Roman" w:hint="eastAsia"/>
          <w:szCs w:val="24"/>
          <w:vertAlign w:val="subscript"/>
        </w:rPr>
        <w:t>3</w:t>
      </w:r>
      <w:r w:rsidRPr="000E3D07">
        <w:rPr>
          <w:rFonts w:ascii="Times New Roman" w:eastAsia="宋体" w:hAnsi="Times New Roman" w:cs="Times New Roman" w:hint="eastAsia"/>
          <w:szCs w:val="24"/>
        </w:rPr>
        <w:t>中的</w:t>
      </w:r>
      <w:r w:rsidRPr="000E3D07">
        <w:rPr>
          <w:rFonts w:ascii="Times New Roman" w:eastAsia="宋体" w:hAnsi="Times New Roman" w:cs="Times New Roman" w:hint="eastAsia"/>
          <w:szCs w:val="24"/>
        </w:rPr>
        <w:t>CH</w:t>
      </w:r>
      <w:r w:rsidRPr="000E3D07">
        <w:rPr>
          <w:rFonts w:ascii="Times New Roman" w:eastAsia="宋体" w:hAnsi="Times New Roman" w:cs="Times New Roman" w:hint="eastAsia"/>
          <w:szCs w:val="24"/>
          <w:vertAlign w:val="subscript"/>
        </w:rPr>
        <w:t>2</w:t>
      </w:r>
      <w:r w:rsidRPr="000E3D07">
        <w:rPr>
          <w:rFonts w:ascii="Times New Roman" w:eastAsia="宋体" w:hAnsi="Times New Roman" w:cs="Times New Roman" w:hint="eastAsia"/>
          <w:szCs w:val="24"/>
        </w:rPr>
        <w:t>。</w:t>
      </w:r>
    </w:p>
    <w:p w14:paraId="35FCF748" w14:textId="77777777" w:rsidR="00333888" w:rsidRDefault="00333888" w:rsidP="000E3D07">
      <w:pPr>
        <w:spacing w:line="312" w:lineRule="auto"/>
        <w:rPr>
          <w:rFonts w:ascii="Times New Roman" w:eastAsia="宋体" w:hAnsi="Times New Roman" w:cs="Times New Roman"/>
          <w:szCs w:val="24"/>
        </w:rPr>
      </w:pPr>
      <w:r>
        <w:rPr>
          <w:rFonts w:ascii="Times New Roman" w:eastAsia="宋体" w:hAnsi="Times New Roman" w:cs="Times New Roman" w:hint="eastAsia"/>
          <w:szCs w:val="24"/>
        </w:rPr>
        <w:t>（</w:t>
      </w:r>
      <w:r w:rsidRPr="00333888">
        <w:rPr>
          <w:rFonts w:ascii="Times New Roman" w:eastAsia="宋体" w:hAnsi="Times New Roman" w:cs="Times New Roman" w:hint="eastAsia"/>
          <w:szCs w:val="24"/>
        </w:rPr>
        <w:t>5</w:t>
      </w:r>
      <w:r w:rsidRPr="00333888">
        <w:rPr>
          <w:rFonts w:ascii="Times New Roman" w:eastAsia="宋体" w:hAnsi="Times New Roman" w:cs="Times New Roman" w:hint="eastAsia"/>
          <w:szCs w:val="24"/>
        </w:rPr>
        <w:t>）苯环上的邻近质子可为磁不等价：</w:t>
      </w:r>
      <w:r w:rsidR="00C6778B">
        <w:rPr>
          <w:rFonts w:ascii="Times New Roman" w:eastAsia="宋体" w:hAnsi="Times New Roman" w:cs="Times New Roman" w:hint="eastAsia"/>
          <w:noProof/>
          <w:szCs w:val="24"/>
        </w:rPr>
        <w:drawing>
          <wp:inline distT="0" distB="0" distL="0" distR="0" wp14:anchorId="0990C242" wp14:editId="11790312">
            <wp:extent cx="746760" cy="694747"/>
            <wp:effectExtent l="0" t="0" r="0" b="0"/>
            <wp:docPr id="94231" name="图片 9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746760" cy="694747"/>
                    </a:xfrm>
                    <a:prstGeom prst="rect">
                      <a:avLst/>
                    </a:prstGeom>
                    <a:noFill/>
                    <a:ln>
                      <a:noFill/>
                    </a:ln>
                  </pic:spPr>
                </pic:pic>
              </a:graphicData>
            </a:graphic>
          </wp:inline>
        </w:drawing>
      </w:r>
    </w:p>
    <w:p w14:paraId="44A74F69" w14:textId="77777777" w:rsidR="00C6778B" w:rsidRDefault="00C6778B" w:rsidP="000E3D07">
      <w:pPr>
        <w:spacing w:line="312" w:lineRule="auto"/>
        <w:rPr>
          <w:rFonts w:ascii="Times New Roman" w:eastAsia="宋体" w:hAnsi="Times New Roman" w:cs="Times New Roman"/>
          <w:b/>
          <w:szCs w:val="24"/>
        </w:rPr>
      </w:pPr>
      <w:r w:rsidRPr="00C6778B">
        <w:rPr>
          <w:rFonts w:ascii="Times New Roman" w:eastAsia="宋体" w:hAnsi="Times New Roman" w:cs="Times New Roman" w:hint="eastAsia"/>
          <w:b/>
          <w:szCs w:val="24"/>
        </w:rPr>
        <w:t>5</w:t>
      </w:r>
      <w:r w:rsidRPr="00C6778B">
        <w:rPr>
          <w:rFonts w:ascii="Times New Roman" w:eastAsia="宋体" w:hAnsi="Times New Roman" w:cs="Times New Roman" w:hint="eastAsia"/>
          <w:b/>
          <w:szCs w:val="24"/>
        </w:rPr>
        <w:t>、自旋体系的分类与表示</w:t>
      </w:r>
    </w:p>
    <w:p w14:paraId="619E4935" w14:textId="77777777" w:rsidR="00C6778B" w:rsidRPr="00C6778B" w:rsidRDefault="00C6778B" w:rsidP="00C6778B">
      <w:pPr>
        <w:spacing w:line="312" w:lineRule="auto"/>
        <w:ind w:firstLineChars="200" w:firstLine="420"/>
        <w:rPr>
          <w:rFonts w:ascii="Times New Roman" w:eastAsia="宋体" w:hAnsi="Times New Roman" w:cs="Times New Roman"/>
          <w:szCs w:val="24"/>
        </w:rPr>
      </w:pPr>
      <w:r w:rsidRPr="00C6778B">
        <w:rPr>
          <w:rFonts w:ascii="Times New Roman" w:eastAsia="宋体" w:hAnsi="Times New Roman" w:cs="Times New Roman" w:hint="eastAsia"/>
          <w:szCs w:val="24"/>
        </w:rPr>
        <w:t>分子中相互偶合的核构成一个自旋体系。</w:t>
      </w:r>
    </w:p>
    <w:p w14:paraId="106B5CD5" w14:textId="77777777" w:rsidR="00C6778B" w:rsidRPr="00C6778B" w:rsidRDefault="00C6778B" w:rsidP="00C6778B">
      <w:pPr>
        <w:spacing w:line="312" w:lineRule="auto"/>
        <w:ind w:firstLineChars="200" w:firstLine="420"/>
        <w:rPr>
          <w:rFonts w:ascii="Times New Roman" w:eastAsia="宋体" w:hAnsi="Times New Roman" w:cs="Times New Roman"/>
          <w:szCs w:val="24"/>
        </w:rPr>
      </w:pPr>
      <w:r w:rsidRPr="00C6778B">
        <w:rPr>
          <w:rFonts w:ascii="Times New Roman" w:eastAsia="宋体" w:hAnsi="Times New Roman" w:cs="Times New Roman" w:hint="eastAsia"/>
          <w:szCs w:val="24"/>
        </w:rPr>
        <w:t>体系内的核相互偶合但不与体系外的任何核发生偶合，</w:t>
      </w:r>
    </w:p>
    <w:p w14:paraId="01D52469" w14:textId="77777777" w:rsidR="00C6778B" w:rsidRPr="00C6778B" w:rsidRDefault="00C6778B" w:rsidP="00BE53F9">
      <w:pPr>
        <w:spacing w:line="312" w:lineRule="auto"/>
        <w:ind w:firstLineChars="200" w:firstLine="420"/>
        <w:rPr>
          <w:rFonts w:ascii="Times New Roman" w:eastAsia="宋体" w:hAnsi="Times New Roman" w:cs="Times New Roman"/>
          <w:szCs w:val="24"/>
        </w:rPr>
      </w:pPr>
      <w:r w:rsidRPr="00BE53F9">
        <w:rPr>
          <w:rFonts w:ascii="Times New Roman" w:eastAsia="宋体" w:hAnsi="Times New Roman" w:cs="Times New Roman" w:hint="eastAsia"/>
          <w:color w:val="00B050"/>
          <w:szCs w:val="24"/>
        </w:rPr>
        <w:t>自旋体系是孤立的</w:t>
      </w:r>
      <w:r w:rsidR="00BE53F9">
        <w:rPr>
          <w:rFonts w:ascii="Times New Roman" w:eastAsia="宋体" w:hAnsi="Times New Roman" w:cs="Times New Roman" w:hint="eastAsia"/>
          <w:szCs w:val="24"/>
        </w:rPr>
        <w:t>，</w:t>
      </w:r>
      <w:r w:rsidRPr="00C6778B">
        <w:rPr>
          <w:rFonts w:ascii="Times New Roman" w:eastAsia="宋体" w:hAnsi="Times New Roman" w:cs="Times New Roman" w:hint="eastAsia"/>
          <w:szCs w:val="24"/>
        </w:rPr>
        <w:t>一个分子中有几个自旋体系。如</w:t>
      </w:r>
    </w:p>
    <w:p w14:paraId="68E27921" w14:textId="77777777" w:rsidR="00BE53F9" w:rsidRDefault="00C6778B" w:rsidP="00BE53F9">
      <w:pPr>
        <w:spacing w:line="312" w:lineRule="auto"/>
        <w:ind w:firstLineChars="200" w:firstLine="420"/>
        <w:rPr>
          <w:rFonts w:ascii="Times New Roman" w:eastAsia="宋体" w:hAnsi="Times New Roman" w:cs="Times New Roman"/>
          <w:szCs w:val="24"/>
        </w:rPr>
      </w:pPr>
      <w:r w:rsidRPr="00C6778B">
        <w:rPr>
          <w:rFonts w:ascii="Times New Roman" w:eastAsia="宋体" w:hAnsi="Times New Roman" w:cs="Times New Roman" w:hint="eastAsia"/>
          <w:szCs w:val="24"/>
        </w:rPr>
        <w:t>C</w:t>
      </w:r>
      <w:r w:rsidRPr="00BE53F9">
        <w:rPr>
          <w:rFonts w:ascii="Times New Roman" w:eastAsia="宋体" w:hAnsi="Times New Roman" w:cs="Times New Roman" w:hint="eastAsia"/>
          <w:szCs w:val="24"/>
          <w:vertAlign w:val="subscript"/>
        </w:rPr>
        <w:t>6</w:t>
      </w:r>
      <w:r w:rsidRPr="00C6778B">
        <w:rPr>
          <w:rFonts w:ascii="Times New Roman" w:eastAsia="宋体" w:hAnsi="Times New Roman" w:cs="Times New Roman" w:hint="eastAsia"/>
          <w:szCs w:val="24"/>
        </w:rPr>
        <w:t>H</w:t>
      </w:r>
      <w:r w:rsidRPr="00BE53F9">
        <w:rPr>
          <w:rFonts w:ascii="Times New Roman" w:eastAsia="宋体" w:hAnsi="Times New Roman" w:cs="Times New Roman" w:hint="eastAsia"/>
          <w:szCs w:val="24"/>
          <w:vertAlign w:val="subscript"/>
        </w:rPr>
        <w:t>5</w:t>
      </w:r>
      <w:r w:rsidRPr="00C6778B">
        <w:rPr>
          <w:rFonts w:ascii="Times New Roman" w:eastAsia="宋体" w:hAnsi="Times New Roman" w:cs="Times New Roman" w:hint="eastAsia"/>
          <w:szCs w:val="24"/>
        </w:rPr>
        <w:t>－</w:t>
      </w:r>
      <w:r w:rsidRPr="00C6778B">
        <w:rPr>
          <w:rFonts w:ascii="Times New Roman" w:eastAsia="宋体" w:hAnsi="Times New Roman" w:cs="Times New Roman" w:hint="eastAsia"/>
          <w:szCs w:val="24"/>
        </w:rPr>
        <w:t>CO</w:t>
      </w:r>
      <w:r w:rsidRPr="00C6778B">
        <w:rPr>
          <w:rFonts w:ascii="Times New Roman" w:eastAsia="宋体" w:hAnsi="Times New Roman" w:cs="Times New Roman" w:hint="eastAsia"/>
          <w:szCs w:val="24"/>
        </w:rPr>
        <w:t>－</w:t>
      </w:r>
      <w:r w:rsidRPr="00C6778B">
        <w:rPr>
          <w:rFonts w:ascii="Times New Roman" w:eastAsia="宋体" w:hAnsi="Times New Roman" w:cs="Times New Roman" w:hint="eastAsia"/>
          <w:szCs w:val="24"/>
        </w:rPr>
        <w:t>CH</w:t>
      </w:r>
      <w:r w:rsidRPr="00BE53F9">
        <w:rPr>
          <w:rFonts w:ascii="Times New Roman" w:eastAsia="宋体" w:hAnsi="Times New Roman" w:cs="Times New Roman" w:hint="eastAsia"/>
          <w:szCs w:val="24"/>
          <w:vertAlign w:val="subscript"/>
        </w:rPr>
        <w:t>2</w:t>
      </w:r>
      <w:r w:rsidRPr="00C6778B">
        <w:rPr>
          <w:rFonts w:ascii="Times New Roman" w:eastAsia="宋体" w:hAnsi="Times New Roman" w:cs="Times New Roman" w:hint="eastAsia"/>
          <w:szCs w:val="24"/>
        </w:rPr>
        <w:t>CH</w:t>
      </w:r>
      <w:r w:rsidRPr="00BE53F9">
        <w:rPr>
          <w:rFonts w:ascii="Times New Roman" w:eastAsia="宋体" w:hAnsi="Times New Roman" w:cs="Times New Roman" w:hint="eastAsia"/>
          <w:szCs w:val="24"/>
          <w:vertAlign w:val="subscript"/>
        </w:rPr>
        <w:t>3</w:t>
      </w:r>
      <w:r w:rsidRPr="00C6778B">
        <w:rPr>
          <w:rFonts w:ascii="Times New Roman" w:eastAsia="宋体" w:hAnsi="Times New Roman" w:cs="Times New Roman" w:hint="eastAsia"/>
          <w:szCs w:val="24"/>
        </w:rPr>
        <w:t>：－</w:t>
      </w:r>
      <w:r w:rsidRPr="00C6778B">
        <w:rPr>
          <w:rFonts w:ascii="Times New Roman" w:eastAsia="宋体" w:hAnsi="Times New Roman" w:cs="Times New Roman" w:hint="eastAsia"/>
          <w:szCs w:val="24"/>
        </w:rPr>
        <w:t>CH</w:t>
      </w:r>
      <w:r w:rsidRPr="00BE53F9">
        <w:rPr>
          <w:rFonts w:ascii="Times New Roman" w:eastAsia="宋体" w:hAnsi="Times New Roman" w:cs="Times New Roman" w:hint="eastAsia"/>
          <w:szCs w:val="24"/>
          <w:vertAlign w:val="subscript"/>
        </w:rPr>
        <w:t>2</w:t>
      </w:r>
      <w:r w:rsidRPr="00C6778B">
        <w:rPr>
          <w:rFonts w:ascii="Times New Roman" w:eastAsia="宋体" w:hAnsi="Times New Roman" w:cs="Times New Roman" w:hint="eastAsia"/>
          <w:szCs w:val="24"/>
        </w:rPr>
        <w:t>CH</w:t>
      </w:r>
      <w:r w:rsidRPr="00BE53F9">
        <w:rPr>
          <w:rFonts w:ascii="Times New Roman" w:eastAsia="宋体" w:hAnsi="Times New Roman" w:cs="Times New Roman" w:hint="eastAsia"/>
          <w:szCs w:val="24"/>
          <w:vertAlign w:val="subscript"/>
        </w:rPr>
        <w:t>3</w:t>
      </w:r>
      <w:r w:rsidRPr="00C6778B">
        <w:rPr>
          <w:rFonts w:ascii="Times New Roman" w:eastAsia="宋体" w:hAnsi="Times New Roman" w:cs="Times New Roman" w:hint="eastAsia"/>
          <w:szCs w:val="24"/>
        </w:rPr>
        <w:t>五个质子构成一个自旋体系</w:t>
      </w:r>
      <w:r w:rsidR="00BE53F9">
        <w:rPr>
          <w:rFonts w:ascii="Times New Roman" w:eastAsia="宋体" w:hAnsi="Times New Roman" w:cs="Times New Roman" w:hint="eastAsia"/>
          <w:szCs w:val="24"/>
        </w:rPr>
        <w:t>；</w:t>
      </w:r>
    </w:p>
    <w:p w14:paraId="534DCE8A" w14:textId="77777777" w:rsidR="00C6778B" w:rsidRDefault="00C6778B" w:rsidP="00BE53F9">
      <w:pPr>
        <w:spacing w:line="312" w:lineRule="auto"/>
        <w:ind w:firstLineChars="1200" w:firstLine="2520"/>
        <w:rPr>
          <w:rFonts w:ascii="Times New Roman" w:eastAsia="宋体" w:hAnsi="Times New Roman" w:cs="Times New Roman"/>
          <w:szCs w:val="24"/>
        </w:rPr>
      </w:pPr>
      <w:r w:rsidRPr="00C6778B">
        <w:rPr>
          <w:rFonts w:ascii="Times New Roman" w:eastAsia="宋体" w:hAnsi="Times New Roman" w:cs="Times New Roman" w:hint="eastAsia"/>
          <w:szCs w:val="24"/>
        </w:rPr>
        <w:lastRenderedPageBreak/>
        <w:t>－</w:t>
      </w:r>
      <w:r w:rsidRPr="00C6778B">
        <w:rPr>
          <w:rFonts w:ascii="Times New Roman" w:eastAsia="宋体" w:hAnsi="Times New Roman" w:cs="Times New Roman" w:hint="eastAsia"/>
          <w:szCs w:val="24"/>
        </w:rPr>
        <w:t>C</w:t>
      </w:r>
      <w:r w:rsidRPr="00BE53F9">
        <w:rPr>
          <w:rFonts w:ascii="Times New Roman" w:eastAsia="宋体" w:hAnsi="Times New Roman" w:cs="Times New Roman" w:hint="eastAsia"/>
          <w:szCs w:val="24"/>
          <w:vertAlign w:val="subscript"/>
        </w:rPr>
        <w:t>6</w:t>
      </w:r>
      <w:r w:rsidRPr="00C6778B">
        <w:rPr>
          <w:rFonts w:ascii="Times New Roman" w:eastAsia="宋体" w:hAnsi="Times New Roman" w:cs="Times New Roman" w:hint="eastAsia"/>
          <w:szCs w:val="24"/>
        </w:rPr>
        <w:t>H</w:t>
      </w:r>
      <w:r w:rsidRPr="00BE53F9">
        <w:rPr>
          <w:rFonts w:ascii="Times New Roman" w:eastAsia="宋体" w:hAnsi="Times New Roman" w:cs="Times New Roman" w:hint="eastAsia"/>
          <w:szCs w:val="24"/>
          <w:vertAlign w:val="subscript"/>
        </w:rPr>
        <w:t>5</w:t>
      </w:r>
      <w:r w:rsidRPr="00C6778B">
        <w:rPr>
          <w:rFonts w:ascii="Times New Roman" w:eastAsia="宋体" w:hAnsi="Times New Roman" w:cs="Times New Roman" w:hint="eastAsia"/>
          <w:szCs w:val="24"/>
        </w:rPr>
        <w:t>五个质子构成另一个自旋体系</w:t>
      </w:r>
      <w:r w:rsidR="00BE53F9">
        <w:rPr>
          <w:rFonts w:ascii="Times New Roman" w:eastAsia="宋体" w:hAnsi="Times New Roman" w:cs="Times New Roman" w:hint="eastAsia"/>
          <w:szCs w:val="24"/>
        </w:rPr>
        <w:t>。</w:t>
      </w:r>
    </w:p>
    <w:p w14:paraId="6AF97606" w14:textId="77777777" w:rsidR="00B25410" w:rsidRDefault="00B25410" w:rsidP="00B25410">
      <w:pPr>
        <w:spacing w:line="312" w:lineRule="auto"/>
        <w:rPr>
          <w:rFonts w:ascii="Times New Roman" w:eastAsia="宋体" w:hAnsi="Times New Roman" w:cs="Times New Roman"/>
          <w:szCs w:val="24"/>
        </w:rPr>
      </w:pPr>
      <w:r w:rsidRPr="00B25410">
        <w:rPr>
          <w:rFonts w:ascii="Times New Roman" w:eastAsia="宋体" w:hAnsi="Times New Roman" w:cs="Times New Roman" w:hint="eastAsia"/>
          <w:szCs w:val="24"/>
        </w:rPr>
        <w:t>自旋体系的表示方法（</w:t>
      </w:r>
      <w:r w:rsidRPr="00B25410">
        <w:rPr>
          <w:rFonts w:ascii="Times New Roman" w:eastAsia="宋体" w:hAnsi="Times New Roman" w:cs="Times New Roman" w:hint="eastAsia"/>
          <w:szCs w:val="24"/>
        </w:rPr>
        <w:t>I = 1/2</w:t>
      </w:r>
      <w:r w:rsidRPr="00B25410">
        <w:rPr>
          <w:rFonts w:ascii="Times New Roman" w:eastAsia="宋体" w:hAnsi="Times New Roman" w:cs="Times New Roman" w:hint="eastAsia"/>
          <w:szCs w:val="24"/>
        </w:rPr>
        <w:t>的核）</w:t>
      </w:r>
    </w:p>
    <w:p w14:paraId="7F31A19D" w14:textId="77777777" w:rsidR="00273149" w:rsidRDefault="00B25410" w:rsidP="00BE53F9">
      <w:pPr>
        <w:spacing w:line="312" w:lineRule="auto"/>
        <w:rPr>
          <w:rFonts w:ascii="Times New Roman" w:eastAsia="宋体" w:hAnsi="Times New Roman" w:cs="Times New Roman"/>
          <w:szCs w:val="24"/>
        </w:rPr>
      </w:pPr>
      <w:r w:rsidRPr="00B25410">
        <w:rPr>
          <w:rFonts w:ascii="Times New Roman" w:eastAsia="宋体" w:hAnsi="Times New Roman" w:cs="Times New Roman" w:hint="eastAsia"/>
          <w:szCs w:val="24"/>
        </w:rPr>
        <w:t>（</w:t>
      </w:r>
      <w:r w:rsidRPr="00B25410">
        <w:rPr>
          <w:rFonts w:ascii="Times New Roman" w:eastAsia="宋体" w:hAnsi="Times New Roman" w:cs="Times New Roman" w:hint="eastAsia"/>
          <w:szCs w:val="24"/>
        </w:rPr>
        <w:t>1</w:t>
      </w:r>
      <w:r w:rsidRPr="00B25410">
        <w:rPr>
          <w:rFonts w:ascii="Times New Roman" w:eastAsia="宋体" w:hAnsi="Times New Roman" w:cs="Times New Roman" w:hint="eastAsia"/>
          <w:szCs w:val="24"/>
        </w:rPr>
        <w:t>）一个自旋体系中，化学等价的核用一个大写字母表示。</w:t>
      </w:r>
    </w:p>
    <w:p w14:paraId="2E11F15B" w14:textId="77777777" w:rsidR="00BE53F9" w:rsidRDefault="00B25410" w:rsidP="00273149">
      <w:pPr>
        <w:spacing w:line="312" w:lineRule="auto"/>
        <w:jc w:val="center"/>
        <w:rPr>
          <w:rFonts w:ascii="Times New Roman" w:eastAsia="宋体" w:hAnsi="Times New Roman" w:cs="Times New Roman"/>
          <w:szCs w:val="24"/>
        </w:rPr>
      </w:pPr>
      <w:r w:rsidRPr="00B25410">
        <w:rPr>
          <w:rFonts w:ascii="Times New Roman" w:eastAsia="宋体" w:hAnsi="Times New Roman" w:cs="Times New Roman" w:hint="eastAsia"/>
          <w:szCs w:val="24"/>
        </w:rPr>
        <w:t>AA</w:t>
      </w:r>
      <w:r w:rsidRPr="00B25410">
        <w:rPr>
          <w:rFonts w:ascii="Times New Roman" w:eastAsia="宋体" w:hAnsi="Times New Roman" w:cs="Times New Roman" w:hint="eastAsia"/>
          <w:szCs w:val="24"/>
        </w:rPr>
        <w:t>’、</w:t>
      </w:r>
      <w:r w:rsidRPr="00B25410">
        <w:rPr>
          <w:rFonts w:ascii="Times New Roman" w:eastAsia="宋体" w:hAnsi="Times New Roman" w:cs="Times New Roman" w:hint="eastAsia"/>
          <w:szCs w:val="24"/>
        </w:rPr>
        <w:t>XX</w:t>
      </w:r>
      <w:r w:rsidRPr="00B25410">
        <w:rPr>
          <w:rFonts w:ascii="Times New Roman" w:eastAsia="宋体" w:hAnsi="Times New Roman" w:cs="Times New Roman" w:hint="eastAsia"/>
          <w:szCs w:val="24"/>
        </w:rPr>
        <w:t>’－化学等价磁不等价</w:t>
      </w:r>
    </w:p>
    <w:p w14:paraId="01650A80" w14:textId="77777777" w:rsidR="00273149" w:rsidRDefault="00273149" w:rsidP="00273149">
      <w:pPr>
        <w:spacing w:line="312" w:lineRule="auto"/>
        <w:rPr>
          <w:rFonts w:ascii="Times New Roman" w:eastAsia="宋体" w:hAnsi="Times New Roman" w:cs="Times New Roman"/>
          <w:szCs w:val="24"/>
        </w:rPr>
      </w:pP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rPr>
        <w:t>2</w:t>
      </w:r>
      <w:r w:rsidRPr="00273149">
        <w:rPr>
          <w:rFonts w:ascii="Times New Roman" w:eastAsia="宋体" w:hAnsi="Times New Roman" w:cs="Times New Roman" w:hint="eastAsia"/>
          <w:szCs w:val="24"/>
        </w:rPr>
        <w:t>）化学不等价的核用不同的大写字母表示。</w:t>
      </w:r>
    </w:p>
    <w:p w14:paraId="1C508D32" w14:textId="77777777" w:rsidR="00273149" w:rsidRDefault="00273149" w:rsidP="00273149">
      <w:pPr>
        <w:spacing w:line="312" w:lineRule="auto"/>
        <w:ind w:firstLineChars="300" w:firstLine="630"/>
        <w:rPr>
          <w:rFonts w:ascii="Times New Roman" w:eastAsia="宋体" w:hAnsi="Times New Roman" w:cs="Times New Roman"/>
          <w:szCs w:val="24"/>
        </w:rPr>
      </w:pPr>
      <w:r w:rsidRPr="00273149">
        <w:rPr>
          <w:rFonts w:ascii="Times New Roman" w:eastAsia="宋体" w:hAnsi="Times New Roman" w:cs="Times New Roman"/>
          <w:szCs w:val="24"/>
        </w:rPr>
        <w:t>A</w:t>
      </w:r>
      <w:r w:rsidRPr="00273149">
        <w:rPr>
          <w:rFonts w:ascii="Times New Roman" w:eastAsia="宋体" w:hAnsi="Times New Roman" w:cs="Times New Roman"/>
          <w:szCs w:val="24"/>
        </w:rPr>
        <w:t>、</w:t>
      </w:r>
      <w:r w:rsidRPr="00273149">
        <w:rPr>
          <w:rFonts w:ascii="Times New Roman" w:eastAsia="宋体" w:hAnsi="Times New Roman" w:cs="Times New Roman"/>
          <w:szCs w:val="24"/>
        </w:rPr>
        <w:t>B</w:t>
      </w:r>
      <w:r w:rsidRPr="00273149">
        <w:rPr>
          <w:rFonts w:ascii="Times New Roman" w:eastAsia="宋体" w:hAnsi="Times New Roman" w:cs="Times New Roman"/>
          <w:szCs w:val="24"/>
        </w:rPr>
        <w:t>、</w:t>
      </w:r>
      <w:r w:rsidRPr="00273149">
        <w:rPr>
          <w:rFonts w:ascii="Times New Roman" w:eastAsia="宋体" w:hAnsi="Times New Roman" w:cs="Times New Roman"/>
          <w:szCs w:val="24"/>
        </w:rPr>
        <w:t>C…(δ</w:t>
      </w:r>
      <w:r w:rsidRPr="00273149">
        <w:rPr>
          <w:rFonts w:ascii="Times New Roman" w:eastAsia="宋体" w:hAnsi="Times New Roman" w:cs="Times New Roman"/>
          <w:szCs w:val="24"/>
        </w:rPr>
        <w:t>位于高场</w:t>
      </w:r>
      <w:r w:rsidRPr="00273149">
        <w:rPr>
          <w:rFonts w:ascii="Times New Roman" w:eastAsia="宋体" w:hAnsi="Times New Roman" w:cs="Times New Roman"/>
          <w:szCs w:val="24"/>
        </w:rPr>
        <w:t>)</w:t>
      </w:r>
      <w:r w:rsidRPr="00273149">
        <w:rPr>
          <w:rFonts w:ascii="Times New Roman" w:eastAsia="宋体" w:hAnsi="Times New Roman" w:cs="Times New Roman"/>
          <w:szCs w:val="24"/>
        </w:rPr>
        <w:t>，</w:t>
      </w:r>
      <w:r w:rsidRPr="00273149">
        <w:rPr>
          <w:rFonts w:ascii="Times New Roman" w:eastAsia="宋体" w:hAnsi="Times New Roman" w:cs="Times New Roman" w:hint="eastAsia"/>
          <w:szCs w:val="24"/>
        </w:rPr>
        <w:t>△ν</w:t>
      </w:r>
      <w:r w:rsidRPr="00273149">
        <w:rPr>
          <w:rFonts w:ascii="Times New Roman" w:eastAsia="宋体" w:hAnsi="Times New Roman" w:cs="Times New Roman" w:hint="eastAsia"/>
          <w:szCs w:val="24"/>
        </w:rPr>
        <w:t>/J</w:t>
      </w: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rPr>
        <w:t>6</w:t>
      </w:r>
      <w:r w:rsidRPr="00273149">
        <w:rPr>
          <w:rFonts w:ascii="Times New Roman" w:eastAsia="宋体" w:hAnsi="Times New Roman" w:cs="Times New Roman" w:hint="eastAsia"/>
          <w:szCs w:val="24"/>
        </w:rPr>
        <w:t>用相差较远的字母表示</w:t>
      </w:r>
      <w:r>
        <w:rPr>
          <w:rFonts w:ascii="Times New Roman" w:eastAsia="宋体" w:hAnsi="Times New Roman" w:cs="Times New Roman" w:hint="eastAsia"/>
          <w:szCs w:val="24"/>
        </w:rPr>
        <w:t>；</w:t>
      </w:r>
    </w:p>
    <w:p w14:paraId="59456F96" w14:textId="77777777" w:rsidR="00273149" w:rsidRDefault="00273149" w:rsidP="00273149">
      <w:pPr>
        <w:spacing w:line="312" w:lineRule="auto"/>
        <w:ind w:firstLineChars="300" w:firstLine="630"/>
        <w:rPr>
          <w:rFonts w:ascii="Times New Roman" w:eastAsia="宋体" w:hAnsi="Times New Roman" w:cs="Times New Roman"/>
          <w:szCs w:val="24"/>
        </w:rPr>
      </w:pPr>
      <w:r w:rsidRPr="00273149">
        <w:rPr>
          <w:rFonts w:ascii="Times New Roman" w:eastAsia="宋体" w:hAnsi="Times New Roman" w:cs="Times New Roman" w:hint="eastAsia"/>
          <w:szCs w:val="24"/>
        </w:rPr>
        <w:t>X</w:t>
      </w: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rPr>
        <w:t>Y</w:t>
      </w: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rPr>
        <w:t>Z</w:t>
      </w: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rPr>
        <w:t>δ位于低场</w:t>
      </w:r>
      <w:r w:rsidRPr="00273149">
        <w:rPr>
          <w:rFonts w:ascii="Times New Roman" w:eastAsia="宋体" w:hAnsi="Times New Roman" w:cs="Times New Roman" w:hint="eastAsia"/>
          <w:szCs w:val="24"/>
        </w:rPr>
        <w:t>)</w:t>
      </w:r>
      <w:r>
        <w:rPr>
          <w:rFonts w:ascii="Times New Roman" w:eastAsia="宋体" w:hAnsi="Times New Roman" w:cs="Times New Roman" w:hint="eastAsia"/>
          <w:szCs w:val="24"/>
        </w:rPr>
        <w:t>，</w:t>
      </w:r>
      <w:r w:rsidRPr="00273149">
        <w:rPr>
          <w:rFonts w:ascii="Times New Roman" w:eastAsia="宋体" w:hAnsi="Times New Roman" w:cs="Times New Roman" w:hint="eastAsia"/>
          <w:szCs w:val="24"/>
        </w:rPr>
        <w:t>△ν</w:t>
      </w:r>
      <w:r w:rsidRPr="00273149">
        <w:rPr>
          <w:rFonts w:ascii="Times New Roman" w:eastAsia="宋体" w:hAnsi="Times New Roman" w:cs="Times New Roman" w:hint="eastAsia"/>
          <w:szCs w:val="24"/>
        </w:rPr>
        <w:t>/J&lt; 6</w:t>
      </w:r>
      <w:r w:rsidRPr="00273149">
        <w:rPr>
          <w:rFonts w:ascii="Times New Roman" w:eastAsia="宋体" w:hAnsi="Times New Roman" w:cs="Times New Roman" w:hint="eastAsia"/>
          <w:szCs w:val="24"/>
        </w:rPr>
        <w:t>用相差较近的字母表示</w:t>
      </w:r>
      <w:r>
        <w:rPr>
          <w:rFonts w:ascii="Times New Roman" w:eastAsia="宋体" w:hAnsi="Times New Roman" w:cs="Times New Roman" w:hint="eastAsia"/>
          <w:szCs w:val="24"/>
        </w:rPr>
        <w:t>；</w:t>
      </w:r>
    </w:p>
    <w:p w14:paraId="57D6AA37" w14:textId="77777777" w:rsidR="00273149" w:rsidRDefault="00273149" w:rsidP="00273149">
      <w:pPr>
        <w:spacing w:line="312" w:lineRule="auto"/>
        <w:ind w:firstLineChars="300" w:firstLine="630"/>
        <w:rPr>
          <w:rFonts w:ascii="Times New Roman" w:eastAsia="宋体" w:hAnsi="Times New Roman" w:cs="Times New Roman"/>
          <w:szCs w:val="24"/>
        </w:rPr>
      </w:pPr>
      <w:r w:rsidRPr="00273149">
        <w:rPr>
          <w:rFonts w:ascii="Times New Roman" w:eastAsia="宋体" w:hAnsi="Times New Roman" w:cs="Times New Roman" w:hint="eastAsia"/>
          <w:szCs w:val="24"/>
        </w:rPr>
        <w:t>K</w:t>
      </w: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rPr>
        <w:t>L</w:t>
      </w: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rPr>
        <w:t>M</w:t>
      </w: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rPr>
        <w:t>δ位于中场</w:t>
      </w:r>
      <w:r w:rsidRPr="00273149">
        <w:rPr>
          <w:rFonts w:ascii="Times New Roman" w:eastAsia="宋体" w:hAnsi="Times New Roman" w:cs="Times New Roman" w:hint="eastAsia"/>
          <w:szCs w:val="24"/>
        </w:rPr>
        <w:t>)</w:t>
      </w:r>
      <w:r>
        <w:rPr>
          <w:rFonts w:ascii="Times New Roman" w:eastAsia="宋体" w:hAnsi="Times New Roman" w:cs="Times New Roman" w:hint="eastAsia"/>
          <w:szCs w:val="24"/>
        </w:rPr>
        <w:t>，</w:t>
      </w:r>
      <w:r w:rsidRPr="00273149">
        <w:rPr>
          <w:rFonts w:ascii="Times New Roman" w:eastAsia="宋体" w:hAnsi="Times New Roman" w:cs="Times New Roman" w:hint="eastAsia"/>
          <w:szCs w:val="24"/>
        </w:rPr>
        <w:t>AX</w:t>
      </w: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rPr>
        <w:t>AMX</w:t>
      </w: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rPr>
        <w:t>AB</w:t>
      </w: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rPr>
        <w:t>ABC</w:t>
      </w:r>
      <w:r w:rsidRPr="00273149">
        <w:rPr>
          <w:rFonts w:ascii="Times New Roman" w:eastAsia="宋体" w:hAnsi="Times New Roman" w:cs="Times New Roman" w:hint="eastAsia"/>
          <w:szCs w:val="24"/>
        </w:rPr>
        <w:t>…等系统</w:t>
      </w:r>
      <w:r>
        <w:rPr>
          <w:rFonts w:ascii="Times New Roman" w:eastAsia="宋体" w:hAnsi="Times New Roman" w:cs="Times New Roman" w:hint="eastAsia"/>
          <w:szCs w:val="24"/>
        </w:rPr>
        <w:t>。</w:t>
      </w:r>
    </w:p>
    <w:p w14:paraId="614CE488" w14:textId="77777777" w:rsidR="00273149" w:rsidRDefault="00273149" w:rsidP="00273149">
      <w:pPr>
        <w:spacing w:line="312" w:lineRule="auto"/>
        <w:rPr>
          <w:rFonts w:ascii="Times New Roman" w:eastAsia="宋体" w:hAnsi="Times New Roman" w:cs="Times New Roman"/>
          <w:szCs w:val="24"/>
        </w:rPr>
      </w:pP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rPr>
        <w:t>3</w:t>
      </w:r>
      <w:r w:rsidRPr="00273149">
        <w:rPr>
          <w:rFonts w:ascii="Times New Roman" w:eastAsia="宋体" w:hAnsi="Times New Roman" w:cs="Times New Roman" w:hint="eastAsia"/>
          <w:szCs w:val="24"/>
        </w:rPr>
        <w:t>）每一种磁全同的核的个数写在大写字母右下角。</w:t>
      </w:r>
    </w:p>
    <w:p w14:paraId="5DE82C77" w14:textId="77777777" w:rsidR="00273149" w:rsidRDefault="00273149" w:rsidP="00273149">
      <w:pPr>
        <w:spacing w:line="312" w:lineRule="auto"/>
        <w:rPr>
          <w:rFonts w:ascii="Times New Roman" w:eastAsia="宋体" w:hAnsi="Times New Roman" w:cs="Times New Roman"/>
          <w:szCs w:val="24"/>
        </w:rPr>
      </w:pP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rPr>
        <w:t>4</w:t>
      </w:r>
      <w:r w:rsidRPr="00273149">
        <w:rPr>
          <w:rFonts w:ascii="Times New Roman" w:eastAsia="宋体" w:hAnsi="Times New Roman" w:cs="Times New Roman" w:hint="eastAsia"/>
          <w:szCs w:val="24"/>
        </w:rPr>
        <w:t>）写自旋体系时</w:t>
      </w:r>
      <w:r>
        <w:rPr>
          <w:rFonts w:ascii="Times New Roman" w:eastAsia="宋体" w:hAnsi="Times New Roman" w:cs="Times New Roman" w:hint="eastAsia"/>
          <w:szCs w:val="24"/>
        </w:rPr>
        <w:t>，</w:t>
      </w:r>
      <w:r w:rsidRPr="00273149">
        <w:rPr>
          <w:rFonts w:ascii="Times New Roman" w:eastAsia="宋体" w:hAnsi="Times New Roman" w:cs="Times New Roman" w:hint="eastAsia"/>
          <w:szCs w:val="24"/>
        </w:rPr>
        <w:t>I=1/2</w:t>
      </w:r>
      <w:r w:rsidRPr="00273149">
        <w:rPr>
          <w:rFonts w:ascii="Times New Roman" w:eastAsia="宋体" w:hAnsi="Times New Roman" w:cs="Times New Roman" w:hint="eastAsia"/>
          <w:szCs w:val="24"/>
        </w:rPr>
        <w:t>的非氢核（</w:t>
      </w:r>
      <w:r w:rsidRPr="00273149">
        <w:rPr>
          <w:rFonts w:ascii="Times New Roman" w:eastAsia="宋体" w:hAnsi="Times New Roman" w:cs="Times New Roman" w:hint="eastAsia"/>
          <w:szCs w:val="24"/>
          <w:vertAlign w:val="superscript"/>
        </w:rPr>
        <w:t>13</w:t>
      </w:r>
      <w:r w:rsidRPr="00273149">
        <w:rPr>
          <w:rFonts w:ascii="Times New Roman" w:eastAsia="宋体" w:hAnsi="Times New Roman" w:cs="Times New Roman" w:hint="eastAsia"/>
          <w:szCs w:val="24"/>
        </w:rPr>
        <w:t>C</w:t>
      </w: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vertAlign w:val="superscript"/>
        </w:rPr>
        <w:t>15</w:t>
      </w:r>
      <w:r w:rsidRPr="00273149">
        <w:rPr>
          <w:rFonts w:ascii="Times New Roman" w:eastAsia="宋体" w:hAnsi="Times New Roman" w:cs="Times New Roman" w:hint="eastAsia"/>
          <w:szCs w:val="24"/>
        </w:rPr>
        <w:t>N</w:t>
      </w: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vertAlign w:val="superscript"/>
        </w:rPr>
        <w:t>19</w:t>
      </w:r>
      <w:r w:rsidRPr="00273149">
        <w:rPr>
          <w:rFonts w:ascii="Times New Roman" w:eastAsia="宋体" w:hAnsi="Times New Roman" w:cs="Times New Roman" w:hint="eastAsia"/>
          <w:szCs w:val="24"/>
        </w:rPr>
        <w:t>F</w:t>
      </w: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vertAlign w:val="superscript"/>
        </w:rPr>
        <w:t>31</w:t>
      </w:r>
      <w:r w:rsidRPr="00273149">
        <w:rPr>
          <w:rFonts w:ascii="Times New Roman" w:eastAsia="宋体" w:hAnsi="Times New Roman" w:cs="Times New Roman" w:hint="eastAsia"/>
          <w:szCs w:val="24"/>
        </w:rPr>
        <w:t>P</w:t>
      </w:r>
      <w:r w:rsidRPr="00273149">
        <w:rPr>
          <w:rFonts w:ascii="Times New Roman" w:eastAsia="宋体" w:hAnsi="Times New Roman" w:cs="Times New Roman" w:hint="eastAsia"/>
          <w:szCs w:val="24"/>
        </w:rPr>
        <w:t>等</w:t>
      </w:r>
      <w:r w:rsidRPr="00273149">
        <w:rPr>
          <w:rFonts w:ascii="Times New Roman" w:eastAsia="宋体" w:hAnsi="Times New Roman" w:cs="Times New Roman" w:hint="eastAsia"/>
          <w:szCs w:val="24"/>
        </w:rPr>
        <w:t>)</w:t>
      </w:r>
      <w:r w:rsidRPr="00273149">
        <w:rPr>
          <w:rFonts w:ascii="Times New Roman" w:eastAsia="宋体" w:hAnsi="Times New Roman" w:cs="Times New Roman" w:hint="eastAsia"/>
          <w:szCs w:val="24"/>
        </w:rPr>
        <w:t>也应写入</w:t>
      </w:r>
      <w:r>
        <w:rPr>
          <w:rFonts w:ascii="Times New Roman" w:eastAsia="宋体" w:hAnsi="Times New Roman" w:cs="Times New Roman" w:hint="eastAsia"/>
          <w:szCs w:val="24"/>
        </w:rPr>
        <w:t>，</w:t>
      </w:r>
      <w:r w:rsidRPr="00273149">
        <w:rPr>
          <w:rFonts w:ascii="Times New Roman" w:eastAsia="宋体" w:hAnsi="Times New Roman" w:cs="Times New Roman" w:hint="eastAsia"/>
          <w:szCs w:val="24"/>
        </w:rPr>
        <w:t>它们对氢也有偶合</w:t>
      </w:r>
    </w:p>
    <w:p w14:paraId="2EFEC31F" w14:textId="77777777" w:rsidR="00273149" w:rsidRDefault="00273149" w:rsidP="00273149">
      <w:pPr>
        <w:spacing w:line="312" w:lineRule="auto"/>
        <w:ind w:firstLineChars="250" w:firstLine="525"/>
        <w:rPr>
          <w:rFonts w:ascii="Times New Roman" w:eastAsia="宋体" w:hAnsi="Times New Roman" w:cs="Times New Roman"/>
          <w:szCs w:val="24"/>
        </w:rPr>
      </w:pPr>
      <w:r w:rsidRPr="00273149">
        <w:rPr>
          <w:rFonts w:ascii="Times New Roman" w:eastAsia="宋体" w:hAnsi="Times New Roman" w:cs="Times New Roman" w:hint="eastAsia"/>
          <w:szCs w:val="24"/>
        </w:rPr>
        <w:t>作用</w:t>
      </w:r>
      <w:r>
        <w:rPr>
          <w:rFonts w:ascii="Times New Roman" w:eastAsia="宋体" w:hAnsi="Times New Roman" w:cs="Times New Roman" w:hint="eastAsia"/>
          <w:szCs w:val="24"/>
        </w:rPr>
        <w:t>。</w:t>
      </w:r>
    </w:p>
    <w:p w14:paraId="7E9059B2" w14:textId="77777777" w:rsidR="00273149" w:rsidRDefault="00A071E8" w:rsidP="00273149">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6A7779A4" wp14:editId="048279F3">
            <wp:extent cx="3510280" cy="2049354"/>
            <wp:effectExtent l="0" t="0" r="0" b="8255"/>
            <wp:docPr id="94233" name="图片 94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3510280" cy="2049354"/>
                    </a:xfrm>
                    <a:prstGeom prst="rect">
                      <a:avLst/>
                    </a:prstGeom>
                    <a:noFill/>
                    <a:ln>
                      <a:noFill/>
                    </a:ln>
                  </pic:spPr>
                </pic:pic>
              </a:graphicData>
            </a:graphic>
          </wp:inline>
        </w:drawing>
      </w:r>
    </w:p>
    <w:p w14:paraId="02CDEEEA" w14:textId="77777777" w:rsidR="00A071E8" w:rsidRDefault="00A071E8" w:rsidP="00A071E8">
      <w:pPr>
        <w:spacing w:line="312" w:lineRule="auto"/>
        <w:rPr>
          <w:rFonts w:ascii="Times New Roman" w:eastAsia="宋体" w:hAnsi="Times New Roman" w:cs="Times New Roman"/>
          <w:b/>
          <w:sz w:val="24"/>
          <w:szCs w:val="24"/>
        </w:rPr>
      </w:pPr>
      <w:r w:rsidRPr="00A071E8">
        <w:rPr>
          <w:rFonts w:ascii="Times New Roman" w:eastAsia="宋体" w:hAnsi="Times New Roman" w:cs="Times New Roman" w:hint="eastAsia"/>
          <w:b/>
          <w:sz w:val="24"/>
          <w:szCs w:val="24"/>
        </w:rPr>
        <w:t>三、相互偶合的一般规则</w:t>
      </w:r>
    </w:p>
    <w:p w14:paraId="31533431" w14:textId="77777777" w:rsidR="00A071E8" w:rsidRPr="003E4B03" w:rsidRDefault="00A071E8" w:rsidP="00A071E8">
      <w:pPr>
        <w:spacing w:line="312" w:lineRule="auto"/>
        <w:rPr>
          <w:rFonts w:ascii="Times New Roman" w:eastAsia="宋体" w:hAnsi="Times New Roman" w:cs="Times New Roman"/>
          <w:szCs w:val="24"/>
        </w:rPr>
      </w:pPr>
      <w:r w:rsidRPr="003E4B03">
        <w:rPr>
          <w:rFonts w:ascii="Times New Roman" w:eastAsia="宋体" w:hAnsi="Times New Roman" w:cs="Times New Roman" w:hint="eastAsia"/>
          <w:szCs w:val="24"/>
        </w:rPr>
        <w:t>1</w:t>
      </w:r>
      <w:r w:rsidRPr="003E4B03">
        <w:rPr>
          <w:rFonts w:ascii="Times New Roman" w:eastAsia="宋体" w:hAnsi="Times New Roman" w:cs="Times New Roman" w:hint="eastAsia"/>
          <w:szCs w:val="24"/>
        </w:rPr>
        <w:t>、一组相同的磁核，所具有裂分峰的数目：</w:t>
      </w:r>
    </w:p>
    <w:p w14:paraId="60060395" w14:textId="77777777" w:rsidR="0031159B" w:rsidRPr="0031159B" w:rsidRDefault="0031159B" w:rsidP="0031159B">
      <w:pPr>
        <w:spacing w:line="312" w:lineRule="auto"/>
        <w:ind w:firstLineChars="200" w:firstLine="420"/>
        <w:rPr>
          <w:rFonts w:ascii="Times New Roman" w:eastAsia="宋体" w:hAnsi="Times New Roman" w:cs="Times New Roman"/>
          <w:szCs w:val="24"/>
        </w:rPr>
      </w:pPr>
      <w:r w:rsidRPr="0031159B">
        <w:rPr>
          <w:rFonts w:ascii="Times New Roman" w:eastAsia="宋体" w:hAnsi="Times New Roman" w:cs="Times New Roman" w:hint="eastAsia"/>
          <w:szCs w:val="24"/>
        </w:rPr>
        <w:t>由邻近的磁核数目</w:t>
      </w:r>
      <w:r w:rsidRPr="0031159B">
        <w:rPr>
          <w:rFonts w:ascii="Times New Roman" w:eastAsia="宋体" w:hAnsi="Times New Roman" w:cs="Times New Roman" w:hint="eastAsia"/>
          <w:szCs w:val="24"/>
        </w:rPr>
        <w:t>(n)</w:t>
      </w:r>
      <w:r w:rsidRPr="0031159B">
        <w:rPr>
          <w:rFonts w:ascii="Times New Roman" w:eastAsia="宋体" w:hAnsi="Times New Roman" w:cs="Times New Roman" w:hint="eastAsia"/>
          <w:szCs w:val="24"/>
        </w:rPr>
        <w:t>决定的裂分峰数目＝</w:t>
      </w:r>
      <w:r w:rsidRPr="0031159B">
        <w:rPr>
          <w:rFonts w:ascii="Times New Roman" w:eastAsia="宋体" w:hAnsi="Times New Roman" w:cs="Times New Roman" w:hint="eastAsia"/>
          <w:szCs w:val="24"/>
        </w:rPr>
        <w:t>2In</w:t>
      </w:r>
      <w:r w:rsidRPr="0031159B">
        <w:rPr>
          <w:rFonts w:ascii="Times New Roman" w:eastAsia="宋体" w:hAnsi="Times New Roman" w:cs="Times New Roman" w:hint="eastAsia"/>
          <w:szCs w:val="24"/>
        </w:rPr>
        <w:t>＋</w:t>
      </w:r>
      <w:r w:rsidRPr="0031159B">
        <w:rPr>
          <w:rFonts w:ascii="Times New Roman" w:eastAsia="宋体" w:hAnsi="Times New Roman" w:cs="Times New Roman" w:hint="eastAsia"/>
          <w:szCs w:val="24"/>
        </w:rPr>
        <w:t>1</w:t>
      </w:r>
    </w:p>
    <w:p w14:paraId="61C45C6B" w14:textId="77777777" w:rsidR="00A071E8" w:rsidRDefault="0031159B" w:rsidP="0031159B">
      <w:pPr>
        <w:spacing w:line="312" w:lineRule="auto"/>
        <w:ind w:firstLineChars="200" w:firstLine="420"/>
        <w:rPr>
          <w:rFonts w:ascii="Times New Roman" w:eastAsia="宋体" w:hAnsi="Times New Roman" w:cs="Times New Roman"/>
          <w:szCs w:val="24"/>
        </w:rPr>
      </w:pPr>
      <w:r w:rsidRPr="0031159B">
        <w:rPr>
          <w:rFonts w:ascii="Times New Roman" w:eastAsia="宋体" w:hAnsi="Times New Roman" w:cs="Times New Roman" w:hint="eastAsia"/>
          <w:szCs w:val="24"/>
        </w:rPr>
        <w:t>当有不同的邻近时（</w:t>
      </w:r>
      <w:r w:rsidRPr="0031159B">
        <w:rPr>
          <w:rFonts w:ascii="Times New Roman" w:eastAsia="宋体" w:hAnsi="Times New Roman" w:cs="Times New Roman" w:hint="eastAsia"/>
          <w:szCs w:val="24"/>
        </w:rPr>
        <w:t>n</w:t>
      </w:r>
      <w:r w:rsidRPr="0031159B">
        <w:rPr>
          <w:rFonts w:ascii="Times New Roman" w:eastAsia="宋体" w:hAnsi="Times New Roman" w:cs="Times New Roman" w:hint="eastAsia"/>
          <w:szCs w:val="24"/>
        </w:rPr>
        <w:t>、</w:t>
      </w:r>
      <w:r w:rsidRPr="0031159B">
        <w:rPr>
          <w:rFonts w:ascii="Times New Roman" w:eastAsia="宋体" w:hAnsi="Times New Roman" w:cs="Times New Roman" w:hint="eastAsia"/>
          <w:szCs w:val="24"/>
        </w:rPr>
        <w:t>n</w:t>
      </w:r>
      <w:r w:rsidRPr="0031159B">
        <w:rPr>
          <w:rFonts w:ascii="Times New Roman" w:eastAsia="宋体" w:hAnsi="Times New Roman" w:cs="Times New Roman" w:hint="eastAsia"/>
          <w:szCs w:val="24"/>
        </w:rPr>
        <w:t>’）裂分峰数目＝</w:t>
      </w:r>
      <w:r w:rsidRPr="0031159B">
        <w:rPr>
          <w:rFonts w:ascii="Times New Roman" w:eastAsia="宋体" w:hAnsi="Times New Roman" w:cs="Times New Roman" w:hint="eastAsia"/>
          <w:szCs w:val="24"/>
        </w:rPr>
        <w:t>( n+1)(n</w:t>
      </w:r>
      <w:r w:rsidRPr="0031159B">
        <w:rPr>
          <w:rFonts w:ascii="Times New Roman" w:eastAsia="宋体" w:hAnsi="Times New Roman" w:cs="Times New Roman"/>
          <w:szCs w:val="24"/>
        </w:rPr>
        <w:t>’</w:t>
      </w:r>
      <w:r w:rsidRPr="0031159B">
        <w:rPr>
          <w:rFonts w:ascii="Times New Roman" w:eastAsia="宋体" w:hAnsi="Times New Roman" w:cs="Times New Roman" w:hint="eastAsia"/>
          <w:szCs w:val="24"/>
        </w:rPr>
        <w:t>+1</w:t>
      </w:r>
      <w:r w:rsidRPr="0031159B">
        <w:rPr>
          <w:rFonts w:ascii="Times New Roman" w:eastAsia="宋体" w:hAnsi="Times New Roman" w:cs="Times New Roman" w:hint="eastAsia"/>
          <w:szCs w:val="24"/>
        </w:rPr>
        <w:t>）</w:t>
      </w:r>
    </w:p>
    <w:p w14:paraId="451A6749" w14:textId="77777777" w:rsidR="003E4B03" w:rsidRPr="003E4B03" w:rsidRDefault="003E4B03" w:rsidP="003E4B03">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1C8D0BF0" wp14:editId="6A0FB38D">
            <wp:extent cx="3238500" cy="762000"/>
            <wp:effectExtent l="0" t="0" r="0" b="0"/>
            <wp:docPr id="94234" name="图片 9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3246120" cy="763793"/>
                    </a:xfrm>
                    <a:prstGeom prst="rect">
                      <a:avLst/>
                    </a:prstGeom>
                    <a:noFill/>
                    <a:ln>
                      <a:noFill/>
                    </a:ln>
                  </pic:spPr>
                </pic:pic>
              </a:graphicData>
            </a:graphic>
          </wp:inline>
        </w:drawing>
      </w:r>
    </w:p>
    <w:p w14:paraId="20F9435F" w14:textId="77777777" w:rsidR="003E4B03" w:rsidRPr="003E4B03" w:rsidRDefault="003E4B03" w:rsidP="003E4B03">
      <w:pPr>
        <w:spacing w:line="312" w:lineRule="auto"/>
        <w:rPr>
          <w:rFonts w:ascii="Times New Roman" w:eastAsia="宋体" w:hAnsi="Times New Roman" w:cs="Times New Roman"/>
          <w:szCs w:val="24"/>
        </w:rPr>
      </w:pPr>
      <w:r w:rsidRPr="003E4B03">
        <w:rPr>
          <w:rFonts w:ascii="Times New Roman" w:eastAsia="宋体" w:hAnsi="Times New Roman" w:cs="Times New Roman"/>
          <w:bCs/>
          <w:szCs w:val="24"/>
        </w:rPr>
        <w:t>2</w:t>
      </w:r>
      <w:r w:rsidRPr="003E4B03">
        <w:rPr>
          <w:rFonts w:ascii="Times New Roman" w:eastAsia="宋体" w:hAnsi="Times New Roman" w:cs="Times New Roman" w:hint="eastAsia"/>
          <w:bCs/>
          <w:szCs w:val="24"/>
        </w:rPr>
        <w:t>、</w:t>
      </w:r>
      <w:r w:rsidRPr="003E4B03">
        <w:rPr>
          <w:rFonts w:ascii="Times New Roman" w:eastAsia="宋体" w:hAnsi="Times New Roman" w:cs="Times New Roman" w:hint="eastAsia"/>
          <w:szCs w:val="24"/>
        </w:rPr>
        <w:t>裂分峰强度比相当于二项式</w:t>
      </w:r>
      <w:r w:rsidRPr="003E4B03">
        <w:rPr>
          <w:rFonts w:ascii="Times New Roman" w:eastAsia="宋体" w:hAnsi="Times New Roman" w:cs="Times New Roman"/>
          <w:bCs/>
          <w:szCs w:val="24"/>
        </w:rPr>
        <w:t>(a+b)</w:t>
      </w:r>
      <w:r w:rsidRPr="003E4B03">
        <w:rPr>
          <w:rFonts w:ascii="Times New Roman" w:eastAsia="宋体" w:hAnsi="Times New Roman" w:cs="Times New Roman"/>
          <w:bCs/>
          <w:szCs w:val="24"/>
          <w:vertAlign w:val="superscript"/>
        </w:rPr>
        <w:t>n</w:t>
      </w:r>
      <w:r w:rsidRPr="003E4B03">
        <w:rPr>
          <w:rFonts w:ascii="Times New Roman" w:eastAsia="宋体" w:hAnsi="Times New Roman" w:cs="Times New Roman" w:hint="eastAsia"/>
          <w:szCs w:val="24"/>
        </w:rPr>
        <w:t>展开式的系数比</w:t>
      </w:r>
    </w:p>
    <w:p w14:paraId="159A63EA" w14:textId="77777777" w:rsidR="003E4B03" w:rsidRDefault="003E4B03" w:rsidP="003E4B03">
      <w:pPr>
        <w:spacing w:line="312" w:lineRule="auto"/>
        <w:jc w:val="center"/>
        <w:rPr>
          <w:rFonts w:ascii="Times New Roman" w:eastAsia="宋体" w:hAnsi="Times New Roman" w:cs="Times New Roman"/>
          <w:szCs w:val="24"/>
        </w:rPr>
      </w:pPr>
      <w:r w:rsidRPr="003E4B03">
        <w:rPr>
          <w:rFonts w:ascii="Times New Roman" w:eastAsia="宋体" w:hAnsi="Times New Roman" w:cs="Times New Roman"/>
          <w:szCs w:val="24"/>
        </w:rPr>
        <w:t>n=2</w:t>
      </w:r>
      <w:r>
        <w:rPr>
          <w:rFonts w:ascii="Times New Roman" w:eastAsia="宋体" w:hAnsi="Times New Roman" w:cs="Times New Roman" w:hint="eastAsia"/>
          <w:szCs w:val="24"/>
        </w:rPr>
        <w:t xml:space="preserve">  </w:t>
      </w:r>
      <w:r w:rsidRPr="003E4B03">
        <w:rPr>
          <w:rFonts w:ascii="Times New Roman" w:eastAsia="宋体" w:hAnsi="Times New Roman" w:cs="Times New Roman"/>
          <w:szCs w:val="24"/>
        </w:rPr>
        <w:t xml:space="preserve"> 1:2:</w:t>
      </w:r>
      <w:r>
        <w:rPr>
          <w:rFonts w:ascii="Times New Roman" w:eastAsia="宋体" w:hAnsi="Times New Roman" w:cs="Times New Roman"/>
          <w:szCs w:val="24"/>
        </w:rPr>
        <w:t>1</w:t>
      </w:r>
      <w:r>
        <w:rPr>
          <w:rFonts w:ascii="Times New Roman" w:eastAsia="宋体" w:hAnsi="Times New Roman" w:cs="Times New Roman" w:hint="eastAsia"/>
          <w:szCs w:val="24"/>
        </w:rPr>
        <w:t>，</w:t>
      </w:r>
      <w:r>
        <w:rPr>
          <w:rFonts w:ascii="Times New Roman" w:eastAsia="宋体" w:hAnsi="Times New Roman" w:cs="Times New Roman"/>
          <w:szCs w:val="24"/>
        </w:rPr>
        <w:t>n=3</w:t>
      </w:r>
      <w:r w:rsidR="00884CAA">
        <w:rPr>
          <w:rFonts w:ascii="Times New Roman" w:eastAsia="宋体" w:hAnsi="Times New Roman" w:cs="Times New Roman" w:hint="eastAsia"/>
          <w:szCs w:val="24"/>
        </w:rPr>
        <w:t xml:space="preserve">   </w:t>
      </w:r>
      <w:r>
        <w:rPr>
          <w:rFonts w:ascii="Times New Roman" w:eastAsia="宋体" w:hAnsi="Times New Roman" w:cs="Times New Roman"/>
          <w:szCs w:val="24"/>
        </w:rPr>
        <w:t>1:3:3:1</w:t>
      </w:r>
      <w:r>
        <w:rPr>
          <w:rFonts w:ascii="Times New Roman" w:eastAsia="宋体" w:hAnsi="Times New Roman" w:cs="Times New Roman" w:hint="eastAsia"/>
          <w:szCs w:val="24"/>
        </w:rPr>
        <w:t>，</w:t>
      </w:r>
      <w:r>
        <w:rPr>
          <w:rFonts w:ascii="Times New Roman" w:eastAsia="宋体" w:hAnsi="Times New Roman" w:cs="Times New Roman"/>
          <w:szCs w:val="24"/>
        </w:rPr>
        <w:t xml:space="preserve"> n=4 </w:t>
      </w:r>
      <w:r>
        <w:rPr>
          <w:rFonts w:ascii="Times New Roman" w:eastAsia="宋体" w:hAnsi="Times New Roman" w:cs="Times New Roman" w:hint="eastAsia"/>
          <w:szCs w:val="24"/>
        </w:rPr>
        <w:t xml:space="preserve">  </w:t>
      </w:r>
      <w:r>
        <w:rPr>
          <w:rFonts w:ascii="Times New Roman" w:eastAsia="宋体" w:hAnsi="Times New Roman" w:cs="Times New Roman"/>
          <w:szCs w:val="24"/>
        </w:rPr>
        <w:t>1:4:6:4:1</w:t>
      </w:r>
    </w:p>
    <w:p w14:paraId="5EF7B7A9" w14:textId="77777777" w:rsidR="00884CAA" w:rsidRDefault="00884CAA" w:rsidP="00884CAA">
      <w:pPr>
        <w:spacing w:line="312" w:lineRule="auto"/>
        <w:rPr>
          <w:rFonts w:ascii="Times New Roman" w:eastAsia="宋体" w:hAnsi="Times New Roman" w:cs="Times New Roman"/>
          <w:szCs w:val="24"/>
        </w:rPr>
      </w:pPr>
      <w:r w:rsidRPr="00884CAA">
        <w:rPr>
          <w:rFonts w:ascii="Times New Roman" w:eastAsia="宋体" w:hAnsi="Times New Roman" w:cs="Times New Roman" w:hint="eastAsia"/>
          <w:szCs w:val="24"/>
        </w:rPr>
        <w:t>3</w:t>
      </w:r>
      <w:r>
        <w:rPr>
          <w:rFonts w:ascii="Times New Roman" w:eastAsia="宋体" w:hAnsi="Times New Roman" w:cs="Times New Roman" w:hint="eastAsia"/>
          <w:szCs w:val="24"/>
        </w:rPr>
        <w:t>、</w:t>
      </w:r>
      <w:r w:rsidRPr="00884CAA">
        <w:rPr>
          <w:rFonts w:ascii="Times New Roman" w:eastAsia="宋体" w:hAnsi="Times New Roman" w:cs="Times New Roman" w:hint="eastAsia"/>
          <w:szCs w:val="24"/>
        </w:rPr>
        <w:t>裂分峰以该质子化学位移为中心，峰形左右对称。</w:t>
      </w:r>
    </w:p>
    <w:p w14:paraId="604DBC50" w14:textId="77777777" w:rsidR="00884CAA" w:rsidRDefault="00884CAA" w:rsidP="00884CAA">
      <w:pPr>
        <w:spacing w:line="312" w:lineRule="auto"/>
        <w:rPr>
          <w:rFonts w:ascii="Times New Roman" w:eastAsia="宋体" w:hAnsi="Times New Roman" w:cs="Times New Roman"/>
          <w:szCs w:val="24"/>
        </w:rPr>
      </w:pPr>
      <w:r w:rsidRPr="00884CAA">
        <w:rPr>
          <w:rFonts w:ascii="Times New Roman" w:eastAsia="宋体" w:hAnsi="Times New Roman" w:cs="Times New Roman" w:hint="eastAsia"/>
          <w:szCs w:val="24"/>
        </w:rPr>
        <w:t>4</w:t>
      </w:r>
      <w:r>
        <w:rPr>
          <w:rFonts w:ascii="Times New Roman" w:eastAsia="宋体" w:hAnsi="Times New Roman" w:cs="Times New Roman" w:hint="eastAsia"/>
          <w:szCs w:val="24"/>
        </w:rPr>
        <w:t>、</w:t>
      </w:r>
      <w:r w:rsidRPr="00884CAA">
        <w:rPr>
          <w:rFonts w:ascii="Times New Roman" w:eastAsia="宋体" w:hAnsi="Times New Roman" w:cs="Times New Roman" w:hint="eastAsia"/>
          <w:szCs w:val="24"/>
        </w:rPr>
        <w:t>磁全同的核之间也有偶合，但不裂分，谱线为单峰。</w:t>
      </w:r>
    </w:p>
    <w:p w14:paraId="213E34D0" w14:textId="77777777" w:rsidR="00884CAA" w:rsidRDefault="00884CAA" w:rsidP="00884CAA">
      <w:pPr>
        <w:spacing w:line="312" w:lineRule="auto"/>
        <w:rPr>
          <w:rFonts w:ascii="Times New Roman" w:eastAsia="宋体" w:hAnsi="Times New Roman" w:cs="Times New Roman"/>
          <w:b/>
          <w:sz w:val="24"/>
          <w:szCs w:val="24"/>
        </w:rPr>
      </w:pPr>
      <w:r w:rsidRPr="00884CAA">
        <w:rPr>
          <w:rFonts w:ascii="Times New Roman" w:eastAsia="宋体" w:hAnsi="Times New Roman" w:cs="Times New Roman" w:hint="eastAsia"/>
          <w:b/>
          <w:sz w:val="24"/>
          <w:szCs w:val="24"/>
        </w:rPr>
        <w:t>四、偶合常数与分子结构的关系</w:t>
      </w:r>
    </w:p>
    <w:p w14:paraId="6A7CCAAE" w14:textId="77777777" w:rsidR="00884CAA" w:rsidRDefault="00884CAA" w:rsidP="00884CAA">
      <w:pPr>
        <w:spacing w:line="312" w:lineRule="auto"/>
        <w:ind w:firstLineChars="200" w:firstLine="420"/>
        <w:rPr>
          <w:rFonts w:ascii="Times New Roman" w:eastAsia="宋体" w:hAnsi="Times New Roman" w:cs="Times New Roman"/>
          <w:szCs w:val="24"/>
        </w:rPr>
      </w:pPr>
      <w:r w:rsidRPr="00884CAA">
        <w:rPr>
          <w:rFonts w:ascii="Times New Roman" w:eastAsia="宋体" w:hAnsi="Times New Roman" w:cs="Times New Roman" w:hint="eastAsia"/>
          <w:szCs w:val="24"/>
        </w:rPr>
        <w:t>J</w:t>
      </w:r>
      <w:r w:rsidRPr="00884CAA">
        <w:rPr>
          <w:rFonts w:ascii="Times New Roman" w:eastAsia="宋体" w:hAnsi="Times New Roman" w:cs="Times New Roman" w:hint="eastAsia"/>
          <w:szCs w:val="24"/>
        </w:rPr>
        <w:t>与分子结构密切相关。利用</w:t>
      </w:r>
      <w:r w:rsidRPr="00884CAA">
        <w:rPr>
          <w:rFonts w:ascii="Times New Roman" w:eastAsia="宋体" w:hAnsi="Times New Roman" w:cs="Times New Roman" w:hint="eastAsia"/>
          <w:szCs w:val="24"/>
        </w:rPr>
        <w:t>J</w:t>
      </w:r>
      <w:r w:rsidRPr="00884CAA">
        <w:rPr>
          <w:rFonts w:ascii="Times New Roman" w:eastAsia="宋体" w:hAnsi="Times New Roman" w:cs="Times New Roman" w:hint="eastAsia"/>
          <w:szCs w:val="24"/>
        </w:rPr>
        <w:t>推导化合物结构，确定烯烃、芳烃的取代情况，尤其是阐明立体化学结构中的问题。</w:t>
      </w:r>
      <w:r w:rsidRPr="00884CAA">
        <w:rPr>
          <w:rFonts w:ascii="Times New Roman" w:eastAsia="宋体" w:hAnsi="Times New Roman" w:cs="Times New Roman" w:hint="eastAsia"/>
          <w:szCs w:val="24"/>
        </w:rPr>
        <w:t>J</w:t>
      </w:r>
      <w:r w:rsidRPr="00884CAA">
        <w:rPr>
          <w:rFonts w:ascii="Times New Roman" w:eastAsia="宋体" w:hAnsi="Times New Roman" w:cs="Times New Roman" w:hint="eastAsia"/>
          <w:szCs w:val="24"/>
        </w:rPr>
        <w:t>是一个与仪器和测试条件无关的参数。</w:t>
      </w:r>
    </w:p>
    <w:p w14:paraId="50785B1D" w14:textId="77777777" w:rsidR="00884CAA" w:rsidRDefault="00884CAA" w:rsidP="00884CAA">
      <w:pPr>
        <w:spacing w:line="312" w:lineRule="auto"/>
        <w:ind w:firstLineChars="200" w:firstLine="420"/>
        <w:rPr>
          <w:rFonts w:ascii="Times New Roman" w:eastAsia="宋体" w:hAnsi="Times New Roman" w:cs="Times New Roman"/>
          <w:szCs w:val="24"/>
        </w:rPr>
      </w:pPr>
      <w:r w:rsidRPr="00884CAA">
        <w:rPr>
          <w:rFonts w:ascii="Times New Roman" w:eastAsia="宋体" w:hAnsi="Times New Roman" w:cs="Times New Roman" w:hint="eastAsia"/>
          <w:szCs w:val="24"/>
        </w:rPr>
        <w:t xml:space="preserve">J </w:t>
      </w:r>
      <w:r w:rsidRPr="00884CAA">
        <w:rPr>
          <w:rFonts w:ascii="Times New Roman" w:eastAsia="宋体" w:hAnsi="Times New Roman" w:cs="Times New Roman" w:hint="eastAsia"/>
          <w:szCs w:val="24"/>
        </w:rPr>
        <w:t>的大小主要与它们之间相隔键的数目有关。</w:t>
      </w:r>
    </w:p>
    <w:p w14:paraId="344C4293" w14:textId="77777777" w:rsidR="00F35649" w:rsidRDefault="00884CAA" w:rsidP="00884CAA">
      <w:pPr>
        <w:spacing w:line="312" w:lineRule="auto"/>
        <w:ind w:firstLineChars="200" w:firstLine="420"/>
        <w:rPr>
          <w:rFonts w:ascii="Times New Roman" w:eastAsia="宋体" w:hAnsi="Times New Roman" w:cs="Times New Roman"/>
          <w:szCs w:val="24"/>
        </w:rPr>
      </w:pPr>
      <w:r w:rsidRPr="00884CAA">
        <w:rPr>
          <w:rFonts w:ascii="Times New Roman" w:eastAsia="宋体" w:hAnsi="Times New Roman" w:cs="Times New Roman" w:hint="eastAsia"/>
          <w:szCs w:val="24"/>
        </w:rPr>
        <w:lastRenderedPageBreak/>
        <w:t>J</w:t>
      </w:r>
      <w:r w:rsidRPr="00884CAA">
        <w:rPr>
          <w:rFonts w:ascii="Times New Roman" w:eastAsia="宋体" w:hAnsi="Times New Roman" w:cs="Times New Roman" w:hint="eastAsia"/>
          <w:szCs w:val="24"/>
        </w:rPr>
        <w:t>有正有负，单位</w:t>
      </w:r>
      <w:r>
        <w:rPr>
          <w:rFonts w:ascii="Times New Roman" w:eastAsia="宋体" w:hAnsi="Times New Roman" w:cs="Times New Roman" w:hint="eastAsia"/>
          <w:szCs w:val="24"/>
        </w:rPr>
        <w:t>Hz</w:t>
      </w:r>
      <w:r w:rsidR="00F35649">
        <w:rPr>
          <w:rFonts w:ascii="Times New Roman" w:eastAsia="宋体" w:hAnsi="Times New Roman" w:cs="Times New Roman" w:hint="eastAsia"/>
          <w:szCs w:val="24"/>
        </w:rPr>
        <w:t xml:space="preserve">      </w:t>
      </w:r>
      <w:r w:rsidRPr="00884CAA">
        <w:rPr>
          <w:rFonts w:ascii="Times New Roman" w:eastAsia="宋体" w:hAnsi="Times New Roman" w:cs="Times New Roman" w:hint="eastAsia"/>
          <w:szCs w:val="24"/>
        </w:rPr>
        <w:t>通过偶数个键偶合的</w:t>
      </w:r>
      <w:r w:rsidRPr="00884CAA">
        <w:rPr>
          <w:rFonts w:ascii="Times New Roman" w:eastAsia="宋体" w:hAnsi="Times New Roman" w:cs="Times New Roman" w:hint="eastAsia"/>
          <w:szCs w:val="24"/>
        </w:rPr>
        <w:t>J</w:t>
      </w:r>
      <w:r w:rsidRPr="00884CAA">
        <w:rPr>
          <w:rFonts w:ascii="Times New Roman" w:eastAsia="宋体" w:hAnsi="Times New Roman" w:cs="Times New Roman" w:hint="eastAsia"/>
          <w:szCs w:val="24"/>
        </w:rPr>
        <w:t>为负值</w:t>
      </w:r>
      <w:r w:rsidR="00F35649">
        <w:rPr>
          <w:rFonts w:ascii="Times New Roman" w:eastAsia="宋体" w:hAnsi="Times New Roman" w:cs="Times New Roman" w:hint="eastAsia"/>
          <w:szCs w:val="24"/>
        </w:rPr>
        <w:t>；</w:t>
      </w:r>
    </w:p>
    <w:p w14:paraId="6CA2CF7A" w14:textId="77777777" w:rsidR="00884CAA" w:rsidRDefault="00884CAA" w:rsidP="00F35649">
      <w:pPr>
        <w:spacing w:line="312" w:lineRule="auto"/>
        <w:ind w:firstLineChars="1400" w:firstLine="2940"/>
        <w:rPr>
          <w:rFonts w:ascii="Times New Roman" w:eastAsia="宋体" w:hAnsi="Times New Roman" w:cs="Times New Roman"/>
          <w:szCs w:val="24"/>
        </w:rPr>
      </w:pPr>
      <w:r w:rsidRPr="00884CAA">
        <w:rPr>
          <w:rFonts w:ascii="Times New Roman" w:eastAsia="宋体" w:hAnsi="Times New Roman" w:cs="Times New Roman" w:hint="eastAsia"/>
          <w:szCs w:val="24"/>
        </w:rPr>
        <w:t>通过奇数个键偶合的</w:t>
      </w:r>
      <w:r w:rsidRPr="00884CAA">
        <w:rPr>
          <w:rFonts w:ascii="Times New Roman" w:eastAsia="宋体" w:hAnsi="Times New Roman" w:cs="Times New Roman" w:hint="eastAsia"/>
          <w:szCs w:val="24"/>
        </w:rPr>
        <w:t>J</w:t>
      </w:r>
      <w:r w:rsidRPr="00884CAA">
        <w:rPr>
          <w:rFonts w:ascii="Times New Roman" w:eastAsia="宋体" w:hAnsi="Times New Roman" w:cs="Times New Roman" w:hint="eastAsia"/>
          <w:szCs w:val="24"/>
        </w:rPr>
        <w:t>为正值</w:t>
      </w:r>
      <w:r w:rsidR="00F35649">
        <w:rPr>
          <w:rFonts w:ascii="Times New Roman" w:eastAsia="宋体" w:hAnsi="Times New Roman" w:cs="Times New Roman" w:hint="eastAsia"/>
          <w:szCs w:val="24"/>
        </w:rPr>
        <w:t>。</w:t>
      </w:r>
    </w:p>
    <w:p w14:paraId="3CFE5F80" w14:textId="77777777" w:rsidR="00E42257" w:rsidRPr="003D6143" w:rsidRDefault="00E42257" w:rsidP="00E42257">
      <w:pPr>
        <w:spacing w:line="312" w:lineRule="auto"/>
        <w:rPr>
          <w:rFonts w:ascii="Times New Roman" w:eastAsia="宋体" w:hAnsi="Times New Roman" w:cs="Times New Roman"/>
          <w:b/>
          <w:szCs w:val="24"/>
        </w:rPr>
      </w:pPr>
      <w:r w:rsidRPr="003D6143">
        <w:rPr>
          <w:rFonts w:ascii="Times New Roman" w:eastAsia="宋体" w:hAnsi="Times New Roman" w:cs="Times New Roman" w:hint="eastAsia"/>
          <w:b/>
          <w:szCs w:val="24"/>
        </w:rPr>
        <w:t>1</w:t>
      </w:r>
      <w:r w:rsidRPr="003D6143">
        <w:rPr>
          <w:rFonts w:ascii="Times New Roman" w:eastAsia="宋体" w:hAnsi="Times New Roman" w:cs="Times New Roman" w:hint="eastAsia"/>
          <w:b/>
          <w:szCs w:val="24"/>
        </w:rPr>
        <w:t>、同碳偶合（</w:t>
      </w:r>
      <w:r w:rsidRPr="003D6143">
        <w:rPr>
          <w:rFonts w:ascii="Times New Roman" w:eastAsia="宋体" w:hAnsi="Times New Roman" w:cs="Times New Roman" w:hint="eastAsia"/>
          <w:b/>
          <w:szCs w:val="24"/>
          <w:vertAlign w:val="superscript"/>
        </w:rPr>
        <w:t>2</w:t>
      </w:r>
      <w:r w:rsidRPr="003D6143">
        <w:rPr>
          <w:rFonts w:ascii="Times New Roman" w:eastAsia="宋体" w:hAnsi="Times New Roman" w:cs="Times New Roman" w:hint="eastAsia"/>
          <w:b/>
          <w:szCs w:val="24"/>
        </w:rPr>
        <w:t xml:space="preserve">J </w:t>
      </w:r>
      <w:r w:rsidRPr="003D6143">
        <w:rPr>
          <w:rFonts w:ascii="Times New Roman" w:eastAsia="宋体" w:hAnsi="Times New Roman" w:cs="Times New Roman" w:hint="eastAsia"/>
          <w:b/>
          <w:szCs w:val="24"/>
        </w:rPr>
        <w:t>或</w:t>
      </w:r>
      <w:r w:rsidRPr="003D6143">
        <w:rPr>
          <w:rFonts w:ascii="Times New Roman" w:eastAsia="宋体" w:hAnsi="Times New Roman" w:cs="Times New Roman" w:hint="eastAsia"/>
          <w:b/>
          <w:szCs w:val="24"/>
        </w:rPr>
        <w:t>J</w:t>
      </w:r>
      <w:r w:rsidRPr="003D6143">
        <w:rPr>
          <w:rFonts w:ascii="Times New Roman" w:eastAsia="宋体" w:hAnsi="Times New Roman" w:cs="Times New Roman" w:hint="eastAsia"/>
          <w:b/>
          <w:szCs w:val="24"/>
          <w:vertAlign w:val="subscript"/>
        </w:rPr>
        <w:t>同</w:t>
      </w:r>
      <w:r w:rsidRPr="003D6143">
        <w:rPr>
          <w:rFonts w:ascii="Times New Roman" w:eastAsia="宋体" w:hAnsi="Times New Roman" w:cs="Times New Roman" w:hint="eastAsia"/>
          <w:b/>
          <w:szCs w:val="24"/>
        </w:rPr>
        <w:t>）</w:t>
      </w:r>
    </w:p>
    <w:p w14:paraId="05A285CC" w14:textId="77777777" w:rsidR="00670699" w:rsidRDefault="00670699" w:rsidP="00670699">
      <w:pPr>
        <w:spacing w:line="312" w:lineRule="auto"/>
        <w:ind w:firstLineChars="200" w:firstLine="420"/>
        <w:rPr>
          <w:rFonts w:ascii="Times New Roman" w:eastAsia="宋体" w:hAnsi="Times New Roman" w:cs="Times New Roman"/>
          <w:szCs w:val="24"/>
        </w:rPr>
      </w:pPr>
      <w:r w:rsidRPr="00670699">
        <w:rPr>
          <w:rFonts w:ascii="Times New Roman" w:eastAsia="宋体" w:hAnsi="Times New Roman" w:cs="Times New Roman" w:hint="eastAsia"/>
          <w:szCs w:val="24"/>
        </w:rPr>
        <w:t>H-C-H</w:t>
      </w:r>
      <w:r w:rsidRPr="00670699">
        <w:rPr>
          <w:rFonts w:ascii="Times New Roman" w:eastAsia="宋体" w:hAnsi="Times New Roman" w:cs="Times New Roman" w:hint="eastAsia"/>
          <w:szCs w:val="24"/>
        </w:rPr>
        <w:t>，</w:t>
      </w:r>
      <w:r w:rsidRPr="00670699">
        <w:rPr>
          <w:rFonts w:ascii="Times New Roman" w:eastAsia="宋体" w:hAnsi="Times New Roman" w:cs="Times New Roman" w:hint="eastAsia"/>
          <w:szCs w:val="24"/>
          <w:vertAlign w:val="superscript"/>
        </w:rPr>
        <w:t>2</w:t>
      </w:r>
      <w:r w:rsidRPr="00670699">
        <w:rPr>
          <w:rFonts w:ascii="Times New Roman" w:eastAsia="宋体" w:hAnsi="Times New Roman" w:cs="Times New Roman" w:hint="eastAsia"/>
          <w:szCs w:val="24"/>
        </w:rPr>
        <w:t>J</w:t>
      </w:r>
      <w:r w:rsidRPr="00670699">
        <w:rPr>
          <w:rFonts w:ascii="Times New Roman" w:eastAsia="宋体" w:hAnsi="Times New Roman" w:cs="Times New Roman" w:hint="eastAsia"/>
          <w:szCs w:val="24"/>
        </w:rPr>
        <w:t>一般为负值，变化范围较大，与结构密切有关。</w:t>
      </w:r>
    </w:p>
    <w:p w14:paraId="46F3A3D9" w14:textId="77777777" w:rsidR="00670699" w:rsidRPr="00670699" w:rsidRDefault="00670699" w:rsidP="00670699">
      <w:pPr>
        <w:spacing w:line="312" w:lineRule="auto"/>
        <w:rPr>
          <w:rFonts w:ascii="Times New Roman" w:eastAsia="宋体" w:hAnsi="Times New Roman" w:cs="Times New Roman"/>
          <w:szCs w:val="24"/>
        </w:rPr>
      </w:pPr>
      <w:r w:rsidRPr="00670699">
        <w:rPr>
          <w:rFonts w:ascii="Times New Roman" w:eastAsia="宋体" w:hAnsi="Times New Roman" w:cs="Times New Roman" w:hint="eastAsia"/>
          <w:szCs w:val="24"/>
        </w:rPr>
        <w:t>（</w:t>
      </w:r>
      <w:r w:rsidRPr="00670699">
        <w:rPr>
          <w:rFonts w:ascii="Times New Roman" w:eastAsia="宋体" w:hAnsi="Times New Roman" w:cs="Times New Roman" w:hint="eastAsia"/>
          <w:szCs w:val="24"/>
        </w:rPr>
        <w:t>1</w:t>
      </w:r>
      <w:r w:rsidRPr="00670699">
        <w:rPr>
          <w:rFonts w:ascii="Times New Roman" w:eastAsia="宋体" w:hAnsi="Times New Roman" w:cs="Times New Roman" w:hint="eastAsia"/>
          <w:szCs w:val="24"/>
        </w:rPr>
        <w:t>）杂化成分的影响</w:t>
      </w:r>
      <w:r>
        <w:rPr>
          <w:rFonts w:ascii="Times New Roman" w:eastAsia="宋体" w:hAnsi="Times New Roman" w:cs="Times New Roman" w:hint="eastAsia"/>
          <w:szCs w:val="24"/>
        </w:rPr>
        <w:t xml:space="preserve">    </w:t>
      </w:r>
      <w:r w:rsidRPr="00670699">
        <w:rPr>
          <w:rFonts w:ascii="Times New Roman" w:eastAsia="宋体" w:hAnsi="Times New Roman" w:cs="Times New Roman" w:hint="eastAsia"/>
          <w:szCs w:val="24"/>
        </w:rPr>
        <w:t>SP</w:t>
      </w:r>
      <w:r w:rsidRPr="00670699">
        <w:rPr>
          <w:rFonts w:ascii="Times New Roman" w:eastAsia="宋体" w:hAnsi="Times New Roman" w:cs="Times New Roman" w:hint="eastAsia"/>
          <w:szCs w:val="24"/>
          <w:vertAlign w:val="superscript"/>
        </w:rPr>
        <w:t>3</w:t>
      </w:r>
      <w:r w:rsidRPr="00670699">
        <w:rPr>
          <w:rFonts w:ascii="Times New Roman" w:eastAsia="宋体" w:hAnsi="Times New Roman" w:cs="Times New Roman" w:hint="eastAsia"/>
          <w:szCs w:val="24"/>
        </w:rPr>
        <w:t xml:space="preserve"> </w:t>
      </w:r>
      <w:r>
        <w:rPr>
          <w:rFonts w:ascii="Times New Roman" w:eastAsia="宋体" w:hAnsi="Times New Roman" w:cs="Times New Roman" w:hint="eastAsia"/>
          <w:szCs w:val="24"/>
        </w:rPr>
        <w:t xml:space="preserve">   </w:t>
      </w:r>
      <w:r w:rsidRPr="00670699">
        <w:rPr>
          <w:rFonts w:ascii="Times New Roman" w:eastAsia="宋体" w:hAnsi="Times New Roman" w:cs="Times New Roman" w:hint="eastAsia"/>
          <w:szCs w:val="24"/>
          <w:vertAlign w:val="superscript"/>
        </w:rPr>
        <w:t>2</w:t>
      </w:r>
      <w:r w:rsidRPr="00670699">
        <w:rPr>
          <w:rFonts w:ascii="Times New Roman" w:eastAsia="宋体" w:hAnsi="Times New Roman" w:cs="Times New Roman" w:hint="eastAsia"/>
          <w:szCs w:val="24"/>
        </w:rPr>
        <w:t xml:space="preserve">J= -10 </w:t>
      </w:r>
      <w:r w:rsidRPr="00670699">
        <w:rPr>
          <w:rFonts w:ascii="Times New Roman" w:eastAsia="宋体" w:hAnsi="Times New Roman" w:cs="Times New Roman" w:hint="eastAsia"/>
          <w:szCs w:val="24"/>
        </w:rPr>
        <w:t>～</w:t>
      </w:r>
      <w:r w:rsidRPr="00670699">
        <w:rPr>
          <w:rFonts w:ascii="Times New Roman" w:eastAsia="宋体" w:hAnsi="Times New Roman" w:cs="Times New Roman" w:hint="eastAsia"/>
          <w:szCs w:val="24"/>
        </w:rPr>
        <w:t>-15 Hz</w:t>
      </w:r>
    </w:p>
    <w:p w14:paraId="0BE19347" w14:textId="77777777" w:rsidR="00670699" w:rsidRPr="00670699" w:rsidRDefault="00670699" w:rsidP="00670699">
      <w:pPr>
        <w:spacing w:line="312" w:lineRule="auto"/>
        <w:ind w:firstLineChars="1150" w:firstLine="2415"/>
        <w:rPr>
          <w:rFonts w:ascii="Times New Roman" w:eastAsia="宋体" w:hAnsi="Times New Roman" w:cs="Times New Roman"/>
          <w:szCs w:val="24"/>
        </w:rPr>
      </w:pPr>
      <w:r w:rsidRPr="00670699">
        <w:rPr>
          <w:rFonts w:ascii="Times New Roman" w:eastAsia="宋体" w:hAnsi="Times New Roman" w:cs="Times New Roman" w:hint="eastAsia"/>
          <w:szCs w:val="24"/>
        </w:rPr>
        <w:t>SP</w:t>
      </w:r>
      <w:r w:rsidRPr="00670699">
        <w:rPr>
          <w:rFonts w:ascii="Times New Roman" w:eastAsia="宋体" w:hAnsi="Times New Roman" w:cs="Times New Roman" w:hint="eastAsia"/>
          <w:szCs w:val="24"/>
          <w:vertAlign w:val="superscript"/>
        </w:rPr>
        <w:t>2</w:t>
      </w:r>
      <w:r w:rsidRPr="00670699">
        <w:rPr>
          <w:rFonts w:ascii="Times New Roman" w:eastAsia="宋体" w:hAnsi="Times New Roman" w:cs="Times New Roman" w:hint="eastAsia"/>
          <w:szCs w:val="24"/>
        </w:rPr>
        <w:t xml:space="preserve"> </w:t>
      </w:r>
      <w:r>
        <w:rPr>
          <w:rFonts w:ascii="Times New Roman" w:eastAsia="宋体" w:hAnsi="Times New Roman" w:cs="Times New Roman" w:hint="eastAsia"/>
          <w:szCs w:val="24"/>
        </w:rPr>
        <w:t xml:space="preserve">   </w:t>
      </w:r>
      <w:r w:rsidRPr="00670699">
        <w:rPr>
          <w:rFonts w:ascii="Times New Roman" w:eastAsia="宋体" w:hAnsi="Times New Roman" w:cs="Times New Roman" w:hint="eastAsia"/>
          <w:szCs w:val="24"/>
          <w:vertAlign w:val="superscript"/>
        </w:rPr>
        <w:t>2</w:t>
      </w:r>
      <w:r w:rsidRPr="00670699">
        <w:rPr>
          <w:rFonts w:ascii="Times New Roman" w:eastAsia="宋体" w:hAnsi="Times New Roman" w:cs="Times New Roman" w:hint="eastAsia"/>
          <w:szCs w:val="24"/>
        </w:rPr>
        <w:t xml:space="preserve">J= + 2 </w:t>
      </w:r>
      <w:r w:rsidRPr="00670699">
        <w:rPr>
          <w:rFonts w:ascii="Times New Roman" w:eastAsia="宋体" w:hAnsi="Times New Roman" w:cs="Times New Roman" w:hint="eastAsia"/>
          <w:szCs w:val="24"/>
        </w:rPr>
        <w:t>～</w:t>
      </w:r>
      <w:r w:rsidRPr="00670699">
        <w:rPr>
          <w:rFonts w:ascii="Times New Roman" w:eastAsia="宋体" w:hAnsi="Times New Roman" w:cs="Times New Roman" w:hint="eastAsia"/>
          <w:szCs w:val="24"/>
        </w:rPr>
        <w:t>-2 Hz</w:t>
      </w:r>
    </w:p>
    <w:p w14:paraId="67DBBD4B" w14:textId="77777777" w:rsidR="00670699" w:rsidRDefault="00670699" w:rsidP="00670699">
      <w:pPr>
        <w:spacing w:line="312" w:lineRule="auto"/>
        <w:ind w:firstLineChars="650" w:firstLine="1365"/>
        <w:rPr>
          <w:rFonts w:ascii="Times New Roman" w:eastAsia="宋体" w:hAnsi="Times New Roman" w:cs="Times New Roman"/>
          <w:szCs w:val="24"/>
        </w:rPr>
      </w:pPr>
      <w:r>
        <w:rPr>
          <w:rFonts w:ascii="Times New Roman" w:eastAsia="宋体" w:hAnsi="Times New Roman" w:cs="Times New Roman" w:hint="eastAsia"/>
          <w:szCs w:val="24"/>
        </w:rPr>
        <w:t>(</w:t>
      </w:r>
      <w:r>
        <w:rPr>
          <w:rFonts w:ascii="Times New Roman" w:eastAsia="宋体" w:hAnsi="Times New Roman" w:cs="Times New Roman" w:hint="eastAsia"/>
          <w:szCs w:val="24"/>
        </w:rPr>
        <w:t>环丙烷类</w:t>
      </w:r>
      <w:r w:rsidR="00782654">
        <w:rPr>
          <w:rFonts w:ascii="Times New Roman" w:eastAsia="宋体" w:hAnsi="Times New Roman" w:cs="Times New Roman" w:hint="eastAsia"/>
          <w:szCs w:val="24"/>
        </w:rPr>
        <w:t>)</w:t>
      </w:r>
      <w:r>
        <w:rPr>
          <w:rFonts w:ascii="Times New Roman" w:eastAsia="宋体" w:hAnsi="Times New Roman" w:cs="Times New Roman" w:hint="eastAsia"/>
          <w:szCs w:val="24"/>
        </w:rPr>
        <w:t xml:space="preserve"> </w:t>
      </w:r>
      <w:r w:rsidRPr="00670699">
        <w:rPr>
          <w:rFonts w:ascii="Times New Roman" w:eastAsia="宋体" w:hAnsi="Times New Roman" w:cs="Times New Roman" w:hint="eastAsia"/>
          <w:szCs w:val="24"/>
        </w:rPr>
        <w:t xml:space="preserve">SP </w:t>
      </w:r>
      <w:r w:rsidR="004B700D">
        <w:rPr>
          <w:rFonts w:ascii="Times New Roman" w:eastAsia="宋体" w:hAnsi="Times New Roman" w:cs="Times New Roman" w:hint="eastAsia"/>
          <w:szCs w:val="24"/>
        </w:rPr>
        <w:t xml:space="preserve">    </w:t>
      </w:r>
      <w:r w:rsidRPr="00670699">
        <w:rPr>
          <w:rFonts w:ascii="Times New Roman" w:eastAsia="宋体" w:hAnsi="Times New Roman" w:cs="Times New Roman" w:hint="eastAsia"/>
          <w:szCs w:val="24"/>
          <w:vertAlign w:val="superscript"/>
        </w:rPr>
        <w:t>2</w:t>
      </w:r>
      <w:r>
        <w:rPr>
          <w:rFonts w:ascii="Times New Roman" w:eastAsia="宋体" w:hAnsi="Times New Roman" w:cs="Times New Roman" w:hint="eastAsia"/>
          <w:szCs w:val="24"/>
        </w:rPr>
        <w:t>J = -3</w:t>
      </w:r>
      <w:r w:rsidRPr="00670699">
        <w:rPr>
          <w:rFonts w:ascii="Times New Roman" w:eastAsia="宋体" w:hAnsi="Times New Roman" w:cs="Times New Roman" w:hint="eastAsia"/>
          <w:szCs w:val="24"/>
        </w:rPr>
        <w:t>～</w:t>
      </w:r>
      <w:r w:rsidRPr="00670699">
        <w:rPr>
          <w:rFonts w:ascii="Times New Roman" w:eastAsia="宋体" w:hAnsi="Times New Roman" w:cs="Times New Roman" w:hint="eastAsia"/>
          <w:szCs w:val="24"/>
        </w:rPr>
        <w:t>-9 Hz</w:t>
      </w:r>
    </w:p>
    <w:p w14:paraId="73F9D06B" w14:textId="77777777" w:rsidR="00782654" w:rsidRDefault="00AE77B9" w:rsidP="00782654">
      <w:pPr>
        <w:spacing w:line="312" w:lineRule="auto"/>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22752" behindDoc="0" locked="0" layoutInCell="1" allowOverlap="1" wp14:anchorId="77681F5B" wp14:editId="7087DEEA">
            <wp:simplePos x="0" y="0"/>
            <wp:positionH relativeFrom="column">
              <wp:posOffset>4226560</wp:posOffset>
            </wp:positionH>
            <wp:positionV relativeFrom="paragraph">
              <wp:posOffset>137795</wp:posOffset>
            </wp:positionV>
            <wp:extent cx="1158875" cy="600710"/>
            <wp:effectExtent l="0" t="0" r="3175" b="8890"/>
            <wp:wrapSquare wrapText="bothSides"/>
            <wp:docPr id="94235" name="图片 94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1158875" cy="6007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82654" w:rsidRPr="00782654">
        <w:rPr>
          <w:rFonts w:ascii="Times New Roman" w:eastAsia="宋体" w:hAnsi="Times New Roman" w:cs="Times New Roman" w:hint="eastAsia"/>
          <w:szCs w:val="24"/>
        </w:rPr>
        <w:t>（</w:t>
      </w:r>
      <w:r w:rsidR="00782654" w:rsidRPr="00782654">
        <w:rPr>
          <w:rFonts w:ascii="Times New Roman" w:eastAsia="宋体" w:hAnsi="Times New Roman" w:cs="Times New Roman" w:hint="eastAsia"/>
          <w:szCs w:val="24"/>
        </w:rPr>
        <w:t>2</w:t>
      </w:r>
      <w:r w:rsidR="00782654" w:rsidRPr="00782654">
        <w:rPr>
          <w:rFonts w:ascii="Times New Roman" w:eastAsia="宋体" w:hAnsi="Times New Roman" w:cs="Times New Roman" w:hint="eastAsia"/>
          <w:szCs w:val="24"/>
        </w:rPr>
        <w:t>）电负性取代基的影响</w:t>
      </w:r>
    </w:p>
    <w:p w14:paraId="51BD8178" w14:textId="77777777" w:rsidR="00BA6936" w:rsidRPr="00BA6936" w:rsidRDefault="00337B7F" w:rsidP="00BA6936">
      <w:pPr>
        <w:spacing w:line="312" w:lineRule="auto"/>
        <w:ind w:firstLineChars="200" w:firstLine="420"/>
        <w:rPr>
          <w:rFonts w:ascii="Times New Roman" w:eastAsia="宋体" w:hAnsi="Times New Roman" w:cs="Times New Roman"/>
          <w:szCs w:val="24"/>
        </w:rPr>
      </w:pPr>
      <w:r w:rsidRPr="00337B7F">
        <w:rPr>
          <w:rFonts w:ascii="Times New Roman" w:eastAsia="宋体" w:hAnsi="Times New Roman" w:cs="Times New Roman" w:hint="eastAsia"/>
          <w:szCs w:val="24"/>
          <w:vertAlign w:val="superscript"/>
        </w:rPr>
        <w:t>2</w:t>
      </w:r>
      <w:r>
        <w:rPr>
          <w:rFonts w:ascii="Times New Roman" w:eastAsia="宋体" w:hAnsi="Times New Roman" w:cs="Times New Roman" w:hint="eastAsia"/>
          <w:szCs w:val="24"/>
        </w:rPr>
        <w:t>J</w:t>
      </w:r>
      <w:r w:rsidRPr="00337B7F">
        <w:rPr>
          <w:rFonts w:ascii="Times New Roman" w:eastAsia="宋体" w:hAnsi="Times New Roman" w:cs="Times New Roman" w:hint="eastAsia"/>
          <w:szCs w:val="24"/>
        </w:rPr>
        <w:t>随着直接相连的取代基电负性的增加而趋向正的方向变化。</w:t>
      </w:r>
    </w:p>
    <w:p w14:paraId="6E1CC84F" w14:textId="77777777" w:rsidR="00BA6936" w:rsidRPr="00BA6936" w:rsidRDefault="00BA6936" w:rsidP="00BA6936">
      <w:pPr>
        <w:spacing w:line="312" w:lineRule="auto"/>
        <w:jc w:val="center"/>
        <w:rPr>
          <w:rFonts w:ascii="Times New Roman" w:eastAsia="宋体" w:hAnsi="Times New Roman" w:cs="Times New Roman"/>
          <w:szCs w:val="24"/>
        </w:rPr>
      </w:pPr>
      <w:r w:rsidRPr="00BA6936">
        <w:rPr>
          <w:rFonts w:ascii="Times New Roman" w:eastAsia="宋体" w:hAnsi="Times New Roman" w:cs="Times New Roman"/>
          <w:szCs w:val="24"/>
        </w:rPr>
        <w:t>CH</w:t>
      </w:r>
      <w:r w:rsidRPr="00BA6936">
        <w:rPr>
          <w:rFonts w:ascii="Times New Roman" w:eastAsia="宋体" w:hAnsi="Times New Roman" w:cs="Times New Roman"/>
          <w:szCs w:val="24"/>
          <w:vertAlign w:val="subscript"/>
        </w:rPr>
        <w:t>4</w:t>
      </w:r>
      <w:r w:rsidRPr="00BA6936">
        <w:rPr>
          <w:rFonts w:ascii="Times New Roman" w:eastAsia="宋体" w:hAnsi="Times New Roman" w:cs="Times New Roman" w:hint="eastAsia"/>
          <w:szCs w:val="24"/>
        </w:rPr>
        <w:t>（</w:t>
      </w:r>
      <w:r w:rsidRPr="00BA6936">
        <w:rPr>
          <w:rFonts w:ascii="Times New Roman" w:eastAsia="宋体" w:hAnsi="Times New Roman" w:cs="Times New Roman"/>
          <w:szCs w:val="24"/>
        </w:rPr>
        <w:t>-12.4) &lt; CH</w:t>
      </w:r>
      <w:r w:rsidRPr="00BA6936">
        <w:rPr>
          <w:rFonts w:ascii="Times New Roman" w:eastAsia="宋体" w:hAnsi="Times New Roman" w:cs="Times New Roman"/>
          <w:szCs w:val="24"/>
          <w:vertAlign w:val="subscript"/>
        </w:rPr>
        <w:t>3</w:t>
      </w:r>
      <w:r>
        <w:rPr>
          <w:rFonts w:ascii="Times New Roman" w:eastAsia="宋体" w:hAnsi="Times New Roman" w:cs="Times New Roman"/>
          <w:szCs w:val="24"/>
        </w:rPr>
        <w:t>OH</w:t>
      </w:r>
      <w:r w:rsidRPr="00BA6936">
        <w:rPr>
          <w:rFonts w:ascii="Times New Roman" w:eastAsia="宋体" w:hAnsi="Times New Roman" w:cs="Times New Roman" w:hint="eastAsia"/>
          <w:szCs w:val="24"/>
        </w:rPr>
        <w:t>（</w:t>
      </w:r>
      <w:r w:rsidRPr="00BA6936">
        <w:rPr>
          <w:rFonts w:ascii="Times New Roman" w:eastAsia="宋体" w:hAnsi="Times New Roman" w:cs="Times New Roman"/>
          <w:szCs w:val="24"/>
        </w:rPr>
        <w:t>-10.8) &lt; CH</w:t>
      </w:r>
      <w:r w:rsidRPr="00BA6936">
        <w:rPr>
          <w:rFonts w:ascii="Times New Roman" w:eastAsia="宋体" w:hAnsi="Times New Roman" w:cs="Times New Roman"/>
          <w:szCs w:val="24"/>
          <w:vertAlign w:val="subscript"/>
        </w:rPr>
        <w:t>3</w:t>
      </w:r>
      <w:r>
        <w:rPr>
          <w:rFonts w:ascii="Times New Roman" w:eastAsia="宋体" w:hAnsi="Times New Roman" w:cs="Times New Roman"/>
          <w:szCs w:val="24"/>
        </w:rPr>
        <w:t>F</w:t>
      </w:r>
      <w:r w:rsidRPr="00BA6936">
        <w:rPr>
          <w:rFonts w:ascii="Times New Roman" w:eastAsia="宋体" w:hAnsi="Times New Roman" w:cs="Times New Roman" w:hint="eastAsia"/>
          <w:szCs w:val="24"/>
        </w:rPr>
        <w:t>（</w:t>
      </w:r>
      <w:r w:rsidRPr="00BA6936">
        <w:rPr>
          <w:rFonts w:ascii="Times New Roman" w:eastAsia="宋体" w:hAnsi="Times New Roman" w:cs="Times New Roman"/>
          <w:szCs w:val="24"/>
        </w:rPr>
        <w:t>-9.7)</w:t>
      </w:r>
    </w:p>
    <w:p w14:paraId="613D783B" w14:textId="77777777" w:rsidR="00BA6936" w:rsidRDefault="00AE77B9" w:rsidP="00AE77B9">
      <w:pPr>
        <w:spacing w:line="312" w:lineRule="auto"/>
        <w:ind w:firstLineChars="200" w:firstLine="420"/>
        <w:rPr>
          <w:rFonts w:ascii="Times New Roman" w:eastAsia="宋体" w:hAnsi="Times New Roman" w:cs="Times New Roman"/>
          <w:szCs w:val="24"/>
        </w:rPr>
      </w:pPr>
      <w:r w:rsidRPr="00AE77B9">
        <w:rPr>
          <w:rFonts w:ascii="Times New Roman" w:eastAsia="宋体" w:hAnsi="Times New Roman" w:cs="Times New Roman" w:hint="eastAsia"/>
          <w:szCs w:val="24"/>
        </w:rPr>
        <w:t>邻位碳与吸电子基相连，则使</w:t>
      </w:r>
      <w:r w:rsidRPr="00AE77B9">
        <w:rPr>
          <w:rFonts w:ascii="Times New Roman" w:eastAsia="宋体" w:hAnsi="Times New Roman" w:cs="Times New Roman" w:hint="eastAsia"/>
          <w:szCs w:val="24"/>
          <w:vertAlign w:val="superscript"/>
        </w:rPr>
        <w:t>2</w:t>
      </w:r>
      <w:r w:rsidRPr="00AE77B9">
        <w:rPr>
          <w:rFonts w:ascii="Times New Roman" w:eastAsia="宋体" w:hAnsi="Times New Roman" w:cs="Times New Roman" w:hint="eastAsia"/>
          <w:szCs w:val="24"/>
        </w:rPr>
        <w:t>J</w:t>
      </w:r>
      <w:r>
        <w:rPr>
          <w:rFonts w:ascii="Times New Roman" w:eastAsia="宋体" w:hAnsi="Times New Roman" w:cs="Times New Roman" w:hint="eastAsia"/>
          <w:szCs w:val="24"/>
        </w:rPr>
        <w:t>趋向负的方向变化，</w:t>
      </w:r>
      <w:r w:rsidRPr="00AE77B9">
        <w:rPr>
          <w:rFonts w:ascii="Times New Roman" w:eastAsia="宋体" w:hAnsi="Times New Roman" w:cs="Times New Roman" w:hint="eastAsia"/>
          <w:szCs w:val="24"/>
          <w:vertAlign w:val="superscript"/>
        </w:rPr>
        <w:t>2</w:t>
      </w:r>
      <w:r w:rsidRPr="00AE77B9">
        <w:rPr>
          <w:rFonts w:ascii="Times New Roman" w:eastAsia="宋体" w:hAnsi="Times New Roman" w:cs="Times New Roman" w:hint="eastAsia"/>
          <w:szCs w:val="24"/>
        </w:rPr>
        <w:t>J</w:t>
      </w:r>
      <w:r w:rsidRPr="00AE77B9">
        <w:rPr>
          <w:rFonts w:ascii="Times New Roman" w:eastAsia="宋体" w:hAnsi="Times New Roman" w:cs="Times New Roman" w:hint="eastAsia"/>
          <w:szCs w:val="24"/>
        </w:rPr>
        <w:t>减小</w:t>
      </w:r>
      <w:r>
        <w:rPr>
          <w:rFonts w:ascii="Times New Roman" w:eastAsia="宋体" w:hAnsi="Times New Roman" w:cs="Times New Roman" w:hint="eastAsia"/>
          <w:szCs w:val="24"/>
        </w:rPr>
        <w:t>。</w:t>
      </w:r>
    </w:p>
    <w:p w14:paraId="0E3A6141" w14:textId="77777777" w:rsidR="000F7A1B" w:rsidRDefault="000F7A1B" w:rsidP="000F7A1B">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277FB6C3" wp14:editId="69932523">
            <wp:extent cx="2951480" cy="990468"/>
            <wp:effectExtent l="0" t="0" r="1270" b="635"/>
            <wp:docPr id="94236" name="图片 94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951480" cy="990468"/>
                    </a:xfrm>
                    <a:prstGeom prst="rect">
                      <a:avLst/>
                    </a:prstGeom>
                    <a:noFill/>
                    <a:ln>
                      <a:noFill/>
                    </a:ln>
                  </pic:spPr>
                </pic:pic>
              </a:graphicData>
            </a:graphic>
          </wp:inline>
        </w:drawing>
      </w:r>
    </w:p>
    <w:p w14:paraId="70B1AAB7" w14:textId="77777777" w:rsidR="000F7A1B" w:rsidRPr="000F7A1B" w:rsidRDefault="000F7A1B" w:rsidP="000F7A1B">
      <w:pPr>
        <w:spacing w:line="312" w:lineRule="auto"/>
        <w:rPr>
          <w:rFonts w:ascii="Times New Roman" w:eastAsia="宋体" w:hAnsi="Times New Roman" w:cs="Times New Roman"/>
          <w:szCs w:val="24"/>
        </w:rPr>
      </w:pPr>
      <w:r w:rsidRPr="000F7A1B">
        <w:rPr>
          <w:rFonts w:ascii="Times New Roman" w:eastAsia="宋体" w:hAnsi="Times New Roman" w:cs="Times New Roman" w:hint="eastAsia"/>
          <w:szCs w:val="24"/>
        </w:rPr>
        <w:t>（</w:t>
      </w:r>
      <w:r w:rsidRPr="000F7A1B">
        <w:rPr>
          <w:rFonts w:ascii="Times New Roman" w:eastAsia="宋体" w:hAnsi="Times New Roman" w:cs="Times New Roman" w:hint="eastAsia"/>
          <w:szCs w:val="24"/>
        </w:rPr>
        <w:t>3</w:t>
      </w:r>
      <w:r w:rsidRPr="000F7A1B">
        <w:rPr>
          <w:rFonts w:ascii="Times New Roman" w:eastAsia="宋体" w:hAnsi="Times New Roman" w:cs="Times New Roman" w:hint="eastAsia"/>
          <w:szCs w:val="24"/>
        </w:rPr>
        <w:t>）邻位π键的影响</w:t>
      </w:r>
    </w:p>
    <w:p w14:paraId="6AEF1FD8" w14:textId="77777777" w:rsidR="000F7A1B" w:rsidRDefault="000F7A1B" w:rsidP="000F7A1B">
      <w:pPr>
        <w:spacing w:line="312" w:lineRule="auto"/>
        <w:ind w:firstLineChars="200" w:firstLine="420"/>
        <w:rPr>
          <w:rFonts w:ascii="Times New Roman" w:eastAsia="宋体" w:hAnsi="Times New Roman" w:cs="Times New Roman"/>
          <w:szCs w:val="24"/>
        </w:rPr>
      </w:pPr>
      <w:r w:rsidRPr="000F7A1B">
        <w:rPr>
          <w:rFonts w:ascii="Times New Roman" w:eastAsia="宋体" w:hAnsi="Times New Roman" w:cs="Times New Roman"/>
          <w:szCs w:val="24"/>
        </w:rPr>
        <w:t>使</w:t>
      </w:r>
      <w:r w:rsidRPr="000F7A1B">
        <w:rPr>
          <w:rFonts w:ascii="Times New Roman" w:eastAsia="宋体" w:hAnsi="Times New Roman" w:cs="Times New Roman"/>
          <w:bCs/>
          <w:szCs w:val="24"/>
          <w:vertAlign w:val="superscript"/>
        </w:rPr>
        <w:t>2</w:t>
      </w:r>
      <w:r w:rsidRPr="000F7A1B">
        <w:rPr>
          <w:rFonts w:ascii="Times New Roman" w:eastAsia="宋体" w:hAnsi="Times New Roman" w:cs="Times New Roman"/>
          <w:bCs/>
          <w:szCs w:val="24"/>
        </w:rPr>
        <w:t>J</w:t>
      </w:r>
      <w:r w:rsidRPr="000F7A1B">
        <w:rPr>
          <w:rFonts w:ascii="Times New Roman" w:eastAsia="宋体" w:hAnsi="Times New Roman" w:cs="Times New Roman" w:hint="eastAsia"/>
          <w:szCs w:val="24"/>
        </w:rPr>
        <w:t>减小，在开链化合物中，有关键若能自由旋转每个邻位π键对</w:t>
      </w:r>
      <w:r w:rsidRPr="000F7A1B">
        <w:rPr>
          <w:rFonts w:ascii="Times New Roman" w:eastAsia="宋体" w:hAnsi="Times New Roman" w:cs="Times New Roman"/>
          <w:bCs/>
          <w:szCs w:val="24"/>
          <w:vertAlign w:val="superscript"/>
        </w:rPr>
        <w:t>2</w:t>
      </w:r>
      <w:r w:rsidRPr="000F7A1B">
        <w:rPr>
          <w:rFonts w:ascii="Times New Roman" w:eastAsia="宋体" w:hAnsi="Times New Roman" w:cs="Times New Roman"/>
          <w:bCs/>
          <w:szCs w:val="24"/>
        </w:rPr>
        <w:t xml:space="preserve">J </w:t>
      </w:r>
      <w:r w:rsidRPr="000F7A1B">
        <w:rPr>
          <w:rFonts w:ascii="Times New Roman" w:eastAsia="宋体" w:hAnsi="Times New Roman" w:cs="Times New Roman" w:hint="eastAsia"/>
          <w:szCs w:val="24"/>
        </w:rPr>
        <w:t>的贡献为</w:t>
      </w:r>
      <w:r w:rsidRPr="000F7A1B">
        <w:rPr>
          <w:rFonts w:ascii="Times New Roman" w:eastAsia="宋体" w:hAnsi="Times New Roman" w:cs="Times New Roman"/>
          <w:bCs/>
          <w:szCs w:val="24"/>
        </w:rPr>
        <w:t>-1.9 Hz</w:t>
      </w:r>
      <w:r w:rsidRPr="000F7A1B">
        <w:rPr>
          <w:rFonts w:ascii="Times New Roman" w:eastAsia="宋体" w:hAnsi="Times New Roman" w:cs="Times New Roman" w:hint="eastAsia"/>
          <w:szCs w:val="24"/>
        </w:rPr>
        <w:t>。</w:t>
      </w:r>
    </w:p>
    <w:p w14:paraId="72A59AED" w14:textId="77777777" w:rsidR="000F7A1B" w:rsidRDefault="000F7A1B" w:rsidP="000F7A1B">
      <w:pPr>
        <w:spacing w:line="312" w:lineRule="auto"/>
        <w:rPr>
          <w:rFonts w:ascii="Times New Roman" w:eastAsia="宋体" w:hAnsi="Times New Roman" w:cs="Times New Roman"/>
          <w:szCs w:val="24"/>
        </w:rPr>
      </w:pPr>
      <w:r w:rsidRPr="000F7A1B">
        <w:rPr>
          <w:rFonts w:ascii="Times New Roman" w:eastAsia="宋体" w:hAnsi="Times New Roman" w:cs="Times New Roman" w:hint="eastAsia"/>
          <w:szCs w:val="24"/>
        </w:rPr>
        <w:t>（</w:t>
      </w:r>
      <w:r w:rsidRPr="000F7A1B">
        <w:rPr>
          <w:rFonts w:ascii="Times New Roman" w:eastAsia="宋体" w:hAnsi="Times New Roman" w:cs="Times New Roman" w:hint="eastAsia"/>
          <w:szCs w:val="24"/>
        </w:rPr>
        <w:t>4</w:t>
      </w:r>
      <w:r w:rsidRPr="000F7A1B">
        <w:rPr>
          <w:rFonts w:ascii="Times New Roman" w:eastAsia="宋体" w:hAnsi="Times New Roman" w:cs="Times New Roman" w:hint="eastAsia"/>
          <w:szCs w:val="24"/>
        </w:rPr>
        <w:t>）环系的影响</w:t>
      </w:r>
      <w:r>
        <w:rPr>
          <w:rFonts w:ascii="Times New Roman" w:eastAsia="宋体" w:hAnsi="Times New Roman" w:cs="Times New Roman" w:hint="eastAsia"/>
          <w:szCs w:val="24"/>
        </w:rPr>
        <w:t>：</w:t>
      </w:r>
      <w:r w:rsidRPr="000F7A1B">
        <w:rPr>
          <w:rFonts w:ascii="Times New Roman" w:eastAsia="宋体" w:hAnsi="Times New Roman" w:cs="Times New Roman" w:hint="eastAsia"/>
          <w:szCs w:val="24"/>
          <w:vertAlign w:val="superscript"/>
        </w:rPr>
        <w:t>2</w:t>
      </w:r>
      <w:r w:rsidRPr="000F7A1B">
        <w:rPr>
          <w:rFonts w:ascii="Times New Roman" w:eastAsia="宋体" w:hAnsi="Times New Roman" w:cs="Times New Roman" w:hint="eastAsia"/>
          <w:szCs w:val="24"/>
        </w:rPr>
        <w:t xml:space="preserve">J </w:t>
      </w:r>
      <w:r w:rsidRPr="000F7A1B">
        <w:rPr>
          <w:rFonts w:ascii="Times New Roman" w:eastAsia="宋体" w:hAnsi="Times New Roman" w:cs="Times New Roman" w:hint="eastAsia"/>
          <w:szCs w:val="24"/>
        </w:rPr>
        <w:t>随键角的增加而减小</w:t>
      </w:r>
      <w:r>
        <w:rPr>
          <w:rFonts w:ascii="Times New Roman" w:eastAsia="宋体" w:hAnsi="Times New Roman" w:cs="Times New Roman" w:hint="eastAsia"/>
          <w:szCs w:val="24"/>
        </w:rPr>
        <w:t>。</w:t>
      </w:r>
    </w:p>
    <w:p w14:paraId="563560DF" w14:textId="77777777" w:rsidR="000F7A1B" w:rsidRDefault="000F7A1B" w:rsidP="000F7A1B">
      <w:pPr>
        <w:spacing w:line="312" w:lineRule="auto"/>
        <w:jc w:val="center"/>
        <w:rPr>
          <w:rFonts w:ascii="Times New Roman" w:eastAsia="宋体" w:hAnsi="Times New Roman" w:cs="Times New Roman"/>
          <w:szCs w:val="24"/>
        </w:rPr>
      </w:pPr>
      <w:r w:rsidRPr="000F7A1B">
        <w:rPr>
          <w:rFonts w:ascii="Times New Roman" w:eastAsia="宋体" w:hAnsi="Times New Roman" w:cs="Times New Roman" w:hint="eastAsia"/>
          <w:szCs w:val="24"/>
        </w:rPr>
        <w:t>环丙烷</w:t>
      </w:r>
      <w:r w:rsidRPr="000F7A1B">
        <w:rPr>
          <w:rFonts w:ascii="Times New Roman" w:eastAsia="宋体" w:hAnsi="Times New Roman" w:cs="Times New Roman" w:hint="eastAsia"/>
          <w:szCs w:val="24"/>
          <w:vertAlign w:val="superscript"/>
        </w:rPr>
        <w:t>2</w:t>
      </w:r>
      <w:r w:rsidRPr="000F7A1B">
        <w:rPr>
          <w:rFonts w:ascii="Times New Roman" w:eastAsia="宋体" w:hAnsi="Times New Roman" w:cs="Times New Roman" w:hint="eastAsia"/>
          <w:szCs w:val="24"/>
        </w:rPr>
        <w:t>J</w:t>
      </w:r>
      <w:r w:rsidRPr="000F7A1B">
        <w:rPr>
          <w:rFonts w:ascii="Times New Roman" w:eastAsia="宋体" w:hAnsi="Times New Roman" w:cs="Times New Roman" w:hint="eastAsia"/>
          <w:szCs w:val="24"/>
        </w:rPr>
        <w:t>＝</w:t>
      </w:r>
      <w:r w:rsidRPr="000F7A1B">
        <w:rPr>
          <w:rFonts w:ascii="Times New Roman" w:eastAsia="宋体" w:hAnsi="Times New Roman" w:cs="Times New Roman" w:hint="eastAsia"/>
          <w:szCs w:val="24"/>
        </w:rPr>
        <w:t>-3.1~-9.1</w:t>
      </w:r>
      <w:r w:rsidRPr="000F7A1B">
        <w:rPr>
          <w:rFonts w:ascii="Times New Roman" w:eastAsia="宋体" w:hAnsi="Times New Roman" w:cs="Times New Roman" w:hint="eastAsia"/>
          <w:szCs w:val="24"/>
        </w:rPr>
        <w:t>，环丁烷</w:t>
      </w:r>
      <w:r w:rsidRPr="000F7A1B">
        <w:rPr>
          <w:rFonts w:ascii="Times New Roman" w:eastAsia="宋体" w:hAnsi="Times New Roman" w:cs="Times New Roman" w:hint="eastAsia"/>
          <w:szCs w:val="24"/>
          <w:vertAlign w:val="superscript"/>
        </w:rPr>
        <w:t>2</w:t>
      </w:r>
      <w:r w:rsidRPr="000F7A1B">
        <w:rPr>
          <w:rFonts w:ascii="Times New Roman" w:eastAsia="宋体" w:hAnsi="Times New Roman" w:cs="Times New Roman" w:hint="eastAsia"/>
          <w:szCs w:val="24"/>
        </w:rPr>
        <w:t>J</w:t>
      </w:r>
      <w:r w:rsidRPr="000F7A1B">
        <w:rPr>
          <w:rFonts w:ascii="Times New Roman" w:eastAsia="宋体" w:hAnsi="Times New Roman" w:cs="Times New Roman" w:hint="eastAsia"/>
          <w:szCs w:val="24"/>
        </w:rPr>
        <w:t>＝</w:t>
      </w:r>
      <w:r w:rsidRPr="000F7A1B">
        <w:rPr>
          <w:rFonts w:ascii="Times New Roman" w:eastAsia="宋体" w:hAnsi="Times New Roman" w:cs="Times New Roman" w:hint="eastAsia"/>
          <w:szCs w:val="24"/>
        </w:rPr>
        <w:t xml:space="preserve">-10.9 ~ -14 , </w:t>
      </w:r>
      <w:r w:rsidRPr="000F7A1B">
        <w:rPr>
          <w:rFonts w:ascii="Times New Roman" w:eastAsia="宋体" w:hAnsi="Times New Roman" w:cs="Times New Roman" w:hint="eastAsia"/>
          <w:szCs w:val="24"/>
        </w:rPr>
        <w:t>环己烷</w:t>
      </w:r>
      <w:r w:rsidRPr="000F7A1B">
        <w:rPr>
          <w:rFonts w:ascii="Times New Roman" w:eastAsia="宋体" w:hAnsi="Times New Roman" w:cs="Times New Roman" w:hint="eastAsia"/>
          <w:szCs w:val="24"/>
          <w:vertAlign w:val="superscript"/>
        </w:rPr>
        <w:t>2</w:t>
      </w:r>
      <w:r w:rsidRPr="000F7A1B">
        <w:rPr>
          <w:rFonts w:ascii="Times New Roman" w:eastAsia="宋体" w:hAnsi="Times New Roman" w:cs="Times New Roman" w:hint="eastAsia"/>
          <w:szCs w:val="24"/>
        </w:rPr>
        <w:t>J</w:t>
      </w:r>
      <w:r w:rsidRPr="000F7A1B">
        <w:rPr>
          <w:rFonts w:ascii="Times New Roman" w:eastAsia="宋体" w:hAnsi="Times New Roman" w:cs="Times New Roman" w:hint="eastAsia"/>
          <w:szCs w:val="24"/>
        </w:rPr>
        <w:t>＝</w:t>
      </w:r>
      <w:r>
        <w:rPr>
          <w:rFonts w:ascii="Times New Roman" w:eastAsia="宋体" w:hAnsi="Times New Roman" w:cs="Times New Roman" w:hint="eastAsia"/>
          <w:szCs w:val="24"/>
        </w:rPr>
        <w:t>-</w:t>
      </w:r>
      <w:r w:rsidRPr="000F7A1B">
        <w:rPr>
          <w:rFonts w:ascii="Times New Roman" w:eastAsia="宋体" w:hAnsi="Times New Roman" w:cs="Times New Roman" w:hint="eastAsia"/>
          <w:szCs w:val="24"/>
        </w:rPr>
        <w:t>12.6</w:t>
      </w:r>
    </w:p>
    <w:p w14:paraId="58D21EB5" w14:textId="77777777" w:rsidR="003D6143" w:rsidRPr="003D6143" w:rsidRDefault="000F7A1B" w:rsidP="003D6143">
      <w:pPr>
        <w:spacing w:line="312" w:lineRule="auto"/>
        <w:rPr>
          <w:rFonts w:ascii="Times New Roman" w:eastAsia="宋体" w:hAnsi="Times New Roman" w:cs="Times New Roman"/>
          <w:szCs w:val="24"/>
        </w:rPr>
      </w:pPr>
      <w:r>
        <w:rPr>
          <w:rFonts w:ascii="Times New Roman" w:eastAsia="宋体" w:hAnsi="Times New Roman" w:cs="Times New Roman" w:hint="eastAsia"/>
          <w:szCs w:val="24"/>
        </w:rPr>
        <w:t>（</w:t>
      </w:r>
      <w:r>
        <w:rPr>
          <w:rFonts w:ascii="Times New Roman" w:eastAsia="宋体" w:hAnsi="Times New Roman" w:cs="Times New Roman" w:hint="eastAsia"/>
          <w:szCs w:val="24"/>
        </w:rPr>
        <w:t>5</w:t>
      </w:r>
      <w:r>
        <w:rPr>
          <w:rFonts w:ascii="Times New Roman" w:eastAsia="宋体" w:hAnsi="Times New Roman" w:cs="Times New Roman" w:hint="eastAsia"/>
          <w:szCs w:val="24"/>
        </w:rPr>
        <w:t>）</w:t>
      </w:r>
      <w:r w:rsidRPr="000F7A1B">
        <w:rPr>
          <w:rFonts w:ascii="Times New Roman" w:eastAsia="宋体" w:hAnsi="Times New Roman" w:cs="Times New Roman" w:hint="eastAsia"/>
          <w:szCs w:val="24"/>
        </w:rPr>
        <w:t>末端双键类型的</w:t>
      </w:r>
      <w:r w:rsidRPr="000F7A1B">
        <w:rPr>
          <w:rFonts w:ascii="Times New Roman" w:eastAsia="宋体" w:hAnsi="Times New Roman" w:cs="Times New Roman" w:hint="eastAsia"/>
          <w:szCs w:val="24"/>
          <w:vertAlign w:val="superscript"/>
        </w:rPr>
        <w:t>2</w:t>
      </w:r>
      <w:r w:rsidRPr="000F7A1B">
        <w:rPr>
          <w:rFonts w:ascii="Times New Roman" w:eastAsia="宋体" w:hAnsi="Times New Roman" w:cs="Times New Roman" w:hint="eastAsia"/>
          <w:szCs w:val="24"/>
        </w:rPr>
        <w:t>J</w:t>
      </w:r>
    </w:p>
    <w:p w14:paraId="0FF0DB7A" w14:textId="77777777" w:rsidR="000F7A1B" w:rsidRDefault="003D6143" w:rsidP="003D6143">
      <w:pPr>
        <w:spacing w:line="312" w:lineRule="auto"/>
        <w:ind w:firstLineChars="200" w:firstLine="420"/>
        <w:rPr>
          <w:rFonts w:ascii="Times New Roman" w:eastAsia="宋体" w:hAnsi="Times New Roman" w:cs="Times New Roman"/>
          <w:szCs w:val="24"/>
        </w:rPr>
      </w:pPr>
      <w:r w:rsidRPr="003D6143">
        <w:rPr>
          <w:rFonts w:ascii="Times New Roman" w:eastAsia="宋体" w:hAnsi="Times New Roman" w:cs="Times New Roman"/>
          <w:szCs w:val="24"/>
        </w:rPr>
        <w:t>末端双键－</w:t>
      </w:r>
      <w:r w:rsidRPr="003D6143">
        <w:rPr>
          <w:rFonts w:ascii="Times New Roman" w:eastAsia="宋体" w:hAnsi="Times New Roman" w:cs="Times New Roman"/>
          <w:bCs/>
          <w:szCs w:val="24"/>
        </w:rPr>
        <w:t>C</w:t>
      </w:r>
      <w:r w:rsidRPr="003D6143">
        <w:rPr>
          <w:rFonts w:ascii="Times New Roman" w:eastAsia="宋体" w:hAnsi="Times New Roman" w:cs="Times New Roman" w:hint="eastAsia"/>
          <w:szCs w:val="24"/>
        </w:rPr>
        <w:t>＝</w:t>
      </w:r>
      <w:r w:rsidRPr="003D6143">
        <w:rPr>
          <w:rFonts w:ascii="Times New Roman" w:eastAsia="宋体" w:hAnsi="Times New Roman" w:cs="Times New Roman"/>
          <w:bCs/>
          <w:szCs w:val="24"/>
        </w:rPr>
        <w:t>CH</w:t>
      </w:r>
      <w:r w:rsidRPr="003D6143">
        <w:rPr>
          <w:rFonts w:ascii="Times New Roman" w:eastAsia="宋体" w:hAnsi="Times New Roman" w:cs="Times New Roman"/>
          <w:bCs/>
          <w:szCs w:val="24"/>
          <w:vertAlign w:val="subscript"/>
        </w:rPr>
        <w:t>2</w:t>
      </w:r>
      <w:r w:rsidRPr="003D6143">
        <w:rPr>
          <w:rFonts w:ascii="Times New Roman" w:eastAsia="宋体" w:hAnsi="Times New Roman" w:cs="Times New Roman" w:hint="eastAsia"/>
          <w:szCs w:val="24"/>
        </w:rPr>
        <w:t>的</w:t>
      </w:r>
      <w:r w:rsidRPr="003D6143">
        <w:rPr>
          <w:rFonts w:ascii="Times New Roman" w:eastAsia="宋体" w:hAnsi="Times New Roman" w:cs="Times New Roman"/>
          <w:bCs/>
          <w:szCs w:val="24"/>
          <w:vertAlign w:val="superscript"/>
        </w:rPr>
        <w:t>2</w:t>
      </w:r>
      <w:r w:rsidRPr="003D6143">
        <w:rPr>
          <w:rFonts w:ascii="Times New Roman" w:eastAsia="宋体" w:hAnsi="Times New Roman" w:cs="Times New Roman"/>
          <w:bCs/>
          <w:szCs w:val="24"/>
        </w:rPr>
        <w:t>J</w:t>
      </w:r>
      <w:r w:rsidRPr="003D6143">
        <w:rPr>
          <w:rFonts w:ascii="Times New Roman" w:eastAsia="宋体" w:hAnsi="Times New Roman" w:cs="Times New Roman" w:hint="eastAsia"/>
          <w:szCs w:val="24"/>
        </w:rPr>
        <w:t>在＋</w:t>
      </w:r>
      <w:r w:rsidRPr="003D6143">
        <w:rPr>
          <w:rFonts w:ascii="Times New Roman" w:eastAsia="宋体" w:hAnsi="Times New Roman" w:cs="Times New Roman"/>
          <w:bCs/>
          <w:szCs w:val="24"/>
        </w:rPr>
        <w:t>2</w:t>
      </w:r>
      <w:r w:rsidRPr="003D6143">
        <w:rPr>
          <w:rFonts w:ascii="Times New Roman" w:eastAsia="宋体" w:hAnsi="Times New Roman" w:cs="Times New Roman" w:hint="eastAsia"/>
          <w:szCs w:val="24"/>
        </w:rPr>
        <w:t>～</w:t>
      </w:r>
      <w:r w:rsidRPr="003D6143">
        <w:rPr>
          <w:rFonts w:ascii="Times New Roman" w:eastAsia="宋体" w:hAnsi="Times New Roman" w:cs="Times New Roman"/>
          <w:bCs/>
          <w:szCs w:val="24"/>
        </w:rPr>
        <w:t>-2</w:t>
      </w:r>
      <w:r w:rsidRPr="003D6143">
        <w:rPr>
          <w:rFonts w:ascii="Times New Roman" w:eastAsia="宋体" w:hAnsi="Times New Roman" w:cs="Times New Roman" w:hint="eastAsia"/>
          <w:szCs w:val="24"/>
        </w:rPr>
        <w:t>，在</w:t>
      </w:r>
      <w:r w:rsidRPr="003D6143">
        <w:rPr>
          <w:rFonts w:ascii="Times New Roman" w:eastAsia="宋体" w:hAnsi="Times New Roman" w:cs="Times New Roman"/>
          <w:bCs/>
          <w:szCs w:val="24"/>
        </w:rPr>
        <w:t>Y</w:t>
      </w:r>
      <w:r w:rsidRPr="003D6143">
        <w:rPr>
          <w:rFonts w:ascii="Times New Roman" w:eastAsia="宋体" w:hAnsi="Times New Roman" w:cs="Times New Roman" w:hint="eastAsia"/>
          <w:szCs w:val="24"/>
        </w:rPr>
        <w:t>－</w:t>
      </w:r>
      <w:r w:rsidRPr="003D6143">
        <w:rPr>
          <w:rFonts w:ascii="Times New Roman" w:eastAsia="宋体" w:hAnsi="Times New Roman" w:cs="Times New Roman"/>
          <w:bCs/>
          <w:szCs w:val="24"/>
        </w:rPr>
        <w:t>C</w:t>
      </w:r>
      <w:r w:rsidRPr="003D6143">
        <w:rPr>
          <w:rFonts w:ascii="Times New Roman" w:eastAsia="宋体" w:hAnsi="Times New Roman" w:cs="Times New Roman" w:hint="eastAsia"/>
          <w:szCs w:val="24"/>
        </w:rPr>
        <w:t>＝</w:t>
      </w:r>
      <w:r w:rsidRPr="003D6143">
        <w:rPr>
          <w:rFonts w:ascii="Times New Roman" w:eastAsia="宋体" w:hAnsi="Times New Roman" w:cs="Times New Roman"/>
          <w:bCs/>
          <w:szCs w:val="24"/>
        </w:rPr>
        <w:t>CH</w:t>
      </w:r>
      <w:r w:rsidRPr="003D6143">
        <w:rPr>
          <w:rFonts w:ascii="Times New Roman" w:eastAsia="宋体" w:hAnsi="Times New Roman" w:cs="Times New Roman"/>
          <w:bCs/>
          <w:szCs w:val="24"/>
          <w:vertAlign w:val="subscript"/>
        </w:rPr>
        <w:t>2</w:t>
      </w:r>
      <w:r w:rsidRPr="003D6143">
        <w:rPr>
          <w:rFonts w:ascii="Times New Roman" w:eastAsia="宋体" w:hAnsi="Times New Roman" w:cs="Times New Roman"/>
          <w:bCs/>
          <w:szCs w:val="24"/>
        </w:rPr>
        <w:t xml:space="preserve"> </w:t>
      </w:r>
      <w:r w:rsidRPr="003D6143">
        <w:rPr>
          <w:rFonts w:ascii="Times New Roman" w:eastAsia="宋体" w:hAnsi="Times New Roman" w:cs="Times New Roman" w:hint="eastAsia"/>
          <w:szCs w:val="24"/>
        </w:rPr>
        <w:t>体系中，</w:t>
      </w:r>
      <w:r w:rsidRPr="003D6143">
        <w:rPr>
          <w:rFonts w:ascii="Times New Roman" w:eastAsia="宋体" w:hAnsi="Times New Roman" w:cs="Times New Roman"/>
          <w:bCs/>
          <w:szCs w:val="24"/>
          <w:vertAlign w:val="superscript"/>
        </w:rPr>
        <w:t>2</w:t>
      </w:r>
      <w:r w:rsidRPr="003D6143">
        <w:rPr>
          <w:rFonts w:ascii="Times New Roman" w:eastAsia="宋体" w:hAnsi="Times New Roman" w:cs="Times New Roman"/>
          <w:bCs/>
          <w:szCs w:val="24"/>
        </w:rPr>
        <w:t>J</w:t>
      </w:r>
      <w:r w:rsidRPr="003D6143">
        <w:rPr>
          <w:rFonts w:ascii="Times New Roman" w:eastAsia="宋体" w:hAnsi="Times New Roman" w:cs="Times New Roman" w:hint="eastAsia"/>
          <w:szCs w:val="24"/>
        </w:rPr>
        <w:t>随</w:t>
      </w:r>
      <w:r w:rsidRPr="003D6143">
        <w:rPr>
          <w:rFonts w:ascii="Times New Roman" w:eastAsia="宋体" w:hAnsi="Times New Roman" w:cs="Times New Roman"/>
          <w:bCs/>
          <w:szCs w:val="24"/>
        </w:rPr>
        <w:t>Y</w:t>
      </w:r>
      <w:r w:rsidRPr="003D6143">
        <w:rPr>
          <w:rFonts w:ascii="Times New Roman" w:eastAsia="宋体" w:hAnsi="Times New Roman" w:cs="Times New Roman" w:hint="eastAsia"/>
          <w:szCs w:val="24"/>
        </w:rPr>
        <w:t>电负性的增大而递减。</w:t>
      </w:r>
    </w:p>
    <w:p w14:paraId="26208301" w14:textId="77777777" w:rsidR="003D6143" w:rsidRDefault="003D6143" w:rsidP="003D6143">
      <w:pPr>
        <w:jc w:val="center"/>
        <w:rPr>
          <w:rFonts w:ascii="Times New Roman" w:eastAsia="宋体" w:hAnsi="Times New Roman" w:cs="Times New Roman"/>
          <w:b/>
          <w:sz w:val="18"/>
          <w:szCs w:val="24"/>
        </w:rPr>
      </w:pPr>
      <w:r w:rsidRPr="003D6143">
        <w:rPr>
          <w:rFonts w:ascii="Times New Roman" w:eastAsia="宋体" w:hAnsi="Times New Roman" w:cs="Times New Roman" w:hint="eastAsia"/>
          <w:b/>
          <w:sz w:val="18"/>
          <w:szCs w:val="24"/>
        </w:rPr>
        <w:t>Y</w:t>
      </w:r>
      <w:r w:rsidRPr="003D6143">
        <w:rPr>
          <w:rFonts w:ascii="Times New Roman" w:eastAsia="宋体" w:hAnsi="Times New Roman" w:cs="Times New Roman" w:hint="eastAsia"/>
          <w:b/>
          <w:sz w:val="18"/>
          <w:szCs w:val="24"/>
        </w:rPr>
        <w:t>－</w:t>
      </w:r>
      <w:r w:rsidRPr="003D6143">
        <w:rPr>
          <w:rFonts w:ascii="Times New Roman" w:eastAsia="宋体" w:hAnsi="Times New Roman" w:cs="Times New Roman" w:hint="eastAsia"/>
          <w:b/>
          <w:sz w:val="18"/>
          <w:szCs w:val="24"/>
        </w:rPr>
        <w:t>C</w:t>
      </w:r>
      <w:r w:rsidRPr="003D6143">
        <w:rPr>
          <w:rFonts w:ascii="Times New Roman" w:eastAsia="宋体" w:hAnsi="Times New Roman" w:cs="Times New Roman" w:hint="eastAsia"/>
          <w:b/>
          <w:sz w:val="18"/>
          <w:szCs w:val="24"/>
        </w:rPr>
        <w:t>＝</w:t>
      </w:r>
      <w:r w:rsidRPr="003D6143">
        <w:rPr>
          <w:rFonts w:ascii="Times New Roman" w:eastAsia="宋体" w:hAnsi="Times New Roman" w:cs="Times New Roman" w:hint="eastAsia"/>
          <w:b/>
          <w:sz w:val="18"/>
          <w:szCs w:val="24"/>
        </w:rPr>
        <w:t>CH</w:t>
      </w:r>
      <w:r w:rsidRPr="003D6143">
        <w:rPr>
          <w:rFonts w:ascii="Times New Roman" w:eastAsia="宋体" w:hAnsi="Times New Roman" w:cs="Times New Roman" w:hint="eastAsia"/>
          <w:b/>
          <w:sz w:val="18"/>
          <w:szCs w:val="24"/>
          <w:vertAlign w:val="subscript"/>
        </w:rPr>
        <w:t>2</w:t>
      </w:r>
      <w:r w:rsidRPr="003D6143">
        <w:rPr>
          <w:rFonts w:ascii="Times New Roman" w:eastAsia="宋体" w:hAnsi="Times New Roman" w:cs="Times New Roman" w:hint="eastAsia"/>
          <w:b/>
          <w:sz w:val="18"/>
          <w:szCs w:val="24"/>
        </w:rPr>
        <w:t>中</w:t>
      </w:r>
      <w:r w:rsidRPr="003D6143">
        <w:rPr>
          <w:rFonts w:ascii="Times New Roman" w:eastAsia="宋体" w:hAnsi="Times New Roman" w:cs="Times New Roman" w:hint="eastAsia"/>
          <w:b/>
          <w:sz w:val="18"/>
          <w:szCs w:val="24"/>
          <w:vertAlign w:val="superscript"/>
        </w:rPr>
        <w:t>2</w:t>
      </w:r>
      <w:r w:rsidRPr="003D6143">
        <w:rPr>
          <w:rFonts w:ascii="Times New Roman" w:eastAsia="宋体" w:hAnsi="Times New Roman" w:cs="Times New Roman" w:hint="eastAsia"/>
          <w:b/>
          <w:sz w:val="18"/>
          <w:szCs w:val="24"/>
        </w:rPr>
        <w:t>J</w:t>
      </w:r>
      <w:r w:rsidRPr="003D6143">
        <w:rPr>
          <w:rFonts w:ascii="Times New Roman" w:eastAsia="宋体" w:hAnsi="Times New Roman" w:cs="Times New Roman" w:hint="eastAsia"/>
          <w:b/>
          <w:sz w:val="18"/>
          <w:szCs w:val="24"/>
        </w:rPr>
        <w:t>与</w:t>
      </w:r>
      <w:r w:rsidRPr="003D6143">
        <w:rPr>
          <w:rFonts w:ascii="Times New Roman" w:eastAsia="宋体" w:hAnsi="Times New Roman" w:cs="Times New Roman" w:hint="eastAsia"/>
          <w:b/>
          <w:sz w:val="18"/>
          <w:szCs w:val="24"/>
        </w:rPr>
        <w:t>Y</w:t>
      </w:r>
      <w:r w:rsidRPr="003D6143">
        <w:rPr>
          <w:rFonts w:ascii="Times New Roman" w:eastAsia="宋体" w:hAnsi="Times New Roman" w:cs="Times New Roman" w:hint="eastAsia"/>
          <w:b/>
          <w:sz w:val="18"/>
          <w:szCs w:val="24"/>
        </w:rPr>
        <w:t>的关系</w:t>
      </w:r>
    </w:p>
    <w:p w14:paraId="484E933B" w14:textId="77777777" w:rsidR="003D6143" w:rsidRDefault="003D6143" w:rsidP="003D6143">
      <w:pPr>
        <w:jc w:val="center"/>
        <w:rPr>
          <w:rFonts w:ascii="Times New Roman" w:eastAsia="宋体" w:hAnsi="Times New Roman" w:cs="Times New Roman"/>
          <w:b/>
          <w:sz w:val="18"/>
          <w:szCs w:val="24"/>
        </w:rPr>
      </w:pPr>
      <w:r>
        <w:rPr>
          <w:rFonts w:ascii="Times New Roman" w:eastAsia="宋体" w:hAnsi="Times New Roman" w:cs="Times New Roman"/>
          <w:b/>
          <w:noProof/>
          <w:sz w:val="18"/>
          <w:szCs w:val="24"/>
        </w:rPr>
        <w:drawing>
          <wp:inline distT="0" distB="0" distL="0" distR="0" wp14:anchorId="4D04A8CC" wp14:editId="46CC8854">
            <wp:extent cx="4367283" cy="647940"/>
            <wp:effectExtent l="0" t="0" r="0" b="0"/>
            <wp:docPr id="94238" name="图片 94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4391037" cy="651464"/>
                    </a:xfrm>
                    <a:prstGeom prst="rect">
                      <a:avLst/>
                    </a:prstGeom>
                    <a:noFill/>
                    <a:ln>
                      <a:noFill/>
                    </a:ln>
                  </pic:spPr>
                </pic:pic>
              </a:graphicData>
            </a:graphic>
          </wp:inline>
        </w:drawing>
      </w:r>
    </w:p>
    <w:p w14:paraId="09731E6C" w14:textId="77777777" w:rsidR="00DC17FB" w:rsidRPr="00D628A2" w:rsidRDefault="00D27CBE" w:rsidP="00ED3913">
      <w:pPr>
        <w:spacing w:line="312" w:lineRule="auto"/>
        <w:rPr>
          <w:rFonts w:ascii="Times New Roman" w:eastAsia="宋体" w:hAnsi="Times New Roman" w:cs="Times New Roman"/>
          <w:b/>
          <w:szCs w:val="21"/>
        </w:rPr>
      </w:pPr>
      <w:r w:rsidRPr="00D628A2">
        <w:rPr>
          <w:rFonts w:ascii="Times New Roman" w:eastAsia="宋体" w:hAnsi="Times New Roman" w:cs="Times New Roman" w:hint="eastAsia"/>
          <w:b/>
          <w:szCs w:val="21"/>
        </w:rPr>
        <w:t>2</w:t>
      </w:r>
      <w:r w:rsidRPr="00D628A2">
        <w:rPr>
          <w:rFonts w:ascii="Times New Roman" w:eastAsia="宋体" w:hAnsi="Times New Roman" w:cs="Times New Roman" w:hint="eastAsia"/>
          <w:b/>
          <w:szCs w:val="21"/>
        </w:rPr>
        <w:t>、邻碳偶合（</w:t>
      </w:r>
      <w:r w:rsidRPr="00D628A2">
        <w:rPr>
          <w:rFonts w:ascii="Times New Roman" w:eastAsia="宋体" w:hAnsi="Times New Roman" w:cs="Times New Roman" w:hint="eastAsia"/>
          <w:b/>
          <w:szCs w:val="21"/>
          <w:vertAlign w:val="superscript"/>
        </w:rPr>
        <w:t>3</w:t>
      </w:r>
      <w:r w:rsidRPr="00D628A2">
        <w:rPr>
          <w:rFonts w:ascii="Times New Roman" w:eastAsia="宋体" w:hAnsi="Times New Roman" w:cs="Times New Roman" w:hint="eastAsia"/>
          <w:b/>
          <w:szCs w:val="21"/>
        </w:rPr>
        <w:t xml:space="preserve">J </w:t>
      </w:r>
      <w:r w:rsidRPr="00D628A2">
        <w:rPr>
          <w:rFonts w:ascii="Times New Roman" w:eastAsia="宋体" w:hAnsi="Times New Roman" w:cs="Times New Roman" w:hint="eastAsia"/>
          <w:b/>
          <w:szCs w:val="21"/>
        </w:rPr>
        <w:t>或</w:t>
      </w:r>
      <w:r w:rsidRPr="00D628A2">
        <w:rPr>
          <w:rFonts w:ascii="Times New Roman" w:eastAsia="宋体" w:hAnsi="Times New Roman" w:cs="Times New Roman" w:hint="eastAsia"/>
          <w:b/>
          <w:szCs w:val="21"/>
        </w:rPr>
        <w:t>J</w:t>
      </w:r>
      <w:r w:rsidRPr="00D628A2">
        <w:rPr>
          <w:rFonts w:ascii="Times New Roman" w:eastAsia="宋体" w:hAnsi="Times New Roman" w:cs="Times New Roman" w:hint="eastAsia"/>
          <w:b/>
          <w:szCs w:val="21"/>
        </w:rPr>
        <w:t>邻）</w:t>
      </w:r>
    </w:p>
    <w:p w14:paraId="2062BC80" w14:textId="77777777" w:rsidR="000B0543" w:rsidRPr="00D628A2" w:rsidRDefault="00DC17FB" w:rsidP="00ED3913">
      <w:pPr>
        <w:spacing w:line="312" w:lineRule="auto"/>
        <w:jc w:val="center"/>
        <w:rPr>
          <w:rFonts w:ascii="Times New Roman" w:eastAsia="宋体" w:hAnsi="Times New Roman" w:cs="Times New Roman"/>
          <w:szCs w:val="21"/>
        </w:rPr>
      </w:pPr>
      <w:r w:rsidRPr="00D628A2">
        <w:rPr>
          <w:rFonts w:ascii="Times New Roman" w:eastAsia="宋体" w:hAnsi="Times New Roman" w:cs="Times New Roman"/>
          <w:bCs/>
          <w:szCs w:val="21"/>
        </w:rPr>
        <w:t>H-C-C-H</w:t>
      </w:r>
      <w:r w:rsidRPr="00D628A2">
        <w:rPr>
          <w:rFonts w:ascii="Times New Roman" w:eastAsia="宋体" w:hAnsi="Times New Roman" w:cs="Times New Roman"/>
          <w:bCs/>
          <w:szCs w:val="21"/>
        </w:rPr>
        <w:t>，</w:t>
      </w:r>
      <w:r w:rsidRPr="00D628A2">
        <w:rPr>
          <w:rFonts w:ascii="Times New Roman" w:eastAsia="宋体" w:hAnsi="Times New Roman" w:cs="Times New Roman"/>
          <w:szCs w:val="21"/>
        </w:rPr>
        <w:t>通过三个化学键的偶合，</w:t>
      </w:r>
      <w:r w:rsidRPr="00D628A2">
        <w:rPr>
          <w:rFonts w:ascii="Times New Roman" w:eastAsia="宋体" w:hAnsi="Times New Roman" w:cs="Times New Roman"/>
          <w:bCs/>
          <w:szCs w:val="21"/>
          <w:vertAlign w:val="superscript"/>
        </w:rPr>
        <w:t>3</w:t>
      </w:r>
      <w:r w:rsidRPr="00D628A2">
        <w:rPr>
          <w:rFonts w:ascii="Times New Roman" w:eastAsia="宋体" w:hAnsi="Times New Roman" w:cs="Times New Roman"/>
          <w:bCs/>
          <w:szCs w:val="21"/>
        </w:rPr>
        <w:t xml:space="preserve">J </w:t>
      </w:r>
      <w:r w:rsidRPr="00D628A2">
        <w:rPr>
          <w:rFonts w:ascii="Times New Roman" w:eastAsia="宋体" w:hAnsi="Times New Roman" w:cs="Times New Roman"/>
          <w:szCs w:val="21"/>
        </w:rPr>
        <w:t>≈0~16Hz</w:t>
      </w:r>
    </w:p>
    <w:p w14:paraId="06E634DF" w14:textId="77777777" w:rsidR="00DC17FB" w:rsidRPr="00D628A2" w:rsidRDefault="00DC17FB" w:rsidP="00ED3913">
      <w:pPr>
        <w:spacing w:line="312" w:lineRule="auto"/>
        <w:rPr>
          <w:rFonts w:ascii="Times New Roman" w:eastAsia="宋体" w:hAnsi="Times New Roman" w:cs="Times New Roman"/>
          <w:szCs w:val="21"/>
        </w:rPr>
      </w:pPr>
      <w:r w:rsidRPr="00D628A2">
        <w:rPr>
          <w:rFonts w:ascii="Times New Roman" w:eastAsia="宋体" w:hAnsi="Times New Roman" w:cs="Times New Roman" w:hint="eastAsia"/>
          <w:szCs w:val="21"/>
        </w:rPr>
        <w:t>（</w:t>
      </w:r>
      <w:r w:rsidRPr="00D628A2">
        <w:rPr>
          <w:rFonts w:ascii="Times New Roman" w:eastAsia="宋体" w:hAnsi="Times New Roman" w:cs="Times New Roman" w:hint="eastAsia"/>
          <w:szCs w:val="21"/>
        </w:rPr>
        <w:t>1</w:t>
      </w:r>
      <w:r w:rsidRPr="00D628A2">
        <w:rPr>
          <w:rFonts w:ascii="Times New Roman" w:eastAsia="宋体" w:hAnsi="Times New Roman" w:cs="Times New Roman" w:hint="eastAsia"/>
          <w:szCs w:val="21"/>
        </w:rPr>
        <w:t>）</w:t>
      </w:r>
      <w:r w:rsidRPr="00D628A2">
        <w:rPr>
          <w:rFonts w:ascii="Times New Roman" w:eastAsia="宋体" w:hAnsi="Times New Roman" w:cs="Times New Roman" w:hint="eastAsia"/>
          <w:szCs w:val="21"/>
          <w:vertAlign w:val="superscript"/>
        </w:rPr>
        <w:t>3</w:t>
      </w:r>
      <w:r w:rsidRPr="00D628A2">
        <w:rPr>
          <w:rFonts w:ascii="Times New Roman" w:eastAsia="宋体" w:hAnsi="Times New Roman" w:cs="Times New Roman" w:hint="eastAsia"/>
          <w:szCs w:val="21"/>
        </w:rPr>
        <w:t>J</w:t>
      </w:r>
      <w:r w:rsidRPr="00D628A2">
        <w:rPr>
          <w:rFonts w:ascii="Times New Roman" w:eastAsia="宋体" w:hAnsi="Times New Roman" w:cs="Times New Roman" w:hint="eastAsia"/>
          <w:szCs w:val="21"/>
        </w:rPr>
        <w:t>与双面夹角的关系</w:t>
      </w:r>
    </w:p>
    <w:p w14:paraId="48871598" w14:textId="77777777" w:rsidR="00DF11BA" w:rsidRDefault="00DF11BA" w:rsidP="00ED3913">
      <w:pPr>
        <w:spacing w:line="312" w:lineRule="auto"/>
        <w:jc w:val="center"/>
        <w:rPr>
          <w:rFonts w:ascii="Times New Roman" w:eastAsia="宋体" w:hAnsi="Times New Roman" w:cs="Times New Roman"/>
          <w:sz w:val="18"/>
          <w:szCs w:val="24"/>
        </w:rPr>
      </w:pPr>
      <w:r>
        <w:rPr>
          <w:rFonts w:ascii="Times New Roman" w:eastAsia="宋体" w:hAnsi="Times New Roman" w:cs="Times New Roman"/>
          <w:noProof/>
          <w:sz w:val="18"/>
          <w:szCs w:val="24"/>
        </w:rPr>
        <w:lastRenderedPageBreak/>
        <w:drawing>
          <wp:inline distT="0" distB="0" distL="0" distR="0" wp14:anchorId="2F96DFC6" wp14:editId="4A137FED">
            <wp:extent cx="4218671" cy="1690720"/>
            <wp:effectExtent l="0" t="0" r="0" b="5080"/>
            <wp:docPr id="94239" name="图片 94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221045" cy="1691672"/>
                    </a:xfrm>
                    <a:prstGeom prst="rect">
                      <a:avLst/>
                    </a:prstGeom>
                    <a:noFill/>
                    <a:ln>
                      <a:noFill/>
                    </a:ln>
                  </pic:spPr>
                </pic:pic>
              </a:graphicData>
            </a:graphic>
          </wp:inline>
        </w:drawing>
      </w:r>
    </w:p>
    <w:p w14:paraId="0154461C" w14:textId="77777777" w:rsidR="00DF11BA" w:rsidRPr="00034A08" w:rsidRDefault="00DF11BA" w:rsidP="00ED3913">
      <w:pPr>
        <w:spacing w:line="312" w:lineRule="auto"/>
        <w:rPr>
          <w:rFonts w:ascii="Times New Roman" w:eastAsia="宋体" w:hAnsi="Times New Roman" w:cs="Times New Roman"/>
          <w:color w:val="0000FF"/>
          <w:szCs w:val="24"/>
        </w:rPr>
      </w:pPr>
      <w:r w:rsidRPr="00034A08">
        <w:rPr>
          <w:rFonts w:ascii="Times New Roman" w:eastAsia="宋体" w:hAnsi="Times New Roman" w:cs="Times New Roman" w:hint="eastAsia"/>
          <w:color w:val="0000FF"/>
          <w:szCs w:val="24"/>
        </w:rPr>
        <w:t>邻碳偶合广泛用于立体化学</w:t>
      </w:r>
    </w:p>
    <w:p w14:paraId="19124424" w14:textId="77777777" w:rsidR="00DF11BA" w:rsidRPr="002A4673" w:rsidRDefault="00DF11BA" w:rsidP="00ED3913">
      <w:pPr>
        <w:spacing w:line="312" w:lineRule="auto"/>
        <w:jc w:val="center"/>
        <w:rPr>
          <w:rFonts w:ascii="Times New Roman" w:eastAsia="宋体" w:hAnsi="Times New Roman" w:cs="Times New Roman"/>
          <w:szCs w:val="24"/>
        </w:rPr>
      </w:pPr>
      <w:r w:rsidRPr="002A4673">
        <w:rPr>
          <w:rFonts w:ascii="Times New Roman" w:eastAsia="宋体" w:hAnsi="Times New Roman" w:cs="Times New Roman"/>
          <w:noProof/>
          <w:szCs w:val="24"/>
        </w:rPr>
        <w:drawing>
          <wp:inline distT="0" distB="0" distL="0" distR="0" wp14:anchorId="691F8E7F" wp14:editId="7AAA9173">
            <wp:extent cx="1828800" cy="832369"/>
            <wp:effectExtent l="0" t="0" r="0" b="6350"/>
            <wp:docPr id="95232" name="图片 95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828800" cy="832369"/>
                    </a:xfrm>
                    <a:prstGeom prst="rect">
                      <a:avLst/>
                    </a:prstGeom>
                    <a:noFill/>
                    <a:ln>
                      <a:noFill/>
                    </a:ln>
                  </pic:spPr>
                </pic:pic>
              </a:graphicData>
            </a:graphic>
          </wp:inline>
        </w:drawing>
      </w:r>
    </w:p>
    <w:p w14:paraId="6CCCD3BF" w14:textId="77777777" w:rsidR="00DF11BA" w:rsidRPr="002A4673" w:rsidRDefault="00DF11BA" w:rsidP="00ED3913">
      <w:pPr>
        <w:spacing w:line="312" w:lineRule="auto"/>
        <w:jc w:val="center"/>
        <w:rPr>
          <w:rFonts w:ascii="Times New Roman" w:eastAsia="宋体" w:hAnsi="Times New Roman" w:cs="Times New Roman"/>
          <w:szCs w:val="24"/>
        </w:rPr>
      </w:pPr>
      <w:r w:rsidRPr="002A4673">
        <w:rPr>
          <w:rFonts w:ascii="Times New Roman" w:eastAsia="宋体" w:hAnsi="Times New Roman" w:cs="Times New Roman" w:hint="eastAsia"/>
          <w:szCs w:val="24"/>
        </w:rPr>
        <w:t>H</w:t>
      </w:r>
      <w:r w:rsidRPr="002A4673">
        <w:rPr>
          <w:rFonts w:ascii="Times New Roman" w:eastAsia="宋体" w:hAnsi="Times New Roman" w:cs="Times New Roman" w:hint="eastAsia"/>
          <w:szCs w:val="24"/>
          <w:vertAlign w:val="subscript"/>
        </w:rPr>
        <w:t>a</w:t>
      </w:r>
      <w:r w:rsidRPr="002A4673">
        <w:rPr>
          <w:rFonts w:ascii="Times New Roman" w:eastAsia="宋体" w:hAnsi="Times New Roman" w:cs="Times New Roman" w:hint="eastAsia"/>
          <w:szCs w:val="24"/>
        </w:rPr>
        <w:t>、</w:t>
      </w:r>
      <w:r w:rsidRPr="002A4673">
        <w:rPr>
          <w:rFonts w:ascii="Times New Roman" w:eastAsia="宋体" w:hAnsi="Times New Roman" w:cs="Times New Roman" w:hint="eastAsia"/>
          <w:szCs w:val="24"/>
        </w:rPr>
        <w:t>H</w:t>
      </w:r>
      <w:r w:rsidRPr="002A4673">
        <w:rPr>
          <w:rFonts w:ascii="Times New Roman" w:eastAsia="宋体" w:hAnsi="Times New Roman" w:cs="Times New Roman" w:hint="eastAsia"/>
          <w:szCs w:val="24"/>
          <w:vertAlign w:val="subscript"/>
        </w:rPr>
        <w:t>b</w:t>
      </w:r>
      <w:r w:rsidRPr="002A4673">
        <w:rPr>
          <w:rFonts w:ascii="Times New Roman" w:eastAsia="宋体" w:hAnsi="Times New Roman" w:cs="Times New Roman" w:hint="eastAsia"/>
          <w:szCs w:val="24"/>
        </w:rPr>
        <w:t>、</w:t>
      </w:r>
      <w:r w:rsidRPr="002A4673">
        <w:rPr>
          <w:rFonts w:ascii="Times New Roman" w:eastAsia="宋体" w:hAnsi="Times New Roman" w:cs="Times New Roman" w:hint="eastAsia"/>
          <w:szCs w:val="24"/>
        </w:rPr>
        <w:t>H</w:t>
      </w:r>
      <w:r w:rsidRPr="002A4673">
        <w:rPr>
          <w:rFonts w:ascii="Times New Roman" w:eastAsia="宋体" w:hAnsi="Times New Roman" w:cs="Times New Roman" w:hint="eastAsia"/>
          <w:szCs w:val="24"/>
          <w:vertAlign w:val="subscript"/>
        </w:rPr>
        <w:t>x</w:t>
      </w:r>
      <w:r w:rsidRPr="002A4673">
        <w:rPr>
          <w:rFonts w:ascii="Times New Roman" w:eastAsia="宋体" w:hAnsi="Times New Roman" w:cs="Times New Roman" w:hint="eastAsia"/>
          <w:szCs w:val="24"/>
        </w:rPr>
        <w:t>构成</w:t>
      </w:r>
      <w:r w:rsidRPr="002A4673">
        <w:rPr>
          <w:rFonts w:ascii="Times New Roman" w:eastAsia="宋体" w:hAnsi="Times New Roman" w:cs="Times New Roman" w:hint="eastAsia"/>
          <w:szCs w:val="24"/>
        </w:rPr>
        <w:t>ABX</w:t>
      </w:r>
      <w:r w:rsidRPr="002A4673">
        <w:rPr>
          <w:rFonts w:ascii="Times New Roman" w:eastAsia="宋体" w:hAnsi="Times New Roman" w:cs="Times New Roman" w:hint="eastAsia"/>
          <w:szCs w:val="24"/>
        </w:rPr>
        <w:t>三旋系统</w:t>
      </w:r>
    </w:p>
    <w:p w14:paraId="08E43459" w14:textId="77777777" w:rsidR="00DF11BA" w:rsidRPr="002A4673" w:rsidRDefault="00DF11BA" w:rsidP="00ED3913">
      <w:pPr>
        <w:spacing w:line="312" w:lineRule="auto"/>
        <w:jc w:val="center"/>
        <w:rPr>
          <w:rFonts w:ascii="Times New Roman" w:eastAsia="宋体" w:hAnsi="Times New Roman" w:cs="Times New Roman"/>
          <w:szCs w:val="24"/>
        </w:rPr>
      </w:pPr>
      <w:r w:rsidRPr="002A4673">
        <w:rPr>
          <w:rFonts w:ascii="Times New Roman" w:eastAsia="宋体" w:hAnsi="Times New Roman" w:cs="Times New Roman"/>
          <w:i/>
          <w:szCs w:val="24"/>
        </w:rPr>
        <w:t>δ</w:t>
      </w:r>
      <w:r w:rsidRPr="002A4673">
        <w:rPr>
          <w:rFonts w:ascii="Times New Roman" w:eastAsia="宋体" w:hAnsi="Times New Roman" w:cs="Times New Roman"/>
          <w:bCs/>
          <w:szCs w:val="24"/>
          <w:vertAlign w:val="subscript"/>
        </w:rPr>
        <w:t>Ha</w:t>
      </w:r>
      <w:r w:rsidRPr="002A4673">
        <w:rPr>
          <w:rFonts w:ascii="Times New Roman" w:eastAsia="宋体" w:hAnsi="Times New Roman" w:cs="Times New Roman"/>
          <w:bCs/>
          <w:szCs w:val="24"/>
        </w:rPr>
        <w:t xml:space="preserve"> = 2.83</w:t>
      </w:r>
      <w:r w:rsidRPr="002A4673">
        <w:rPr>
          <w:rFonts w:ascii="Times New Roman" w:eastAsia="宋体" w:hAnsi="Times New Roman" w:cs="Times New Roman" w:hint="eastAsia"/>
          <w:bCs/>
          <w:szCs w:val="24"/>
        </w:rPr>
        <w:t xml:space="preserve"> </w:t>
      </w:r>
      <w:r w:rsidRPr="002A4673">
        <w:rPr>
          <w:rFonts w:ascii="Times New Roman" w:eastAsia="宋体" w:hAnsi="Times New Roman" w:cs="Times New Roman"/>
          <w:bCs/>
          <w:szCs w:val="24"/>
        </w:rPr>
        <w:t xml:space="preserve"> </w:t>
      </w:r>
      <w:r w:rsidRPr="002A4673">
        <w:rPr>
          <w:rFonts w:ascii="Times New Roman" w:eastAsia="宋体" w:hAnsi="Times New Roman" w:cs="Times New Roman"/>
          <w:i/>
          <w:szCs w:val="24"/>
        </w:rPr>
        <w:t>δ</w:t>
      </w:r>
      <w:r w:rsidRPr="002A4673">
        <w:rPr>
          <w:rFonts w:ascii="Times New Roman" w:eastAsia="宋体" w:hAnsi="Times New Roman" w:cs="Times New Roman"/>
          <w:bCs/>
          <w:szCs w:val="24"/>
          <w:vertAlign w:val="subscript"/>
        </w:rPr>
        <w:t>Hb</w:t>
      </w:r>
      <w:r w:rsidRPr="002A4673">
        <w:rPr>
          <w:rFonts w:ascii="Times New Roman" w:eastAsia="宋体" w:hAnsi="Times New Roman" w:cs="Times New Roman"/>
          <w:bCs/>
          <w:szCs w:val="24"/>
        </w:rPr>
        <w:t xml:space="preserve">=3.14 </w:t>
      </w:r>
      <w:r w:rsidRPr="002A4673">
        <w:rPr>
          <w:rFonts w:ascii="Times New Roman" w:eastAsia="宋体" w:hAnsi="Times New Roman" w:cs="Times New Roman" w:hint="eastAsia"/>
          <w:bCs/>
          <w:szCs w:val="24"/>
        </w:rPr>
        <w:t xml:space="preserve"> </w:t>
      </w:r>
      <w:r w:rsidRPr="002A4673">
        <w:rPr>
          <w:rFonts w:ascii="Times New Roman" w:eastAsia="宋体" w:hAnsi="Times New Roman" w:cs="Times New Roman"/>
          <w:i/>
          <w:szCs w:val="24"/>
        </w:rPr>
        <w:t>δ</w:t>
      </w:r>
      <w:r w:rsidRPr="002A4673">
        <w:rPr>
          <w:rFonts w:ascii="Times New Roman" w:eastAsia="宋体" w:hAnsi="Times New Roman" w:cs="Times New Roman"/>
          <w:bCs/>
          <w:szCs w:val="24"/>
          <w:vertAlign w:val="subscript"/>
        </w:rPr>
        <w:t>Hx</w:t>
      </w:r>
      <w:r w:rsidRPr="002A4673">
        <w:rPr>
          <w:rFonts w:ascii="Times New Roman" w:eastAsia="宋体" w:hAnsi="Times New Roman" w:cs="Times New Roman"/>
          <w:bCs/>
          <w:szCs w:val="24"/>
        </w:rPr>
        <w:t>=5.40</w:t>
      </w:r>
      <w:r w:rsidR="00AD633A" w:rsidRPr="002A4673">
        <w:rPr>
          <w:rFonts w:ascii="Times New Roman" w:eastAsia="宋体" w:hAnsi="Times New Roman" w:cs="Times New Roman" w:hint="eastAsia"/>
          <w:szCs w:val="24"/>
        </w:rPr>
        <w:t>，</w:t>
      </w:r>
      <w:r w:rsidRPr="002A4673">
        <w:rPr>
          <w:rFonts w:ascii="Times New Roman" w:eastAsia="宋体" w:hAnsi="Times New Roman" w:cs="Times New Roman"/>
          <w:bCs/>
          <w:szCs w:val="24"/>
          <w:vertAlign w:val="superscript"/>
        </w:rPr>
        <w:t>3</w:t>
      </w:r>
      <w:r w:rsidRPr="002A4673">
        <w:rPr>
          <w:rFonts w:ascii="Times New Roman" w:eastAsia="宋体" w:hAnsi="Times New Roman" w:cs="Times New Roman"/>
          <w:bCs/>
          <w:szCs w:val="24"/>
        </w:rPr>
        <w:t>J</w:t>
      </w:r>
      <w:r w:rsidRPr="002A4673">
        <w:rPr>
          <w:rFonts w:ascii="Times New Roman" w:eastAsia="宋体" w:hAnsi="Times New Roman" w:cs="Times New Roman"/>
          <w:bCs/>
          <w:szCs w:val="24"/>
          <w:vertAlign w:val="subscript"/>
        </w:rPr>
        <w:t>ax</w:t>
      </w:r>
      <w:r w:rsidRPr="002A4673">
        <w:rPr>
          <w:rFonts w:ascii="Times New Roman" w:eastAsia="宋体" w:hAnsi="Times New Roman" w:cs="Times New Roman"/>
          <w:bCs/>
          <w:szCs w:val="24"/>
        </w:rPr>
        <w:sym w:font="Symbol" w:char="F03D"/>
      </w:r>
      <w:r w:rsidRPr="002A4673">
        <w:rPr>
          <w:rFonts w:ascii="Times New Roman" w:eastAsia="宋体" w:hAnsi="Times New Roman" w:cs="Times New Roman"/>
          <w:bCs/>
          <w:szCs w:val="24"/>
        </w:rPr>
        <w:t xml:space="preserve">4 Hz </w:t>
      </w:r>
      <w:r w:rsidRPr="002A4673">
        <w:rPr>
          <w:rFonts w:ascii="Times New Roman" w:eastAsia="宋体" w:hAnsi="Times New Roman" w:cs="Times New Roman" w:hint="eastAsia"/>
          <w:bCs/>
          <w:szCs w:val="24"/>
        </w:rPr>
        <w:t xml:space="preserve"> </w:t>
      </w:r>
      <w:r w:rsidRPr="002A4673">
        <w:rPr>
          <w:rFonts w:ascii="Times New Roman" w:eastAsia="宋体" w:hAnsi="Times New Roman" w:cs="Times New Roman"/>
          <w:bCs/>
          <w:szCs w:val="24"/>
          <w:vertAlign w:val="superscript"/>
        </w:rPr>
        <w:t>3</w:t>
      </w:r>
      <w:r w:rsidRPr="002A4673">
        <w:rPr>
          <w:rFonts w:ascii="Times New Roman" w:eastAsia="宋体" w:hAnsi="Times New Roman" w:cs="Times New Roman"/>
          <w:bCs/>
          <w:szCs w:val="24"/>
        </w:rPr>
        <w:t>J</w:t>
      </w:r>
      <w:r w:rsidRPr="002A4673">
        <w:rPr>
          <w:rFonts w:ascii="Times New Roman" w:eastAsia="宋体" w:hAnsi="Times New Roman" w:cs="Times New Roman"/>
          <w:bCs/>
          <w:szCs w:val="24"/>
          <w:vertAlign w:val="subscript"/>
        </w:rPr>
        <w:t>bx</w:t>
      </w:r>
      <w:r w:rsidRPr="002A4673">
        <w:rPr>
          <w:rFonts w:ascii="Times New Roman" w:eastAsia="宋体" w:hAnsi="Times New Roman" w:cs="Times New Roman"/>
          <w:bCs/>
          <w:szCs w:val="24"/>
        </w:rPr>
        <w:sym w:font="Symbol" w:char="F03D"/>
      </w:r>
      <w:r w:rsidRPr="002A4673">
        <w:rPr>
          <w:rFonts w:ascii="Times New Roman" w:eastAsia="宋体" w:hAnsi="Times New Roman" w:cs="Times New Roman"/>
          <w:bCs/>
          <w:szCs w:val="24"/>
        </w:rPr>
        <w:t>11Hz</w:t>
      </w:r>
      <w:r w:rsidRPr="002A4673">
        <w:rPr>
          <w:rFonts w:ascii="Times New Roman" w:eastAsia="宋体" w:hAnsi="Times New Roman" w:cs="Times New Roman" w:hint="eastAsia"/>
          <w:bCs/>
          <w:szCs w:val="24"/>
        </w:rPr>
        <w:t xml:space="preserve"> </w:t>
      </w:r>
      <w:r w:rsidRPr="002A4673">
        <w:rPr>
          <w:rFonts w:ascii="Times New Roman" w:eastAsia="宋体" w:hAnsi="Times New Roman" w:cs="Times New Roman"/>
          <w:bCs/>
          <w:szCs w:val="24"/>
        </w:rPr>
        <w:t xml:space="preserve"> </w:t>
      </w:r>
      <w:r w:rsidRPr="002A4673">
        <w:rPr>
          <w:rFonts w:ascii="Times New Roman" w:eastAsia="宋体" w:hAnsi="Times New Roman" w:cs="Times New Roman"/>
          <w:bCs/>
          <w:szCs w:val="24"/>
          <w:vertAlign w:val="superscript"/>
        </w:rPr>
        <w:t>2</w:t>
      </w:r>
      <w:r w:rsidRPr="002A4673">
        <w:rPr>
          <w:rFonts w:ascii="Times New Roman" w:eastAsia="宋体" w:hAnsi="Times New Roman" w:cs="Times New Roman"/>
          <w:bCs/>
          <w:szCs w:val="24"/>
        </w:rPr>
        <w:t>J</w:t>
      </w:r>
      <w:r w:rsidRPr="002A4673">
        <w:rPr>
          <w:rFonts w:ascii="Times New Roman" w:eastAsia="宋体" w:hAnsi="Times New Roman" w:cs="Times New Roman"/>
          <w:bCs/>
          <w:szCs w:val="24"/>
          <w:vertAlign w:val="subscript"/>
        </w:rPr>
        <w:t>ab</w:t>
      </w:r>
      <w:r w:rsidRPr="002A4673">
        <w:rPr>
          <w:rFonts w:ascii="Times New Roman" w:eastAsia="宋体" w:hAnsi="Times New Roman" w:cs="Times New Roman"/>
          <w:bCs/>
          <w:szCs w:val="24"/>
        </w:rPr>
        <w:sym w:font="Symbol" w:char="F03D"/>
      </w:r>
      <w:r w:rsidRPr="002A4673">
        <w:rPr>
          <w:rFonts w:ascii="Times New Roman" w:eastAsia="宋体" w:hAnsi="Times New Roman" w:cs="Times New Roman"/>
          <w:bCs/>
          <w:szCs w:val="24"/>
        </w:rPr>
        <w:t xml:space="preserve">-16Hz </w:t>
      </w:r>
    </w:p>
    <w:p w14:paraId="35B8F00E" w14:textId="77777777" w:rsidR="00DF11BA" w:rsidRPr="002A4673" w:rsidRDefault="00DF11BA" w:rsidP="00ED3913">
      <w:pPr>
        <w:spacing w:line="312" w:lineRule="auto"/>
        <w:jc w:val="center"/>
        <w:rPr>
          <w:rFonts w:ascii="Times New Roman" w:eastAsia="宋体" w:hAnsi="Times New Roman" w:cs="Times New Roman"/>
          <w:b/>
          <w:szCs w:val="24"/>
        </w:rPr>
      </w:pPr>
      <w:r w:rsidRPr="002A4673">
        <w:rPr>
          <w:rFonts w:ascii="Times New Roman" w:eastAsia="宋体" w:hAnsi="Times New Roman" w:cs="Times New Roman"/>
          <w:szCs w:val="24"/>
        </w:rPr>
        <w:t>代入公式</w:t>
      </w:r>
      <w:r w:rsidRPr="002A4673">
        <w:rPr>
          <w:rFonts w:ascii="Times New Roman" w:eastAsia="宋体" w:hAnsi="Times New Roman" w:cs="Times New Roman" w:hint="eastAsia"/>
          <w:szCs w:val="24"/>
        </w:rPr>
        <w:t>Φ</w:t>
      </w:r>
      <w:r w:rsidRPr="002A4673">
        <w:rPr>
          <w:rFonts w:ascii="Times New Roman" w:eastAsia="宋体" w:hAnsi="Times New Roman" w:cs="Times New Roman"/>
          <w:szCs w:val="24"/>
        </w:rPr>
        <w:t>ax</w:t>
      </w:r>
      <w:r w:rsidRPr="002A4673">
        <w:rPr>
          <w:rFonts w:ascii="Times New Roman" w:eastAsia="宋体" w:hAnsi="Times New Roman" w:cs="Times New Roman" w:hint="eastAsia"/>
          <w:szCs w:val="24"/>
        </w:rPr>
        <w:t>≈</w:t>
      </w:r>
      <w:r w:rsidRPr="002A4673">
        <w:rPr>
          <w:rFonts w:ascii="Times New Roman" w:eastAsia="宋体" w:hAnsi="Times New Roman" w:cs="Times New Roman"/>
          <w:szCs w:val="24"/>
        </w:rPr>
        <w:t>60</w:t>
      </w:r>
      <w:r w:rsidRPr="002A4673">
        <w:rPr>
          <w:rFonts w:ascii="Times New Roman" w:eastAsia="宋体" w:hAnsi="Times New Roman" w:cs="Times New Roman" w:hint="eastAsia"/>
          <w:szCs w:val="24"/>
        </w:rPr>
        <w:t>°，Φ</w:t>
      </w:r>
      <w:r w:rsidRPr="002A4673">
        <w:rPr>
          <w:rFonts w:ascii="Times New Roman" w:eastAsia="宋体" w:hAnsi="Times New Roman" w:cs="Times New Roman"/>
          <w:szCs w:val="24"/>
        </w:rPr>
        <w:t>bx</w:t>
      </w:r>
      <w:r w:rsidRPr="002A4673">
        <w:rPr>
          <w:rFonts w:ascii="Times New Roman" w:eastAsia="宋体" w:hAnsi="Times New Roman" w:cs="Times New Roman" w:hint="eastAsia"/>
          <w:szCs w:val="24"/>
        </w:rPr>
        <w:t>≈</w:t>
      </w:r>
      <w:r w:rsidRPr="002A4673">
        <w:rPr>
          <w:rFonts w:ascii="Times New Roman" w:eastAsia="宋体" w:hAnsi="Times New Roman" w:cs="Times New Roman"/>
          <w:szCs w:val="24"/>
        </w:rPr>
        <w:t>180</w:t>
      </w:r>
      <w:r w:rsidRPr="002A4673">
        <w:rPr>
          <w:rFonts w:ascii="Times New Roman" w:eastAsia="宋体" w:hAnsi="Times New Roman" w:cs="Times New Roman" w:hint="eastAsia"/>
          <w:szCs w:val="24"/>
        </w:rPr>
        <w:t>°</w:t>
      </w:r>
      <w:r w:rsidR="00AD633A" w:rsidRPr="002A4673">
        <w:rPr>
          <w:rFonts w:ascii="Times New Roman" w:eastAsia="宋体" w:hAnsi="Times New Roman" w:cs="Times New Roman" w:hint="eastAsia"/>
          <w:b/>
          <w:szCs w:val="24"/>
        </w:rPr>
        <w:t>，</w:t>
      </w:r>
      <w:r w:rsidRPr="002A4673">
        <w:rPr>
          <w:rFonts w:ascii="Times New Roman" w:eastAsia="宋体" w:hAnsi="Times New Roman" w:cs="Times New Roman" w:hint="eastAsia"/>
          <w:b/>
          <w:szCs w:val="24"/>
        </w:rPr>
        <w:t>推测</w:t>
      </w:r>
      <w:r w:rsidRPr="002A4673">
        <w:rPr>
          <w:rFonts w:ascii="Times New Roman" w:eastAsia="宋体" w:hAnsi="Times New Roman" w:cs="Times New Roman"/>
          <w:b/>
          <w:bCs/>
          <w:szCs w:val="24"/>
        </w:rPr>
        <w:t>H</w:t>
      </w:r>
      <w:r w:rsidRPr="002A4673">
        <w:rPr>
          <w:rFonts w:ascii="Times New Roman" w:eastAsia="宋体" w:hAnsi="Times New Roman" w:cs="Times New Roman"/>
          <w:b/>
          <w:bCs/>
          <w:szCs w:val="24"/>
          <w:vertAlign w:val="subscript"/>
        </w:rPr>
        <w:t>a</w:t>
      </w:r>
      <w:r w:rsidRPr="002A4673">
        <w:rPr>
          <w:rFonts w:ascii="Times New Roman" w:eastAsia="宋体" w:hAnsi="Times New Roman" w:cs="Times New Roman" w:hint="eastAsia"/>
          <w:b/>
          <w:szCs w:val="24"/>
        </w:rPr>
        <w:t>为平伏键，</w:t>
      </w:r>
      <w:r w:rsidRPr="002A4673">
        <w:rPr>
          <w:rFonts w:ascii="Times New Roman" w:eastAsia="宋体" w:hAnsi="Times New Roman" w:cs="Times New Roman"/>
          <w:b/>
          <w:bCs/>
          <w:szCs w:val="24"/>
        </w:rPr>
        <w:t>H</w:t>
      </w:r>
      <w:r w:rsidRPr="002A4673">
        <w:rPr>
          <w:rFonts w:ascii="Times New Roman" w:eastAsia="宋体" w:hAnsi="Times New Roman" w:cs="Times New Roman"/>
          <w:b/>
          <w:bCs/>
          <w:szCs w:val="24"/>
          <w:vertAlign w:val="subscript"/>
        </w:rPr>
        <w:t>b</w:t>
      </w:r>
      <w:r w:rsidRPr="002A4673">
        <w:rPr>
          <w:rFonts w:ascii="Times New Roman" w:eastAsia="宋体" w:hAnsi="Times New Roman" w:cs="Times New Roman" w:hint="eastAsia"/>
          <w:b/>
          <w:szCs w:val="24"/>
        </w:rPr>
        <w:t>直立键</w:t>
      </w:r>
    </w:p>
    <w:p w14:paraId="12DE2BFF" w14:textId="77777777" w:rsidR="00AD633A" w:rsidRPr="00034A08" w:rsidRDefault="00AD633A" w:rsidP="00ED3913">
      <w:pPr>
        <w:spacing w:line="312" w:lineRule="auto"/>
        <w:rPr>
          <w:rFonts w:ascii="Times New Roman" w:eastAsia="宋体" w:hAnsi="Times New Roman" w:cs="Times New Roman"/>
          <w:color w:val="0000FF"/>
          <w:szCs w:val="24"/>
        </w:rPr>
      </w:pPr>
      <w:r w:rsidRPr="00034A08">
        <w:rPr>
          <w:rFonts w:ascii="Times New Roman" w:eastAsia="宋体" w:hAnsi="Times New Roman" w:cs="Times New Roman" w:hint="eastAsia"/>
          <w:color w:val="0000FF"/>
          <w:szCs w:val="24"/>
        </w:rPr>
        <w:t>椅式构型环己烷中</w:t>
      </w:r>
    </w:p>
    <w:p w14:paraId="704A801E" w14:textId="77777777" w:rsidR="00AD633A" w:rsidRDefault="00AD633A" w:rsidP="00ED3913">
      <w:pPr>
        <w:spacing w:line="312" w:lineRule="auto"/>
        <w:jc w:val="center"/>
        <w:rPr>
          <w:rFonts w:ascii="Times New Roman" w:eastAsia="宋体" w:hAnsi="Times New Roman" w:cs="Times New Roman"/>
          <w:color w:val="0000FF"/>
          <w:sz w:val="18"/>
          <w:szCs w:val="24"/>
        </w:rPr>
      </w:pPr>
      <w:r>
        <w:rPr>
          <w:rFonts w:ascii="Times New Roman" w:eastAsia="宋体" w:hAnsi="Times New Roman" w:cs="Times New Roman"/>
          <w:noProof/>
          <w:color w:val="0000FF"/>
          <w:sz w:val="18"/>
          <w:szCs w:val="24"/>
        </w:rPr>
        <w:drawing>
          <wp:inline distT="0" distB="0" distL="0" distR="0" wp14:anchorId="7C9AD785" wp14:editId="5B4AF523">
            <wp:extent cx="2467790" cy="1961394"/>
            <wp:effectExtent l="0" t="0" r="8890" b="1270"/>
            <wp:docPr id="95233" name="图片 95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2467790" cy="1961394"/>
                    </a:xfrm>
                    <a:prstGeom prst="rect">
                      <a:avLst/>
                    </a:prstGeom>
                    <a:noFill/>
                    <a:ln>
                      <a:noFill/>
                    </a:ln>
                  </pic:spPr>
                </pic:pic>
              </a:graphicData>
            </a:graphic>
          </wp:inline>
        </w:drawing>
      </w:r>
    </w:p>
    <w:p w14:paraId="7521FEB9" w14:textId="77777777" w:rsidR="00DF11BA" w:rsidRDefault="0027732D" w:rsidP="00ED3913">
      <w:pPr>
        <w:spacing w:line="312" w:lineRule="auto"/>
        <w:rPr>
          <w:rFonts w:ascii="Times New Roman" w:eastAsia="宋体" w:hAnsi="Times New Roman" w:cs="Times New Roman"/>
          <w:szCs w:val="24"/>
        </w:rPr>
      </w:pPr>
      <w:r w:rsidRPr="0027732D">
        <w:rPr>
          <w:rFonts w:ascii="Times New Roman" w:eastAsia="宋体" w:hAnsi="Times New Roman" w:cs="Times New Roman" w:hint="eastAsia"/>
          <w:szCs w:val="24"/>
        </w:rPr>
        <w:t xml:space="preserve">(2) </w:t>
      </w:r>
      <w:r w:rsidRPr="0027732D">
        <w:rPr>
          <w:rFonts w:ascii="Times New Roman" w:eastAsia="宋体" w:hAnsi="Times New Roman" w:cs="Times New Roman" w:hint="eastAsia"/>
          <w:szCs w:val="24"/>
        </w:rPr>
        <w:t>取代基的影响</w:t>
      </w:r>
    </w:p>
    <w:p w14:paraId="3435FAEA" w14:textId="77777777" w:rsidR="00C578E5" w:rsidRPr="00AF3886" w:rsidRDefault="00C578E5" w:rsidP="00ED3913">
      <w:pPr>
        <w:spacing w:line="312" w:lineRule="auto"/>
        <w:ind w:firstLineChars="200" w:firstLine="420"/>
        <w:rPr>
          <w:rFonts w:ascii="Times New Roman" w:eastAsia="宋体" w:hAnsi="Times New Roman" w:cs="Times New Roman"/>
          <w:szCs w:val="21"/>
        </w:rPr>
      </w:pPr>
      <w:r w:rsidRPr="00AF3886">
        <w:rPr>
          <w:rFonts w:ascii="Times New Roman" w:eastAsia="宋体" w:hAnsi="Times New Roman" w:cs="Times New Roman" w:hint="eastAsia"/>
          <w:szCs w:val="21"/>
        </w:rPr>
        <w:t>在</w:t>
      </w:r>
      <w:r w:rsidRPr="00AF3886">
        <w:rPr>
          <w:rFonts w:ascii="Times New Roman" w:eastAsia="宋体" w:hAnsi="Times New Roman" w:cs="Times New Roman" w:hint="eastAsia"/>
          <w:szCs w:val="21"/>
        </w:rPr>
        <w:t>Y</w:t>
      </w:r>
      <w:r w:rsidRPr="00AF3886">
        <w:rPr>
          <w:rFonts w:ascii="Times New Roman" w:eastAsia="宋体" w:hAnsi="Times New Roman" w:cs="Times New Roman" w:hint="eastAsia"/>
          <w:szCs w:val="21"/>
        </w:rPr>
        <w:t>－</w:t>
      </w:r>
      <w:r w:rsidRPr="00AF3886">
        <w:rPr>
          <w:rFonts w:ascii="Times New Roman" w:eastAsia="宋体" w:hAnsi="Times New Roman" w:cs="Times New Roman" w:hint="eastAsia"/>
          <w:szCs w:val="21"/>
        </w:rPr>
        <w:t>CH</w:t>
      </w:r>
      <w:r w:rsidRPr="00AF3886">
        <w:rPr>
          <w:rFonts w:ascii="Times New Roman" w:eastAsia="宋体" w:hAnsi="Times New Roman" w:cs="Times New Roman" w:hint="eastAsia"/>
          <w:szCs w:val="21"/>
        </w:rPr>
        <w:t>－</w:t>
      </w:r>
      <w:r w:rsidRPr="00AF3886">
        <w:rPr>
          <w:rFonts w:ascii="Times New Roman" w:eastAsia="宋体" w:hAnsi="Times New Roman" w:cs="Times New Roman" w:hint="eastAsia"/>
          <w:szCs w:val="21"/>
        </w:rPr>
        <w:t>CH</w:t>
      </w:r>
      <w:r w:rsidRPr="00AF3886">
        <w:rPr>
          <w:rFonts w:ascii="Times New Roman" w:eastAsia="宋体" w:hAnsi="Times New Roman" w:cs="Times New Roman" w:hint="eastAsia"/>
          <w:szCs w:val="21"/>
        </w:rPr>
        <w:t>－结构类型中，取代基电负性增加，</w:t>
      </w:r>
      <w:r w:rsidRPr="00AF3886">
        <w:rPr>
          <w:rFonts w:ascii="Times New Roman" w:eastAsia="宋体" w:hAnsi="Times New Roman" w:cs="Times New Roman" w:hint="eastAsia"/>
          <w:szCs w:val="21"/>
          <w:vertAlign w:val="superscript"/>
        </w:rPr>
        <w:t>3</w:t>
      </w:r>
      <w:r w:rsidRPr="00AF3886">
        <w:rPr>
          <w:rFonts w:ascii="Times New Roman" w:eastAsia="宋体" w:hAnsi="Times New Roman" w:cs="Times New Roman" w:hint="eastAsia"/>
          <w:szCs w:val="21"/>
        </w:rPr>
        <w:t xml:space="preserve">J </w:t>
      </w:r>
      <w:r w:rsidRPr="00AF3886">
        <w:rPr>
          <w:rFonts w:ascii="Times New Roman" w:eastAsia="宋体" w:hAnsi="Times New Roman" w:cs="Times New Roman" w:hint="eastAsia"/>
          <w:szCs w:val="21"/>
        </w:rPr>
        <w:t>减小。</w:t>
      </w:r>
    </w:p>
    <w:p w14:paraId="15E7B8A7" w14:textId="77777777" w:rsidR="00C578E5" w:rsidRPr="00AF3886" w:rsidRDefault="00C578E5" w:rsidP="00ED3913">
      <w:pPr>
        <w:spacing w:line="312" w:lineRule="auto"/>
        <w:ind w:firstLineChars="200" w:firstLine="420"/>
        <w:jc w:val="center"/>
        <w:rPr>
          <w:rFonts w:ascii="Times New Roman" w:eastAsia="宋体" w:hAnsi="Times New Roman" w:cs="Times New Roman"/>
          <w:szCs w:val="21"/>
        </w:rPr>
      </w:pPr>
      <w:r w:rsidRPr="00AF3886">
        <w:rPr>
          <w:rFonts w:ascii="Times New Roman" w:eastAsia="宋体" w:hAnsi="Times New Roman" w:cs="Times New Roman"/>
          <w:noProof/>
          <w:szCs w:val="21"/>
        </w:rPr>
        <w:drawing>
          <wp:inline distT="0" distB="0" distL="0" distR="0" wp14:anchorId="65AB283D" wp14:editId="723394E8">
            <wp:extent cx="2900680" cy="290627"/>
            <wp:effectExtent l="0" t="0" r="0" b="0"/>
            <wp:docPr id="95235" name="图片 95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924524" cy="293016"/>
                    </a:xfrm>
                    <a:prstGeom prst="rect">
                      <a:avLst/>
                    </a:prstGeom>
                    <a:noFill/>
                    <a:ln>
                      <a:noFill/>
                    </a:ln>
                  </pic:spPr>
                </pic:pic>
              </a:graphicData>
            </a:graphic>
          </wp:inline>
        </w:drawing>
      </w:r>
    </w:p>
    <w:p w14:paraId="75A3A9BE" w14:textId="77777777" w:rsidR="00C578E5" w:rsidRPr="00AF3886" w:rsidRDefault="00C578E5" w:rsidP="00ED3913">
      <w:pPr>
        <w:spacing w:line="312" w:lineRule="auto"/>
        <w:rPr>
          <w:rFonts w:ascii="Times New Roman" w:eastAsia="宋体" w:hAnsi="Times New Roman" w:cs="Times New Roman"/>
          <w:color w:val="0000FF"/>
          <w:szCs w:val="21"/>
          <w:vertAlign w:val="subscript"/>
        </w:rPr>
      </w:pPr>
      <w:r w:rsidRPr="00AF3886">
        <w:rPr>
          <w:rFonts w:ascii="Times New Roman" w:eastAsia="宋体" w:hAnsi="Times New Roman" w:cs="Times New Roman" w:hint="eastAsia"/>
          <w:color w:val="0000FF"/>
          <w:szCs w:val="21"/>
        </w:rPr>
        <w:t>例</w:t>
      </w:r>
      <w:r w:rsidRPr="00AF3886">
        <w:rPr>
          <w:rFonts w:ascii="Times New Roman" w:eastAsia="宋体" w:hAnsi="Times New Roman" w:cs="Times New Roman" w:hint="eastAsia"/>
          <w:color w:val="0000FF"/>
          <w:szCs w:val="21"/>
        </w:rPr>
        <w:t>. CH</w:t>
      </w:r>
      <w:r w:rsidRPr="00AF3886">
        <w:rPr>
          <w:rFonts w:ascii="Times New Roman" w:eastAsia="宋体" w:hAnsi="Times New Roman" w:cs="Times New Roman" w:hint="eastAsia"/>
          <w:color w:val="0000FF"/>
          <w:szCs w:val="21"/>
          <w:vertAlign w:val="subscript"/>
        </w:rPr>
        <w:t>2</w:t>
      </w:r>
      <w:r w:rsidRPr="00AF3886">
        <w:rPr>
          <w:rFonts w:ascii="Times New Roman" w:eastAsia="宋体" w:hAnsi="Times New Roman" w:cs="Times New Roman" w:hint="eastAsia"/>
          <w:color w:val="0000FF"/>
          <w:szCs w:val="21"/>
        </w:rPr>
        <w:t>Cl</w:t>
      </w:r>
      <w:r w:rsidRPr="00AF3886">
        <w:rPr>
          <w:rFonts w:ascii="Times New Roman" w:eastAsia="宋体" w:hAnsi="Times New Roman" w:cs="Times New Roman" w:hint="eastAsia"/>
          <w:color w:val="0000FF"/>
          <w:szCs w:val="21"/>
        </w:rPr>
        <w:t>－</w:t>
      </w:r>
      <w:r w:rsidRPr="00AF3886">
        <w:rPr>
          <w:rFonts w:ascii="Times New Roman" w:eastAsia="宋体" w:hAnsi="Times New Roman" w:cs="Times New Roman" w:hint="eastAsia"/>
          <w:color w:val="0000FF"/>
          <w:szCs w:val="21"/>
        </w:rPr>
        <w:t>CHCl</w:t>
      </w:r>
      <w:r w:rsidRPr="00AF3886">
        <w:rPr>
          <w:rFonts w:ascii="Times New Roman" w:eastAsia="宋体" w:hAnsi="Times New Roman" w:cs="Times New Roman" w:hint="eastAsia"/>
          <w:color w:val="0000FF"/>
          <w:szCs w:val="21"/>
          <w:vertAlign w:val="subscript"/>
        </w:rPr>
        <w:t>2</w:t>
      </w:r>
    </w:p>
    <w:p w14:paraId="22B3DE61" w14:textId="77777777" w:rsidR="00AF3886" w:rsidRPr="00BD463A" w:rsidRDefault="007749CC" w:rsidP="00ED3913">
      <w:pPr>
        <w:spacing w:line="312" w:lineRule="auto"/>
        <w:jc w:val="center"/>
        <w:rPr>
          <w:rFonts w:ascii="Times New Roman" w:eastAsia="宋体" w:hAnsi="Times New Roman" w:cs="Times New Roman"/>
          <w:szCs w:val="24"/>
        </w:rPr>
      </w:pPr>
      <w:r w:rsidRPr="00BD463A">
        <w:rPr>
          <w:rFonts w:ascii="Times New Roman" w:eastAsia="宋体" w:hAnsi="Times New Roman" w:cs="Times New Roman" w:hint="eastAsia"/>
          <w:szCs w:val="24"/>
          <w:vertAlign w:val="superscript"/>
        </w:rPr>
        <w:t>3</w:t>
      </w:r>
      <w:r w:rsidRPr="00BD463A">
        <w:rPr>
          <w:rFonts w:ascii="Times New Roman" w:eastAsia="宋体" w:hAnsi="Times New Roman" w:cs="Times New Roman" w:hint="eastAsia"/>
          <w:szCs w:val="24"/>
        </w:rPr>
        <w:t>J</w:t>
      </w:r>
      <w:r w:rsidRPr="00BD463A">
        <w:rPr>
          <w:rFonts w:ascii="Times New Roman" w:eastAsia="宋体" w:hAnsi="Times New Roman" w:cs="Times New Roman" w:hint="eastAsia"/>
          <w:szCs w:val="24"/>
        </w:rPr>
        <w:t>＝</w:t>
      </w:r>
      <w:r w:rsidRPr="00BD463A">
        <w:rPr>
          <w:rFonts w:ascii="Times New Roman" w:eastAsia="宋体" w:hAnsi="Times New Roman" w:cs="Times New Roman" w:hint="eastAsia"/>
          <w:szCs w:val="24"/>
        </w:rPr>
        <w:t>7.9</w:t>
      </w:r>
      <w:r w:rsidRPr="00BD463A">
        <w:rPr>
          <w:rFonts w:ascii="Times New Roman" w:eastAsia="宋体" w:hAnsi="Times New Roman" w:cs="Times New Roman" w:hint="eastAsia"/>
          <w:szCs w:val="24"/>
        </w:rPr>
        <w:t>－</w:t>
      </w:r>
      <w:r w:rsidRPr="00BD463A">
        <w:rPr>
          <w:rFonts w:ascii="Times New Roman" w:eastAsia="宋体" w:hAnsi="Times New Roman" w:cs="Times New Roman" w:hint="eastAsia"/>
          <w:szCs w:val="24"/>
        </w:rPr>
        <w:t>3</w:t>
      </w:r>
      <w:r w:rsidRPr="00BD463A">
        <w:rPr>
          <w:rFonts w:ascii="Times New Roman" w:eastAsia="宋体" w:hAnsi="Times New Roman" w:cs="Times New Roman" w:hint="eastAsia"/>
          <w:szCs w:val="24"/>
        </w:rPr>
        <w:t>×</w:t>
      </w:r>
      <w:r w:rsidRPr="00BD463A">
        <w:rPr>
          <w:rFonts w:ascii="Times New Roman" w:eastAsia="宋体" w:hAnsi="Times New Roman" w:cs="Times New Roman" w:hint="eastAsia"/>
          <w:szCs w:val="24"/>
        </w:rPr>
        <w:t>0.7</w:t>
      </w:r>
      <w:r w:rsidRPr="00BD463A">
        <w:rPr>
          <w:rFonts w:ascii="Times New Roman" w:eastAsia="宋体" w:hAnsi="Times New Roman" w:cs="Times New Roman" w:hint="eastAsia"/>
          <w:szCs w:val="24"/>
        </w:rPr>
        <w:t>×</w:t>
      </w:r>
      <w:r w:rsidRPr="00BD463A">
        <w:rPr>
          <w:rFonts w:ascii="Times New Roman" w:eastAsia="宋体" w:hAnsi="Times New Roman" w:cs="Times New Roman" w:hint="eastAsia"/>
          <w:szCs w:val="24"/>
        </w:rPr>
        <w:t>(3.16-2.2</w:t>
      </w:r>
      <w:r w:rsidRPr="00BD463A">
        <w:rPr>
          <w:rFonts w:ascii="Times New Roman" w:eastAsia="宋体" w:hAnsi="Times New Roman" w:cs="Times New Roman" w:hint="eastAsia"/>
          <w:szCs w:val="24"/>
        </w:rPr>
        <w:t>）＝</w:t>
      </w:r>
      <w:r w:rsidRPr="00BD463A">
        <w:rPr>
          <w:rFonts w:ascii="Times New Roman" w:eastAsia="宋体" w:hAnsi="Times New Roman" w:cs="Times New Roman" w:hint="eastAsia"/>
          <w:szCs w:val="24"/>
        </w:rPr>
        <w:t>5.6 Hz   (</w:t>
      </w:r>
      <w:r w:rsidRPr="00BD463A">
        <w:rPr>
          <w:rFonts w:ascii="Times New Roman" w:eastAsia="宋体" w:hAnsi="Times New Roman" w:cs="Times New Roman" w:hint="eastAsia"/>
          <w:szCs w:val="24"/>
        </w:rPr>
        <w:t>实测</w:t>
      </w:r>
      <w:r w:rsidRPr="00BD463A">
        <w:rPr>
          <w:rFonts w:ascii="Times New Roman" w:eastAsia="宋体" w:hAnsi="Times New Roman" w:cs="Times New Roman" w:hint="eastAsia"/>
          <w:szCs w:val="24"/>
        </w:rPr>
        <w:t>6.0Hz</w:t>
      </w:r>
      <w:r w:rsidRPr="00BD463A">
        <w:rPr>
          <w:rFonts w:ascii="Times New Roman" w:eastAsia="宋体" w:hAnsi="Times New Roman" w:cs="Times New Roman" w:hint="eastAsia"/>
          <w:szCs w:val="24"/>
        </w:rPr>
        <w:t>）</w:t>
      </w:r>
    </w:p>
    <w:p w14:paraId="6966E88E" w14:textId="77777777" w:rsidR="007749CC" w:rsidRPr="007749CC" w:rsidRDefault="007749CC" w:rsidP="00ED3913">
      <w:pPr>
        <w:spacing w:line="312" w:lineRule="auto"/>
        <w:rPr>
          <w:rFonts w:ascii="Times New Roman" w:eastAsia="宋体" w:hAnsi="Times New Roman" w:cs="Times New Roman"/>
          <w:color w:val="0000FF"/>
          <w:szCs w:val="24"/>
        </w:rPr>
      </w:pPr>
      <w:r w:rsidRPr="007749CC">
        <w:rPr>
          <w:rFonts w:ascii="Times New Roman" w:eastAsia="宋体" w:hAnsi="Times New Roman" w:cs="Times New Roman" w:hint="eastAsia"/>
          <w:color w:val="0000FF"/>
          <w:szCs w:val="24"/>
        </w:rPr>
        <w:t>在环状化合物中，电负性取代基的方向也会影响</w:t>
      </w:r>
      <w:r w:rsidRPr="007749CC">
        <w:rPr>
          <w:rFonts w:ascii="Times New Roman" w:eastAsia="宋体" w:hAnsi="Times New Roman" w:cs="Times New Roman" w:hint="eastAsia"/>
          <w:color w:val="0000FF"/>
          <w:szCs w:val="24"/>
          <w:vertAlign w:val="superscript"/>
        </w:rPr>
        <w:t>3</w:t>
      </w:r>
      <w:r w:rsidRPr="007749CC">
        <w:rPr>
          <w:rFonts w:ascii="Times New Roman" w:eastAsia="宋体" w:hAnsi="Times New Roman" w:cs="Times New Roman" w:hint="eastAsia"/>
          <w:color w:val="0000FF"/>
          <w:szCs w:val="24"/>
        </w:rPr>
        <w:t>J</w:t>
      </w:r>
      <w:r w:rsidRPr="007749CC">
        <w:rPr>
          <w:rFonts w:ascii="Times New Roman" w:eastAsia="宋体" w:hAnsi="Times New Roman" w:cs="Times New Roman" w:hint="eastAsia"/>
          <w:color w:val="0000FF"/>
          <w:szCs w:val="24"/>
        </w:rPr>
        <w:t>大小</w:t>
      </w:r>
    </w:p>
    <w:p w14:paraId="2BF48E11" w14:textId="77777777" w:rsidR="007749CC" w:rsidRDefault="007749CC" w:rsidP="00ED3913">
      <w:pPr>
        <w:spacing w:line="312" w:lineRule="auto"/>
        <w:jc w:val="center"/>
        <w:rPr>
          <w:rFonts w:ascii="Times New Roman" w:eastAsia="宋体" w:hAnsi="Times New Roman" w:cs="Times New Roman"/>
          <w:color w:val="0000FF"/>
          <w:sz w:val="18"/>
          <w:szCs w:val="24"/>
        </w:rPr>
      </w:pPr>
      <w:r>
        <w:rPr>
          <w:rFonts w:ascii="Times New Roman" w:eastAsia="宋体" w:hAnsi="Times New Roman" w:cs="Times New Roman"/>
          <w:noProof/>
          <w:color w:val="0000FF"/>
          <w:sz w:val="18"/>
          <w:szCs w:val="24"/>
        </w:rPr>
        <w:drawing>
          <wp:inline distT="0" distB="0" distL="0" distR="0" wp14:anchorId="3FE485F0" wp14:editId="3CF31331">
            <wp:extent cx="2560320" cy="922505"/>
            <wp:effectExtent l="0" t="0" r="0" b="0"/>
            <wp:docPr id="95236" name="图片 95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574294" cy="927540"/>
                    </a:xfrm>
                    <a:prstGeom prst="rect">
                      <a:avLst/>
                    </a:prstGeom>
                    <a:noFill/>
                    <a:ln>
                      <a:noFill/>
                    </a:ln>
                  </pic:spPr>
                </pic:pic>
              </a:graphicData>
            </a:graphic>
          </wp:inline>
        </w:drawing>
      </w:r>
    </w:p>
    <w:p w14:paraId="5FFAED07" w14:textId="77777777" w:rsidR="007749CC" w:rsidRPr="00F747B1" w:rsidRDefault="007749CC" w:rsidP="00ED3913">
      <w:pPr>
        <w:pStyle w:val="a3"/>
        <w:numPr>
          <w:ilvl w:val="0"/>
          <w:numId w:val="59"/>
        </w:numPr>
        <w:spacing w:line="312" w:lineRule="auto"/>
        <w:ind w:firstLineChars="0"/>
        <w:rPr>
          <w:rFonts w:ascii="Times New Roman" w:eastAsia="宋体" w:hAnsi="Times New Roman" w:cs="Times New Roman"/>
          <w:szCs w:val="24"/>
        </w:rPr>
      </w:pPr>
      <w:r w:rsidRPr="00F747B1">
        <w:rPr>
          <w:rFonts w:ascii="Times New Roman" w:eastAsia="宋体" w:hAnsi="Times New Roman" w:cs="Times New Roman" w:hint="eastAsia"/>
          <w:szCs w:val="24"/>
        </w:rPr>
        <w:lastRenderedPageBreak/>
        <w:t>双键的影响</w:t>
      </w:r>
    </w:p>
    <w:p w14:paraId="386410FE" w14:textId="77777777" w:rsidR="00F747B1" w:rsidRDefault="00F747B1" w:rsidP="00ED3913">
      <w:pPr>
        <w:spacing w:line="312" w:lineRule="auto"/>
        <w:ind w:firstLineChars="200" w:firstLine="420"/>
        <w:rPr>
          <w:rFonts w:ascii="Times New Roman" w:eastAsia="宋体" w:hAnsi="Times New Roman" w:cs="Times New Roman"/>
          <w:szCs w:val="24"/>
        </w:rPr>
      </w:pPr>
      <w:r w:rsidRPr="00F747B1">
        <w:rPr>
          <w:rFonts w:ascii="Times New Roman" w:eastAsia="宋体" w:hAnsi="Times New Roman" w:cs="Times New Roman" w:hint="eastAsia"/>
          <w:szCs w:val="24"/>
        </w:rPr>
        <w:t>双键对</w:t>
      </w:r>
      <w:r w:rsidRPr="00F747B1">
        <w:rPr>
          <w:rFonts w:ascii="Times New Roman" w:eastAsia="宋体" w:hAnsi="Times New Roman" w:cs="Times New Roman" w:hint="eastAsia"/>
          <w:szCs w:val="24"/>
          <w:vertAlign w:val="superscript"/>
        </w:rPr>
        <w:t>3</w:t>
      </w:r>
      <w:r w:rsidRPr="00F747B1">
        <w:rPr>
          <w:rFonts w:ascii="Times New Roman" w:eastAsia="宋体" w:hAnsi="Times New Roman" w:cs="Times New Roman" w:hint="eastAsia"/>
          <w:szCs w:val="24"/>
        </w:rPr>
        <w:t>J</w:t>
      </w:r>
      <w:r w:rsidRPr="00F747B1">
        <w:rPr>
          <w:rFonts w:ascii="Times New Roman" w:eastAsia="宋体" w:hAnsi="Times New Roman" w:cs="Times New Roman" w:hint="eastAsia"/>
          <w:szCs w:val="24"/>
        </w:rPr>
        <w:t>的影响没有明显的规律</w:t>
      </w:r>
      <w:r>
        <w:rPr>
          <w:rFonts w:ascii="Times New Roman" w:eastAsia="宋体" w:hAnsi="Times New Roman" w:cs="Times New Roman" w:hint="eastAsia"/>
          <w:szCs w:val="24"/>
        </w:rPr>
        <w:t>，</w:t>
      </w:r>
      <w:r w:rsidRPr="00F747B1">
        <w:rPr>
          <w:rFonts w:ascii="Times New Roman" w:eastAsia="宋体" w:hAnsi="Times New Roman" w:cs="Times New Roman" w:hint="eastAsia"/>
          <w:szCs w:val="24"/>
          <w:vertAlign w:val="superscript"/>
        </w:rPr>
        <w:t>3</w:t>
      </w:r>
      <w:r w:rsidRPr="00F747B1">
        <w:rPr>
          <w:rFonts w:ascii="Times New Roman" w:eastAsia="宋体" w:hAnsi="Times New Roman" w:cs="Times New Roman" w:hint="eastAsia"/>
          <w:szCs w:val="24"/>
        </w:rPr>
        <w:t>J</w:t>
      </w:r>
      <w:r w:rsidRPr="00F747B1">
        <w:rPr>
          <w:rFonts w:ascii="Times New Roman" w:eastAsia="宋体" w:hAnsi="Times New Roman" w:cs="Times New Roman" w:hint="eastAsia"/>
          <w:szCs w:val="24"/>
        </w:rPr>
        <w:t>的大小与构象有关</w:t>
      </w:r>
      <w:r>
        <w:rPr>
          <w:rFonts w:ascii="Times New Roman" w:eastAsia="宋体" w:hAnsi="Times New Roman" w:cs="Times New Roman" w:hint="eastAsia"/>
          <w:szCs w:val="24"/>
        </w:rPr>
        <w:t>。</w:t>
      </w:r>
      <w:r w:rsidRPr="00F747B1">
        <w:rPr>
          <w:rFonts w:ascii="Times New Roman" w:eastAsia="宋体" w:hAnsi="Times New Roman" w:cs="Times New Roman" w:hint="eastAsia"/>
          <w:szCs w:val="24"/>
        </w:rPr>
        <w:t>双键与共轭体系相连，</w:t>
      </w:r>
      <w:r w:rsidRPr="00F747B1">
        <w:rPr>
          <w:rFonts w:ascii="Times New Roman" w:eastAsia="宋体" w:hAnsi="Times New Roman" w:cs="Times New Roman" w:hint="eastAsia"/>
          <w:szCs w:val="24"/>
          <w:vertAlign w:val="superscript"/>
        </w:rPr>
        <w:t>3</w:t>
      </w:r>
      <w:r w:rsidRPr="00F747B1">
        <w:rPr>
          <w:rFonts w:ascii="Times New Roman" w:eastAsia="宋体" w:hAnsi="Times New Roman" w:cs="Times New Roman" w:hint="eastAsia"/>
          <w:szCs w:val="24"/>
        </w:rPr>
        <w:t>J</w:t>
      </w:r>
      <w:r w:rsidRPr="00F747B1">
        <w:rPr>
          <w:rFonts w:ascii="Times New Roman" w:eastAsia="宋体" w:hAnsi="Times New Roman" w:cs="Times New Roman" w:hint="eastAsia"/>
          <w:szCs w:val="24"/>
        </w:rPr>
        <w:t>增大。</w:t>
      </w:r>
    </w:p>
    <w:p w14:paraId="71ECA5E1" w14:textId="77777777" w:rsidR="00F747B1" w:rsidRDefault="00F747B1" w:rsidP="00ED3913">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543411D2" wp14:editId="6C9C8904">
            <wp:extent cx="2200995" cy="518160"/>
            <wp:effectExtent l="0" t="0" r="8890" b="0"/>
            <wp:docPr id="95238" name="图片 95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2202182" cy="518439"/>
                    </a:xfrm>
                    <a:prstGeom prst="rect">
                      <a:avLst/>
                    </a:prstGeom>
                    <a:noFill/>
                    <a:ln>
                      <a:noFill/>
                    </a:ln>
                  </pic:spPr>
                </pic:pic>
              </a:graphicData>
            </a:graphic>
          </wp:inline>
        </w:drawing>
      </w:r>
    </w:p>
    <w:p w14:paraId="1EA49F21" w14:textId="77777777" w:rsidR="00F747B1" w:rsidRDefault="00ED3913" w:rsidP="00ED3913">
      <w:pPr>
        <w:spacing w:line="312" w:lineRule="auto"/>
        <w:rPr>
          <w:rFonts w:ascii="Times New Roman" w:eastAsia="宋体" w:hAnsi="Times New Roman" w:cs="Times New Roman"/>
          <w:szCs w:val="24"/>
        </w:rPr>
      </w:pPr>
      <w:r w:rsidRPr="00ED3913">
        <w:rPr>
          <w:rFonts w:ascii="Times New Roman" w:eastAsia="宋体" w:hAnsi="Times New Roman" w:cs="Times New Roman" w:hint="eastAsia"/>
          <w:szCs w:val="24"/>
        </w:rPr>
        <w:t>（</w:t>
      </w:r>
      <w:r w:rsidRPr="00ED3913">
        <w:rPr>
          <w:rFonts w:ascii="Times New Roman" w:eastAsia="宋体" w:hAnsi="Times New Roman" w:cs="Times New Roman" w:hint="eastAsia"/>
          <w:szCs w:val="24"/>
        </w:rPr>
        <w:t>4</w:t>
      </w:r>
      <w:r w:rsidRPr="00ED3913">
        <w:rPr>
          <w:rFonts w:ascii="Times New Roman" w:eastAsia="宋体" w:hAnsi="Times New Roman" w:cs="Times New Roman" w:hint="eastAsia"/>
          <w:szCs w:val="24"/>
        </w:rPr>
        <w:t>）</w:t>
      </w:r>
      <w:r w:rsidRPr="00ED3913">
        <w:rPr>
          <w:rFonts w:ascii="Times New Roman" w:eastAsia="宋体" w:hAnsi="Times New Roman" w:cs="Times New Roman" w:hint="eastAsia"/>
          <w:szCs w:val="24"/>
        </w:rPr>
        <w:t>CH</w:t>
      </w:r>
      <w:r w:rsidRPr="00ED3913">
        <w:rPr>
          <w:rFonts w:ascii="Times New Roman" w:eastAsia="宋体" w:hAnsi="Times New Roman" w:cs="Times New Roman" w:hint="eastAsia"/>
          <w:szCs w:val="24"/>
          <w:vertAlign w:val="subscript"/>
        </w:rPr>
        <w:t>2</w:t>
      </w:r>
      <w:r w:rsidRPr="00ED3913">
        <w:rPr>
          <w:rFonts w:ascii="Times New Roman" w:eastAsia="宋体" w:hAnsi="Times New Roman" w:cs="Times New Roman" w:hint="eastAsia"/>
          <w:szCs w:val="24"/>
        </w:rPr>
        <w:t>＝</w:t>
      </w:r>
      <w:r w:rsidRPr="00ED3913">
        <w:rPr>
          <w:rFonts w:ascii="Times New Roman" w:eastAsia="宋体" w:hAnsi="Times New Roman" w:cs="Times New Roman" w:hint="eastAsia"/>
          <w:szCs w:val="24"/>
        </w:rPr>
        <w:t xml:space="preserve">CHX </w:t>
      </w:r>
      <w:r w:rsidRPr="00ED3913">
        <w:rPr>
          <w:rFonts w:ascii="Times New Roman" w:eastAsia="宋体" w:hAnsi="Times New Roman" w:cs="Times New Roman" w:hint="eastAsia"/>
          <w:szCs w:val="24"/>
        </w:rPr>
        <w:t>型烯烃中</w:t>
      </w:r>
    </w:p>
    <w:p w14:paraId="2C79682A" w14:textId="77777777" w:rsidR="00ED3913" w:rsidRDefault="00ED3913" w:rsidP="00ED3913">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4C415597" wp14:editId="017D5481">
            <wp:extent cx="2712720" cy="462574"/>
            <wp:effectExtent l="0" t="0" r="0" b="0"/>
            <wp:docPr id="95239" name="图片 95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2747455" cy="468497"/>
                    </a:xfrm>
                    <a:prstGeom prst="rect">
                      <a:avLst/>
                    </a:prstGeom>
                    <a:noFill/>
                    <a:ln>
                      <a:noFill/>
                    </a:ln>
                  </pic:spPr>
                </pic:pic>
              </a:graphicData>
            </a:graphic>
          </wp:inline>
        </w:drawing>
      </w:r>
    </w:p>
    <w:p w14:paraId="489DEF6B" w14:textId="77777777" w:rsidR="00ED3913" w:rsidRDefault="00ED3913" w:rsidP="00ED3913">
      <w:pPr>
        <w:spacing w:line="312" w:lineRule="auto"/>
        <w:jc w:val="center"/>
        <w:rPr>
          <w:rFonts w:ascii="Times New Roman" w:eastAsia="宋体" w:hAnsi="Times New Roman" w:cs="Times New Roman"/>
          <w:szCs w:val="24"/>
        </w:rPr>
      </w:pPr>
      <w:r w:rsidRPr="00ED3913">
        <w:rPr>
          <w:rFonts w:ascii="Times New Roman" w:eastAsia="宋体" w:hAnsi="Times New Roman" w:cs="Times New Roman" w:hint="eastAsia"/>
          <w:szCs w:val="24"/>
          <w:vertAlign w:val="superscript"/>
        </w:rPr>
        <w:t>3</w:t>
      </w:r>
      <w:r w:rsidRPr="00ED3913">
        <w:rPr>
          <w:rFonts w:ascii="Times New Roman" w:eastAsia="宋体" w:hAnsi="Times New Roman" w:cs="Times New Roman" w:hint="eastAsia"/>
          <w:szCs w:val="24"/>
        </w:rPr>
        <w:t>J</w:t>
      </w:r>
      <w:r w:rsidRPr="00ED3913">
        <w:rPr>
          <w:rFonts w:ascii="Times New Roman" w:eastAsia="宋体" w:hAnsi="Times New Roman" w:cs="Times New Roman" w:hint="eastAsia"/>
          <w:szCs w:val="24"/>
        </w:rPr>
        <w:t>的大小与构型有关，任何情况下</w:t>
      </w:r>
      <w:r w:rsidRPr="00ED3913">
        <w:rPr>
          <w:rFonts w:ascii="Times New Roman" w:eastAsia="宋体" w:hAnsi="Times New Roman" w:cs="Times New Roman" w:hint="eastAsia"/>
          <w:szCs w:val="24"/>
        </w:rPr>
        <w:t>J</w:t>
      </w:r>
      <w:r w:rsidRPr="00ED3913">
        <w:rPr>
          <w:rFonts w:ascii="Times New Roman" w:eastAsia="宋体" w:hAnsi="Times New Roman" w:cs="Times New Roman" w:hint="eastAsia"/>
          <w:szCs w:val="24"/>
        </w:rPr>
        <w:t>反</w:t>
      </w:r>
      <w:r w:rsidRPr="00ED3913">
        <w:rPr>
          <w:rFonts w:ascii="Times New Roman" w:eastAsia="宋体" w:hAnsi="Times New Roman" w:cs="Times New Roman" w:hint="eastAsia"/>
          <w:szCs w:val="24"/>
        </w:rPr>
        <w:t>&gt;J</w:t>
      </w:r>
      <w:r w:rsidRPr="00ED3913">
        <w:rPr>
          <w:rFonts w:ascii="Times New Roman" w:eastAsia="宋体" w:hAnsi="Times New Roman" w:cs="Times New Roman" w:hint="eastAsia"/>
          <w:szCs w:val="24"/>
        </w:rPr>
        <w:t>顺</w:t>
      </w:r>
    </w:p>
    <w:p w14:paraId="6DF6C5BE" w14:textId="77777777" w:rsidR="00ED3913" w:rsidRDefault="00ED3913" w:rsidP="00ED3913">
      <w:pPr>
        <w:spacing w:line="312" w:lineRule="auto"/>
        <w:rPr>
          <w:rFonts w:ascii="Times New Roman" w:eastAsia="宋体" w:hAnsi="Times New Roman" w:cs="Times New Roman"/>
          <w:szCs w:val="24"/>
        </w:rPr>
      </w:pPr>
      <w:r w:rsidRPr="00ED3913">
        <w:rPr>
          <w:rFonts w:ascii="Times New Roman" w:eastAsia="宋体" w:hAnsi="Times New Roman" w:cs="Times New Roman" w:hint="eastAsia"/>
          <w:szCs w:val="24"/>
        </w:rPr>
        <w:t>（</w:t>
      </w:r>
      <w:r w:rsidRPr="00ED3913">
        <w:rPr>
          <w:rFonts w:ascii="Times New Roman" w:eastAsia="宋体" w:hAnsi="Times New Roman" w:cs="Times New Roman" w:hint="eastAsia"/>
          <w:szCs w:val="24"/>
        </w:rPr>
        <w:t>5</w:t>
      </w:r>
      <w:r w:rsidRPr="00ED3913">
        <w:rPr>
          <w:rFonts w:ascii="Times New Roman" w:eastAsia="宋体" w:hAnsi="Times New Roman" w:cs="Times New Roman" w:hint="eastAsia"/>
          <w:szCs w:val="24"/>
        </w:rPr>
        <w:t>）环状化合物中的</w:t>
      </w:r>
      <w:r w:rsidRPr="00ED3913">
        <w:rPr>
          <w:rFonts w:ascii="Times New Roman" w:eastAsia="宋体" w:hAnsi="Times New Roman" w:cs="Times New Roman" w:hint="eastAsia"/>
          <w:szCs w:val="24"/>
          <w:vertAlign w:val="superscript"/>
        </w:rPr>
        <w:t>3</w:t>
      </w:r>
      <w:r w:rsidRPr="00ED3913">
        <w:rPr>
          <w:rFonts w:ascii="Times New Roman" w:eastAsia="宋体" w:hAnsi="Times New Roman" w:cs="Times New Roman" w:hint="eastAsia"/>
          <w:szCs w:val="24"/>
        </w:rPr>
        <w:t>J</w:t>
      </w:r>
    </w:p>
    <w:p w14:paraId="2F0CFD1D" w14:textId="77777777" w:rsidR="00ED3913" w:rsidRDefault="00ED3913" w:rsidP="00ED3913">
      <w:pPr>
        <w:spacing w:line="312" w:lineRule="auto"/>
        <w:ind w:firstLineChars="200" w:firstLine="420"/>
        <w:rPr>
          <w:rFonts w:ascii="Times New Roman" w:eastAsia="宋体" w:hAnsi="Times New Roman" w:cs="Times New Roman"/>
          <w:szCs w:val="24"/>
        </w:rPr>
      </w:pPr>
      <w:r w:rsidRPr="00ED3913">
        <w:rPr>
          <w:rFonts w:ascii="Times New Roman" w:eastAsia="宋体" w:hAnsi="Times New Roman" w:cs="Times New Roman" w:hint="eastAsia"/>
          <w:szCs w:val="24"/>
        </w:rPr>
        <w:t>环烯中烯氢的</w:t>
      </w:r>
      <w:r w:rsidRPr="00ED3913">
        <w:rPr>
          <w:rFonts w:ascii="Times New Roman" w:eastAsia="宋体" w:hAnsi="Times New Roman" w:cs="Times New Roman" w:hint="eastAsia"/>
          <w:szCs w:val="24"/>
          <w:vertAlign w:val="superscript"/>
        </w:rPr>
        <w:t>3</w:t>
      </w:r>
      <w:r w:rsidRPr="00ED3913">
        <w:rPr>
          <w:rFonts w:ascii="Times New Roman" w:eastAsia="宋体" w:hAnsi="Times New Roman" w:cs="Times New Roman" w:hint="eastAsia"/>
          <w:szCs w:val="24"/>
        </w:rPr>
        <w:t>J</w:t>
      </w:r>
      <w:r w:rsidRPr="00ED3913">
        <w:rPr>
          <w:rFonts w:ascii="Times New Roman" w:eastAsia="宋体" w:hAnsi="Times New Roman" w:cs="Times New Roman" w:hint="eastAsia"/>
          <w:szCs w:val="24"/>
        </w:rPr>
        <w:t>与环的大小有关。</w:t>
      </w:r>
    </w:p>
    <w:p w14:paraId="20571B60" w14:textId="77777777" w:rsidR="00ED3913" w:rsidRDefault="00ED3913" w:rsidP="00ED3913">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401F99C0" wp14:editId="175A4022">
            <wp:extent cx="3230880" cy="806164"/>
            <wp:effectExtent l="0" t="0" r="7620" b="0"/>
            <wp:docPr id="95240" name="图片 95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3234195" cy="806991"/>
                    </a:xfrm>
                    <a:prstGeom prst="rect">
                      <a:avLst/>
                    </a:prstGeom>
                    <a:noFill/>
                    <a:ln>
                      <a:noFill/>
                    </a:ln>
                  </pic:spPr>
                </pic:pic>
              </a:graphicData>
            </a:graphic>
          </wp:inline>
        </w:drawing>
      </w:r>
    </w:p>
    <w:p w14:paraId="48C2038C" w14:textId="77777777" w:rsidR="00ED3913" w:rsidRPr="00ED3913" w:rsidRDefault="00ED3913" w:rsidP="00ED3913">
      <w:pPr>
        <w:spacing w:line="312" w:lineRule="auto"/>
        <w:jc w:val="center"/>
        <w:rPr>
          <w:rFonts w:ascii="Times New Roman" w:eastAsia="宋体" w:hAnsi="Times New Roman" w:cs="Times New Roman"/>
          <w:szCs w:val="24"/>
        </w:rPr>
      </w:pPr>
      <w:r w:rsidRPr="00ED3913">
        <w:rPr>
          <w:rFonts w:ascii="Times New Roman" w:eastAsia="宋体" w:hAnsi="Times New Roman" w:cs="Times New Roman" w:hint="eastAsia"/>
          <w:szCs w:val="24"/>
          <w:vertAlign w:val="superscript"/>
        </w:rPr>
        <w:t>3</w:t>
      </w:r>
      <w:r w:rsidRPr="00ED3913">
        <w:rPr>
          <w:rFonts w:ascii="Times New Roman" w:eastAsia="宋体" w:hAnsi="Times New Roman" w:cs="Times New Roman" w:hint="eastAsia"/>
          <w:szCs w:val="24"/>
        </w:rPr>
        <w:t xml:space="preserve">J </w:t>
      </w:r>
      <w:r w:rsidRPr="00ED3913">
        <w:rPr>
          <w:rFonts w:ascii="Times New Roman" w:eastAsia="宋体" w:hAnsi="Times New Roman" w:cs="Times New Roman" w:hint="eastAsia"/>
          <w:szCs w:val="24"/>
        </w:rPr>
        <w:t>随键角的减小而增大</w:t>
      </w:r>
    </w:p>
    <w:p w14:paraId="560EEB3F" w14:textId="77777777" w:rsidR="00ED3913" w:rsidRDefault="00ED3913" w:rsidP="00ED3913">
      <w:pPr>
        <w:spacing w:line="312" w:lineRule="auto"/>
        <w:rPr>
          <w:rFonts w:ascii="Times New Roman" w:eastAsia="宋体" w:hAnsi="Times New Roman" w:cs="Times New Roman"/>
          <w:b/>
          <w:szCs w:val="24"/>
        </w:rPr>
      </w:pPr>
      <w:r w:rsidRPr="00ED3913">
        <w:rPr>
          <w:rFonts w:ascii="Times New Roman" w:eastAsia="宋体" w:hAnsi="Times New Roman" w:cs="Times New Roman"/>
          <w:b/>
          <w:bCs/>
          <w:szCs w:val="24"/>
        </w:rPr>
        <w:t>3</w:t>
      </w:r>
      <w:r w:rsidRPr="00ED3913">
        <w:rPr>
          <w:rFonts w:ascii="Times New Roman" w:eastAsia="宋体" w:hAnsi="Times New Roman" w:cs="Times New Roman" w:hint="eastAsia"/>
          <w:b/>
          <w:szCs w:val="24"/>
        </w:rPr>
        <w:t>、芳环及芳杂环的偶合常数</w:t>
      </w:r>
    </w:p>
    <w:p w14:paraId="1563C47A" w14:textId="77777777" w:rsidR="00ED3913" w:rsidRDefault="00ED3913" w:rsidP="00ED3913">
      <w:pPr>
        <w:spacing w:line="312" w:lineRule="auto"/>
        <w:ind w:firstLineChars="200" w:firstLine="420"/>
        <w:rPr>
          <w:rFonts w:ascii="Times New Roman" w:eastAsia="宋体" w:hAnsi="Times New Roman" w:cs="Times New Roman"/>
          <w:szCs w:val="24"/>
        </w:rPr>
      </w:pPr>
      <w:r w:rsidRPr="00ED3913">
        <w:rPr>
          <w:rFonts w:ascii="Times New Roman" w:eastAsia="宋体" w:hAnsi="Times New Roman" w:cs="Times New Roman" w:hint="eastAsia"/>
          <w:szCs w:val="24"/>
        </w:rPr>
        <w:t>J</w:t>
      </w:r>
      <w:r w:rsidRPr="00ED3913">
        <w:rPr>
          <w:rFonts w:ascii="Times New Roman" w:eastAsia="宋体" w:hAnsi="Times New Roman" w:cs="Times New Roman" w:hint="eastAsia"/>
          <w:szCs w:val="24"/>
        </w:rPr>
        <w:t>为正值：</w:t>
      </w:r>
      <w:r w:rsidR="00BD463A" w:rsidRPr="00BD463A">
        <w:rPr>
          <w:rFonts w:ascii="Times New Roman" w:eastAsia="宋体" w:hAnsi="Times New Roman" w:cs="Times New Roman" w:hint="eastAsia"/>
          <w:szCs w:val="24"/>
        </w:rPr>
        <w:t>J</w:t>
      </w:r>
      <w:r w:rsidR="00BD463A" w:rsidRPr="00BD463A">
        <w:rPr>
          <w:rFonts w:ascii="Times New Roman" w:eastAsia="宋体" w:hAnsi="Times New Roman" w:cs="Times New Roman" w:hint="eastAsia"/>
          <w:szCs w:val="24"/>
          <w:vertAlign w:val="subscript"/>
        </w:rPr>
        <w:t>邻</w:t>
      </w:r>
      <w:r w:rsidR="00BD463A" w:rsidRPr="00BD463A">
        <w:rPr>
          <w:rFonts w:ascii="Times New Roman" w:eastAsia="宋体" w:hAnsi="Times New Roman" w:cs="Times New Roman" w:hint="eastAsia"/>
          <w:szCs w:val="24"/>
        </w:rPr>
        <w:t>=6</w:t>
      </w:r>
      <w:r w:rsidR="00BD463A" w:rsidRPr="00BD463A">
        <w:rPr>
          <w:rFonts w:ascii="Times New Roman" w:eastAsia="宋体" w:hAnsi="Times New Roman" w:cs="Times New Roman" w:hint="eastAsia"/>
          <w:szCs w:val="24"/>
        </w:rPr>
        <w:t>～</w:t>
      </w:r>
      <w:r w:rsidR="00BD463A" w:rsidRPr="00BD463A">
        <w:rPr>
          <w:rFonts w:ascii="Times New Roman" w:eastAsia="宋体" w:hAnsi="Times New Roman" w:cs="Times New Roman" w:hint="eastAsia"/>
          <w:szCs w:val="24"/>
        </w:rPr>
        <w:t>9.4Hz</w:t>
      </w:r>
      <w:r w:rsidR="00BD463A">
        <w:rPr>
          <w:rFonts w:ascii="Times New Roman" w:eastAsia="宋体" w:hAnsi="Times New Roman" w:cs="Times New Roman" w:hint="eastAsia"/>
          <w:szCs w:val="24"/>
        </w:rPr>
        <w:t xml:space="preserve">  </w:t>
      </w:r>
      <w:r w:rsidR="00BD463A" w:rsidRPr="00BD463A">
        <w:rPr>
          <w:rFonts w:ascii="Times New Roman" w:eastAsia="宋体" w:hAnsi="Times New Roman" w:cs="Times New Roman" w:hint="eastAsia"/>
          <w:szCs w:val="24"/>
        </w:rPr>
        <w:t xml:space="preserve"> J</w:t>
      </w:r>
      <w:r w:rsidR="00BD463A" w:rsidRPr="00BD463A">
        <w:rPr>
          <w:rFonts w:ascii="Times New Roman" w:eastAsia="宋体" w:hAnsi="Times New Roman" w:cs="Times New Roman" w:hint="eastAsia"/>
          <w:szCs w:val="24"/>
          <w:vertAlign w:val="subscript"/>
        </w:rPr>
        <w:t>间</w:t>
      </w:r>
      <w:r w:rsidR="00BD463A" w:rsidRPr="00BD463A">
        <w:rPr>
          <w:rFonts w:ascii="Times New Roman" w:eastAsia="宋体" w:hAnsi="Times New Roman" w:cs="Times New Roman" w:hint="eastAsia"/>
          <w:szCs w:val="24"/>
        </w:rPr>
        <w:t>=0.8</w:t>
      </w:r>
      <w:r w:rsidR="00BD463A" w:rsidRPr="00BD463A">
        <w:rPr>
          <w:rFonts w:ascii="Times New Roman" w:eastAsia="宋体" w:hAnsi="Times New Roman" w:cs="Times New Roman" w:hint="eastAsia"/>
          <w:szCs w:val="24"/>
        </w:rPr>
        <w:t>～</w:t>
      </w:r>
      <w:r w:rsidR="00BD463A" w:rsidRPr="00BD463A">
        <w:rPr>
          <w:rFonts w:ascii="Times New Roman" w:eastAsia="宋体" w:hAnsi="Times New Roman" w:cs="Times New Roman" w:hint="eastAsia"/>
          <w:szCs w:val="24"/>
        </w:rPr>
        <w:t xml:space="preserve">3.1Hz </w:t>
      </w:r>
      <w:r w:rsidR="00BD463A">
        <w:rPr>
          <w:rFonts w:ascii="Times New Roman" w:eastAsia="宋体" w:hAnsi="Times New Roman" w:cs="Times New Roman" w:hint="eastAsia"/>
          <w:szCs w:val="24"/>
        </w:rPr>
        <w:t xml:space="preserve">  </w:t>
      </w:r>
      <w:r w:rsidR="00BD463A" w:rsidRPr="00BD463A">
        <w:rPr>
          <w:rFonts w:ascii="Times New Roman" w:eastAsia="宋体" w:hAnsi="Times New Roman" w:cs="Times New Roman" w:hint="eastAsia"/>
          <w:szCs w:val="24"/>
        </w:rPr>
        <w:t>J</w:t>
      </w:r>
      <w:r w:rsidR="00BD463A" w:rsidRPr="00BD463A">
        <w:rPr>
          <w:rFonts w:ascii="Times New Roman" w:eastAsia="宋体" w:hAnsi="Times New Roman" w:cs="Times New Roman" w:hint="eastAsia"/>
          <w:szCs w:val="24"/>
          <w:vertAlign w:val="subscript"/>
        </w:rPr>
        <w:t>对</w:t>
      </w:r>
      <w:r w:rsidR="00BD463A" w:rsidRPr="00BD463A">
        <w:rPr>
          <w:rFonts w:ascii="Times New Roman" w:eastAsia="宋体" w:hAnsi="Times New Roman" w:cs="Times New Roman" w:hint="eastAsia"/>
          <w:szCs w:val="24"/>
        </w:rPr>
        <w:t>=0.2</w:t>
      </w:r>
      <w:r w:rsidR="00BD463A" w:rsidRPr="00BD463A">
        <w:rPr>
          <w:rFonts w:ascii="Times New Roman" w:eastAsia="宋体" w:hAnsi="Times New Roman" w:cs="Times New Roman" w:hint="eastAsia"/>
          <w:szCs w:val="24"/>
        </w:rPr>
        <w:t>～</w:t>
      </w:r>
      <w:r w:rsidR="00BD463A" w:rsidRPr="00BD463A">
        <w:rPr>
          <w:rFonts w:ascii="Times New Roman" w:eastAsia="宋体" w:hAnsi="Times New Roman" w:cs="Times New Roman" w:hint="eastAsia"/>
          <w:szCs w:val="24"/>
        </w:rPr>
        <w:t>1.5Hz</w:t>
      </w:r>
      <w:r w:rsidR="00BD463A">
        <w:rPr>
          <w:rFonts w:ascii="Times New Roman" w:eastAsia="宋体" w:hAnsi="Times New Roman" w:cs="Times New Roman" w:hint="eastAsia"/>
          <w:szCs w:val="24"/>
        </w:rPr>
        <w:t xml:space="preserve">  </w:t>
      </w:r>
    </w:p>
    <w:p w14:paraId="2F754813" w14:textId="77777777" w:rsidR="00BD463A" w:rsidRDefault="00BD463A" w:rsidP="00BD463A">
      <w:pPr>
        <w:spacing w:line="312" w:lineRule="auto"/>
        <w:jc w:val="center"/>
        <w:rPr>
          <w:rFonts w:ascii="Times New Roman" w:eastAsia="宋体" w:hAnsi="Times New Roman" w:cs="Times New Roman"/>
          <w:color w:val="0000FF"/>
          <w:szCs w:val="24"/>
        </w:rPr>
      </w:pPr>
      <w:r w:rsidRPr="00BD463A">
        <w:rPr>
          <w:rFonts w:ascii="Times New Roman" w:eastAsia="宋体" w:hAnsi="Times New Roman" w:cs="Times New Roman" w:hint="eastAsia"/>
          <w:color w:val="0000FF"/>
          <w:szCs w:val="24"/>
        </w:rPr>
        <w:t>芳香质子</w:t>
      </w:r>
      <w:r w:rsidRPr="00BD463A">
        <w:rPr>
          <w:rFonts w:ascii="Times New Roman" w:eastAsia="宋体" w:hAnsi="Times New Roman" w:cs="Times New Roman" w:hint="eastAsia"/>
          <w:color w:val="0000FF"/>
          <w:szCs w:val="24"/>
        </w:rPr>
        <w:t>J</w:t>
      </w:r>
      <w:r w:rsidRPr="00BD463A">
        <w:rPr>
          <w:rFonts w:ascii="Times New Roman" w:eastAsia="宋体" w:hAnsi="Times New Roman" w:cs="Times New Roman" w:hint="eastAsia"/>
          <w:color w:val="0000FF"/>
          <w:szCs w:val="24"/>
        </w:rPr>
        <w:t>值的大小可以判断取代基的位置</w:t>
      </w:r>
    </w:p>
    <w:p w14:paraId="415ACCE1" w14:textId="77777777" w:rsidR="00BD463A" w:rsidRDefault="00BD463A" w:rsidP="00BD463A">
      <w:pPr>
        <w:spacing w:line="312" w:lineRule="auto"/>
        <w:jc w:val="center"/>
        <w:rPr>
          <w:rFonts w:ascii="Times New Roman" w:eastAsia="宋体" w:hAnsi="Times New Roman" w:cs="Times New Roman"/>
          <w:color w:val="0000FF"/>
          <w:szCs w:val="24"/>
        </w:rPr>
      </w:pPr>
      <w:r>
        <w:rPr>
          <w:rFonts w:ascii="Times New Roman" w:eastAsia="宋体" w:hAnsi="Times New Roman" w:cs="Times New Roman"/>
          <w:noProof/>
          <w:color w:val="0000FF"/>
          <w:szCs w:val="24"/>
        </w:rPr>
        <w:drawing>
          <wp:inline distT="0" distB="0" distL="0" distR="0" wp14:anchorId="7C5B0E12" wp14:editId="4C37D1CF">
            <wp:extent cx="3718560" cy="1339828"/>
            <wp:effectExtent l="0" t="0" r="0" b="0"/>
            <wp:docPr id="95241" name="图片 95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718560" cy="1339828"/>
                    </a:xfrm>
                    <a:prstGeom prst="rect">
                      <a:avLst/>
                    </a:prstGeom>
                    <a:noFill/>
                    <a:ln>
                      <a:noFill/>
                    </a:ln>
                  </pic:spPr>
                </pic:pic>
              </a:graphicData>
            </a:graphic>
          </wp:inline>
        </w:drawing>
      </w:r>
    </w:p>
    <w:p w14:paraId="5372B49F" w14:textId="77777777" w:rsidR="009950E4" w:rsidRPr="009950E4" w:rsidRDefault="009950E4" w:rsidP="009950E4">
      <w:pPr>
        <w:pStyle w:val="a3"/>
        <w:numPr>
          <w:ilvl w:val="0"/>
          <w:numId w:val="60"/>
        </w:numPr>
        <w:spacing w:line="312" w:lineRule="auto"/>
        <w:ind w:firstLineChars="0"/>
        <w:rPr>
          <w:rFonts w:ascii="Times New Roman" w:eastAsia="宋体" w:hAnsi="Times New Roman" w:cs="Times New Roman"/>
          <w:b/>
          <w:color w:val="000000" w:themeColor="text1"/>
          <w:szCs w:val="24"/>
        </w:rPr>
      </w:pPr>
      <w:r w:rsidRPr="009950E4">
        <w:rPr>
          <w:rFonts w:ascii="Times New Roman" w:eastAsia="宋体" w:hAnsi="Times New Roman" w:cs="Times New Roman" w:hint="eastAsia"/>
          <w:b/>
          <w:color w:val="000000" w:themeColor="text1"/>
          <w:szCs w:val="24"/>
        </w:rPr>
        <w:t>远程偶合</w:t>
      </w:r>
    </w:p>
    <w:p w14:paraId="72880C47" w14:textId="77777777" w:rsidR="009950E4" w:rsidRPr="009950E4" w:rsidRDefault="009950E4" w:rsidP="009950E4">
      <w:pPr>
        <w:spacing w:line="312" w:lineRule="auto"/>
        <w:ind w:firstLineChars="200" w:firstLine="420"/>
        <w:rPr>
          <w:rFonts w:ascii="Times New Roman" w:eastAsia="宋体" w:hAnsi="Times New Roman" w:cs="Times New Roman"/>
          <w:color w:val="000000" w:themeColor="text1"/>
          <w:szCs w:val="24"/>
        </w:rPr>
      </w:pPr>
      <w:r w:rsidRPr="009950E4">
        <w:rPr>
          <w:rFonts w:ascii="Times New Roman" w:eastAsia="宋体" w:hAnsi="Times New Roman" w:cs="Times New Roman"/>
          <w:color w:val="000000" w:themeColor="text1"/>
          <w:szCs w:val="24"/>
        </w:rPr>
        <w:t>两个核通过四个或四个以上键的偶合。</w:t>
      </w:r>
    </w:p>
    <w:p w14:paraId="684BFBCC" w14:textId="77777777" w:rsidR="009950E4" w:rsidRPr="009950E4" w:rsidRDefault="009950E4" w:rsidP="009950E4">
      <w:pPr>
        <w:spacing w:line="312" w:lineRule="auto"/>
        <w:ind w:firstLineChars="200" w:firstLine="420"/>
        <w:rPr>
          <w:rFonts w:ascii="Times New Roman" w:eastAsia="宋体" w:hAnsi="Times New Roman" w:cs="Times New Roman"/>
          <w:color w:val="000000" w:themeColor="text1"/>
          <w:szCs w:val="24"/>
        </w:rPr>
      </w:pPr>
      <w:r w:rsidRPr="009950E4">
        <w:rPr>
          <w:rFonts w:ascii="Times New Roman" w:eastAsia="宋体" w:hAnsi="Times New Roman" w:cs="Times New Roman"/>
          <w:bCs/>
          <w:color w:val="000000" w:themeColor="text1"/>
          <w:szCs w:val="24"/>
        </w:rPr>
        <w:t>J</w:t>
      </w:r>
      <w:r w:rsidRPr="009950E4">
        <w:rPr>
          <w:rFonts w:ascii="Times New Roman" w:eastAsia="宋体" w:hAnsi="Times New Roman" w:cs="Times New Roman" w:hint="eastAsia"/>
          <w:color w:val="000000" w:themeColor="text1"/>
          <w:szCs w:val="24"/>
        </w:rPr>
        <w:t>值一般较小（</w:t>
      </w:r>
      <w:r w:rsidRPr="009950E4">
        <w:rPr>
          <w:rFonts w:ascii="Times New Roman" w:eastAsia="宋体" w:hAnsi="Times New Roman" w:cs="Times New Roman"/>
          <w:color w:val="000000" w:themeColor="text1"/>
          <w:szCs w:val="24"/>
        </w:rPr>
        <w:t>0</w:t>
      </w:r>
      <w:r w:rsidRPr="009950E4">
        <w:rPr>
          <w:rFonts w:ascii="Times New Roman" w:eastAsia="宋体" w:hAnsi="Times New Roman" w:cs="Times New Roman" w:hint="eastAsia"/>
          <w:color w:val="000000" w:themeColor="text1"/>
          <w:szCs w:val="24"/>
        </w:rPr>
        <w:t>～</w:t>
      </w:r>
      <w:r w:rsidRPr="009950E4">
        <w:rPr>
          <w:rFonts w:ascii="Times New Roman" w:eastAsia="宋体" w:hAnsi="Times New Roman" w:cs="Times New Roman"/>
          <w:color w:val="000000" w:themeColor="text1"/>
          <w:szCs w:val="24"/>
        </w:rPr>
        <w:t>3Hz</w:t>
      </w:r>
      <w:r w:rsidRPr="009950E4">
        <w:rPr>
          <w:rFonts w:ascii="Times New Roman" w:eastAsia="宋体" w:hAnsi="Times New Roman" w:cs="Times New Roman" w:hint="eastAsia"/>
          <w:color w:val="000000" w:themeColor="text1"/>
          <w:szCs w:val="24"/>
        </w:rPr>
        <w:t>）。常规操作时不易见到分裂，可从峰的宽窄推测远程偶合是否存在。</w:t>
      </w:r>
    </w:p>
    <w:p w14:paraId="4607B2A0" w14:textId="77777777" w:rsidR="009950E4" w:rsidRPr="009950E4" w:rsidRDefault="009950E4" w:rsidP="009950E4">
      <w:pPr>
        <w:spacing w:line="312" w:lineRule="auto"/>
        <w:ind w:firstLineChars="200" w:firstLine="420"/>
        <w:rPr>
          <w:rFonts w:ascii="Times New Roman" w:eastAsia="宋体" w:hAnsi="Times New Roman" w:cs="Times New Roman"/>
          <w:color w:val="000000" w:themeColor="text1"/>
          <w:szCs w:val="24"/>
        </w:rPr>
      </w:pPr>
      <w:r w:rsidRPr="009950E4">
        <w:rPr>
          <w:rFonts w:ascii="Times New Roman" w:eastAsia="宋体" w:hAnsi="Times New Roman" w:cs="Times New Roman" w:hint="eastAsia"/>
          <w:color w:val="000000" w:themeColor="text1"/>
          <w:szCs w:val="24"/>
        </w:rPr>
        <w:t>几种类型：（</w:t>
      </w:r>
      <w:r w:rsidRPr="009950E4">
        <w:rPr>
          <w:rFonts w:ascii="Times New Roman" w:eastAsia="宋体" w:hAnsi="Times New Roman" w:cs="Times New Roman" w:hint="eastAsia"/>
          <w:color w:val="000000" w:themeColor="text1"/>
          <w:szCs w:val="24"/>
        </w:rPr>
        <w:t>1</w:t>
      </w:r>
      <w:r w:rsidRPr="009950E4">
        <w:rPr>
          <w:rFonts w:ascii="Times New Roman" w:eastAsia="宋体" w:hAnsi="Times New Roman" w:cs="Times New Roman" w:hint="eastAsia"/>
          <w:color w:val="000000" w:themeColor="text1"/>
          <w:szCs w:val="24"/>
        </w:rPr>
        <w:t>）丙烯型偶合</w:t>
      </w:r>
    </w:p>
    <w:p w14:paraId="305C8515" w14:textId="77777777" w:rsidR="009950E4" w:rsidRPr="009950E4" w:rsidRDefault="009950E4" w:rsidP="000F0099">
      <w:pPr>
        <w:spacing w:line="312" w:lineRule="auto"/>
        <w:ind w:firstLineChars="650" w:firstLine="1365"/>
        <w:rPr>
          <w:rFonts w:ascii="Times New Roman" w:eastAsia="宋体" w:hAnsi="Times New Roman" w:cs="Times New Roman"/>
          <w:color w:val="000000" w:themeColor="text1"/>
          <w:szCs w:val="24"/>
        </w:rPr>
      </w:pPr>
      <w:r w:rsidRPr="009950E4">
        <w:rPr>
          <w:rFonts w:ascii="Times New Roman" w:eastAsia="宋体" w:hAnsi="Times New Roman" w:cs="Times New Roman" w:hint="eastAsia"/>
          <w:color w:val="000000" w:themeColor="text1"/>
          <w:szCs w:val="24"/>
        </w:rPr>
        <w:t>（</w:t>
      </w:r>
      <w:r w:rsidRPr="009950E4">
        <w:rPr>
          <w:rFonts w:ascii="Times New Roman" w:eastAsia="宋体" w:hAnsi="Times New Roman" w:cs="Times New Roman" w:hint="eastAsia"/>
          <w:color w:val="000000" w:themeColor="text1"/>
          <w:szCs w:val="24"/>
        </w:rPr>
        <w:t>2</w:t>
      </w:r>
      <w:r w:rsidRPr="009950E4">
        <w:rPr>
          <w:rFonts w:ascii="Times New Roman" w:eastAsia="宋体" w:hAnsi="Times New Roman" w:cs="Times New Roman" w:hint="eastAsia"/>
          <w:color w:val="000000" w:themeColor="text1"/>
          <w:szCs w:val="24"/>
        </w:rPr>
        <w:t>）高丙烯型偶合</w:t>
      </w:r>
    </w:p>
    <w:p w14:paraId="686A521D" w14:textId="77777777" w:rsidR="009950E4" w:rsidRPr="009950E4" w:rsidRDefault="000F0099" w:rsidP="000F0099">
      <w:pPr>
        <w:spacing w:line="312" w:lineRule="auto"/>
        <w:ind w:firstLineChars="650" w:firstLine="1365"/>
        <w:rPr>
          <w:rFonts w:ascii="Times New Roman" w:eastAsia="宋体" w:hAnsi="Times New Roman" w:cs="Times New Roman"/>
          <w:color w:val="000000" w:themeColor="text1"/>
          <w:szCs w:val="24"/>
        </w:rPr>
      </w:pPr>
      <w:r>
        <w:rPr>
          <w:rFonts w:ascii="Times New Roman" w:eastAsia="宋体" w:hAnsi="Times New Roman" w:cs="Times New Roman" w:hint="eastAsia"/>
          <w:color w:val="000000" w:themeColor="text1"/>
          <w:szCs w:val="24"/>
        </w:rPr>
        <w:t>（</w:t>
      </w:r>
      <w:r w:rsidR="009950E4" w:rsidRPr="009950E4">
        <w:rPr>
          <w:rFonts w:ascii="Times New Roman" w:eastAsia="宋体" w:hAnsi="Times New Roman" w:cs="Times New Roman" w:hint="eastAsia"/>
          <w:color w:val="000000" w:themeColor="text1"/>
          <w:szCs w:val="24"/>
        </w:rPr>
        <w:t>3</w:t>
      </w:r>
      <w:r w:rsidR="009950E4" w:rsidRPr="009950E4">
        <w:rPr>
          <w:rFonts w:ascii="Times New Roman" w:eastAsia="宋体" w:hAnsi="Times New Roman" w:cs="Times New Roman" w:hint="eastAsia"/>
          <w:color w:val="000000" w:themeColor="text1"/>
          <w:szCs w:val="24"/>
        </w:rPr>
        <w:t>）炔及叠烯</w:t>
      </w:r>
    </w:p>
    <w:p w14:paraId="51DD1A6B" w14:textId="77777777" w:rsidR="009950E4" w:rsidRPr="009950E4" w:rsidRDefault="000F0099" w:rsidP="000F0099">
      <w:pPr>
        <w:spacing w:line="312" w:lineRule="auto"/>
        <w:ind w:firstLineChars="650" w:firstLine="1365"/>
        <w:rPr>
          <w:rFonts w:ascii="Times New Roman" w:eastAsia="宋体" w:hAnsi="Times New Roman" w:cs="Times New Roman"/>
          <w:color w:val="000000" w:themeColor="text1"/>
          <w:szCs w:val="24"/>
        </w:rPr>
      </w:pPr>
      <w:r>
        <w:rPr>
          <w:rFonts w:ascii="Times New Roman" w:eastAsia="宋体" w:hAnsi="Times New Roman" w:cs="Times New Roman" w:hint="eastAsia"/>
          <w:color w:val="000000" w:themeColor="text1"/>
          <w:szCs w:val="24"/>
        </w:rPr>
        <w:t>（</w:t>
      </w:r>
      <w:r>
        <w:rPr>
          <w:rFonts w:ascii="Times New Roman" w:eastAsia="宋体" w:hAnsi="Times New Roman" w:cs="Times New Roman" w:hint="eastAsia"/>
          <w:color w:val="000000" w:themeColor="text1"/>
          <w:szCs w:val="24"/>
        </w:rPr>
        <w:t>4</w:t>
      </w:r>
      <w:r>
        <w:rPr>
          <w:rFonts w:ascii="Times New Roman" w:eastAsia="宋体" w:hAnsi="Times New Roman" w:cs="Times New Roman" w:hint="eastAsia"/>
          <w:color w:val="000000" w:themeColor="text1"/>
          <w:szCs w:val="24"/>
        </w:rPr>
        <w:t>）</w:t>
      </w:r>
      <w:r w:rsidR="009950E4" w:rsidRPr="009950E4">
        <w:rPr>
          <w:rFonts w:ascii="Times New Roman" w:eastAsia="宋体" w:hAnsi="Times New Roman" w:cs="Times New Roman" w:hint="eastAsia"/>
          <w:color w:val="000000" w:themeColor="text1"/>
          <w:szCs w:val="24"/>
        </w:rPr>
        <w:t>“</w:t>
      </w:r>
      <w:r w:rsidR="009950E4" w:rsidRPr="009950E4">
        <w:rPr>
          <w:rFonts w:ascii="Times New Roman" w:eastAsia="宋体" w:hAnsi="Times New Roman" w:cs="Times New Roman" w:hint="eastAsia"/>
          <w:color w:val="000000" w:themeColor="text1"/>
          <w:szCs w:val="24"/>
        </w:rPr>
        <w:t>w</w:t>
      </w:r>
      <w:r w:rsidR="009950E4" w:rsidRPr="009950E4">
        <w:rPr>
          <w:rFonts w:ascii="Times New Roman" w:eastAsia="宋体" w:hAnsi="Times New Roman" w:cs="Times New Roman" w:hint="eastAsia"/>
          <w:color w:val="000000" w:themeColor="text1"/>
          <w:szCs w:val="24"/>
        </w:rPr>
        <w:t>”通道偶合</w:t>
      </w:r>
    </w:p>
    <w:p w14:paraId="2A4B6CB0" w14:textId="77777777" w:rsidR="009950E4" w:rsidRDefault="009950E4" w:rsidP="000F0099">
      <w:pPr>
        <w:spacing w:line="312" w:lineRule="auto"/>
        <w:ind w:firstLineChars="650" w:firstLine="1365"/>
        <w:rPr>
          <w:rFonts w:ascii="Times New Roman" w:eastAsia="宋体" w:hAnsi="Times New Roman" w:cs="Times New Roman"/>
          <w:color w:val="000000" w:themeColor="text1"/>
          <w:szCs w:val="24"/>
        </w:rPr>
      </w:pPr>
      <w:r w:rsidRPr="009950E4">
        <w:rPr>
          <w:rFonts w:ascii="Times New Roman" w:eastAsia="宋体" w:hAnsi="Times New Roman" w:cs="Times New Roman" w:hint="eastAsia"/>
          <w:color w:val="000000" w:themeColor="text1"/>
          <w:szCs w:val="24"/>
        </w:rPr>
        <w:t>（</w:t>
      </w:r>
      <w:r w:rsidRPr="009950E4">
        <w:rPr>
          <w:rFonts w:ascii="Times New Roman" w:eastAsia="宋体" w:hAnsi="Times New Roman" w:cs="Times New Roman" w:hint="eastAsia"/>
          <w:color w:val="000000" w:themeColor="text1"/>
          <w:szCs w:val="24"/>
        </w:rPr>
        <w:t>5</w:t>
      </w:r>
      <w:r w:rsidRPr="009950E4">
        <w:rPr>
          <w:rFonts w:ascii="Times New Roman" w:eastAsia="宋体" w:hAnsi="Times New Roman" w:cs="Times New Roman" w:hint="eastAsia"/>
          <w:color w:val="000000" w:themeColor="text1"/>
          <w:szCs w:val="24"/>
        </w:rPr>
        <w:t>）折线型偶合</w:t>
      </w:r>
    </w:p>
    <w:p w14:paraId="2A957268" w14:textId="77777777" w:rsidR="000F0099" w:rsidRDefault="000F0099" w:rsidP="000F0099">
      <w:pPr>
        <w:spacing w:line="312" w:lineRule="auto"/>
        <w:rPr>
          <w:rFonts w:ascii="Times New Roman" w:eastAsia="宋体" w:hAnsi="Times New Roman" w:cs="Times New Roman"/>
          <w:color w:val="000000" w:themeColor="text1"/>
          <w:szCs w:val="24"/>
        </w:rPr>
      </w:pPr>
      <w:r w:rsidRPr="000F0099">
        <w:rPr>
          <w:rFonts w:ascii="Times New Roman" w:eastAsia="宋体" w:hAnsi="Times New Roman" w:cs="Times New Roman" w:hint="eastAsia"/>
          <w:color w:val="000000" w:themeColor="text1"/>
          <w:szCs w:val="24"/>
        </w:rPr>
        <w:lastRenderedPageBreak/>
        <w:t>（</w:t>
      </w:r>
      <w:r w:rsidRPr="000F0099">
        <w:rPr>
          <w:rFonts w:ascii="Times New Roman" w:eastAsia="宋体" w:hAnsi="Times New Roman" w:cs="Times New Roman" w:hint="eastAsia"/>
          <w:color w:val="000000" w:themeColor="text1"/>
          <w:szCs w:val="24"/>
        </w:rPr>
        <w:t>1</w:t>
      </w:r>
      <w:r w:rsidRPr="000F0099">
        <w:rPr>
          <w:rFonts w:ascii="Times New Roman" w:eastAsia="宋体" w:hAnsi="Times New Roman" w:cs="Times New Roman" w:hint="eastAsia"/>
          <w:color w:val="000000" w:themeColor="text1"/>
          <w:szCs w:val="24"/>
        </w:rPr>
        <w:t>）丙烯型偶合</w:t>
      </w:r>
    </w:p>
    <w:p w14:paraId="4252CAC9" w14:textId="77777777" w:rsidR="007D228D" w:rsidRDefault="007D228D" w:rsidP="007D228D">
      <w:pPr>
        <w:spacing w:line="312" w:lineRule="auto"/>
        <w:ind w:firstLineChars="200" w:firstLine="420"/>
        <w:rPr>
          <w:rFonts w:ascii="Times New Roman" w:eastAsia="宋体" w:hAnsi="Times New Roman" w:cs="Times New Roman"/>
          <w:color w:val="000000" w:themeColor="text1"/>
          <w:szCs w:val="24"/>
        </w:rPr>
      </w:pPr>
      <w:r w:rsidRPr="007D228D">
        <w:rPr>
          <w:rFonts w:ascii="Times New Roman" w:eastAsia="宋体" w:hAnsi="Times New Roman" w:cs="Times New Roman" w:hint="eastAsia"/>
          <w:color w:val="000000" w:themeColor="text1"/>
          <w:szCs w:val="24"/>
        </w:rPr>
        <w:t>通过三个单键和一个双键的偶合（</w:t>
      </w:r>
      <w:r w:rsidRPr="007D228D">
        <w:rPr>
          <w:rFonts w:ascii="Times New Roman" w:eastAsia="宋体" w:hAnsi="Times New Roman" w:cs="Times New Roman" w:hint="eastAsia"/>
          <w:color w:val="000000" w:themeColor="text1"/>
          <w:szCs w:val="24"/>
        </w:rPr>
        <w:t>H-C =C-C-H</w:t>
      </w:r>
      <w:r w:rsidRPr="007D228D">
        <w:rPr>
          <w:rFonts w:ascii="Times New Roman" w:eastAsia="宋体" w:hAnsi="Times New Roman" w:cs="Times New Roman" w:hint="eastAsia"/>
          <w:color w:val="000000" w:themeColor="text1"/>
          <w:szCs w:val="24"/>
        </w:rPr>
        <w:t>）；</w:t>
      </w:r>
    </w:p>
    <w:p w14:paraId="7D3A5409" w14:textId="77777777" w:rsidR="007D228D" w:rsidRDefault="007D228D" w:rsidP="007D228D">
      <w:pPr>
        <w:spacing w:line="312" w:lineRule="auto"/>
        <w:ind w:firstLineChars="200" w:firstLine="420"/>
        <w:rPr>
          <w:rFonts w:ascii="Times New Roman" w:eastAsia="宋体" w:hAnsi="Times New Roman" w:cs="Times New Roman"/>
          <w:color w:val="000000" w:themeColor="text1"/>
          <w:szCs w:val="24"/>
        </w:rPr>
      </w:pPr>
      <w:r>
        <w:rPr>
          <w:rFonts w:ascii="Times New Roman" w:eastAsia="宋体" w:hAnsi="Times New Roman" w:cs="Times New Roman" w:hint="eastAsia"/>
          <w:color w:val="000000" w:themeColor="text1"/>
          <w:szCs w:val="24"/>
        </w:rPr>
        <w:t>J</w:t>
      </w:r>
      <w:r w:rsidRPr="007D228D">
        <w:rPr>
          <w:rFonts w:ascii="Times New Roman" w:eastAsia="宋体" w:hAnsi="Times New Roman" w:cs="Times New Roman" w:hint="eastAsia"/>
          <w:color w:val="000000" w:themeColor="text1"/>
          <w:szCs w:val="24"/>
        </w:rPr>
        <w:t>为负值（</w:t>
      </w:r>
      <w:r w:rsidRPr="007D228D">
        <w:rPr>
          <w:rFonts w:ascii="Times New Roman" w:eastAsia="宋体" w:hAnsi="Times New Roman" w:cs="Times New Roman" w:hint="eastAsia"/>
          <w:color w:val="000000" w:themeColor="text1"/>
          <w:szCs w:val="24"/>
        </w:rPr>
        <w:t>0</w:t>
      </w:r>
      <w:r w:rsidRPr="007D228D">
        <w:rPr>
          <w:rFonts w:ascii="Times New Roman" w:eastAsia="宋体" w:hAnsi="Times New Roman" w:cs="Times New Roman" w:hint="eastAsia"/>
          <w:color w:val="000000" w:themeColor="text1"/>
          <w:szCs w:val="24"/>
        </w:rPr>
        <w:t>～</w:t>
      </w:r>
      <w:r w:rsidRPr="007D228D">
        <w:rPr>
          <w:rFonts w:ascii="Times New Roman" w:eastAsia="宋体" w:hAnsi="Times New Roman" w:cs="Times New Roman" w:hint="eastAsia"/>
          <w:color w:val="000000" w:themeColor="text1"/>
          <w:szCs w:val="24"/>
        </w:rPr>
        <w:t>-3Hz</w:t>
      </w:r>
      <w:r w:rsidRPr="007D228D">
        <w:rPr>
          <w:rFonts w:ascii="Times New Roman" w:eastAsia="宋体" w:hAnsi="Times New Roman" w:cs="Times New Roman" w:hint="eastAsia"/>
          <w:color w:val="000000" w:themeColor="text1"/>
          <w:szCs w:val="24"/>
        </w:rPr>
        <w:t>）；</w:t>
      </w:r>
    </w:p>
    <w:p w14:paraId="41B6E75D" w14:textId="77777777" w:rsidR="007D228D" w:rsidRPr="007D228D" w:rsidRDefault="007D228D" w:rsidP="007D228D">
      <w:pPr>
        <w:spacing w:line="312" w:lineRule="auto"/>
        <w:ind w:firstLine="420"/>
        <w:rPr>
          <w:rFonts w:ascii="Times New Roman" w:eastAsia="宋体" w:hAnsi="Times New Roman" w:cs="Times New Roman"/>
          <w:color w:val="000000" w:themeColor="text1"/>
          <w:szCs w:val="24"/>
        </w:rPr>
      </w:pPr>
      <w:r w:rsidRPr="007D228D">
        <w:rPr>
          <w:rFonts w:ascii="Times New Roman" w:eastAsia="宋体" w:hAnsi="Times New Roman" w:cs="Times New Roman"/>
          <w:color w:val="000000" w:themeColor="text1"/>
          <w:szCs w:val="24"/>
        </w:rPr>
        <w:t>θ</w:t>
      </w:r>
      <w:r w:rsidRPr="007D228D">
        <w:rPr>
          <w:rFonts w:ascii="Times New Roman" w:eastAsia="宋体" w:hAnsi="Times New Roman" w:cs="Times New Roman"/>
          <w:color w:val="000000" w:themeColor="text1"/>
          <w:szCs w:val="24"/>
        </w:rPr>
        <w:t>为</w:t>
      </w:r>
      <w:r w:rsidRPr="007D228D">
        <w:rPr>
          <w:rFonts w:ascii="Times New Roman" w:eastAsia="宋体" w:hAnsi="Times New Roman" w:cs="Times New Roman"/>
          <w:color w:val="000000" w:themeColor="text1"/>
          <w:szCs w:val="24"/>
        </w:rPr>
        <w:t>90°</w:t>
      </w:r>
      <w:r w:rsidRPr="007D228D">
        <w:rPr>
          <w:rFonts w:ascii="Times New Roman" w:eastAsia="宋体" w:hAnsi="Times New Roman" w:cs="Times New Roman"/>
          <w:color w:val="000000" w:themeColor="text1"/>
          <w:szCs w:val="24"/>
        </w:rPr>
        <w:t>时偶合最强，</w:t>
      </w:r>
      <w:r w:rsidRPr="007D228D">
        <w:rPr>
          <w:rFonts w:ascii="Times New Roman" w:eastAsia="宋体" w:hAnsi="Times New Roman" w:cs="Times New Roman"/>
          <w:color w:val="000000" w:themeColor="text1"/>
          <w:szCs w:val="24"/>
        </w:rPr>
        <w:t>θ</w:t>
      </w:r>
      <w:r w:rsidRPr="007D228D">
        <w:rPr>
          <w:rFonts w:ascii="Times New Roman" w:eastAsia="宋体" w:hAnsi="Times New Roman" w:cs="Times New Roman"/>
          <w:color w:val="000000" w:themeColor="text1"/>
          <w:szCs w:val="24"/>
        </w:rPr>
        <w:t>为</w:t>
      </w:r>
      <w:r w:rsidRPr="007D228D">
        <w:rPr>
          <w:rFonts w:ascii="Times New Roman" w:eastAsia="宋体" w:hAnsi="Times New Roman" w:cs="Times New Roman"/>
          <w:color w:val="000000" w:themeColor="text1"/>
          <w:szCs w:val="24"/>
        </w:rPr>
        <w:t>0°</w:t>
      </w:r>
      <w:r w:rsidRPr="007D228D">
        <w:rPr>
          <w:rFonts w:ascii="Times New Roman" w:eastAsia="宋体" w:hAnsi="Times New Roman" w:cs="Times New Roman"/>
          <w:color w:val="000000" w:themeColor="text1"/>
          <w:szCs w:val="24"/>
        </w:rPr>
        <w:t>和</w:t>
      </w:r>
      <w:r w:rsidRPr="007D228D">
        <w:rPr>
          <w:rFonts w:ascii="Times New Roman" w:eastAsia="宋体" w:hAnsi="Times New Roman" w:cs="Times New Roman"/>
          <w:color w:val="000000" w:themeColor="text1"/>
          <w:szCs w:val="24"/>
        </w:rPr>
        <w:t>180°</w:t>
      </w:r>
      <w:r w:rsidRPr="007D228D">
        <w:rPr>
          <w:rFonts w:ascii="Times New Roman" w:eastAsia="宋体" w:hAnsi="Times New Roman" w:cs="Times New Roman"/>
          <w:color w:val="000000" w:themeColor="text1"/>
          <w:szCs w:val="24"/>
        </w:rPr>
        <w:t>时偶合最小。</w:t>
      </w:r>
    </w:p>
    <w:p w14:paraId="20D6ABA3" w14:textId="77777777" w:rsidR="007D228D" w:rsidRDefault="007D228D" w:rsidP="007D228D">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1478C30D" wp14:editId="77DF7CD2">
            <wp:extent cx="3651550" cy="1452880"/>
            <wp:effectExtent l="0" t="0" r="6350" b="0"/>
            <wp:docPr id="95242" name="图片 95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3652956" cy="1453440"/>
                    </a:xfrm>
                    <a:prstGeom prst="rect">
                      <a:avLst/>
                    </a:prstGeom>
                    <a:noFill/>
                    <a:ln>
                      <a:noFill/>
                    </a:ln>
                  </pic:spPr>
                </pic:pic>
              </a:graphicData>
            </a:graphic>
          </wp:inline>
        </w:drawing>
      </w:r>
    </w:p>
    <w:p w14:paraId="66833F50" w14:textId="77777777" w:rsidR="007D228D" w:rsidRDefault="007D228D" w:rsidP="007D228D">
      <w:pPr>
        <w:spacing w:line="312" w:lineRule="auto"/>
        <w:rPr>
          <w:rFonts w:ascii="Times New Roman" w:eastAsia="宋体" w:hAnsi="Times New Roman" w:cs="Times New Roman"/>
          <w:color w:val="000000" w:themeColor="text1"/>
          <w:szCs w:val="24"/>
        </w:rPr>
      </w:pPr>
      <w:r w:rsidRPr="007D228D">
        <w:rPr>
          <w:rFonts w:ascii="Times New Roman" w:eastAsia="宋体" w:hAnsi="Times New Roman" w:cs="Times New Roman" w:hint="eastAsia"/>
          <w:color w:val="000000" w:themeColor="text1"/>
          <w:szCs w:val="24"/>
        </w:rPr>
        <w:t>（</w:t>
      </w:r>
      <w:r w:rsidRPr="007D228D">
        <w:rPr>
          <w:rFonts w:ascii="Times New Roman" w:eastAsia="宋体" w:hAnsi="Times New Roman" w:cs="Times New Roman" w:hint="eastAsia"/>
          <w:color w:val="000000" w:themeColor="text1"/>
          <w:szCs w:val="24"/>
        </w:rPr>
        <w:t>2</w:t>
      </w:r>
      <w:r w:rsidRPr="007D228D">
        <w:rPr>
          <w:rFonts w:ascii="Times New Roman" w:eastAsia="宋体" w:hAnsi="Times New Roman" w:cs="Times New Roman" w:hint="eastAsia"/>
          <w:color w:val="000000" w:themeColor="text1"/>
          <w:szCs w:val="24"/>
        </w:rPr>
        <w:t>）高丙烯型偶合</w:t>
      </w:r>
    </w:p>
    <w:p w14:paraId="5420DB9E" w14:textId="77777777" w:rsidR="007D228D" w:rsidRDefault="007D228D" w:rsidP="007D228D">
      <w:pPr>
        <w:spacing w:line="312" w:lineRule="auto"/>
        <w:ind w:firstLineChars="200" w:firstLine="420"/>
        <w:rPr>
          <w:rFonts w:ascii="Times New Roman" w:eastAsia="宋体" w:hAnsi="Times New Roman" w:cs="Times New Roman"/>
          <w:color w:val="000000" w:themeColor="text1"/>
          <w:szCs w:val="24"/>
        </w:rPr>
      </w:pPr>
      <w:r w:rsidRPr="007D228D">
        <w:rPr>
          <w:rFonts w:ascii="Times New Roman" w:eastAsia="宋体" w:hAnsi="Times New Roman" w:cs="Times New Roman" w:hint="eastAsia"/>
          <w:color w:val="000000" w:themeColor="text1"/>
          <w:szCs w:val="24"/>
        </w:rPr>
        <w:t>通过四个单键和一个双键的偶合（</w:t>
      </w:r>
      <w:r>
        <w:rPr>
          <w:rFonts w:ascii="Times New Roman" w:eastAsia="宋体" w:hAnsi="Times New Roman" w:cs="Times New Roman" w:hint="eastAsia"/>
          <w:color w:val="000000" w:themeColor="text1"/>
          <w:szCs w:val="24"/>
        </w:rPr>
        <w:t>H-C</w:t>
      </w:r>
      <w:r w:rsidRPr="007D228D">
        <w:rPr>
          <w:rFonts w:ascii="Times New Roman" w:eastAsia="宋体" w:hAnsi="Times New Roman" w:cs="Times New Roman" w:hint="eastAsia"/>
          <w:color w:val="000000" w:themeColor="text1"/>
          <w:szCs w:val="24"/>
        </w:rPr>
        <w:t>-C =C-C-H</w:t>
      </w:r>
      <w:r w:rsidRPr="007D228D">
        <w:rPr>
          <w:rFonts w:ascii="Times New Roman" w:eastAsia="宋体" w:hAnsi="Times New Roman" w:cs="Times New Roman" w:hint="eastAsia"/>
          <w:color w:val="000000" w:themeColor="text1"/>
          <w:szCs w:val="24"/>
        </w:rPr>
        <w:t>）；</w:t>
      </w:r>
    </w:p>
    <w:p w14:paraId="0B962A66" w14:textId="77777777" w:rsidR="007D228D" w:rsidRDefault="007D228D" w:rsidP="007D228D">
      <w:pPr>
        <w:spacing w:line="312" w:lineRule="auto"/>
        <w:ind w:firstLineChars="200" w:firstLine="420"/>
        <w:rPr>
          <w:rFonts w:ascii="Times New Roman" w:eastAsia="宋体" w:hAnsi="Times New Roman" w:cs="Times New Roman"/>
          <w:color w:val="000000" w:themeColor="text1"/>
          <w:szCs w:val="24"/>
        </w:rPr>
      </w:pPr>
      <w:r w:rsidRPr="007D228D">
        <w:rPr>
          <w:rFonts w:ascii="Times New Roman" w:eastAsia="宋体" w:hAnsi="Times New Roman" w:cs="Times New Roman" w:hint="eastAsia"/>
          <w:color w:val="000000" w:themeColor="text1"/>
          <w:szCs w:val="24"/>
        </w:rPr>
        <w:t xml:space="preserve">J </w:t>
      </w:r>
      <w:r w:rsidRPr="007D228D">
        <w:rPr>
          <w:rFonts w:ascii="Times New Roman" w:eastAsia="宋体" w:hAnsi="Times New Roman" w:cs="Times New Roman" w:hint="eastAsia"/>
          <w:color w:val="000000" w:themeColor="text1"/>
          <w:szCs w:val="24"/>
        </w:rPr>
        <w:t>为正值（</w:t>
      </w:r>
      <w:r w:rsidRPr="007D228D">
        <w:rPr>
          <w:rFonts w:ascii="Times New Roman" w:eastAsia="宋体" w:hAnsi="Times New Roman" w:cs="Times New Roman" w:hint="eastAsia"/>
          <w:color w:val="000000" w:themeColor="text1"/>
          <w:szCs w:val="24"/>
        </w:rPr>
        <w:t>0</w:t>
      </w:r>
      <w:r w:rsidRPr="007D228D">
        <w:rPr>
          <w:rFonts w:ascii="Times New Roman" w:eastAsia="宋体" w:hAnsi="Times New Roman" w:cs="Times New Roman" w:hint="eastAsia"/>
          <w:color w:val="000000" w:themeColor="text1"/>
          <w:szCs w:val="24"/>
        </w:rPr>
        <w:t>～</w:t>
      </w:r>
      <w:r w:rsidRPr="007D228D">
        <w:rPr>
          <w:rFonts w:ascii="Times New Roman" w:eastAsia="宋体" w:hAnsi="Times New Roman" w:cs="Times New Roman" w:hint="eastAsia"/>
          <w:color w:val="000000" w:themeColor="text1"/>
          <w:szCs w:val="24"/>
        </w:rPr>
        <w:t>4Hz</w:t>
      </w:r>
      <w:r w:rsidRPr="007D228D">
        <w:rPr>
          <w:rFonts w:ascii="Times New Roman" w:eastAsia="宋体" w:hAnsi="Times New Roman" w:cs="Times New Roman" w:hint="eastAsia"/>
          <w:color w:val="000000" w:themeColor="text1"/>
          <w:szCs w:val="24"/>
        </w:rPr>
        <w:t>）；</w:t>
      </w:r>
    </w:p>
    <w:p w14:paraId="1AE5310C" w14:textId="77777777" w:rsidR="007D228D" w:rsidRDefault="007D228D" w:rsidP="007D228D">
      <w:pPr>
        <w:spacing w:line="312" w:lineRule="auto"/>
        <w:ind w:firstLineChars="200" w:firstLine="420"/>
        <w:rPr>
          <w:rFonts w:ascii="Times New Roman" w:eastAsia="宋体" w:hAnsi="Times New Roman" w:cs="Times New Roman"/>
          <w:color w:val="000000" w:themeColor="text1"/>
          <w:szCs w:val="24"/>
        </w:rPr>
      </w:pPr>
      <w:r w:rsidRPr="007D228D">
        <w:rPr>
          <w:rFonts w:ascii="Times New Roman" w:eastAsia="宋体" w:hAnsi="Times New Roman" w:cs="Times New Roman"/>
          <w:color w:val="000000" w:themeColor="text1"/>
          <w:szCs w:val="24"/>
        </w:rPr>
        <w:t>θ</w:t>
      </w:r>
      <w:r w:rsidRPr="007D228D">
        <w:rPr>
          <w:rFonts w:ascii="Times New Roman" w:eastAsia="宋体" w:hAnsi="Times New Roman" w:cs="Times New Roman"/>
          <w:color w:val="000000" w:themeColor="text1"/>
          <w:szCs w:val="24"/>
        </w:rPr>
        <w:t>和</w:t>
      </w:r>
      <w:r w:rsidRPr="007D228D">
        <w:rPr>
          <w:rFonts w:ascii="Times New Roman" w:eastAsia="宋体" w:hAnsi="Times New Roman" w:cs="Times New Roman"/>
          <w:color w:val="000000" w:themeColor="text1"/>
          <w:szCs w:val="24"/>
        </w:rPr>
        <w:t>θ’</w:t>
      </w:r>
      <w:r w:rsidRPr="007D228D">
        <w:rPr>
          <w:rFonts w:ascii="Times New Roman" w:eastAsia="宋体" w:hAnsi="Times New Roman" w:cs="Times New Roman"/>
          <w:color w:val="000000" w:themeColor="text1"/>
          <w:szCs w:val="24"/>
        </w:rPr>
        <w:t>都为</w:t>
      </w:r>
      <w:r w:rsidRPr="007D228D">
        <w:rPr>
          <w:rFonts w:ascii="Times New Roman" w:eastAsia="宋体" w:hAnsi="Times New Roman" w:cs="Times New Roman"/>
          <w:color w:val="000000" w:themeColor="text1"/>
          <w:szCs w:val="24"/>
        </w:rPr>
        <w:t>90°</w:t>
      </w:r>
      <w:r w:rsidRPr="007D228D">
        <w:rPr>
          <w:rFonts w:ascii="Times New Roman" w:eastAsia="宋体" w:hAnsi="Times New Roman" w:cs="Times New Roman"/>
          <w:color w:val="000000" w:themeColor="text1"/>
          <w:szCs w:val="24"/>
        </w:rPr>
        <w:t>时偶合最强，两个中任一个为</w:t>
      </w:r>
      <w:r w:rsidRPr="007D228D">
        <w:rPr>
          <w:rFonts w:ascii="Times New Roman" w:eastAsia="宋体" w:hAnsi="Times New Roman" w:cs="Times New Roman"/>
          <w:color w:val="000000" w:themeColor="text1"/>
          <w:szCs w:val="24"/>
        </w:rPr>
        <w:t>0°</w:t>
      </w:r>
      <w:r w:rsidRPr="007D228D">
        <w:rPr>
          <w:rFonts w:ascii="Times New Roman" w:eastAsia="宋体" w:hAnsi="Times New Roman" w:cs="Times New Roman"/>
          <w:color w:val="000000" w:themeColor="text1"/>
          <w:szCs w:val="24"/>
        </w:rPr>
        <w:t>或</w:t>
      </w:r>
      <w:r w:rsidRPr="007D228D">
        <w:rPr>
          <w:rFonts w:ascii="Times New Roman" w:eastAsia="宋体" w:hAnsi="Times New Roman" w:cs="Times New Roman"/>
          <w:color w:val="000000" w:themeColor="text1"/>
          <w:szCs w:val="24"/>
        </w:rPr>
        <w:t>180°</w:t>
      </w:r>
      <w:r w:rsidRPr="007D228D">
        <w:rPr>
          <w:rFonts w:ascii="Times New Roman" w:eastAsia="宋体" w:hAnsi="Times New Roman" w:cs="Times New Roman"/>
          <w:color w:val="000000" w:themeColor="text1"/>
          <w:szCs w:val="24"/>
        </w:rPr>
        <w:t>时偶合等于零。</w:t>
      </w:r>
    </w:p>
    <w:p w14:paraId="6597505B" w14:textId="77777777" w:rsidR="007D228D" w:rsidRDefault="007D228D" w:rsidP="00F03A5F">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53C47FD8" wp14:editId="34696F8A">
            <wp:extent cx="3750639" cy="1376680"/>
            <wp:effectExtent l="0" t="0" r="2540" b="0"/>
            <wp:docPr id="95243" name="图片 95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3758114" cy="1379424"/>
                    </a:xfrm>
                    <a:prstGeom prst="rect">
                      <a:avLst/>
                    </a:prstGeom>
                    <a:noFill/>
                    <a:ln>
                      <a:noFill/>
                    </a:ln>
                  </pic:spPr>
                </pic:pic>
              </a:graphicData>
            </a:graphic>
          </wp:inline>
        </w:drawing>
      </w:r>
    </w:p>
    <w:p w14:paraId="78F29955" w14:textId="77777777" w:rsidR="007D228D" w:rsidRDefault="007D228D" w:rsidP="007D228D">
      <w:pPr>
        <w:spacing w:line="312" w:lineRule="auto"/>
        <w:rPr>
          <w:rFonts w:ascii="Times New Roman" w:eastAsia="宋体" w:hAnsi="Times New Roman" w:cs="Times New Roman"/>
          <w:color w:val="000000" w:themeColor="text1"/>
          <w:szCs w:val="24"/>
        </w:rPr>
      </w:pPr>
      <w:r w:rsidRPr="007D228D">
        <w:rPr>
          <w:rFonts w:ascii="Times New Roman" w:eastAsia="宋体" w:hAnsi="Times New Roman" w:cs="Times New Roman" w:hint="eastAsia"/>
          <w:color w:val="000000" w:themeColor="text1"/>
          <w:szCs w:val="24"/>
        </w:rPr>
        <w:t>（</w:t>
      </w:r>
      <w:r w:rsidRPr="007D228D">
        <w:rPr>
          <w:rFonts w:ascii="Times New Roman" w:eastAsia="宋体" w:hAnsi="Times New Roman" w:cs="Times New Roman" w:hint="eastAsia"/>
          <w:color w:val="000000" w:themeColor="text1"/>
          <w:szCs w:val="24"/>
        </w:rPr>
        <w:t>3</w:t>
      </w:r>
      <w:r w:rsidRPr="007D228D">
        <w:rPr>
          <w:rFonts w:ascii="Times New Roman" w:eastAsia="宋体" w:hAnsi="Times New Roman" w:cs="Times New Roman" w:hint="eastAsia"/>
          <w:color w:val="000000" w:themeColor="text1"/>
          <w:szCs w:val="24"/>
        </w:rPr>
        <w:t>）炔及叠烯</w:t>
      </w:r>
    </w:p>
    <w:p w14:paraId="0DF14FC3" w14:textId="77777777" w:rsidR="007D228D" w:rsidRDefault="007D228D" w:rsidP="007D228D">
      <w:pPr>
        <w:spacing w:line="312" w:lineRule="auto"/>
        <w:ind w:firstLineChars="200" w:firstLine="420"/>
        <w:rPr>
          <w:rFonts w:ascii="Times New Roman" w:eastAsia="宋体" w:hAnsi="Times New Roman" w:cs="Times New Roman"/>
          <w:color w:val="000000" w:themeColor="text1"/>
          <w:szCs w:val="24"/>
        </w:rPr>
      </w:pPr>
      <w:r w:rsidRPr="007D228D">
        <w:rPr>
          <w:rFonts w:ascii="Times New Roman" w:eastAsia="宋体" w:hAnsi="Times New Roman" w:cs="Times New Roman" w:hint="eastAsia"/>
          <w:color w:val="000000" w:themeColor="text1"/>
          <w:szCs w:val="24"/>
        </w:rPr>
        <w:t>炔及叠烯类化合物传递偶合作用的能力较大。</w:t>
      </w:r>
    </w:p>
    <w:p w14:paraId="7D8DA54E" w14:textId="77777777" w:rsidR="007D228D" w:rsidRDefault="007D228D" w:rsidP="007D228D">
      <w:pPr>
        <w:spacing w:line="312" w:lineRule="auto"/>
        <w:ind w:firstLineChars="200" w:firstLine="420"/>
        <w:rPr>
          <w:rFonts w:ascii="Times New Roman" w:eastAsia="宋体" w:hAnsi="Times New Roman" w:cs="Times New Roman"/>
          <w:color w:val="000000" w:themeColor="text1"/>
          <w:szCs w:val="24"/>
        </w:rPr>
      </w:pPr>
      <w:r w:rsidRPr="007D228D">
        <w:rPr>
          <w:rFonts w:ascii="Times New Roman" w:eastAsia="宋体" w:hAnsi="Times New Roman" w:cs="Times New Roman" w:hint="eastAsia"/>
          <w:color w:val="000000" w:themeColor="text1"/>
          <w:szCs w:val="24"/>
        </w:rPr>
        <w:t>甚至有通过</w:t>
      </w:r>
      <w:r w:rsidRPr="007D228D">
        <w:rPr>
          <w:rFonts w:ascii="Times New Roman" w:eastAsia="宋体" w:hAnsi="Times New Roman" w:cs="Times New Roman" w:hint="eastAsia"/>
          <w:color w:val="000000" w:themeColor="text1"/>
          <w:szCs w:val="24"/>
        </w:rPr>
        <w:t>9</w:t>
      </w:r>
      <w:r w:rsidRPr="007D228D">
        <w:rPr>
          <w:rFonts w:ascii="Times New Roman" w:eastAsia="宋体" w:hAnsi="Times New Roman" w:cs="Times New Roman" w:hint="eastAsia"/>
          <w:color w:val="000000" w:themeColor="text1"/>
          <w:szCs w:val="24"/>
        </w:rPr>
        <w:t>个键偶合常数不等于零。叠烯两端氢的双面夹角接近</w:t>
      </w:r>
      <w:r w:rsidRPr="007D228D">
        <w:rPr>
          <w:rFonts w:ascii="Times New Roman" w:eastAsia="宋体" w:hAnsi="Times New Roman" w:cs="Times New Roman" w:hint="eastAsia"/>
          <w:color w:val="000000" w:themeColor="text1"/>
          <w:szCs w:val="24"/>
        </w:rPr>
        <w:t>90</w:t>
      </w:r>
      <w:r w:rsidRPr="007D228D">
        <w:rPr>
          <w:rFonts w:ascii="Times New Roman" w:eastAsia="宋体" w:hAnsi="Times New Roman" w:cs="Times New Roman" w:hint="eastAsia"/>
          <w:color w:val="000000" w:themeColor="text1"/>
          <w:szCs w:val="24"/>
        </w:rPr>
        <w:t>°</w:t>
      </w:r>
      <w:r>
        <w:rPr>
          <w:rFonts w:ascii="Times New Roman" w:eastAsia="宋体" w:hAnsi="Times New Roman" w:cs="Times New Roman" w:hint="eastAsia"/>
          <w:color w:val="000000" w:themeColor="text1"/>
          <w:szCs w:val="24"/>
        </w:rPr>
        <w:t>，</w:t>
      </w:r>
      <w:r w:rsidRPr="007D228D">
        <w:rPr>
          <w:rFonts w:ascii="Times New Roman" w:eastAsia="宋体" w:hAnsi="Times New Roman" w:cs="Times New Roman" w:hint="eastAsia"/>
          <w:color w:val="000000" w:themeColor="text1"/>
          <w:szCs w:val="24"/>
        </w:rPr>
        <w:t>所以</w:t>
      </w:r>
      <w:r w:rsidRPr="007D228D">
        <w:rPr>
          <w:rFonts w:ascii="Times New Roman" w:eastAsia="宋体" w:hAnsi="Times New Roman" w:cs="Times New Roman" w:hint="eastAsia"/>
          <w:color w:val="000000" w:themeColor="text1"/>
          <w:szCs w:val="24"/>
        </w:rPr>
        <w:t>J</w:t>
      </w:r>
      <w:r w:rsidRPr="007D228D">
        <w:rPr>
          <w:rFonts w:ascii="Times New Roman" w:eastAsia="宋体" w:hAnsi="Times New Roman" w:cs="Times New Roman" w:hint="eastAsia"/>
          <w:color w:val="000000" w:themeColor="text1"/>
          <w:szCs w:val="24"/>
        </w:rPr>
        <w:t>大。</w:t>
      </w:r>
    </w:p>
    <w:p w14:paraId="3E0BADC1" w14:textId="77777777" w:rsidR="007D228D" w:rsidRDefault="007D228D" w:rsidP="007D228D">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4BE8D474" wp14:editId="3E2B3F61">
            <wp:extent cx="2910840" cy="294449"/>
            <wp:effectExtent l="0" t="0" r="3810" b="0"/>
            <wp:docPr id="95244" name="图片 95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2930904" cy="296479"/>
                    </a:xfrm>
                    <a:prstGeom prst="rect">
                      <a:avLst/>
                    </a:prstGeom>
                    <a:noFill/>
                    <a:ln>
                      <a:noFill/>
                    </a:ln>
                  </pic:spPr>
                </pic:pic>
              </a:graphicData>
            </a:graphic>
          </wp:inline>
        </w:drawing>
      </w:r>
    </w:p>
    <w:p w14:paraId="611587DF" w14:textId="77777777" w:rsidR="007D228D" w:rsidRDefault="007D228D" w:rsidP="007D228D">
      <w:pPr>
        <w:spacing w:line="312" w:lineRule="auto"/>
        <w:rPr>
          <w:rFonts w:ascii="Times New Roman" w:eastAsia="宋体" w:hAnsi="Times New Roman" w:cs="Times New Roman"/>
          <w:color w:val="000000" w:themeColor="text1"/>
          <w:szCs w:val="24"/>
        </w:rPr>
      </w:pPr>
      <w:r w:rsidRPr="007D228D">
        <w:rPr>
          <w:rFonts w:ascii="Times New Roman" w:eastAsia="宋体" w:hAnsi="Times New Roman" w:cs="Times New Roman" w:hint="eastAsia"/>
          <w:color w:val="000000" w:themeColor="text1"/>
          <w:szCs w:val="24"/>
        </w:rPr>
        <w:t>(4)</w:t>
      </w:r>
      <w:r w:rsidRPr="007D228D">
        <w:rPr>
          <w:rFonts w:ascii="Times New Roman" w:eastAsia="宋体" w:hAnsi="Times New Roman" w:cs="Times New Roman" w:hint="eastAsia"/>
          <w:color w:val="000000" w:themeColor="text1"/>
          <w:szCs w:val="24"/>
        </w:rPr>
        <w:t>“</w:t>
      </w:r>
      <w:r w:rsidRPr="007D228D">
        <w:rPr>
          <w:rFonts w:ascii="Times New Roman" w:eastAsia="宋体" w:hAnsi="Times New Roman" w:cs="Times New Roman" w:hint="eastAsia"/>
          <w:color w:val="000000" w:themeColor="text1"/>
          <w:szCs w:val="24"/>
        </w:rPr>
        <w:t>w</w:t>
      </w:r>
      <w:r w:rsidRPr="007D228D">
        <w:rPr>
          <w:rFonts w:ascii="Times New Roman" w:eastAsia="宋体" w:hAnsi="Times New Roman" w:cs="Times New Roman" w:hint="eastAsia"/>
          <w:color w:val="000000" w:themeColor="text1"/>
          <w:szCs w:val="24"/>
        </w:rPr>
        <w:t>”通道偶合</w:t>
      </w:r>
    </w:p>
    <w:p w14:paraId="120A7026" w14:textId="77777777" w:rsidR="007D228D" w:rsidRDefault="007D228D" w:rsidP="007D228D">
      <w:pPr>
        <w:spacing w:line="312" w:lineRule="auto"/>
        <w:ind w:firstLineChars="200" w:firstLine="420"/>
        <w:rPr>
          <w:rFonts w:ascii="Times New Roman" w:eastAsia="宋体" w:hAnsi="Times New Roman" w:cs="Times New Roman"/>
          <w:color w:val="000000" w:themeColor="text1"/>
          <w:szCs w:val="24"/>
        </w:rPr>
      </w:pPr>
      <w:r w:rsidRPr="007D228D">
        <w:rPr>
          <w:rFonts w:ascii="Times New Roman" w:eastAsia="宋体" w:hAnsi="Times New Roman" w:cs="Times New Roman" w:hint="eastAsia"/>
          <w:color w:val="000000" w:themeColor="text1"/>
          <w:szCs w:val="24"/>
        </w:rPr>
        <w:t>在饱和化合物中，有共平面的“</w:t>
      </w:r>
      <w:r w:rsidRPr="007D228D">
        <w:rPr>
          <w:rFonts w:ascii="Times New Roman" w:eastAsia="宋体" w:hAnsi="Times New Roman" w:cs="Times New Roman" w:hint="eastAsia"/>
          <w:color w:val="000000" w:themeColor="text1"/>
          <w:szCs w:val="24"/>
        </w:rPr>
        <w:t>w</w:t>
      </w:r>
      <w:r w:rsidRPr="007D228D">
        <w:rPr>
          <w:rFonts w:ascii="Times New Roman" w:eastAsia="宋体" w:hAnsi="Times New Roman" w:cs="Times New Roman" w:hint="eastAsia"/>
          <w:color w:val="000000" w:themeColor="text1"/>
          <w:szCs w:val="24"/>
        </w:rPr>
        <w:t>”通道存在时，常有远程偶合，</w:t>
      </w:r>
      <w:r w:rsidRPr="00FC56B5">
        <w:rPr>
          <w:rFonts w:ascii="Times New Roman" w:eastAsia="宋体" w:hAnsi="Times New Roman" w:cs="Times New Roman" w:hint="eastAsia"/>
          <w:color w:val="000000" w:themeColor="text1"/>
          <w:szCs w:val="24"/>
          <w:vertAlign w:val="superscript"/>
        </w:rPr>
        <w:t>4</w:t>
      </w:r>
      <w:r w:rsidR="00FC56B5">
        <w:rPr>
          <w:rFonts w:ascii="Times New Roman" w:eastAsia="宋体" w:hAnsi="Times New Roman" w:cs="Times New Roman" w:hint="eastAsia"/>
          <w:color w:val="000000" w:themeColor="text1"/>
          <w:szCs w:val="24"/>
        </w:rPr>
        <w:t>J</w:t>
      </w:r>
      <w:r w:rsidRPr="007D228D">
        <w:rPr>
          <w:rFonts w:ascii="Times New Roman" w:eastAsia="宋体" w:hAnsi="Times New Roman" w:cs="Times New Roman" w:hint="eastAsia"/>
          <w:color w:val="000000" w:themeColor="text1"/>
          <w:szCs w:val="24"/>
        </w:rPr>
        <w:t>约</w:t>
      </w:r>
      <w:r w:rsidRPr="007D228D">
        <w:rPr>
          <w:rFonts w:ascii="Times New Roman" w:eastAsia="宋体" w:hAnsi="Times New Roman" w:cs="Times New Roman" w:hint="eastAsia"/>
          <w:color w:val="000000" w:themeColor="text1"/>
          <w:szCs w:val="24"/>
        </w:rPr>
        <w:t>1</w:t>
      </w:r>
      <w:r w:rsidRPr="007D228D">
        <w:rPr>
          <w:rFonts w:ascii="Times New Roman" w:eastAsia="宋体" w:hAnsi="Times New Roman" w:cs="Times New Roman" w:hint="eastAsia"/>
          <w:color w:val="000000" w:themeColor="text1"/>
          <w:szCs w:val="24"/>
        </w:rPr>
        <w:t>～</w:t>
      </w:r>
      <w:r w:rsidRPr="007D228D">
        <w:rPr>
          <w:rFonts w:ascii="Times New Roman" w:eastAsia="宋体" w:hAnsi="Times New Roman" w:cs="Times New Roman" w:hint="eastAsia"/>
          <w:color w:val="000000" w:themeColor="text1"/>
          <w:szCs w:val="24"/>
        </w:rPr>
        <w:t>2Hz</w:t>
      </w:r>
      <w:r w:rsidRPr="007D228D">
        <w:rPr>
          <w:rFonts w:ascii="Times New Roman" w:eastAsia="宋体" w:hAnsi="Times New Roman" w:cs="Times New Roman" w:hint="eastAsia"/>
          <w:color w:val="000000" w:themeColor="text1"/>
          <w:szCs w:val="24"/>
        </w:rPr>
        <w:t>。</w:t>
      </w:r>
    </w:p>
    <w:p w14:paraId="357D1821" w14:textId="77777777" w:rsidR="00FC56B5" w:rsidRDefault="00FC56B5" w:rsidP="00FC56B5">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1C2B52E4" wp14:editId="4517C8D3">
            <wp:extent cx="3078480" cy="735514"/>
            <wp:effectExtent l="0" t="0" r="7620" b="7620"/>
            <wp:docPr id="95245" name="图片 95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078480" cy="735514"/>
                    </a:xfrm>
                    <a:prstGeom prst="rect">
                      <a:avLst/>
                    </a:prstGeom>
                    <a:noFill/>
                    <a:ln>
                      <a:noFill/>
                    </a:ln>
                  </pic:spPr>
                </pic:pic>
              </a:graphicData>
            </a:graphic>
          </wp:inline>
        </w:drawing>
      </w:r>
    </w:p>
    <w:p w14:paraId="1B1377EB" w14:textId="77777777" w:rsidR="00FC56B5" w:rsidRDefault="00FC56B5" w:rsidP="00FC56B5">
      <w:pPr>
        <w:spacing w:line="312" w:lineRule="auto"/>
        <w:rPr>
          <w:rFonts w:ascii="Times New Roman" w:eastAsia="宋体" w:hAnsi="Times New Roman" w:cs="Times New Roman"/>
          <w:color w:val="000000" w:themeColor="text1"/>
          <w:szCs w:val="24"/>
        </w:rPr>
      </w:pPr>
      <w:r w:rsidRPr="00FC56B5">
        <w:rPr>
          <w:rFonts w:ascii="Times New Roman" w:eastAsia="宋体" w:hAnsi="Times New Roman" w:cs="Times New Roman" w:hint="eastAsia"/>
          <w:color w:val="000000" w:themeColor="text1"/>
          <w:szCs w:val="24"/>
        </w:rPr>
        <w:t>（</w:t>
      </w:r>
      <w:r w:rsidRPr="00FC56B5">
        <w:rPr>
          <w:rFonts w:ascii="Times New Roman" w:eastAsia="宋体" w:hAnsi="Times New Roman" w:cs="Times New Roman" w:hint="eastAsia"/>
          <w:color w:val="000000" w:themeColor="text1"/>
          <w:szCs w:val="24"/>
        </w:rPr>
        <w:t>5</w:t>
      </w:r>
      <w:r w:rsidRPr="00FC56B5">
        <w:rPr>
          <w:rFonts w:ascii="Times New Roman" w:eastAsia="宋体" w:hAnsi="Times New Roman" w:cs="Times New Roman" w:hint="eastAsia"/>
          <w:color w:val="000000" w:themeColor="text1"/>
          <w:szCs w:val="24"/>
        </w:rPr>
        <w:t>）折线型偶合</w:t>
      </w:r>
    </w:p>
    <w:p w14:paraId="54EC2240" w14:textId="77777777" w:rsidR="00FC56B5" w:rsidRDefault="00FC56B5" w:rsidP="00FC56B5">
      <w:pPr>
        <w:spacing w:line="312" w:lineRule="auto"/>
        <w:ind w:firstLineChars="200" w:firstLine="420"/>
        <w:rPr>
          <w:rFonts w:ascii="Times New Roman" w:eastAsia="宋体" w:hAnsi="Times New Roman" w:cs="Times New Roman"/>
          <w:color w:val="000000" w:themeColor="text1"/>
          <w:szCs w:val="24"/>
        </w:rPr>
      </w:pPr>
      <w:r w:rsidRPr="00FC56B5">
        <w:rPr>
          <w:rFonts w:ascii="Times New Roman" w:eastAsia="宋体" w:hAnsi="Times New Roman" w:cs="Times New Roman" w:hint="eastAsia"/>
          <w:color w:val="000000" w:themeColor="text1"/>
          <w:szCs w:val="24"/>
        </w:rPr>
        <w:t>在共轭体系中，当五个键构成延伸的折线时，常有远程偶合，</w:t>
      </w:r>
      <w:r w:rsidRPr="00FC56B5">
        <w:rPr>
          <w:rFonts w:ascii="Times New Roman" w:eastAsia="宋体" w:hAnsi="Times New Roman" w:cs="Times New Roman" w:hint="eastAsia"/>
          <w:color w:val="000000" w:themeColor="text1"/>
          <w:szCs w:val="24"/>
          <w:vertAlign w:val="superscript"/>
        </w:rPr>
        <w:t>5</w:t>
      </w:r>
      <w:r>
        <w:rPr>
          <w:rFonts w:ascii="Times New Roman" w:eastAsia="宋体" w:hAnsi="Times New Roman" w:cs="Times New Roman" w:hint="eastAsia"/>
          <w:color w:val="000000" w:themeColor="text1"/>
          <w:szCs w:val="24"/>
        </w:rPr>
        <w:t>J</w:t>
      </w:r>
      <w:r w:rsidRPr="00FC56B5">
        <w:rPr>
          <w:rFonts w:ascii="Times New Roman" w:eastAsia="宋体" w:hAnsi="Times New Roman" w:cs="Times New Roman" w:hint="eastAsia"/>
          <w:color w:val="000000" w:themeColor="text1"/>
          <w:szCs w:val="24"/>
        </w:rPr>
        <w:t>约</w:t>
      </w:r>
      <w:r w:rsidRPr="00FC56B5">
        <w:rPr>
          <w:rFonts w:ascii="Times New Roman" w:eastAsia="宋体" w:hAnsi="Times New Roman" w:cs="Times New Roman" w:hint="eastAsia"/>
          <w:color w:val="000000" w:themeColor="text1"/>
          <w:szCs w:val="24"/>
        </w:rPr>
        <w:t>1</w:t>
      </w:r>
      <w:r w:rsidRPr="00FC56B5">
        <w:rPr>
          <w:rFonts w:ascii="Times New Roman" w:eastAsia="宋体" w:hAnsi="Times New Roman" w:cs="Times New Roman" w:hint="eastAsia"/>
          <w:color w:val="000000" w:themeColor="text1"/>
          <w:szCs w:val="24"/>
        </w:rPr>
        <w:t>～</w:t>
      </w:r>
      <w:r w:rsidRPr="00FC56B5">
        <w:rPr>
          <w:rFonts w:ascii="Times New Roman" w:eastAsia="宋体" w:hAnsi="Times New Roman" w:cs="Times New Roman" w:hint="eastAsia"/>
          <w:color w:val="000000" w:themeColor="text1"/>
          <w:szCs w:val="24"/>
        </w:rPr>
        <w:t>2Hz</w:t>
      </w:r>
      <w:r>
        <w:rPr>
          <w:rFonts w:ascii="Times New Roman" w:eastAsia="宋体" w:hAnsi="Times New Roman" w:cs="Times New Roman" w:hint="eastAsia"/>
          <w:color w:val="000000" w:themeColor="text1"/>
          <w:szCs w:val="24"/>
        </w:rPr>
        <w:t>。</w:t>
      </w:r>
    </w:p>
    <w:p w14:paraId="01EACDB7" w14:textId="77777777" w:rsidR="00FC56B5" w:rsidRDefault="00FC56B5" w:rsidP="00FC56B5">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lastRenderedPageBreak/>
        <w:drawing>
          <wp:inline distT="0" distB="0" distL="0" distR="0" wp14:anchorId="3C8011E2" wp14:editId="183ACCAB">
            <wp:extent cx="4171120" cy="1270000"/>
            <wp:effectExtent l="0" t="0" r="1270" b="6350"/>
            <wp:docPr id="95247" name="图片 95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177018" cy="1271796"/>
                    </a:xfrm>
                    <a:prstGeom prst="rect">
                      <a:avLst/>
                    </a:prstGeom>
                    <a:noFill/>
                    <a:ln>
                      <a:noFill/>
                    </a:ln>
                  </pic:spPr>
                </pic:pic>
              </a:graphicData>
            </a:graphic>
          </wp:inline>
        </w:drawing>
      </w:r>
    </w:p>
    <w:p w14:paraId="27E29E81" w14:textId="77777777" w:rsidR="00F25C19" w:rsidRDefault="00F25C19" w:rsidP="00F25C19">
      <w:pPr>
        <w:spacing w:line="312" w:lineRule="auto"/>
        <w:jc w:val="center"/>
        <w:rPr>
          <w:rFonts w:ascii="Times New Roman" w:eastAsia="宋体" w:hAnsi="Times New Roman" w:cs="Times New Roman"/>
          <w:b/>
          <w:bCs/>
          <w:color w:val="000000" w:themeColor="text1"/>
          <w:sz w:val="28"/>
          <w:szCs w:val="24"/>
        </w:rPr>
      </w:pPr>
      <w:r w:rsidRPr="00F25C19">
        <w:rPr>
          <w:rFonts w:ascii="Times New Roman" w:eastAsia="宋体" w:hAnsi="Times New Roman" w:cs="Times New Roman" w:hint="eastAsia"/>
          <w:b/>
          <w:bCs/>
          <w:color w:val="000000" w:themeColor="text1"/>
          <w:sz w:val="28"/>
          <w:szCs w:val="24"/>
        </w:rPr>
        <w:t>第六节</w:t>
      </w:r>
      <w:r w:rsidRPr="00F25C19">
        <w:rPr>
          <w:rFonts w:ascii="Times New Roman" w:eastAsia="宋体" w:hAnsi="Times New Roman" w:cs="Times New Roman" w:hint="eastAsia"/>
          <w:b/>
          <w:bCs/>
          <w:color w:val="000000" w:themeColor="text1"/>
          <w:sz w:val="28"/>
          <w:szCs w:val="24"/>
        </w:rPr>
        <w:t xml:space="preserve">  </w:t>
      </w:r>
      <w:r w:rsidRPr="00F25C19">
        <w:rPr>
          <w:rFonts w:ascii="Times New Roman" w:eastAsia="宋体" w:hAnsi="Times New Roman" w:cs="Times New Roman"/>
          <w:b/>
          <w:bCs/>
          <w:color w:val="000000" w:themeColor="text1"/>
          <w:sz w:val="28"/>
          <w:szCs w:val="24"/>
        </w:rPr>
        <w:t>谱图解析与化合物结构确定</w:t>
      </w:r>
    </w:p>
    <w:p w14:paraId="3BE7771C" w14:textId="77777777" w:rsidR="0028787F" w:rsidRPr="0028787F" w:rsidRDefault="006A6022" w:rsidP="0028787F">
      <w:pPr>
        <w:spacing w:line="312" w:lineRule="auto"/>
        <w:rPr>
          <w:rFonts w:ascii="Times New Roman" w:eastAsia="宋体" w:hAnsi="Times New Roman" w:cs="Times New Roman"/>
          <w:b/>
          <w:color w:val="000000" w:themeColor="text1"/>
          <w:sz w:val="24"/>
          <w:szCs w:val="24"/>
        </w:rPr>
      </w:pPr>
      <w:r w:rsidRPr="006A6022">
        <w:rPr>
          <w:rFonts w:ascii="Times New Roman" w:eastAsia="宋体" w:hAnsi="Times New Roman" w:cs="Times New Roman" w:hint="eastAsia"/>
          <w:b/>
          <w:color w:val="000000" w:themeColor="text1"/>
          <w:sz w:val="24"/>
          <w:szCs w:val="24"/>
        </w:rPr>
        <w:t>一、核磁共振图谱的类型</w:t>
      </w:r>
    </w:p>
    <w:p w14:paraId="39D13926" w14:textId="77777777" w:rsidR="0028787F" w:rsidRPr="003F07AD" w:rsidRDefault="007B3086" w:rsidP="0028787F">
      <w:pPr>
        <w:spacing w:line="312" w:lineRule="auto"/>
        <w:rPr>
          <w:rFonts w:ascii="Times New Roman" w:eastAsia="宋体" w:hAnsi="Times New Roman" w:cs="Times New Roman"/>
          <w:b/>
          <w:color w:val="000000" w:themeColor="text1"/>
          <w:szCs w:val="24"/>
        </w:rPr>
      </w:pPr>
      <w:r w:rsidRPr="003F07AD">
        <w:rPr>
          <w:rFonts w:ascii="Times New Roman" w:eastAsia="宋体" w:hAnsi="Times New Roman" w:cs="Times New Roman"/>
          <w:b/>
          <w:bCs/>
          <w:color w:val="000000" w:themeColor="text1"/>
          <w:szCs w:val="24"/>
        </w:rPr>
        <w:t>1</w:t>
      </w:r>
      <w:r w:rsidRPr="003F07AD">
        <w:rPr>
          <w:rFonts w:ascii="Times New Roman" w:eastAsia="宋体" w:hAnsi="Times New Roman" w:cs="Times New Roman" w:hint="eastAsia"/>
          <w:b/>
          <w:bCs/>
          <w:color w:val="000000" w:themeColor="text1"/>
          <w:szCs w:val="24"/>
        </w:rPr>
        <w:t>、</w:t>
      </w:r>
      <w:r w:rsidR="0028787F" w:rsidRPr="003F07AD">
        <w:rPr>
          <w:rFonts w:ascii="Times New Roman" w:eastAsia="宋体" w:hAnsi="Times New Roman" w:cs="Times New Roman" w:hint="eastAsia"/>
          <w:b/>
          <w:color w:val="000000" w:themeColor="text1"/>
          <w:szCs w:val="24"/>
        </w:rPr>
        <w:t>一级谱</w:t>
      </w:r>
    </w:p>
    <w:p w14:paraId="2A8A47B0" w14:textId="77777777" w:rsidR="0028787F" w:rsidRPr="007B3086" w:rsidRDefault="0028787F" w:rsidP="0028787F">
      <w:pPr>
        <w:spacing w:line="312" w:lineRule="auto"/>
        <w:rPr>
          <w:rFonts w:ascii="Times New Roman" w:eastAsia="宋体" w:hAnsi="Times New Roman" w:cs="Times New Roman"/>
          <w:color w:val="000000" w:themeColor="text1"/>
          <w:szCs w:val="24"/>
        </w:rPr>
      </w:pPr>
      <w:r w:rsidRPr="007B3086">
        <w:rPr>
          <w:rFonts w:ascii="Times New Roman" w:eastAsia="宋体" w:hAnsi="Times New Roman" w:cs="Times New Roman"/>
          <w:bCs/>
          <w:color w:val="000000" w:themeColor="text1"/>
          <w:szCs w:val="24"/>
        </w:rPr>
        <w:t xml:space="preserve">(1) </w:t>
      </w:r>
      <w:r w:rsidRPr="007B3086">
        <w:rPr>
          <w:rFonts w:ascii="Times New Roman" w:eastAsia="宋体" w:hAnsi="Times New Roman" w:cs="Times New Roman" w:hint="eastAsia"/>
          <w:color w:val="000000" w:themeColor="text1"/>
          <w:szCs w:val="24"/>
        </w:rPr>
        <w:t>一级谱的条件</w:t>
      </w:r>
    </w:p>
    <w:p w14:paraId="15ECFF76" w14:textId="77777777" w:rsidR="0028787F" w:rsidRPr="007B3086" w:rsidRDefault="0028787F" w:rsidP="007B3086">
      <w:pPr>
        <w:spacing w:line="312" w:lineRule="auto"/>
        <w:ind w:firstLineChars="100" w:firstLine="210"/>
        <w:rPr>
          <w:rFonts w:ascii="Times New Roman" w:eastAsia="宋体" w:hAnsi="Times New Roman" w:cs="Times New Roman"/>
          <w:color w:val="000000" w:themeColor="text1"/>
          <w:szCs w:val="24"/>
        </w:rPr>
      </w:pPr>
      <w:r w:rsidRPr="007B3086">
        <w:rPr>
          <w:rFonts w:ascii="Times New Roman" w:eastAsia="宋体" w:hAnsi="Times New Roman" w:cs="Times New Roman"/>
          <w:bCs/>
          <w:color w:val="000000" w:themeColor="text1"/>
          <w:szCs w:val="24"/>
        </w:rPr>
        <w:t>(a)</w:t>
      </w:r>
      <w:r w:rsidR="007B3086">
        <w:rPr>
          <w:rFonts w:ascii="Times New Roman" w:eastAsia="宋体" w:hAnsi="Times New Roman" w:cs="Times New Roman" w:hint="eastAsia"/>
          <w:bCs/>
          <w:color w:val="000000" w:themeColor="text1"/>
          <w:szCs w:val="24"/>
        </w:rPr>
        <w:t xml:space="preserve"> </w:t>
      </w:r>
      <w:r w:rsidRPr="007B3086">
        <w:rPr>
          <w:rFonts w:ascii="Times New Roman" w:eastAsia="宋体" w:hAnsi="Times New Roman" w:cs="Times New Roman" w:hint="eastAsia"/>
          <w:color w:val="000000" w:themeColor="text1"/>
          <w:szCs w:val="24"/>
        </w:rPr>
        <w:t>一个自旋体系中的两组质子△ν</w:t>
      </w:r>
      <w:r w:rsidRPr="007B3086">
        <w:rPr>
          <w:rFonts w:ascii="Times New Roman" w:eastAsia="宋体" w:hAnsi="Times New Roman" w:cs="Times New Roman"/>
          <w:bCs/>
          <w:color w:val="000000" w:themeColor="text1"/>
          <w:szCs w:val="24"/>
        </w:rPr>
        <w:t xml:space="preserve">/J </w:t>
      </w:r>
      <w:r w:rsidRPr="007B3086">
        <w:rPr>
          <w:rFonts w:ascii="Times New Roman" w:eastAsia="宋体" w:hAnsi="Times New Roman" w:cs="Times New Roman" w:hint="eastAsia"/>
          <w:color w:val="000000" w:themeColor="text1"/>
          <w:szCs w:val="24"/>
        </w:rPr>
        <w:t>≥</w:t>
      </w:r>
      <w:r w:rsidRPr="007B3086">
        <w:rPr>
          <w:rFonts w:ascii="Times New Roman" w:eastAsia="宋体" w:hAnsi="Times New Roman" w:cs="Times New Roman"/>
          <w:bCs/>
          <w:color w:val="000000" w:themeColor="text1"/>
          <w:szCs w:val="24"/>
        </w:rPr>
        <w:t>6</w:t>
      </w:r>
      <w:r w:rsidRPr="007B3086">
        <w:rPr>
          <w:rFonts w:ascii="Times New Roman" w:eastAsia="宋体" w:hAnsi="Times New Roman" w:cs="Times New Roman" w:hint="eastAsia"/>
          <w:color w:val="000000" w:themeColor="text1"/>
          <w:szCs w:val="24"/>
        </w:rPr>
        <w:t>。</w:t>
      </w:r>
    </w:p>
    <w:p w14:paraId="40110126" w14:textId="77777777" w:rsidR="0028787F" w:rsidRPr="007B3086" w:rsidRDefault="0028787F" w:rsidP="007B3086">
      <w:pPr>
        <w:spacing w:line="312" w:lineRule="auto"/>
        <w:ind w:firstLineChars="100" w:firstLine="210"/>
        <w:rPr>
          <w:rFonts w:ascii="Times New Roman" w:eastAsia="宋体" w:hAnsi="Times New Roman" w:cs="Times New Roman"/>
          <w:color w:val="000000" w:themeColor="text1"/>
          <w:szCs w:val="24"/>
        </w:rPr>
      </w:pPr>
      <w:r w:rsidRPr="007B3086">
        <w:rPr>
          <w:rFonts w:ascii="Times New Roman" w:eastAsia="宋体" w:hAnsi="Times New Roman" w:cs="Times New Roman"/>
          <w:bCs/>
          <w:color w:val="000000" w:themeColor="text1"/>
          <w:szCs w:val="24"/>
        </w:rPr>
        <w:t>(b)</w:t>
      </w:r>
      <w:r w:rsidR="007B3086">
        <w:rPr>
          <w:rFonts w:ascii="Times New Roman" w:eastAsia="宋体" w:hAnsi="Times New Roman" w:cs="Times New Roman" w:hint="eastAsia"/>
          <w:bCs/>
          <w:color w:val="000000" w:themeColor="text1"/>
          <w:szCs w:val="24"/>
        </w:rPr>
        <w:t xml:space="preserve"> </w:t>
      </w:r>
      <w:r w:rsidRPr="007B3086">
        <w:rPr>
          <w:rFonts w:ascii="Times New Roman" w:eastAsia="宋体" w:hAnsi="Times New Roman" w:cs="Times New Roman" w:hint="eastAsia"/>
          <w:color w:val="000000" w:themeColor="text1"/>
          <w:szCs w:val="24"/>
        </w:rPr>
        <w:t>在自旋体系中同一组质子的各个质子必须是磁等价的。</w:t>
      </w:r>
    </w:p>
    <w:p w14:paraId="6765D9E1" w14:textId="77777777" w:rsidR="007B3086" w:rsidRPr="007B3086" w:rsidRDefault="0028787F" w:rsidP="0028787F">
      <w:pPr>
        <w:spacing w:line="312" w:lineRule="auto"/>
        <w:rPr>
          <w:rFonts w:ascii="Times New Roman" w:eastAsia="宋体" w:hAnsi="Times New Roman" w:cs="Times New Roman"/>
          <w:color w:val="000000" w:themeColor="text1"/>
          <w:szCs w:val="24"/>
        </w:rPr>
      </w:pPr>
      <w:r w:rsidRPr="007B3086">
        <w:rPr>
          <w:rFonts w:ascii="Times New Roman" w:eastAsia="宋体" w:hAnsi="Times New Roman" w:cs="Times New Roman"/>
          <w:bCs/>
          <w:color w:val="000000" w:themeColor="text1"/>
          <w:szCs w:val="24"/>
        </w:rPr>
        <w:t xml:space="preserve">(2) </w:t>
      </w:r>
      <w:r w:rsidRPr="007B3086">
        <w:rPr>
          <w:rFonts w:ascii="Times New Roman" w:eastAsia="宋体" w:hAnsi="Times New Roman" w:cs="Times New Roman" w:hint="eastAsia"/>
          <w:color w:val="000000" w:themeColor="text1"/>
          <w:szCs w:val="24"/>
        </w:rPr>
        <w:t>一级谱的规律</w:t>
      </w:r>
    </w:p>
    <w:p w14:paraId="49648D17" w14:textId="77777777" w:rsidR="007B3086" w:rsidRPr="007B3086" w:rsidRDefault="0028787F" w:rsidP="007B3086">
      <w:pPr>
        <w:spacing w:line="312" w:lineRule="auto"/>
        <w:ind w:firstLineChars="100" w:firstLine="210"/>
        <w:rPr>
          <w:rFonts w:ascii="Times New Roman" w:eastAsia="宋体" w:hAnsi="Times New Roman" w:cs="Times New Roman"/>
          <w:color w:val="000000" w:themeColor="text1"/>
          <w:szCs w:val="24"/>
        </w:rPr>
      </w:pPr>
      <w:r w:rsidRPr="007B3086">
        <w:rPr>
          <w:rFonts w:ascii="Times New Roman" w:eastAsia="宋体" w:hAnsi="Times New Roman" w:cs="Times New Roman"/>
          <w:bCs/>
          <w:color w:val="000000" w:themeColor="text1"/>
          <w:szCs w:val="24"/>
        </w:rPr>
        <w:t xml:space="preserve">(a) </w:t>
      </w:r>
      <w:r w:rsidRPr="007B3086">
        <w:rPr>
          <w:rFonts w:ascii="Times New Roman" w:eastAsia="宋体" w:hAnsi="Times New Roman" w:cs="Times New Roman" w:hint="eastAsia"/>
          <w:color w:val="000000" w:themeColor="text1"/>
          <w:szCs w:val="24"/>
        </w:rPr>
        <w:t>磁等价的质子之间有偶合，但不裂分。</w:t>
      </w:r>
    </w:p>
    <w:p w14:paraId="31858AF7" w14:textId="77777777" w:rsidR="007B3086" w:rsidRPr="007B3086" w:rsidRDefault="0028787F" w:rsidP="007B3086">
      <w:pPr>
        <w:spacing w:line="312" w:lineRule="auto"/>
        <w:ind w:firstLineChars="100" w:firstLine="210"/>
        <w:rPr>
          <w:rFonts w:ascii="Times New Roman" w:eastAsia="宋体" w:hAnsi="Times New Roman" w:cs="Times New Roman"/>
          <w:color w:val="000000" w:themeColor="text1"/>
          <w:szCs w:val="24"/>
        </w:rPr>
      </w:pPr>
      <w:r w:rsidRPr="007B3086">
        <w:rPr>
          <w:rFonts w:ascii="Times New Roman" w:eastAsia="宋体" w:hAnsi="Times New Roman" w:cs="Times New Roman"/>
          <w:bCs/>
          <w:color w:val="000000" w:themeColor="text1"/>
          <w:szCs w:val="24"/>
        </w:rPr>
        <w:t xml:space="preserve">(b) </w:t>
      </w:r>
      <w:r w:rsidRPr="007B3086">
        <w:rPr>
          <w:rFonts w:ascii="Times New Roman" w:eastAsia="宋体" w:hAnsi="Times New Roman" w:cs="Times New Roman" w:hint="eastAsia"/>
          <w:color w:val="000000" w:themeColor="text1"/>
          <w:szCs w:val="24"/>
        </w:rPr>
        <w:t>磁不等价的质子之间有偶合，裂分峰数目符合</w:t>
      </w:r>
      <w:r w:rsidRPr="007B3086">
        <w:rPr>
          <w:rFonts w:ascii="Times New Roman" w:eastAsia="宋体" w:hAnsi="Times New Roman" w:cs="Times New Roman"/>
          <w:bCs/>
          <w:color w:val="000000" w:themeColor="text1"/>
          <w:szCs w:val="24"/>
        </w:rPr>
        <w:t>n+1</w:t>
      </w:r>
      <w:r w:rsidRPr="007B3086">
        <w:rPr>
          <w:rFonts w:ascii="Times New Roman" w:eastAsia="宋体" w:hAnsi="Times New Roman" w:cs="Times New Roman" w:hint="eastAsia"/>
          <w:color w:val="000000" w:themeColor="text1"/>
          <w:szCs w:val="24"/>
        </w:rPr>
        <w:t>规律。</w:t>
      </w:r>
    </w:p>
    <w:p w14:paraId="6B30F6E0" w14:textId="77777777" w:rsidR="007B3086" w:rsidRPr="007B3086" w:rsidRDefault="0028787F" w:rsidP="007B3086">
      <w:pPr>
        <w:spacing w:line="312" w:lineRule="auto"/>
        <w:ind w:firstLineChars="100" w:firstLine="210"/>
        <w:rPr>
          <w:rFonts w:ascii="Times New Roman" w:eastAsia="宋体" w:hAnsi="Times New Roman" w:cs="Times New Roman"/>
          <w:color w:val="000000" w:themeColor="text1"/>
          <w:szCs w:val="24"/>
        </w:rPr>
      </w:pPr>
      <w:r w:rsidRPr="007B3086">
        <w:rPr>
          <w:rFonts w:ascii="Times New Roman" w:eastAsia="宋体" w:hAnsi="Times New Roman" w:cs="Times New Roman"/>
          <w:bCs/>
          <w:color w:val="000000" w:themeColor="text1"/>
          <w:szCs w:val="24"/>
        </w:rPr>
        <w:t xml:space="preserve">(c) </w:t>
      </w:r>
      <w:r w:rsidRPr="007B3086">
        <w:rPr>
          <w:rFonts w:ascii="Times New Roman" w:eastAsia="宋体" w:hAnsi="Times New Roman" w:cs="Times New Roman" w:hint="eastAsia"/>
          <w:color w:val="000000" w:themeColor="text1"/>
          <w:szCs w:val="24"/>
        </w:rPr>
        <w:t>裂分峰强度比相当于</w:t>
      </w:r>
      <w:r w:rsidR="007B3086" w:rsidRPr="007B3086">
        <w:rPr>
          <w:rFonts w:ascii="Times New Roman" w:eastAsia="宋体" w:hAnsi="Times New Roman" w:cs="Times New Roman"/>
          <w:bCs/>
          <w:color w:val="000000" w:themeColor="text1"/>
          <w:szCs w:val="24"/>
        </w:rPr>
        <w:t>(a+b)</w:t>
      </w:r>
      <w:r w:rsidR="007B3086" w:rsidRPr="007B3086">
        <w:rPr>
          <w:rFonts w:ascii="Times New Roman" w:eastAsia="宋体" w:hAnsi="Times New Roman" w:cs="Times New Roman"/>
          <w:bCs/>
          <w:color w:val="000000" w:themeColor="text1"/>
          <w:szCs w:val="24"/>
          <w:vertAlign w:val="superscript"/>
        </w:rPr>
        <w:t>n</w:t>
      </w:r>
      <w:r w:rsidRPr="007B3086">
        <w:rPr>
          <w:rFonts w:ascii="Times New Roman" w:eastAsia="宋体" w:hAnsi="Times New Roman" w:cs="Times New Roman" w:hint="eastAsia"/>
          <w:color w:val="000000" w:themeColor="text1"/>
          <w:szCs w:val="24"/>
        </w:rPr>
        <w:t>展开式的系数比</w:t>
      </w:r>
    </w:p>
    <w:p w14:paraId="507BE4B6" w14:textId="77777777" w:rsidR="007B3086" w:rsidRPr="007B3086" w:rsidRDefault="0028787F" w:rsidP="007B3086">
      <w:pPr>
        <w:spacing w:line="312" w:lineRule="auto"/>
        <w:ind w:firstLineChars="100" w:firstLine="210"/>
        <w:rPr>
          <w:rFonts w:ascii="Times New Roman" w:eastAsia="宋体" w:hAnsi="Times New Roman" w:cs="Times New Roman"/>
          <w:color w:val="000000" w:themeColor="text1"/>
          <w:szCs w:val="24"/>
        </w:rPr>
      </w:pPr>
      <w:r w:rsidRPr="007B3086">
        <w:rPr>
          <w:rFonts w:ascii="Times New Roman" w:eastAsia="宋体" w:hAnsi="Times New Roman" w:cs="Times New Roman"/>
          <w:bCs/>
          <w:color w:val="000000" w:themeColor="text1"/>
          <w:szCs w:val="24"/>
        </w:rPr>
        <w:t xml:space="preserve">(d) </w:t>
      </w:r>
      <w:r w:rsidRPr="007B3086">
        <w:rPr>
          <w:rFonts w:ascii="Times New Roman" w:eastAsia="宋体" w:hAnsi="Times New Roman" w:cs="Times New Roman" w:hint="eastAsia"/>
          <w:color w:val="000000" w:themeColor="text1"/>
          <w:szCs w:val="24"/>
        </w:rPr>
        <w:t>裂分峰以该质子化学位移为中心，峰形左右对称。</w:t>
      </w:r>
    </w:p>
    <w:p w14:paraId="3C020557" w14:textId="77777777" w:rsidR="007B3086" w:rsidRDefault="0028787F" w:rsidP="007B3086">
      <w:pPr>
        <w:spacing w:line="312" w:lineRule="auto"/>
        <w:ind w:firstLineChars="100" w:firstLine="210"/>
        <w:rPr>
          <w:rFonts w:ascii="Times New Roman" w:eastAsia="宋体" w:hAnsi="Times New Roman" w:cs="Times New Roman"/>
          <w:color w:val="000000" w:themeColor="text1"/>
          <w:szCs w:val="24"/>
        </w:rPr>
      </w:pPr>
      <w:r w:rsidRPr="007B3086">
        <w:rPr>
          <w:rFonts w:ascii="Times New Roman" w:eastAsia="宋体" w:hAnsi="Times New Roman" w:cs="Times New Roman"/>
          <w:bCs/>
          <w:color w:val="000000" w:themeColor="text1"/>
          <w:szCs w:val="24"/>
        </w:rPr>
        <w:t xml:space="preserve">(e) </w:t>
      </w:r>
      <w:r w:rsidRPr="007B3086">
        <w:rPr>
          <w:rFonts w:ascii="Times New Roman" w:eastAsia="宋体" w:hAnsi="Times New Roman" w:cs="Times New Roman" w:hint="eastAsia"/>
          <w:color w:val="000000" w:themeColor="text1"/>
          <w:szCs w:val="24"/>
        </w:rPr>
        <w:t>偶合常数可从图上直接读出来。</w:t>
      </w:r>
    </w:p>
    <w:p w14:paraId="3493B1AC" w14:textId="77777777" w:rsidR="0028787F" w:rsidRPr="007B3086" w:rsidRDefault="007B3086" w:rsidP="007B3086">
      <w:pPr>
        <w:spacing w:line="312" w:lineRule="auto"/>
        <w:ind w:firstLineChars="100" w:firstLine="210"/>
        <w:rPr>
          <w:rFonts w:ascii="Times New Roman" w:eastAsia="宋体" w:hAnsi="Times New Roman" w:cs="Times New Roman"/>
          <w:color w:val="000000" w:themeColor="text1"/>
          <w:szCs w:val="24"/>
        </w:rPr>
      </w:pPr>
      <w:r>
        <w:rPr>
          <w:rFonts w:ascii="Times New Roman" w:eastAsia="宋体" w:hAnsi="Times New Roman" w:cs="Times New Roman"/>
          <w:bCs/>
          <w:color w:val="000000" w:themeColor="text1"/>
          <w:szCs w:val="24"/>
        </w:rPr>
        <w:t>(f)</w:t>
      </w:r>
      <w:r>
        <w:rPr>
          <w:rFonts w:ascii="Times New Roman" w:eastAsia="宋体" w:hAnsi="Times New Roman" w:cs="Times New Roman" w:hint="eastAsia"/>
          <w:bCs/>
          <w:color w:val="000000" w:themeColor="text1"/>
          <w:szCs w:val="24"/>
        </w:rPr>
        <w:t xml:space="preserve"> </w:t>
      </w:r>
      <w:r w:rsidR="0028787F" w:rsidRPr="007B3086">
        <w:rPr>
          <w:rFonts w:ascii="Times New Roman" w:eastAsia="宋体" w:hAnsi="Times New Roman" w:cs="Times New Roman" w:hint="eastAsia"/>
          <w:color w:val="000000" w:themeColor="text1"/>
          <w:szCs w:val="24"/>
        </w:rPr>
        <w:t>不同类型质子积分面积之比等于质子的个数之比。</w:t>
      </w:r>
    </w:p>
    <w:p w14:paraId="2113EFE0" w14:textId="77777777" w:rsidR="00F25C19" w:rsidRDefault="003F07AD" w:rsidP="00F25C19">
      <w:pPr>
        <w:spacing w:line="312" w:lineRule="auto"/>
        <w:rPr>
          <w:rFonts w:ascii="Times New Roman" w:eastAsia="宋体" w:hAnsi="Times New Roman" w:cs="Times New Roman"/>
          <w:b/>
          <w:color w:val="000000" w:themeColor="text1"/>
          <w:szCs w:val="24"/>
        </w:rPr>
      </w:pPr>
      <w:r w:rsidRPr="003F07AD">
        <w:rPr>
          <w:rFonts w:ascii="Times New Roman" w:eastAsia="宋体" w:hAnsi="Times New Roman" w:cs="Times New Roman" w:hint="eastAsia"/>
          <w:b/>
          <w:color w:val="000000" w:themeColor="text1"/>
          <w:szCs w:val="24"/>
        </w:rPr>
        <w:t>2</w:t>
      </w:r>
      <w:r w:rsidRPr="003F07AD">
        <w:rPr>
          <w:rFonts w:ascii="Times New Roman" w:eastAsia="宋体" w:hAnsi="Times New Roman" w:cs="Times New Roman" w:hint="eastAsia"/>
          <w:b/>
          <w:color w:val="000000" w:themeColor="text1"/>
          <w:szCs w:val="24"/>
        </w:rPr>
        <w:t>、常见的自旋系统</w:t>
      </w:r>
    </w:p>
    <w:p w14:paraId="14E6166E" w14:textId="77777777" w:rsidR="003F07AD" w:rsidRPr="003F07AD" w:rsidRDefault="00AD2C98" w:rsidP="003F07AD">
      <w:pPr>
        <w:spacing w:line="312" w:lineRule="auto"/>
        <w:rPr>
          <w:rFonts w:ascii="Times New Roman" w:hAnsi="Times New Roman" w:cs="Times New Roman"/>
          <w:color w:val="000000" w:themeColor="text1"/>
        </w:rPr>
      </w:pPr>
      <w:r>
        <w:rPr>
          <w:rFonts w:ascii="Times New Roman" w:eastAsia="宋体" w:hAnsi="Times New Roman" w:cs="Times New Roman"/>
          <w:noProof/>
          <w:color w:val="000000" w:themeColor="text1"/>
          <w:szCs w:val="24"/>
        </w:rPr>
        <w:drawing>
          <wp:anchor distT="0" distB="0" distL="114300" distR="114300" simplePos="0" relativeHeight="251723776" behindDoc="0" locked="0" layoutInCell="1" allowOverlap="1" wp14:anchorId="22CA6D20" wp14:editId="4AC93685">
            <wp:simplePos x="0" y="0"/>
            <wp:positionH relativeFrom="column">
              <wp:posOffset>3830320</wp:posOffset>
            </wp:positionH>
            <wp:positionV relativeFrom="paragraph">
              <wp:posOffset>27940</wp:posOffset>
            </wp:positionV>
            <wp:extent cx="1086485" cy="1076960"/>
            <wp:effectExtent l="0" t="0" r="0" b="8890"/>
            <wp:wrapSquare wrapText="bothSides"/>
            <wp:docPr id="95248" name="图片 95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086485" cy="1076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F07AD" w:rsidRPr="003F07AD">
        <w:rPr>
          <w:rFonts w:ascii="Times New Roman" w:eastAsia="宋体" w:hAnsi="Times New Roman" w:cs="Times New Roman" w:hint="eastAsia"/>
          <w:color w:val="000000" w:themeColor="text1"/>
          <w:szCs w:val="24"/>
        </w:rPr>
        <w:t>(1)</w:t>
      </w:r>
      <w:r w:rsidR="003F07AD" w:rsidRPr="003F07AD">
        <w:rPr>
          <w:rFonts w:ascii="Times New Roman" w:eastAsia="宋体" w:hAnsi="Times New Roman" w:cs="Times New Roman" w:hint="eastAsia"/>
          <w:color w:val="000000" w:themeColor="text1"/>
          <w:szCs w:val="24"/>
        </w:rPr>
        <w:tab/>
        <w:t>AX</w:t>
      </w:r>
      <w:r w:rsidR="003F07AD" w:rsidRPr="003F07AD">
        <w:rPr>
          <w:rFonts w:ascii="Times New Roman" w:eastAsia="宋体" w:hAnsi="Times New Roman" w:cs="Times New Roman" w:hint="eastAsia"/>
          <w:color w:val="000000" w:themeColor="text1"/>
          <w:szCs w:val="24"/>
        </w:rPr>
        <w:t>系统</w:t>
      </w:r>
      <w:r w:rsidR="003F07AD">
        <w:rPr>
          <w:rFonts w:ascii="Times New Roman" w:eastAsia="宋体" w:hAnsi="Times New Roman" w:cs="Times New Roman" w:hint="eastAsia"/>
          <w:color w:val="000000" w:themeColor="text1"/>
          <w:szCs w:val="24"/>
        </w:rPr>
        <w:t>：</w:t>
      </w:r>
      <w:r w:rsidR="003F07AD" w:rsidRPr="003F07AD">
        <w:rPr>
          <w:rFonts w:ascii="Times New Roman" w:hAnsi="Times New Roman" w:cs="Times New Roman" w:hint="eastAsia"/>
          <w:bCs/>
          <w:color w:val="000000" w:themeColor="text1"/>
        </w:rPr>
        <w:t>(a) AX</w:t>
      </w:r>
      <w:r w:rsidR="003F07AD" w:rsidRPr="003F07AD">
        <w:rPr>
          <w:rFonts w:ascii="Times New Roman" w:hAnsi="Times New Roman" w:cs="Times New Roman" w:hint="eastAsia"/>
          <w:bCs/>
          <w:color w:val="000000" w:themeColor="text1"/>
        </w:rPr>
        <w:t>系统有四条线，</w:t>
      </w:r>
      <w:r w:rsidR="003F07AD" w:rsidRPr="003F07AD">
        <w:rPr>
          <w:rFonts w:ascii="Times New Roman" w:hAnsi="Times New Roman" w:cs="Times New Roman" w:hint="eastAsia"/>
          <w:bCs/>
          <w:color w:val="000000" w:themeColor="text1"/>
        </w:rPr>
        <w:t>A</w:t>
      </w:r>
      <w:r w:rsidR="003F07AD" w:rsidRPr="003F07AD">
        <w:rPr>
          <w:rFonts w:ascii="Times New Roman" w:hAnsi="Times New Roman" w:cs="Times New Roman" w:hint="eastAsia"/>
          <w:bCs/>
          <w:color w:val="000000" w:themeColor="text1"/>
        </w:rPr>
        <w:t>、</w:t>
      </w:r>
      <w:r w:rsidR="003F07AD" w:rsidRPr="003F07AD">
        <w:rPr>
          <w:rFonts w:ascii="Times New Roman" w:hAnsi="Times New Roman" w:cs="Times New Roman" w:hint="eastAsia"/>
          <w:bCs/>
          <w:color w:val="000000" w:themeColor="text1"/>
        </w:rPr>
        <w:t>X</w:t>
      </w:r>
      <w:r w:rsidR="003F07AD" w:rsidRPr="003F07AD">
        <w:rPr>
          <w:rFonts w:ascii="Times New Roman" w:hAnsi="Times New Roman" w:cs="Times New Roman" w:hint="eastAsia"/>
          <w:bCs/>
          <w:color w:val="000000" w:themeColor="text1"/>
        </w:rPr>
        <w:t>各为两重峰</w:t>
      </w:r>
      <w:r w:rsidR="003F07AD" w:rsidRPr="003F07AD">
        <w:rPr>
          <w:rFonts w:ascii="Times New Roman" w:hAnsi="Times New Roman" w:cs="Times New Roman"/>
          <w:bCs/>
          <w:color w:val="000000" w:themeColor="text1"/>
        </w:rPr>
        <w:t>；</w:t>
      </w:r>
    </w:p>
    <w:p w14:paraId="59F73A53" w14:textId="77777777" w:rsidR="003F07AD" w:rsidRPr="003F07AD" w:rsidRDefault="003F07AD" w:rsidP="003F07AD">
      <w:pPr>
        <w:spacing w:line="312" w:lineRule="auto"/>
        <w:ind w:firstLineChars="700" w:firstLine="1470"/>
        <w:rPr>
          <w:rFonts w:ascii="Times New Roman" w:eastAsia="宋体" w:hAnsi="Times New Roman" w:cs="Times New Roman"/>
          <w:color w:val="000000" w:themeColor="text1"/>
          <w:szCs w:val="24"/>
        </w:rPr>
      </w:pPr>
      <w:r w:rsidRPr="003F07AD">
        <w:rPr>
          <w:rFonts w:ascii="Times New Roman" w:eastAsia="宋体" w:hAnsi="Times New Roman" w:cs="Times New Roman" w:hint="eastAsia"/>
          <w:bCs/>
          <w:color w:val="000000" w:themeColor="text1"/>
          <w:szCs w:val="24"/>
        </w:rPr>
        <w:t xml:space="preserve">(b) </w:t>
      </w:r>
      <w:r w:rsidRPr="003F07AD">
        <w:rPr>
          <w:rFonts w:ascii="Times New Roman" w:eastAsia="宋体" w:hAnsi="Times New Roman" w:cs="Times New Roman"/>
          <w:bCs/>
          <w:color w:val="000000" w:themeColor="text1"/>
          <w:szCs w:val="24"/>
        </w:rPr>
        <w:t>两峰之间裂距为偶合常数</w:t>
      </w:r>
      <w:r w:rsidRPr="003F07AD">
        <w:rPr>
          <w:rFonts w:ascii="Times New Roman" w:eastAsia="宋体" w:hAnsi="Times New Roman" w:cs="Times New Roman"/>
          <w:bCs/>
          <w:color w:val="000000" w:themeColor="text1"/>
          <w:szCs w:val="24"/>
        </w:rPr>
        <w:t>J</w:t>
      </w:r>
      <w:r w:rsidRPr="003F07AD">
        <w:rPr>
          <w:rFonts w:ascii="Times New Roman" w:eastAsia="宋体" w:hAnsi="Times New Roman" w:cs="Times New Roman" w:hint="eastAsia"/>
          <w:bCs/>
          <w:color w:val="000000" w:themeColor="text1"/>
          <w:szCs w:val="24"/>
          <w:vertAlign w:val="subscript"/>
        </w:rPr>
        <w:t>AX</w:t>
      </w:r>
      <w:r w:rsidRPr="003F07AD">
        <w:rPr>
          <w:rFonts w:ascii="Times New Roman" w:eastAsia="宋体" w:hAnsi="Times New Roman" w:cs="Times New Roman" w:hint="eastAsia"/>
          <w:bCs/>
          <w:color w:val="000000" w:themeColor="text1"/>
          <w:szCs w:val="24"/>
        </w:rPr>
        <w:t>;</w:t>
      </w:r>
    </w:p>
    <w:p w14:paraId="7C855D1D" w14:textId="77777777" w:rsidR="003F07AD" w:rsidRPr="003F07AD" w:rsidRDefault="003F07AD" w:rsidP="003F07AD">
      <w:pPr>
        <w:spacing w:line="312" w:lineRule="auto"/>
        <w:ind w:firstLineChars="700" w:firstLine="1470"/>
        <w:rPr>
          <w:rFonts w:ascii="Times New Roman" w:eastAsia="宋体" w:hAnsi="Times New Roman" w:cs="Times New Roman"/>
          <w:color w:val="000000" w:themeColor="text1"/>
          <w:szCs w:val="24"/>
        </w:rPr>
      </w:pPr>
      <w:r w:rsidRPr="003F07AD">
        <w:rPr>
          <w:rFonts w:ascii="Times New Roman" w:eastAsia="宋体" w:hAnsi="Times New Roman" w:cs="Times New Roman" w:hint="eastAsia"/>
          <w:bCs/>
          <w:color w:val="000000" w:themeColor="text1"/>
          <w:szCs w:val="24"/>
        </w:rPr>
        <w:t xml:space="preserve">(c) </w:t>
      </w:r>
      <w:r w:rsidRPr="003F07AD">
        <w:rPr>
          <w:rFonts w:ascii="Times New Roman" w:eastAsia="宋体" w:hAnsi="Times New Roman" w:cs="Times New Roman"/>
          <w:bCs/>
          <w:color w:val="000000" w:themeColor="text1"/>
          <w:szCs w:val="24"/>
        </w:rPr>
        <w:t>各组双重峰的中点为该核的化学位移；</w:t>
      </w:r>
    </w:p>
    <w:p w14:paraId="23520F02" w14:textId="77777777" w:rsidR="003F07AD" w:rsidRPr="003F07AD" w:rsidRDefault="003F07AD" w:rsidP="003F07AD">
      <w:pPr>
        <w:spacing w:line="312" w:lineRule="auto"/>
        <w:ind w:firstLineChars="700" w:firstLine="1470"/>
        <w:rPr>
          <w:rFonts w:ascii="Times New Roman" w:eastAsia="宋体" w:hAnsi="Times New Roman" w:cs="Times New Roman"/>
          <w:color w:val="000000" w:themeColor="text1"/>
          <w:szCs w:val="24"/>
        </w:rPr>
      </w:pPr>
      <w:r w:rsidRPr="003F07AD">
        <w:rPr>
          <w:rFonts w:ascii="Times New Roman" w:eastAsia="宋体" w:hAnsi="Times New Roman" w:cs="Times New Roman" w:hint="eastAsia"/>
          <w:bCs/>
          <w:color w:val="000000" w:themeColor="text1"/>
          <w:szCs w:val="24"/>
        </w:rPr>
        <w:t xml:space="preserve">(d) </w:t>
      </w:r>
      <w:r w:rsidRPr="003F07AD">
        <w:rPr>
          <w:rFonts w:ascii="Times New Roman" w:eastAsia="宋体" w:hAnsi="Times New Roman" w:cs="Times New Roman"/>
          <w:bCs/>
          <w:color w:val="000000" w:themeColor="text1"/>
          <w:szCs w:val="24"/>
        </w:rPr>
        <w:t>四条谱线高度相等</w:t>
      </w:r>
      <w:r>
        <w:rPr>
          <w:rFonts w:ascii="Times New Roman" w:eastAsia="宋体" w:hAnsi="Times New Roman" w:cs="Times New Roman" w:hint="eastAsia"/>
          <w:bCs/>
          <w:color w:val="000000" w:themeColor="text1"/>
          <w:szCs w:val="24"/>
        </w:rPr>
        <w:t>，</w:t>
      </w:r>
      <w:r w:rsidRPr="003F07AD">
        <w:rPr>
          <w:rFonts w:ascii="Times New Roman" w:eastAsia="宋体" w:hAnsi="Times New Roman" w:cs="Times New Roman"/>
          <w:bCs/>
          <w:color w:val="000000" w:themeColor="text1"/>
          <w:szCs w:val="24"/>
        </w:rPr>
        <w:t>峰形无畸变。</w:t>
      </w:r>
    </w:p>
    <w:p w14:paraId="1E1681BE" w14:textId="77777777" w:rsidR="003F07AD" w:rsidRPr="003F07AD" w:rsidRDefault="00C6064D" w:rsidP="003F07AD">
      <w:pPr>
        <w:spacing w:line="312" w:lineRule="auto"/>
        <w:ind w:firstLineChars="850" w:firstLine="1785"/>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anchor distT="0" distB="0" distL="114300" distR="114300" simplePos="0" relativeHeight="251724800" behindDoc="0" locked="0" layoutInCell="1" allowOverlap="1" wp14:anchorId="243D7A9D" wp14:editId="65959AE5">
            <wp:simplePos x="0" y="0"/>
            <wp:positionH relativeFrom="column">
              <wp:posOffset>3865880</wp:posOffset>
            </wp:positionH>
            <wp:positionV relativeFrom="paragraph">
              <wp:posOffset>76835</wp:posOffset>
            </wp:positionV>
            <wp:extent cx="1052830" cy="1394460"/>
            <wp:effectExtent l="0" t="0" r="0" b="0"/>
            <wp:wrapSquare wrapText="bothSides"/>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1052830" cy="1394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F07AD" w:rsidRPr="003F07AD">
        <w:rPr>
          <w:rFonts w:ascii="Times New Roman" w:eastAsia="宋体" w:hAnsi="Times New Roman" w:cs="Times New Roman"/>
          <w:bCs/>
          <w:color w:val="000000" w:themeColor="text1"/>
          <w:szCs w:val="24"/>
        </w:rPr>
        <w:t>（</w:t>
      </w:r>
      <w:r w:rsidR="003F07AD" w:rsidRPr="003F07AD">
        <w:rPr>
          <w:rFonts w:ascii="Times New Roman" w:eastAsia="宋体" w:hAnsi="Times New Roman" w:cs="Times New Roman"/>
          <w:bCs/>
          <w:color w:val="000000" w:themeColor="text1"/>
          <w:szCs w:val="24"/>
        </w:rPr>
        <w:t>H</w:t>
      </w:r>
      <w:r w:rsidR="003F07AD" w:rsidRPr="003F07AD">
        <w:rPr>
          <w:rFonts w:ascii="Times New Roman" w:eastAsia="宋体" w:hAnsi="Times New Roman" w:cs="Times New Roman"/>
          <w:bCs/>
          <w:color w:val="000000" w:themeColor="text1"/>
          <w:szCs w:val="24"/>
        </w:rPr>
        <w:t>－</w:t>
      </w:r>
      <w:r w:rsidR="003F07AD" w:rsidRPr="003F07AD">
        <w:rPr>
          <w:rFonts w:ascii="Times New Roman" w:eastAsia="宋体" w:hAnsi="Times New Roman" w:cs="Times New Roman"/>
          <w:bCs/>
          <w:color w:val="000000" w:themeColor="text1"/>
          <w:szCs w:val="24"/>
        </w:rPr>
        <w:t>F</w:t>
      </w:r>
      <w:r w:rsidR="003F07AD" w:rsidRPr="003F07AD">
        <w:rPr>
          <w:rFonts w:ascii="Times New Roman" w:eastAsia="宋体" w:hAnsi="Times New Roman" w:cs="Times New Roman"/>
          <w:bCs/>
          <w:color w:val="000000" w:themeColor="text1"/>
          <w:szCs w:val="24"/>
        </w:rPr>
        <w:t>、</w:t>
      </w:r>
      <w:r w:rsidR="003F07AD" w:rsidRPr="003F07AD">
        <w:rPr>
          <w:rFonts w:ascii="Times New Roman" w:eastAsia="宋体" w:hAnsi="Times New Roman" w:cs="Times New Roman"/>
          <w:bCs/>
          <w:color w:val="000000" w:themeColor="text1"/>
          <w:szCs w:val="24"/>
        </w:rPr>
        <w:t>H</w:t>
      </w:r>
      <w:r w:rsidR="003F07AD" w:rsidRPr="003F07AD">
        <w:rPr>
          <w:rFonts w:ascii="Times New Roman" w:eastAsia="宋体" w:hAnsi="Times New Roman" w:cs="Times New Roman" w:hint="eastAsia"/>
          <w:bCs/>
          <w:color w:val="000000" w:themeColor="text1"/>
          <w:szCs w:val="24"/>
        </w:rPr>
        <w:t>C = CF</w:t>
      </w:r>
      <w:r w:rsidR="003F07AD" w:rsidRPr="003F07AD">
        <w:rPr>
          <w:rFonts w:ascii="Times New Roman" w:eastAsia="宋体" w:hAnsi="Times New Roman" w:cs="Times New Roman" w:hint="eastAsia"/>
          <w:bCs/>
          <w:color w:val="000000" w:themeColor="text1"/>
          <w:szCs w:val="24"/>
        </w:rPr>
        <w:t>、</w:t>
      </w:r>
      <w:r w:rsidR="003F07AD" w:rsidRPr="003F07AD">
        <w:rPr>
          <w:rFonts w:ascii="Times New Roman" w:eastAsia="宋体" w:hAnsi="Times New Roman" w:cs="Times New Roman" w:hint="eastAsia"/>
          <w:bCs/>
          <w:color w:val="000000" w:themeColor="text1"/>
          <w:szCs w:val="24"/>
        </w:rPr>
        <w:t>HCCl</w:t>
      </w:r>
      <w:r w:rsidR="003F07AD" w:rsidRPr="003F07AD">
        <w:rPr>
          <w:rFonts w:ascii="Times New Roman" w:eastAsia="宋体" w:hAnsi="Times New Roman" w:cs="Times New Roman" w:hint="eastAsia"/>
          <w:bCs/>
          <w:color w:val="000000" w:themeColor="text1"/>
          <w:szCs w:val="24"/>
          <w:vertAlign w:val="subscript"/>
        </w:rPr>
        <w:t>2</w:t>
      </w:r>
      <w:r w:rsidR="003F07AD" w:rsidRPr="003F07AD">
        <w:rPr>
          <w:rFonts w:ascii="Times New Roman" w:eastAsia="宋体" w:hAnsi="Times New Roman" w:cs="Times New Roman" w:hint="eastAsia"/>
          <w:bCs/>
          <w:color w:val="000000" w:themeColor="text1"/>
          <w:szCs w:val="24"/>
        </w:rPr>
        <w:t>F)</w:t>
      </w:r>
    </w:p>
    <w:p w14:paraId="607C0A79" w14:textId="77777777" w:rsidR="00C6064D" w:rsidRDefault="00AD2C98" w:rsidP="00C6064D">
      <w:pPr>
        <w:spacing w:line="312" w:lineRule="auto"/>
        <w:rPr>
          <w:rFonts w:ascii="Times New Roman" w:eastAsia="宋体" w:hAnsi="Times New Roman" w:cs="Times New Roman"/>
          <w:color w:val="000000" w:themeColor="text1"/>
          <w:szCs w:val="24"/>
        </w:rPr>
      </w:pPr>
      <w:r w:rsidRPr="00AD2C98">
        <w:rPr>
          <w:rFonts w:ascii="Times New Roman" w:eastAsia="宋体" w:hAnsi="Times New Roman" w:cs="Times New Roman" w:hint="eastAsia"/>
          <w:color w:val="000000" w:themeColor="text1"/>
          <w:szCs w:val="24"/>
        </w:rPr>
        <w:t>（</w:t>
      </w:r>
      <w:r w:rsidRPr="00AD2C98">
        <w:rPr>
          <w:rFonts w:ascii="Times New Roman" w:eastAsia="宋体" w:hAnsi="Times New Roman" w:cs="Times New Roman" w:hint="eastAsia"/>
          <w:color w:val="000000" w:themeColor="text1"/>
          <w:szCs w:val="24"/>
        </w:rPr>
        <w:t>2</w:t>
      </w:r>
      <w:r w:rsidRPr="00AD2C98">
        <w:rPr>
          <w:rFonts w:ascii="Times New Roman" w:eastAsia="宋体" w:hAnsi="Times New Roman" w:cs="Times New Roman" w:hint="eastAsia"/>
          <w:color w:val="000000" w:themeColor="text1"/>
          <w:szCs w:val="24"/>
        </w:rPr>
        <w:t>）</w:t>
      </w:r>
      <w:r w:rsidRPr="00AD2C98">
        <w:rPr>
          <w:rFonts w:ascii="Times New Roman" w:eastAsia="宋体" w:hAnsi="Times New Roman" w:cs="Times New Roman" w:hint="eastAsia"/>
          <w:color w:val="000000" w:themeColor="text1"/>
          <w:szCs w:val="24"/>
        </w:rPr>
        <w:t>AX</w:t>
      </w:r>
      <w:r w:rsidRPr="00AD2C98">
        <w:rPr>
          <w:rFonts w:ascii="Times New Roman" w:eastAsia="宋体" w:hAnsi="Times New Roman" w:cs="Times New Roman" w:hint="eastAsia"/>
          <w:color w:val="000000" w:themeColor="text1"/>
          <w:szCs w:val="24"/>
          <w:vertAlign w:val="subscript"/>
        </w:rPr>
        <w:t>2</w:t>
      </w:r>
      <w:r w:rsidRPr="00AD2C98">
        <w:rPr>
          <w:rFonts w:ascii="Times New Roman" w:eastAsia="宋体" w:hAnsi="Times New Roman" w:cs="Times New Roman" w:hint="eastAsia"/>
          <w:color w:val="000000" w:themeColor="text1"/>
          <w:szCs w:val="24"/>
        </w:rPr>
        <w:t>系统</w:t>
      </w:r>
    </w:p>
    <w:p w14:paraId="11AAA37E" w14:textId="77777777" w:rsidR="00C6064D" w:rsidRDefault="00C6064D" w:rsidP="00C6064D">
      <w:pPr>
        <w:spacing w:line="312" w:lineRule="auto"/>
        <w:ind w:firstLineChars="200" w:firstLine="420"/>
        <w:rPr>
          <w:rFonts w:ascii="Times New Roman" w:eastAsia="宋体" w:hAnsi="Times New Roman" w:cs="Times New Roman"/>
          <w:color w:val="000000" w:themeColor="text1"/>
          <w:szCs w:val="24"/>
        </w:rPr>
      </w:pPr>
      <w:r w:rsidRPr="00C6064D">
        <w:rPr>
          <w:rFonts w:ascii="Times New Roman" w:eastAsia="宋体" w:hAnsi="Times New Roman" w:cs="Times New Roman" w:hint="eastAsia"/>
          <w:color w:val="000000" w:themeColor="text1"/>
          <w:szCs w:val="24"/>
        </w:rPr>
        <w:t>五条线</w:t>
      </w:r>
      <w:r>
        <w:rPr>
          <w:rFonts w:ascii="Times New Roman" w:eastAsia="宋体" w:hAnsi="Times New Roman" w:cs="Times New Roman" w:hint="eastAsia"/>
          <w:color w:val="000000" w:themeColor="text1"/>
          <w:szCs w:val="24"/>
        </w:rPr>
        <w:t xml:space="preserve">   </w:t>
      </w:r>
      <w:r w:rsidRPr="00C6064D">
        <w:rPr>
          <w:rFonts w:ascii="Times New Roman" w:eastAsia="宋体" w:hAnsi="Times New Roman" w:cs="Times New Roman" w:hint="eastAsia"/>
          <w:color w:val="000000" w:themeColor="text1"/>
          <w:szCs w:val="24"/>
        </w:rPr>
        <w:t xml:space="preserve">A </w:t>
      </w:r>
      <w:r w:rsidRPr="00C6064D">
        <w:rPr>
          <w:rFonts w:ascii="Times New Roman" w:eastAsia="宋体" w:hAnsi="Times New Roman" w:cs="Times New Roman" w:hint="eastAsia"/>
          <w:color w:val="000000" w:themeColor="text1"/>
          <w:szCs w:val="24"/>
        </w:rPr>
        <w:t>三条</w:t>
      </w:r>
      <w:r w:rsidRPr="00C6064D">
        <w:rPr>
          <w:rFonts w:ascii="Times New Roman" w:eastAsia="宋体" w:hAnsi="Times New Roman" w:cs="Times New Roman" w:hint="eastAsia"/>
          <w:color w:val="000000" w:themeColor="text1"/>
          <w:szCs w:val="24"/>
        </w:rPr>
        <w:t>1:2:1</w:t>
      </w:r>
      <w:r>
        <w:rPr>
          <w:rFonts w:ascii="Times New Roman" w:eastAsia="宋体" w:hAnsi="Times New Roman" w:cs="Times New Roman" w:hint="eastAsia"/>
          <w:color w:val="000000" w:themeColor="text1"/>
          <w:szCs w:val="24"/>
        </w:rPr>
        <w:t xml:space="preserve">    </w:t>
      </w:r>
      <w:r w:rsidRPr="00C6064D">
        <w:rPr>
          <w:rFonts w:ascii="Times New Roman" w:eastAsia="宋体" w:hAnsi="Times New Roman" w:cs="Times New Roman" w:hint="eastAsia"/>
          <w:color w:val="000000" w:themeColor="text1"/>
          <w:szCs w:val="24"/>
        </w:rPr>
        <w:t xml:space="preserve">X </w:t>
      </w:r>
      <w:r w:rsidRPr="00C6064D">
        <w:rPr>
          <w:rFonts w:ascii="Times New Roman" w:eastAsia="宋体" w:hAnsi="Times New Roman" w:cs="Times New Roman" w:hint="eastAsia"/>
          <w:color w:val="000000" w:themeColor="text1"/>
          <w:szCs w:val="24"/>
        </w:rPr>
        <w:t>两条</w:t>
      </w:r>
      <w:r w:rsidRPr="00C6064D">
        <w:rPr>
          <w:rFonts w:ascii="Times New Roman" w:eastAsia="宋体" w:hAnsi="Times New Roman" w:cs="Times New Roman" w:hint="eastAsia"/>
          <w:color w:val="000000" w:themeColor="text1"/>
          <w:szCs w:val="24"/>
        </w:rPr>
        <w:t>1:1</w:t>
      </w:r>
    </w:p>
    <w:p w14:paraId="5A4EE2F3" w14:textId="77777777" w:rsidR="00C6064D" w:rsidRDefault="00C6064D" w:rsidP="00C6064D">
      <w:pPr>
        <w:spacing w:line="312" w:lineRule="auto"/>
        <w:ind w:firstLineChars="200" w:firstLine="420"/>
        <w:rPr>
          <w:rFonts w:ascii="Times New Roman" w:eastAsia="宋体" w:hAnsi="Times New Roman" w:cs="Times New Roman"/>
          <w:color w:val="000000" w:themeColor="text1"/>
          <w:szCs w:val="24"/>
        </w:rPr>
      </w:pPr>
      <w:r w:rsidRPr="00C6064D">
        <w:rPr>
          <w:rFonts w:ascii="Times New Roman" w:eastAsia="宋体" w:hAnsi="Times New Roman" w:cs="Times New Roman" w:hint="eastAsia"/>
          <w:color w:val="000000" w:themeColor="text1"/>
          <w:szCs w:val="24"/>
        </w:rPr>
        <w:t>三重峰和双峰的裂距大小等于偶合常数</w:t>
      </w:r>
      <w:r w:rsidRPr="00C6064D">
        <w:rPr>
          <w:rFonts w:ascii="Times New Roman" w:eastAsia="宋体" w:hAnsi="Times New Roman" w:cs="Times New Roman" w:hint="eastAsia"/>
          <w:color w:val="000000" w:themeColor="text1"/>
          <w:szCs w:val="24"/>
        </w:rPr>
        <w:t>J</w:t>
      </w:r>
      <w:r w:rsidRPr="00C6064D">
        <w:rPr>
          <w:rFonts w:ascii="Times New Roman" w:eastAsia="宋体" w:hAnsi="Times New Roman" w:cs="Times New Roman" w:hint="eastAsia"/>
          <w:color w:val="000000" w:themeColor="text1"/>
          <w:szCs w:val="24"/>
          <w:vertAlign w:val="subscript"/>
        </w:rPr>
        <w:t>AX</w:t>
      </w:r>
    </w:p>
    <w:p w14:paraId="1F657DBD" w14:textId="77777777" w:rsidR="00C6064D" w:rsidRDefault="00C6064D" w:rsidP="00C6064D">
      <w:pPr>
        <w:spacing w:line="312" w:lineRule="auto"/>
        <w:ind w:firstLineChars="200" w:firstLine="420"/>
        <w:rPr>
          <w:rFonts w:ascii="Times New Roman" w:eastAsia="宋体" w:hAnsi="Times New Roman" w:cs="Times New Roman"/>
          <w:color w:val="000000" w:themeColor="text1"/>
          <w:szCs w:val="24"/>
        </w:rPr>
      </w:pPr>
      <w:r w:rsidRPr="00C6064D">
        <w:rPr>
          <w:rFonts w:ascii="Times New Roman" w:eastAsia="宋体" w:hAnsi="Times New Roman" w:cs="Times New Roman" w:hint="eastAsia"/>
          <w:color w:val="000000" w:themeColor="text1"/>
          <w:szCs w:val="24"/>
        </w:rPr>
        <w:t>各组峰的中心即化学位移。</w:t>
      </w:r>
    </w:p>
    <w:p w14:paraId="13957FFF" w14:textId="77777777" w:rsidR="00887B4D" w:rsidRDefault="00887B4D" w:rsidP="00887B4D">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3764366F" wp14:editId="1A8901BD">
            <wp:extent cx="2756970" cy="1046480"/>
            <wp:effectExtent l="0" t="0" r="5715" b="127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2762928" cy="1048742"/>
                    </a:xfrm>
                    <a:prstGeom prst="rect">
                      <a:avLst/>
                    </a:prstGeom>
                    <a:noFill/>
                    <a:ln>
                      <a:noFill/>
                    </a:ln>
                  </pic:spPr>
                </pic:pic>
              </a:graphicData>
            </a:graphic>
          </wp:inline>
        </w:drawing>
      </w:r>
    </w:p>
    <w:p w14:paraId="695C2649" w14:textId="77777777" w:rsidR="00CD33B6" w:rsidRDefault="00887B4D" w:rsidP="00F25C19">
      <w:pPr>
        <w:spacing w:line="312" w:lineRule="auto"/>
        <w:rPr>
          <w:rFonts w:ascii="Times New Roman" w:eastAsia="宋体" w:hAnsi="Times New Roman" w:cs="Times New Roman"/>
          <w:color w:val="000000" w:themeColor="text1"/>
          <w:szCs w:val="24"/>
        </w:rPr>
      </w:pPr>
      <w:r w:rsidRPr="00887B4D">
        <w:rPr>
          <w:rFonts w:ascii="Times New Roman" w:eastAsia="宋体" w:hAnsi="Times New Roman" w:cs="Times New Roman" w:hint="eastAsia"/>
          <w:color w:val="000000" w:themeColor="text1"/>
          <w:szCs w:val="24"/>
        </w:rPr>
        <w:t>(3) AMX</w:t>
      </w:r>
      <w:r w:rsidRPr="00887B4D">
        <w:rPr>
          <w:rFonts w:ascii="Times New Roman" w:eastAsia="宋体" w:hAnsi="Times New Roman" w:cs="Times New Roman" w:hint="eastAsia"/>
          <w:color w:val="000000" w:themeColor="text1"/>
          <w:szCs w:val="24"/>
        </w:rPr>
        <w:t>系统</w:t>
      </w:r>
    </w:p>
    <w:p w14:paraId="0F35B7C2" w14:textId="77777777" w:rsidR="00122A41" w:rsidRPr="00122A41" w:rsidRDefault="00246C38" w:rsidP="00122A41">
      <w:pPr>
        <w:spacing w:line="312" w:lineRule="auto"/>
        <w:ind w:firstLineChars="200" w:firstLine="420"/>
        <w:rPr>
          <w:rFonts w:ascii="Times New Roman" w:eastAsia="宋体" w:hAnsi="Times New Roman" w:cs="Times New Roman"/>
          <w:color w:val="000000" w:themeColor="text1"/>
          <w:szCs w:val="24"/>
        </w:rPr>
      </w:pPr>
      <w:r w:rsidRPr="00246C38">
        <w:rPr>
          <w:rFonts w:ascii="Times New Roman" w:eastAsia="宋体" w:hAnsi="Times New Roman" w:cs="Times New Roman"/>
          <w:color w:val="000000" w:themeColor="text1"/>
          <w:szCs w:val="24"/>
        </w:rPr>
        <w:lastRenderedPageBreak/>
        <w:t>三个相互偶合的核，各核间</w:t>
      </w:r>
      <w:r w:rsidRPr="00246C38">
        <w:rPr>
          <w:rFonts w:ascii="Times New Roman" w:eastAsia="宋体" w:hAnsi="Times New Roman" w:cs="Times New Roman"/>
          <w:color w:val="000000" w:themeColor="text1"/>
          <w:szCs w:val="24"/>
        </w:rPr>
        <w:t>δ</w:t>
      </w:r>
      <w:r w:rsidRPr="00246C38">
        <w:rPr>
          <w:rFonts w:ascii="Times New Roman" w:eastAsia="宋体" w:hAnsi="Times New Roman" w:cs="Times New Roman"/>
          <w:color w:val="000000" w:themeColor="text1"/>
          <w:szCs w:val="24"/>
        </w:rPr>
        <w:t>差值均远大于任意一个</w:t>
      </w:r>
      <w:r w:rsidRPr="00246C38">
        <w:rPr>
          <w:rFonts w:ascii="Times New Roman" w:eastAsia="宋体" w:hAnsi="Times New Roman" w:cs="Times New Roman"/>
          <w:color w:val="000000" w:themeColor="text1"/>
          <w:szCs w:val="24"/>
        </w:rPr>
        <w:t>J</w:t>
      </w:r>
      <w:r w:rsidRPr="00246C38">
        <w:rPr>
          <w:rFonts w:ascii="Times New Roman" w:eastAsia="宋体" w:hAnsi="Times New Roman" w:cs="Times New Roman"/>
          <w:color w:val="000000" w:themeColor="text1"/>
          <w:szCs w:val="24"/>
        </w:rPr>
        <w:t>。</w:t>
      </w:r>
    </w:p>
    <w:p w14:paraId="1AD73CE9" w14:textId="77777777" w:rsidR="00647D29" w:rsidRDefault="00122A41" w:rsidP="00647D29">
      <w:pPr>
        <w:spacing w:line="312" w:lineRule="auto"/>
        <w:jc w:val="center"/>
        <w:rPr>
          <w:rFonts w:ascii="Times New Roman" w:eastAsia="宋体" w:hAnsi="Times New Roman" w:cs="Times New Roman"/>
          <w:color w:val="000000" w:themeColor="text1"/>
          <w:szCs w:val="24"/>
          <w:vertAlign w:val="subscript"/>
        </w:rPr>
      </w:pPr>
      <w:r w:rsidRPr="00122A41">
        <w:rPr>
          <w:rFonts w:ascii="Cambria Math" w:eastAsia="宋体" w:hAnsi="Cambria Math" w:cs="Cambria Math"/>
          <w:color w:val="000000" w:themeColor="text1"/>
          <w:szCs w:val="24"/>
        </w:rPr>
        <w:t>△</w:t>
      </w:r>
      <w:r w:rsidRPr="00122A41">
        <w:rPr>
          <w:rFonts w:ascii="Times New Roman" w:eastAsia="宋体" w:hAnsi="Times New Roman" w:cs="Times New Roman"/>
          <w:color w:val="000000" w:themeColor="text1"/>
          <w:szCs w:val="24"/>
        </w:rPr>
        <w:t>ν</w:t>
      </w:r>
      <w:r w:rsidRPr="00122A41">
        <w:rPr>
          <w:rFonts w:ascii="Times New Roman" w:eastAsia="宋体" w:hAnsi="Times New Roman" w:cs="Times New Roman"/>
          <w:color w:val="000000" w:themeColor="text1"/>
          <w:szCs w:val="24"/>
          <w:vertAlign w:val="subscript"/>
        </w:rPr>
        <w:t>AM</w:t>
      </w:r>
      <w:r w:rsidRPr="00122A41">
        <w:rPr>
          <w:rFonts w:ascii="Times New Roman" w:eastAsia="宋体" w:hAnsi="Times New Roman" w:cs="Times New Roman"/>
          <w:color w:val="000000" w:themeColor="text1"/>
          <w:szCs w:val="24"/>
        </w:rPr>
        <w:t>》</w:t>
      </w:r>
      <w:r w:rsidRPr="00122A41">
        <w:rPr>
          <w:rFonts w:ascii="Times New Roman" w:eastAsia="宋体" w:hAnsi="Times New Roman" w:cs="Times New Roman"/>
          <w:b/>
          <w:bCs/>
          <w:color w:val="000000" w:themeColor="text1"/>
          <w:szCs w:val="24"/>
        </w:rPr>
        <w:t xml:space="preserve">J </w:t>
      </w:r>
      <w:r w:rsidRPr="00122A41">
        <w:rPr>
          <w:rFonts w:ascii="Times New Roman" w:eastAsia="宋体" w:hAnsi="Times New Roman" w:cs="Times New Roman"/>
          <w:color w:val="000000" w:themeColor="text1"/>
          <w:szCs w:val="24"/>
          <w:vertAlign w:val="subscript"/>
        </w:rPr>
        <w:t>AM</w:t>
      </w:r>
      <w:r w:rsidRPr="00122A41">
        <w:rPr>
          <w:rFonts w:ascii="Times New Roman" w:eastAsia="宋体" w:hAnsi="Times New Roman" w:cs="Times New Roman" w:hint="eastAsia"/>
          <w:color w:val="000000" w:themeColor="text1"/>
          <w:szCs w:val="24"/>
        </w:rPr>
        <w:t>，</w:t>
      </w:r>
      <w:r w:rsidR="00647D29" w:rsidRPr="00647D29">
        <w:rPr>
          <w:rFonts w:ascii="Cambria Math" w:eastAsia="宋体" w:hAnsi="Cambria Math" w:cs="Cambria Math"/>
          <w:color w:val="000000" w:themeColor="text1"/>
          <w:szCs w:val="24"/>
        </w:rPr>
        <w:t>△</w:t>
      </w:r>
      <w:r w:rsidR="00647D29" w:rsidRPr="00647D29">
        <w:rPr>
          <w:rFonts w:ascii="Times New Roman" w:eastAsia="宋体" w:hAnsi="Times New Roman" w:cs="Times New Roman"/>
          <w:color w:val="000000" w:themeColor="text1"/>
          <w:szCs w:val="24"/>
        </w:rPr>
        <w:t>ν</w:t>
      </w:r>
      <w:r w:rsidR="00647D29">
        <w:rPr>
          <w:rFonts w:ascii="Times New Roman" w:eastAsia="宋体" w:hAnsi="Times New Roman" w:cs="Times New Roman"/>
          <w:color w:val="000000" w:themeColor="text1"/>
          <w:szCs w:val="24"/>
          <w:vertAlign w:val="subscript"/>
        </w:rPr>
        <w:t>AX</w:t>
      </w:r>
      <w:r w:rsidR="00647D29" w:rsidRPr="00647D29">
        <w:rPr>
          <w:rFonts w:ascii="Times New Roman" w:eastAsia="宋体" w:hAnsi="Times New Roman" w:cs="Times New Roman"/>
          <w:color w:val="000000" w:themeColor="text1"/>
          <w:szCs w:val="24"/>
        </w:rPr>
        <w:t xml:space="preserve"> </w:t>
      </w:r>
      <w:r w:rsidR="00647D29" w:rsidRPr="00647D29">
        <w:rPr>
          <w:rFonts w:ascii="Times New Roman" w:eastAsia="宋体" w:hAnsi="Times New Roman" w:cs="Times New Roman"/>
          <w:color w:val="000000" w:themeColor="text1"/>
          <w:szCs w:val="24"/>
        </w:rPr>
        <w:t>》</w:t>
      </w:r>
      <w:r w:rsidR="00647D29">
        <w:rPr>
          <w:rFonts w:ascii="Times New Roman" w:eastAsia="宋体" w:hAnsi="Times New Roman" w:cs="Times New Roman"/>
          <w:b/>
          <w:bCs/>
          <w:color w:val="000000" w:themeColor="text1"/>
          <w:szCs w:val="24"/>
        </w:rPr>
        <w:t>J</w:t>
      </w:r>
      <w:r w:rsidR="00647D29" w:rsidRPr="00647D29">
        <w:rPr>
          <w:rFonts w:ascii="Times New Roman" w:eastAsia="宋体" w:hAnsi="Times New Roman" w:cs="Times New Roman"/>
          <w:color w:val="000000" w:themeColor="text1"/>
          <w:szCs w:val="24"/>
          <w:vertAlign w:val="subscript"/>
        </w:rPr>
        <w:t>A</w:t>
      </w:r>
      <w:r w:rsidR="00647D29">
        <w:rPr>
          <w:rFonts w:ascii="Times New Roman" w:eastAsia="宋体" w:hAnsi="Times New Roman" w:cs="Times New Roman" w:hint="eastAsia"/>
          <w:color w:val="000000" w:themeColor="text1"/>
          <w:szCs w:val="24"/>
          <w:vertAlign w:val="subscript"/>
        </w:rPr>
        <w:t>X</w:t>
      </w:r>
      <w:r w:rsidR="00647D29" w:rsidRPr="00647D29">
        <w:rPr>
          <w:rFonts w:ascii="Times New Roman" w:eastAsia="宋体" w:hAnsi="Times New Roman" w:cs="Times New Roman" w:hint="eastAsia"/>
          <w:color w:val="000000" w:themeColor="text1"/>
          <w:szCs w:val="24"/>
        </w:rPr>
        <w:t>，</w:t>
      </w:r>
      <w:r w:rsidR="00647D29" w:rsidRPr="00647D29">
        <w:rPr>
          <w:rFonts w:ascii="Cambria Math" w:eastAsia="宋体" w:hAnsi="Cambria Math" w:cs="Cambria Math"/>
          <w:color w:val="000000" w:themeColor="text1"/>
          <w:szCs w:val="24"/>
        </w:rPr>
        <w:t>△</w:t>
      </w:r>
      <w:r w:rsidR="00647D29" w:rsidRPr="00647D29">
        <w:rPr>
          <w:rFonts w:ascii="Times New Roman" w:eastAsia="宋体" w:hAnsi="Times New Roman" w:cs="Times New Roman"/>
          <w:color w:val="000000" w:themeColor="text1"/>
          <w:szCs w:val="24"/>
        </w:rPr>
        <w:t>ν</w:t>
      </w:r>
      <w:r w:rsidR="00647D29" w:rsidRPr="00647D29">
        <w:rPr>
          <w:rFonts w:ascii="Times New Roman" w:eastAsia="宋体" w:hAnsi="Times New Roman" w:cs="Times New Roman"/>
          <w:color w:val="000000" w:themeColor="text1"/>
          <w:szCs w:val="24"/>
          <w:vertAlign w:val="subscript"/>
        </w:rPr>
        <w:t>MX</w:t>
      </w:r>
      <w:r w:rsidR="00647D29" w:rsidRPr="00647D29">
        <w:rPr>
          <w:rFonts w:ascii="Times New Roman" w:eastAsia="宋体" w:hAnsi="Times New Roman" w:cs="Times New Roman"/>
          <w:color w:val="000000" w:themeColor="text1"/>
          <w:szCs w:val="24"/>
        </w:rPr>
        <w:t xml:space="preserve"> </w:t>
      </w:r>
      <w:r w:rsidR="00647D29" w:rsidRPr="00647D29">
        <w:rPr>
          <w:rFonts w:ascii="Times New Roman" w:eastAsia="宋体" w:hAnsi="Times New Roman" w:cs="Times New Roman"/>
          <w:color w:val="000000" w:themeColor="text1"/>
          <w:szCs w:val="24"/>
        </w:rPr>
        <w:t>》</w:t>
      </w:r>
      <w:r w:rsidR="00647D29" w:rsidRPr="00647D29">
        <w:rPr>
          <w:rFonts w:ascii="Times New Roman" w:eastAsia="宋体" w:hAnsi="Times New Roman" w:cs="Times New Roman"/>
          <w:b/>
          <w:bCs/>
          <w:color w:val="000000" w:themeColor="text1"/>
          <w:szCs w:val="24"/>
        </w:rPr>
        <w:t>J</w:t>
      </w:r>
      <w:r w:rsidR="00647D29" w:rsidRPr="00647D29">
        <w:rPr>
          <w:rFonts w:ascii="Times New Roman" w:eastAsia="宋体" w:hAnsi="Times New Roman" w:cs="Times New Roman"/>
          <w:color w:val="000000" w:themeColor="text1"/>
          <w:szCs w:val="24"/>
          <w:vertAlign w:val="subscript"/>
        </w:rPr>
        <w:t>MX</w:t>
      </w:r>
    </w:p>
    <w:p w14:paraId="4E48694C" w14:textId="77777777" w:rsidR="00F53D7F" w:rsidRPr="00F53D7F" w:rsidRDefault="00F53D7F" w:rsidP="00F53D7F">
      <w:pPr>
        <w:spacing w:line="312" w:lineRule="auto"/>
        <w:ind w:firstLine="420"/>
        <w:rPr>
          <w:rFonts w:ascii="Times New Roman" w:eastAsia="宋体" w:hAnsi="Times New Roman" w:cs="Times New Roman"/>
          <w:color w:val="000000" w:themeColor="text1"/>
          <w:szCs w:val="24"/>
        </w:rPr>
      </w:pPr>
      <w:r w:rsidRPr="00F53D7F">
        <w:rPr>
          <w:rFonts w:ascii="Times New Roman" w:eastAsia="宋体" w:hAnsi="Times New Roman" w:cs="Times New Roman"/>
          <w:color w:val="000000" w:themeColor="text1"/>
          <w:szCs w:val="24"/>
        </w:rPr>
        <w:t xml:space="preserve">(1) </w:t>
      </w:r>
      <w:r w:rsidRPr="00F53D7F">
        <w:rPr>
          <w:rFonts w:ascii="Times New Roman" w:eastAsia="宋体" w:hAnsi="Times New Roman" w:cs="Times New Roman"/>
          <w:color w:val="000000" w:themeColor="text1"/>
          <w:szCs w:val="24"/>
        </w:rPr>
        <w:t>有</w:t>
      </w:r>
      <w:r w:rsidRPr="00F53D7F">
        <w:rPr>
          <w:rFonts w:ascii="Times New Roman" w:eastAsia="宋体" w:hAnsi="Times New Roman" w:cs="Times New Roman"/>
          <w:color w:val="000000" w:themeColor="text1"/>
          <w:szCs w:val="24"/>
        </w:rPr>
        <w:t>12</w:t>
      </w:r>
      <w:r w:rsidRPr="00F53D7F">
        <w:rPr>
          <w:rFonts w:ascii="Times New Roman" w:eastAsia="宋体" w:hAnsi="Times New Roman" w:cs="Times New Roman"/>
          <w:color w:val="000000" w:themeColor="text1"/>
          <w:szCs w:val="24"/>
        </w:rPr>
        <w:t>条谱线</w:t>
      </w:r>
      <w:r w:rsidRPr="00F53D7F">
        <w:rPr>
          <w:rFonts w:ascii="Times New Roman" w:eastAsia="宋体" w:hAnsi="Times New Roman" w:cs="Times New Roman"/>
          <w:color w:val="000000" w:themeColor="text1"/>
          <w:szCs w:val="24"/>
        </w:rPr>
        <w:t>, A</w:t>
      </w:r>
      <w:r w:rsidRPr="00F53D7F">
        <w:rPr>
          <w:rFonts w:ascii="Times New Roman" w:eastAsia="宋体" w:hAnsi="Times New Roman" w:cs="Times New Roman"/>
          <w:color w:val="000000" w:themeColor="text1"/>
          <w:szCs w:val="24"/>
        </w:rPr>
        <w:t>、</w:t>
      </w:r>
      <w:r w:rsidRPr="00F53D7F">
        <w:rPr>
          <w:rFonts w:ascii="Times New Roman" w:eastAsia="宋体" w:hAnsi="Times New Roman" w:cs="Times New Roman"/>
          <w:color w:val="000000" w:themeColor="text1"/>
          <w:szCs w:val="24"/>
        </w:rPr>
        <w:t>M</w:t>
      </w:r>
      <w:r w:rsidRPr="00F53D7F">
        <w:rPr>
          <w:rFonts w:ascii="Times New Roman" w:eastAsia="宋体" w:hAnsi="Times New Roman" w:cs="Times New Roman"/>
          <w:color w:val="000000" w:themeColor="text1"/>
          <w:szCs w:val="24"/>
        </w:rPr>
        <w:t>、</w:t>
      </w:r>
      <w:r w:rsidRPr="00F53D7F">
        <w:rPr>
          <w:rFonts w:ascii="Times New Roman" w:eastAsia="宋体" w:hAnsi="Times New Roman" w:cs="Times New Roman"/>
          <w:color w:val="000000" w:themeColor="text1"/>
          <w:szCs w:val="24"/>
        </w:rPr>
        <w:t>X</w:t>
      </w:r>
      <w:r w:rsidRPr="00F53D7F">
        <w:rPr>
          <w:rFonts w:ascii="Times New Roman" w:eastAsia="宋体" w:hAnsi="Times New Roman" w:cs="Times New Roman"/>
          <w:color w:val="000000" w:themeColor="text1"/>
          <w:szCs w:val="24"/>
        </w:rPr>
        <w:t>各占</w:t>
      </w:r>
      <w:r w:rsidRPr="00F53D7F">
        <w:rPr>
          <w:rFonts w:ascii="Times New Roman" w:eastAsia="宋体" w:hAnsi="Times New Roman" w:cs="Times New Roman"/>
          <w:color w:val="000000" w:themeColor="text1"/>
          <w:szCs w:val="24"/>
        </w:rPr>
        <w:t>4</w:t>
      </w:r>
      <w:r w:rsidRPr="00F53D7F">
        <w:rPr>
          <w:rFonts w:ascii="Times New Roman" w:eastAsia="宋体" w:hAnsi="Times New Roman" w:cs="Times New Roman"/>
          <w:color w:val="000000" w:themeColor="text1"/>
          <w:szCs w:val="24"/>
        </w:rPr>
        <w:t>条</w:t>
      </w:r>
      <w:r w:rsidRPr="00F53D7F">
        <w:rPr>
          <w:rFonts w:ascii="Times New Roman" w:eastAsia="宋体" w:hAnsi="Times New Roman" w:cs="Times New Roman"/>
          <w:color w:val="000000" w:themeColor="text1"/>
          <w:szCs w:val="24"/>
        </w:rPr>
        <w:t>,</w:t>
      </w:r>
      <w:r w:rsidRPr="00F53D7F">
        <w:rPr>
          <w:rFonts w:ascii="Times New Roman" w:eastAsia="宋体" w:hAnsi="Times New Roman" w:cs="Times New Roman"/>
          <w:color w:val="000000" w:themeColor="text1"/>
          <w:szCs w:val="24"/>
        </w:rPr>
        <w:t>强度接近。</w:t>
      </w:r>
    </w:p>
    <w:p w14:paraId="4AFC5A5B" w14:textId="77777777" w:rsidR="00F53D7F" w:rsidRPr="00F53D7F" w:rsidRDefault="00F53D7F" w:rsidP="00F53D7F">
      <w:pPr>
        <w:spacing w:line="312" w:lineRule="auto"/>
        <w:ind w:firstLine="420"/>
        <w:rPr>
          <w:rFonts w:ascii="Times New Roman" w:eastAsia="宋体" w:hAnsi="Times New Roman" w:cs="Times New Roman"/>
          <w:color w:val="000000" w:themeColor="text1"/>
          <w:szCs w:val="24"/>
        </w:rPr>
      </w:pPr>
      <w:r w:rsidRPr="00F53D7F">
        <w:rPr>
          <w:rFonts w:ascii="Times New Roman" w:eastAsia="宋体" w:hAnsi="Times New Roman" w:cs="Times New Roman"/>
          <w:color w:val="000000" w:themeColor="text1"/>
          <w:szCs w:val="24"/>
        </w:rPr>
        <w:t>(2) 12</w:t>
      </w:r>
      <w:r w:rsidRPr="00F53D7F">
        <w:rPr>
          <w:rFonts w:ascii="Times New Roman" w:eastAsia="宋体" w:hAnsi="Times New Roman" w:cs="Times New Roman"/>
          <w:color w:val="000000" w:themeColor="text1"/>
          <w:szCs w:val="24"/>
        </w:rPr>
        <w:t>条谱线有三种</w:t>
      </w:r>
      <w:r w:rsidRPr="00F53D7F">
        <w:rPr>
          <w:rFonts w:ascii="Times New Roman" w:eastAsia="宋体" w:hAnsi="Times New Roman" w:cs="Times New Roman"/>
          <w:color w:val="000000" w:themeColor="text1"/>
          <w:szCs w:val="24"/>
        </w:rPr>
        <w:t>δ</w:t>
      </w:r>
      <w:r w:rsidRPr="00F53D7F">
        <w:rPr>
          <w:rFonts w:ascii="Times New Roman" w:eastAsia="宋体" w:hAnsi="Times New Roman" w:cs="Times New Roman"/>
          <w:color w:val="000000" w:themeColor="text1"/>
          <w:szCs w:val="24"/>
        </w:rPr>
        <w:t>和三种</w:t>
      </w:r>
      <w:r w:rsidRPr="00F53D7F">
        <w:rPr>
          <w:rFonts w:ascii="Times New Roman" w:eastAsia="宋体" w:hAnsi="Times New Roman" w:cs="Times New Roman"/>
          <w:color w:val="000000" w:themeColor="text1"/>
          <w:szCs w:val="24"/>
        </w:rPr>
        <w:t>J</w:t>
      </w:r>
      <w:r w:rsidRPr="00F53D7F">
        <w:rPr>
          <w:rFonts w:ascii="Times New Roman" w:eastAsia="宋体" w:hAnsi="Times New Roman" w:cs="Times New Roman"/>
          <w:color w:val="000000" w:themeColor="text1"/>
          <w:szCs w:val="24"/>
        </w:rPr>
        <w:t>。</w:t>
      </w:r>
    </w:p>
    <w:p w14:paraId="4E23356A" w14:textId="77777777" w:rsidR="00F53D7F" w:rsidRDefault="00F53D7F" w:rsidP="00F53D7F">
      <w:pPr>
        <w:spacing w:line="312" w:lineRule="auto"/>
        <w:ind w:firstLine="420"/>
        <w:rPr>
          <w:rFonts w:ascii="Times New Roman" w:eastAsia="宋体" w:hAnsi="Times New Roman" w:cs="Times New Roman"/>
          <w:color w:val="000000" w:themeColor="text1"/>
          <w:szCs w:val="24"/>
        </w:rPr>
      </w:pPr>
      <w:r w:rsidRPr="00F53D7F">
        <w:rPr>
          <w:rFonts w:ascii="Times New Roman" w:eastAsia="宋体" w:hAnsi="Times New Roman" w:cs="Times New Roman"/>
          <w:color w:val="000000" w:themeColor="text1"/>
          <w:szCs w:val="24"/>
        </w:rPr>
        <w:t xml:space="preserve">(3) </w:t>
      </w:r>
      <w:r w:rsidRPr="00F53D7F">
        <w:rPr>
          <w:rFonts w:ascii="Times New Roman" w:eastAsia="宋体" w:hAnsi="Times New Roman" w:cs="Times New Roman"/>
          <w:color w:val="000000" w:themeColor="text1"/>
          <w:szCs w:val="24"/>
        </w:rPr>
        <w:t>每组四重峰的中点为该核的化学位移。</w:t>
      </w:r>
    </w:p>
    <w:p w14:paraId="37C513FA" w14:textId="77777777" w:rsidR="00C72269" w:rsidRPr="00F53D7F" w:rsidRDefault="007426CF" w:rsidP="00C72269">
      <w:pPr>
        <w:spacing w:line="312" w:lineRule="auto"/>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mc:AlternateContent>
          <mc:Choice Requires="wps">
            <w:drawing>
              <wp:anchor distT="0" distB="0" distL="114300" distR="114300" simplePos="0" relativeHeight="251725824" behindDoc="0" locked="0" layoutInCell="1" allowOverlap="1" wp14:anchorId="15147918" wp14:editId="4D76417E">
                <wp:simplePos x="0" y="0"/>
                <wp:positionH relativeFrom="column">
                  <wp:posOffset>2819400</wp:posOffset>
                </wp:positionH>
                <wp:positionV relativeFrom="paragraph">
                  <wp:posOffset>74930</wp:posOffset>
                </wp:positionV>
                <wp:extent cx="5080" cy="1234440"/>
                <wp:effectExtent l="0" t="0" r="33020" b="22860"/>
                <wp:wrapNone/>
                <wp:docPr id="94208" name="直接连接符 94208"/>
                <wp:cNvGraphicFramePr/>
                <a:graphic xmlns:a="http://schemas.openxmlformats.org/drawingml/2006/main">
                  <a:graphicData uri="http://schemas.microsoft.com/office/word/2010/wordprocessingShape">
                    <wps:wsp>
                      <wps:cNvCnPr/>
                      <wps:spPr>
                        <a:xfrm>
                          <a:off x="0" y="0"/>
                          <a:ext cx="5080" cy="1234440"/>
                        </a:xfrm>
                        <a:prstGeom prst="line">
                          <a:avLst/>
                        </a:prstGeom>
                        <a:ln>
                          <a:solidFill>
                            <a:schemeClr val="bg1">
                              <a:lumMod val="6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4B04B1E" id="直接连接符 94208" o:spid="_x0000_s1026" style="position:absolute;left:0;text-align:left;z-index:251725824;visibility:visible;mso-wrap-style:square;mso-wrap-distance-left:9pt;mso-wrap-distance-top:0;mso-wrap-distance-right:9pt;mso-wrap-distance-bottom:0;mso-position-horizontal:absolute;mso-position-horizontal-relative:text;mso-position-vertical:absolute;mso-position-vertical-relative:text" from="222pt,5.9pt" to="222.4pt,10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" strokecolor="#a5a5a5 [2092]"/>
            </w:pict>
          </mc:Fallback>
        </mc:AlternateContent>
      </w:r>
      <w:r>
        <w:rPr>
          <w:rFonts w:ascii="Times New Roman" w:eastAsia="宋体" w:hAnsi="Times New Roman" w:cs="Times New Roman"/>
          <w:noProof/>
          <w:color w:val="000000" w:themeColor="text1"/>
          <w:szCs w:val="24"/>
        </w:rPr>
        <w:drawing>
          <wp:inline distT="0" distB="0" distL="0" distR="0" wp14:anchorId="4CBB6C51" wp14:editId="4D374EB2">
            <wp:extent cx="5273040" cy="1239520"/>
            <wp:effectExtent l="19050" t="19050" r="22860" b="1778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5273040" cy="1239520"/>
                    </a:xfrm>
                    <a:prstGeom prst="rect">
                      <a:avLst/>
                    </a:prstGeom>
                    <a:noFill/>
                    <a:ln>
                      <a:solidFill>
                        <a:schemeClr val="bg1">
                          <a:lumMod val="65000"/>
                        </a:schemeClr>
                      </a:solidFill>
                    </a:ln>
                  </pic:spPr>
                </pic:pic>
              </a:graphicData>
            </a:graphic>
          </wp:inline>
        </w:drawing>
      </w:r>
    </w:p>
    <w:p w14:paraId="1E9C29F3" w14:textId="77777777" w:rsidR="00647D29" w:rsidRPr="00F53D7F" w:rsidRDefault="0084240B" w:rsidP="0084240B">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5DD2D263" wp14:editId="7BDE03FE">
            <wp:extent cx="2748280" cy="2089011"/>
            <wp:effectExtent l="0" t="0" r="0" b="6985"/>
            <wp:docPr id="94215" name="图片 9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2750600" cy="2090775"/>
                    </a:xfrm>
                    <a:prstGeom prst="rect">
                      <a:avLst/>
                    </a:prstGeom>
                    <a:noFill/>
                    <a:ln>
                      <a:noFill/>
                    </a:ln>
                  </pic:spPr>
                </pic:pic>
              </a:graphicData>
            </a:graphic>
          </wp:inline>
        </w:drawing>
      </w:r>
    </w:p>
    <w:p w14:paraId="680217BB" w14:textId="77777777" w:rsidR="003D5A0E" w:rsidRPr="003D5A0E" w:rsidRDefault="0084240B" w:rsidP="003D5A0E">
      <w:pPr>
        <w:spacing w:line="312" w:lineRule="auto"/>
        <w:ind w:firstLineChars="200" w:firstLine="422"/>
        <w:rPr>
          <w:rFonts w:ascii="Times New Roman" w:eastAsia="宋体" w:hAnsi="Times New Roman" w:cs="Times New Roman"/>
          <w:b/>
          <w:color w:val="000000" w:themeColor="text1"/>
          <w:szCs w:val="24"/>
        </w:rPr>
      </w:pPr>
      <w:r w:rsidRPr="0084240B">
        <w:rPr>
          <w:rFonts w:ascii="Times New Roman" w:eastAsia="宋体" w:hAnsi="Times New Roman" w:cs="Times New Roman" w:hint="eastAsia"/>
          <w:b/>
          <w:color w:val="000000" w:themeColor="text1"/>
          <w:szCs w:val="24"/>
        </w:rPr>
        <w:t>3</w:t>
      </w:r>
      <w:r w:rsidRPr="0084240B">
        <w:rPr>
          <w:rFonts w:ascii="Times New Roman" w:eastAsia="宋体" w:hAnsi="Times New Roman" w:cs="Times New Roman" w:hint="eastAsia"/>
          <w:b/>
          <w:color w:val="000000" w:themeColor="text1"/>
          <w:szCs w:val="24"/>
        </w:rPr>
        <w:t>、高级谱</w:t>
      </w:r>
    </w:p>
    <w:p w14:paraId="33555393" w14:textId="77777777" w:rsidR="00931ED6" w:rsidRPr="00931ED6" w:rsidRDefault="003D5A0E" w:rsidP="003D5A0E">
      <w:pPr>
        <w:spacing w:line="312" w:lineRule="auto"/>
        <w:ind w:firstLineChars="200" w:firstLine="420"/>
        <w:rPr>
          <w:rFonts w:ascii="Times New Roman" w:eastAsia="宋体" w:hAnsi="Times New Roman" w:cs="Times New Roman"/>
          <w:color w:val="000000" w:themeColor="text1"/>
          <w:szCs w:val="24"/>
        </w:rPr>
      </w:pPr>
      <w:r w:rsidRPr="00931ED6">
        <w:rPr>
          <w:rFonts w:ascii="Cambria Math" w:eastAsia="宋体" w:hAnsi="Cambria Math" w:cs="Cambria Math"/>
          <w:color w:val="000000" w:themeColor="text1"/>
          <w:szCs w:val="24"/>
        </w:rPr>
        <w:t>△</w:t>
      </w:r>
      <w:r w:rsidRPr="00931ED6">
        <w:rPr>
          <w:rFonts w:ascii="Times New Roman" w:eastAsia="宋体" w:hAnsi="Times New Roman" w:cs="Times New Roman"/>
          <w:color w:val="000000" w:themeColor="text1"/>
          <w:szCs w:val="24"/>
        </w:rPr>
        <w:t>ν/J&lt;6</w:t>
      </w:r>
      <w:r w:rsidRPr="00931ED6">
        <w:rPr>
          <w:rFonts w:ascii="Times New Roman" w:eastAsia="宋体" w:hAnsi="Times New Roman" w:cs="Times New Roman"/>
          <w:color w:val="000000" w:themeColor="text1"/>
          <w:szCs w:val="24"/>
        </w:rPr>
        <w:t>时，互相偶合作用强，峰形发生畸变。</w:t>
      </w:r>
    </w:p>
    <w:p w14:paraId="6B7404CB" w14:textId="77777777" w:rsidR="00931ED6" w:rsidRPr="00931ED6" w:rsidRDefault="003D5A0E" w:rsidP="003D5A0E">
      <w:pPr>
        <w:spacing w:line="312" w:lineRule="auto"/>
        <w:ind w:firstLineChars="200" w:firstLine="420"/>
        <w:rPr>
          <w:rFonts w:ascii="Times New Roman" w:eastAsia="宋体" w:hAnsi="Times New Roman" w:cs="Times New Roman"/>
          <w:color w:val="000000" w:themeColor="text1"/>
          <w:szCs w:val="24"/>
        </w:rPr>
      </w:pPr>
      <w:r w:rsidRPr="00931ED6">
        <w:rPr>
          <w:rFonts w:ascii="Times New Roman" w:eastAsia="宋体" w:hAnsi="Times New Roman" w:cs="Times New Roman"/>
          <w:color w:val="000000" w:themeColor="text1"/>
          <w:szCs w:val="24"/>
        </w:rPr>
        <w:t>高级谱：</w:t>
      </w:r>
      <w:r w:rsidRPr="00931ED6">
        <w:rPr>
          <w:rFonts w:ascii="Times New Roman" w:eastAsia="宋体" w:hAnsi="Times New Roman" w:cs="Times New Roman"/>
          <w:color w:val="000000" w:themeColor="text1"/>
          <w:szCs w:val="24"/>
        </w:rPr>
        <w:t xml:space="preserve">AB </w:t>
      </w:r>
      <w:r w:rsidRPr="00931ED6">
        <w:rPr>
          <w:rFonts w:ascii="Times New Roman" w:eastAsia="宋体" w:hAnsi="Times New Roman" w:cs="Times New Roman"/>
          <w:color w:val="000000" w:themeColor="text1"/>
          <w:szCs w:val="24"/>
        </w:rPr>
        <w:t>、</w:t>
      </w:r>
      <w:r w:rsidRPr="00931ED6">
        <w:rPr>
          <w:rFonts w:ascii="Times New Roman" w:eastAsia="宋体" w:hAnsi="Times New Roman" w:cs="Times New Roman"/>
          <w:color w:val="000000" w:themeColor="text1"/>
          <w:szCs w:val="24"/>
        </w:rPr>
        <w:t>AB</w:t>
      </w:r>
      <w:r w:rsidRPr="00931ED6">
        <w:rPr>
          <w:rFonts w:ascii="Times New Roman" w:eastAsia="宋体" w:hAnsi="Times New Roman" w:cs="Times New Roman"/>
          <w:color w:val="000000" w:themeColor="text1"/>
          <w:szCs w:val="24"/>
          <w:vertAlign w:val="subscript"/>
        </w:rPr>
        <w:t>2</w:t>
      </w:r>
      <w:r w:rsidRPr="00931ED6">
        <w:rPr>
          <w:rFonts w:ascii="Times New Roman" w:eastAsia="宋体" w:hAnsi="Times New Roman" w:cs="Times New Roman"/>
          <w:color w:val="000000" w:themeColor="text1"/>
          <w:szCs w:val="24"/>
        </w:rPr>
        <w:t>、</w:t>
      </w:r>
      <w:r w:rsidRPr="00931ED6">
        <w:rPr>
          <w:rFonts w:ascii="Times New Roman" w:eastAsia="宋体" w:hAnsi="Times New Roman" w:cs="Times New Roman"/>
          <w:color w:val="000000" w:themeColor="text1"/>
          <w:szCs w:val="24"/>
        </w:rPr>
        <w:t>ABX</w:t>
      </w:r>
      <w:r w:rsidRPr="00931ED6">
        <w:rPr>
          <w:rFonts w:ascii="Times New Roman" w:eastAsia="宋体" w:hAnsi="Times New Roman" w:cs="Times New Roman"/>
          <w:color w:val="000000" w:themeColor="text1"/>
          <w:szCs w:val="24"/>
        </w:rPr>
        <w:t>、</w:t>
      </w:r>
      <w:r w:rsidRPr="00931ED6">
        <w:rPr>
          <w:rFonts w:ascii="Times New Roman" w:eastAsia="宋体" w:hAnsi="Times New Roman" w:cs="Times New Roman"/>
          <w:color w:val="000000" w:themeColor="text1"/>
          <w:szCs w:val="24"/>
        </w:rPr>
        <w:t>A</w:t>
      </w:r>
      <w:r w:rsidRPr="00931ED6">
        <w:rPr>
          <w:rFonts w:ascii="Times New Roman" w:eastAsia="宋体" w:hAnsi="Times New Roman" w:cs="Times New Roman"/>
          <w:color w:val="000000" w:themeColor="text1"/>
          <w:szCs w:val="24"/>
          <w:vertAlign w:val="subscript"/>
        </w:rPr>
        <w:t>2</w:t>
      </w:r>
      <w:r w:rsidRPr="00931ED6">
        <w:rPr>
          <w:rFonts w:ascii="Times New Roman" w:eastAsia="宋体" w:hAnsi="Times New Roman" w:cs="Times New Roman"/>
          <w:color w:val="000000" w:themeColor="text1"/>
          <w:szCs w:val="24"/>
        </w:rPr>
        <w:t>B</w:t>
      </w:r>
      <w:r w:rsidRPr="00931ED6">
        <w:rPr>
          <w:rFonts w:ascii="Times New Roman" w:eastAsia="宋体" w:hAnsi="Times New Roman" w:cs="Times New Roman"/>
          <w:color w:val="000000" w:themeColor="text1"/>
          <w:szCs w:val="24"/>
          <w:vertAlign w:val="subscript"/>
        </w:rPr>
        <w:t>2</w:t>
      </w:r>
      <w:r w:rsidRPr="00931ED6">
        <w:rPr>
          <w:rFonts w:ascii="Times New Roman" w:eastAsia="宋体" w:hAnsi="Times New Roman" w:cs="Times New Roman"/>
          <w:color w:val="000000" w:themeColor="text1"/>
          <w:szCs w:val="24"/>
        </w:rPr>
        <w:t>、</w:t>
      </w:r>
      <w:r w:rsidRPr="00931ED6">
        <w:rPr>
          <w:rFonts w:ascii="Times New Roman" w:eastAsia="宋体" w:hAnsi="Times New Roman" w:cs="Times New Roman"/>
          <w:color w:val="000000" w:themeColor="text1"/>
          <w:szCs w:val="24"/>
        </w:rPr>
        <w:t>AB</w:t>
      </w:r>
      <w:r w:rsidRPr="00931ED6">
        <w:rPr>
          <w:rFonts w:ascii="Times New Roman" w:eastAsia="宋体" w:hAnsi="Times New Roman" w:cs="Times New Roman"/>
          <w:color w:val="000000" w:themeColor="text1"/>
          <w:szCs w:val="24"/>
          <w:vertAlign w:val="subscript"/>
        </w:rPr>
        <w:t>3</w:t>
      </w:r>
      <w:r w:rsidRPr="00931ED6">
        <w:rPr>
          <w:rFonts w:ascii="Times New Roman" w:eastAsia="宋体" w:hAnsi="Times New Roman" w:cs="Times New Roman"/>
          <w:color w:val="000000" w:themeColor="text1"/>
          <w:szCs w:val="24"/>
        </w:rPr>
        <w:t xml:space="preserve"> </w:t>
      </w:r>
      <w:r w:rsidRPr="00931ED6">
        <w:rPr>
          <w:rFonts w:ascii="Times New Roman" w:eastAsia="宋体" w:hAnsi="Times New Roman" w:cs="Times New Roman"/>
          <w:color w:val="000000" w:themeColor="text1"/>
          <w:szCs w:val="24"/>
        </w:rPr>
        <w:t>、</w:t>
      </w:r>
      <w:r w:rsidRPr="00931ED6">
        <w:rPr>
          <w:rFonts w:ascii="Times New Roman" w:eastAsia="宋体" w:hAnsi="Times New Roman" w:cs="Times New Roman"/>
          <w:color w:val="000000" w:themeColor="text1"/>
          <w:szCs w:val="24"/>
        </w:rPr>
        <w:t>A</w:t>
      </w:r>
      <w:r w:rsidRPr="00931ED6">
        <w:rPr>
          <w:rFonts w:ascii="Times New Roman" w:eastAsia="宋体" w:hAnsi="Times New Roman" w:cs="Times New Roman"/>
          <w:color w:val="000000" w:themeColor="text1"/>
          <w:szCs w:val="24"/>
          <w:vertAlign w:val="subscript"/>
        </w:rPr>
        <w:t>2</w:t>
      </w:r>
      <w:r w:rsidRPr="00931ED6">
        <w:rPr>
          <w:rFonts w:ascii="Times New Roman" w:eastAsia="宋体" w:hAnsi="Times New Roman" w:cs="Times New Roman"/>
          <w:color w:val="000000" w:themeColor="text1"/>
          <w:szCs w:val="24"/>
        </w:rPr>
        <w:t>B</w:t>
      </w:r>
      <w:r w:rsidRPr="00931ED6">
        <w:rPr>
          <w:rFonts w:ascii="Times New Roman" w:eastAsia="宋体" w:hAnsi="Times New Roman" w:cs="Times New Roman"/>
          <w:color w:val="000000" w:themeColor="text1"/>
          <w:szCs w:val="24"/>
          <w:vertAlign w:val="subscript"/>
        </w:rPr>
        <w:t>3</w:t>
      </w:r>
    </w:p>
    <w:p w14:paraId="5CE8CA25" w14:textId="77777777" w:rsidR="00931ED6" w:rsidRPr="00931ED6" w:rsidRDefault="003D5A0E" w:rsidP="003D5A0E">
      <w:pPr>
        <w:spacing w:line="312" w:lineRule="auto"/>
        <w:ind w:firstLineChars="200" w:firstLine="420"/>
        <w:rPr>
          <w:rFonts w:ascii="Times New Roman" w:eastAsia="宋体" w:hAnsi="Times New Roman" w:cs="Times New Roman"/>
          <w:color w:val="000000" w:themeColor="text1"/>
          <w:szCs w:val="24"/>
        </w:rPr>
      </w:pPr>
      <w:r w:rsidRPr="00931ED6">
        <w:rPr>
          <w:rFonts w:ascii="Times New Roman" w:eastAsia="宋体" w:hAnsi="Times New Roman" w:cs="Times New Roman"/>
          <w:color w:val="000000" w:themeColor="text1"/>
          <w:szCs w:val="24"/>
        </w:rPr>
        <w:t>特点：</w:t>
      </w:r>
      <w:r w:rsidRPr="00931ED6">
        <w:rPr>
          <w:rFonts w:ascii="Times New Roman" w:eastAsia="宋体" w:hAnsi="Times New Roman" w:cs="Times New Roman"/>
          <w:color w:val="000000" w:themeColor="text1"/>
          <w:szCs w:val="24"/>
        </w:rPr>
        <w:t>δ</w:t>
      </w:r>
      <w:r w:rsidRPr="00931ED6">
        <w:rPr>
          <w:rFonts w:ascii="Times New Roman" w:eastAsia="宋体" w:hAnsi="Times New Roman" w:cs="Times New Roman"/>
          <w:color w:val="000000" w:themeColor="text1"/>
          <w:szCs w:val="24"/>
        </w:rPr>
        <w:t>和</w:t>
      </w:r>
      <w:r w:rsidRPr="00931ED6">
        <w:rPr>
          <w:rFonts w:ascii="Times New Roman" w:eastAsia="宋体" w:hAnsi="Times New Roman" w:cs="Times New Roman"/>
          <w:color w:val="000000" w:themeColor="text1"/>
          <w:szCs w:val="24"/>
        </w:rPr>
        <w:t>J</w:t>
      </w:r>
      <w:r w:rsidRPr="00931ED6">
        <w:rPr>
          <w:rFonts w:ascii="Times New Roman" w:eastAsia="宋体" w:hAnsi="Times New Roman" w:cs="Times New Roman"/>
          <w:color w:val="000000" w:themeColor="text1"/>
          <w:szCs w:val="24"/>
        </w:rPr>
        <w:t>不能直接量出而要通过计算得到；</w:t>
      </w:r>
    </w:p>
    <w:p w14:paraId="699FC495" w14:textId="77777777" w:rsidR="00931ED6" w:rsidRPr="00931ED6" w:rsidRDefault="003D5A0E" w:rsidP="00931ED6">
      <w:pPr>
        <w:spacing w:line="312" w:lineRule="auto"/>
        <w:ind w:firstLineChars="500" w:firstLine="1050"/>
        <w:rPr>
          <w:rFonts w:ascii="Times New Roman" w:eastAsia="宋体" w:hAnsi="Times New Roman" w:cs="Times New Roman"/>
          <w:color w:val="000000" w:themeColor="text1"/>
          <w:szCs w:val="24"/>
        </w:rPr>
      </w:pPr>
      <w:r w:rsidRPr="00931ED6">
        <w:rPr>
          <w:rFonts w:ascii="Times New Roman" w:eastAsia="宋体" w:hAnsi="Times New Roman" w:cs="Times New Roman"/>
          <w:color w:val="000000" w:themeColor="text1"/>
          <w:szCs w:val="24"/>
        </w:rPr>
        <w:t>谱线数目超出</w:t>
      </w:r>
      <w:r w:rsidRPr="00931ED6">
        <w:rPr>
          <w:rFonts w:ascii="Times New Roman" w:eastAsia="宋体" w:hAnsi="Times New Roman" w:cs="Times New Roman"/>
          <w:color w:val="000000" w:themeColor="text1"/>
          <w:szCs w:val="24"/>
        </w:rPr>
        <w:t>n+1</w:t>
      </w:r>
      <w:r w:rsidRPr="00931ED6">
        <w:rPr>
          <w:rFonts w:ascii="Times New Roman" w:eastAsia="宋体" w:hAnsi="Times New Roman" w:cs="Times New Roman"/>
          <w:color w:val="000000" w:themeColor="text1"/>
          <w:szCs w:val="24"/>
        </w:rPr>
        <w:t>规律的计算数目；</w:t>
      </w:r>
    </w:p>
    <w:p w14:paraId="31456B7C" w14:textId="77777777" w:rsidR="003D5A0E" w:rsidRPr="00931ED6" w:rsidRDefault="003D5A0E" w:rsidP="00931ED6">
      <w:pPr>
        <w:spacing w:line="312" w:lineRule="auto"/>
        <w:ind w:firstLineChars="500" w:firstLine="1050"/>
        <w:rPr>
          <w:rFonts w:ascii="Times New Roman" w:eastAsia="宋体" w:hAnsi="Times New Roman" w:cs="Times New Roman"/>
          <w:color w:val="000000" w:themeColor="text1"/>
          <w:szCs w:val="24"/>
        </w:rPr>
      </w:pPr>
      <w:r w:rsidRPr="00931ED6">
        <w:rPr>
          <w:rFonts w:ascii="Times New Roman" w:eastAsia="宋体" w:hAnsi="Times New Roman" w:cs="Times New Roman"/>
          <w:color w:val="000000" w:themeColor="text1"/>
          <w:szCs w:val="24"/>
        </w:rPr>
        <w:t>裂分峰的相对强度关系复杂。</w:t>
      </w:r>
    </w:p>
    <w:p w14:paraId="4F394857" w14:textId="77777777" w:rsidR="00122A41" w:rsidRDefault="00BB2911" w:rsidP="00BB2911">
      <w:pPr>
        <w:spacing w:line="312" w:lineRule="auto"/>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0F4C13EC" wp14:editId="74A506E5">
            <wp:extent cx="5273040" cy="802640"/>
            <wp:effectExtent l="0" t="0" r="3810" b="0"/>
            <wp:docPr id="94227" name="图片 9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5273040" cy="802640"/>
                    </a:xfrm>
                    <a:prstGeom prst="rect">
                      <a:avLst/>
                    </a:prstGeom>
                    <a:noFill/>
                    <a:ln>
                      <a:noFill/>
                    </a:ln>
                  </pic:spPr>
                </pic:pic>
              </a:graphicData>
            </a:graphic>
          </wp:inline>
        </w:drawing>
      </w:r>
    </w:p>
    <w:p w14:paraId="639918B4" w14:textId="77777777" w:rsidR="00BB2911" w:rsidRDefault="008167B2" w:rsidP="00BB2911">
      <w:pPr>
        <w:spacing w:line="312" w:lineRule="auto"/>
        <w:rPr>
          <w:rFonts w:ascii="Times New Roman" w:eastAsia="宋体" w:hAnsi="Times New Roman" w:cs="Times New Roman"/>
          <w:color w:val="000000" w:themeColor="text1"/>
          <w:szCs w:val="24"/>
        </w:rPr>
      </w:pPr>
      <w:r w:rsidRPr="008167B2">
        <w:rPr>
          <w:rFonts w:ascii="Times New Roman" w:eastAsia="宋体" w:hAnsi="Times New Roman" w:cs="Times New Roman" w:hint="eastAsia"/>
          <w:color w:val="000000" w:themeColor="text1"/>
          <w:szCs w:val="24"/>
        </w:rPr>
        <w:t>(4) AB</w:t>
      </w:r>
      <w:r w:rsidRPr="008167B2">
        <w:rPr>
          <w:rFonts w:ascii="Times New Roman" w:eastAsia="宋体" w:hAnsi="Times New Roman" w:cs="Times New Roman" w:hint="eastAsia"/>
          <w:color w:val="000000" w:themeColor="text1"/>
          <w:szCs w:val="24"/>
        </w:rPr>
        <w:t>系统</w:t>
      </w:r>
    </w:p>
    <w:p w14:paraId="0355AF33" w14:textId="77777777" w:rsidR="008167B2" w:rsidRPr="003D5A0E" w:rsidRDefault="008167B2" w:rsidP="008167B2">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lastRenderedPageBreak/>
        <w:drawing>
          <wp:inline distT="0" distB="0" distL="0" distR="0" wp14:anchorId="7A0667F0" wp14:editId="62CE5FFE">
            <wp:extent cx="3804920" cy="1557891"/>
            <wp:effectExtent l="0" t="0" r="5080" b="4445"/>
            <wp:docPr id="94232" name="图片 94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3804920" cy="1557891"/>
                    </a:xfrm>
                    <a:prstGeom prst="rect">
                      <a:avLst/>
                    </a:prstGeom>
                    <a:noFill/>
                    <a:ln>
                      <a:noFill/>
                    </a:ln>
                  </pic:spPr>
                </pic:pic>
              </a:graphicData>
            </a:graphic>
          </wp:inline>
        </w:drawing>
      </w:r>
    </w:p>
    <w:p w14:paraId="092EEA08" w14:textId="77777777" w:rsidR="008167B2" w:rsidRPr="008167B2" w:rsidRDefault="008167B2" w:rsidP="008167B2">
      <w:pPr>
        <w:spacing w:line="312" w:lineRule="auto"/>
        <w:rPr>
          <w:rFonts w:ascii="Times New Roman" w:eastAsia="宋体" w:hAnsi="Times New Roman" w:cs="Times New Roman"/>
          <w:color w:val="000000" w:themeColor="text1"/>
          <w:szCs w:val="24"/>
        </w:rPr>
      </w:pPr>
      <w:r w:rsidRPr="008167B2">
        <w:rPr>
          <w:rFonts w:ascii="Times New Roman" w:eastAsia="宋体" w:hAnsi="Times New Roman" w:cs="Times New Roman" w:hint="eastAsia"/>
          <w:color w:val="000000" w:themeColor="text1"/>
          <w:szCs w:val="24"/>
        </w:rPr>
        <w:t>特点：四条谱线，</w:t>
      </w:r>
      <w:r w:rsidRPr="008167B2">
        <w:rPr>
          <w:rFonts w:ascii="Times New Roman" w:eastAsia="宋体" w:hAnsi="Times New Roman" w:cs="Times New Roman" w:hint="eastAsia"/>
          <w:color w:val="000000" w:themeColor="text1"/>
          <w:szCs w:val="24"/>
        </w:rPr>
        <w:t>A</w:t>
      </w:r>
      <w:r w:rsidRPr="008167B2">
        <w:rPr>
          <w:rFonts w:ascii="Times New Roman" w:eastAsia="宋体" w:hAnsi="Times New Roman" w:cs="Times New Roman" w:hint="eastAsia"/>
          <w:color w:val="000000" w:themeColor="text1"/>
          <w:szCs w:val="24"/>
        </w:rPr>
        <w:t>、</w:t>
      </w:r>
      <w:r w:rsidRPr="008167B2">
        <w:rPr>
          <w:rFonts w:ascii="Times New Roman" w:eastAsia="宋体" w:hAnsi="Times New Roman" w:cs="Times New Roman" w:hint="eastAsia"/>
          <w:color w:val="000000" w:themeColor="text1"/>
          <w:szCs w:val="24"/>
        </w:rPr>
        <w:t>B</w:t>
      </w:r>
      <w:r w:rsidRPr="008167B2">
        <w:rPr>
          <w:rFonts w:ascii="Times New Roman" w:eastAsia="宋体" w:hAnsi="Times New Roman" w:cs="Times New Roman" w:hint="eastAsia"/>
          <w:color w:val="000000" w:themeColor="text1"/>
          <w:szCs w:val="24"/>
        </w:rPr>
        <w:t>各两条，两线间隔等于偶合常数</w:t>
      </w:r>
      <w:r w:rsidRPr="008167B2">
        <w:rPr>
          <w:rFonts w:ascii="Times New Roman" w:eastAsia="宋体" w:hAnsi="Times New Roman" w:cs="Times New Roman" w:hint="eastAsia"/>
          <w:color w:val="000000" w:themeColor="text1"/>
          <w:szCs w:val="24"/>
        </w:rPr>
        <w:t>J</w:t>
      </w:r>
      <w:r w:rsidRPr="008167B2">
        <w:rPr>
          <w:rFonts w:ascii="Times New Roman" w:eastAsia="宋体" w:hAnsi="Times New Roman" w:cs="Times New Roman" w:hint="eastAsia"/>
          <w:color w:val="000000" w:themeColor="text1"/>
          <w:szCs w:val="24"/>
          <w:vertAlign w:val="subscript"/>
        </w:rPr>
        <w:t>AB</w:t>
      </w:r>
      <w:r w:rsidRPr="008167B2">
        <w:rPr>
          <w:rFonts w:ascii="Times New Roman" w:eastAsia="宋体" w:hAnsi="Times New Roman" w:cs="Times New Roman" w:hint="eastAsia"/>
          <w:color w:val="000000" w:themeColor="text1"/>
          <w:szCs w:val="24"/>
        </w:rPr>
        <w:t>；</w:t>
      </w:r>
    </w:p>
    <w:p w14:paraId="67D4F8B7" w14:textId="77777777" w:rsidR="008167B2" w:rsidRPr="008167B2" w:rsidRDefault="008167B2" w:rsidP="008167B2">
      <w:pPr>
        <w:spacing w:line="312" w:lineRule="auto"/>
        <w:ind w:firstLineChars="300" w:firstLine="630"/>
        <w:rPr>
          <w:rFonts w:ascii="Times New Roman" w:eastAsia="宋体" w:hAnsi="Times New Roman" w:cs="Times New Roman"/>
          <w:color w:val="000000" w:themeColor="text1"/>
          <w:szCs w:val="24"/>
        </w:rPr>
      </w:pPr>
      <w:r w:rsidRPr="008167B2">
        <w:rPr>
          <w:rFonts w:ascii="Times New Roman" w:eastAsia="宋体" w:hAnsi="Times New Roman" w:cs="Times New Roman" w:hint="eastAsia"/>
          <w:color w:val="000000" w:themeColor="text1"/>
          <w:szCs w:val="24"/>
        </w:rPr>
        <w:t>四条谱线高度不相等，内侧两条线高于外测两条</w:t>
      </w:r>
      <w:r w:rsidRPr="008167B2">
        <w:rPr>
          <w:rFonts w:ascii="Times New Roman" w:eastAsia="宋体" w:hAnsi="Times New Roman" w:cs="Times New Roman" w:hint="eastAsia"/>
          <w:color w:val="000000" w:themeColor="text1"/>
          <w:szCs w:val="24"/>
        </w:rPr>
        <w:t>;</w:t>
      </w:r>
    </w:p>
    <w:p w14:paraId="70566D14" w14:textId="77777777" w:rsidR="00122A41" w:rsidRDefault="008167B2" w:rsidP="008167B2">
      <w:pPr>
        <w:spacing w:line="312" w:lineRule="auto"/>
        <w:ind w:firstLineChars="300" w:firstLine="630"/>
        <w:rPr>
          <w:rFonts w:ascii="Times New Roman" w:eastAsia="宋体" w:hAnsi="Times New Roman" w:cs="Times New Roman"/>
          <w:color w:val="000000" w:themeColor="text1"/>
          <w:szCs w:val="24"/>
        </w:rPr>
      </w:pPr>
      <w:r>
        <w:rPr>
          <w:rFonts w:ascii="Times New Roman" w:eastAsia="宋体" w:hAnsi="Times New Roman" w:cs="Times New Roman" w:hint="eastAsia"/>
          <w:color w:val="000000" w:themeColor="text1"/>
          <w:szCs w:val="24"/>
        </w:rPr>
        <w:sym w:font="Symbol" w:char="F06E"/>
      </w:r>
      <w:r w:rsidRPr="008167B2">
        <w:rPr>
          <w:rFonts w:ascii="Times New Roman" w:eastAsia="宋体" w:hAnsi="Times New Roman" w:cs="Times New Roman" w:hint="eastAsia"/>
          <w:color w:val="000000" w:themeColor="text1"/>
          <w:szCs w:val="24"/>
          <w:vertAlign w:val="subscript"/>
        </w:rPr>
        <w:t>A</w:t>
      </w:r>
      <w:r w:rsidRPr="008167B2">
        <w:rPr>
          <w:rFonts w:ascii="Times New Roman" w:eastAsia="宋体" w:hAnsi="Times New Roman" w:cs="Times New Roman" w:hint="eastAsia"/>
          <w:color w:val="000000" w:themeColor="text1"/>
          <w:szCs w:val="24"/>
        </w:rPr>
        <w:t>和</w:t>
      </w:r>
      <w:r>
        <w:rPr>
          <w:rFonts w:ascii="Times New Roman" w:eastAsia="宋体" w:hAnsi="Times New Roman" w:cs="Times New Roman" w:hint="eastAsia"/>
          <w:color w:val="000000" w:themeColor="text1"/>
          <w:szCs w:val="24"/>
        </w:rPr>
        <w:sym w:font="Symbol" w:char="F06E"/>
      </w:r>
      <w:r w:rsidRPr="008167B2">
        <w:rPr>
          <w:rFonts w:ascii="Times New Roman" w:eastAsia="宋体" w:hAnsi="Times New Roman" w:cs="Times New Roman" w:hint="eastAsia"/>
          <w:color w:val="000000" w:themeColor="text1"/>
          <w:szCs w:val="24"/>
          <w:vertAlign w:val="subscript"/>
        </w:rPr>
        <w:t>B</w:t>
      </w:r>
      <w:r w:rsidRPr="008167B2">
        <w:rPr>
          <w:rFonts w:ascii="Times New Roman" w:eastAsia="宋体" w:hAnsi="Times New Roman" w:cs="Times New Roman" w:hint="eastAsia"/>
          <w:color w:val="000000" w:themeColor="text1"/>
          <w:szCs w:val="24"/>
        </w:rPr>
        <w:t>不在所属两线的中心，需计算求出。</w:t>
      </w:r>
    </w:p>
    <w:p w14:paraId="3EA387FC" w14:textId="77777777" w:rsidR="008167B2" w:rsidRPr="0068107A" w:rsidRDefault="00BE52C4" w:rsidP="008167B2">
      <w:pPr>
        <w:spacing w:line="312" w:lineRule="auto"/>
        <w:rPr>
          <w:rFonts w:ascii="Times New Roman" w:eastAsia="宋体" w:hAnsi="Times New Roman" w:cs="Times New Roman"/>
          <w:color w:val="000000" w:themeColor="text1"/>
          <w:szCs w:val="24"/>
        </w:rPr>
      </w:pPr>
      <w:r w:rsidRPr="0068107A">
        <w:rPr>
          <w:rFonts w:ascii="Times New Roman" w:eastAsia="宋体" w:hAnsi="Times New Roman" w:cs="Times New Roman" w:hint="eastAsia"/>
          <w:color w:val="000000" w:themeColor="text1"/>
          <w:szCs w:val="24"/>
        </w:rPr>
        <w:t>AB</w:t>
      </w:r>
      <w:r w:rsidRPr="0068107A">
        <w:rPr>
          <w:rFonts w:ascii="Times New Roman" w:eastAsia="宋体" w:hAnsi="Times New Roman" w:cs="Times New Roman" w:hint="eastAsia"/>
          <w:color w:val="000000" w:themeColor="text1"/>
          <w:szCs w:val="24"/>
        </w:rPr>
        <w:t>系统各参数间关系</w:t>
      </w:r>
    </w:p>
    <w:p w14:paraId="22A4A1CB" w14:textId="77777777" w:rsidR="00BE52C4" w:rsidRDefault="00BE52C4" w:rsidP="00BE52C4">
      <w:pPr>
        <w:spacing w:line="312" w:lineRule="auto"/>
        <w:jc w:val="center"/>
        <w:rPr>
          <w:rFonts w:ascii="Times New Roman" w:eastAsia="宋体" w:hAnsi="Times New Roman" w:cs="Times New Roman"/>
          <w:color w:val="C00000"/>
          <w:szCs w:val="24"/>
        </w:rPr>
      </w:pPr>
      <w:r>
        <w:rPr>
          <w:rFonts w:ascii="Times New Roman" w:eastAsia="宋体" w:hAnsi="Times New Roman" w:cs="Times New Roman"/>
          <w:noProof/>
          <w:color w:val="C00000"/>
          <w:szCs w:val="24"/>
        </w:rPr>
        <w:drawing>
          <wp:inline distT="0" distB="0" distL="0" distR="0" wp14:anchorId="22456C37" wp14:editId="5C5544C2">
            <wp:extent cx="3741259" cy="2047240"/>
            <wp:effectExtent l="0" t="0" r="0" b="0"/>
            <wp:docPr id="94237" name="图片 94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3742775" cy="2048070"/>
                    </a:xfrm>
                    <a:prstGeom prst="rect">
                      <a:avLst/>
                    </a:prstGeom>
                    <a:noFill/>
                    <a:ln>
                      <a:noFill/>
                    </a:ln>
                  </pic:spPr>
                </pic:pic>
              </a:graphicData>
            </a:graphic>
          </wp:inline>
        </w:drawing>
      </w:r>
    </w:p>
    <w:p w14:paraId="20DFBB05" w14:textId="77777777" w:rsidR="00803FAE" w:rsidRDefault="00803FAE" w:rsidP="0068107A">
      <w:pPr>
        <w:spacing w:line="312" w:lineRule="auto"/>
        <w:jc w:val="center"/>
        <w:rPr>
          <w:rFonts w:ascii="Times New Roman" w:eastAsia="宋体" w:hAnsi="Times New Roman" w:cs="Times New Roman"/>
          <w:color w:val="C00000"/>
          <w:szCs w:val="24"/>
        </w:rPr>
      </w:pPr>
      <w:r w:rsidRPr="00803FAE">
        <w:rPr>
          <w:rFonts w:ascii="Times New Roman" w:eastAsia="宋体" w:hAnsi="Times New Roman" w:cs="Times New Roman" w:hint="eastAsia"/>
          <w:color w:val="C00000"/>
          <w:szCs w:val="24"/>
        </w:rPr>
        <w:t>注意：解析</w:t>
      </w:r>
      <w:r w:rsidRPr="00803FAE">
        <w:rPr>
          <w:rFonts w:ascii="Times New Roman" w:eastAsia="宋体" w:hAnsi="Times New Roman" w:cs="Times New Roman" w:hint="eastAsia"/>
          <w:color w:val="C00000"/>
          <w:szCs w:val="24"/>
        </w:rPr>
        <w:t xml:space="preserve">A B </w:t>
      </w:r>
      <w:r w:rsidRPr="00803FAE">
        <w:rPr>
          <w:rFonts w:ascii="Times New Roman" w:eastAsia="宋体" w:hAnsi="Times New Roman" w:cs="Times New Roman" w:hint="eastAsia"/>
          <w:color w:val="C00000"/>
          <w:szCs w:val="24"/>
        </w:rPr>
        <w:t>四重峰时谱线不能交叉</w:t>
      </w:r>
    </w:p>
    <w:p w14:paraId="4216733A" w14:textId="77777777" w:rsidR="0068107A" w:rsidRDefault="0068107A" w:rsidP="0068107A">
      <w:pPr>
        <w:spacing w:line="312" w:lineRule="auto"/>
        <w:rPr>
          <w:rFonts w:ascii="Times New Roman" w:eastAsia="宋体" w:hAnsi="Times New Roman" w:cs="Times New Roman"/>
          <w:color w:val="0000FF"/>
          <w:szCs w:val="24"/>
        </w:rPr>
      </w:pPr>
      <w:r w:rsidRPr="0068107A">
        <w:rPr>
          <w:rFonts w:ascii="Times New Roman" w:eastAsia="宋体" w:hAnsi="Times New Roman" w:cs="Times New Roman" w:hint="eastAsia"/>
          <w:color w:val="0000FF"/>
          <w:szCs w:val="24"/>
        </w:rPr>
        <w:t>３</w:t>
      </w:r>
      <w:r w:rsidRPr="0068107A">
        <w:rPr>
          <w:rFonts w:ascii="Times New Roman" w:eastAsia="宋体" w:hAnsi="Times New Roman" w:cs="Times New Roman" w:hint="eastAsia"/>
          <w:color w:val="0000FF"/>
          <w:szCs w:val="24"/>
        </w:rPr>
        <w:t>,7-</w:t>
      </w:r>
      <w:r w:rsidRPr="0068107A">
        <w:rPr>
          <w:rFonts w:ascii="Times New Roman" w:eastAsia="宋体" w:hAnsi="Times New Roman" w:cs="Times New Roman" w:hint="eastAsia"/>
          <w:color w:val="0000FF"/>
          <w:szCs w:val="24"/>
        </w:rPr>
        <w:t>二氯</w:t>
      </w:r>
      <w:r w:rsidRPr="0068107A">
        <w:rPr>
          <w:rFonts w:ascii="Times New Roman" w:eastAsia="宋体" w:hAnsi="Times New Roman" w:cs="Times New Roman" w:hint="eastAsia"/>
          <w:color w:val="0000FF"/>
          <w:szCs w:val="24"/>
        </w:rPr>
        <w:t>-8 -</w:t>
      </w:r>
      <w:r w:rsidRPr="0068107A">
        <w:rPr>
          <w:rFonts w:ascii="Times New Roman" w:eastAsia="宋体" w:hAnsi="Times New Roman" w:cs="Times New Roman" w:hint="eastAsia"/>
          <w:color w:val="0000FF"/>
          <w:szCs w:val="24"/>
        </w:rPr>
        <w:t>羧基喹啉</w:t>
      </w:r>
    </w:p>
    <w:p w14:paraId="724F4BB0" w14:textId="77777777" w:rsidR="0068107A" w:rsidRPr="0068107A" w:rsidRDefault="0068107A" w:rsidP="0068107A">
      <w:pPr>
        <w:spacing w:line="312" w:lineRule="auto"/>
        <w:jc w:val="center"/>
        <w:rPr>
          <w:rFonts w:ascii="Times New Roman" w:eastAsia="宋体" w:hAnsi="Times New Roman" w:cs="Times New Roman"/>
          <w:color w:val="0000FF"/>
          <w:szCs w:val="24"/>
        </w:rPr>
      </w:pPr>
      <w:r>
        <w:rPr>
          <w:rFonts w:ascii="Times New Roman" w:eastAsia="宋体" w:hAnsi="Times New Roman" w:cs="Times New Roman" w:hint="eastAsia"/>
          <w:noProof/>
          <w:color w:val="0000FF"/>
          <w:szCs w:val="24"/>
        </w:rPr>
        <w:drawing>
          <wp:inline distT="0" distB="0" distL="0" distR="0" wp14:anchorId="4E3BAAF4" wp14:editId="621A42BB">
            <wp:extent cx="4533088" cy="2788920"/>
            <wp:effectExtent l="0" t="0" r="1270" b="0"/>
            <wp:docPr id="95237" name="图片 95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4534067" cy="2789522"/>
                    </a:xfrm>
                    <a:prstGeom prst="rect">
                      <a:avLst/>
                    </a:prstGeom>
                    <a:noFill/>
                    <a:ln>
                      <a:noFill/>
                    </a:ln>
                  </pic:spPr>
                </pic:pic>
              </a:graphicData>
            </a:graphic>
          </wp:inline>
        </w:drawing>
      </w:r>
    </w:p>
    <w:p w14:paraId="6717940C" w14:textId="77777777" w:rsidR="00667AD5" w:rsidRDefault="0068107A" w:rsidP="00803FAE">
      <w:pPr>
        <w:spacing w:line="312" w:lineRule="auto"/>
        <w:rPr>
          <w:rFonts w:ascii="Times New Roman" w:eastAsia="宋体" w:hAnsi="Times New Roman" w:cs="Times New Roman"/>
          <w:color w:val="000000" w:themeColor="text1"/>
          <w:szCs w:val="24"/>
        </w:rPr>
      </w:pPr>
      <w:r w:rsidRPr="0068107A">
        <w:rPr>
          <w:rFonts w:ascii="Times New Roman" w:eastAsia="宋体" w:hAnsi="Times New Roman" w:cs="Times New Roman" w:hint="eastAsia"/>
          <w:color w:val="000000" w:themeColor="text1"/>
          <w:szCs w:val="24"/>
        </w:rPr>
        <w:t>常见的</w:t>
      </w:r>
      <w:r w:rsidRPr="0068107A">
        <w:rPr>
          <w:rFonts w:ascii="Times New Roman" w:eastAsia="宋体" w:hAnsi="Times New Roman" w:cs="Times New Roman" w:hint="eastAsia"/>
          <w:color w:val="000000" w:themeColor="text1"/>
          <w:szCs w:val="24"/>
        </w:rPr>
        <w:t>AB</w:t>
      </w:r>
      <w:r w:rsidRPr="0068107A">
        <w:rPr>
          <w:rFonts w:ascii="Times New Roman" w:eastAsia="宋体" w:hAnsi="Times New Roman" w:cs="Times New Roman" w:hint="eastAsia"/>
          <w:color w:val="000000" w:themeColor="text1"/>
          <w:szCs w:val="24"/>
        </w:rPr>
        <w:t>系统：</w:t>
      </w:r>
      <w:r w:rsidRPr="0068107A">
        <w:rPr>
          <w:rFonts w:ascii="Times New Roman" w:eastAsia="宋体" w:hAnsi="Times New Roman" w:cs="Times New Roman" w:hint="eastAsia"/>
          <w:color w:val="000000" w:themeColor="text1"/>
          <w:szCs w:val="24"/>
        </w:rPr>
        <w:t>(</w:t>
      </w:r>
      <w:r w:rsidRPr="0068107A">
        <w:rPr>
          <w:rFonts w:ascii="Times New Roman" w:eastAsia="宋体" w:hAnsi="Times New Roman" w:cs="Times New Roman" w:hint="eastAsia"/>
          <w:color w:val="000000" w:themeColor="text1"/>
          <w:szCs w:val="24"/>
        </w:rPr>
        <w:t>偕偶、具有重键的邻偶）</w:t>
      </w:r>
    </w:p>
    <w:p w14:paraId="0E978CF8" w14:textId="77777777" w:rsidR="00F60B2A" w:rsidRDefault="00F60B2A" w:rsidP="00F60B2A">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lastRenderedPageBreak/>
        <w:drawing>
          <wp:inline distT="0" distB="0" distL="0" distR="0" wp14:anchorId="247EF5F3" wp14:editId="35AE21FA">
            <wp:extent cx="4363720" cy="622788"/>
            <wp:effectExtent l="0" t="0" r="0" b="6350"/>
            <wp:docPr id="95246" name="图片 95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4363720" cy="622788"/>
                    </a:xfrm>
                    <a:prstGeom prst="rect">
                      <a:avLst/>
                    </a:prstGeom>
                    <a:noFill/>
                    <a:ln>
                      <a:noFill/>
                    </a:ln>
                  </pic:spPr>
                </pic:pic>
              </a:graphicData>
            </a:graphic>
          </wp:inline>
        </w:drawing>
      </w:r>
    </w:p>
    <w:p w14:paraId="6707BC31" w14:textId="77777777" w:rsidR="003E12E8" w:rsidRPr="003E12E8" w:rsidRDefault="003E12E8" w:rsidP="003E12E8">
      <w:pPr>
        <w:spacing w:line="312" w:lineRule="auto"/>
        <w:rPr>
          <w:rFonts w:ascii="Times New Roman" w:eastAsia="宋体" w:hAnsi="Times New Roman" w:cs="Times New Roman"/>
          <w:color w:val="000000" w:themeColor="text1"/>
          <w:szCs w:val="24"/>
        </w:rPr>
      </w:pPr>
      <w:r w:rsidRPr="003E12E8">
        <w:rPr>
          <w:rFonts w:ascii="Times New Roman" w:eastAsia="宋体" w:hAnsi="Times New Roman" w:cs="Times New Roman" w:hint="eastAsia"/>
          <w:color w:val="000000" w:themeColor="text1"/>
          <w:szCs w:val="24"/>
        </w:rPr>
        <w:t>(5) AB</w:t>
      </w:r>
      <w:r w:rsidRPr="003E12E8">
        <w:rPr>
          <w:rFonts w:ascii="Times New Roman" w:eastAsia="宋体" w:hAnsi="Times New Roman" w:cs="Times New Roman" w:hint="eastAsia"/>
          <w:color w:val="000000" w:themeColor="text1"/>
          <w:szCs w:val="24"/>
          <w:vertAlign w:val="subscript"/>
        </w:rPr>
        <w:t>2</w:t>
      </w:r>
      <w:r w:rsidRPr="003E12E8">
        <w:rPr>
          <w:rFonts w:ascii="Times New Roman" w:eastAsia="宋体" w:hAnsi="Times New Roman" w:cs="Times New Roman" w:hint="eastAsia"/>
          <w:color w:val="000000" w:themeColor="text1"/>
          <w:szCs w:val="24"/>
        </w:rPr>
        <w:t>系统</w:t>
      </w:r>
    </w:p>
    <w:p w14:paraId="2ECB8330" w14:textId="77777777" w:rsidR="003E12E8" w:rsidRDefault="003E12E8" w:rsidP="003E12E8">
      <w:pPr>
        <w:spacing w:line="312" w:lineRule="auto"/>
        <w:ind w:firstLineChars="200" w:firstLine="420"/>
        <w:rPr>
          <w:rFonts w:ascii="Times New Roman" w:eastAsia="宋体" w:hAnsi="Times New Roman" w:cs="Times New Roman"/>
          <w:color w:val="000000" w:themeColor="text1"/>
          <w:szCs w:val="24"/>
        </w:rPr>
      </w:pPr>
      <w:r w:rsidRPr="003E12E8">
        <w:rPr>
          <w:rFonts w:ascii="Times New Roman" w:eastAsia="宋体" w:hAnsi="Times New Roman" w:cs="Times New Roman"/>
          <w:color w:val="000000" w:themeColor="text1"/>
          <w:szCs w:val="24"/>
        </w:rPr>
        <w:t>AX</w:t>
      </w:r>
      <w:r w:rsidRPr="003E12E8">
        <w:rPr>
          <w:rFonts w:ascii="Times New Roman" w:eastAsia="宋体" w:hAnsi="Times New Roman" w:cs="Times New Roman"/>
          <w:color w:val="000000" w:themeColor="text1"/>
          <w:szCs w:val="24"/>
          <w:vertAlign w:val="subscript"/>
        </w:rPr>
        <w:t>2</w:t>
      </w:r>
      <w:r w:rsidRPr="003E12E8">
        <w:rPr>
          <w:rFonts w:ascii="Times New Roman" w:eastAsia="宋体" w:hAnsi="Times New Roman" w:cs="Times New Roman"/>
          <w:color w:val="000000" w:themeColor="text1"/>
          <w:szCs w:val="24"/>
        </w:rPr>
        <w:t>系统中随着</w:t>
      </w:r>
      <w:r>
        <w:rPr>
          <w:rFonts w:ascii="Times New Roman" w:eastAsia="宋体" w:hAnsi="Times New Roman" w:cs="Times New Roman"/>
          <w:color w:val="000000" w:themeColor="text1"/>
          <w:szCs w:val="24"/>
        </w:rPr>
        <w:sym w:font="Symbol" w:char="F06E"/>
      </w:r>
      <w:r w:rsidRPr="003E12E8">
        <w:rPr>
          <w:rFonts w:ascii="Times New Roman" w:eastAsia="宋体" w:hAnsi="Times New Roman" w:cs="Times New Roman"/>
          <w:color w:val="000000" w:themeColor="text1"/>
          <w:szCs w:val="24"/>
          <w:vertAlign w:val="subscript"/>
        </w:rPr>
        <w:t>A</w:t>
      </w:r>
      <w:r>
        <w:rPr>
          <w:rFonts w:ascii="Times New Roman" w:eastAsia="宋体" w:hAnsi="Times New Roman" w:cs="Times New Roman" w:hint="eastAsia"/>
          <w:color w:val="000000" w:themeColor="text1"/>
          <w:szCs w:val="24"/>
        </w:rPr>
        <w:t>、</w:t>
      </w:r>
      <w:r>
        <w:rPr>
          <w:rFonts w:ascii="Times New Roman" w:eastAsia="宋体" w:hAnsi="Times New Roman" w:cs="Times New Roman"/>
          <w:color w:val="000000" w:themeColor="text1"/>
          <w:szCs w:val="24"/>
        </w:rPr>
        <w:sym w:font="Symbol" w:char="F06E"/>
      </w:r>
      <w:r w:rsidRPr="003E12E8">
        <w:rPr>
          <w:rFonts w:ascii="Times New Roman" w:eastAsia="宋体" w:hAnsi="Times New Roman" w:cs="Times New Roman"/>
          <w:color w:val="000000" w:themeColor="text1"/>
          <w:szCs w:val="24"/>
          <w:vertAlign w:val="subscript"/>
        </w:rPr>
        <w:t>B</w:t>
      </w:r>
      <w:r w:rsidRPr="003E12E8">
        <w:rPr>
          <w:rFonts w:ascii="Times New Roman" w:eastAsia="宋体" w:hAnsi="Times New Roman" w:cs="Times New Roman"/>
          <w:color w:val="000000" w:themeColor="text1"/>
          <w:szCs w:val="24"/>
        </w:rPr>
        <w:t xml:space="preserve"> </w:t>
      </w:r>
      <w:r w:rsidRPr="003E12E8">
        <w:rPr>
          <w:rFonts w:ascii="Times New Roman" w:eastAsia="宋体" w:hAnsi="Times New Roman" w:cs="Times New Roman"/>
          <w:color w:val="000000" w:themeColor="text1"/>
          <w:szCs w:val="24"/>
        </w:rPr>
        <w:t>差值减小，转变成</w:t>
      </w:r>
      <w:r w:rsidRPr="003E12E8">
        <w:rPr>
          <w:rFonts w:ascii="Times New Roman" w:eastAsia="宋体" w:hAnsi="Times New Roman" w:cs="Times New Roman"/>
          <w:color w:val="000000" w:themeColor="text1"/>
          <w:szCs w:val="24"/>
        </w:rPr>
        <w:t>AB</w:t>
      </w:r>
      <w:r w:rsidRPr="003E12E8">
        <w:rPr>
          <w:rFonts w:ascii="Times New Roman" w:eastAsia="宋体" w:hAnsi="Times New Roman" w:cs="Times New Roman"/>
          <w:color w:val="000000" w:themeColor="text1"/>
          <w:szCs w:val="24"/>
          <w:vertAlign w:val="subscript"/>
        </w:rPr>
        <w:t>2</w:t>
      </w:r>
      <w:r w:rsidRPr="003E12E8">
        <w:rPr>
          <w:rFonts w:ascii="Times New Roman" w:eastAsia="宋体" w:hAnsi="Times New Roman" w:cs="Times New Roman"/>
          <w:color w:val="000000" w:themeColor="text1"/>
          <w:szCs w:val="24"/>
        </w:rPr>
        <w:t>系统</w:t>
      </w:r>
      <w:r>
        <w:rPr>
          <w:rFonts w:ascii="Times New Roman" w:eastAsia="宋体" w:hAnsi="Times New Roman" w:cs="Times New Roman" w:hint="eastAsia"/>
          <w:color w:val="000000" w:themeColor="text1"/>
          <w:szCs w:val="24"/>
        </w:rPr>
        <w:t>。</w:t>
      </w:r>
    </w:p>
    <w:p w14:paraId="507484AE" w14:textId="77777777" w:rsidR="003E12E8" w:rsidRPr="003E12E8" w:rsidRDefault="00517CE9" w:rsidP="00517CE9">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745A3E39" wp14:editId="4511F8B5">
            <wp:extent cx="3876040" cy="2191942"/>
            <wp:effectExtent l="0" t="0" r="0" b="0"/>
            <wp:docPr id="95250" name="图片 95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3876040" cy="2191942"/>
                    </a:xfrm>
                    <a:prstGeom prst="rect">
                      <a:avLst/>
                    </a:prstGeom>
                    <a:noFill/>
                    <a:ln>
                      <a:noFill/>
                    </a:ln>
                  </pic:spPr>
                </pic:pic>
              </a:graphicData>
            </a:graphic>
          </wp:inline>
        </w:drawing>
      </w:r>
    </w:p>
    <w:p w14:paraId="2112E28D" w14:textId="77777777" w:rsidR="003E12E8" w:rsidRDefault="00B044A0" w:rsidP="003E12E8">
      <w:pPr>
        <w:spacing w:line="312" w:lineRule="auto"/>
        <w:rPr>
          <w:rFonts w:ascii="Times New Roman" w:eastAsia="宋体" w:hAnsi="Times New Roman" w:cs="Times New Roman"/>
          <w:color w:val="000000" w:themeColor="text1"/>
          <w:szCs w:val="24"/>
        </w:rPr>
      </w:pPr>
      <w:r w:rsidRPr="00B044A0">
        <w:rPr>
          <w:rFonts w:ascii="Times New Roman" w:eastAsia="宋体" w:hAnsi="Times New Roman" w:cs="Times New Roman" w:hint="eastAsia"/>
          <w:color w:val="000000" w:themeColor="text1"/>
          <w:szCs w:val="24"/>
        </w:rPr>
        <w:t>特征：</w:t>
      </w:r>
      <w:r w:rsidRPr="00B044A0">
        <w:rPr>
          <w:rFonts w:ascii="Times New Roman" w:eastAsia="宋体" w:hAnsi="Times New Roman" w:cs="Times New Roman" w:hint="eastAsia"/>
          <w:color w:val="000000" w:themeColor="text1"/>
          <w:szCs w:val="24"/>
        </w:rPr>
        <w:t>9</w:t>
      </w:r>
      <w:r w:rsidRPr="00B044A0">
        <w:rPr>
          <w:rFonts w:ascii="Times New Roman" w:eastAsia="宋体" w:hAnsi="Times New Roman" w:cs="Times New Roman" w:hint="eastAsia"/>
          <w:color w:val="000000" w:themeColor="text1"/>
          <w:szCs w:val="24"/>
        </w:rPr>
        <w:t>条峰，</w:t>
      </w:r>
      <w:r w:rsidRPr="00B044A0">
        <w:rPr>
          <w:rFonts w:ascii="Times New Roman" w:eastAsia="宋体" w:hAnsi="Times New Roman" w:cs="Times New Roman" w:hint="eastAsia"/>
          <w:color w:val="000000" w:themeColor="text1"/>
          <w:szCs w:val="24"/>
        </w:rPr>
        <w:t>A4</w:t>
      </w:r>
      <w:r w:rsidRPr="00B044A0">
        <w:rPr>
          <w:rFonts w:ascii="Times New Roman" w:eastAsia="宋体" w:hAnsi="Times New Roman" w:cs="Times New Roman" w:hint="eastAsia"/>
          <w:color w:val="000000" w:themeColor="text1"/>
          <w:szCs w:val="24"/>
        </w:rPr>
        <w:t>条（</w:t>
      </w:r>
      <w:r w:rsidRPr="00B044A0">
        <w:rPr>
          <w:rFonts w:ascii="Times New Roman" w:eastAsia="宋体" w:hAnsi="Times New Roman" w:cs="Times New Roman" w:hint="eastAsia"/>
          <w:color w:val="000000" w:themeColor="text1"/>
          <w:szCs w:val="24"/>
        </w:rPr>
        <w:t>1</w:t>
      </w:r>
      <w:r w:rsidRPr="00B044A0">
        <w:rPr>
          <w:rFonts w:ascii="Times New Roman" w:eastAsia="宋体" w:hAnsi="Times New Roman" w:cs="Times New Roman" w:hint="eastAsia"/>
          <w:color w:val="000000" w:themeColor="text1"/>
          <w:szCs w:val="24"/>
        </w:rPr>
        <w:t>－</w:t>
      </w:r>
      <w:r w:rsidRPr="00B044A0">
        <w:rPr>
          <w:rFonts w:ascii="Times New Roman" w:eastAsia="宋体" w:hAnsi="Times New Roman" w:cs="Times New Roman" w:hint="eastAsia"/>
          <w:color w:val="000000" w:themeColor="text1"/>
          <w:szCs w:val="24"/>
        </w:rPr>
        <w:t>4</w:t>
      </w:r>
      <w:r w:rsidRPr="00B044A0">
        <w:rPr>
          <w:rFonts w:ascii="Times New Roman" w:eastAsia="宋体" w:hAnsi="Times New Roman" w:cs="Times New Roman" w:hint="eastAsia"/>
          <w:color w:val="000000" w:themeColor="text1"/>
          <w:szCs w:val="24"/>
        </w:rPr>
        <w:t>），</w:t>
      </w:r>
      <w:r w:rsidRPr="00B044A0">
        <w:rPr>
          <w:rFonts w:ascii="Times New Roman" w:eastAsia="宋体" w:hAnsi="Times New Roman" w:cs="Times New Roman" w:hint="eastAsia"/>
          <w:color w:val="000000" w:themeColor="text1"/>
          <w:szCs w:val="24"/>
        </w:rPr>
        <w:t>B4</w:t>
      </w:r>
      <w:r w:rsidRPr="00B044A0">
        <w:rPr>
          <w:rFonts w:ascii="Times New Roman" w:eastAsia="宋体" w:hAnsi="Times New Roman" w:cs="Times New Roman" w:hint="eastAsia"/>
          <w:color w:val="000000" w:themeColor="text1"/>
          <w:szCs w:val="24"/>
        </w:rPr>
        <w:t>条（</w:t>
      </w:r>
      <w:r w:rsidRPr="00B044A0">
        <w:rPr>
          <w:rFonts w:ascii="Times New Roman" w:eastAsia="宋体" w:hAnsi="Times New Roman" w:cs="Times New Roman" w:hint="eastAsia"/>
          <w:color w:val="000000" w:themeColor="text1"/>
          <w:szCs w:val="24"/>
        </w:rPr>
        <w:t>5</w:t>
      </w:r>
      <w:r w:rsidRPr="00B044A0">
        <w:rPr>
          <w:rFonts w:ascii="Times New Roman" w:eastAsia="宋体" w:hAnsi="Times New Roman" w:cs="Times New Roman" w:hint="eastAsia"/>
          <w:color w:val="000000" w:themeColor="text1"/>
          <w:szCs w:val="24"/>
        </w:rPr>
        <w:t>－</w:t>
      </w:r>
      <w:r w:rsidRPr="00B044A0">
        <w:rPr>
          <w:rFonts w:ascii="Times New Roman" w:eastAsia="宋体" w:hAnsi="Times New Roman" w:cs="Times New Roman" w:hint="eastAsia"/>
          <w:color w:val="000000" w:themeColor="text1"/>
          <w:szCs w:val="24"/>
        </w:rPr>
        <w:t>8</w:t>
      </w:r>
      <w:r w:rsidRPr="00B044A0">
        <w:rPr>
          <w:rFonts w:ascii="Times New Roman" w:eastAsia="宋体" w:hAnsi="Times New Roman" w:cs="Times New Roman" w:hint="eastAsia"/>
          <w:color w:val="000000" w:themeColor="text1"/>
          <w:szCs w:val="24"/>
        </w:rPr>
        <w:t>），一条综合峰；</w:t>
      </w:r>
    </w:p>
    <w:p w14:paraId="6C89FECE" w14:textId="77777777" w:rsidR="00B044A0" w:rsidRPr="00B044A0" w:rsidRDefault="00B044A0" w:rsidP="00B044A0">
      <w:pPr>
        <w:spacing w:line="312" w:lineRule="auto"/>
        <w:ind w:firstLineChars="300" w:firstLine="630"/>
        <w:rPr>
          <w:rFonts w:ascii="Times New Roman" w:eastAsia="宋体" w:hAnsi="Times New Roman" w:cs="Times New Roman"/>
          <w:color w:val="000000" w:themeColor="text1"/>
          <w:szCs w:val="24"/>
        </w:rPr>
      </w:pPr>
      <w:r w:rsidRPr="00B044A0">
        <w:rPr>
          <w:rFonts w:ascii="Times New Roman" w:eastAsia="宋体" w:hAnsi="Times New Roman" w:cs="Times New Roman" w:hint="eastAsia"/>
          <w:color w:val="000000" w:themeColor="text1"/>
          <w:szCs w:val="24"/>
        </w:rPr>
        <w:t>谱线的位置及相对强度随△</w:t>
      </w:r>
      <w:r>
        <w:rPr>
          <w:rFonts w:ascii="Times New Roman" w:eastAsia="宋体" w:hAnsi="Times New Roman" w:cs="Times New Roman" w:hint="eastAsia"/>
          <w:color w:val="000000" w:themeColor="text1"/>
          <w:szCs w:val="24"/>
        </w:rPr>
        <w:sym w:font="Symbol" w:char="F06E"/>
      </w:r>
      <w:r w:rsidRPr="00B044A0">
        <w:rPr>
          <w:rFonts w:ascii="Times New Roman" w:eastAsia="宋体" w:hAnsi="Times New Roman" w:cs="Times New Roman" w:hint="eastAsia"/>
          <w:color w:val="000000" w:themeColor="text1"/>
          <w:szCs w:val="24"/>
        </w:rPr>
        <w:t>/J</w:t>
      </w:r>
      <w:r w:rsidRPr="00B044A0">
        <w:rPr>
          <w:rFonts w:ascii="Times New Roman" w:eastAsia="宋体" w:hAnsi="Times New Roman" w:cs="Times New Roman" w:hint="eastAsia"/>
          <w:color w:val="000000" w:themeColor="text1"/>
          <w:szCs w:val="24"/>
        </w:rPr>
        <w:t>值的不同而发生变化；</w:t>
      </w:r>
    </w:p>
    <w:p w14:paraId="05011EE6" w14:textId="77777777" w:rsidR="00B044A0" w:rsidRPr="00B044A0" w:rsidRDefault="00B044A0" w:rsidP="00B044A0">
      <w:pPr>
        <w:spacing w:line="312" w:lineRule="auto"/>
        <w:ind w:firstLineChars="300" w:firstLine="630"/>
        <w:rPr>
          <w:rFonts w:ascii="Times New Roman" w:eastAsia="宋体" w:hAnsi="Times New Roman" w:cs="Times New Roman"/>
          <w:color w:val="000000" w:themeColor="text1"/>
          <w:szCs w:val="24"/>
        </w:rPr>
      </w:pPr>
      <w:r w:rsidRPr="00B044A0">
        <w:rPr>
          <w:rFonts w:ascii="Times New Roman" w:eastAsia="宋体" w:hAnsi="Times New Roman" w:cs="Times New Roman"/>
          <w:bCs/>
          <w:color w:val="000000" w:themeColor="text1"/>
          <w:szCs w:val="24"/>
        </w:rPr>
        <w:t>5</w:t>
      </w:r>
      <w:r w:rsidRPr="00B044A0">
        <w:rPr>
          <w:rFonts w:ascii="Times New Roman" w:eastAsia="宋体" w:hAnsi="Times New Roman" w:cs="Times New Roman" w:hint="eastAsia"/>
          <w:color w:val="000000" w:themeColor="text1"/>
          <w:szCs w:val="24"/>
        </w:rPr>
        <w:t>、</w:t>
      </w:r>
      <w:r w:rsidRPr="00B044A0">
        <w:rPr>
          <w:rFonts w:ascii="Times New Roman" w:eastAsia="宋体" w:hAnsi="Times New Roman" w:cs="Times New Roman"/>
          <w:bCs/>
          <w:color w:val="000000" w:themeColor="text1"/>
          <w:szCs w:val="24"/>
        </w:rPr>
        <w:t>6</w:t>
      </w:r>
      <w:r w:rsidRPr="00B044A0">
        <w:rPr>
          <w:rFonts w:ascii="Times New Roman" w:eastAsia="宋体" w:hAnsi="Times New Roman" w:cs="Times New Roman" w:hint="eastAsia"/>
          <w:color w:val="000000" w:themeColor="text1"/>
          <w:szCs w:val="24"/>
        </w:rPr>
        <w:t>线，</w:t>
      </w:r>
      <w:r w:rsidRPr="00B044A0">
        <w:rPr>
          <w:rFonts w:ascii="Times New Roman" w:eastAsia="宋体" w:hAnsi="Times New Roman" w:cs="Times New Roman"/>
          <w:bCs/>
          <w:color w:val="000000" w:themeColor="text1"/>
          <w:szCs w:val="24"/>
        </w:rPr>
        <w:t>7</w:t>
      </w:r>
      <w:r w:rsidRPr="00B044A0">
        <w:rPr>
          <w:rFonts w:ascii="Times New Roman" w:eastAsia="宋体" w:hAnsi="Times New Roman" w:cs="Times New Roman" w:hint="eastAsia"/>
          <w:color w:val="000000" w:themeColor="text1"/>
          <w:szCs w:val="24"/>
        </w:rPr>
        <w:t>、</w:t>
      </w:r>
      <w:r w:rsidRPr="00B044A0">
        <w:rPr>
          <w:rFonts w:ascii="Times New Roman" w:eastAsia="宋体" w:hAnsi="Times New Roman" w:cs="Times New Roman"/>
          <w:bCs/>
          <w:color w:val="000000" w:themeColor="text1"/>
          <w:szCs w:val="24"/>
        </w:rPr>
        <w:t>8</w:t>
      </w:r>
      <w:r w:rsidRPr="00B044A0">
        <w:rPr>
          <w:rFonts w:ascii="Times New Roman" w:eastAsia="宋体" w:hAnsi="Times New Roman" w:cs="Times New Roman" w:hint="eastAsia"/>
          <w:color w:val="000000" w:themeColor="text1"/>
          <w:szCs w:val="24"/>
        </w:rPr>
        <w:t>线往往合并在一起，呈较宽的单峰。</w:t>
      </w:r>
    </w:p>
    <w:p w14:paraId="170B0CFD" w14:textId="77777777" w:rsidR="00541971" w:rsidRDefault="00A4385A" w:rsidP="00541971">
      <w:pPr>
        <w:spacing w:line="312" w:lineRule="auto"/>
        <w:rPr>
          <w:rFonts w:ascii="Times New Roman" w:eastAsia="宋体" w:hAnsi="Times New Roman" w:cs="Times New Roman"/>
          <w:color w:val="000000" w:themeColor="text1"/>
          <w:szCs w:val="24"/>
          <w:vertAlign w:val="subscript"/>
        </w:rPr>
      </w:pPr>
      <w:r>
        <w:rPr>
          <w:rFonts w:ascii="Times New Roman" w:eastAsia="宋体" w:hAnsi="Times New Roman" w:cs="Times New Roman"/>
          <w:noProof/>
          <w:color w:val="000000" w:themeColor="text1"/>
          <w:szCs w:val="24"/>
        </w:rPr>
        <w:drawing>
          <wp:anchor distT="0" distB="0" distL="114300" distR="114300" simplePos="0" relativeHeight="251726848" behindDoc="0" locked="0" layoutInCell="1" allowOverlap="1" wp14:anchorId="5D7F1616" wp14:editId="6F7F3E21">
            <wp:simplePos x="0" y="0"/>
            <wp:positionH relativeFrom="column">
              <wp:posOffset>2651760</wp:posOffset>
            </wp:positionH>
            <wp:positionV relativeFrom="paragraph">
              <wp:posOffset>2540</wp:posOffset>
            </wp:positionV>
            <wp:extent cx="2286000" cy="974090"/>
            <wp:effectExtent l="0" t="0" r="0" b="0"/>
            <wp:wrapSquare wrapText="bothSides"/>
            <wp:docPr id="95251" name="图片 95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2286000" cy="974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41971" w:rsidRPr="00541971">
        <w:rPr>
          <w:rFonts w:ascii="Times New Roman" w:eastAsia="宋体" w:hAnsi="Times New Roman" w:cs="Times New Roman" w:hint="eastAsia"/>
          <w:color w:val="000000" w:themeColor="text1"/>
          <w:szCs w:val="24"/>
        </w:rPr>
        <w:t>解析：</w:t>
      </w:r>
      <w:r w:rsidR="00541971" w:rsidRPr="00541971">
        <w:rPr>
          <w:rFonts w:ascii="Times New Roman" w:eastAsia="宋体" w:hAnsi="Times New Roman" w:cs="Times New Roman"/>
          <w:color w:val="000000" w:themeColor="text1"/>
          <w:szCs w:val="24"/>
        </w:rPr>
        <w:t xml:space="preserve"> (a)</w:t>
      </w:r>
      <w:r w:rsidR="00541971">
        <w:rPr>
          <w:rFonts w:ascii="Times New Roman" w:eastAsia="宋体" w:hAnsi="Times New Roman" w:cs="Times New Roman" w:hint="eastAsia"/>
          <w:color w:val="000000" w:themeColor="text1"/>
          <w:szCs w:val="24"/>
        </w:rPr>
        <w:t xml:space="preserve"> </w:t>
      </w:r>
      <w:r w:rsidR="00541971" w:rsidRPr="00541971">
        <w:rPr>
          <w:rFonts w:ascii="Times New Roman" w:eastAsia="宋体" w:hAnsi="Times New Roman" w:cs="Times New Roman"/>
          <w:color w:val="000000" w:themeColor="text1"/>
          <w:szCs w:val="24"/>
        </w:rPr>
        <w:t>读出</w:t>
      </w:r>
      <w:r w:rsidR="00541971">
        <w:rPr>
          <w:rFonts w:ascii="Times New Roman" w:eastAsia="宋体" w:hAnsi="Times New Roman" w:cs="Times New Roman"/>
          <w:color w:val="000000" w:themeColor="text1"/>
          <w:szCs w:val="24"/>
        </w:rPr>
        <w:sym w:font="Symbol" w:char="F06E"/>
      </w:r>
      <w:r w:rsidR="00541971" w:rsidRPr="00541971">
        <w:rPr>
          <w:rFonts w:ascii="Times New Roman" w:eastAsia="宋体" w:hAnsi="Times New Roman" w:cs="Times New Roman"/>
          <w:color w:val="000000" w:themeColor="text1"/>
          <w:szCs w:val="24"/>
          <w:vertAlign w:val="subscript"/>
        </w:rPr>
        <w:t>1</w:t>
      </w:r>
      <w:r w:rsidR="00541971" w:rsidRPr="00541971">
        <w:rPr>
          <w:rFonts w:ascii="Times New Roman" w:eastAsia="宋体" w:hAnsi="Times New Roman" w:cs="Times New Roman"/>
          <w:color w:val="000000" w:themeColor="text1"/>
          <w:szCs w:val="24"/>
        </w:rPr>
        <w:t xml:space="preserve"> </w:t>
      </w:r>
      <w:r w:rsidR="00541971">
        <w:rPr>
          <w:rFonts w:ascii="Times New Roman" w:eastAsia="宋体" w:hAnsi="Times New Roman" w:cs="Times New Roman"/>
          <w:color w:val="000000" w:themeColor="text1"/>
          <w:szCs w:val="24"/>
        </w:rPr>
        <w:sym w:font="Symbol" w:char="F06E"/>
      </w:r>
      <w:r w:rsidR="00541971" w:rsidRPr="00541971">
        <w:rPr>
          <w:rFonts w:ascii="Times New Roman" w:eastAsia="宋体" w:hAnsi="Times New Roman" w:cs="Times New Roman"/>
          <w:color w:val="000000" w:themeColor="text1"/>
          <w:szCs w:val="24"/>
          <w:vertAlign w:val="subscript"/>
        </w:rPr>
        <w:t>2</w:t>
      </w:r>
      <w:r w:rsidR="00541971" w:rsidRPr="00541971">
        <w:rPr>
          <w:rFonts w:ascii="Times New Roman" w:eastAsia="宋体" w:hAnsi="Times New Roman" w:cs="Times New Roman"/>
          <w:color w:val="000000" w:themeColor="text1"/>
          <w:szCs w:val="24"/>
        </w:rPr>
        <w:t xml:space="preserve"> </w:t>
      </w:r>
      <w:r w:rsidR="00541971" w:rsidRPr="00541971">
        <w:rPr>
          <w:rFonts w:ascii="Times New Roman" w:eastAsia="宋体" w:hAnsi="Times New Roman" w:cs="Times New Roman"/>
          <w:b/>
          <w:bCs/>
          <w:color w:val="000000" w:themeColor="text1"/>
          <w:szCs w:val="24"/>
        </w:rPr>
        <w:t>……</w:t>
      </w:r>
      <w:r w:rsidR="00541971">
        <w:rPr>
          <w:rFonts w:ascii="Times New Roman" w:eastAsia="宋体" w:hAnsi="Times New Roman" w:cs="Times New Roman" w:hint="eastAsia"/>
          <w:color w:val="000000" w:themeColor="text1"/>
          <w:szCs w:val="24"/>
        </w:rPr>
        <w:sym w:font="Symbol" w:char="F06E"/>
      </w:r>
      <w:r w:rsidR="00541971" w:rsidRPr="00541971">
        <w:rPr>
          <w:rFonts w:ascii="Times New Roman" w:eastAsia="宋体" w:hAnsi="Times New Roman" w:cs="Times New Roman"/>
          <w:color w:val="000000" w:themeColor="text1"/>
          <w:szCs w:val="24"/>
          <w:vertAlign w:val="subscript"/>
        </w:rPr>
        <w:t>7</w:t>
      </w:r>
      <w:r w:rsidR="00541971" w:rsidRPr="00541971">
        <w:rPr>
          <w:rFonts w:ascii="Times New Roman" w:eastAsia="宋体" w:hAnsi="Times New Roman" w:cs="Times New Roman"/>
          <w:color w:val="000000" w:themeColor="text1"/>
          <w:szCs w:val="24"/>
        </w:rPr>
        <w:t xml:space="preserve"> </w:t>
      </w:r>
      <w:r w:rsidR="00541971">
        <w:rPr>
          <w:rFonts w:ascii="Times New Roman" w:eastAsia="宋体" w:hAnsi="Times New Roman" w:cs="Times New Roman" w:hint="eastAsia"/>
          <w:color w:val="000000" w:themeColor="text1"/>
          <w:szCs w:val="24"/>
        </w:rPr>
        <w:sym w:font="Symbol" w:char="F06E"/>
      </w:r>
      <w:r w:rsidR="00541971" w:rsidRPr="00541971">
        <w:rPr>
          <w:rFonts w:ascii="Times New Roman" w:eastAsia="宋体" w:hAnsi="Times New Roman" w:cs="Times New Roman"/>
          <w:color w:val="000000" w:themeColor="text1"/>
          <w:szCs w:val="24"/>
          <w:vertAlign w:val="subscript"/>
        </w:rPr>
        <w:t>8</w:t>
      </w:r>
    </w:p>
    <w:p w14:paraId="1DFDF890" w14:textId="77777777" w:rsidR="00541971" w:rsidRPr="00541971" w:rsidRDefault="00541971" w:rsidP="00541971">
      <w:pPr>
        <w:spacing w:line="312" w:lineRule="auto"/>
        <w:rPr>
          <w:rFonts w:ascii="Times New Roman" w:eastAsia="宋体" w:hAnsi="Times New Roman" w:cs="Times New Roman"/>
          <w:color w:val="000000" w:themeColor="text1"/>
          <w:szCs w:val="24"/>
        </w:rPr>
      </w:pPr>
      <w:r>
        <w:rPr>
          <w:rFonts w:ascii="Times New Roman" w:eastAsia="宋体" w:hAnsi="Times New Roman" w:cs="Times New Roman" w:hint="eastAsia"/>
          <w:color w:val="000000" w:themeColor="text1"/>
          <w:szCs w:val="24"/>
        </w:rPr>
        <w:t xml:space="preserve">       (</w:t>
      </w:r>
      <w:r w:rsidRPr="00541971">
        <w:rPr>
          <w:rFonts w:ascii="Times New Roman" w:eastAsia="宋体" w:hAnsi="Times New Roman" w:cs="Times New Roman" w:hint="eastAsia"/>
          <w:color w:val="000000" w:themeColor="text1"/>
          <w:szCs w:val="24"/>
        </w:rPr>
        <w:t>b)</w:t>
      </w:r>
      <w:r>
        <w:rPr>
          <w:rFonts w:ascii="Times New Roman" w:eastAsia="宋体" w:hAnsi="Times New Roman" w:cs="Times New Roman" w:hint="eastAsia"/>
          <w:color w:val="000000" w:themeColor="text1"/>
          <w:szCs w:val="24"/>
        </w:rPr>
        <w:t xml:space="preserve"> </w:t>
      </w:r>
      <w:r w:rsidRPr="00541971">
        <w:rPr>
          <w:rFonts w:ascii="Times New Roman" w:eastAsia="宋体" w:hAnsi="Times New Roman" w:cs="Times New Roman" w:hint="eastAsia"/>
          <w:color w:val="000000" w:themeColor="text1"/>
          <w:szCs w:val="24"/>
        </w:rPr>
        <w:t>J</w:t>
      </w:r>
      <w:r w:rsidRPr="00541971">
        <w:rPr>
          <w:rFonts w:ascii="Times New Roman" w:eastAsia="宋体" w:hAnsi="Times New Roman" w:cs="Times New Roman" w:hint="eastAsia"/>
          <w:color w:val="000000" w:themeColor="text1"/>
          <w:szCs w:val="24"/>
          <w:vertAlign w:val="subscript"/>
        </w:rPr>
        <w:t>AB</w:t>
      </w:r>
      <w:r w:rsidRPr="00541971">
        <w:rPr>
          <w:rFonts w:ascii="Times New Roman" w:eastAsia="宋体" w:hAnsi="Times New Roman" w:cs="Times New Roman" w:hint="eastAsia"/>
          <w:color w:val="000000" w:themeColor="text1"/>
          <w:szCs w:val="24"/>
        </w:rPr>
        <w:t xml:space="preserve"> =1/3[(</w:t>
      </w:r>
      <w:r>
        <w:rPr>
          <w:rFonts w:ascii="Times New Roman" w:eastAsia="宋体" w:hAnsi="Times New Roman" w:cs="Times New Roman" w:hint="eastAsia"/>
          <w:color w:val="000000" w:themeColor="text1"/>
          <w:szCs w:val="24"/>
        </w:rPr>
        <w:sym w:font="Symbol" w:char="F06E"/>
      </w:r>
      <w:r w:rsidRPr="00541971">
        <w:rPr>
          <w:rFonts w:ascii="Times New Roman" w:eastAsia="宋体" w:hAnsi="Times New Roman" w:cs="Times New Roman" w:hint="eastAsia"/>
          <w:color w:val="000000" w:themeColor="text1"/>
          <w:szCs w:val="24"/>
          <w:vertAlign w:val="subscript"/>
        </w:rPr>
        <w:t>1</w:t>
      </w:r>
      <w:r w:rsidRPr="00541971">
        <w:rPr>
          <w:rFonts w:ascii="Times New Roman" w:eastAsia="宋体" w:hAnsi="Times New Roman" w:cs="Times New Roman" w:hint="eastAsia"/>
          <w:color w:val="000000" w:themeColor="text1"/>
          <w:szCs w:val="24"/>
        </w:rPr>
        <w:t>-</w:t>
      </w:r>
      <w:r>
        <w:rPr>
          <w:rFonts w:ascii="Times New Roman" w:eastAsia="宋体" w:hAnsi="Times New Roman" w:cs="Times New Roman" w:hint="eastAsia"/>
          <w:color w:val="000000" w:themeColor="text1"/>
          <w:szCs w:val="24"/>
        </w:rPr>
        <w:sym w:font="Symbol" w:char="F06E"/>
      </w:r>
      <w:r w:rsidRPr="00541971">
        <w:rPr>
          <w:rFonts w:ascii="Times New Roman" w:eastAsia="宋体" w:hAnsi="Times New Roman" w:cs="Times New Roman" w:hint="eastAsia"/>
          <w:color w:val="000000" w:themeColor="text1"/>
          <w:szCs w:val="24"/>
          <w:vertAlign w:val="subscript"/>
        </w:rPr>
        <w:t>4</w:t>
      </w:r>
      <w:r w:rsidRPr="00541971">
        <w:rPr>
          <w:rFonts w:ascii="Times New Roman" w:eastAsia="宋体" w:hAnsi="Times New Roman" w:cs="Times New Roman" w:hint="eastAsia"/>
          <w:color w:val="000000" w:themeColor="text1"/>
          <w:szCs w:val="24"/>
        </w:rPr>
        <w:t>）</w:t>
      </w:r>
      <w:r w:rsidRPr="00541971">
        <w:rPr>
          <w:rFonts w:ascii="Times New Roman" w:eastAsia="宋体" w:hAnsi="Times New Roman" w:cs="Times New Roman" w:hint="eastAsia"/>
          <w:color w:val="000000" w:themeColor="text1"/>
          <w:szCs w:val="24"/>
        </w:rPr>
        <w:t>+ (</w:t>
      </w:r>
      <w:r>
        <w:rPr>
          <w:rFonts w:ascii="Times New Roman" w:eastAsia="宋体" w:hAnsi="Times New Roman" w:cs="Times New Roman" w:hint="eastAsia"/>
          <w:color w:val="000000" w:themeColor="text1"/>
          <w:szCs w:val="24"/>
        </w:rPr>
        <w:sym w:font="Symbol" w:char="F06E"/>
      </w:r>
      <w:r w:rsidRPr="00541971">
        <w:rPr>
          <w:rFonts w:ascii="Times New Roman" w:eastAsia="宋体" w:hAnsi="Times New Roman" w:cs="Times New Roman" w:hint="eastAsia"/>
          <w:color w:val="000000" w:themeColor="text1"/>
          <w:szCs w:val="24"/>
          <w:vertAlign w:val="subscript"/>
        </w:rPr>
        <w:t>6</w:t>
      </w:r>
      <w:r w:rsidRPr="00541971">
        <w:rPr>
          <w:rFonts w:ascii="Times New Roman" w:eastAsia="宋体" w:hAnsi="Times New Roman" w:cs="Times New Roman" w:hint="eastAsia"/>
          <w:color w:val="000000" w:themeColor="text1"/>
          <w:szCs w:val="24"/>
        </w:rPr>
        <w:t>-</w:t>
      </w:r>
      <w:r>
        <w:rPr>
          <w:rFonts w:ascii="Times New Roman" w:eastAsia="宋体" w:hAnsi="Times New Roman" w:cs="Times New Roman" w:hint="eastAsia"/>
          <w:color w:val="000000" w:themeColor="text1"/>
          <w:szCs w:val="24"/>
        </w:rPr>
        <w:sym w:font="Symbol" w:char="F06E"/>
      </w:r>
      <w:r w:rsidRPr="00541971">
        <w:rPr>
          <w:rFonts w:ascii="Times New Roman" w:eastAsia="宋体" w:hAnsi="Times New Roman" w:cs="Times New Roman" w:hint="eastAsia"/>
          <w:color w:val="000000" w:themeColor="text1"/>
          <w:szCs w:val="24"/>
          <w:vertAlign w:val="subscript"/>
        </w:rPr>
        <w:t>8</w:t>
      </w:r>
      <w:r w:rsidRPr="00541971">
        <w:rPr>
          <w:rFonts w:ascii="Times New Roman" w:eastAsia="宋体" w:hAnsi="Times New Roman" w:cs="Times New Roman" w:hint="eastAsia"/>
          <w:color w:val="000000" w:themeColor="text1"/>
          <w:szCs w:val="24"/>
        </w:rPr>
        <w:t>）</w:t>
      </w:r>
      <w:r w:rsidRPr="00541971">
        <w:rPr>
          <w:rFonts w:ascii="Times New Roman" w:eastAsia="宋体" w:hAnsi="Times New Roman" w:cs="Times New Roman" w:hint="eastAsia"/>
          <w:color w:val="000000" w:themeColor="text1"/>
          <w:szCs w:val="24"/>
        </w:rPr>
        <w:t>]</w:t>
      </w:r>
    </w:p>
    <w:p w14:paraId="33357E0F" w14:textId="77777777" w:rsidR="00F40D8A" w:rsidRPr="00F40D8A" w:rsidRDefault="00F40D8A" w:rsidP="00F40D8A">
      <w:pPr>
        <w:spacing w:line="312" w:lineRule="auto"/>
        <w:rPr>
          <w:rFonts w:ascii="Times New Roman" w:eastAsia="宋体" w:hAnsi="Times New Roman" w:cs="Times New Roman"/>
          <w:color w:val="000000" w:themeColor="text1"/>
          <w:szCs w:val="24"/>
          <w:vertAlign w:val="subscript"/>
        </w:rPr>
      </w:pPr>
      <w:r>
        <w:rPr>
          <w:rFonts w:ascii="Times New Roman" w:eastAsia="宋体" w:hAnsi="Times New Roman" w:cs="Times New Roman" w:hint="eastAsia"/>
          <w:color w:val="000000" w:themeColor="text1"/>
          <w:szCs w:val="24"/>
        </w:rPr>
        <w:t xml:space="preserve">       </w:t>
      </w:r>
      <w:r w:rsidRPr="00F40D8A">
        <w:rPr>
          <w:rFonts w:ascii="Times New Roman" w:eastAsia="宋体" w:hAnsi="Times New Roman" w:cs="Times New Roman"/>
          <w:color w:val="000000" w:themeColor="text1"/>
          <w:szCs w:val="24"/>
        </w:rPr>
        <w:t>(c)</w:t>
      </w:r>
      <w:r>
        <w:rPr>
          <w:rFonts w:ascii="Times New Roman" w:eastAsia="宋体" w:hAnsi="Times New Roman" w:cs="Times New Roman" w:hint="eastAsia"/>
          <w:color w:val="000000" w:themeColor="text1"/>
          <w:szCs w:val="24"/>
        </w:rPr>
        <w:t xml:space="preserve"> </w:t>
      </w:r>
      <w:r>
        <w:rPr>
          <w:rFonts w:ascii="Times New Roman" w:eastAsia="宋体" w:hAnsi="Times New Roman" w:cs="Times New Roman"/>
          <w:color w:val="000000" w:themeColor="text1"/>
          <w:szCs w:val="24"/>
        </w:rPr>
        <w:sym w:font="Symbol" w:char="F06E"/>
      </w:r>
      <w:r w:rsidRPr="00F40D8A">
        <w:rPr>
          <w:rFonts w:ascii="Times New Roman" w:eastAsia="宋体" w:hAnsi="Times New Roman" w:cs="Times New Roman"/>
          <w:color w:val="000000" w:themeColor="text1"/>
          <w:szCs w:val="24"/>
          <w:vertAlign w:val="subscript"/>
        </w:rPr>
        <w:t>A</w:t>
      </w:r>
      <w:r w:rsidRPr="00F40D8A">
        <w:rPr>
          <w:rFonts w:ascii="Times New Roman" w:eastAsia="宋体" w:hAnsi="Times New Roman" w:cs="Times New Roman"/>
          <w:color w:val="000000" w:themeColor="text1"/>
          <w:szCs w:val="24"/>
        </w:rPr>
        <w:t xml:space="preserve"> = </w:t>
      </w:r>
      <w:r>
        <w:rPr>
          <w:rFonts w:ascii="Times New Roman" w:eastAsia="宋体" w:hAnsi="Times New Roman" w:cs="Times New Roman"/>
          <w:color w:val="000000" w:themeColor="text1"/>
          <w:szCs w:val="24"/>
        </w:rPr>
        <w:sym w:font="Symbol" w:char="F06E"/>
      </w:r>
      <w:r w:rsidRPr="00F40D8A">
        <w:rPr>
          <w:rFonts w:ascii="Times New Roman" w:eastAsia="宋体" w:hAnsi="Times New Roman" w:cs="Times New Roman"/>
          <w:color w:val="000000" w:themeColor="text1"/>
          <w:szCs w:val="24"/>
          <w:vertAlign w:val="subscript"/>
        </w:rPr>
        <w:t>3</w:t>
      </w:r>
    </w:p>
    <w:p w14:paraId="2631E5CF" w14:textId="77777777" w:rsidR="00F40D8A" w:rsidRPr="00F40D8A" w:rsidRDefault="00F40D8A" w:rsidP="00F40D8A">
      <w:pPr>
        <w:spacing w:line="312" w:lineRule="auto"/>
        <w:ind w:firstLineChars="350" w:firstLine="735"/>
        <w:rPr>
          <w:rFonts w:ascii="Times New Roman" w:eastAsia="宋体" w:hAnsi="Times New Roman" w:cs="Times New Roman"/>
          <w:color w:val="000000" w:themeColor="text1"/>
          <w:szCs w:val="24"/>
        </w:rPr>
      </w:pPr>
      <w:r>
        <w:rPr>
          <w:rFonts w:ascii="Times New Roman" w:eastAsia="宋体" w:hAnsi="Times New Roman" w:cs="Times New Roman" w:hint="eastAsia"/>
          <w:color w:val="000000" w:themeColor="text1"/>
          <w:szCs w:val="24"/>
        </w:rPr>
        <w:t>(</w:t>
      </w:r>
      <w:r w:rsidRPr="00F40D8A">
        <w:rPr>
          <w:rFonts w:ascii="Times New Roman" w:eastAsia="宋体" w:hAnsi="Times New Roman" w:cs="Times New Roman"/>
          <w:color w:val="000000" w:themeColor="text1"/>
          <w:szCs w:val="24"/>
        </w:rPr>
        <w:t>d) ν</w:t>
      </w:r>
      <w:r w:rsidRPr="00F40D8A">
        <w:rPr>
          <w:rFonts w:ascii="Times New Roman" w:eastAsia="宋体" w:hAnsi="Times New Roman" w:cs="Times New Roman"/>
          <w:color w:val="000000" w:themeColor="text1"/>
          <w:szCs w:val="24"/>
          <w:vertAlign w:val="subscript"/>
        </w:rPr>
        <w:t>B</w:t>
      </w:r>
      <w:r w:rsidRPr="00F40D8A">
        <w:rPr>
          <w:rFonts w:ascii="Times New Roman" w:eastAsia="宋体" w:hAnsi="Times New Roman" w:cs="Times New Roman"/>
          <w:color w:val="000000" w:themeColor="text1"/>
          <w:szCs w:val="24"/>
        </w:rPr>
        <w:t xml:space="preserve"> =1/2(ν</w:t>
      </w:r>
      <w:r w:rsidRPr="00F40D8A">
        <w:rPr>
          <w:rFonts w:ascii="Times New Roman" w:eastAsia="宋体" w:hAnsi="Times New Roman" w:cs="Times New Roman"/>
          <w:color w:val="000000" w:themeColor="text1"/>
          <w:szCs w:val="24"/>
          <w:vertAlign w:val="subscript"/>
        </w:rPr>
        <w:t>5</w:t>
      </w:r>
      <w:r w:rsidRPr="00F40D8A">
        <w:rPr>
          <w:rFonts w:ascii="Times New Roman" w:eastAsia="宋体" w:hAnsi="Times New Roman" w:cs="Times New Roman"/>
          <w:color w:val="000000" w:themeColor="text1"/>
          <w:szCs w:val="24"/>
        </w:rPr>
        <w:t xml:space="preserve"> + ν</w:t>
      </w:r>
      <w:r w:rsidRPr="00F40D8A">
        <w:rPr>
          <w:rFonts w:ascii="Times New Roman" w:eastAsia="宋体" w:hAnsi="Times New Roman" w:cs="Times New Roman"/>
          <w:color w:val="000000" w:themeColor="text1"/>
          <w:szCs w:val="24"/>
          <w:vertAlign w:val="subscript"/>
        </w:rPr>
        <w:t>7</w:t>
      </w:r>
      <w:r w:rsidRPr="00F40D8A">
        <w:rPr>
          <w:rFonts w:ascii="Times New Roman" w:eastAsia="宋体" w:hAnsi="Times New Roman" w:cs="Times New Roman"/>
          <w:color w:val="000000" w:themeColor="text1"/>
          <w:szCs w:val="24"/>
        </w:rPr>
        <w:t>）</w:t>
      </w:r>
    </w:p>
    <w:p w14:paraId="634A004D" w14:textId="77777777" w:rsidR="00F40D8A" w:rsidRPr="00F40D8A" w:rsidRDefault="00F40D8A" w:rsidP="00F40D8A">
      <w:pPr>
        <w:spacing w:line="312" w:lineRule="auto"/>
        <w:rPr>
          <w:rFonts w:ascii="Times New Roman" w:eastAsia="宋体" w:hAnsi="Times New Roman" w:cs="Times New Roman"/>
          <w:color w:val="000000" w:themeColor="text1"/>
          <w:szCs w:val="24"/>
        </w:rPr>
      </w:pPr>
      <w:r w:rsidRPr="00F40D8A">
        <w:rPr>
          <w:rFonts w:ascii="Times New Roman" w:eastAsia="宋体" w:hAnsi="Times New Roman" w:cs="Times New Roman"/>
          <w:color w:val="000000" w:themeColor="text1"/>
          <w:szCs w:val="24"/>
        </w:rPr>
        <w:t>谱线间距离的规律：</w:t>
      </w:r>
      <w:r>
        <w:rPr>
          <w:rFonts w:ascii="Times New Roman" w:eastAsia="宋体" w:hAnsi="Times New Roman" w:cs="Times New Roman" w:hint="eastAsia"/>
          <w:color w:val="000000" w:themeColor="text1"/>
          <w:szCs w:val="24"/>
        </w:rPr>
        <w:t xml:space="preserve"> </w:t>
      </w:r>
      <w:r w:rsidRPr="00F40D8A">
        <w:rPr>
          <w:rFonts w:ascii="Times New Roman" w:eastAsia="宋体" w:hAnsi="Times New Roman" w:cs="Times New Roman"/>
          <w:color w:val="000000" w:themeColor="text1"/>
          <w:szCs w:val="24"/>
        </w:rPr>
        <w:t>ν</w:t>
      </w:r>
      <w:r w:rsidRPr="00F40D8A">
        <w:rPr>
          <w:rFonts w:ascii="Times New Roman" w:eastAsia="宋体" w:hAnsi="Times New Roman" w:cs="Times New Roman"/>
          <w:color w:val="000000" w:themeColor="text1"/>
          <w:szCs w:val="24"/>
          <w:vertAlign w:val="subscript"/>
        </w:rPr>
        <w:t>1</w:t>
      </w:r>
      <w:r w:rsidRPr="00F40D8A">
        <w:rPr>
          <w:rFonts w:ascii="Times New Roman" w:eastAsia="宋体" w:hAnsi="Times New Roman" w:cs="Times New Roman"/>
          <w:color w:val="000000" w:themeColor="text1"/>
          <w:szCs w:val="24"/>
        </w:rPr>
        <w:t xml:space="preserve"> </w:t>
      </w:r>
      <w:r w:rsidRPr="00F40D8A">
        <w:rPr>
          <w:rFonts w:ascii="Times New Roman" w:eastAsia="宋体" w:hAnsi="Times New Roman" w:cs="Times New Roman"/>
          <w:b/>
          <w:bCs/>
          <w:color w:val="000000" w:themeColor="text1"/>
          <w:szCs w:val="24"/>
        </w:rPr>
        <w:t>–</w:t>
      </w:r>
      <w:r>
        <w:rPr>
          <w:rFonts w:ascii="Times New Roman" w:eastAsia="宋体" w:hAnsi="Times New Roman" w:cs="Times New Roman" w:hint="eastAsia"/>
          <w:color w:val="000000" w:themeColor="text1"/>
          <w:szCs w:val="24"/>
        </w:rPr>
        <w:sym w:font="Symbol" w:char="F06E"/>
      </w:r>
      <w:r w:rsidRPr="00F40D8A">
        <w:rPr>
          <w:rFonts w:ascii="Times New Roman" w:eastAsia="宋体" w:hAnsi="Times New Roman" w:cs="Times New Roman"/>
          <w:color w:val="000000" w:themeColor="text1"/>
          <w:szCs w:val="24"/>
          <w:vertAlign w:val="subscript"/>
        </w:rPr>
        <w:t>2</w:t>
      </w:r>
      <w:r w:rsidRPr="00F40D8A">
        <w:rPr>
          <w:rFonts w:ascii="Times New Roman" w:eastAsia="宋体" w:hAnsi="Times New Roman" w:cs="Times New Roman"/>
          <w:color w:val="000000" w:themeColor="text1"/>
          <w:szCs w:val="24"/>
        </w:rPr>
        <w:t xml:space="preserve"> = </w:t>
      </w:r>
      <w:r>
        <w:rPr>
          <w:rFonts w:ascii="Times New Roman" w:eastAsia="宋体" w:hAnsi="Times New Roman" w:cs="Times New Roman" w:hint="eastAsia"/>
          <w:color w:val="000000" w:themeColor="text1"/>
          <w:szCs w:val="24"/>
        </w:rPr>
        <w:sym w:font="Symbol" w:char="F06E"/>
      </w:r>
      <w:r w:rsidRPr="00F40D8A">
        <w:rPr>
          <w:rFonts w:ascii="Times New Roman" w:eastAsia="宋体" w:hAnsi="Times New Roman" w:cs="Times New Roman"/>
          <w:color w:val="000000" w:themeColor="text1"/>
          <w:szCs w:val="24"/>
          <w:vertAlign w:val="subscript"/>
        </w:rPr>
        <w:t>3</w:t>
      </w:r>
      <w:r w:rsidRPr="00F40D8A">
        <w:rPr>
          <w:rFonts w:ascii="Times New Roman" w:eastAsia="宋体" w:hAnsi="Times New Roman" w:cs="Times New Roman"/>
          <w:color w:val="000000" w:themeColor="text1"/>
          <w:szCs w:val="24"/>
        </w:rPr>
        <w:t xml:space="preserve"> </w:t>
      </w:r>
      <w:r w:rsidRPr="00F40D8A">
        <w:rPr>
          <w:rFonts w:ascii="Times New Roman" w:eastAsia="宋体" w:hAnsi="Times New Roman" w:cs="Times New Roman"/>
          <w:b/>
          <w:bCs/>
          <w:color w:val="000000" w:themeColor="text1"/>
          <w:szCs w:val="24"/>
        </w:rPr>
        <w:t>–</w:t>
      </w:r>
      <w:r>
        <w:rPr>
          <w:rFonts w:ascii="Times New Roman" w:eastAsia="宋体" w:hAnsi="Times New Roman" w:cs="Times New Roman" w:hint="eastAsia"/>
          <w:color w:val="000000" w:themeColor="text1"/>
          <w:szCs w:val="24"/>
        </w:rPr>
        <w:sym w:font="Symbol" w:char="F06E"/>
      </w:r>
      <w:r w:rsidRPr="00F40D8A">
        <w:rPr>
          <w:rFonts w:ascii="Times New Roman" w:eastAsia="宋体" w:hAnsi="Times New Roman" w:cs="Times New Roman"/>
          <w:color w:val="000000" w:themeColor="text1"/>
          <w:szCs w:val="24"/>
          <w:vertAlign w:val="subscript"/>
        </w:rPr>
        <w:t>4</w:t>
      </w:r>
      <w:r w:rsidRPr="00F40D8A">
        <w:rPr>
          <w:rFonts w:ascii="Times New Roman" w:eastAsia="宋体" w:hAnsi="Times New Roman" w:cs="Times New Roman"/>
          <w:color w:val="000000" w:themeColor="text1"/>
          <w:szCs w:val="24"/>
        </w:rPr>
        <w:t xml:space="preserve"> </w:t>
      </w:r>
      <w:r>
        <w:rPr>
          <w:rFonts w:ascii="Times New Roman" w:eastAsia="宋体" w:hAnsi="Times New Roman" w:cs="Times New Roman"/>
          <w:color w:val="000000" w:themeColor="text1"/>
          <w:szCs w:val="24"/>
        </w:rPr>
        <w:t>=</w:t>
      </w:r>
      <w:r>
        <w:rPr>
          <w:rFonts w:ascii="Times New Roman" w:eastAsia="宋体" w:hAnsi="Times New Roman" w:cs="Times New Roman" w:hint="eastAsia"/>
          <w:color w:val="000000" w:themeColor="text1"/>
          <w:szCs w:val="24"/>
        </w:rPr>
        <w:sym w:font="Symbol" w:char="F06E"/>
      </w:r>
      <w:r w:rsidRPr="00F40D8A">
        <w:rPr>
          <w:rFonts w:ascii="Times New Roman" w:eastAsia="宋体" w:hAnsi="Times New Roman" w:cs="Times New Roman"/>
          <w:color w:val="000000" w:themeColor="text1"/>
          <w:szCs w:val="24"/>
          <w:vertAlign w:val="subscript"/>
        </w:rPr>
        <w:t>6</w:t>
      </w:r>
      <w:r w:rsidRPr="00F40D8A">
        <w:rPr>
          <w:rFonts w:ascii="Times New Roman" w:eastAsia="宋体" w:hAnsi="Times New Roman" w:cs="Times New Roman"/>
          <w:color w:val="000000" w:themeColor="text1"/>
          <w:szCs w:val="24"/>
        </w:rPr>
        <w:t xml:space="preserve"> </w:t>
      </w:r>
      <w:r w:rsidRPr="00F40D8A">
        <w:rPr>
          <w:rFonts w:ascii="Times New Roman" w:eastAsia="宋体" w:hAnsi="Times New Roman" w:cs="Times New Roman"/>
          <w:b/>
          <w:bCs/>
          <w:color w:val="000000" w:themeColor="text1"/>
          <w:szCs w:val="24"/>
        </w:rPr>
        <w:t>–</w:t>
      </w:r>
      <w:r>
        <w:rPr>
          <w:rFonts w:ascii="Times New Roman" w:eastAsia="宋体" w:hAnsi="Times New Roman" w:cs="Times New Roman" w:hint="eastAsia"/>
          <w:color w:val="000000" w:themeColor="text1"/>
          <w:szCs w:val="24"/>
        </w:rPr>
        <w:sym w:font="Symbol" w:char="F06E"/>
      </w:r>
      <w:r w:rsidRPr="00F40D8A">
        <w:rPr>
          <w:rFonts w:ascii="Times New Roman" w:eastAsia="宋体" w:hAnsi="Times New Roman" w:cs="Times New Roman"/>
          <w:color w:val="000000" w:themeColor="text1"/>
          <w:szCs w:val="24"/>
          <w:vertAlign w:val="subscript"/>
        </w:rPr>
        <w:t>7</w:t>
      </w:r>
      <w:r w:rsidRPr="00F40D8A">
        <w:rPr>
          <w:rFonts w:ascii="Times New Roman" w:eastAsia="宋体" w:hAnsi="Times New Roman" w:cs="Times New Roman"/>
          <w:color w:val="000000" w:themeColor="text1"/>
          <w:szCs w:val="24"/>
        </w:rPr>
        <w:t xml:space="preserve"> </w:t>
      </w:r>
    </w:p>
    <w:p w14:paraId="28FA7C77" w14:textId="77777777" w:rsidR="00F40D8A" w:rsidRDefault="00F40D8A" w:rsidP="00F40D8A">
      <w:pPr>
        <w:spacing w:line="312" w:lineRule="auto"/>
        <w:rPr>
          <w:rFonts w:ascii="Times New Roman" w:eastAsia="宋体" w:hAnsi="Times New Roman" w:cs="Times New Roman"/>
          <w:color w:val="000000" w:themeColor="text1"/>
          <w:szCs w:val="24"/>
        </w:rPr>
      </w:pPr>
      <w:r>
        <w:rPr>
          <w:rFonts w:ascii="Times New Roman" w:eastAsia="宋体" w:hAnsi="Times New Roman" w:cs="Times New Roman" w:hint="eastAsia"/>
          <w:color w:val="000000" w:themeColor="text1"/>
          <w:szCs w:val="24"/>
        </w:rPr>
        <w:t xml:space="preserve">                   </w:t>
      </w:r>
      <w:r w:rsidRPr="00F40D8A">
        <w:rPr>
          <w:rFonts w:ascii="Times New Roman" w:eastAsia="宋体" w:hAnsi="Times New Roman" w:cs="Times New Roman"/>
          <w:color w:val="000000" w:themeColor="text1"/>
          <w:szCs w:val="24"/>
        </w:rPr>
        <w:t>ν</w:t>
      </w:r>
      <w:r w:rsidRPr="00F40D8A">
        <w:rPr>
          <w:rFonts w:ascii="Times New Roman" w:eastAsia="宋体" w:hAnsi="Times New Roman" w:cs="Times New Roman"/>
          <w:color w:val="000000" w:themeColor="text1"/>
          <w:szCs w:val="24"/>
          <w:vertAlign w:val="subscript"/>
        </w:rPr>
        <w:t>1</w:t>
      </w:r>
      <w:r w:rsidRPr="00F40D8A">
        <w:rPr>
          <w:rFonts w:ascii="Times New Roman" w:eastAsia="宋体" w:hAnsi="Times New Roman" w:cs="Times New Roman"/>
          <w:color w:val="000000" w:themeColor="text1"/>
          <w:szCs w:val="24"/>
        </w:rPr>
        <w:t xml:space="preserve"> </w:t>
      </w:r>
      <w:r w:rsidRPr="00F40D8A">
        <w:rPr>
          <w:rFonts w:ascii="Times New Roman" w:eastAsia="宋体" w:hAnsi="Times New Roman" w:cs="Times New Roman"/>
          <w:b/>
          <w:bCs/>
          <w:color w:val="000000" w:themeColor="text1"/>
          <w:szCs w:val="24"/>
        </w:rPr>
        <w:t>–</w:t>
      </w:r>
      <w:r>
        <w:rPr>
          <w:rFonts w:ascii="Times New Roman" w:eastAsia="宋体" w:hAnsi="Times New Roman" w:cs="Times New Roman" w:hint="eastAsia"/>
          <w:color w:val="000000" w:themeColor="text1"/>
          <w:szCs w:val="24"/>
        </w:rPr>
        <w:sym w:font="Symbol" w:char="F06E"/>
      </w:r>
      <w:r w:rsidRPr="00F40D8A">
        <w:rPr>
          <w:rFonts w:ascii="Times New Roman" w:eastAsia="宋体" w:hAnsi="Times New Roman" w:cs="Times New Roman"/>
          <w:color w:val="000000" w:themeColor="text1"/>
          <w:szCs w:val="24"/>
          <w:vertAlign w:val="subscript"/>
        </w:rPr>
        <w:t>3</w:t>
      </w:r>
      <w:r w:rsidRPr="00F40D8A">
        <w:rPr>
          <w:rFonts w:ascii="Times New Roman" w:eastAsia="宋体" w:hAnsi="Times New Roman" w:cs="Times New Roman"/>
          <w:color w:val="000000" w:themeColor="text1"/>
          <w:szCs w:val="24"/>
        </w:rPr>
        <w:t xml:space="preserve"> = </w:t>
      </w:r>
      <w:r>
        <w:rPr>
          <w:rFonts w:ascii="Times New Roman" w:eastAsia="宋体" w:hAnsi="Times New Roman" w:cs="Times New Roman" w:hint="eastAsia"/>
          <w:color w:val="000000" w:themeColor="text1"/>
          <w:szCs w:val="24"/>
        </w:rPr>
        <w:sym w:font="Symbol" w:char="F06E"/>
      </w:r>
      <w:r w:rsidRPr="00F40D8A">
        <w:rPr>
          <w:rFonts w:ascii="Times New Roman" w:eastAsia="宋体" w:hAnsi="Times New Roman" w:cs="Times New Roman"/>
          <w:color w:val="000000" w:themeColor="text1"/>
          <w:szCs w:val="24"/>
          <w:vertAlign w:val="subscript"/>
        </w:rPr>
        <w:t>2</w:t>
      </w:r>
      <w:r w:rsidRPr="00F40D8A">
        <w:rPr>
          <w:rFonts w:ascii="Times New Roman" w:eastAsia="宋体" w:hAnsi="Times New Roman" w:cs="Times New Roman"/>
          <w:color w:val="000000" w:themeColor="text1"/>
          <w:szCs w:val="24"/>
        </w:rPr>
        <w:t xml:space="preserve"> </w:t>
      </w:r>
      <w:r w:rsidRPr="00F40D8A">
        <w:rPr>
          <w:rFonts w:ascii="Times New Roman" w:eastAsia="宋体" w:hAnsi="Times New Roman" w:cs="Times New Roman"/>
          <w:b/>
          <w:bCs/>
          <w:color w:val="000000" w:themeColor="text1"/>
          <w:szCs w:val="24"/>
        </w:rPr>
        <w:t>–</w:t>
      </w:r>
      <w:r>
        <w:rPr>
          <w:rFonts w:ascii="Times New Roman" w:eastAsia="宋体" w:hAnsi="Times New Roman" w:cs="Times New Roman" w:hint="eastAsia"/>
          <w:color w:val="000000" w:themeColor="text1"/>
          <w:szCs w:val="24"/>
        </w:rPr>
        <w:sym w:font="Symbol" w:char="F06E"/>
      </w:r>
      <w:r w:rsidRPr="00F40D8A">
        <w:rPr>
          <w:rFonts w:ascii="Times New Roman" w:eastAsia="宋体" w:hAnsi="Times New Roman" w:cs="Times New Roman"/>
          <w:color w:val="000000" w:themeColor="text1"/>
          <w:szCs w:val="24"/>
          <w:vertAlign w:val="subscript"/>
        </w:rPr>
        <w:t>4</w:t>
      </w:r>
      <w:r w:rsidRPr="00F40D8A">
        <w:rPr>
          <w:rFonts w:ascii="Times New Roman" w:eastAsia="宋体" w:hAnsi="Times New Roman" w:cs="Times New Roman"/>
          <w:color w:val="000000" w:themeColor="text1"/>
          <w:szCs w:val="24"/>
        </w:rPr>
        <w:t xml:space="preserve"> = </w:t>
      </w:r>
      <w:r>
        <w:rPr>
          <w:rFonts w:ascii="Times New Roman" w:eastAsia="宋体" w:hAnsi="Times New Roman" w:cs="Times New Roman" w:hint="eastAsia"/>
          <w:color w:val="000000" w:themeColor="text1"/>
          <w:szCs w:val="24"/>
        </w:rPr>
        <w:sym w:font="Symbol" w:char="F06E"/>
      </w:r>
      <w:r w:rsidRPr="00F40D8A">
        <w:rPr>
          <w:rFonts w:ascii="Times New Roman" w:eastAsia="宋体" w:hAnsi="Times New Roman" w:cs="Times New Roman"/>
          <w:color w:val="000000" w:themeColor="text1"/>
          <w:szCs w:val="24"/>
          <w:vertAlign w:val="subscript"/>
        </w:rPr>
        <w:t>5</w:t>
      </w:r>
      <w:r w:rsidRPr="00F40D8A">
        <w:rPr>
          <w:rFonts w:ascii="Times New Roman" w:eastAsia="宋体" w:hAnsi="Times New Roman" w:cs="Times New Roman"/>
          <w:color w:val="000000" w:themeColor="text1"/>
          <w:szCs w:val="24"/>
        </w:rPr>
        <w:t xml:space="preserve"> </w:t>
      </w:r>
      <w:r w:rsidRPr="00F40D8A">
        <w:rPr>
          <w:rFonts w:ascii="Times New Roman" w:eastAsia="宋体" w:hAnsi="Times New Roman" w:cs="Times New Roman"/>
          <w:b/>
          <w:bCs/>
          <w:color w:val="000000" w:themeColor="text1"/>
          <w:szCs w:val="24"/>
        </w:rPr>
        <w:t>–</w:t>
      </w:r>
      <w:r>
        <w:rPr>
          <w:rFonts w:ascii="Times New Roman" w:eastAsia="宋体" w:hAnsi="Times New Roman" w:cs="Times New Roman" w:hint="eastAsia"/>
          <w:color w:val="000000" w:themeColor="text1"/>
          <w:szCs w:val="24"/>
        </w:rPr>
        <w:sym w:font="Symbol" w:char="F06E"/>
      </w:r>
      <w:r w:rsidRPr="00F40D8A">
        <w:rPr>
          <w:rFonts w:ascii="Times New Roman" w:eastAsia="宋体" w:hAnsi="Times New Roman" w:cs="Times New Roman"/>
          <w:color w:val="000000" w:themeColor="text1"/>
          <w:szCs w:val="24"/>
          <w:vertAlign w:val="subscript"/>
        </w:rPr>
        <w:t>8</w:t>
      </w:r>
      <w:r w:rsidRPr="00F40D8A">
        <w:rPr>
          <w:rFonts w:ascii="Times New Roman" w:eastAsia="宋体" w:hAnsi="Times New Roman" w:cs="Times New Roman"/>
          <w:color w:val="000000" w:themeColor="text1"/>
          <w:szCs w:val="24"/>
        </w:rPr>
        <w:t xml:space="preserve"> </w:t>
      </w:r>
    </w:p>
    <w:p w14:paraId="2C85A9B0" w14:textId="77777777" w:rsidR="004022B9" w:rsidRPr="00F40D8A" w:rsidRDefault="004022B9" w:rsidP="00F40D8A">
      <w:pPr>
        <w:spacing w:line="312" w:lineRule="auto"/>
        <w:rPr>
          <w:rFonts w:ascii="Times New Roman" w:eastAsia="宋体" w:hAnsi="Times New Roman" w:cs="Times New Roman"/>
          <w:color w:val="000000" w:themeColor="text1"/>
          <w:szCs w:val="24"/>
        </w:rPr>
      </w:pPr>
      <w:r>
        <w:rPr>
          <w:rFonts w:ascii="Times New Roman" w:eastAsia="宋体" w:hAnsi="Times New Roman" w:cs="Times New Roman" w:hint="eastAsia"/>
          <w:color w:val="000000" w:themeColor="text1"/>
          <w:szCs w:val="24"/>
        </w:rPr>
        <w:t xml:space="preserve">                   </w:t>
      </w:r>
      <w:r>
        <w:rPr>
          <w:rFonts w:ascii="Times New Roman" w:eastAsia="宋体" w:hAnsi="Times New Roman" w:cs="Times New Roman" w:hint="eastAsia"/>
          <w:color w:val="000000" w:themeColor="text1"/>
          <w:szCs w:val="24"/>
        </w:rPr>
        <w:sym w:font="Symbol" w:char="F06E"/>
      </w:r>
      <w:r w:rsidRPr="004022B9">
        <w:rPr>
          <w:rFonts w:ascii="Times New Roman" w:eastAsia="宋体" w:hAnsi="Times New Roman" w:cs="Times New Roman"/>
          <w:color w:val="000000" w:themeColor="text1"/>
          <w:szCs w:val="24"/>
          <w:vertAlign w:val="subscript"/>
        </w:rPr>
        <w:t>3</w:t>
      </w:r>
      <w:r w:rsidRPr="004022B9">
        <w:rPr>
          <w:rFonts w:ascii="Times New Roman" w:eastAsia="宋体" w:hAnsi="Times New Roman" w:cs="Times New Roman"/>
          <w:color w:val="000000" w:themeColor="text1"/>
          <w:szCs w:val="24"/>
        </w:rPr>
        <w:t xml:space="preserve"> –</w:t>
      </w:r>
      <w:r>
        <w:rPr>
          <w:rFonts w:ascii="Times New Roman" w:eastAsia="宋体" w:hAnsi="Times New Roman" w:cs="Times New Roman"/>
          <w:color w:val="000000" w:themeColor="text1"/>
          <w:szCs w:val="24"/>
        </w:rPr>
        <w:sym w:font="Symbol" w:char="F06E"/>
      </w:r>
      <w:r w:rsidRPr="004022B9">
        <w:rPr>
          <w:rFonts w:ascii="Times New Roman" w:eastAsia="宋体" w:hAnsi="Times New Roman" w:cs="Times New Roman"/>
          <w:color w:val="000000" w:themeColor="text1"/>
          <w:szCs w:val="24"/>
          <w:vertAlign w:val="subscript"/>
        </w:rPr>
        <w:t>6</w:t>
      </w:r>
      <w:r w:rsidRPr="004022B9">
        <w:rPr>
          <w:rFonts w:ascii="Times New Roman" w:eastAsia="宋体" w:hAnsi="Times New Roman" w:cs="Times New Roman"/>
          <w:color w:val="000000" w:themeColor="text1"/>
          <w:szCs w:val="24"/>
        </w:rPr>
        <w:t xml:space="preserve"> = </w:t>
      </w:r>
      <w:r>
        <w:rPr>
          <w:rFonts w:ascii="Times New Roman" w:eastAsia="宋体" w:hAnsi="Times New Roman" w:cs="Times New Roman"/>
          <w:color w:val="000000" w:themeColor="text1"/>
          <w:szCs w:val="24"/>
        </w:rPr>
        <w:sym w:font="Symbol" w:char="F06E"/>
      </w:r>
      <w:r w:rsidRPr="004022B9">
        <w:rPr>
          <w:rFonts w:ascii="Times New Roman" w:eastAsia="宋体" w:hAnsi="Times New Roman" w:cs="Times New Roman"/>
          <w:color w:val="000000" w:themeColor="text1"/>
          <w:szCs w:val="24"/>
          <w:vertAlign w:val="subscript"/>
        </w:rPr>
        <w:t>4</w:t>
      </w:r>
      <w:r w:rsidRPr="004022B9">
        <w:rPr>
          <w:rFonts w:ascii="Times New Roman" w:eastAsia="宋体" w:hAnsi="Times New Roman" w:cs="Times New Roman"/>
          <w:color w:val="000000" w:themeColor="text1"/>
          <w:szCs w:val="24"/>
        </w:rPr>
        <w:t xml:space="preserve"> –</w:t>
      </w:r>
      <w:r>
        <w:rPr>
          <w:rFonts w:ascii="Times New Roman" w:eastAsia="宋体" w:hAnsi="Times New Roman" w:cs="Times New Roman"/>
          <w:color w:val="000000" w:themeColor="text1"/>
          <w:szCs w:val="24"/>
        </w:rPr>
        <w:sym w:font="Symbol" w:char="F06E"/>
      </w:r>
      <w:r w:rsidRPr="004022B9">
        <w:rPr>
          <w:rFonts w:ascii="Times New Roman" w:eastAsia="宋体" w:hAnsi="Times New Roman" w:cs="Times New Roman"/>
          <w:color w:val="000000" w:themeColor="text1"/>
          <w:szCs w:val="24"/>
          <w:vertAlign w:val="subscript"/>
        </w:rPr>
        <w:t>7</w:t>
      </w:r>
      <w:r>
        <w:rPr>
          <w:rFonts w:ascii="Times New Roman" w:eastAsia="宋体" w:hAnsi="Times New Roman" w:cs="Times New Roman"/>
          <w:color w:val="000000" w:themeColor="text1"/>
          <w:szCs w:val="24"/>
        </w:rPr>
        <w:t xml:space="preserve"> = ν</w:t>
      </w:r>
      <w:r w:rsidRPr="004022B9">
        <w:rPr>
          <w:rFonts w:ascii="Times New Roman" w:eastAsia="宋体" w:hAnsi="Times New Roman" w:cs="Times New Roman"/>
          <w:color w:val="000000" w:themeColor="text1"/>
          <w:szCs w:val="24"/>
          <w:vertAlign w:val="subscript"/>
        </w:rPr>
        <w:t>8</w:t>
      </w:r>
      <w:r>
        <w:rPr>
          <w:rFonts w:ascii="Times New Roman" w:eastAsia="宋体" w:hAnsi="Times New Roman" w:cs="Times New Roman"/>
          <w:color w:val="000000" w:themeColor="text1"/>
          <w:szCs w:val="24"/>
        </w:rPr>
        <w:t xml:space="preserve"> –ν</w:t>
      </w:r>
      <w:r w:rsidRPr="004022B9">
        <w:rPr>
          <w:rFonts w:ascii="Times New Roman" w:eastAsia="宋体" w:hAnsi="Times New Roman" w:cs="Times New Roman"/>
          <w:color w:val="000000" w:themeColor="text1"/>
          <w:szCs w:val="24"/>
          <w:vertAlign w:val="subscript"/>
        </w:rPr>
        <w:t>9</w:t>
      </w:r>
    </w:p>
    <w:p w14:paraId="1ECB9138" w14:textId="77777777" w:rsidR="00DD6200" w:rsidRDefault="0015182E" w:rsidP="00541971">
      <w:pPr>
        <w:spacing w:line="312" w:lineRule="auto"/>
        <w:rPr>
          <w:rFonts w:ascii="Times New Roman" w:eastAsia="宋体" w:hAnsi="Times New Roman" w:cs="Times New Roman"/>
          <w:color w:val="0000FF"/>
          <w:szCs w:val="24"/>
        </w:rPr>
      </w:pPr>
      <w:r w:rsidRPr="0015182E">
        <w:rPr>
          <w:rFonts w:ascii="Times New Roman" w:eastAsia="宋体" w:hAnsi="Times New Roman" w:cs="Times New Roman" w:hint="eastAsia"/>
          <w:color w:val="0000FF"/>
          <w:szCs w:val="24"/>
        </w:rPr>
        <w:t>2</w:t>
      </w:r>
      <w:r w:rsidRPr="0015182E">
        <w:rPr>
          <w:rFonts w:ascii="Times New Roman" w:eastAsia="宋体" w:hAnsi="Times New Roman" w:cs="Times New Roman" w:hint="eastAsia"/>
          <w:color w:val="0000FF"/>
          <w:szCs w:val="24"/>
        </w:rPr>
        <w:t>，</w:t>
      </w:r>
      <w:r w:rsidRPr="0015182E">
        <w:rPr>
          <w:rFonts w:ascii="Times New Roman" w:eastAsia="宋体" w:hAnsi="Times New Roman" w:cs="Times New Roman" w:hint="eastAsia"/>
          <w:color w:val="0000FF"/>
          <w:szCs w:val="24"/>
        </w:rPr>
        <w:t>6-</w:t>
      </w:r>
      <w:r w:rsidRPr="0015182E">
        <w:rPr>
          <w:rFonts w:ascii="Times New Roman" w:eastAsia="宋体" w:hAnsi="Times New Roman" w:cs="Times New Roman" w:hint="eastAsia"/>
          <w:color w:val="0000FF"/>
          <w:szCs w:val="24"/>
        </w:rPr>
        <w:t>二甲基吡啶</w:t>
      </w:r>
    </w:p>
    <w:p w14:paraId="028EC160" w14:textId="77777777" w:rsidR="00DD6200" w:rsidRDefault="00DD6200" w:rsidP="00DD6200">
      <w:pPr>
        <w:spacing w:line="312" w:lineRule="auto"/>
        <w:jc w:val="center"/>
        <w:rPr>
          <w:rFonts w:ascii="Times New Roman" w:eastAsia="宋体" w:hAnsi="Times New Roman" w:cs="Times New Roman"/>
          <w:color w:val="0000FF"/>
          <w:szCs w:val="24"/>
        </w:rPr>
      </w:pPr>
      <w:r>
        <w:rPr>
          <w:rFonts w:ascii="Times New Roman" w:eastAsia="宋体" w:hAnsi="Times New Roman" w:cs="Times New Roman"/>
          <w:noProof/>
          <w:color w:val="0000FF"/>
          <w:szCs w:val="24"/>
        </w:rPr>
        <w:drawing>
          <wp:inline distT="0" distB="0" distL="0" distR="0" wp14:anchorId="7F7F66A7" wp14:editId="55921FCF">
            <wp:extent cx="3367329" cy="1971040"/>
            <wp:effectExtent l="0" t="0" r="5080" b="0"/>
            <wp:docPr id="95252" name="图片 95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3367682" cy="1971247"/>
                    </a:xfrm>
                    <a:prstGeom prst="rect">
                      <a:avLst/>
                    </a:prstGeom>
                    <a:noFill/>
                    <a:ln>
                      <a:noFill/>
                    </a:ln>
                  </pic:spPr>
                </pic:pic>
              </a:graphicData>
            </a:graphic>
          </wp:inline>
        </w:drawing>
      </w:r>
    </w:p>
    <w:p w14:paraId="399D43E9" w14:textId="77777777" w:rsidR="00BB3A6E" w:rsidRDefault="00BB3A6E" w:rsidP="00BB3A6E">
      <w:pPr>
        <w:spacing w:line="312" w:lineRule="auto"/>
        <w:rPr>
          <w:rFonts w:ascii="Times New Roman" w:eastAsia="宋体" w:hAnsi="Times New Roman" w:cs="Times New Roman"/>
          <w:szCs w:val="24"/>
        </w:rPr>
      </w:pPr>
      <w:r w:rsidRPr="00BB3A6E">
        <w:rPr>
          <w:rFonts w:ascii="Times New Roman" w:eastAsia="宋体" w:hAnsi="Times New Roman" w:cs="Times New Roman" w:hint="eastAsia"/>
          <w:szCs w:val="24"/>
        </w:rPr>
        <w:t>常见的</w:t>
      </w:r>
      <w:r w:rsidRPr="00BB3A6E">
        <w:rPr>
          <w:rFonts w:ascii="Times New Roman" w:eastAsia="宋体" w:hAnsi="Times New Roman" w:cs="Times New Roman" w:hint="eastAsia"/>
          <w:szCs w:val="24"/>
        </w:rPr>
        <w:t>AB</w:t>
      </w:r>
      <w:r w:rsidRPr="00BB3A6E">
        <w:rPr>
          <w:rFonts w:ascii="Times New Roman" w:eastAsia="宋体" w:hAnsi="Times New Roman" w:cs="Times New Roman" w:hint="eastAsia"/>
          <w:szCs w:val="24"/>
          <w:vertAlign w:val="subscript"/>
        </w:rPr>
        <w:t>2</w:t>
      </w:r>
      <w:r w:rsidRPr="00BB3A6E">
        <w:rPr>
          <w:rFonts w:ascii="Times New Roman" w:eastAsia="宋体" w:hAnsi="Times New Roman" w:cs="Times New Roman" w:hint="eastAsia"/>
          <w:szCs w:val="24"/>
        </w:rPr>
        <w:t>系统</w:t>
      </w:r>
    </w:p>
    <w:p w14:paraId="614318C9" w14:textId="77777777" w:rsidR="00907716" w:rsidRDefault="00907716" w:rsidP="00BB3A6E">
      <w:pPr>
        <w:spacing w:line="312" w:lineRule="auto"/>
        <w:rPr>
          <w:rFonts w:ascii="Times New Roman" w:eastAsia="宋体" w:hAnsi="Times New Roman" w:cs="Times New Roman"/>
          <w:szCs w:val="24"/>
        </w:rPr>
      </w:pPr>
      <w:r>
        <w:rPr>
          <w:rFonts w:ascii="Times New Roman" w:eastAsia="宋体" w:hAnsi="Times New Roman" w:cs="Times New Roman"/>
          <w:noProof/>
          <w:szCs w:val="24"/>
        </w:rPr>
        <w:lastRenderedPageBreak/>
        <w:drawing>
          <wp:inline distT="0" distB="0" distL="0" distR="0" wp14:anchorId="61DB2DE0" wp14:editId="307BD6DF">
            <wp:extent cx="5267960" cy="812800"/>
            <wp:effectExtent l="0" t="0" r="8890" b="6350"/>
            <wp:docPr id="95253" name="图片 95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5267960" cy="812800"/>
                    </a:xfrm>
                    <a:prstGeom prst="rect">
                      <a:avLst/>
                    </a:prstGeom>
                    <a:noFill/>
                    <a:ln>
                      <a:noFill/>
                    </a:ln>
                  </pic:spPr>
                </pic:pic>
              </a:graphicData>
            </a:graphic>
          </wp:inline>
        </w:drawing>
      </w:r>
    </w:p>
    <w:p w14:paraId="661AD160" w14:textId="77777777" w:rsidR="00907716" w:rsidRDefault="00153125" w:rsidP="00BB3A6E">
      <w:pPr>
        <w:spacing w:line="312" w:lineRule="auto"/>
        <w:rPr>
          <w:rFonts w:ascii="Times New Roman" w:eastAsia="宋体" w:hAnsi="Times New Roman" w:cs="Times New Roman"/>
          <w:b/>
          <w:color w:val="244061" w:themeColor="accent1" w:themeShade="80"/>
          <w:szCs w:val="24"/>
        </w:rPr>
      </w:pPr>
      <w:r w:rsidRPr="00153125">
        <w:rPr>
          <w:rFonts w:ascii="Times New Roman" w:eastAsia="宋体" w:hAnsi="Times New Roman" w:cs="Times New Roman" w:hint="eastAsia"/>
          <w:b/>
          <w:color w:val="244061" w:themeColor="accent1" w:themeShade="80"/>
          <w:szCs w:val="24"/>
        </w:rPr>
        <w:t>芳香质子偶合系统共振谱</w:t>
      </w:r>
    </w:p>
    <w:p w14:paraId="2DDF4178" w14:textId="77777777" w:rsidR="00153125" w:rsidRDefault="00FA7E2E" w:rsidP="00BB3A6E">
      <w:pPr>
        <w:spacing w:line="312" w:lineRule="auto"/>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27872" behindDoc="0" locked="0" layoutInCell="1" allowOverlap="1" wp14:anchorId="19EF0374" wp14:editId="016435D6">
            <wp:simplePos x="0" y="0"/>
            <wp:positionH relativeFrom="column">
              <wp:posOffset>4831080</wp:posOffset>
            </wp:positionH>
            <wp:positionV relativeFrom="paragraph">
              <wp:posOffset>158750</wp:posOffset>
            </wp:positionV>
            <wp:extent cx="406400" cy="706120"/>
            <wp:effectExtent l="0" t="0" r="0" b="0"/>
            <wp:wrapSquare wrapText="bothSides"/>
            <wp:docPr id="95255" name="图片 9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406400" cy="7061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436F8" w:rsidRPr="000436F8">
        <w:rPr>
          <w:rFonts w:ascii="Times New Roman" w:eastAsia="宋体" w:hAnsi="Times New Roman" w:cs="Times New Roman" w:hint="eastAsia"/>
          <w:szCs w:val="24"/>
        </w:rPr>
        <w:t>1</w:t>
      </w:r>
      <w:r w:rsidR="000436F8" w:rsidRPr="000436F8">
        <w:rPr>
          <w:rFonts w:ascii="Times New Roman" w:eastAsia="宋体" w:hAnsi="Times New Roman" w:cs="Times New Roman" w:hint="eastAsia"/>
          <w:szCs w:val="24"/>
        </w:rPr>
        <w:t>）单取代苯环</w:t>
      </w:r>
    </w:p>
    <w:p w14:paraId="68DF5A27" w14:textId="77777777" w:rsidR="000436F8" w:rsidRDefault="000436F8" w:rsidP="000436F8">
      <w:pPr>
        <w:spacing w:line="312" w:lineRule="auto"/>
        <w:ind w:firstLineChars="200" w:firstLine="420"/>
        <w:rPr>
          <w:rFonts w:ascii="Times New Roman" w:eastAsia="宋体" w:hAnsi="Times New Roman" w:cs="Times New Roman"/>
          <w:szCs w:val="24"/>
        </w:rPr>
      </w:pPr>
      <w:r w:rsidRPr="000436F8">
        <w:rPr>
          <w:rFonts w:ascii="Times New Roman" w:eastAsia="宋体" w:hAnsi="Times New Roman" w:cs="Times New Roman" w:hint="eastAsia"/>
          <w:szCs w:val="24"/>
        </w:rPr>
        <w:t>取代基的性质决定了谱图的复杂程度和形状</w:t>
      </w:r>
      <w:r>
        <w:rPr>
          <w:rFonts w:ascii="Times New Roman" w:eastAsia="宋体" w:hAnsi="Times New Roman" w:cs="Times New Roman" w:hint="eastAsia"/>
          <w:szCs w:val="24"/>
        </w:rPr>
        <w:t>。</w:t>
      </w:r>
    </w:p>
    <w:p w14:paraId="5B9287E5" w14:textId="77777777" w:rsidR="000436F8" w:rsidRDefault="002110DD" w:rsidP="000436F8">
      <w:pPr>
        <w:spacing w:line="312" w:lineRule="auto"/>
        <w:ind w:firstLineChars="200" w:firstLine="420"/>
        <w:rPr>
          <w:rFonts w:ascii="Times New Roman" w:eastAsia="宋体" w:hAnsi="Times New Roman" w:cs="Times New Roman"/>
          <w:szCs w:val="24"/>
        </w:rPr>
      </w:pPr>
      <w:r w:rsidRPr="002110DD">
        <w:rPr>
          <w:rFonts w:ascii="Times New Roman" w:eastAsia="宋体" w:hAnsi="Times New Roman" w:cs="Times New Roman" w:hint="eastAsia"/>
          <w:szCs w:val="24"/>
        </w:rPr>
        <w:t>当的取代基无强烈的屏蔽或去屏蔽效应时，图上出现</w:t>
      </w:r>
      <w:r w:rsidRPr="002110DD">
        <w:rPr>
          <w:rFonts w:ascii="Times New Roman" w:eastAsia="宋体" w:hAnsi="Times New Roman" w:cs="Times New Roman" w:hint="eastAsia"/>
          <w:szCs w:val="24"/>
        </w:rPr>
        <w:t>5</w:t>
      </w:r>
      <w:r w:rsidRPr="002110DD">
        <w:rPr>
          <w:rFonts w:ascii="Times New Roman" w:eastAsia="宋体" w:hAnsi="Times New Roman" w:cs="Times New Roman" w:hint="eastAsia"/>
          <w:szCs w:val="24"/>
        </w:rPr>
        <w:t>个芳氢的单峰。</w:t>
      </w:r>
    </w:p>
    <w:p w14:paraId="1F745474" w14:textId="77777777" w:rsidR="00803F37" w:rsidRDefault="00803F37" w:rsidP="00803F37">
      <w:pPr>
        <w:spacing w:line="312" w:lineRule="auto"/>
        <w:ind w:firstLineChars="200" w:firstLine="420"/>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7C720B29" wp14:editId="3E231B7B">
            <wp:extent cx="3500120" cy="198947"/>
            <wp:effectExtent l="0" t="0" r="5080" b="0"/>
            <wp:docPr id="95254" name="图片 95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3501464" cy="199023"/>
                    </a:xfrm>
                    <a:prstGeom prst="rect">
                      <a:avLst/>
                    </a:prstGeom>
                    <a:noFill/>
                    <a:ln>
                      <a:noFill/>
                    </a:ln>
                  </pic:spPr>
                </pic:pic>
              </a:graphicData>
            </a:graphic>
          </wp:inline>
        </w:drawing>
      </w:r>
    </w:p>
    <w:p w14:paraId="4CD8AE12" w14:textId="77777777" w:rsidR="00600AD8" w:rsidRDefault="00FA7E2E" w:rsidP="00FA7E2E">
      <w:pPr>
        <w:spacing w:line="312" w:lineRule="auto"/>
        <w:ind w:firstLineChars="200" w:firstLine="420"/>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28896" behindDoc="0" locked="0" layoutInCell="1" allowOverlap="1" wp14:anchorId="63E21F2A" wp14:editId="74D27428">
            <wp:simplePos x="0" y="0"/>
            <wp:positionH relativeFrom="column">
              <wp:posOffset>4831080</wp:posOffset>
            </wp:positionH>
            <wp:positionV relativeFrom="paragraph">
              <wp:posOffset>59690</wp:posOffset>
            </wp:positionV>
            <wp:extent cx="438785" cy="762635"/>
            <wp:effectExtent l="0" t="0" r="0" b="0"/>
            <wp:wrapSquare wrapText="bothSides"/>
            <wp:docPr id="95257" name="图片 95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438785" cy="7626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A7E2E">
        <w:rPr>
          <w:rFonts w:ascii="Times New Roman" w:eastAsia="宋体" w:hAnsi="Times New Roman" w:cs="Times New Roman" w:hint="eastAsia"/>
          <w:szCs w:val="24"/>
        </w:rPr>
        <w:t>当取代基具有强烈的屏蔽或去屏蔽效应时，取代基常造成邻位质子移向高场或低场，图上出现</w:t>
      </w:r>
      <w:r w:rsidRPr="00FA7E2E">
        <w:rPr>
          <w:rFonts w:ascii="Times New Roman" w:eastAsia="宋体" w:hAnsi="Times New Roman" w:cs="Times New Roman" w:hint="eastAsia"/>
          <w:szCs w:val="24"/>
        </w:rPr>
        <w:t>2</w:t>
      </w:r>
      <w:r w:rsidRPr="00FA7E2E">
        <w:rPr>
          <w:rFonts w:ascii="Times New Roman" w:eastAsia="宋体" w:hAnsi="Times New Roman" w:cs="Times New Roman" w:hint="eastAsia"/>
          <w:szCs w:val="24"/>
        </w:rPr>
        <w:t>个质子及</w:t>
      </w:r>
      <w:r w:rsidRPr="00FA7E2E">
        <w:rPr>
          <w:rFonts w:ascii="Times New Roman" w:eastAsia="宋体" w:hAnsi="Times New Roman" w:cs="Times New Roman" w:hint="eastAsia"/>
          <w:szCs w:val="24"/>
        </w:rPr>
        <w:t>3</w:t>
      </w:r>
      <w:r w:rsidRPr="00FA7E2E">
        <w:rPr>
          <w:rFonts w:ascii="Times New Roman" w:eastAsia="宋体" w:hAnsi="Times New Roman" w:cs="Times New Roman" w:hint="eastAsia"/>
          <w:szCs w:val="24"/>
        </w:rPr>
        <w:t>个质子的多重峰。</w:t>
      </w:r>
    </w:p>
    <w:p w14:paraId="2F9AD0C4" w14:textId="77777777" w:rsidR="00FA7E2E" w:rsidRDefault="00FA7E2E" w:rsidP="00FA7E2E">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48BF23EF" wp14:editId="67D255F9">
            <wp:extent cx="3362960" cy="204110"/>
            <wp:effectExtent l="0" t="0" r="0" b="5715"/>
            <wp:docPr id="95256" name="图片 95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3390215" cy="205764"/>
                    </a:xfrm>
                    <a:prstGeom prst="rect">
                      <a:avLst/>
                    </a:prstGeom>
                    <a:noFill/>
                    <a:ln>
                      <a:noFill/>
                    </a:ln>
                  </pic:spPr>
                </pic:pic>
              </a:graphicData>
            </a:graphic>
          </wp:inline>
        </w:drawing>
      </w:r>
    </w:p>
    <w:p w14:paraId="6147BC14" w14:textId="77777777" w:rsidR="000B60AB" w:rsidRPr="000B60AB" w:rsidRDefault="000B60AB" w:rsidP="000B60AB">
      <w:pPr>
        <w:spacing w:line="312" w:lineRule="auto"/>
        <w:rPr>
          <w:rFonts w:ascii="Times New Roman" w:eastAsia="宋体" w:hAnsi="Times New Roman" w:cs="Times New Roman"/>
          <w:szCs w:val="24"/>
        </w:rPr>
      </w:pPr>
      <w:r w:rsidRPr="000B60AB">
        <w:rPr>
          <w:rFonts w:ascii="Times New Roman" w:eastAsia="宋体" w:hAnsi="Times New Roman" w:cs="Times New Roman" w:hint="eastAsia"/>
          <w:szCs w:val="24"/>
        </w:rPr>
        <w:t>2</w:t>
      </w:r>
      <w:r w:rsidRPr="000B60AB">
        <w:rPr>
          <w:rFonts w:ascii="Times New Roman" w:eastAsia="宋体" w:hAnsi="Times New Roman" w:cs="Times New Roman" w:hint="eastAsia"/>
          <w:szCs w:val="24"/>
        </w:rPr>
        <w:t>）对位二取代苯</w:t>
      </w:r>
    </w:p>
    <w:p w14:paraId="1807330B" w14:textId="77777777" w:rsidR="000B60AB" w:rsidRPr="000B60AB" w:rsidRDefault="00E1482D" w:rsidP="000B60AB">
      <w:pPr>
        <w:spacing w:line="312" w:lineRule="auto"/>
        <w:ind w:firstLineChars="200" w:firstLine="420"/>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29920" behindDoc="0" locked="0" layoutInCell="1" allowOverlap="1" wp14:anchorId="0B391C9C" wp14:editId="290B3669">
            <wp:simplePos x="0" y="0"/>
            <wp:positionH relativeFrom="column">
              <wp:posOffset>4893945</wp:posOffset>
            </wp:positionH>
            <wp:positionV relativeFrom="paragraph">
              <wp:posOffset>5715</wp:posOffset>
            </wp:positionV>
            <wp:extent cx="374015" cy="848995"/>
            <wp:effectExtent l="0" t="0" r="6985" b="8255"/>
            <wp:wrapSquare wrapText="bothSides"/>
            <wp:docPr id="95258" name="图片 95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74015" cy="8489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B60AB" w:rsidRPr="000B60AB">
        <w:rPr>
          <w:rFonts w:ascii="Times New Roman" w:eastAsia="宋体" w:hAnsi="Times New Roman" w:cs="Times New Roman"/>
          <w:szCs w:val="24"/>
        </w:rPr>
        <w:t>当化合物有相同对位取代时，无论取代基的电负性强弱，图上为</w:t>
      </w:r>
      <w:r w:rsidR="000B60AB" w:rsidRPr="000B60AB">
        <w:rPr>
          <w:rFonts w:ascii="Times New Roman" w:eastAsia="宋体" w:hAnsi="Times New Roman" w:cs="Times New Roman"/>
          <w:szCs w:val="24"/>
        </w:rPr>
        <w:t>4</w:t>
      </w:r>
      <w:r w:rsidR="000B60AB" w:rsidRPr="000B60AB">
        <w:rPr>
          <w:rFonts w:ascii="Times New Roman" w:eastAsia="宋体" w:hAnsi="Times New Roman" w:cs="Times New Roman"/>
          <w:szCs w:val="24"/>
        </w:rPr>
        <w:t>个芳氢单峰（</w:t>
      </w:r>
      <w:r w:rsidR="000B60AB" w:rsidRPr="000B60AB">
        <w:rPr>
          <w:rFonts w:ascii="Times New Roman" w:eastAsia="宋体" w:hAnsi="Times New Roman" w:cs="Times New Roman"/>
          <w:szCs w:val="24"/>
        </w:rPr>
        <w:t>A</w:t>
      </w:r>
      <w:r w:rsidR="000B60AB" w:rsidRPr="000B60AB">
        <w:rPr>
          <w:rFonts w:ascii="Times New Roman" w:eastAsia="宋体" w:hAnsi="Times New Roman" w:cs="Times New Roman"/>
          <w:szCs w:val="24"/>
          <w:vertAlign w:val="subscript"/>
        </w:rPr>
        <w:t>4</w:t>
      </w:r>
      <w:r w:rsidR="000B60AB" w:rsidRPr="000B60AB">
        <w:rPr>
          <w:rFonts w:ascii="Times New Roman" w:eastAsia="宋体" w:hAnsi="Times New Roman" w:cs="Times New Roman"/>
          <w:szCs w:val="24"/>
        </w:rPr>
        <w:t>系统）</w:t>
      </w:r>
      <w:r w:rsidR="000B60AB">
        <w:rPr>
          <w:rFonts w:ascii="Times New Roman" w:eastAsia="宋体" w:hAnsi="Times New Roman" w:cs="Times New Roman" w:hint="eastAsia"/>
          <w:szCs w:val="24"/>
        </w:rPr>
        <w:t>。</w:t>
      </w:r>
    </w:p>
    <w:p w14:paraId="673DF66C" w14:textId="77777777" w:rsidR="000B60AB" w:rsidRPr="000B60AB" w:rsidRDefault="000B60AB" w:rsidP="000B60AB">
      <w:pPr>
        <w:spacing w:line="312" w:lineRule="auto"/>
        <w:ind w:firstLineChars="200" w:firstLine="420"/>
        <w:rPr>
          <w:rFonts w:ascii="Times New Roman" w:eastAsia="宋体" w:hAnsi="Times New Roman" w:cs="Times New Roman"/>
          <w:szCs w:val="24"/>
        </w:rPr>
      </w:pPr>
      <w:r w:rsidRPr="000B60AB">
        <w:rPr>
          <w:rFonts w:ascii="Times New Roman" w:eastAsia="宋体" w:hAnsi="Times New Roman" w:cs="Times New Roman"/>
          <w:szCs w:val="24"/>
        </w:rPr>
        <w:t>不对称的对位二取代苯，为</w:t>
      </w:r>
      <w:r w:rsidRPr="000B60AB">
        <w:rPr>
          <w:rFonts w:ascii="Times New Roman" w:eastAsia="宋体" w:hAnsi="Times New Roman" w:cs="Times New Roman"/>
          <w:szCs w:val="24"/>
        </w:rPr>
        <w:t>AA</w:t>
      </w:r>
      <w:r>
        <w:rPr>
          <w:rFonts w:ascii="Times New Roman" w:eastAsia="宋体" w:hAnsi="Times New Roman" w:cs="Times New Roman"/>
          <w:szCs w:val="24"/>
        </w:rPr>
        <w:t>’</w:t>
      </w:r>
      <w:r w:rsidRPr="000B60AB">
        <w:rPr>
          <w:rFonts w:ascii="Times New Roman" w:eastAsia="宋体" w:hAnsi="Times New Roman" w:cs="Times New Roman"/>
          <w:szCs w:val="24"/>
        </w:rPr>
        <w:t>BB</w:t>
      </w:r>
      <w:r>
        <w:rPr>
          <w:rFonts w:ascii="Times New Roman" w:eastAsia="宋体" w:hAnsi="Times New Roman" w:cs="Times New Roman"/>
          <w:szCs w:val="24"/>
        </w:rPr>
        <w:t>’</w:t>
      </w:r>
      <w:r w:rsidRPr="000B60AB">
        <w:rPr>
          <w:rFonts w:ascii="Times New Roman" w:eastAsia="宋体" w:hAnsi="Times New Roman" w:cs="Times New Roman"/>
          <w:szCs w:val="24"/>
        </w:rPr>
        <w:t>系统；谱图左右对称，此鲜明特点使其在取代苯环谱图中最易识别。</w:t>
      </w:r>
    </w:p>
    <w:p w14:paraId="4F238DBC" w14:textId="77777777" w:rsidR="00220F92" w:rsidRPr="00220F92" w:rsidRDefault="00220F92" w:rsidP="00220F92">
      <w:pPr>
        <w:spacing w:line="312" w:lineRule="auto"/>
        <w:rPr>
          <w:rFonts w:ascii="Times New Roman" w:eastAsia="宋体" w:hAnsi="Times New Roman" w:cs="Times New Roman"/>
          <w:szCs w:val="24"/>
        </w:rPr>
      </w:pPr>
      <w:r w:rsidRPr="00220F92">
        <w:rPr>
          <w:rFonts w:ascii="Times New Roman" w:eastAsia="宋体" w:hAnsi="Times New Roman" w:cs="Times New Roman" w:hint="eastAsia"/>
          <w:szCs w:val="24"/>
        </w:rPr>
        <w:t>3</w:t>
      </w:r>
      <w:r w:rsidRPr="00220F92">
        <w:rPr>
          <w:rFonts w:ascii="Times New Roman" w:eastAsia="宋体" w:hAnsi="Times New Roman" w:cs="Times New Roman" w:hint="eastAsia"/>
          <w:szCs w:val="24"/>
        </w:rPr>
        <w:t>）邻位二取代苯</w:t>
      </w:r>
    </w:p>
    <w:p w14:paraId="220152D8" w14:textId="77777777" w:rsidR="00220F92" w:rsidRDefault="007D0223" w:rsidP="007D0223">
      <w:pPr>
        <w:spacing w:line="312" w:lineRule="auto"/>
        <w:ind w:firstLineChars="200" w:firstLine="420"/>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30944" behindDoc="0" locked="0" layoutInCell="1" allowOverlap="1" wp14:anchorId="2E33144A" wp14:editId="789E32EC">
            <wp:simplePos x="0" y="0"/>
            <wp:positionH relativeFrom="column">
              <wp:posOffset>3685540</wp:posOffset>
            </wp:positionH>
            <wp:positionV relativeFrom="paragraph">
              <wp:posOffset>165735</wp:posOffset>
            </wp:positionV>
            <wp:extent cx="1584960" cy="504190"/>
            <wp:effectExtent l="0" t="0" r="0" b="0"/>
            <wp:wrapSquare wrapText="bothSides"/>
            <wp:docPr id="95259" name="图片 95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584960" cy="504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0F92" w:rsidRPr="00220F92">
        <w:rPr>
          <w:rFonts w:ascii="Times New Roman" w:eastAsia="宋体" w:hAnsi="Times New Roman" w:cs="Times New Roman"/>
          <w:szCs w:val="24"/>
        </w:rPr>
        <w:t>对称邻二取代</w:t>
      </w:r>
      <w:r w:rsidR="00220F92">
        <w:rPr>
          <w:rFonts w:ascii="Times New Roman" w:eastAsia="宋体" w:hAnsi="Times New Roman" w:cs="Times New Roman" w:hint="eastAsia"/>
          <w:szCs w:val="24"/>
        </w:rPr>
        <w:t>，</w:t>
      </w:r>
      <w:r w:rsidR="00220F92" w:rsidRPr="00220F92">
        <w:rPr>
          <w:rFonts w:ascii="Times New Roman" w:eastAsia="宋体" w:hAnsi="Times New Roman" w:cs="Times New Roman"/>
          <w:szCs w:val="24"/>
        </w:rPr>
        <w:t>为</w:t>
      </w:r>
      <w:r w:rsidR="00220F92" w:rsidRPr="00220F92">
        <w:rPr>
          <w:rFonts w:ascii="Times New Roman" w:eastAsia="宋体" w:hAnsi="Times New Roman" w:cs="Times New Roman"/>
          <w:szCs w:val="24"/>
        </w:rPr>
        <w:t>AA</w:t>
      </w:r>
      <w:r w:rsidR="00220F92">
        <w:rPr>
          <w:rFonts w:ascii="Times New Roman" w:eastAsia="宋体" w:hAnsi="Times New Roman" w:cs="Times New Roman"/>
          <w:szCs w:val="24"/>
        </w:rPr>
        <w:t>’</w:t>
      </w:r>
      <w:r w:rsidR="00220F92" w:rsidRPr="00220F92">
        <w:rPr>
          <w:rFonts w:ascii="Times New Roman" w:eastAsia="宋体" w:hAnsi="Times New Roman" w:cs="Times New Roman"/>
          <w:szCs w:val="24"/>
        </w:rPr>
        <w:t>BB</w:t>
      </w:r>
      <w:r w:rsidR="00220F92">
        <w:rPr>
          <w:rFonts w:ascii="Times New Roman" w:eastAsia="宋体" w:hAnsi="Times New Roman" w:cs="Times New Roman"/>
          <w:szCs w:val="24"/>
        </w:rPr>
        <w:t>’</w:t>
      </w:r>
      <w:r w:rsidR="00220F92" w:rsidRPr="00220F92">
        <w:rPr>
          <w:rFonts w:ascii="Times New Roman" w:eastAsia="宋体" w:hAnsi="Times New Roman" w:cs="Times New Roman"/>
          <w:szCs w:val="24"/>
        </w:rPr>
        <w:t>系统</w:t>
      </w:r>
      <w:r w:rsidR="00220F92" w:rsidRPr="00220F92">
        <w:rPr>
          <w:rFonts w:ascii="Times New Roman" w:eastAsia="宋体" w:hAnsi="Times New Roman" w:cs="Times New Roman"/>
          <w:szCs w:val="24"/>
        </w:rPr>
        <w:t>,</w:t>
      </w:r>
      <w:r w:rsidR="00220F92" w:rsidRPr="00220F92">
        <w:rPr>
          <w:rFonts w:ascii="Times New Roman" w:eastAsia="宋体" w:hAnsi="Times New Roman" w:cs="Times New Roman"/>
          <w:szCs w:val="24"/>
        </w:rPr>
        <w:t>谱形常是复杂的，但相对于多重峰是对称的。</w:t>
      </w:r>
    </w:p>
    <w:p w14:paraId="27D3F160" w14:textId="77777777" w:rsidR="00220F92" w:rsidRPr="00220F92" w:rsidRDefault="00220F92" w:rsidP="007D0223">
      <w:pPr>
        <w:spacing w:line="312" w:lineRule="auto"/>
        <w:ind w:firstLineChars="200" w:firstLine="420"/>
        <w:rPr>
          <w:rFonts w:ascii="Times New Roman" w:eastAsia="宋体" w:hAnsi="Times New Roman" w:cs="Times New Roman"/>
          <w:szCs w:val="24"/>
        </w:rPr>
      </w:pPr>
      <w:r w:rsidRPr="00220F92">
        <w:rPr>
          <w:rFonts w:ascii="Times New Roman" w:eastAsia="宋体" w:hAnsi="Times New Roman" w:cs="Times New Roman" w:hint="eastAsia"/>
          <w:szCs w:val="24"/>
        </w:rPr>
        <w:t>不对称邻二取代</w:t>
      </w:r>
      <w:r>
        <w:rPr>
          <w:rFonts w:ascii="Times New Roman" w:eastAsia="宋体" w:hAnsi="Times New Roman" w:cs="Times New Roman" w:hint="eastAsia"/>
          <w:szCs w:val="24"/>
        </w:rPr>
        <w:t>，</w:t>
      </w:r>
      <w:r w:rsidRPr="00220F92">
        <w:rPr>
          <w:rFonts w:ascii="Times New Roman" w:eastAsia="宋体" w:hAnsi="Times New Roman" w:cs="Times New Roman" w:hint="eastAsia"/>
          <w:szCs w:val="24"/>
        </w:rPr>
        <w:t>为</w:t>
      </w:r>
      <w:r w:rsidRPr="00220F92">
        <w:rPr>
          <w:rFonts w:ascii="Times New Roman" w:eastAsia="宋体" w:hAnsi="Times New Roman" w:cs="Times New Roman" w:hint="eastAsia"/>
          <w:szCs w:val="24"/>
        </w:rPr>
        <w:t>ABCD</w:t>
      </w:r>
      <w:r w:rsidRPr="00220F92">
        <w:rPr>
          <w:rFonts w:ascii="Times New Roman" w:eastAsia="宋体" w:hAnsi="Times New Roman" w:cs="Times New Roman" w:hint="eastAsia"/>
          <w:szCs w:val="24"/>
        </w:rPr>
        <w:t>系统</w:t>
      </w:r>
      <w:r>
        <w:rPr>
          <w:rFonts w:ascii="Times New Roman" w:eastAsia="宋体" w:hAnsi="Times New Roman" w:cs="Times New Roman" w:hint="eastAsia"/>
          <w:szCs w:val="24"/>
        </w:rPr>
        <w:t>，</w:t>
      </w:r>
      <w:r w:rsidRPr="00220F92">
        <w:rPr>
          <w:rFonts w:ascii="Times New Roman" w:eastAsia="宋体" w:hAnsi="Times New Roman" w:cs="Times New Roman" w:hint="eastAsia"/>
          <w:szCs w:val="24"/>
        </w:rPr>
        <w:t>谱图最复杂。</w:t>
      </w:r>
    </w:p>
    <w:p w14:paraId="08DFBF9A" w14:textId="77777777" w:rsidR="00220F92" w:rsidRDefault="00183624" w:rsidP="00FA7E2E">
      <w:pPr>
        <w:spacing w:line="312" w:lineRule="auto"/>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31968" behindDoc="0" locked="0" layoutInCell="1" allowOverlap="1" wp14:anchorId="681471FB" wp14:editId="736599E6">
            <wp:simplePos x="0" y="0"/>
            <wp:positionH relativeFrom="column">
              <wp:posOffset>3810000</wp:posOffset>
            </wp:positionH>
            <wp:positionV relativeFrom="paragraph">
              <wp:posOffset>205740</wp:posOffset>
            </wp:positionV>
            <wp:extent cx="802640" cy="550545"/>
            <wp:effectExtent l="0" t="0" r="0" b="1905"/>
            <wp:wrapSquare wrapText="bothSides"/>
            <wp:docPr id="95261" name="图片 9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802640" cy="550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C58B6" w:rsidRPr="009C58B6">
        <w:rPr>
          <w:rFonts w:ascii="Times New Roman" w:eastAsia="宋体" w:hAnsi="Times New Roman" w:cs="Times New Roman" w:hint="eastAsia"/>
          <w:szCs w:val="24"/>
        </w:rPr>
        <w:t>4</w:t>
      </w:r>
      <w:r w:rsidR="009C58B6" w:rsidRPr="009C58B6">
        <w:rPr>
          <w:rFonts w:ascii="Times New Roman" w:eastAsia="宋体" w:hAnsi="Times New Roman" w:cs="Times New Roman" w:hint="eastAsia"/>
          <w:szCs w:val="24"/>
        </w:rPr>
        <w:t>）间位二取代苯</w:t>
      </w:r>
    </w:p>
    <w:p w14:paraId="0AC6349D" w14:textId="77777777" w:rsidR="004910A3" w:rsidRDefault="004910A3" w:rsidP="004910A3">
      <w:pPr>
        <w:spacing w:line="312" w:lineRule="auto"/>
        <w:ind w:firstLineChars="200" w:firstLine="420"/>
        <w:rPr>
          <w:rFonts w:ascii="Times New Roman" w:eastAsia="宋体" w:hAnsi="Times New Roman" w:cs="Times New Roman"/>
          <w:szCs w:val="24"/>
        </w:rPr>
      </w:pPr>
      <w:r w:rsidRPr="004910A3">
        <w:rPr>
          <w:rFonts w:ascii="Times New Roman" w:eastAsia="宋体" w:hAnsi="Times New Roman" w:cs="Times New Roman" w:hint="eastAsia"/>
          <w:szCs w:val="24"/>
        </w:rPr>
        <w:t>相同基团间位取代，为</w:t>
      </w:r>
      <w:r w:rsidRPr="004910A3">
        <w:rPr>
          <w:rFonts w:ascii="Times New Roman" w:eastAsia="宋体" w:hAnsi="Times New Roman" w:cs="Times New Roman" w:hint="eastAsia"/>
          <w:szCs w:val="24"/>
        </w:rPr>
        <w:t>ABB</w:t>
      </w:r>
      <w:r>
        <w:rPr>
          <w:rFonts w:ascii="Times New Roman" w:eastAsia="宋体" w:hAnsi="Times New Roman" w:cs="Times New Roman"/>
          <w:szCs w:val="24"/>
        </w:rPr>
        <w:t>’</w:t>
      </w:r>
      <w:r w:rsidRPr="004910A3">
        <w:rPr>
          <w:rFonts w:ascii="Times New Roman" w:eastAsia="宋体" w:hAnsi="Times New Roman" w:cs="Times New Roman" w:hint="eastAsia"/>
          <w:szCs w:val="24"/>
        </w:rPr>
        <w:t>C</w:t>
      </w:r>
      <w:r w:rsidRPr="004910A3">
        <w:rPr>
          <w:rFonts w:ascii="Times New Roman" w:eastAsia="宋体" w:hAnsi="Times New Roman" w:cs="Times New Roman" w:hint="eastAsia"/>
          <w:szCs w:val="24"/>
        </w:rPr>
        <w:t>系统；</w:t>
      </w:r>
    </w:p>
    <w:p w14:paraId="70DD3151" w14:textId="77777777" w:rsidR="004910A3" w:rsidRDefault="004910A3" w:rsidP="004910A3">
      <w:pPr>
        <w:spacing w:line="312" w:lineRule="auto"/>
        <w:ind w:firstLineChars="200" w:firstLine="420"/>
        <w:rPr>
          <w:rFonts w:ascii="Times New Roman" w:eastAsia="宋体" w:hAnsi="Times New Roman" w:cs="Times New Roman"/>
          <w:szCs w:val="24"/>
        </w:rPr>
      </w:pPr>
      <w:r w:rsidRPr="004910A3">
        <w:rPr>
          <w:rFonts w:ascii="Times New Roman" w:eastAsia="宋体" w:hAnsi="Times New Roman" w:cs="Times New Roman" w:hint="eastAsia"/>
          <w:szCs w:val="24"/>
        </w:rPr>
        <w:t>不同基团间位取代，则为</w:t>
      </w:r>
      <w:r w:rsidRPr="004910A3">
        <w:rPr>
          <w:rFonts w:ascii="Times New Roman" w:eastAsia="宋体" w:hAnsi="Times New Roman" w:cs="Times New Roman" w:hint="eastAsia"/>
          <w:szCs w:val="24"/>
        </w:rPr>
        <w:t>ABCD</w:t>
      </w:r>
      <w:r w:rsidRPr="004910A3">
        <w:rPr>
          <w:rFonts w:ascii="Times New Roman" w:eastAsia="宋体" w:hAnsi="Times New Roman" w:cs="Times New Roman" w:hint="eastAsia"/>
          <w:szCs w:val="24"/>
        </w:rPr>
        <w:t>系统；</w:t>
      </w:r>
    </w:p>
    <w:p w14:paraId="70B9D8CC" w14:textId="77777777" w:rsidR="00183624" w:rsidRDefault="002E540A" w:rsidP="004910A3">
      <w:pPr>
        <w:spacing w:line="312" w:lineRule="auto"/>
        <w:ind w:firstLineChars="200" w:firstLine="420"/>
        <w:rPr>
          <w:rFonts w:ascii="Times New Roman" w:eastAsia="宋体" w:hAnsi="Times New Roman" w:cs="Times New Roman"/>
          <w:szCs w:val="24"/>
        </w:rPr>
      </w:pPr>
      <w:r w:rsidRPr="002E540A">
        <w:rPr>
          <w:rFonts w:ascii="Times New Roman" w:eastAsia="宋体" w:hAnsi="Times New Roman" w:cs="Times New Roman" w:hint="eastAsia"/>
          <w:szCs w:val="24"/>
        </w:rPr>
        <w:t>谱图一般也相当复杂的，但两个取代基中间的隔离氢，常显粗略单峰，据此判断间位取代苯环的存在。</w:t>
      </w:r>
    </w:p>
    <w:p w14:paraId="24BF0B5D" w14:textId="77777777" w:rsidR="00372598" w:rsidRDefault="00372598" w:rsidP="00372598">
      <w:pPr>
        <w:spacing w:line="312" w:lineRule="auto"/>
        <w:rPr>
          <w:rFonts w:ascii="Times New Roman" w:eastAsia="宋体" w:hAnsi="Times New Roman" w:cs="Times New Roman"/>
          <w:szCs w:val="24"/>
        </w:rPr>
      </w:pPr>
      <w:r w:rsidRPr="00372598">
        <w:rPr>
          <w:rFonts w:ascii="Times New Roman" w:eastAsia="宋体" w:hAnsi="Times New Roman" w:cs="Times New Roman" w:hint="eastAsia"/>
          <w:szCs w:val="24"/>
        </w:rPr>
        <w:t>5</w:t>
      </w:r>
      <w:r w:rsidRPr="00372598">
        <w:rPr>
          <w:rFonts w:ascii="Times New Roman" w:eastAsia="宋体" w:hAnsi="Times New Roman" w:cs="Times New Roman" w:hint="eastAsia"/>
          <w:szCs w:val="24"/>
        </w:rPr>
        <w:t>）多取代苯</w:t>
      </w:r>
    </w:p>
    <w:p w14:paraId="5023AEFF" w14:textId="77777777" w:rsidR="00372598" w:rsidRDefault="00372598" w:rsidP="00372598">
      <w:pPr>
        <w:spacing w:line="312" w:lineRule="auto"/>
        <w:ind w:firstLineChars="200" w:firstLine="420"/>
        <w:rPr>
          <w:rFonts w:ascii="Times New Roman" w:eastAsia="宋体" w:hAnsi="Times New Roman" w:cs="Times New Roman"/>
          <w:szCs w:val="24"/>
        </w:rPr>
      </w:pPr>
      <w:r w:rsidRPr="00372598">
        <w:rPr>
          <w:rFonts w:ascii="Times New Roman" w:eastAsia="宋体" w:hAnsi="Times New Roman" w:cs="Times New Roman" w:hint="eastAsia"/>
          <w:szCs w:val="24"/>
        </w:rPr>
        <w:t>三取代苯时，剩余</w:t>
      </w:r>
      <w:r w:rsidRPr="00372598">
        <w:rPr>
          <w:rFonts w:ascii="Times New Roman" w:eastAsia="宋体" w:hAnsi="Times New Roman" w:cs="Times New Roman" w:hint="eastAsia"/>
          <w:szCs w:val="24"/>
        </w:rPr>
        <w:t>3</w:t>
      </w:r>
      <w:r w:rsidRPr="00372598">
        <w:rPr>
          <w:rFonts w:ascii="Times New Roman" w:eastAsia="宋体" w:hAnsi="Times New Roman" w:cs="Times New Roman" w:hint="eastAsia"/>
          <w:szCs w:val="24"/>
        </w:rPr>
        <w:t>个氢构成</w:t>
      </w:r>
      <w:r w:rsidRPr="00372598">
        <w:rPr>
          <w:rFonts w:ascii="Times New Roman" w:eastAsia="宋体" w:hAnsi="Times New Roman" w:cs="Times New Roman" w:hint="eastAsia"/>
          <w:szCs w:val="24"/>
        </w:rPr>
        <w:t>AMX</w:t>
      </w:r>
      <w:r w:rsidRPr="00372598">
        <w:rPr>
          <w:rFonts w:ascii="Times New Roman" w:eastAsia="宋体" w:hAnsi="Times New Roman" w:cs="Times New Roman" w:hint="eastAsia"/>
          <w:szCs w:val="24"/>
        </w:rPr>
        <w:t>或</w:t>
      </w:r>
      <w:r w:rsidRPr="00372598">
        <w:rPr>
          <w:rFonts w:ascii="Times New Roman" w:eastAsia="宋体" w:hAnsi="Times New Roman" w:cs="Times New Roman" w:hint="eastAsia"/>
          <w:szCs w:val="24"/>
        </w:rPr>
        <w:t>ABX</w:t>
      </w:r>
      <w:r w:rsidRPr="00372598">
        <w:rPr>
          <w:rFonts w:ascii="Times New Roman" w:eastAsia="宋体" w:hAnsi="Times New Roman" w:cs="Times New Roman" w:hint="eastAsia"/>
          <w:szCs w:val="24"/>
        </w:rPr>
        <w:t>、</w:t>
      </w:r>
      <w:r w:rsidRPr="00372598">
        <w:rPr>
          <w:rFonts w:ascii="Times New Roman" w:eastAsia="宋体" w:hAnsi="Times New Roman" w:cs="Times New Roman" w:hint="eastAsia"/>
          <w:szCs w:val="24"/>
        </w:rPr>
        <w:t>ABC</w:t>
      </w:r>
      <w:r w:rsidRPr="00372598">
        <w:rPr>
          <w:rFonts w:ascii="Times New Roman" w:eastAsia="宋体" w:hAnsi="Times New Roman" w:cs="Times New Roman" w:hint="eastAsia"/>
          <w:szCs w:val="24"/>
        </w:rPr>
        <w:t>、</w:t>
      </w:r>
      <w:r w:rsidRPr="00372598">
        <w:rPr>
          <w:rFonts w:ascii="Times New Roman" w:eastAsia="宋体" w:hAnsi="Times New Roman" w:cs="Times New Roman" w:hint="eastAsia"/>
          <w:szCs w:val="24"/>
        </w:rPr>
        <w:t>AB</w:t>
      </w:r>
      <w:r w:rsidRPr="00372598">
        <w:rPr>
          <w:rFonts w:ascii="Times New Roman" w:eastAsia="宋体" w:hAnsi="Times New Roman" w:cs="Times New Roman" w:hint="eastAsia"/>
          <w:szCs w:val="24"/>
          <w:vertAlign w:val="subscript"/>
        </w:rPr>
        <w:t>2</w:t>
      </w:r>
      <w:r w:rsidRPr="00372598">
        <w:rPr>
          <w:rFonts w:ascii="Times New Roman" w:eastAsia="宋体" w:hAnsi="Times New Roman" w:cs="Times New Roman" w:hint="eastAsia"/>
          <w:szCs w:val="24"/>
        </w:rPr>
        <w:t>系统</w:t>
      </w:r>
      <w:r>
        <w:rPr>
          <w:rFonts w:ascii="Times New Roman" w:eastAsia="宋体" w:hAnsi="Times New Roman" w:cs="Times New Roman" w:hint="eastAsia"/>
          <w:szCs w:val="24"/>
        </w:rPr>
        <w:t>；</w:t>
      </w:r>
    </w:p>
    <w:p w14:paraId="03FD6008" w14:textId="77777777" w:rsidR="00372598" w:rsidRDefault="00372598" w:rsidP="00372598">
      <w:pPr>
        <w:spacing w:line="312" w:lineRule="auto"/>
        <w:ind w:firstLineChars="200" w:firstLine="420"/>
        <w:rPr>
          <w:rFonts w:ascii="Times New Roman" w:eastAsia="宋体" w:hAnsi="Times New Roman" w:cs="Times New Roman"/>
          <w:szCs w:val="24"/>
        </w:rPr>
      </w:pPr>
      <w:r w:rsidRPr="00372598">
        <w:rPr>
          <w:rFonts w:ascii="Times New Roman" w:eastAsia="宋体" w:hAnsi="Times New Roman" w:cs="Times New Roman" w:hint="eastAsia"/>
          <w:szCs w:val="24"/>
        </w:rPr>
        <w:t>四取代苯时，剩余</w:t>
      </w:r>
      <w:r w:rsidRPr="00372598">
        <w:rPr>
          <w:rFonts w:ascii="Times New Roman" w:eastAsia="宋体" w:hAnsi="Times New Roman" w:cs="Times New Roman" w:hint="eastAsia"/>
          <w:szCs w:val="24"/>
        </w:rPr>
        <w:t>2</w:t>
      </w:r>
      <w:r w:rsidRPr="00372598">
        <w:rPr>
          <w:rFonts w:ascii="Times New Roman" w:eastAsia="宋体" w:hAnsi="Times New Roman" w:cs="Times New Roman" w:hint="eastAsia"/>
          <w:szCs w:val="24"/>
        </w:rPr>
        <w:t>个氢构成</w:t>
      </w:r>
      <w:r w:rsidRPr="00372598">
        <w:rPr>
          <w:rFonts w:ascii="Times New Roman" w:eastAsia="宋体" w:hAnsi="Times New Roman" w:cs="Times New Roman" w:hint="eastAsia"/>
          <w:szCs w:val="24"/>
        </w:rPr>
        <w:t>AB</w:t>
      </w:r>
      <w:r w:rsidRPr="00372598">
        <w:rPr>
          <w:rFonts w:ascii="Times New Roman" w:eastAsia="宋体" w:hAnsi="Times New Roman" w:cs="Times New Roman" w:hint="eastAsia"/>
          <w:szCs w:val="24"/>
        </w:rPr>
        <w:t>系统</w:t>
      </w:r>
      <w:r>
        <w:rPr>
          <w:rFonts w:ascii="Times New Roman" w:eastAsia="宋体" w:hAnsi="Times New Roman" w:cs="Times New Roman" w:hint="eastAsia"/>
          <w:szCs w:val="24"/>
        </w:rPr>
        <w:t>；</w:t>
      </w:r>
    </w:p>
    <w:p w14:paraId="2A59BBE5" w14:textId="77777777" w:rsidR="00372598" w:rsidRDefault="00372598" w:rsidP="00372598">
      <w:pPr>
        <w:spacing w:line="312" w:lineRule="auto"/>
        <w:ind w:firstLineChars="200" w:firstLine="420"/>
        <w:rPr>
          <w:rFonts w:ascii="Times New Roman" w:eastAsia="宋体" w:hAnsi="Times New Roman" w:cs="Times New Roman"/>
          <w:szCs w:val="24"/>
        </w:rPr>
      </w:pPr>
      <w:r w:rsidRPr="00372598">
        <w:rPr>
          <w:rFonts w:ascii="Times New Roman" w:eastAsia="宋体" w:hAnsi="Times New Roman" w:cs="Times New Roman" w:hint="eastAsia"/>
          <w:szCs w:val="24"/>
        </w:rPr>
        <w:t>五取代苯时，剩余</w:t>
      </w:r>
      <w:r w:rsidRPr="00372598">
        <w:rPr>
          <w:rFonts w:ascii="Times New Roman" w:eastAsia="宋体" w:hAnsi="Times New Roman" w:cs="Times New Roman" w:hint="eastAsia"/>
          <w:szCs w:val="24"/>
        </w:rPr>
        <w:t>1</w:t>
      </w:r>
      <w:r w:rsidRPr="00372598">
        <w:rPr>
          <w:rFonts w:ascii="Times New Roman" w:eastAsia="宋体" w:hAnsi="Times New Roman" w:cs="Times New Roman" w:hint="eastAsia"/>
          <w:szCs w:val="24"/>
        </w:rPr>
        <w:t>个氢产生不分裂的单峰</w:t>
      </w:r>
      <w:r>
        <w:rPr>
          <w:rFonts w:ascii="Times New Roman" w:eastAsia="宋体" w:hAnsi="Times New Roman" w:cs="Times New Roman" w:hint="eastAsia"/>
          <w:szCs w:val="24"/>
        </w:rPr>
        <w:t>。</w:t>
      </w:r>
    </w:p>
    <w:p w14:paraId="4F8A0161" w14:textId="77777777" w:rsidR="00372598" w:rsidRDefault="00816306" w:rsidP="00372598">
      <w:pPr>
        <w:spacing w:line="312" w:lineRule="auto"/>
        <w:rPr>
          <w:rFonts w:ascii="Times New Roman" w:eastAsia="宋体" w:hAnsi="Times New Roman" w:cs="Times New Roman"/>
          <w:b/>
          <w:sz w:val="24"/>
          <w:szCs w:val="24"/>
        </w:rPr>
      </w:pPr>
      <w:r w:rsidRPr="00816306">
        <w:rPr>
          <w:rFonts w:ascii="Times New Roman" w:eastAsia="宋体" w:hAnsi="Times New Roman" w:cs="Times New Roman" w:hint="eastAsia"/>
          <w:b/>
          <w:sz w:val="24"/>
          <w:szCs w:val="24"/>
        </w:rPr>
        <w:t>二、解析复杂谱图的特殊技术－简化谱图法</w:t>
      </w:r>
    </w:p>
    <w:p w14:paraId="7C63C11F" w14:textId="77777777" w:rsidR="00816306" w:rsidRDefault="000E5C0C" w:rsidP="00372598">
      <w:pPr>
        <w:spacing w:line="312" w:lineRule="auto"/>
        <w:rPr>
          <w:rFonts w:ascii="Times New Roman" w:eastAsia="宋体" w:hAnsi="Times New Roman" w:cs="Times New Roman"/>
          <w:b/>
          <w:szCs w:val="24"/>
        </w:rPr>
      </w:pPr>
      <w:r w:rsidRPr="000E5C0C">
        <w:rPr>
          <w:rFonts w:ascii="Times New Roman" w:eastAsia="宋体" w:hAnsi="Times New Roman" w:cs="Times New Roman" w:hint="eastAsia"/>
          <w:b/>
          <w:szCs w:val="24"/>
        </w:rPr>
        <w:t>1</w:t>
      </w:r>
      <w:r w:rsidRPr="000E5C0C">
        <w:rPr>
          <w:rFonts w:ascii="Times New Roman" w:eastAsia="宋体" w:hAnsi="Times New Roman" w:cs="Times New Roman" w:hint="eastAsia"/>
          <w:b/>
          <w:szCs w:val="24"/>
        </w:rPr>
        <w:t>、加大磁场强度</w:t>
      </w:r>
    </w:p>
    <w:p w14:paraId="19F4CF21" w14:textId="77777777" w:rsidR="000E5C0C" w:rsidRDefault="000E5C0C" w:rsidP="000E5C0C">
      <w:pPr>
        <w:spacing w:line="312" w:lineRule="auto"/>
        <w:ind w:firstLineChars="200" w:firstLine="420"/>
        <w:rPr>
          <w:rFonts w:ascii="Times New Roman" w:eastAsia="宋体" w:hAnsi="Times New Roman" w:cs="Times New Roman"/>
          <w:szCs w:val="24"/>
        </w:rPr>
      </w:pPr>
      <w:r w:rsidRPr="000E5C0C">
        <w:rPr>
          <w:rFonts w:ascii="Times New Roman" w:eastAsia="宋体" w:hAnsi="Times New Roman" w:cs="Times New Roman"/>
          <w:szCs w:val="24"/>
        </w:rPr>
        <w:t>磁场强度加大，</w:t>
      </w:r>
      <w:r w:rsidRPr="000E5C0C">
        <w:rPr>
          <w:rFonts w:ascii="Times New Roman" w:eastAsia="宋体" w:hAnsi="Times New Roman" w:cs="Times New Roman"/>
          <w:i/>
          <w:szCs w:val="24"/>
        </w:rPr>
        <w:t>δ</w:t>
      </w:r>
      <w:r w:rsidRPr="000E5C0C">
        <w:rPr>
          <w:rFonts w:ascii="Times New Roman" w:eastAsia="宋体" w:hAnsi="Times New Roman" w:cs="Times New Roman"/>
          <w:szCs w:val="24"/>
        </w:rPr>
        <w:t>值增大，但</w:t>
      </w:r>
      <w:r w:rsidRPr="000E5C0C">
        <w:rPr>
          <w:rFonts w:ascii="Times New Roman" w:eastAsia="宋体" w:hAnsi="Times New Roman" w:cs="Times New Roman"/>
          <w:szCs w:val="24"/>
        </w:rPr>
        <w:t>J</w:t>
      </w:r>
      <w:r w:rsidRPr="000E5C0C">
        <w:rPr>
          <w:rFonts w:ascii="Times New Roman" w:eastAsia="宋体" w:hAnsi="Times New Roman" w:cs="Times New Roman"/>
          <w:szCs w:val="24"/>
        </w:rPr>
        <w:t>不变，当</w:t>
      </w:r>
      <w:r w:rsidRPr="000E5C0C">
        <w:rPr>
          <w:rFonts w:ascii="Cambria Math" w:eastAsia="宋体" w:hAnsi="Cambria Math" w:cs="Cambria Math"/>
          <w:szCs w:val="24"/>
        </w:rPr>
        <w:t>△</w:t>
      </w:r>
      <w:r w:rsidRPr="000E5C0C">
        <w:rPr>
          <w:rFonts w:ascii="Times New Roman" w:eastAsia="宋体" w:hAnsi="Times New Roman" w:cs="Times New Roman"/>
          <w:szCs w:val="24"/>
        </w:rPr>
        <w:t xml:space="preserve">ν&gt;&gt;J </w:t>
      </w:r>
      <w:r w:rsidRPr="000E5C0C">
        <w:rPr>
          <w:rFonts w:ascii="Times New Roman" w:eastAsia="宋体" w:hAnsi="Times New Roman" w:cs="Times New Roman"/>
          <w:szCs w:val="24"/>
        </w:rPr>
        <w:t>时，高级谱就简化为一级谱，可采用一</w:t>
      </w:r>
      <w:r w:rsidRPr="000E5C0C">
        <w:rPr>
          <w:rFonts w:ascii="Times New Roman" w:eastAsia="宋体" w:hAnsi="Times New Roman" w:cs="Times New Roman"/>
          <w:szCs w:val="24"/>
        </w:rPr>
        <w:lastRenderedPageBreak/>
        <w:t>级近似处理。</w:t>
      </w:r>
    </w:p>
    <w:p w14:paraId="5FBAEB0B" w14:textId="77777777" w:rsidR="000E5C0C" w:rsidRDefault="000E5C0C" w:rsidP="000E5C0C">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1BCE0617" wp14:editId="49CC6BCF">
            <wp:extent cx="2230120" cy="380648"/>
            <wp:effectExtent l="19050" t="19050" r="17780" b="19685"/>
            <wp:docPr id="95262" name="图片 95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254225" cy="384762"/>
                    </a:xfrm>
                    <a:prstGeom prst="rect">
                      <a:avLst/>
                    </a:prstGeom>
                    <a:noFill/>
                    <a:ln>
                      <a:solidFill>
                        <a:schemeClr val="bg1">
                          <a:lumMod val="75000"/>
                        </a:schemeClr>
                      </a:solidFill>
                    </a:ln>
                  </pic:spPr>
                </pic:pic>
              </a:graphicData>
            </a:graphic>
          </wp:inline>
        </w:drawing>
      </w:r>
      <w:r>
        <w:rPr>
          <w:rFonts w:ascii="Times New Roman" w:eastAsia="宋体" w:hAnsi="Times New Roman" w:cs="Times New Roman"/>
          <w:noProof/>
          <w:szCs w:val="24"/>
        </w:rPr>
        <w:drawing>
          <wp:inline distT="0" distB="0" distL="0" distR="0" wp14:anchorId="4250BAAB" wp14:editId="2E15FD20">
            <wp:extent cx="2875313" cy="385038"/>
            <wp:effectExtent l="19050" t="19050" r="20320" b="15240"/>
            <wp:docPr id="95263" name="图片 95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2900283" cy="388382"/>
                    </a:xfrm>
                    <a:prstGeom prst="rect">
                      <a:avLst/>
                    </a:prstGeom>
                    <a:noFill/>
                    <a:ln>
                      <a:solidFill>
                        <a:schemeClr val="bg1">
                          <a:lumMod val="75000"/>
                        </a:schemeClr>
                      </a:solidFill>
                    </a:ln>
                  </pic:spPr>
                </pic:pic>
              </a:graphicData>
            </a:graphic>
          </wp:inline>
        </w:drawing>
      </w:r>
    </w:p>
    <w:p w14:paraId="20D7FED5" w14:textId="77777777" w:rsidR="000E5C0C" w:rsidRDefault="000E5C0C" w:rsidP="000E5C0C">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1C9C87A6" wp14:editId="3C0CA8AC">
            <wp:extent cx="3312160" cy="1707561"/>
            <wp:effectExtent l="19050" t="19050" r="21590" b="26035"/>
            <wp:docPr id="46080" name="图片 46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3317943" cy="1710542"/>
                    </a:xfrm>
                    <a:prstGeom prst="rect">
                      <a:avLst/>
                    </a:prstGeom>
                    <a:noFill/>
                    <a:ln>
                      <a:solidFill>
                        <a:schemeClr val="tx1">
                          <a:lumMod val="50000"/>
                          <a:lumOff val="50000"/>
                        </a:schemeClr>
                      </a:solidFill>
                    </a:ln>
                  </pic:spPr>
                </pic:pic>
              </a:graphicData>
            </a:graphic>
          </wp:inline>
        </w:drawing>
      </w:r>
    </w:p>
    <w:p w14:paraId="1957F232" w14:textId="77777777" w:rsidR="000E5C0C" w:rsidRDefault="000E5C0C" w:rsidP="000E5C0C">
      <w:pPr>
        <w:spacing w:line="312" w:lineRule="auto"/>
        <w:rPr>
          <w:rFonts w:ascii="Times New Roman" w:eastAsia="宋体" w:hAnsi="Times New Roman" w:cs="Times New Roman"/>
          <w:b/>
          <w:szCs w:val="24"/>
        </w:rPr>
      </w:pPr>
      <w:r w:rsidRPr="000E5C0C">
        <w:rPr>
          <w:rFonts w:ascii="Times New Roman" w:eastAsia="宋体" w:hAnsi="Times New Roman" w:cs="Times New Roman" w:hint="eastAsia"/>
          <w:b/>
          <w:szCs w:val="24"/>
        </w:rPr>
        <w:t>2</w:t>
      </w:r>
      <w:r w:rsidRPr="000E5C0C">
        <w:rPr>
          <w:rFonts w:ascii="Times New Roman" w:eastAsia="宋体" w:hAnsi="Times New Roman" w:cs="Times New Roman" w:hint="eastAsia"/>
          <w:b/>
          <w:szCs w:val="24"/>
        </w:rPr>
        <w:t>、核磁双共振（双照射法）</w:t>
      </w:r>
    </w:p>
    <w:p w14:paraId="5DF32035" w14:textId="77777777" w:rsidR="000E5C0C" w:rsidRDefault="000E5C0C" w:rsidP="000E5C0C">
      <w:pPr>
        <w:spacing w:line="312" w:lineRule="auto"/>
        <w:ind w:firstLineChars="200" w:firstLine="420"/>
        <w:rPr>
          <w:rFonts w:ascii="Times New Roman" w:eastAsia="宋体" w:hAnsi="Times New Roman" w:cs="Times New Roman"/>
          <w:szCs w:val="24"/>
        </w:rPr>
      </w:pPr>
      <w:r w:rsidRPr="000E5C0C">
        <w:rPr>
          <w:rFonts w:ascii="Times New Roman" w:eastAsia="宋体" w:hAnsi="Times New Roman" w:cs="Times New Roman" w:hint="eastAsia"/>
          <w:szCs w:val="24"/>
        </w:rPr>
        <w:t>采用两个射频场，同时照射样品。</w:t>
      </w:r>
    </w:p>
    <w:p w14:paraId="53278C5C" w14:textId="77777777" w:rsidR="000E5C0C" w:rsidRDefault="000E5C0C" w:rsidP="000E5C0C">
      <w:pPr>
        <w:spacing w:line="312" w:lineRule="auto"/>
        <w:ind w:firstLineChars="200" w:firstLine="420"/>
        <w:rPr>
          <w:rFonts w:ascii="Times New Roman" w:eastAsia="宋体" w:hAnsi="Times New Roman" w:cs="Times New Roman"/>
          <w:szCs w:val="24"/>
        </w:rPr>
      </w:pPr>
      <w:r w:rsidRPr="000E5C0C">
        <w:rPr>
          <w:rFonts w:ascii="Times New Roman" w:eastAsia="宋体" w:hAnsi="Times New Roman" w:cs="Times New Roman" w:hint="eastAsia"/>
          <w:szCs w:val="24"/>
        </w:rPr>
        <w:t>B</w:t>
      </w:r>
      <w:r w:rsidRPr="000E5C0C">
        <w:rPr>
          <w:rFonts w:ascii="Times New Roman" w:eastAsia="宋体" w:hAnsi="Times New Roman" w:cs="Times New Roman" w:hint="eastAsia"/>
          <w:szCs w:val="24"/>
          <w:vertAlign w:val="subscript"/>
        </w:rPr>
        <w:t>1</w:t>
      </w:r>
      <w:r w:rsidRPr="000E5C0C">
        <w:rPr>
          <w:rFonts w:ascii="Times New Roman" w:eastAsia="宋体" w:hAnsi="Times New Roman" w:cs="Times New Roman" w:hint="eastAsia"/>
          <w:szCs w:val="24"/>
        </w:rPr>
        <w:t>扫描观察图谱</w:t>
      </w:r>
      <w:r w:rsidRPr="000E5C0C">
        <w:rPr>
          <w:rFonts w:ascii="Times New Roman" w:eastAsia="宋体" w:hAnsi="Times New Roman" w:cs="Times New Roman" w:hint="eastAsia"/>
          <w:szCs w:val="24"/>
        </w:rPr>
        <w:t>(A)</w:t>
      </w:r>
      <w:r w:rsidRPr="000E5C0C">
        <w:rPr>
          <w:rFonts w:ascii="Times New Roman" w:eastAsia="宋体" w:hAnsi="Times New Roman" w:cs="Times New Roman" w:hint="eastAsia"/>
          <w:szCs w:val="24"/>
        </w:rPr>
        <w:t>的同时，用</w:t>
      </w:r>
      <w:r w:rsidRPr="000E5C0C">
        <w:rPr>
          <w:rFonts w:ascii="Times New Roman" w:eastAsia="宋体" w:hAnsi="Times New Roman" w:cs="Times New Roman" w:hint="eastAsia"/>
          <w:szCs w:val="24"/>
        </w:rPr>
        <w:t>B</w:t>
      </w:r>
      <w:r w:rsidRPr="000E5C0C">
        <w:rPr>
          <w:rFonts w:ascii="Times New Roman" w:eastAsia="宋体" w:hAnsi="Times New Roman" w:cs="Times New Roman" w:hint="eastAsia"/>
          <w:szCs w:val="24"/>
          <w:vertAlign w:val="subscript"/>
        </w:rPr>
        <w:t>2</w:t>
      </w:r>
      <w:r w:rsidRPr="000E5C0C">
        <w:rPr>
          <w:rFonts w:ascii="Times New Roman" w:eastAsia="宋体" w:hAnsi="Times New Roman" w:cs="Times New Roman" w:hint="eastAsia"/>
          <w:szCs w:val="24"/>
        </w:rPr>
        <w:t>干扰核的自旋体系（</w:t>
      </w:r>
      <w:r w:rsidRPr="000E5C0C">
        <w:rPr>
          <w:rFonts w:ascii="Times New Roman" w:eastAsia="宋体" w:hAnsi="Times New Roman" w:cs="Times New Roman" w:hint="eastAsia"/>
          <w:szCs w:val="24"/>
        </w:rPr>
        <w:t xml:space="preserve">X) </w:t>
      </w:r>
      <w:r w:rsidRPr="000E5C0C">
        <w:rPr>
          <w:rFonts w:ascii="Times New Roman" w:eastAsia="宋体" w:hAnsi="Times New Roman" w:cs="Times New Roman" w:hint="eastAsia"/>
          <w:szCs w:val="24"/>
        </w:rPr>
        <w:t>。</w:t>
      </w:r>
    </w:p>
    <w:p w14:paraId="2F408FF9" w14:textId="77777777" w:rsidR="000E5C0C" w:rsidRDefault="000E5C0C" w:rsidP="000E5C0C">
      <w:pPr>
        <w:spacing w:line="312" w:lineRule="auto"/>
        <w:ind w:firstLineChars="200" w:firstLine="420"/>
        <w:rPr>
          <w:rFonts w:ascii="Times New Roman" w:eastAsia="宋体" w:hAnsi="Times New Roman" w:cs="Times New Roman"/>
          <w:szCs w:val="24"/>
        </w:rPr>
      </w:pPr>
      <w:r w:rsidRPr="000E5C0C">
        <w:rPr>
          <w:rFonts w:ascii="Times New Roman" w:eastAsia="宋体" w:hAnsi="Times New Roman" w:cs="Times New Roman" w:hint="eastAsia"/>
          <w:szCs w:val="24"/>
        </w:rPr>
        <w:t>此法可使复杂的谱线简化，同时可以准确确定某多重峰的化学位移，确定核群之间的偶合关系。</w:t>
      </w:r>
    </w:p>
    <w:p w14:paraId="5AE0022C" w14:textId="77777777" w:rsidR="000E5C0C" w:rsidRDefault="000E5C0C" w:rsidP="000E5C0C">
      <w:pPr>
        <w:spacing w:line="312" w:lineRule="auto"/>
        <w:ind w:firstLineChars="200" w:firstLine="420"/>
        <w:rPr>
          <w:rFonts w:ascii="Times New Roman" w:eastAsia="宋体" w:hAnsi="Times New Roman" w:cs="Times New Roman"/>
          <w:szCs w:val="24"/>
        </w:rPr>
      </w:pPr>
      <w:r w:rsidRPr="000E5C0C">
        <w:rPr>
          <w:rFonts w:ascii="Times New Roman" w:eastAsia="宋体" w:hAnsi="Times New Roman" w:cs="Times New Roman" w:hint="eastAsia"/>
          <w:szCs w:val="24"/>
        </w:rPr>
        <w:t>符号用</w:t>
      </w:r>
      <w:r w:rsidRPr="000E5C0C">
        <w:rPr>
          <w:rFonts w:ascii="Times New Roman" w:eastAsia="宋体" w:hAnsi="Times New Roman" w:cs="Times New Roman" w:hint="eastAsia"/>
          <w:szCs w:val="24"/>
        </w:rPr>
        <w:t xml:space="preserve">Am{Xn} </w:t>
      </w:r>
      <w:r w:rsidRPr="000E5C0C">
        <w:rPr>
          <w:rFonts w:ascii="Times New Roman" w:eastAsia="宋体" w:hAnsi="Times New Roman" w:cs="Times New Roman" w:hint="eastAsia"/>
          <w:szCs w:val="24"/>
        </w:rPr>
        <w:t>表示。</w:t>
      </w:r>
      <w:r w:rsidRPr="000E5C0C">
        <w:rPr>
          <w:rFonts w:ascii="Times New Roman" w:eastAsia="宋体" w:hAnsi="Times New Roman" w:cs="Times New Roman" w:hint="eastAsia"/>
          <w:szCs w:val="24"/>
        </w:rPr>
        <w:t xml:space="preserve">A </w:t>
      </w:r>
      <w:r w:rsidRPr="000E5C0C">
        <w:rPr>
          <w:rFonts w:ascii="Times New Roman" w:eastAsia="宋体" w:hAnsi="Times New Roman" w:cs="Times New Roman" w:hint="eastAsia"/>
          <w:szCs w:val="24"/>
        </w:rPr>
        <w:t>－被观察的核，</w:t>
      </w:r>
      <w:r w:rsidRPr="000E5C0C">
        <w:rPr>
          <w:rFonts w:ascii="Times New Roman" w:eastAsia="宋体" w:hAnsi="Times New Roman" w:cs="Times New Roman" w:hint="eastAsia"/>
          <w:szCs w:val="24"/>
        </w:rPr>
        <w:t>X</w:t>
      </w:r>
      <w:r w:rsidR="002B04F5">
        <w:rPr>
          <w:rFonts w:ascii="Times New Roman" w:eastAsia="宋体" w:hAnsi="Times New Roman" w:cs="Times New Roman" w:hint="eastAsia"/>
          <w:szCs w:val="24"/>
        </w:rPr>
        <w:t>－被干扰的核，</w:t>
      </w:r>
      <w:r w:rsidR="002B04F5" w:rsidRPr="002B04F5">
        <w:rPr>
          <w:rFonts w:ascii="Times New Roman" w:eastAsia="宋体" w:hAnsi="Times New Roman" w:cs="Times New Roman" w:hint="eastAsia"/>
          <w:szCs w:val="24"/>
        </w:rPr>
        <w:t>m</w:t>
      </w:r>
      <w:r w:rsidR="002B04F5" w:rsidRPr="002B04F5">
        <w:rPr>
          <w:rFonts w:ascii="Times New Roman" w:eastAsia="宋体" w:hAnsi="Times New Roman" w:cs="Times New Roman" w:hint="eastAsia"/>
          <w:szCs w:val="24"/>
        </w:rPr>
        <w:t>、</w:t>
      </w:r>
      <w:r w:rsidR="002B04F5">
        <w:rPr>
          <w:rFonts w:ascii="Times New Roman" w:eastAsia="宋体" w:hAnsi="Times New Roman" w:cs="Times New Roman" w:hint="eastAsia"/>
          <w:szCs w:val="24"/>
        </w:rPr>
        <w:t>n</w:t>
      </w:r>
      <w:r w:rsidR="002B04F5" w:rsidRPr="002B04F5">
        <w:rPr>
          <w:rFonts w:ascii="Times New Roman" w:eastAsia="宋体" w:hAnsi="Times New Roman" w:cs="Times New Roman" w:hint="eastAsia"/>
          <w:szCs w:val="24"/>
        </w:rPr>
        <w:t>－核的数目。</w:t>
      </w:r>
    </w:p>
    <w:p w14:paraId="5EC02D18" w14:textId="77777777" w:rsidR="002B04F5" w:rsidRDefault="002B04F5" w:rsidP="002B04F5">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4CAF9F42" wp14:editId="087D797A">
            <wp:extent cx="1765938" cy="365760"/>
            <wp:effectExtent l="0" t="0" r="5715" b="0"/>
            <wp:docPr id="46091" name="图片 46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1768676" cy="366327"/>
                    </a:xfrm>
                    <a:prstGeom prst="rect">
                      <a:avLst/>
                    </a:prstGeom>
                    <a:noFill/>
                    <a:ln>
                      <a:noFill/>
                    </a:ln>
                  </pic:spPr>
                </pic:pic>
              </a:graphicData>
            </a:graphic>
          </wp:inline>
        </w:drawing>
      </w:r>
    </w:p>
    <w:p w14:paraId="0D8EED21" w14:textId="77777777" w:rsidR="002B04F5" w:rsidRDefault="002B04F5" w:rsidP="002B04F5">
      <w:pPr>
        <w:spacing w:line="312" w:lineRule="auto"/>
        <w:ind w:firstLineChars="200" w:firstLine="420"/>
        <w:rPr>
          <w:rFonts w:ascii="Times New Roman" w:eastAsia="宋体" w:hAnsi="Times New Roman" w:cs="Times New Roman"/>
          <w:szCs w:val="24"/>
        </w:rPr>
      </w:pPr>
      <w:r w:rsidRPr="002B04F5">
        <w:rPr>
          <w:rFonts w:ascii="Times New Roman" w:eastAsia="宋体" w:hAnsi="Times New Roman" w:cs="Times New Roman" w:hint="eastAsia"/>
          <w:szCs w:val="24"/>
        </w:rPr>
        <w:t>按照</w:t>
      </w:r>
      <w:r w:rsidRPr="002B04F5">
        <w:rPr>
          <w:rFonts w:ascii="Times New Roman" w:eastAsia="宋体" w:hAnsi="Times New Roman" w:cs="Times New Roman" w:hint="eastAsia"/>
          <w:szCs w:val="24"/>
        </w:rPr>
        <w:t>B</w:t>
      </w:r>
      <w:r w:rsidRPr="002B04F5">
        <w:rPr>
          <w:rFonts w:ascii="Times New Roman" w:eastAsia="宋体" w:hAnsi="Times New Roman" w:cs="Times New Roman" w:hint="eastAsia"/>
          <w:szCs w:val="24"/>
          <w:vertAlign w:val="subscript"/>
        </w:rPr>
        <w:t>2</w:t>
      </w:r>
      <w:r w:rsidRPr="002B04F5">
        <w:rPr>
          <w:rFonts w:ascii="Times New Roman" w:eastAsia="宋体" w:hAnsi="Times New Roman" w:cs="Times New Roman" w:hint="eastAsia"/>
          <w:szCs w:val="24"/>
        </w:rPr>
        <w:t>照射强度的不同，产生的效果不同。</w:t>
      </w:r>
    </w:p>
    <w:p w14:paraId="3F2BC4AF" w14:textId="77777777" w:rsidR="002B04F5" w:rsidRDefault="002B04F5" w:rsidP="002B04F5">
      <w:pPr>
        <w:spacing w:line="312" w:lineRule="auto"/>
        <w:jc w:val="center"/>
        <w:rPr>
          <w:rFonts w:ascii="Times New Roman" w:eastAsia="宋体" w:hAnsi="Times New Roman" w:cs="Times New Roman"/>
          <w:szCs w:val="24"/>
        </w:rPr>
      </w:pPr>
      <w:r>
        <w:rPr>
          <w:rFonts w:ascii="Times New Roman" w:eastAsia="宋体" w:hAnsi="Times New Roman" w:cs="Times New Roman" w:hint="eastAsia"/>
          <w:noProof/>
          <w:szCs w:val="24"/>
        </w:rPr>
        <w:drawing>
          <wp:inline distT="0" distB="0" distL="0" distR="0" wp14:anchorId="50A9F045" wp14:editId="227374B0">
            <wp:extent cx="3683000" cy="1330564"/>
            <wp:effectExtent l="0" t="0" r="0" b="3175"/>
            <wp:docPr id="46106" name="图片 46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692610" cy="1334036"/>
                    </a:xfrm>
                    <a:prstGeom prst="rect">
                      <a:avLst/>
                    </a:prstGeom>
                    <a:noFill/>
                    <a:ln>
                      <a:noFill/>
                    </a:ln>
                  </pic:spPr>
                </pic:pic>
              </a:graphicData>
            </a:graphic>
          </wp:inline>
        </w:drawing>
      </w:r>
    </w:p>
    <w:p w14:paraId="0D25422C" w14:textId="77777777" w:rsidR="00F54E25" w:rsidRPr="00F54E25" w:rsidRDefault="00F54E25" w:rsidP="00F54E25">
      <w:pPr>
        <w:spacing w:line="312" w:lineRule="auto"/>
        <w:rPr>
          <w:rFonts w:ascii="Times New Roman" w:eastAsia="宋体" w:hAnsi="Times New Roman" w:cs="Times New Roman"/>
          <w:szCs w:val="24"/>
        </w:rPr>
      </w:pPr>
      <w:r w:rsidRPr="00F54E25">
        <w:rPr>
          <w:rFonts w:ascii="Times New Roman" w:eastAsia="宋体" w:hAnsi="Times New Roman" w:cs="Times New Roman" w:hint="eastAsia"/>
          <w:szCs w:val="24"/>
        </w:rPr>
        <w:t>（</w:t>
      </w:r>
      <w:r w:rsidRPr="00F54E25">
        <w:rPr>
          <w:rFonts w:ascii="Times New Roman" w:eastAsia="宋体" w:hAnsi="Times New Roman" w:cs="Times New Roman" w:hint="eastAsia"/>
          <w:szCs w:val="24"/>
        </w:rPr>
        <w:t>1</w:t>
      </w:r>
      <w:r w:rsidRPr="00F54E25">
        <w:rPr>
          <w:rFonts w:ascii="Times New Roman" w:eastAsia="宋体" w:hAnsi="Times New Roman" w:cs="Times New Roman" w:hint="eastAsia"/>
          <w:szCs w:val="24"/>
        </w:rPr>
        <w:t>）自旋去偶法</w:t>
      </w:r>
    </w:p>
    <w:p w14:paraId="6968483B" w14:textId="77777777" w:rsidR="00F54E25" w:rsidRPr="00F54E25" w:rsidRDefault="00F54E25" w:rsidP="00F54E25">
      <w:pPr>
        <w:spacing w:line="312" w:lineRule="auto"/>
        <w:ind w:left="630" w:hangingChars="300" w:hanging="630"/>
        <w:rPr>
          <w:rFonts w:ascii="Times New Roman" w:eastAsia="宋体" w:hAnsi="Times New Roman" w:cs="Times New Roman"/>
          <w:szCs w:val="24"/>
        </w:rPr>
      </w:pPr>
      <w:r w:rsidRPr="00F54E25">
        <w:rPr>
          <w:rFonts w:ascii="Times New Roman" w:eastAsia="宋体" w:hAnsi="Times New Roman" w:cs="Times New Roman"/>
          <w:szCs w:val="24"/>
        </w:rPr>
        <w:t>原理：</w:t>
      </w:r>
      <w:r w:rsidRPr="00F54E25">
        <w:rPr>
          <w:rFonts w:ascii="Times New Roman" w:eastAsia="宋体" w:hAnsi="Times New Roman" w:cs="Times New Roman"/>
          <w:szCs w:val="24"/>
        </w:rPr>
        <w:t>δ</w:t>
      </w:r>
      <w:r w:rsidRPr="00F54E25">
        <w:rPr>
          <w:rFonts w:ascii="Times New Roman" w:eastAsia="宋体" w:hAnsi="Times New Roman" w:cs="Times New Roman"/>
          <w:szCs w:val="24"/>
        </w:rPr>
        <w:t>不同的</w:t>
      </w:r>
      <w:r w:rsidRPr="00F54E25">
        <w:rPr>
          <w:rFonts w:ascii="Times New Roman" w:eastAsia="宋体" w:hAnsi="Times New Roman" w:cs="Times New Roman"/>
          <w:bCs/>
          <w:szCs w:val="24"/>
        </w:rPr>
        <w:t>H</w:t>
      </w:r>
      <w:r w:rsidRPr="00F54E25">
        <w:rPr>
          <w:rFonts w:ascii="Times New Roman" w:eastAsia="宋体" w:hAnsi="Times New Roman" w:cs="Times New Roman"/>
          <w:bCs/>
          <w:szCs w:val="24"/>
          <w:vertAlign w:val="subscript"/>
        </w:rPr>
        <w:t>a</w:t>
      </w:r>
      <w:r w:rsidRPr="00F54E25">
        <w:rPr>
          <w:rFonts w:ascii="Times New Roman" w:eastAsia="宋体" w:hAnsi="Times New Roman" w:cs="Times New Roman" w:hint="eastAsia"/>
          <w:szCs w:val="24"/>
        </w:rPr>
        <w:t>和</w:t>
      </w:r>
      <w:r w:rsidRPr="00F54E25">
        <w:rPr>
          <w:rFonts w:ascii="Times New Roman" w:eastAsia="宋体" w:hAnsi="Times New Roman" w:cs="Times New Roman"/>
          <w:bCs/>
          <w:szCs w:val="24"/>
        </w:rPr>
        <w:t>H</w:t>
      </w:r>
      <w:r w:rsidRPr="00F54E25">
        <w:rPr>
          <w:rFonts w:ascii="Times New Roman" w:eastAsia="宋体" w:hAnsi="Times New Roman" w:cs="Times New Roman"/>
          <w:bCs/>
          <w:szCs w:val="24"/>
          <w:vertAlign w:val="subscript"/>
        </w:rPr>
        <w:t>b</w:t>
      </w:r>
      <w:r w:rsidRPr="00F54E25">
        <w:rPr>
          <w:rFonts w:ascii="Times New Roman" w:eastAsia="宋体" w:hAnsi="Times New Roman" w:cs="Times New Roman" w:hint="eastAsia"/>
          <w:szCs w:val="24"/>
        </w:rPr>
        <w:t>有偶合。当用</w:t>
      </w:r>
      <w:r w:rsidRPr="00F54E25">
        <w:rPr>
          <w:rFonts w:ascii="Times New Roman" w:eastAsia="宋体" w:hAnsi="Times New Roman" w:cs="Times New Roman"/>
          <w:bCs/>
          <w:szCs w:val="24"/>
        </w:rPr>
        <w:t>B</w:t>
      </w:r>
      <w:r w:rsidRPr="00F54E25">
        <w:rPr>
          <w:rFonts w:ascii="Times New Roman" w:eastAsia="宋体" w:hAnsi="Times New Roman" w:cs="Times New Roman"/>
          <w:bCs/>
          <w:szCs w:val="24"/>
          <w:vertAlign w:val="subscript"/>
        </w:rPr>
        <w:t>1</w:t>
      </w:r>
      <w:r w:rsidRPr="00F54E25">
        <w:rPr>
          <w:rFonts w:ascii="Times New Roman" w:eastAsia="宋体" w:hAnsi="Times New Roman" w:cs="Times New Roman" w:hint="eastAsia"/>
          <w:szCs w:val="24"/>
        </w:rPr>
        <w:t>射频扫描时，同时用</w:t>
      </w:r>
      <w:r w:rsidRPr="00F54E25">
        <w:rPr>
          <w:rFonts w:ascii="Times New Roman" w:eastAsia="宋体" w:hAnsi="Times New Roman" w:cs="Times New Roman"/>
          <w:bCs/>
          <w:szCs w:val="24"/>
        </w:rPr>
        <w:t>B</w:t>
      </w:r>
      <w:r w:rsidRPr="00F54E25">
        <w:rPr>
          <w:rFonts w:ascii="Times New Roman" w:eastAsia="宋体" w:hAnsi="Times New Roman" w:cs="Times New Roman"/>
          <w:bCs/>
          <w:szCs w:val="24"/>
          <w:vertAlign w:val="subscript"/>
        </w:rPr>
        <w:t>2</w:t>
      </w:r>
      <w:r w:rsidRPr="00F54E25">
        <w:rPr>
          <w:rFonts w:ascii="Times New Roman" w:eastAsia="宋体" w:hAnsi="Times New Roman" w:cs="Times New Roman" w:hint="eastAsia"/>
          <w:szCs w:val="24"/>
        </w:rPr>
        <w:t>照射</w:t>
      </w:r>
      <w:r w:rsidRPr="00F54E25">
        <w:rPr>
          <w:rFonts w:ascii="Times New Roman" w:eastAsia="宋体" w:hAnsi="Times New Roman" w:cs="Times New Roman"/>
          <w:bCs/>
          <w:szCs w:val="24"/>
        </w:rPr>
        <w:t>H</w:t>
      </w:r>
      <w:r w:rsidRPr="00F54E25">
        <w:rPr>
          <w:rFonts w:ascii="Times New Roman" w:eastAsia="宋体" w:hAnsi="Times New Roman" w:cs="Times New Roman"/>
          <w:bCs/>
          <w:szCs w:val="24"/>
          <w:vertAlign w:val="subscript"/>
        </w:rPr>
        <w:t>b</w:t>
      </w:r>
      <w:r w:rsidRPr="00F54E25">
        <w:rPr>
          <w:rFonts w:ascii="Times New Roman" w:eastAsia="宋体" w:hAnsi="Times New Roman" w:cs="Times New Roman" w:hint="eastAsia"/>
          <w:szCs w:val="24"/>
        </w:rPr>
        <w:t>使之达到自旋饱和，此时</w:t>
      </w:r>
      <w:r w:rsidRPr="00F54E25">
        <w:rPr>
          <w:rFonts w:ascii="Times New Roman" w:eastAsia="宋体" w:hAnsi="Times New Roman" w:cs="Times New Roman"/>
          <w:bCs/>
          <w:szCs w:val="24"/>
        </w:rPr>
        <w:t>H</w:t>
      </w:r>
      <w:r w:rsidRPr="00F54E25">
        <w:rPr>
          <w:rFonts w:ascii="Times New Roman" w:eastAsia="宋体" w:hAnsi="Times New Roman" w:cs="Times New Roman"/>
          <w:bCs/>
          <w:szCs w:val="24"/>
          <w:vertAlign w:val="subscript"/>
        </w:rPr>
        <w:t>b</w:t>
      </w:r>
      <w:r w:rsidRPr="00F54E25">
        <w:rPr>
          <w:rFonts w:ascii="Times New Roman" w:eastAsia="宋体" w:hAnsi="Times New Roman" w:cs="Times New Roman" w:hint="eastAsia"/>
          <w:szCs w:val="24"/>
        </w:rPr>
        <w:t>对</w:t>
      </w:r>
      <w:r w:rsidRPr="00F54E25">
        <w:rPr>
          <w:rFonts w:ascii="Times New Roman" w:eastAsia="宋体" w:hAnsi="Times New Roman" w:cs="Times New Roman"/>
          <w:bCs/>
          <w:szCs w:val="24"/>
        </w:rPr>
        <w:t>H</w:t>
      </w:r>
      <w:r w:rsidRPr="00F54E25">
        <w:rPr>
          <w:rFonts w:ascii="Times New Roman" w:eastAsia="宋体" w:hAnsi="Times New Roman" w:cs="Times New Roman"/>
          <w:bCs/>
          <w:szCs w:val="24"/>
          <w:vertAlign w:val="subscript"/>
        </w:rPr>
        <w:t>a</w:t>
      </w:r>
      <w:r w:rsidRPr="00F54E25">
        <w:rPr>
          <w:rFonts w:ascii="Times New Roman" w:eastAsia="宋体" w:hAnsi="Times New Roman" w:cs="Times New Roman" w:hint="eastAsia"/>
          <w:szCs w:val="24"/>
        </w:rPr>
        <w:t>不再有两种不同的影响，使</w:t>
      </w:r>
      <w:r w:rsidRPr="00F54E25">
        <w:rPr>
          <w:rFonts w:ascii="Times New Roman" w:eastAsia="宋体" w:hAnsi="Times New Roman" w:cs="Times New Roman"/>
          <w:bCs/>
          <w:szCs w:val="24"/>
        </w:rPr>
        <w:t>H</w:t>
      </w:r>
      <w:r w:rsidRPr="00F54E25">
        <w:rPr>
          <w:rFonts w:ascii="Times New Roman" w:eastAsia="宋体" w:hAnsi="Times New Roman" w:cs="Times New Roman"/>
          <w:bCs/>
          <w:szCs w:val="24"/>
          <w:vertAlign w:val="subscript"/>
        </w:rPr>
        <w:t>a</w:t>
      </w:r>
      <w:r w:rsidRPr="00F54E25">
        <w:rPr>
          <w:rFonts w:ascii="Times New Roman" w:eastAsia="宋体" w:hAnsi="Times New Roman" w:cs="Times New Roman" w:hint="eastAsia"/>
          <w:szCs w:val="24"/>
        </w:rPr>
        <w:t>的双峰变成了单峰。</w:t>
      </w:r>
    </w:p>
    <w:p w14:paraId="60A7ECC1" w14:textId="77777777" w:rsidR="00F54E25" w:rsidRDefault="00F54E25" w:rsidP="007C7AAA">
      <w:pPr>
        <w:spacing w:line="312" w:lineRule="auto"/>
        <w:ind w:left="630" w:hangingChars="300" w:hanging="630"/>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425053D0" wp14:editId="1EAC1E2B">
            <wp:extent cx="3937000" cy="1772474"/>
            <wp:effectExtent l="0" t="0" r="6350" b="0"/>
            <wp:docPr id="46108" name="图片 46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3938016" cy="1772931"/>
                    </a:xfrm>
                    <a:prstGeom prst="rect">
                      <a:avLst/>
                    </a:prstGeom>
                    <a:noFill/>
                    <a:ln>
                      <a:noFill/>
                    </a:ln>
                  </pic:spPr>
                </pic:pic>
              </a:graphicData>
            </a:graphic>
          </wp:inline>
        </w:drawing>
      </w:r>
    </w:p>
    <w:p w14:paraId="2532827B" w14:textId="77777777" w:rsidR="00A20829" w:rsidRPr="00A20829" w:rsidRDefault="007C7AAA" w:rsidP="00A20829">
      <w:pPr>
        <w:spacing w:line="312" w:lineRule="auto"/>
        <w:ind w:left="630" w:hangingChars="300" w:hanging="630"/>
        <w:rPr>
          <w:rFonts w:ascii="Times New Roman" w:eastAsia="宋体" w:hAnsi="Times New Roman" w:cs="Times New Roman"/>
          <w:szCs w:val="24"/>
        </w:rPr>
      </w:pPr>
      <w:r w:rsidRPr="007C7AAA">
        <w:rPr>
          <w:rFonts w:ascii="Times New Roman" w:eastAsia="宋体" w:hAnsi="Times New Roman" w:cs="Times New Roman" w:hint="eastAsia"/>
          <w:szCs w:val="24"/>
        </w:rPr>
        <w:lastRenderedPageBreak/>
        <w:t xml:space="preserve">(2) </w:t>
      </w:r>
      <w:r w:rsidRPr="007C7AAA">
        <w:rPr>
          <w:rFonts w:ascii="Times New Roman" w:eastAsia="宋体" w:hAnsi="Times New Roman" w:cs="Times New Roman" w:hint="eastAsia"/>
          <w:szCs w:val="24"/>
        </w:rPr>
        <w:t>核</w:t>
      </w:r>
      <w:r w:rsidRPr="007C7AAA">
        <w:rPr>
          <w:rFonts w:ascii="Times New Roman" w:eastAsia="宋体" w:hAnsi="Times New Roman" w:cs="Times New Roman" w:hint="eastAsia"/>
          <w:szCs w:val="24"/>
        </w:rPr>
        <w:t>Overhauser</w:t>
      </w:r>
      <w:r w:rsidRPr="007C7AAA">
        <w:rPr>
          <w:rFonts w:ascii="Times New Roman" w:eastAsia="宋体" w:hAnsi="Times New Roman" w:cs="Times New Roman" w:hint="eastAsia"/>
          <w:szCs w:val="24"/>
        </w:rPr>
        <w:t>效应（</w:t>
      </w:r>
      <w:r w:rsidRPr="007C7AAA">
        <w:rPr>
          <w:rFonts w:ascii="Times New Roman" w:eastAsia="宋体" w:hAnsi="Times New Roman" w:cs="Times New Roman" w:hint="eastAsia"/>
          <w:szCs w:val="24"/>
        </w:rPr>
        <w:t>NOE</w:t>
      </w:r>
      <w:r w:rsidRPr="007C7AAA">
        <w:rPr>
          <w:rFonts w:ascii="Times New Roman" w:eastAsia="宋体" w:hAnsi="Times New Roman" w:cs="Times New Roman" w:hint="eastAsia"/>
          <w:szCs w:val="24"/>
        </w:rPr>
        <w:t>）</w:t>
      </w:r>
    </w:p>
    <w:p w14:paraId="1DC45E69" w14:textId="77777777" w:rsidR="00F54E25" w:rsidRDefault="00A20829" w:rsidP="00A20829">
      <w:pPr>
        <w:spacing w:line="312" w:lineRule="auto"/>
        <w:ind w:firstLineChars="200" w:firstLine="420"/>
        <w:rPr>
          <w:rFonts w:ascii="Times New Roman" w:eastAsia="宋体" w:hAnsi="Times New Roman" w:cs="Times New Roman"/>
          <w:szCs w:val="24"/>
        </w:rPr>
      </w:pPr>
      <w:r w:rsidRPr="00A20829">
        <w:rPr>
          <w:rFonts w:ascii="Times New Roman" w:eastAsia="宋体" w:hAnsi="Times New Roman" w:cs="Times New Roman"/>
          <w:szCs w:val="24"/>
        </w:rPr>
        <w:t>分子内两个邻近的质子</w:t>
      </w:r>
      <w:r w:rsidRPr="00A20829">
        <w:rPr>
          <w:rFonts w:ascii="Times New Roman" w:eastAsia="宋体" w:hAnsi="Times New Roman" w:cs="Times New Roman"/>
          <w:b/>
          <w:bCs/>
          <w:szCs w:val="24"/>
        </w:rPr>
        <w:t>H</w:t>
      </w:r>
      <w:r w:rsidRPr="00A20829">
        <w:rPr>
          <w:rFonts w:ascii="Times New Roman" w:eastAsia="宋体" w:hAnsi="Times New Roman" w:cs="Times New Roman"/>
          <w:b/>
          <w:bCs/>
          <w:szCs w:val="24"/>
          <w:vertAlign w:val="subscript"/>
        </w:rPr>
        <w:t>a</w:t>
      </w:r>
      <w:r w:rsidRPr="00A20829">
        <w:rPr>
          <w:rFonts w:ascii="Times New Roman" w:eastAsia="宋体" w:hAnsi="Times New Roman" w:cs="Times New Roman" w:hint="eastAsia"/>
          <w:szCs w:val="24"/>
        </w:rPr>
        <w:t>和</w:t>
      </w:r>
      <w:r w:rsidRPr="00A20829">
        <w:rPr>
          <w:rFonts w:ascii="Times New Roman" w:eastAsia="宋体" w:hAnsi="Times New Roman" w:cs="Times New Roman"/>
          <w:b/>
          <w:bCs/>
          <w:szCs w:val="24"/>
        </w:rPr>
        <w:t>H</w:t>
      </w:r>
      <w:r w:rsidRPr="00A20829">
        <w:rPr>
          <w:rFonts w:ascii="Times New Roman" w:eastAsia="宋体" w:hAnsi="Times New Roman" w:cs="Times New Roman"/>
          <w:b/>
          <w:bCs/>
          <w:szCs w:val="24"/>
          <w:vertAlign w:val="subscript"/>
        </w:rPr>
        <w:t>b</w:t>
      </w:r>
      <w:r w:rsidRPr="00A20829">
        <w:rPr>
          <w:rFonts w:ascii="Times New Roman" w:eastAsia="宋体" w:hAnsi="Times New Roman" w:cs="Times New Roman" w:hint="eastAsia"/>
          <w:szCs w:val="24"/>
        </w:rPr>
        <w:t>（但不偶合），若用一强度小于</w:t>
      </w:r>
      <w:r w:rsidRPr="00A20829">
        <w:rPr>
          <w:rFonts w:ascii="Times New Roman" w:eastAsia="宋体" w:hAnsi="Times New Roman" w:cs="Times New Roman"/>
          <w:b/>
          <w:bCs/>
          <w:szCs w:val="24"/>
        </w:rPr>
        <w:t>W</w:t>
      </w:r>
      <w:r w:rsidRPr="00A20829">
        <w:rPr>
          <w:rFonts w:ascii="Times New Roman" w:eastAsia="宋体" w:hAnsi="Times New Roman" w:cs="Times New Roman"/>
          <w:b/>
          <w:bCs/>
          <w:szCs w:val="24"/>
          <w:vertAlign w:val="subscript"/>
        </w:rPr>
        <w:t>1/2</w:t>
      </w:r>
      <w:r w:rsidRPr="00A20829">
        <w:rPr>
          <w:rFonts w:ascii="Times New Roman" w:eastAsia="宋体" w:hAnsi="Times New Roman" w:cs="Times New Roman" w:hint="eastAsia"/>
          <w:szCs w:val="24"/>
        </w:rPr>
        <w:t>的射频照射</w:t>
      </w:r>
      <w:r w:rsidRPr="00A20829">
        <w:rPr>
          <w:rFonts w:ascii="Times New Roman" w:eastAsia="宋体" w:hAnsi="Times New Roman" w:cs="Times New Roman"/>
          <w:b/>
          <w:bCs/>
          <w:szCs w:val="24"/>
        </w:rPr>
        <w:t>H</w:t>
      </w:r>
      <w:r w:rsidRPr="00A20829">
        <w:rPr>
          <w:rFonts w:ascii="Times New Roman" w:eastAsia="宋体" w:hAnsi="Times New Roman" w:cs="Times New Roman"/>
          <w:b/>
          <w:bCs/>
          <w:szCs w:val="24"/>
          <w:vertAlign w:val="subscript"/>
        </w:rPr>
        <w:t>b</w:t>
      </w:r>
      <w:r w:rsidRPr="00A20829">
        <w:rPr>
          <w:rFonts w:ascii="Times New Roman" w:eastAsia="宋体" w:hAnsi="Times New Roman" w:cs="Times New Roman" w:hint="eastAsia"/>
          <w:szCs w:val="24"/>
        </w:rPr>
        <w:t>使其饱和，</w:t>
      </w:r>
      <w:r w:rsidRPr="00A20829">
        <w:rPr>
          <w:rFonts w:ascii="Times New Roman" w:eastAsia="宋体" w:hAnsi="Times New Roman" w:cs="Times New Roman"/>
          <w:b/>
          <w:bCs/>
          <w:szCs w:val="24"/>
        </w:rPr>
        <w:t>H</w:t>
      </w:r>
      <w:r w:rsidRPr="00A20829">
        <w:rPr>
          <w:rFonts w:ascii="Times New Roman" w:eastAsia="宋体" w:hAnsi="Times New Roman" w:cs="Times New Roman"/>
          <w:b/>
          <w:bCs/>
          <w:szCs w:val="24"/>
          <w:vertAlign w:val="subscript"/>
        </w:rPr>
        <w:t>a</w:t>
      </w:r>
      <w:r w:rsidRPr="00A20829">
        <w:rPr>
          <w:rFonts w:ascii="Times New Roman" w:eastAsia="宋体" w:hAnsi="Times New Roman" w:cs="Times New Roman" w:hint="eastAsia"/>
          <w:szCs w:val="24"/>
        </w:rPr>
        <w:t>的峰面积就会增加－</w:t>
      </w:r>
      <w:r w:rsidRPr="00A20829">
        <w:rPr>
          <w:rFonts w:ascii="Times New Roman" w:eastAsia="宋体" w:hAnsi="Times New Roman" w:cs="Times New Roman"/>
          <w:b/>
          <w:bCs/>
          <w:szCs w:val="24"/>
        </w:rPr>
        <w:t>“</w:t>
      </w:r>
      <w:r w:rsidRPr="00A20829">
        <w:rPr>
          <w:rFonts w:ascii="Times New Roman" w:eastAsia="宋体" w:hAnsi="Times New Roman" w:cs="Times New Roman" w:hint="eastAsia"/>
          <w:szCs w:val="24"/>
        </w:rPr>
        <w:t>核的奥氏效应</w:t>
      </w:r>
      <w:r w:rsidRPr="00A20829">
        <w:rPr>
          <w:rFonts w:ascii="Times New Roman" w:eastAsia="宋体" w:hAnsi="Times New Roman" w:cs="Times New Roman"/>
          <w:b/>
          <w:bCs/>
          <w:szCs w:val="24"/>
        </w:rPr>
        <w:t>”</w:t>
      </w:r>
      <w:r w:rsidRPr="00A20829">
        <w:rPr>
          <w:rFonts w:ascii="Times New Roman" w:eastAsia="宋体" w:hAnsi="Times New Roman" w:cs="Times New Roman" w:hint="eastAsia"/>
          <w:szCs w:val="24"/>
        </w:rPr>
        <w:t>。</w:t>
      </w:r>
    </w:p>
    <w:p w14:paraId="11669EB1" w14:textId="77777777" w:rsidR="00A20829" w:rsidRDefault="00A20829" w:rsidP="00A20829">
      <w:pPr>
        <w:spacing w:line="312" w:lineRule="auto"/>
        <w:ind w:firstLineChars="200" w:firstLine="420"/>
        <w:rPr>
          <w:rFonts w:ascii="Times New Roman" w:eastAsia="宋体" w:hAnsi="Times New Roman" w:cs="Times New Roman"/>
          <w:szCs w:val="24"/>
        </w:rPr>
      </w:pPr>
      <w:r w:rsidRPr="00A20829">
        <w:rPr>
          <w:rFonts w:ascii="Times New Roman" w:eastAsia="宋体" w:hAnsi="Times New Roman" w:cs="Times New Roman" w:hint="eastAsia"/>
          <w:szCs w:val="24"/>
        </w:rPr>
        <w:t>利用</w:t>
      </w:r>
      <w:r w:rsidRPr="00A20829">
        <w:rPr>
          <w:rFonts w:ascii="Times New Roman" w:eastAsia="宋体" w:hAnsi="Times New Roman" w:cs="Times New Roman" w:hint="eastAsia"/>
          <w:szCs w:val="24"/>
        </w:rPr>
        <w:t>NOE</w:t>
      </w:r>
      <w:r w:rsidRPr="00A20829">
        <w:rPr>
          <w:rFonts w:ascii="Times New Roman" w:eastAsia="宋体" w:hAnsi="Times New Roman" w:cs="Times New Roman" w:hint="eastAsia"/>
          <w:szCs w:val="24"/>
        </w:rPr>
        <w:t>可以识别谱峰归属，研究分子的立体化学问题。</w:t>
      </w:r>
    </w:p>
    <w:p w14:paraId="28E296C9" w14:textId="77777777" w:rsidR="00A20829" w:rsidRDefault="00A20829" w:rsidP="00A20829">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4C0E15A9" wp14:editId="5361DD85">
            <wp:extent cx="3114040" cy="495006"/>
            <wp:effectExtent l="0" t="0" r="0" b="635"/>
            <wp:docPr id="46109" name="图片 46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3114040" cy="495006"/>
                    </a:xfrm>
                    <a:prstGeom prst="rect">
                      <a:avLst/>
                    </a:prstGeom>
                    <a:noFill/>
                    <a:ln>
                      <a:noFill/>
                    </a:ln>
                  </pic:spPr>
                </pic:pic>
              </a:graphicData>
            </a:graphic>
          </wp:inline>
        </w:drawing>
      </w:r>
    </w:p>
    <w:p w14:paraId="17BF767D" w14:textId="77777777" w:rsidR="00A20829" w:rsidRDefault="00A20829" w:rsidP="00A20829">
      <w:pPr>
        <w:spacing w:line="312" w:lineRule="auto"/>
        <w:jc w:val="center"/>
        <w:rPr>
          <w:rFonts w:ascii="华文楷体" w:eastAsia="华文楷体" w:hAnsi="华文楷体" w:cs="Times New Roman"/>
          <w:b/>
          <w:color w:val="C00000"/>
          <w:szCs w:val="24"/>
        </w:rPr>
      </w:pPr>
      <w:r w:rsidRPr="00A20829">
        <w:rPr>
          <w:rFonts w:ascii="华文楷体" w:eastAsia="华文楷体" w:hAnsi="华文楷体" w:cs="Times New Roman" w:hint="eastAsia"/>
          <w:b/>
          <w:color w:val="C00000"/>
          <w:szCs w:val="24"/>
        </w:rPr>
        <w:t>利用NOE现象可以鉴别顺反异构体</w:t>
      </w:r>
    </w:p>
    <w:p w14:paraId="2731483E" w14:textId="77777777" w:rsidR="00A20829" w:rsidRDefault="00A20829" w:rsidP="00A20829">
      <w:pPr>
        <w:spacing w:line="312" w:lineRule="auto"/>
        <w:rPr>
          <w:rFonts w:ascii="宋体" w:eastAsia="宋体" w:hAnsi="宋体" w:cs="Times New Roman"/>
          <w:color w:val="0000FF"/>
          <w:szCs w:val="24"/>
        </w:rPr>
      </w:pPr>
      <w:r w:rsidRPr="00A20829">
        <w:rPr>
          <w:rFonts w:ascii="宋体" w:eastAsia="宋体" w:hAnsi="宋体" w:cs="Times New Roman" w:hint="eastAsia"/>
          <w:i/>
          <w:color w:val="0000FF"/>
          <w:szCs w:val="24"/>
        </w:rPr>
        <w:t>β,β</w:t>
      </w:r>
      <w:r w:rsidRPr="00A20829">
        <w:rPr>
          <w:rFonts w:ascii="宋体" w:eastAsia="宋体" w:hAnsi="宋体" w:cs="Times New Roman" w:hint="eastAsia"/>
          <w:color w:val="0000FF"/>
          <w:szCs w:val="24"/>
        </w:rPr>
        <w:t>-二甲基丙烯酸</w:t>
      </w:r>
    </w:p>
    <w:p w14:paraId="28AD3A28" w14:textId="77777777" w:rsidR="00A20829" w:rsidRPr="00A20829" w:rsidRDefault="00A20829" w:rsidP="00A20829">
      <w:pPr>
        <w:spacing w:line="312" w:lineRule="auto"/>
        <w:jc w:val="center"/>
        <w:rPr>
          <w:rFonts w:ascii="宋体" w:eastAsia="宋体" w:hAnsi="宋体" w:cs="Times New Roman"/>
          <w:color w:val="0000FF"/>
          <w:szCs w:val="24"/>
        </w:rPr>
      </w:pPr>
      <w:r>
        <w:rPr>
          <w:rFonts w:ascii="宋体" w:eastAsia="宋体" w:hAnsi="宋体" w:cs="Times New Roman"/>
          <w:noProof/>
          <w:color w:val="0000FF"/>
          <w:szCs w:val="24"/>
        </w:rPr>
        <w:drawing>
          <wp:inline distT="0" distB="0" distL="0" distR="0" wp14:anchorId="6C7C0B15" wp14:editId="6DC227AD">
            <wp:extent cx="1468120" cy="730708"/>
            <wp:effectExtent l="0" t="0" r="0" b="0"/>
            <wp:docPr id="26631" name="图片 26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469816" cy="731552"/>
                    </a:xfrm>
                    <a:prstGeom prst="rect">
                      <a:avLst/>
                    </a:prstGeom>
                    <a:noFill/>
                    <a:ln>
                      <a:noFill/>
                    </a:ln>
                  </pic:spPr>
                </pic:pic>
              </a:graphicData>
            </a:graphic>
          </wp:inline>
        </w:drawing>
      </w:r>
    </w:p>
    <w:p w14:paraId="189CDCE3" w14:textId="77777777" w:rsidR="00A20829" w:rsidRDefault="00A20829" w:rsidP="00FB6752">
      <w:pPr>
        <w:spacing w:line="312" w:lineRule="auto"/>
        <w:ind w:firstLineChars="200" w:firstLine="420"/>
        <w:jc w:val="left"/>
        <w:rPr>
          <w:rFonts w:ascii="Times New Roman" w:eastAsia="宋体" w:hAnsi="Times New Roman" w:cs="Times New Roman"/>
          <w:color w:val="000000" w:themeColor="text1"/>
          <w:szCs w:val="24"/>
        </w:rPr>
      </w:pPr>
      <w:r w:rsidRPr="00A20829">
        <w:rPr>
          <w:rFonts w:ascii="Times New Roman" w:eastAsia="宋体" w:hAnsi="Times New Roman" w:cs="Times New Roman"/>
          <w:i/>
          <w:color w:val="000000" w:themeColor="text1"/>
          <w:szCs w:val="24"/>
        </w:rPr>
        <w:t>δ</w:t>
      </w:r>
      <w:r>
        <w:rPr>
          <w:rFonts w:ascii="Times New Roman" w:eastAsia="宋体" w:hAnsi="Times New Roman" w:cs="Times New Roman" w:hint="eastAsia"/>
          <w:bCs/>
          <w:color w:val="000000" w:themeColor="text1"/>
          <w:szCs w:val="24"/>
        </w:rPr>
        <w:t xml:space="preserve"> </w:t>
      </w:r>
      <w:r>
        <w:rPr>
          <w:rFonts w:ascii="Times New Roman" w:eastAsia="宋体" w:hAnsi="Times New Roman" w:cs="Times New Roman"/>
          <w:bCs/>
          <w:color w:val="000000" w:themeColor="text1"/>
          <w:szCs w:val="24"/>
        </w:rPr>
        <w:t>1.42</w:t>
      </w:r>
      <w:r w:rsidRPr="00A20829">
        <w:rPr>
          <w:rFonts w:ascii="Times New Roman" w:eastAsia="宋体" w:hAnsi="Times New Roman" w:cs="Times New Roman"/>
          <w:color w:val="000000" w:themeColor="text1"/>
          <w:szCs w:val="24"/>
        </w:rPr>
        <w:t>和</w:t>
      </w:r>
      <w:r w:rsidRPr="00A20829">
        <w:rPr>
          <w:rFonts w:ascii="Times New Roman" w:eastAsia="宋体" w:hAnsi="Times New Roman" w:cs="Times New Roman"/>
          <w:color w:val="000000" w:themeColor="text1"/>
          <w:szCs w:val="24"/>
        </w:rPr>
        <w:t>δ</w:t>
      </w:r>
      <w:r w:rsidRPr="00A20829">
        <w:rPr>
          <w:rFonts w:ascii="Times New Roman" w:eastAsia="宋体" w:hAnsi="Times New Roman" w:cs="Times New Roman"/>
          <w:bCs/>
          <w:color w:val="000000" w:themeColor="text1"/>
          <w:szCs w:val="24"/>
        </w:rPr>
        <w:t>1.97</w:t>
      </w:r>
      <w:r w:rsidRPr="00A20829">
        <w:rPr>
          <w:rFonts w:ascii="Times New Roman" w:eastAsia="宋体" w:hAnsi="Times New Roman" w:cs="Times New Roman"/>
          <w:color w:val="000000" w:themeColor="text1"/>
          <w:szCs w:val="24"/>
        </w:rPr>
        <w:t>出现两组两重峰；</w:t>
      </w:r>
      <w:r w:rsidRPr="00A20829">
        <w:rPr>
          <w:rFonts w:ascii="Times New Roman" w:eastAsia="宋体" w:hAnsi="Times New Roman" w:cs="Times New Roman"/>
          <w:bCs/>
          <w:color w:val="000000" w:themeColor="text1"/>
          <w:szCs w:val="24"/>
        </w:rPr>
        <w:t>B</w:t>
      </w:r>
      <w:r w:rsidRPr="00A20829">
        <w:rPr>
          <w:rFonts w:ascii="Times New Roman" w:eastAsia="宋体" w:hAnsi="Times New Roman" w:cs="Times New Roman"/>
          <w:bCs/>
          <w:color w:val="000000" w:themeColor="text1"/>
          <w:szCs w:val="24"/>
          <w:vertAlign w:val="subscript"/>
        </w:rPr>
        <w:t>2</w:t>
      </w:r>
      <w:r w:rsidRPr="00A20829">
        <w:rPr>
          <w:rFonts w:ascii="Times New Roman" w:eastAsia="宋体" w:hAnsi="Times New Roman" w:cs="Times New Roman"/>
          <w:color w:val="000000" w:themeColor="text1"/>
          <w:szCs w:val="24"/>
        </w:rPr>
        <w:t>照射</w:t>
      </w:r>
      <w:r w:rsidRPr="00A20829">
        <w:rPr>
          <w:rFonts w:ascii="Times New Roman" w:eastAsia="宋体" w:hAnsi="Times New Roman" w:cs="Times New Roman"/>
          <w:i/>
          <w:color w:val="000000" w:themeColor="text1"/>
          <w:szCs w:val="24"/>
        </w:rPr>
        <w:t>δ</w:t>
      </w:r>
      <w:r w:rsidRPr="00A20829">
        <w:rPr>
          <w:rFonts w:ascii="Times New Roman" w:eastAsia="宋体" w:hAnsi="Times New Roman" w:cs="Times New Roman"/>
          <w:bCs/>
          <w:color w:val="000000" w:themeColor="text1"/>
          <w:szCs w:val="24"/>
        </w:rPr>
        <w:t xml:space="preserve">1.42 </w:t>
      </w:r>
      <w:r w:rsidRPr="00A20829">
        <w:rPr>
          <w:rFonts w:ascii="Times New Roman" w:eastAsia="宋体" w:hAnsi="Times New Roman" w:cs="Times New Roman"/>
          <w:color w:val="000000" w:themeColor="text1"/>
          <w:szCs w:val="24"/>
        </w:rPr>
        <w:t>或</w:t>
      </w:r>
      <w:r w:rsidRPr="00A20829">
        <w:rPr>
          <w:rFonts w:ascii="Times New Roman" w:eastAsia="宋体" w:hAnsi="Times New Roman" w:cs="Times New Roman"/>
          <w:i/>
          <w:color w:val="000000" w:themeColor="text1"/>
          <w:szCs w:val="24"/>
        </w:rPr>
        <w:t>δ</w:t>
      </w:r>
      <w:r w:rsidRPr="00A20829">
        <w:rPr>
          <w:rFonts w:ascii="Times New Roman" w:eastAsia="宋体" w:hAnsi="Times New Roman" w:cs="Times New Roman"/>
          <w:bCs/>
          <w:color w:val="000000" w:themeColor="text1"/>
          <w:szCs w:val="24"/>
        </w:rPr>
        <w:t>1.97</w:t>
      </w:r>
      <w:r w:rsidRPr="00A20829">
        <w:rPr>
          <w:rFonts w:ascii="Times New Roman" w:eastAsia="宋体" w:hAnsi="Times New Roman" w:cs="Times New Roman"/>
          <w:color w:val="000000" w:themeColor="text1"/>
          <w:szCs w:val="24"/>
        </w:rPr>
        <w:t>时，使</w:t>
      </w:r>
      <w:r w:rsidRPr="00A20829">
        <w:rPr>
          <w:rFonts w:ascii="Times New Roman" w:eastAsia="宋体" w:hAnsi="Times New Roman" w:cs="Times New Roman"/>
          <w:bCs/>
          <w:color w:val="000000" w:themeColor="text1"/>
          <w:szCs w:val="24"/>
        </w:rPr>
        <w:t>H</w:t>
      </w:r>
      <w:r w:rsidRPr="00A20829">
        <w:rPr>
          <w:rFonts w:ascii="Times New Roman" w:eastAsia="宋体" w:hAnsi="Times New Roman" w:cs="Times New Roman"/>
          <w:bCs/>
          <w:color w:val="000000" w:themeColor="text1"/>
          <w:szCs w:val="24"/>
          <w:vertAlign w:val="subscript"/>
        </w:rPr>
        <w:t>a</w:t>
      </w:r>
      <w:r w:rsidRPr="00A20829">
        <w:rPr>
          <w:rFonts w:ascii="Times New Roman" w:eastAsia="宋体" w:hAnsi="Times New Roman" w:cs="Times New Roman"/>
          <w:color w:val="000000" w:themeColor="text1"/>
          <w:szCs w:val="24"/>
        </w:rPr>
        <w:t>的七重峰减少为四重峰；但照射</w:t>
      </w:r>
      <w:r w:rsidRPr="00A20829">
        <w:rPr>
          <w:rFonts w:ascii="Times New Roman" w:eastAsia="宋体" w:hAnsi="Times New Roman" w:cs="Times New Roman"/>
          <w:i/>
          <w:color w:val="000000" w:themeColor="text1"/>
          <w:szCs w:val="24"/>
        </w:rPr>
        <w:t>δ</w:t>
      </w:r>
      <w:r w:rsidRPr="00A20829">
        <w:rPr>
          <w:rFonts w:ascii="Times New Roman" w:eastAsia="宋体" w:hAnsi="Times New Roman" w:cs="Times New Roman"/>
          <w:color w:val="000000" w:themeColor="text1"/>
          <w:szCs w:val="24"/>
        </w:rPr>
        <w:t>1.42 CH</w:t>
      </w:r>
      <w:r w:rsidRPr="00FB6752">
        <w:rPr>
          <w:rFonts w:ascii="Times New Roman" w:eastAsia="宋体" w:hAnsi="Times New Roman" w:cs="Times New Roman"/>
          <w:color w:val="000000" w:themeColor="text1"/>
          <w:szCs w:val="24"/>
          <w:vertAlign w:val="subscript"/>
        </w:rPr>
        <w:t>3</w:t>
      </w:r>
      <w:r w:rsidRPr="00A20829">
        <w:rPr>
          <w:rFonts w:ascii="Times New Roman" w:eastAsia="宋体" w:hAnsi="Times New Roman" w:cs="Times New Roman"/>
          <w:color w:val="000000" w:themeColor="text1"/>
          <w:szCs w:val="24"/>
        </w:rPr>
        <w:t>时，</w:t>
      </w:r>
      <w:r w:rsidRPr="00A20829">
        <w:rPr>
          <w:rFonts w:ascii="Times New Roman" w:eastAsia="宋体" w:hAnsi="Times New Roman" w:cs="Times New Roman"/>
          <w:color w:val="000000" w:themeColor="text1"/>
          <w:szCs w:val="24"/>
        </w:rPr>
        <w:t>Ha</w:t>
      </w:r>
      <w:r w:rsidRPr="00A20829">
        <w:rPr>
          <w:rFonts w:ascii="Times New Roman" w:eastAsia="宋体" w:hAnsi="Times New Roman" w:cs="Times New Roman"/>
          <w:color w:val="000000" w:themeColor="text1"/>
          <w:szCs w:val="24"/>
        </w:rPr>
        <w:t>的信号增强</w:t>
      </w:r>
      <w:r w:rsidRPr="00A20829">
        <w:rPr>
          <w:rFonts w:ascii="Times New Roman" w:eastAsia="宋体" w:hAnsi="Times New Roman" w:cs="Times New Roman"/>
          <w:color w:val="000000" w:themeColor="text1"/>
          <w:szCs w:val="24"/>
        </w:rPr>
        <w:t>17%</w:t>
      </w:r>
      <w:r w:rsidR="00FB6752">
        <w:rPr>
          <w:rFonts w:ascii="Times New Roman" w:eastAsia="宋体" w:hAnsi="Times New Roman" w:cs="Times New Roman" w:hint="eastAsia"/>
          <w:color w:val="000000" w:themeColor="text1"/>
          <w:szCs w:val="24"/>
        </w:rPr>
        <w:t>。</w:t>
      </w:r>
    </w:p>
    <w:p w14:paraId="54D2A776" w14:textId="77777777" w:rsidR="00FB6752" w:rsidRDefault="00FB6752" w:rsidP="00FB6752">
      <w:pPr>
        <w:spacing w:line="312" w:lineRule="auto"/>
        <w:jc w:val="center"/>
        <w:rPr>
          <w:rFonts w:ascii="华文楷体" w:eastAsia="华文楷体" w:hAnsi="华文楷体" w:cs="Times New Roman"/>
          <w:b/>
          <w:color w:val="C00000"/>
          <w:szCs w:val="24"/>
        </w:rPr>
      </w:pPr>
      <w:r w:rsidRPr="00FB6752">
        <w:rPr>
          <w:rFonts w:ascii="华文楷体" w:eastAsia="华文楷体" w:hAnsi="华文楷体" w:cs="Times New Roman" w:hint="eastAsia"/>
          <w:b/>
          <w:color w:val="C00000"/>
          <w:szCs w:val="24"/>
        </w:rPr>
        <w:t>利用NOE现象可以找出互不偶合而空间距离邻近的两个核的关系</w:t>
      </w:r>
    </w:p>
    <w:p w14:paraId="306F4025" w14:textId="77777777" w:rsidR="00FB6752" w:rsidRDefault="00E618C7" w:rsidP="00FB6752">
      <w:pPr>
        <w:spacing w:line="312" w:lineRule="auto"/>
        <w:rPr>
          <w:rFonts w:ascii="宋体" w:eastAsia="宋体" w:hAnsi="宋体" w:cs="Times New Roman"/>
          <w:b/>
          <w:szCs w:val="24"/>
        </w:rPr>
      </w:pPr>
      <w:r w:rsidRPr="00E618C7">
        <w:rPr>
          <w:rFonts w:ascii="宋体" w:eastAsia="宋体" w:hAnsi="宋体" w:cs="Times New Roman" w:hint="eastAsia"/>
          <w:b/>
          <w:szCs w:val="24"/>
        </w:rPr>
        <w:t>3、化学位移试剂</w:t>
      </w:r>
    </w:p>
    <w:p w14:paraId="36FCA2F5" w14:textId="77777777" w:rsidR="00E618C7" w:rsidRDefault="00E618C7" w:rsidP="00E618C7">
      <w:pPr>
        <w:spacing w:line="312" w:lineRule="auto"/>
        <w:ind w:firstLineChars="200" w:firstLine="420"/>
        <w:rPr>
          <w:rFonts w:ascii="宋体" w:eastAsia="宋体" w:hAnsi="宋体" w:cs="Times New Roman"/>
          <w:szCs w:val="24"/>
        </w:rPr>
      </w:pPr>
      <w:r w:rsidRPr="00E618C7">
        <w:rPr>
          <w:rFonts w:ascii="宋体" w:eastAsia="宋体" w:hAnsi="宋体" w:cs="Times New Roman" w:hint="eastAsia"/>
          <w:szCs w:val="24"/>
        </w:rPr>
        <w:t>能够使化学位移引起较大移动使不同吸收峰拉开距离的一种试剂。</w:t>
      </w:r>
    </w:p>
    <w:p w14:paraId="150470D7" w14:textId="77777777" w:rsidR="00E618C7" w:rsidRDefault="00E618C7" w:rsidP="00E618C7">
      <w:pPr>
        <w:spacing w:line="312" w:lineRule="auto"/>
        <w:ind w:firstLineChars="200" w:firstLine="420"/>
        <w:rPr>
          <w:rFonts w:ascii="宋体" w:eastAsia="宋体" w:hAnsi="宋体" w:cs="Times New Roman"/>
          <w:szCs w:val="24"/>
        </w:rPr>
      </w:pPr>
      <w:r>
        <w:rPr>
          <w:rFonts w:ascii="宋体" w:eastAsia="宋体" w:hAnsi="宋体" w:cs="Times New Roman" w:hint="eastAsia"/>
          <w:szCs w:val="24"/>
        </w:rPr>
        <w:t>常用的是镧系金属的β二酮配合物[</w:t>
      </w:r>
      <w:r w:rsidRPr="00E618C7">
        <w:rPr>
          <w:rFonts w:ascii="宋体" w:eastAsia="宋体" w:hAnsi="宋体" w:cs="Times New Roman" w:hint="eastAsia"/>
          <w:szCs w:val="24"/>
        </w:rPr>
        <w:t>銪(Eu)鐠(Pr）的配合物</w:t>
      </w:r>
      <w:r>
        <w:rPr>
          <w:rFonts w:ascii="宋体" w:eastAsia="宋体" w:hAnsi="宋体" w:cs="Times New Roman"/>
          <w:szCs w:val="24"/>
        </w:rPr>
        <w:t>)</w:t>
      </w:r>
      <w:r w:rsidRPr="00E618C7">
        <w:rPr>
          <w:rFonts w:ascii="宋体" w:eastAsia="宋体" w:hAnsi="宋体" w:cs="Times New Roman" w:hint="eastAsia"/>
          <w:szCs w:val="24"/>
        </w:rPr>
        <w:t>。</w:t>
      </w:r>
    </w:p>
    <w:p w14:paraId="6669A7CB" w14:textId="77777777" w:rsidR="00E618C7" w:rsidRPr="00E618C7" w:rsidRDefault="00E618C7" w:rsidP="00E618C7">
      <w:pPr>
        <w:spacing w:line="312" w:lineRule="auto"/>
        <w:jc w:val="center"/>
        <w:rPr>
          <w:rFonts w:ascii="宋体" w:eastAsia="宋体" w:hAnsi="宋体" w:cs="Times New Roman"/>
          <w:szCs w:val="24"/>
        </w:rPr>
      </w:pPr>
      <w:r>
        <w:rPr>
          <w:rFonts w:ascii="宋体" w:eastAsia="宋体" w:hAnsi="宋体" w:cs="Times New Roman"/>
          <w:noProof/>
          <w:szCs w:val="24"/>
        </w:rPr>
        <w:drawing>
          <wp:inline distT="0" distB="0" distL="0" distR="0" wp14:anchorId="4C790C36" wp14:editId="5AD650E7">
            <wp:extent cx="3794760" cy="944116"/>
            <wp:effectExtent l="0" t="0" r="0" b="8890"/>
            <wp:docPr id="26641" name="图片 26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3800067" cy="945436"/>
                    </a:xfrm>
                    <a:prstGeom prst="rect">
                      <a:avLst/>
                    </a:prstGeom>
                    <a:noFill/>
                    <a:ln>
                      <a:noFill/>
                    </a:ln>
                  </pic:spPr>
                </pic:pic>
              </a:graphicData>
            </a:graphic>
          </wp:inline>
        </w:drawing>
      </w:r>
    </w:p>
    <w:p w14:paraId="7E56FFB8" w14:textId="77777777" w:rsidR="00A20829" w:rsidRDefault="00932009" w:rsidP="00932009">
      <w:pPr>
        <w:spacing w:line="312" w:lineRule="auto"/>
        <w:ind w:firstLineChars="200" w:firstLine="420"/>
        <w:rPr>
          <w:rFonts w:ascii="Times New Roman" w:eastAsia="宋体" w:hAnsi="Times New Roman" w:cs="Times New Roman"/>
          <w:b/>
          <w:color w:val="000000" w:themeColor="text1"/>
          <w:szCs w:val="24"/>
        </w:rPr>
      </w:pPr>
      <w:r w:rsidRPr="00932009">
        <w:rPr>
          <w:rFonts w:ascii="Times New Roman" w:eastAsia="宋体" w:hAnsi="Times New Roman" w:cs="Times New Roman" w:hint="eastAsia"/>
          <w:color w:val="000000" w:themeColor="text1"/>
          <w:szCs w:val="24"/>
        </w:rPr>
        <w:t>位移试剂对带孤对电子的化合物都有明显的增大位移、拉开图谱的作用。对一些官能团的位移影响的大小顺序：</w:t>
      </w:r>
      <w:r w:rsidR="00197207" w:rsidRPr="00197207">
        <w:rPr>
          <w:rFonts w:ascii="Times New Roman" w:eastAsia="宋体" w:hAnsi="Times New Roman" w:cs="Times New Roman" w:hint="eastAsia"/>
          <w:b/>
          <w:color w:val="000000" w:themeColor="text1"/>
          <w:szCs w:val="24"/>
        </w:rPr>
        <w:t>－</w:t>
      </w:r>
      <w:r w:rsidR="00197207" w:rsidRPr="00197207">
        <w:rPr>
          <w:rFonts w:ascii="Times New Roman" w:eastAsia="宋体" w:hAnsi="Times New Roman" w:cs="Times New Roman" w:hint="eastAsia"/>
          <w:b/>
          <w:color w:val="000000" w:themeColor="text1"/>
          <w:szCs w:val="24"/>
        </w:rPr>
        <w:t>NH &gt;</w:t>
      </w:r>
      <w:r w:rsidR="00197207" w:rsidRPr="00197207">
        <w:rPr>
          <w:rFonts w:ascii="Times New Roman" w:eastAsia="宋体" w:hAnsi="Times New Roman" w:cs="Times New Roman" w:hint="eastAsia"/>
          <w:b/>
          <w:color w:val="000000" w:themeColor="text1"/>
          <w:szCs w:val="24"/>
        </w:rPr>
        <w:t>－</w:t>
      </w:r>
      <w:r w:rsidR="00197207" w:rsidRPr="00197207">
        <w:rPr>
          <w:rFonts w:ascii="Times New Roman" w:eastAsia="宋体" w:hAnsi="Times New Roman" w:cs="Times New Roman" w:hint="eastAsia"/>
          <w:b/>
          <w:color w:val="000000" w:themeColor="text1"/>
          <w:szCs w:val="24"/>
        </w:rPr>
        <w:t>OH &gt; C=O &gt;</w:t>
      </w:r>
      <w:r w:rsidR="00197207" w:rsidRPr="00197207">
        <w:rPr>
          <w:rFonts w:ascii="Times New Roman" w:eastAsia="宋体" w:hAnsi="Times New Roman" w:cs="Times New Roman" w:hint="eastAsia"/>
          <w:b/>
          <w:color w:val="000000" w:themeColor="text1"/>
          <w:szCs w:val="24"/>
        </w:rPr>
        <w:t>－</w:t>
      </w:r>
      <w:r w:rsidR="00197207" w:rsidRPr="00197207">
        <w:rPr>
          <w:rFonts w:ascii="Times New Roman" w:eastAsia="宋体" w:hAnsi="Times New Roman" w:cs="Times New Roman" w:hint="eastAsia"/>
          <w:b/>
          <w:color w:val="000000" w:themeColor="text1"/>
          <w:szCs w:val="24"/>
        </w:rPr>
        <w:t>O</w:t>
      </w:r>
      <w:r w:rsidR="00197207" w:rsidRPr="00197207">
        <w:rPr>
          <w:rFonts w:ascii="Times New Roman" w:eastAsia="宋体" w:hAnsi="Times New Roman" w:cs="Times New Roman" w:hint="eastAsia"/>
          <w:b/>
          <w:color w:val="000000" w:themeColor="text1"/>
          <w:szCs w:val="24"/>
        </w:rPr>
        <w:t>－</w:t>
      </w:r>
      <w:r w:rsidR="00197207" w:rsidRPr="00197207">
        <w:rPr>
          <w:rFonts w:ascii="Times New Roman" w:eastAsia="宋体" w:hAnsi="Times New Roman" w:cs="Times New Roman" w:hint="eastAsia"/>
          <w:b/>
          <w:color w:val="000000" w:themeColor="text1"/>
          <w:szCs w:val="24"/>
        </w:rPr>
        <w:t>&gt;</w:t>
      </w:r>
      <w:r w:rsidR="00197207" w:rsidRPr="00197207">
        <w:rPr>
          <w:rFonts w:ascii="Times New Roman" w:eastAsia="宋体" w:hAnsi="Times New Roman" w:cs="Times New Roman" w:hint="eastAsia"/>
          <w:b/>
          <w:color w:val="000000" w:themeColor="text1"/>
          <w:szCs w:val="24"/>
        </w:rPr>
        <w:t>－</w:t>
      </w:r>
      <w:r w:rsidR="00197207" w:rsidRPr="00197207">
        <w:rPr>
          <w:rFonts w:ascii="Times New Roman" w:eastAsia="宋体" w:hAnsi="Times New Roman" w:cs="Times New Roman" w:hint="eastAsia"/>
          <w:b/>
          <w:color w:val="000000" w:themeColor="text1"/>
          <w:szCs w:val="24"/>
        </w:rPr>
        <w:t>COOR &gt;</w:t>
      </w:r>
      <w:r w:rsidR="00197207" w:rsidRPr="00197207">
        <w:rPr>
          <w:rFonts w:ascii="Times New Roman" w:eastAsia="宋体" w:hAnsi="Times New Roman" w:cs="Times New Roman" w:hint="eastAsia"/>
          <w:b/>
          <w:color w:val="000000" w:themeColor="text1"/>
          <w:szCs w:val="24"/>
        </w:rPr>
        <w:t>－</w:t>
      </w:r>
      <w:r w:rsidR="00197207" w:rsidRPr="00197207">
        <w:rPr>
          <w:rFonts w:ascii="Times New Roman" w:eastAsia="宋体" w:hAnsi="Times New Roman" w:cs="Times New Roman" w:hint="eastAsia"/>
          <w:b/>
          <w:color w:val="000000" w:themeColor="text1"/>
          <w:szCs w:val="24"/>
        </w:rPr>
        <w:t>CN</w:t>
      </w:r>
    </w:p>
    <w:p w14:paraId="6A9D220A" w14:textId="77777777" w:rsidR="00197207" w:rsidRPr="00AE09B5" w:rsidRDefault="00AE09B5" w:rsidP="00197207">
      <w:pPr>
        <w:spacing w:line="312" w:lineRule="auto"/>
        <w:rPr>
          <w:rFonts w:ascii="Times New Roman" w:eastAsia="宋体" w:hAnsi="Times New Roman" w:cs="Times New Roman"/>
          <w:b/>
          <w:color w:val="000000" w:themeColor="text1"/>
          <w:sz w:val="24"/>
          <w:szCs w:val="24"/>
        </w:rPr>
      </w:pPr>
      <w:r w:rsidRPr="00AE09B5">
        <w:rPr>
          <w:rFonts w:ascii="Times New Roman" w:eastAsia="宋体" w:hAnsi="Times New Roman" w:cs="Times New Roman" w:hint="eastAsia"/>
          <w:b/>
          <w:color w:val="000000" w:themeColor="text1"/>
          <w:sz w:val="24"/>
          <w:szCs w:val="24"/>
        </w:rPr>
        <w:t>三、</w:t>
      </w:r>
      <w:r w:rsidRPr="00AE09B5">
        <w:rPr>
          <w:rFonts w:ascii="Times New Roman" w:eastAsia="宋体" w:hAnsi="Times New Roman" w:cs="Times New Roman" w:hint="eastAsia"/>
          <w:b/>
          <w:color w:val="000000" w:themeColor="text1"/>
          <w:sz w:val="24"/>
          <w:szCs w:val="24"/>
          <w:vertAlign w:val="superscript"/>
        </w:rPr>
        <w:t>1</w:t>
      </w:r>
      <w:r w:rsidRPr="00AE09B5">
        <w:rPr>
          <w:rFonts w:ascii="Times New Roman" w:eastAsia="宋体" w:hAnsi="Times New Roman" w:cs="Times New Roman" w:hint="eastAsia"/>
          <w:b/>
          <w:color w:val="000000" w:themeColor="text1"/>
          <w:sz w:val="24"/>
          <w:szCs w:val="24"/>
        </w:rPr>
        <w:t>H NMR</w:t>
      </w:r>
      <w:r w:rsidRPr="00AE09B5">
        <w:rPr>
          <w:rFonts w:ascii="Times New Roman" w:eastAsia="宋体" w:hAnsi="Times New Roman" w:cs="Times New Roman" w:hint="eastAsia"/>
          <w:b/>
          <w:color w:val="000000" w:themeColor="text1"/>
          <w:sz w:val="24"/>
          <w:szCs w:val="24"/>
        </w:rPr>
        <w:t>图谱解析的一般步骤</w:t>
      </w:r>
    </w:p>
    <w:p w14:paraId="292FBE90" w14:textId="77777777" w:rsidR="00E32127" w:rsidRPr="00E32127" w:rsidRDefault="00E32127" w:rsidP="00E32127">
      <w:pPr>
        <w:spacing w:line="312" w:lineRule="auto"/>
        <w:ind w:left="315" w:hangingChars="150" w:hanging="315"/>
        <w:rPr>
          <w:rFonts w:ascii="Times New Roman" w:eastAsia="宋体" w:hAnsi="Times New Roman" w:cs="Times New Roman"/>
          <w:color w:val="000000" w:themeColor="text1"/>
          <w:szCs w:val="24"/>
        </w:rPr>
      </w:pPr>
      <w:r w:rsidRPr="00E32127">
        <w:rPr>
          <w:rFonts w:ascii="Times New Roman" w:eastAsia="宋体" w:hAnsi="Times New Roman" w:cs="Times New Roman"/>
          <w:color w:val="000000" w:themeColor="text1"/>
          <w:szCs w:val="24"/>
        </w:rPr>
        <w:t>1</w:t>
      </w:r>
      <w:r w:rsidRPr="00E32127">
        <w:rPr>
          <w:rFonts w:ascii="Times New Roman" w:eastAsia="宋体" w:hAnsi="Times New Roman" w:cs="Times New Roman"/>
          <w:color w:val="000000" w:themeColor="text1"/>
          <w:szCs w:val="24"/>
        </w:rPr>
        <w:t>、检查图谱是否合格：基线平坦、</w:t>
      </w:r>
      <w:r w:rsidRPr="00E32127">
        <w:rPr>
          <w:rFonts w:ascii="Times New Roman" w:eastAsia="宋体" w:hAnsi="Times New Roman" w:cs="Times New Roman"/>
          <w:color w:val="000000" w:themeColor="text1"/>
          <w:szCs w:val="24"/>
        </w:rPr>
        <w:t>TMS</w:t>
      </w:r>
      <w:r w:rsidRPr="00E32127">
        <w:rPr>
          <w:rFonts w:ascii="Times New Roman" w:eastAsia="宋体" w:hAnsi="Times New Roman" w:cs="Times New Roman"/>
          <w:color w:val="000000" w:themeColor="text1"/>
          <w:szCs w:val="24"/>
        </w:rPr>
        <w:t>信号为零、样品中干扰杂质、积分线没有信号处应平坦。</w:t>
      </w:r>
    </w:p>
    <w:p w14:paraId="27AE677E" w14:textId="77777777" w:rsidR="00E32127" w:rsidRPr="00E32127" w:rsidRDefault="00E32127" w:rsidP="00E32127">
      <w:pPr>
        <w:spacing w:line="312" w:lineRule="auto"/>
        <w:rPr>
          <w:rFonts w:ascii="Times New Roman" w:eastAsia="宋体" w:hAnsi="Times New Roman" w:cs="Times New Roman"/>
          <w:color w:val="000000" w:themeColor="text1"/>
          <w:szCs w:val="24"/>
        </w:rPr>
      </w:pPr>
      <w:r w:rsidRPr="00E32127">
        <w:rPr>
          <w:rFonts w:ascii="Times New Roman" w:eastAsia="宋体" w:hAnsi="Times New Roman" w:cs="Times New Roman"/>
          <w:color w:val="000000" w:themeColor="text1"/>
          <w:szCs w:val="24"/>
        </w:rPr>
        <w:t>2</w:t>
      </w:r>
      <w:r w:rsidRPr="00E32127">
        <w:rPr>
          <w:rFonts w:ascii="Times New Roman" w:eastAsia="宋体" w:hAnsi="Times New Roman" w:cs="Times New Roman"/>
          <w:color w:val="000000" w:themeColor="text1"/>
          <w:szCs w:val="24"/>
        </w:rPr>
        <w:t>、识别杂质峰。</w:t>
      </w:r>
    </w:p>
    <w:p w14:paraId="68C503B2" w14:textId="77777777" w:rsidR="00E32127" w:rsidRPr="00E32127" w:rsidRDefault="00E32127" w:rsidP="00E32127">
      <w:pPr>
        <w:spacing w:line="312" w:lineRule="auto"/>
        <w:rPr>
          <w:rFonts w:ascii="Times New Roman" w:eastAsia="宋体" w:hAnsi="Times New Roman" w:cs="Times New Roman"/>
          <w:color w:val="000000" w:themeColor="text1"/>
          <w:szCs w:val="24"/>
        </w:rPr>
      </w:pPr>
      <w:r w:rsidRPr="00E32127">
        <w:rPr>
          <w:rFonts w:ascii="Times New Roman" w:eastAsia="宋体" w:hAnsi="Times New Roman" w:cs="Times New Roman"/>
          <w:color w:val="000000" w:themeColor="text1"/>
          <w:szCs w:val="24"/>
        </w:rPr>
        <w:t>3</w:t>
      </w:r>
      <w:r w:rsidRPr="00E32127">
        <w:rPr>
          <w:rFonts w:ascii="Times New Roman" w:eastAsia="宋体" w:hAnsi="Times New Roman" w:cs="Times New Roman"/>
          <w:color w:val="000000" w:themeColor="text1"/>
          <w:szCs w:val="24"/>
        </w:rPr>
        <w:t>、已知分子式则先算出不饱和度。</w:t>
      </w:r>
    </w:p>
    <w:p w14:paraId="692BA2F8" w14:textId="77777777" w:rsidR="00E32127" w:rsidRPr="00E32127" w:rsidRDefault="00E32127" w:rsidP="00E32127">
      <w:pPr>
        <w:spacing w:line="312" w:lineRule="auto"/>
        <w:ind w:left="315" w:hangingChars="150" w:hanging="315"/>
        <w:rPr>
          <w:rFonts w:ascii="Times New Roman" w:eastAsia="宋体" w:hAnsi="Times New Roman" w:cs="Times New Roman"/>
          <w:color w:val="000000" w:themeColor="text1"/>
          <w:szCs w:val="24"/>
        </w:rPr>
      </w:pPr>
      <w:r w:rsidRPr="00E32127">
        <w:rPr>
          <w:rFonts w:ascii="Times New Roman" w:eastAsia="宋体" w:hAnsi="Times New Roman" w:cs="Times New Roman"/>
          <w:color w:val="000000" w:themeColor="text1"/>
          <w:szCs w:val="24"/>
        </w:rPr>
        <w:t>4</w:t>
      </w:r>
      <w:r w:rsidRPr="00E32127">
        <w:rPr>
          <w:rFonts w:ascii="Times New Roman" w:eastAsia="宋体" w:hAnsi="Times New Roman" w:cs="Times New Roman"/>
          <w:color w:val="000000" w:themeColor="text1"/>
          <w:szCs w:val="24"/>
        </w:rPr>
        <w:t>、按积分面积算出各组面积质子的相对面积比，若总原子个数已知，则可算出每组峰的氢原子个数。</w:t>
      </w:r>
    </w:p>
    <w:p w14:paraId="4A180618" w14:textId="77777777" w:rsidR="00E32127" w:rsidRPr="00E32127" w:rsidRDefault="00E32127" w:rsidP="00E32127">
      <w:pPr>
        <w:spacing w:line="312" w:lineRule="auto"/>
        <w:rPr>
          <w:rFonts w:ascii="Times New Roman" w:eastAsia="宋体" w:hAnsi="Times New Roman" w:cs="Times New Roman"/>
          <w:color w:val="000000" w:themeColor="text1"/>
          <w:szCs w:val="24"/>
        </w:rPr>
      </w:pPr>
      <w:r w:rsidRPr="00E32127">
        <w:rPr>
          <w:rFonts w:ascii="Times New Roman" w:eastAsia="宋体" w:hAnsi="Times New Roman" w:cs="Times New Roman"/>
          <w:color w:val="000000" w:themeColor="text1"/>
          <w:szCs w:val="24"/>
        </w:rPr>
        <w:t>5</w:t>
      </w:r>
      <w:r w:rsidRPr="00E32127">
        <w:rPr>
          <w:rFonts w:ascii="Times New Roman" w:eastAsia="宋体" w:hAnsi="Times New Roman" w:cs="Times New Roman"/>
          <w:color w:val="000000" w:themeColor="text1"/>
          <w:szCs w:val="24"/>
        </w:rPr>
        <w:t>、先解析</w:t>
      </w:r>
      <w:r w:rsidRPr="00E32127">
        <w:rPr>
          <w:rFonts w:ascii="Times New Roman" w:eastAsia="宋体" w:hAnsi="Times New Roman" w:cs="Times New Roman"/>
          <w:color w:val="000000" w:themeColor="text1"/>
          <w:szCs w:val="24"/>
        </w:rPr>
        <w:t>CH</w:t>
      </w:r>
      <w:r w:rsidRPr="00E32127">
        <w:rPr>
          <w:rFonts w:ascii="Times New Roman" w:eastAsia="宋体" w:hAnsi="Times New Roman" w:cs="Times New Roman"/>
          <w:color w:val="000000" w:themeColor="text1"/>
          <w:szCs w:val="24"/>
          <w:vertAlign w:val="subscript"/>
        </w:rPr>
        <w:t>3</w:t>
      </w:r>
      <w:r w:rsidRPr="00E32127">
        <w:rPr>
          <w:rFonts w:ascii="Times New Roman" w:eastAsia="宋体" w:hAnsi="Times New Roman" w:cs="Times New Roman"/>
          <w:color w:val="000000" w:themeColor="text1"/>
          <w:szCs w:val="24"/>
        </w:rPr>
        <w:t>O</w:t>
      </w:r>
      <w:r w:rsidRPr="00E32127">
        <w:rPr>
          <w:rFonts w:ascii="Times New Roman" w:eastAsia="宋体" w:hAnsi="Times New Roman" w:cs="Times New Roman"/>
          <w:color w:val="000000" w:themeColor="text1"/>
          <w:szCs w:val="24"/>
        </w:rPr>
        <w:t>－、</w:t>
      </w:r>
      <w:r w:rsidRPr="00E32127">
        <w:rPr>
          <w:rFonts w:ascii="Times New Roman" w:eastAsia="宋体" w:hAnsi="Times New Roman" w:cs="Times New Roman"/>
          <w:color w:val="000000" w:themeColor="text1"/>
          <w:szCs w:val="24"/>
        </w:rPr>
        <w:t>CH</w:t>
      </w:r>
      <w:r w:rsidRPr="00E32127">
        <w:rPr>
          <w:rFonts w:ascii="Times New Roman" w:eastAsia="宋体" w:hAnsi="Times New Roman" w:cs="Times New Roman"/>
          <w:color w:val="000000" w:themeColor="text1"/>
          <w:szCs w:val="24"/>
          <w:vertAlign w:val="subscript"/>
        </w:rPr>
        <w:t>3</w:t>
      </w:r>
      <w:r w:rsidRPr="00E32127">
        <w:rPr>
          <w:rFonts w:ascii="Times New Roman" w:eastAsia="宋体" w:hAnsi="Times New Roman" w:cs="Times New Roman"/>
          <w:color w:val="000000" w:themeColor="text1"/>
          <w:szCs w:val="24"/>
        </w:rPr>
        <w:t>N</w:t>
      </w:r>
      <w:r w:rsidRPr="00E32127">
        <w:rPr>
          <w:rFonts w:ascii="Times New Roman" w:eastAsia="宋体" w:hAnsi="Times New Roman" w:cs="Times New Roman"/>
          <w:color w:val="000000" w:themeColor="text1"/>
          <w:szCs w:val="24"/>
        </w:rPr>
        <w:t>－、</w:t>
      </w:r>
      <w:r w:rsidRPr="00E32127">
        <w:rPr>
          <w:rFonts w:ascii="Times New Roman" w:eastAsia="宋体" w:hAnsi="Times New Roman" w:cs="Times New Roman"/>
          <w:color w:val="000000" w:themeColor="text1"/>
          <w:szCs w:val="24"/>
        </w:rPr>
        <w:t>CH</w:t>
      </w:r>
      <w:r w:rsidRPr="00E32127">
        <w:rPr>
          <w:rFonts w:ascii="Times New Roman" w:eastAsia="宋体" w:hAnsi="Times New Roman" w:cs="Times New Roman"/>
          <w:color w:val="000000" w:themeColor="text1"/>
          <w:szCs w:val="24"/>
          <w:vertAlign w:val="subscript"/>
        </w:rPr>
        <w:t>3</w:t>
      </w:r>
      <w:r w:rsidRPr="00E32127">
        <w:rPr>
          <w:rFonts w:ascii="Times New Roman" w:eastAsia="宋体" w:hAnsi="Times New Roman" w:cs="Times New Roman"/>
          <w:color w:val="000000" w:themeColor="text1"/>
          <w:szCs w:val="24"/>
        </w:rPr>
        <w:t>Ph</w:t>
      </w:r>
      <w:r w:rsidRPr="00E32127">
        <w:rPr>
          <w:rFonts w:ascii="Times New Roman" w:eastAsia="宋体" w:hAnsi="Times New Roman" w:cs="Times New Roman"/>
          <w:color w:val="000000" w:themeColor="text1"/>
          <w:szCs w:val="24"/>
        </w:rPr>
        <w:t>－、</w:t>
      </w:r>
      <w:r w:rsidRPr="00E32127">
        <w:rPr>
          <w:rFonts w:ascii="Times New Roman" w:eastAsia="宋体" w:hAnsi="Times New Roman" w:cs="Times New Roman"/>
          <w:color w:val="000000" w:themeColor="text1"/>
          <w:szCs w:val="24"/>
        </w:rPr>
        <w:t>CH</w:t>
      </w:r>
      <w:r w:rsidRPr="00E32127">
        <w:rPr>
          <w:rFonts w:ascii="Times New Roman" w:eastAsia="宋体" w:hAnsi="Times New Roman" w:cs="Times New Roman"/>
          <w:color w:val="000000" w:themeColor="text1"/>
          <w:szCs w:val="24"/>
          <w:vertAlign w:val="subscript"/>
        </w:rPr>
        <w:t>3</w:t>
      </w:r>
      <w:r w:rsidRPr="00E32127">
        <w:rPr>
          <w:rFonts w:ascii="Times New Roman" w:eastAsia="宋体" w:hAnsi="Times New Roman" w:cs="Times New Roman"/>
          <w:color w:val="000000" w:themeColor="text1"/>
          <w:szCs w:val="24"/>
        </w:rPr>
        <w:t xml:space="preserve"> C=</w:t>
      </w:r>
      <w:r w:rsidRPr="00E32127">
        <w:rPr>
          <w:rFonts w:ascii="Times New Roman" w:eastAsia="宋体" w:hAnsi="Times New Roman" w:cs="Times New Roman"/>
          <w:color w:val="000000" w:themeColor="text1"/>
          <w:szCs w:val="24"/>
        </w:rPr>
        <w:t>等孤立的甲基信号</w:t>
      </w:r>
      <w:r>
        <w:rPr>
          <w:rFonts w:ascii="Times New Roman" w:eastAsia="宋体" w:hAnsi="Times New Roman" w:cs="Times New Roman" w:hint="eastAsia"/>
          <w:color w:val="000000" w:themeColor="text1"/>
          <w:szCs w:val="24"/>
        </w:rPr>
        <w:t>，</w:t>
      </w:r>
      <w:r w:rsidRPr="00E32127">
        <w:rPr>
          <w:rFonts w:ascii="Times New Roman" w:eastAsia="宋体" w:hAnsi="Times New Roman" w:cs="Times New Roman"/>
          <w:color w:val="000000" w:themeColor="text1"/>
          <w:szCs w:val="24"/>
        </w:rPr>
        <w:t>这些甲基均为单峰。</w:t>
      </w:r>
    </w:p>
    <w:p w14:paraId="16AEA62E" w14:textId="77777777" w:rsidR="00E32127" w:rsidRPr="00E32127" w:rsidRDefault="00E32127" w:rsidP="00E32127">
      <w:pPr>
        <w:spacing w:line="312" w:lineRule="auto"/>
        <w:rPr>
          <w:rFonts w:ascii="Times New Roman" w:eastAsia="宋体" w:hAnsi="Times New Roman" w:cs="Times New Roman"/>
          <w:color w:val="000000" w:themeColor="text1"/>
          <w:szCs w:val="24"/>
        </w:rPr>
      </w:pPr>
      <w:r w:rsidRPr="00E32127">
        <w:rPr>
          <w:rFonts w:ascii="Times New Roman" w:eastAsia="宋体" w:hAnsi="Times New Roman" w:cs="Times New Roman"/>
          <w:color w:val="000000" w:themeColor="text1"/>
          <w:szCs w:val="24"/>
        </w:rPr>
        <w:t>6</w:t>
      </w:r>
      <w:r w:rsidRPr="00E32127">
        <w:rPr>
          <w:rFonts w:ascii="Times New Roman" w:eastAsia="宋体" w:hAnsi="Times New Roman" w:cs="Times New Roman"/>
          <w:color w:val="000000" w:themeColor="text1"/>
          <w:szCs w:val="24"/>
        </w:rPr>
        <w:t>、解释低磁场</w:t>
      </w:r>
      <w:r w:rsidRPr="00E32127">
        <w:rPr>
          <w:rFonts w:ascii="Times New Roman" w:eastAsia="宋体" w:hAnsi="Times New Roman" w:cs="Times New Roman"/>
          <w:color w:val="000000" w:themeColor="text1"/>
          <w:szCs w:val="24"/>
        </w:rPr>
        <w:t>δ&gt;10</w:t>
      </w:r>
      <w:r w:rsidRPr="00E32127">
        <w:rPr>
          <w:rFonts w:ascii="Times New Roman" w:eastAsia="宋体" w:hAnsi="Times New Roman" w:cs="Times New Roman"/>
          <w:color w:val="000000" w:themeColor="text1"/>
          <w:szCs w:val="24"/>
        </w:rPr>
        <w:t>处出现的－</w:t>
      </w:r>
      <w:r w:rsidRPr="00E32127">
        <w:rPr>
          <w:rFonts w:ascii="Times New Roman" w:eastAsia="宋体" w:hAnsi="Times New Roman" w:cs="Times New Roman"/>
          <w:color w:val="000000" w:themeColor="text1"/>
          <w:szCs w:val="24"/>
        </w:rPr>
        <w:t>COOH</w:t>
      </w:r>
      <w:r>
        <w:rPr>
          <w:rFonts w:ascii="Times New Roman" w:eastAsia="宋体" w:hAnsi="Times New Roman" w:cs="Times New Roman" w:hint="eastAsia"/>
          <w:color w:val="000000" w:themeColor="text1"/>
          <w:szCs w:val="24"/>
        </w:rPr>
        <w:t>、</w:t>
      </w:r>
      <w:r w:rsidRPr="00E32127">
        <w:rPr>
          <w:rFonts w:ascii="Times New Roman" w:eastAsia="宋体" w:hAnsi="Times New Roman" w:cs="Times New Roman"/>
          <w:color w:val="000000" w:themeColor="text1"/>
          <w:szCs w:val="24"/>
        </w:rPr>
        <w:t>－</w:t>
      </w:r>
      <w:r w:rsidRPr="00E32127">
        <w:rPr>
          <w:rFonts w:ascii="Times New Roman" w:eastAsia="宋体" w:hAnsi="Times New Roman" w:cs="Times New Roman"/>
          <w:color w:val="000000" w:themeColor="text1"/>
          <w:szCs w:val="24"/>
        </w:rPr>
        <w:t>CHO</w:t>
      </w:r>
      <w:r w:rsidRPr="00E32127">
        <w:rPr>
          <w:rFonts w:ascii="Times New Roman" w:eastAsia="宋体" w:hAnsi="Times New Roman" w:cs="Times New Roman"/>
          <w:color w:val="000000" w:themeColor="text1"/>
          <w:szCs w:val="24"/>
        </w:rPr>
        <w:t>及分子内氢键出现的信号。</w:t>
      </w:r>
    </w:p>
    <w:p w14:paraId="4529F5EC" w14:textId="77777777" w:rsidR="00E32127" w:rsidRPr="00E32127" w:rsidRDefault="00E32127" w:rsidP="00E32127">
      <w:pPr>
        <w:spacing w:line="312" w:lineRule="auto"/>
        <w:rPr>
          <w:rFonts w:ascii="Times New Roman" w:eastAsia="宋体" w:hAnsi="Times New Roman" w:cs="Times New Roman"/>
          <w:color w:val="000000" w:themeColor="text1"/>
          <w:szCs w:val="24"/>
        </w:rPr>
      </w:pPr>
      <w:r w:rsidRPr="00E32127">
        <w:rPr>
          <w:rFonts w:ascii="Times New Roman" w:eastAsia="宋体" w:hAnsi="Times New Roman" w:cs="Times New Roman"/>
          <w:color w:val="000000" w:themeColor="text1"/>
          <w:szCs w:val="24"/>
        </w:rPr>
        <w:t>7</w:t>
      </w:r>
      <w:r w:rsidRPr="00E32127">
        <w:rPr>
          <w:rFonts w:ascii="Times New Roman" w:eastAsia="宋体" w:hAnsi="Times New Roman" w:cs="Times New Roman"/>
          <w:color w:val="000000" w:themeColor="text1"/>
          <w:szCs w:val="24"/>
        </w:rPr>
        <w:t>、解释芳氢信号</w:t>
      </w:r>
      <w:r>
        <w:rPr>
          <w:rFonts w:ascii="Times New Roman" w:eastAsia="宋体" w:hAnsi="Times New Roman" w:cs="Times New Roman" w:hint="eastAsia"/>
          <w:color w:val="000000" w:themeColor="text1"/>
          <w:szCs w:val="24"/>
        </w:rPr>
        <w:t>，</w:t>
      </w:r>
      <w:r w:rsidRPr="00E32127">
        <w:rPr>
          <w:rFonts w:ascii="Times New Roman" w:eastAsia="宋体" w:hAnsi="Times New Roman" w:cs="Times New Roman"/>
          <w:color w:val="000000" w:themeColor="text1"/>
          <w:szCs w:val="24"/>
        </w:rPr>
        <w:t>一般在</w:t>
      </w:r>
      <w:r w:rsidRPr="00E32127">
        <w:rPr>
          <w:rFonts w:ascii="Times New Roman" w:eastAsia="宋体" w:hAnsi="Times New Roman" w:cs="Times New Roman"/>
          <w:color w:val="000000" w:themeColor="text1"/>
          <w:szCs w:val="24"/>
        </w:rPr>
        <w:t>7</w:t>
      </w:r>
      <w:r w:rsidRPr="00E32127">
        <w:rPr>
          <w:rFonts w:ascii="Times New Roman" w:eastAsia="宋体" w:hAnsi="Times New Roman" w:cs="Times New Roman"/>
          <w:color w:val="000000" w:themeColor="text1"/>
          <w:szCs w:val="24"/>
        </w:rPr>
        <w:t>～</w:t>
      </w:r>
      <w:r w:rsidRPr="00E32127">
        <w:rPr>
          <w:rFonts w:ascii="Times New Roman" w:eastAsia="宋体" w:hAnsi="Times New Roman" w:cs="Times New Roman"/>
          <w:color w:val="000000" w:themeColor="text1"/>
          <w:szCs w:val="24"/>
        </w:rPr>
        <w:t>8</w:t>
      </w:r>
      <w:r w:rsidRPr="00E32127">
        <w:rPr>
          <w:rFonts w:ascii="Times New Roman" w:eastAsia="宋体" w:hAnsi="Times New Roman" w:cs="Times New Roman"/>
          <w:color w:val="000000" w:themeColor="text1"/>
          <w:szCs w:val="24"/>
        </w:rPr>
        <w:t>附近</w:t>
      </w:r>
      <w:r>
        <w:rPr>
          <w:rFonts w:ascii="Times New Roman" w:eastAsia="宋体" w:hAnsi="Times New Roman" w:cs="Times New Roman" w:hint="eastAsia"/>
          <w:color w:val="000000" w:themeColor="text1"/>
          <w:szCs w:val="24"/>
        </w:rPr>
        <w:t>，</w:t>
      </w:r>
      <w:r w:rsidRPr="00E32127">
        <w:rPr>
          <w:rFonts w:ascii="Times New Roman" w:eastAsia="宋体" w:hAnsi="Times New Roman" w:cs="Times New Roman"/>
          <w:color w:val="000000" w:themeColor="text1"/>
          <w:szCs w:val="24"/>
        </w:rPr>
        <w:t>经常是一堆</w:t>
      </w:r>
      <w:r w:rsidRPr="00E32127">
        <w:rPr>
          <w:rFonts w:ascii="Times New Roman" w:eastAsia="宋体" w:hAnsi="Times New Roman" w:cs="Times New Roman"/>
          <w:color w:val="000000" w:themeColor="text1"/>
          <w:szCs w:val="24"/>
        </w:rPr>
        <w:t>J</w:t>
      </w:r>
      <w:r w:rsidRPr="00E32127">
        <w:rPr>
          <w:rFonts w:ascii="Times New Roman" w:eastAsia="宋体" w:hAnsi="Times New Roman" w:cs="Times New Roman"/>
          <w:color w:val="000000" w:themeColor="text1"/>
          <w:szCs w:val="24"/>
        </w:rPr>
        <w:t>较小，图形乱的小峰。</w:t>
      </w:r>
    </w:p>
    <w:p w14:paraId="75CC35F3" w14:textId="77777777" w:rsidR="00E32127" w:rsidRPr="00E32127" w:rsidRDefault="00E32127" w:rsidP="00E32127">
      <w:pPr>
        <w:spacing w:line="312" w:lineRule="auto"/>
        <w:rPr>
          <w:rFonts w:ascii="Times New Roman" w:eastAsia="宋体" w:hAnsi="Times New Roman" w:cs="Times New Roman"/>
          <w:color w:val="000000" w:themeColor="text1"/>
          <w:szCs w:val="24"/>
        </w:rPr>
      </w:pPr>
      <w:r w:rsidRPr="00E32127">
        <w:rPr>
          <w:rFonts w:ascii="Times New Roman" w:eastAsia="宋体" w:hAnsi="Times New Roman" w:cs="Times New Roman"/>
          <w:color w:val="000000" w:themeColor="text1"/>
          <w:szCs w:val="24"/>
        </w:rPr>
        <w:t>8</w:t>
      </w:r>
      <w:r w:rsidRPr="00E32127">
        <w:rPr>
          <w:rFonts w:ascii="Times New Roman" w:eastAsia="宋体" w:hAnsi="Times New Roman" w:cs="Times New Roman"/>
          <w:color w:val="000000" w:themeColor="text1"/>
          <w:szCs w:val="24"/>
        </w:rPr>
        <w:t>、先解释图中的一级谱，找出</w:t>
      </w:r>
      <w:r w:rsidRPr="00E32127">
        <w:rPr>
          <w:rFonts w:ascii="Times New Roman" w:eastAsia="宋体" w:hAnsi="Times New Roman" w:cs="Times New Roman"/>
          <w:i/>
          <w:color w:val="000000" w:themeColor="text1"/>
          <w:szCs w:val="24"/>
        </w:rPr>
        <w:t>δ</w:t>
      </w:r>
      <w:r w:rsidRPr="00E32127">
        <w:rPr>
          <w:rFonts w:ascii="Times New Roman" w:eastAsia="宋体" w:hAnsi="Times New Roman" w:cs="Times New Roman"/>
          <w:color w:val="000000" w:themeColor="text1"/>
          <w:szCs w:val="24"/>
        </w:rPr>
        <w:t>和</w:t>
      </w:r>
      <w:r w:rsidRPr="00E32127">
        <w:rPr>
          <w:rFonts w:ascii="Times New Roman" w:eastAsia="宋体" w:hAnsi="Times New Roman" w:cs="Times New Roman"/>
          <w:color w:val="000000" w:themeColor="text1"/>
          <w:szCs w:val="24"/>
        </w:rPr>
        <w:t>J</w:t>
      </w:r>
      <w:r w:rsidRPr="00E32127">
        <w:rPr>
          <w:rFonts w:ascii="Times New Roman" w:eastAsia="宋体" w:hAnsi="Times New Roman" w:cs="Times New Roman"/>
          <w:color w:val="000000" w:themeColor="text1"/>
          <w:szCs w:val="24"/>
        </w:rPr>
        <w:t>，解释各组峰的归属。再解释高级谱。</w:t>
      </w:r>
    </w:p>
    <w:p w14:paraId="363E959A" w14:textId="77777777" w:rsidR="00E32127" w:rsidRPr="00E32127" w:rsidRDefault="00E32127" w:rsidP="00E32127">
      <w:pPr>
        <w:spacing w:line="312" w:lineRule="auto"/>
        <w:rPr>
          <w:rFonts w:ascii="Times New Roman" w:eastAsia="宋体" w:hAnsi="Times New Roman" w:cs="Times New Roman"/>
          <w:color w:val="000000" w:themeColor="text1"/>
          <w:szCs w:val="24"/>
        </w:rPr>
      </w:pPr>
      <w:r w:rsidRPr="00E32127">
        <w:rPr>
          <w:rFonts w:ascii="Times New Roman" w:eastAsia="宋体" w:hAnsi="Times New Roman" w:cs="Times New Roman"/>
          <w:color w:val="000000" w:themeColor="text1"/>
          <w:szCs w:val="24"/>
        </w:rPr>
        <w:lastRenderedPageBreak/>
        <w:t>9</w:t>
      </w:r>
      <w:r w:rsidRPr="00E32127">
        <w:rPr>
          <w:rFonts w:ascii="Times New Roman" w:eastAsia="宋体" w:hAnsi="Times New Roman" w:cs="Times New Roman"/>
          <w:color w:val="000000" w:themeColor="text1"/>
          <w:szCs w:val="24"/>
        </w:rPr>
        <w:t>、若谱图复杂，应用简化谱图技术。</w:t>
      </w:r>
    </w:p>
    <w:p w14:paraId="19FE0532" w14:textId="77777777" w:rsidR="00A20829" w:rsidRDefault="005107EF" w:rsidP="005107EF">
      <w:pPr>
        <w:spacing w:line="312" w:lineRule="auto"/>
        <w:rPr>
          <w:rFonts w:ascii="宋体" w:eastAsia="宋体" w:hAnsi="宋体" w:cs="Times New Roman"/>
          <w:b/>
          <w:sz w:val="24"/>
          <w:szCs w:val="24"/>
        </w:rPr>
      </w:pPr>
      <w:r w:rsidRPr="005107EF">
        <w:rPr>
          <w:rFonts w:ascii="宋体" w:eastAsia="宋体" w:hAnsi="宋体" w:cs="Times New Roman" w:hint="eastAsia"/>
          <w:b/>
          <w:sz w:val="24"/>
          <w:szCs w:val="24"/>
        </w:rPr>
        <w:t>四</w:t>
      </w:r>
      <w:r>
        <w:rPr>
          <w:rFonts w:ascii="宋体" w:eastAsia="宋体" w:hAnsi="宋体" w:cs="Times New Roman" w:hint="eastAsia"/>
          <w:b/>
          <w:sz w:val="24"/>
          <w:szCs w:val="24"/>
        </w:rPr>
        <w:t>、</w:t>
      </w:r>
      <w:r w:rsidRPr="005107EF">
        <w:rPr>
          <w:rFonts w:ascii="宋体" w:eastAsia="宋体" w:hAnsi="宋体" w:cs="Times New Roman" w:hint="eastAsia"/>
          <w:b/>
          <w:sz w:val="24"/>
          <w:szCs w:val="24"/>
        </w:rPr>
        <w:t>谱图解析与结构确定</w:t>
      </w:r>
    </w:p>
    <w:p w14:paraId="411A173F" w14:textId="77777777" w:rsidR="005107EF" w:rsidRPr="00B8315E" w:rsidRDefault="005107EF" w:rsidP="005107EF">
      <w:pPr>
        <w:spacing w:line="312" w:lineRule="auto"/>
        <w:rPr>
          <w:rFonts w:ascii="宋体" w:eastAsia="宋体" w:hAnsi="宋体" w:cs="Times New Roman"/>
          <w:b/>
          <w:szCs w:val="24"/>
        </w:rPr>
      </w:pPr>
      <w:r w:rsidRPr="00B8315E">
        <w:rPr>
          <w:rFonts w:ascii="宋体" w:eastAsia="宋体" w:hAnsi="宋体" w:cs="Times New Roman"/>
          <w:b/>
          <w:bCs/>
          <w:szCs w:val="24"/>
        </w:rPr>
        <w:t>1</w:t>
      </w:r>
      <w:r w:rsidRPr="00B8315E">
        <w:rPr>
          <w:rFonts w:ascii="宋体" w:eastAsia="宋体" w:hAnsi="宋体" w:cs="Times New Roman" w:hint="eastAsia"/>
          <w:b/>
          <w:bCs/>
          <w:szCs w:val="24"/>
        </w:rPr>
        <w:t>、谱图</w:t>
      </w:r>
      <w:r w:rsidRPr="00B8315E">
        <w:rPr>
          <w:rFonts w:ascii="宋体" w:eastAsia="宋体" w:hAnsi="宋体" w:cs="Times New Roman"/>
          <w:b/>
          <w:bCs/>
          <w:szCs w:val="24"/>
        </w:rPr>
        <w:t>中化合物的结构信息</w:t>
      </w:r>
    </w:p>
    <w:p w14:paraId="20FA9BB0" w14:textId="77777777" w:rsidR="005107EF" w:rsidRPr="005107EF" w:rsidRDefault="005107EF" w:rsidP="005107EF">
      <w:pPr>
        <w:spacing w:line="312" w:lineRule="auto"/>
        <w:rPr>
          <w:rFonts w:ascii="宋体" w:eastAsia="宋体" w:hAnsi="宋体" w:cs="Times New Roman"/>
          <w:szCs w:val="24"/>
        </w:rPr>
      </w:pPr>
      <w:r w:rsidRPr="005107EF">
        <w:rPr>
          <w:rFonts w:ascii="宋体" w:eastAsia="宋体" w:hAnsi="宋体" w:cs="Times New Roman"/>
          <w:bCs/>
          <w:szCs w:val="24"/>
        </w:rPr>
        <w:t>（1）峰的数目：标志分子中磁不等性质子的种类，</w:t>
      </w:r>
      <w:r w:rsidRPr="005107EF">
        <w:rPr>
          <w:rFonts w:ascii="宋体" w:eastAsia="宋体" w:hAnsi="宋体" w:cs="Times New Roman"/>
          <w:bCs/>
          <w:i/>
          <w:iCs/>
          <w:szCs w:val="24"/>
        </w:rPr>
        <w:t>多少种；</w:t>
      </w:r>
    </w:p>
    <w:p w14:paraId="49337392" w14:textId="77777777" w:rsidR="005107EF" w:rsidRPr="005107EF" w:rsidRDefault="005107EF" w:rsidP="005107EF">
      <w:pPr>
        <w:spacing w:line="312" w:lineRule="auto"/>
        <w:rPr>
          <w:rFonts w:ascii="宋体" w:eastAsia="宋体" w:hAnsi="宋体" w:cs="Times New Roman"/>
          <w:szCs w:val="24"/>
        </w:rPr>
      </w:pPr>
      <w:r w:rsidRPr="005107EF">
        <w:rPr>
          <w:rFonts w:ascii="宋体" w:eastAsia="宋体" w:hAnsi="宋体" w:cs="Times New Roman"/>
          <w:bCs/>
          <w:szCs w:val="24"/>
        </w:rPr>
        <w:t>（2）峰的强度(面积)：每类质子的数目(相对)，</w:t>
      </w:r>
      <w:r w:rsidRPr="005107EF">
        <w:rPr>
          <w:rFonts w:ascii="宋体" w:eastAsia="宋体" w:hAnsi="宋体" w:cs="Times New Roman"/>
          <w:bCs/>
          <w:i/>
          <w:iCs/>
          <w:szCs w:val="24"/>
        </w:rPr>
        <w:t>多少个；</w:t>
      </w:r>
    </w:p>
    <w:p w14:paraId="55E59090" w14:textId="77777777" w:rsidR="005107EF" w:rsidRPr="005107EF" w:rsidRDefault="00063394" w:rsidP="005107EF">
      <w:pPr>
        <w:spacing w:line="312" w:lineRule="auto"/>
        <w:rPr>
          <w:rFonts w:ascii="宋体" w:eastAsia="宋体" w:hAnsi="宋体" w:cs="Times New Roman"/>
          <w:szCs w:val="24"/>
        </w:rPr>
      </w:pPr>
      <w:r>
        <w:rPr>
          <w:rFonts w:ascii="宋体" w:eastAsia="宋体" w:hAnsi="宋体" w:cs="Times New Roman"/>
          <w:noProof/>
          <w:szCs w:val="24"/>
        </w:rPr>
        <w:drawing>
          <wp:anchor distT="0" distB="0" distL="114300" distR="114300" simplePos="0" relativeHeight="251732992" behindDoc="0" locked="0" layoutInCell="1" allowOverlap="1" wp14:anchorId="6AEA8D39" wp14:editId="4338C5B5">
            <wp:simplePos x="0" y="0"/>
            <wp:positionH relativeFrom="column">
              <wp:posOffset>2526030</wp:posOffset>
            </wp:positionH>
            <wp:positionV relativeFrom="paragraph">
              <wp:posOffset>261620</wp:posOffset>
            </wp:positionV>
            <wp:extent cx="1817370" cy="1010920"/>
            <wp:effectExtent l="0" t="0" r="0" b="0"/>
            <wp:wrapSquare wrapText="bothSides"/>
            <wp:docPr id="26643" name="图片 26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1817370" cy="1010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107EF" w:rsidRPr="005107EF">
        <w:rPr>
          <w:rFonts w:ascii="宋体" w:eastAsia="宋体" w:hAnsi="宋体" w:cs="Times New Roman"/>
          <w:bCs/>
          <w:szCs w:val="24"/>
        </w:rPr>
        <w:t>（3）峰的位移(</w:t>
      </w:r>
      <w:r w:rsidR="005107EF">
        <w:rPr>
          <w:rFonts w:ascii="宋体" w:eastAsia="宋体" w:hAnsi="宋体" w:cs="Times New Roman"/>
          <w:bCs/>
          <w:i/>
          <w:iCs/>
          <w:szCs w:val="24"/>
        </w:rPr>
        <w:sym w:font="Symbol" w:char="F064"/>
      </w:r>
      <w:r w:rsidR="005107EF" w:rsidRPr="005107EF">
        <w:rPr>
          <w:rFonts w:ascii="宋体" w:eastAsia="宋体" w:hAnsi="宋体" w:cs="Times New Roman"/>
          <w:bCs/>
          <w:szCs w:val="24"/>
        </w:rPr>
        <w:t>)：每类质子所处的化学环境，</w:t>
      </w:r>
      <w:r w:rsidR="005107EF" w:rsidRPr="005107EF">
        <w:rPr>
          <w:rFonts w:ascii="宋体" w:eastAsia="宋体" w:hAnsi="宋体" w:cs="Times New Roman"/>
          <w:bCs/>
          <w:i/>
          <w:iCs/>
          <w:szCs w:val="24"/>
        </w:rPr>
        <w:t>化合物中位置；</w:t>
      </w:r>
    </w:p>
    <w:p w14:paraId="62E7CD0F" w14:textId="77777777" w:rsidR="005107EF" w:rsidRPr="005107EF" w:rsidRDefault="005107EF" w:rsidP="005107EF">
      <w:pPr>
        <w:spacing w:line="312" w:lineRule="auto"/>
        <w:rPr>
          <w:rFonts w:ascii="宋体" w:eastAsia="宋体" w:hAnsi="宋体" w:cs="Times New Roman"/>
          <w:szCs w:val="24"/>
        </w:rPr>
      </w:pPr>
      <w:r w:rsidRPr="005107EF">
        <w:rPr>
          <w:rFonts w:ascii="宋体" w:eastAsia="宋体" w:hAnsi="宋体" w:cs="Times New Roman"/>
          <w:bCs/>
          <w:szCs w:val="24"/>
        </w:rPr>
        <w:t>（4）峰的裂分数：</w:t>
      </w:r>
      <w:r w:rsidRPr="005107EF">
        <w:rPr>
          <w:rFonts w:ascii="宋体" w:eastAsia="宋体" w:hAnsi="宋体" w:cs="Times New Roman"/>
          <w:bCs/>
          <w:i/>
          <w:iCs/>
          <w:szCs w:val="24"/>
        </w:rPr>
        <w:t>相邻碳原子上质子数；</w:t>
      </w:r>
    </w:p>
    <w:p w14:paraId="71B2B61A" w14:textId="77777777" w:rsidR="005107EF" w:rsidRPr="005107EF" w:rsidRDefault="005107EF" w:rsidP="005107EF">
      <w:pPr>
        <w:spacing w:line="312" w:lineRule="auto"/>
        <w:rPr>
          <w:rFonts w:ascii="宋体" w:eastAsia="宋体" w:hAnsi="宋体" w:cs="Times New Roman"/>
          <w:szCs w:val="24"/>
        </w:rPr>
      </w:pPr>
      <w:r w:rsidRPr="005107EF">
        <w:rPr>
          <w:rFonts w:ascii="宋体" w:eastAsia="宋体" w:hAnsi="宋体" w:cs="Times New Roman"/>
          <w:bCs/>
          <w:szCs w:val="24"/>
        </w:rPr>
        <w:t>（5）偶合常数(</w:t>
      </w:r>
      <w:r w:rsidRPr="005107EF">
        <w:rPr>
          <w:rFonts w:ascii="宋体" w:eastAsia="宋体" w:hAnsi="宋体" w:cs="Times New Roman"/>
          <w:bCs/>
          <w:iCs/>
          <w:szCs w:val="24"/>
        </w:rPr>
        <w:t>J</w:t>
      </w:r>
      <w:r w:rsidRPr="005107EF">
        <w:rPr>
          <w:rFonts w:ascii="宋体" w:eastAsia="宋体" w:hAnsi="宋体" w:cs="Times New Roman"/>
          <w:bCs/>
          <w:szCs w:val="24"/>
        </w:rPr>
        <w:t>)：</w:t>
      </w:r>
      <w:r w:rsidRPr="005107EF">
        <w:rPr>
          <w:rFonts w:ascii="宋体" w:eastAsia="宋体" w:hAnsi="宋体" w:cs="Times New Roman"/>
          <w:bCs/>
          <w:i/>
          <w:iCs/>
          <w:szCs w:val="24"/>
        </w:rPr>
        <w:t>确定化合物构型</w:t>
      </w:r>
      <w:r w:rsidRPr="005107EF">
        <w:rPr>
          <w:rFonts w:ascii="宋体" w:eastAsia="宋体" w:hAnsi="宋体" w:cs="Times New Roman"/>
          <w:bCs/>
          <w:szCs w:val="24"/>
        </w:rPr>
        <w:t>。</w:t>
      </w:r>
    </w:p>
    <w:p w14:paraId="7000F4BC" w14:textId="77777777" w:rsidR="00B8315E" w:rsidRPr="00B8315E" w:rsidRDefault="005107EF" w:rsidP="00B8315E">
      <w:pPr>
        <w:spacing w:line="312" w:lineRule="auto"/>
        <w:ind w:firstLineChars="250" w:firstLine="525"/>
        <w:rPr>
          <w:rFonts w:ascii="宋体" w:eastAsia="宋体" w:hAnsi="宋体" w:cs="Times New Roman"/>
          <w:bCs/>
          <w:szCs w:val="24"/>
        </w:rPr>
      </w:pPr>
      <w:r w:rsidRPr="005107EF">
        <w:rPr>
          <w:rFonts w:ascii="宋体" w:eastAsia="宋体" w:hAnsi="宋体" w:cs="Times New Roman"/>
          <w:bCs/>
          <w:szCs w:val="24"/>
        </w:rPr>
        <w:t>不足之处： 仅能确定质子（氢谱）。</w:t>
      </w:r>
    </w:p>
    <w:p w14:paraId="6FB9C2B6" w14:textId="77777777" w:rsidR="005107EF" w:rsidRDefault="00B8315E" w:rsidP="005107EF">
      <w:pPr>
        <w:spacing w:line="312" w:lineRule="auto"/>
        <w:rPr>
          <w:rFonts w:ascii="宋体" w:eastAsia="宋体" w:hAnsi="宋体" w:cs="Times New Roman"/>
          <w:b/>
          <w:szCs w:val="24"/>
        </w:rPr>
      </w:pPr>
      <w:r w:rsidRPr="00B8315E">
        <w:rPr>
          <w:rFonts w:ascii="宋体" w:eastAsia="宋体" w:hAnsi="宋体" w:cs="Times New Roman" w:hint="eastAsia"/>
          <w:b/>
          <w:szCs w:val="24"/>
        </w:rPr>
        <w:t>2、谱图解析</w:t>
      </w:r>
    </w:p>
    <w:p w14:paraId="446FA80B" w14:textId="77777777" w:rsidR="008B1EED" w:rsidRDefault="002A4C3E" w:rsidP="00CF5946">
      <w:pPr>
        <w:spacing w:line="312" w:lineRule="auto"/>
        <w:rPr>
          <w:rFonts w:ascii="宋体" w:eastAsia="宋体" w:hAnsi="宋体" w:cs="Times New Roman"/>
          <w:szCs w:val="24"/>
        </w:rPr>
      </w:pPr>
      <w:r>
        <w:rPr>
          <w:rFonts w:ascii="宋体" w:eastAsia="宋体" w:hAnsi="宋体" w:cs="Times New Roman"/>
          <w:noProof/>
          <w:szCs w:val="24"/>
        </w:rPr>
        <w:drawing>
          <wp:anchor distT="0" distB="0" distL="114300" distR="114300" simplePos="0" relativeHeight="251734016" behindDoc="0" locked="0" layoutInCell="1" allowOverlap="1" wp14:anchorId="74059049" wp14:editId="147D3111">
            <wp:simplePos x="0" y="0"/>
            <wp:positionH relativeFrom="column">
              <wp:posOffset>2727960</wp:posOffset>
            </wp:positionH>
            <wp:positionV relativeFrom="paragraph">
              <wp:posOffset>208280</wp:posOffset>
            </wp:positionV>
            <wp:extent cx="2503805" cy="1397000"/>
            <wp:effectExtent l="0" t="0" r="0" b="0"/>
            <wp:wrapSquare wrapText="bothSides"/>
            <wp:docPr id="26644" name="图片 2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2503805" cy="1397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B1EED" w:rsidRPr="008B1EED">
        <w:rPr>
          <w:rFonts w:ascii="宋体" w:eastAsia="宋体" w:hAnsi="宋体" w:cs="Times New Roman" w:hint="eastAsia"/>
          <w:szCs w:val="24"/>
        </w:rPr>
        <w:t>谱图解析（1）</w:t>
      </w:r>
    </w:p>
    <w:p w14:paraId="0A8E8571" w14:textId="77777777" w:rsidR="008B1EED" w:rsidRPr="008B1EED" w:rsidRDefault="008B1EED" w:rsidP="002A4C3E">
      <w:pPr>
        <w:spacing w:line="312" w:lineRule="auto"/>
        <w:ind w:firstLineChars="200" w:firstLine="420"/>
        <w:jc w:val="left"/>
        <w:rPr>
          <w:rFonts w:ascii="宋体" w:eastAsia="宋体" w:hAnsi="宋体" w:cs="Times New Roman"/>
          <w:szCs w:val="24"/>
        </w:rPr>
      </w:pPr>
      <w:r w:rsidRPr="008B1EED">
        <w:rPr>
          <w:rFonts w:ascii="宋体" w:eastAsia="宋体" w:hAnsi="宋体" w:cs="Times New Roman" w:hint="eastAsia"/>
          <w:szCs w:val="24"/>
        </w:rPr>
        <w:t>6个质子处于完全相同的化学环境，单峰。</w:t>
      </w:r>
    </w:p>
    <w:p w14:paraId="18A1F28E" w14:textId="77777777" w:rsidR="008B1EED" w:rsidRDefault="008B1EED" w:rsidP="002A4C3E">
      <w:pPr>
        <w:spacing w:line="312" w:lineRule="auto"/>
        <w:ind w:firstLineChars="200" w:firstLine="420"/>
        <w:jc w:val="left"/>
        <w:rPr>
          <w:rFonts w:ascii="宋体" w:eastAsia="宋体" w:hAnsi="宋体" w:cs="Times New Roman"/>
          <w:szCs w:val="24"/>
        </w:rPr>
      </w:pPr>
      <w:r w:rsidRPr="008B1EED">
        <w:rPr>
          <w:rFonts w:ascii="宋体" w:eastAsia="宋体" w:hAnsi="宋体" w:cs="Times New Roman" w:hint="eastAsia"/>
          <w:szCs w:val="24"/>
        </w:rPr>
        <w:t>没有直接与吸电子基团（或元素）相连，在高场出现。</w:t>
      </w:r>
    </w:p>
    <w:p w14:paraId="17E2F566" w14:textId="77777777" w:rsidR="00CF5946" w:rsidRDefault="00CF5946" w:rsidP="003335DA">
      <w:pPr>
        <w:spacing w:line="312" w:lineRule="auto"/>
        <w:rPr>
          <w:rFonts w:ascii="宋体" w:eastAsia="宋体" w:hAnsi="宋体" w:cs="Times New Roman"/>
          <w:szCs w:val="24"/>
        </w:rPr>
      </w:pPr>
    </w:p>
    <w:p w14:paraId="78ED0C4A" w14:textId="77777777" w:rsidR="008B1EED" w:rsidRDefault="003335DA" w:rsidP="00CF5946">
      <w:pPr>
        <w:spacing w:line="312" w:lineRule="auto"/>
        <w:rPr>
          <w:rFonts w:ascii="宋体" w:eastAsia="宋体" w:hAnsi="宋体" w:cs="Times New Roman"/>
          <w:szCs w:val="24"/>
        </w:rPr>
      </w:pPr>
      <w:r w:rsidRPr="003335DA">
        <w:rPr>
          <w:rFonts w:ascii="宋体" w:eastAsia="宋体" w:hAnsi="宋体" w:cs="Times New Roman" w:hint="eastAsia"/>
          <w:szCs w:val="24"/>
        </w:rPr>
        <w:t>谱图解析（2）</w:t>
      </w:r>
    </w:p>
    <w:p w14:paraId="38FD629A" w14:textId="77777777" w:rsidR="00217F97" w:rsidRDefault="002A4C3E" w:rsidP="002A4C3E">
      <w:pPr>
        <w:spacing w:line="312" w:lineRule="auto"/>
        <w:ind w:firstLineChars="200" w:firstLine="420"/>
        <w:jc w:val="left"/>
        <w:rPr>
          <w:rFonts w:ascii="宋体" w:eastAsia="宋体" w:hAnsi="宋体" w:cs="Times New Roman"/>
          <w:szCs w:val="24"/>
        </w:rPr>
      </w:pPr>
      <w:r>
        <w:rPr>
          <w:rFonts w:ascii="宋体" w:eastAsia="宋体" w:hAnsi="宋体" w:cs="Times New Roman"/>
          <w:noProof/>
          <w:szCs w:val="24"/>
        </w:rPr>
        <w:drawing>
          <wp:anchor distT="0" distB="0" distL="114300" distR="114300" simplePos="0" relativeHeight="251735040" behindDoc="0" locked="0" layoutInCell="1" allowOverlap="1" wp14:anchorId="21D0060F" wp14:editId="44853FB8">
            <wp:simplePos x="0" y="0"/>
            <wp:positionH relativeFrom="column">
              <wp:posOffset>2727960</wp:posOffset>
            </wp:positionH>
            <wp:positionV relativeFrom="paragraph">
              <wp:posOffset>114935</wp:posOffset>
            </wp:positionV>
            <wp:extent cx="2504440" cy="1397635"/>
            <wp:effectExtent l="0" t="0" r="0" b="0"/>
            <wp:wrapSquare wrapText="bothSides"/>
            <wp:docPr id="26645" name="图片 26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2504440" cy="13976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17F97" w:rsidRPr="00217F97">
        <w:rPr>
          <w:rFonts w:ascii="宋体" w:eastAsia="宋体" w:hAnsi="宋体" w:cs="Times New Roman" w:hint="eastAsia"/>
          <w:szCs w:val="24"/>
        </w:rPr>
        <w:t>质子a与质子b所处的化学环境不同，两个单峰。</w:t>
      </w:r>
    </w:p>
    <w:p w14:paraId="6BBC8130" w14:textId="77777777" w:rsidR="002A4C3E" w:rsidRDefault="00217F97" w:rsidP="002A4C3E">
      <w:pPr>
        <w:spacing w:line="312" w:lineRule="auto"/>
        <w:ind w:firstLineChars="200" w:firstLine="420"/>
        <w:jc w:val="left"/>
        <w:rPr>
          <w:rFonts w:ascii="宋体" w:eastAsia="宋体" w:hAnsi="宋体" w:cs="Times New Roman"/>
          <w:szCs w:val="24"/>
        </w:rPr>
      </w:pPr>
      <w:r w:rsidRPr="00217F97">
        <w:rPr>
          <w:rFonts w:ascii="宋体" w:eastAsia="宋体" w:hAnsi="宋体" w:cs="Times New Roman" w:hint="eastAsia"/>
          <w:szCs w:val="24"/>
        </w:rPr>
        <w:t>单峰：没有相邻碳原子（或相邻碳原子无质子）</w:t>
      </w:r>
      <w:r w:rsidR="00CF5946" w:rsidRPr="00CF5946">
        <w:rPr>
          <w:rFonts w:ascii="宋体" w:eastAsia="宋体" w:hAnsi="宋体" w:cs="Times New Roman" w:hint="eastAsia"/>
          <w:szCs w:val="24"/>
        </w:rPr>
        <w:t>质子b直接与吸电子元素相连，产生去屏蔽效应，峰在低场（相对与质子a）出现。</w:t>
      </w:r>
    </w:p>
    <w:p w14:paraId="39B50713" w14:textId="77777777" w:rsidR="00CF5946" w:rsidRDefault="00CF5946" w:rsidP="002A4C3E">
      <w:pPr>
        <w:spacing w:line="312" w:lineRule="auto"/>
        <w:ind w:firstLineChars="200" w:firstLine="420"/>
        <w:jc w:val="left"/>
        <w:rPr>
          <w:rFonts w:ascii="宋体" w:eastAsia="宋体" w:hAnsi="宋体" w:cs="Times New Roman"/>
          <w:szCs w:val="24"/>
        </w:rPr>
      </w:pPr>
      <w:r w:rsidRPr="00CF5946">
        <w:rPr>
          <w:rFonts w:ascii="宋体" w:eastAsia="宋体" w:hAnsi="宋体" w:cs="Times New Roman" w:hint="eastAsia"/>
          <w:szCs w:val="24"/>
        </w:rPr>
        <w:t>质子a也受其影响，峰也向低场位移。</w:t>
      </w:r>
    </w:p>
    <w:p w14:paraId="70DD2876" w14:textId="77777777" w:rsidR="002A4C3E" w:rsidRDefault="002A4C3E" w:rsidP="00CF5946">
      <w:pPr>
        <w:spacing w:line="312" w:lineRule="auto"/>
        <w:jc w:val="left"/>
        <w:rPr>
          <w:rFonts w:ascii="宋体" w:eastAsia="宋体" w:hAnsi="宋体" w:cs="Times New Roman"/>
          <w:szCs w:val="24"/>
        </w:rPr>
      </w:pPr>
      <w:r>
        <w:rPr>
          <w:rFonts w:ascii="宋体" w:eastAsia="宋体" w:hAnsi="宋体" w:cs="Times New Roman"/>
          <w:noProof/>
          <w:szCs w:val="24"/>
        </w:rPr>
        <w:drawing>
          <wp:anchor distT="0" distB="0" distL="114300" distR="114300" simplePos="0" relativeHeight="251736064" behindDoc="0" locked="0" layoutInCell="1" allowOverlap="1" wp14:anchorId="46EA609E" wp14:editId="28896105">
            <wp:simplePos x="0" y="0"/>
            <wp:positionH relativeFrom="column">
              <wp:posOffset>2707640</wp:posOffset>
            </wp:positionH>
            <wp:positionV relativeFrom="paragraph">
              <wp:posOffset>67310</wp:posOffset>
            </wp:positionV>
            <wp:extent cx="2505075" cy="1385570"/>
            <wp:effectExtent l="0" t="0" r="9525" b="5080"/>
            <wp:wrapSquare wrapText="bothSides"/>
            <wp:docPr id="26646" name="图片 26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505075" cy="13855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66186C" w14:textId="77777777" w:rsidR="00CF5946" w:rsidRDefault="002A4C3E" w:rsidP="00CF5946">
      <w:pPr>
        <w:spacing w:line="312" w:lineRule="auto"/>
        <w:rPr>
          <w:rFonts w:ascii="宋体" w:eastAsia="宋体" w:hAnsi="宋体" w:cs="Times New Roman"/>
          <w:szCs w:val="24"/>
        </w:rPr>
      </w:pPr>
      <w:r w:rsidRPr="002A4C3E">
        <w:rPr>
          <w:rFonts w:ascii="宋体" w:eastAsia="宋体" w:hAnsi="宋体" w:cs="Times New Roman" w:hint="eastAsia"/>
          <w:szCs w:val="24"/>
        </w:rPr>
        <w:t>谱图解析（3）</w:t>
      </w:r>
    </w:p>
    <w:p w14:paraId="3AC3D441" w14:textId="77777777" w:rsidR="002A4C3E" w:rsidRDefault="002A4C3E" w:rsidP="000039B4">
      <w:pPr>
        <w:spacing w:line="312" w:lineRule="auto"/>
        <w:ind w:firstLineChars="200" w:firstLine="420"/>
        <w:rPr>
          <w:rFonts w:ascii="宋体" w:eastAsia="宋体" w:hAnsi="宋体" w:cs="Times New Roman"/>
          <w:szCs w:val="24"/>
        </w:rPr>
      </w:pPr>
      <w:r w:rsidRPr="002A4C3E">
        <w:rPr>
          <w:rFonts w:ascii="宋体" w:eastAsia="宋体" w:hAnsi="宋体" w:cs="Times New Roman" w:hint="eastAsia"/>
          <w:szCs w:val="24"/>
        </w:rPr>
        <w:t>质子b与I相连, 较质子a位于低场</w:t>
      </w:r>
      <w:r>
        <w:rPr>
          <w:rFonts w:ascii="宋体" w:eastAsia="宋体" w:hAnsi="宋体" w:cs="Times New Roman" w:hint="eastAsia"/>
          <w:szCs w:val="24"/>
        </w:rPr>
        <w:t>；</w:t>
      </w:r>
    </w:p>
    <w:p w14:paraId="05B2A68C" w14:textId="77777777" w:rsidR="002A4C3E" w:rsidRDefault="002A4C3E" w:rsidP="000039B4">
      <w:pPr>
        <w:spacing w:line="312" w:lineRule="auto"/>
        <w:ind w:firstLineChars="200" w:firstLine="420"/>
        <w:rPr>
          <w:rFonts w:ascii="宋体" w:eastAsia="宋体" w:hAnsi="宋体" w:cs="Times New Roman"/>
          <w:szCs w:val="24"/>
        </w:rPr>
      </w:pPr>
      <w:r w:rsidRPr="002A4C3E">
        <w:rPr>
          <w:rFonts w:ascii="宋体" w:eastAsia="宋体" w:hAnsi="宋体" w:cs="Times New Roman" w:hint="eastAsia"/>
          <w:szCs w:val="24"/>
        </w:rPr>
        <w:t>质子b与CH3相连, 裂分为四重峰</w:t>
      </w:r>
      <w:r>
        <w:rPr>
          <w:rFonts w:ascii="宋体" w:eastAsia="宋体" w:hAnsi="宋体" w:cs="Times New Roman" w:hint="eastAsia"/>
          <w:szCs w:val="24"/>
        </w:rPr>
        <w:t>。</w:t>
      </w:r>
    </w:p>
    <w:p w14:paraId="31ABEFAC" w14:textId="77777777" w:rsidR="002A4C3E" w:rsidRDefault="002A4C3E" w:rsidP="00CF5946">
      <w:pPr>
        <w:spacing w:line="312" w:lineRule="auto"/>
        <w:rPr>
          <w:rFonts w:ascii="宋体" w:eastAsia="宋体" w:hAnsi="宋体" w:cs="Times New Roman"/>
          <w:szCs w:val="24"/>
        </w:rPr>
      </w:pPr>
    </w:p>
    <w:p w14:paraId="2C1676C6" w14:textId="77777777" w:rsidR="002A4C3E" w:rsidRDefault="002A4C3E" w:rsidP="00CF5946">
      <w:pPr>
        <w:spacing w:line="312" w:lineRule="auto"/>
        <w:rPr>
          <w:rFonts w:ascii="宋体" w:eastAsia="宋体" w:hAnsi="宋体" w:cs="Times New Roman"/>
          <w:szCs w:val="24"/>
        </w:rPr>
      </w:pPr>
    </w:p>
    <w:p w14:paraId="74D742DF" w14:textId="77777777" w:rsidR="000039B4" w:rsidRDefault="000039B4" w:rsidP="00CF5946">
      <w:pPr>
        <w:spacing w:line="312" w:lineRule="auto"/>
        <w:rPr>
          <w:rFonts w:ascii="宋体" w:eastAsia="宋体" w:hAnsi="宋体" w:cs="Times New Roman"/>
          <w:szCs w:val="24"/>
        </w:rPr>
      </w:pPr>
      <w:r>
        <w:rPr>
          <w:rFonts w:ascii="宋体" w:eastAsia="宋体" w:hAnsi="宋体" w:cs="Times New Roman"/>
          <w:noProof/>
          <w:szCs w:val="24"/>
        </w:rPr>
        <w:lastRenderedPageBreak/>
        <w:drawing>
          <wp:anchor distT="0" distB="0" distL="114300" distR="114300" simplePos="0" relativeHeight="251737088" behindDoc="0" locked="0" layoutInCell="1" allowOverlap="1" wp14:anchorId="395BCB91" wp14:editId="119D4FD9">
            <wp:simplePos x="0" y="0"/>
            <wp:positionH relativeFrom="column">
              <wp:posOffset>2707640</wp:posOffset>
            </wp:positionH>
            <wp:positionV relativeFrom="paragraph">
              <wp:posOffset>75565</wp:posOffset>
            </wp:positionV>
            <wp:extent cx="2498725" cy="1395095"/>
            <wp:effectExtent l="0" t="0" r="0" b="0"/>
            <wp:wrapSquare wrapText="bothSides"/>
            <wp:docPr id="26648" name="图片 26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2498725" cy="13950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2D6704" w14:textId="77777777" w:rsidR="002A4C3E" w:rsidRDefault="002A4C3E" w:rsidP="00CF5946">
      <w:pPr>
        <w:spacing w:line="312" w:lineRule="auto"/>
        <w:rPr>
          <w:rFonts w:ascii="宋体" w:eastAsia="宋体" w:hAnsi="宋体" w:cs="Times New Roman"/>
          <w:szCs w:val="24"/>
        </w:rPr>
      </w:pPr>
      <w:r w:rsidRPr="002A4C3E">
        <w:rPr>
          <w:rFonts w:ascii="宋体" w:eastAsia="宋体" w:hAnsi="宋体" w:cs="Times New Roman" w:hint="eastAsia"/>
          <w:szCs w:val="24"/>
        </w:rPr>
        <w:t>谱图解析（4）</w:t>
      </w:r>
    </w:p>
    <w:p w14:paraId="45D5BDA0" w14:textId="77777777" w:rsidR="002A4C3E" w:rsidRDefault="000039B4" w:rsidP="000039B4">
      <w:pPr>
        <w:spacing w:line="312" w:lineRule="auto"/>
        <w:ind w:firstLineChars="200" w:firstLine="420"/>
        <w:rPr>
          <w:rFonts w:ascii="宋体" w:eastAsia="宋体" w:hAnsi="宋体" w:cs="Times New Roman"/>
          <w:szCs w:val="24"/>
        </w:rPr>
      </w:pPr>
      <w:r w:rsidRPr="000039B4">
        <w:rPr>
          <w:rFonts w:ascii="宋体" w:eastAsia="宋体" w:hAnsi="宋体" w:cs="Times New Roman" w:hint="eastAsia"/>
          <w:szCs w:val="24"/>
        </w:rPr>
        <w:t>苯环上的质子在低场出现。为什么？</w:t>
      </w:r>
    </w:p>
    <w:p w14:paraId="33D86D4E" w14:textId="77777777" w:rsidR="003411BF" w:rsidRDefault="003411BF" w:rsidP="000039B4">
      <w:pPr>
        <w:spacing w:line="312" w:lineRule="auto"/>
        <w:ind w:firstLineChars="200" w:firstLine="420"/>
        <w:rPr>
          <w:rFonts w:ascii="宋体" w:eastAsia="宋体" w:hAnsi="宋体" w:cs="Times New Roman"/>
          <w:szCs w:val="24"/>
        </w:rPr>
      </w:pPr>
    </w:p>
    <w:p w14:paraId="10E627E6" w14:textId="77777777" w:rsidR="003411BF" w:rsidRDefault="003411BF" w:rsidP="000039B4">
      <w:pPr>
        <w:spacing w:line="312" w:lineRule="auto"/>
        <w:ind w:firstLineChars="200" w:firstLine="420"/>
        <w:rPr>
          <w:rFonts w:ascii="宋体" w:eastAsia="宋体" w:hAnsi="宋体" w:cs="Times New Roman"/>
          <w:szCs w:val="24"/>
        </w:rPr>
      </w:pPr>
    </w:p>
    <w:p w14:paraId="68955EDF" w14:textId="77777777" w:rsidR="003411BF" w:rsidRDefault="003411BF" w:rsidP="000039B4">
      <w:pPr>
        <w:spacing w:line="312" w:lineRule="auto"/>
        <w:ind w:firstLineChars="200" w:firstLine="420"/>
        <w:rPr>
          <w:rFonts w:ascii="宋体" w:eastAsia="宋体" w:hAnsi="宋体" w:cs="Times New Roman"/>
          <w:szCs w:val="24"/>
        </w:rPr>
      </w:pPr>
    </w:p>
    <w:p w14:paraId="45657351" w14:textId="77777777" w:rsidR="003411BF" w:rsidRDefault="0014236B" w:rsidP="003411BF">
      <w:pPr>
        <w:spacing w:line="312" w:lineRule="auto"/>
        <w:jc w:val="left"/>
        <w:rPr>
          <w:rFonts w:ascii="宋体" w:eastAsia="宋体" w:hAnsi="宋体" w:cs="Times New Roman"/>
          <w:b/>
          <w:szCs w:val="24"/>
        </w:rPr>
      </w:pPr>
      <w:r>
        <w:rPr>
          <w:rFonts w:ascii="Times New Roman" w:eastAsia="宋体" w:hAnsi="Times New Roman" w:cs="Times New Roman"/>
          <w:noProof/>
          <w:szCs w:val="24"/>
        </w:rPr>
        <w:drawing>
          <wp:anchor distT="0" distB="0" distL="114300" distR="114300" simplePos="0" relativeHeight="251739136" behindDoc="0" locked="0" layoutInCell="1" allowOverlap="1" wp14:anchorId="5B0CE6F6" wp14:editId="19054EE0">
            <wp:simplePos x="0" y="0"/>
            <wp:positionH relativeFrom="column">
              <wp:posOffset>3703320</wp:posOffset>
            </wp:positionH>
            <wp:positionV relativeFrom="paragraph">
              <wp:posOffset>8255</wp:posOffset>
            </wp:positionV>
            <wp:extent cx="1543020" cy="1023223"/>
            <wp:effectExtent l="19050" t="19050" r="19685" b="24765"/>
            <wp:wrapNone/>
            <wp:docPr id="26651" name="图片 26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543020" cy="1023223"/>
                    </a:xfrm>
                    <a:prstGeom prst="rect">
                      <a:avLst/>
                    </a:prstGeom>
                    <a:noFill/>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r w:rsidR="00F31F1E" w:rsidRPr="00F31F1E">
        <w:rPr>
          <w:rFonts w:ascii="宋体" w:eastAsia="宋体" w:hAnsi="宋体" w:cs="Times New Roman" w:hint="eastAsia"/>
          <w:b/>
          <w:szCs w:val="24"/>
        </w:rPr>
        <w:t>3、谱图解析与结构确定</w:t>
      </w:r>
    </w:p>
    <w:p w14:paraId="6005D040" w14:textId="77777777" w:rsidR="00F51991" w:rsidRPr="00F51991" w:rsidRDefault="00F31F1E" w:rsidP="00F51991">
      <w:pPr>
        <w:spacing w:line="312" w:lineRule="auto"/>
        <w:rPr>
          <w:rFonts w:ascii="Times New Roman" w:hAnsi="Times New Roman" w:cs="Times New Roman"/>
        </w:rPr>
      </w:pPr>
      <w:r w:rsidRPr="00EF1B0D">
        <w:rPr>
          <w:rFonts w:ascii="Times New Roman" w:eastAsia="宋体" w:hAnsi="Times New Roman" w:cs="Times New Roman"/>
          <w:color w:val="FF0000"/>
          <w:szCs w:val="24"/>
        </w:rPr>
        <w:t>结构确定</w:t>
      </w:r>
      <w:r w:rsidRPr="00EF1B0D">
        <w:rPr>
          <w:rFonts w:ascii="Times New Roman" w:eastAsia="宋体" w:hAnsi="Times New Roman" w:cs="Times New Roman"/>
          <w:color w:val="FF0000"/>
          <w:szCs w:val="24"/>
        </w:rPr>
        <w:t>(1)</w:t>
      </w:r>
      <w:r w:rsidRPr="00F31F1E">
        <w:rPr>
          <w:rFonts w:ascii="Times New Roman" w:eastAsia="宋体" w:hAnsi="Times New Roman" w:cs="Times New Roman"/>
          <w:szCs w:val="24"/>
        </w:rPr>
        <w:t>：</w:t>
      </w:r>
      <w:r w:rsidRPr="00F31F1E">
        <w:rPr>
          <w:rFonts w:ascii="Times New Roman" w:hAnsi="Times New Roman" w:cs="Times New Roman"/>
          <w:bCs/>
        </w:rPr>
        <w:t>化合物</w:t>
      </w:r>
      <w:r w:rsidRPr="00F31F1E">
        <w:rPr>
          <w:rFonts w:ascii="Times New Roman" w:hAnsi="Times New Roman" w:cs="Times New Roman"/>
          <w:bCs/>
        </w:rPr>
        <w:t xml:space="preserve"> C</w:t>
      </w:r>
      <w:r w:rsidRPr="00F31F1E">
        <w:rPr>
          <w:rFonts w:ascii="Times New Roman" w:hAnsi="Times New Roman" w:cs="Times New Roman"/>
          <w:bCs/>
          <w:vertAlign w:val="subscript"/>
        </w:rPr>
        <w:t>10</w:t>
      </w:r>
      <w:r w:rsidRPr="00F31F1E">
        <w:rPr>
          <w:rFonts w:ascii="Times New Roman" w:hAnsi="Times New Roman" w:cs="Times New Roman"/>
          <w:bCs/>
        </w:rPr>
        <w:t>H</w:t>
      </w:r>
      <w:r w:rsidRPr="00F31F1E">
        <w:rPr>
          <w:rFonts w:ascii="Times New Roman" w:hAnsi="Times New Roman" w:cs="Times New Roman"/>
          <w:bCs/>
          <w:vertAlign w:val="subscript"/>
        </w:rPr>
        <w:t>12</w:t>
      </w:r>
      <w:r w:rsidRPr="00F31F1E">
        <w:rPr>
          <w:rFonts w:ascii="Times New Roman" w:hAnsi="Times New Roman" w:cs="Times New Roman"/>
          <w:bCs/>
        </w:rPr>
        <w:t>O</w:t>
      </w:r>
      <w:r w:rsidRPr="00F31F1E">
        <w:rPr>
          <w:rFonts w:ascii="Times New Roman" w:hAnsi="Times New Roman" w:cs="Times New Roman"/>
          <w:bCs/>
          <w:vertAlign w:val="subscript"/>
        </w:rPr>
        <w:t>2</w:t>
      </w:r>
      <w:r w:rsidR="006037F1" w:rsidRPr="006037F1">
        <w:rPr>
          <w:rFonts w:ascii="Times New Roman" w:hAnsi="Times New Roman" w:cs="Times New Roman" w:hint="eastAsia"/>
          <w:bCs/>
        </w:rPr>
        <w:t>，</w:t>
      </w:r>
      <w:r w:rsidR="006037F1" w:rsidRPr="00646D09">
        <w:rPr>
          <w:rFonts w:ascii="Times New Roman" w:eastAsia="宋体" w:hAnsi="Times New Roman" w:cs="Times New Roman" w:hint="eastAsia"/>
          <w:szCs w:val="24"/>
        </w:rPr>
        <w:t>推断其结构</w:t>
      </w:r>
      <w:r w:rsidR="006037F1">
        <w:rPr>
          <w:rFonts w:ascii="Times New Roman" w:eastAsia="宋体" w:hAnsi="Times New Roman" w:cs="Times New Roman" w:hint="eastAsia"/>
          <w:szCs w:val="24"/>
        </w:rPr>
        <w:t>。</w:t>
      </w:r>
    </w:p>
    <w:p w14:paraId="5A1321AE" w14:textId="77777777" w:rsidR="00F51991" w:rsidRPr="00F51991" w:rsidRDefault="00F51991" w:rsidP="00B83115">
      <w:pPr>
        <w:spacing w:line="312" w:lineRule="auto"/>
        <w:ind w:firstLineChars="100" w:firstLine="210"/>
        <w:jc w:val="left"/>
        <w:rPr>
          <w:rFonts w:ascii="Times New Roman" w:eastAsia="宋体" w:hAnsi="Times New Roman" w:cs="Times New Roman"/>
          <w:bCs/>
          <w:szCs w:val="24"/>
        </w:rPr>
      </w:pPr>
      <w:r w:rsidRPr="00F51991">
        <w:rPr>
          <w:rFonts w:ascii="Times New Roman" w:eastAsia="宋体" w:hAnsi="Times New Roman" w:cs="Times New Roman"/>
          <w:bCs/>
          <w:i/>
          <w:iCs/>
          <w:szCs w:val="24"/>
        </w:rPr>
        <w:t>u</w:t>
      </w:r>
      <w:r w:rsidRPr="00F51991">
        <w:rPr>
          <w:rFonts w:ascii="Times New Roman" w:eastAsia="宋体" w:hAnsi="Times New Roman" w:cs="Times New Roman"/>
          <w:bCs/>
          <w:szCs w:val="24"/>
        </w:rPr>
        <w:t>=1+10+1/2(-12)=5</w:t>
      </w:r>
    </w:p>
    <w:p w14:paraId="2B0008C6" w14:textId="77777777" w:rsidR="00F51991" w:rsidRPr="00F51991" w:rsidRDefault="00B83115" w:rsidP="00F51991">
      <w:pPr>
        <w:spacing w:line="312" w:lineRule="auto"/>
        <w:jc w:val="left"/>
        <w:rPr>
          <w:rFonts w:ascii="Times New Roman" w:eastAsia="宋体" w:hAnsi="Times New Roman" w:cs="Times New Roman"/>
          <w:szCs w:val="24"/>
        </w:rPr>
      </w:pPr>
      <w:r w:rsidRPr="00B83115">
        <w:rPr>
          <w:rFonts w:ascii="Times New Roman" w:eastAsia="宋体" w:hAnsi="Times New Roman" w:cs="Times New Roman" w:hint="eastAsia"/>
          <w:szCs w:val="24"/>
        </w:rPr>
        <w:t xml:space="preserve">a. </w:t>
      </w:r>
      <w:r w:rsidR="00F51991" w:rsidRPr="00F51991">
        <w:rPr>
          <w:rFonts w:ascii="Times New Roman" w:eastAsia="宋体" w:hAnsi="Times New Roman" w:cs="Times New Roman"/>
          <w:i/>
          <w:szCs w:val="24"/>
        </w:rPr>
        <w:t>δ</w:t>
      </w:r>
      <w:r w:rsidR="00F51991">
        <w:rPr>
          <w:rFonts w:ascii="Times New Roman" w:eastAsia="宋体" w:hAnsi="Times New Roman" w:cs="Times New Roman" w:hint="eastAsia"/>
          <w:i/>
          <w:szCs w:val="24"/>
        </w:rPr>
        <w:t xml:space="preserve"> </w:t>
      </w:r>
      <w:r w:rsidR="00F51991" w:rsidRPr="00F51991">
        <w:rPr>
          <w:rFonts w:ascii="Times New Roman" w:eastAsia="宋体" w:hAnsi="Times New Roman" w:cs="Times New Roman"/>
          <w:bCs/>
          <w:szCs w:val="24"/>
        </w:rPr>
        <w:t>3.0</w:t>
      </w:r>
      <w:r w:rsidR="00F51991" w:rsidRPr="00F51991">
        <w:rPr>
          <w:rFonts w:ascii="Times New Roman" w:eastAsia="宋体" w:hAnsi="Times New Roman" w:cs="Times New Roman"/>
          <w:szCs w:val="24"/>
        </w:rPr>
        <w:t>和</w:t>
      </w:r>
      <w:r w:rsidR="00F51991" w:rsidRPr="00F51991">
        <w:rPr>
          <w:rFonts w:ascii="Times New Roman" w:eastAsia="宋体" w:hAnsi="Times New Roman" w:cs="Times New Roman"/>
          <w:i/>
          <w:szCs w:val="24"/>
        </w:rPr>
        <w:t>δ</w:t>
      </w:r>
      <w:r w:rsidR="00F51991">
        <w:rPr>
          <w:rFonts w:ascii="Times New Roman" w:eastAsia="宋体" w:hAnsi="Times New Roman" w:cs="Times New Roman" w:hint="eastAsia"/>
          <w:i/>
          <w:szCs w:val="24"/>
        </w:rPr>
        <w:t xml:space="preserve"> </w:t>
      </w:r>
      <w:r w:rsidR="00F51991" w:rsidRPr="00F51991">
        <w:rPr>
          <w:rFonts w:ascii="Times New Roman" w:eastAsia="宋体" w:hAnsi="Times New Roman" w:cs="Times New Roman"/>
          <w:bCs/>
          <w:szCs w:val="24"/>
        </w:rPr>
        <w:t>4.30</w:t>
      </w:r>
      <w:r w:rsidR="00F51991" w:rsidRPr="00F51991">
        <w:rPr>
          <w:rFonts w:ascii="Times New Roman" w:eastAsia="宋体" w:hAnsi="Times New Roman" w:cs="Times New Roman"/>
          <w:szCs w:val="24"/>
        </w:rPr>
        <w:t>三重峰和三重峰：</w:t>
      </w:r>
      <w:r w:rsidR="00F51991" w:rsidRPr="00F51991">
        <w:rPr>
          <w:rFonts w:ascii="Times New Roman" w:eastAsia="宋体" w:hAnsi="Times New Roman" w:cs="Times New Roman"/>
          <w:szCs w:val="24"/>
        </w:rPr>
        <w:t>O-CH</w:t>
      </w:r>
      <w:r w:rsidR="00F51991" w:rsidRPr="00F51991">
        <w:rPr>
          <w:rFonts w:ascii="Times New Roman" w:eastAsia="宋体" w:hAnsi="Times New Roman" w:cs="Times New Roman"/>
          <w:szCs w:val="24"/>
          <w:vertAlign w:val="subscript"/>
        </w:rPr>
        <w:t>2</w:t>
      </w:r>
      <w:r w:rsidR="00F51991" w:rsidRPr="00F51991">
        <w:rPr>
          <w:rFonts w:ascii="Times New Roman" w:eastAsia="宋体" w:hAnsi="Times New Roman" w:cs="Times New Roman"/>
          <w:szCs w:val="24"/>
        </w:rPr>
        <w:t>CH</w:t>
      </w:r>
      <w:r w:rsidR="00F51991" w:rsidRPr="00F51991">
        <w:rPr>
          <w:rFonts w:ascii="Times New Roman" w:eastAsia="宋体" w:hAnsi="Times New Roman" w:cs="Times New Roman"/>
          <w:szCs w:val="24"/>
          <w:vertAlign w:val="subscript"/>
        </w:rPr>
        <w:t>2</w:t>
      </w:r>
      <w:r w:rsidR="00F51991" w:rsidRPr="00F51991">
        <w:rPr>
          <w:rFonts w:ascii="Times New Roman" w:eastAsia="宋体" w:hAnsi="Times New Roman" w:cs="Times New Roman"/>
          <w:szCs w:val="24"/>
        </w:rPr>
        <w:t>-</w:t>
      </w:r>
      <w:r w:rsidR="00F51991" w:rsidRPr="00F51991">
        <w:rPr>
          <w:rFonts w:ascii="Times New Roman" w:eastAsia="宋体" w:hAnsi="Times New Roman" w:cs="Times New Roman"/>
          <w:szCs w:val="24"/>
        </w:rPr>
        <w:t>相互偶合峰</w:t>
      </w:r>
    </w:p>
    <w:p w14:paraId="3B5D515F" w14:textId="77777777" w:rsidR="00F51991" w:rsidRDefault="00B83115" w:rsidP="0089535E">
      <w:pPr>
        <w:spacing w:line="312" w:lineRule="auto"/>
        <w:jc w:val="left"/>
        <w:rPr>
          <w:rFonts w:ascii="Times New Roman" w:eastAsia="宋体" w:hAnsi="Times New Roman" w:cs="Times New Roman"/>
          <w:szCs w:val="24"/>
        </w:rPr>
      </w:pPr>
      <w:r w:rsidRPr="00B83115">
        <w:rPr>
          <w:rFonts w:ascii="Times New Roman" w:eastAsia="宋体" w:hAnsi="Times New Roman" w:cs="Times New Roman"/>
          <w:noProof/>
          <w:szCs w:val="24"/>
        </w:rPr>
        <w:drawing>
          <wp:anchor distT="0" distB="0" distL="114300" distR="114300" simplePos="0" relativeHeight="251738112" behindDoc="0" locked="0" layoutInCell="1" allowOverlap="1" wp14:anchorId="7BAFA33D" wp14:editId="1C166063">
            <wp:simplePos x="0" y="0"/>
            <wp:positionH relativeFrom="column">
              <wp:posOffset>3444240</wp:posOffset>
            </wp:positionH>
            <wp:positionV relativeFrom="paragraph">
              <wp:posOffset>16510</wp:posOffset>
            </wp:positionV>
            <wp:extent cx="367030" cy="208280"/>
            <wp:effectExtent l="0" t="0" r="0" b="1270"/>
            <wp:wrapNone/>
            <wp:docPr id="26649" name="图片 26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67030" cy="2082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83115">
        <w:rPr>
          <w:rFonts w:ascii="Times New Roman" w:eastAsia="宋体" w:hAnsi="Times New Roman" w:cs="Times New Roman" w:hint="eastAsia"/>
          <w:szCs w:val="24"/>
        </w:rPr>
        <w:t>b.</w:t>
      </w:r>
      <w:r>
        <w:rPr>
          <w:rFonts w:ascii="Times New Roman" w:eastAsia="宋体" w:hAnsi="Times New Roman" w:cs="Times New Roman" w:hint="eastAsia"/>
          <w:i/>
          <w:szCs w:val="24"/>
        </w:rPr>
        <w:t xml:space="preserve"> </w:t>
      </w:r>
      <w:r w:rsidR="0089535E" w:rsidRPr="0089535E">
        <w:rPr>
          <w:rFonts w:ascii="Times New Roman" w:eastAsia="宋体" w:hAnsi="Times New Roman" w:cs="Times New Roman"/>
          <w:i/>
          <w:szCs w:val="24"/>
        </w:rPr>
        <w:t>δ</w:t>
      </w:r>
      <w:r w:rsidR="0089535E">
        <w:rPr>
          <w:rFonts w:ascii="Times New Roman" w:eastAsia="宋体" w:hAnsi="Times New Roman" w:cs="Times New Roman" w:hint="eastAsia"/>
          <w:szCs w:val="24"/>
        </w:rPr>
        <w:t xml:space="preserve"> </w:t>
      </w:r>
      <w:r w:rsidR="0089535E" w:rsidRPr="0089535E">
        <w:rPr>
          <w:rFonts w:ascii="Times New Roman" w:eastAsia="宋体" w:hAnsi="Times New Roman" w:cs="Times New Roman"/>
          <w:szCs w:val="24"/>
        </w:rPr>
        <w:t>2.1</w:t>
      </w:r>
      <w:r w:rsidR="0089535E" w:rsidRPr="0089535E">
        <w:rPr>
          <w:rFonts w:ascii="Times New Roman" w:eastAsia="宋体" w:hAnsi="Times New Roman" w:cs="Times New Roman"/>
          <w:szCs w:val="24"/>
        </w:rPr>
        <w:t>单峰三个氢，</w:t>
      </w:r>
      <w:r w:rsidR="0089535E">
        <w:rPr>
          <w:rFonts w:ascii="Times New Roman" w:eastAsia="宋体" w:hAnsi="Times New Roman" w:cs="Times New Roman" w:hint="eastAsia"/>
          <w:szCs w:val="24"/>
        </w:rPr>
        <w:t>-</w:t>
      </w:r>
      <w:r w:rsidR="0089535E" w:rsidRPr="0089535E">
        <w:rPr>
          <w:rFonts w:ascii="Times New Roman" w:eastAsia="宋体" w:hAnsi="Times New Roman" w:cs="Times New Roman"/>
          <w:szCs w:val="24"/>
        </w:rPr>
        <w:t>CH</w:t>
      </w:r>
      <w:r w:rsidR="0089535E" w:rsidRPr="0089535E">
        <w:rPr>
          <w:rFonts w:ascii="Times New Roman" w:eastAsia="宋体" w:hAnsi="Times New Roman" w:cs="Times New Roman"/>
          <w:szCs w:val="24"/>
          <w:vertAlign w:val="subscript"/>
        </w:rPr>
        <w:t>3</w:t>
      </w:r>
      <w:r w:rsidR="0089535E" w:rsidRPr="0089535E">
        <w:rPr>
          <w:rFonts w:ascii="Times New Roman" w:eastAsia="宋体" w:hAnsi="Times New Roman" w:cs="Times New Roman"/>
          <w:szCs w:val="24"/>
        </w:rPr>
        <w:t>峰</w:t>
      </w:r>
      <w:r w:rsidR="0089535E">
        <w:rPr>
          <w:rFonts w:ascii="Times New Roman" w:eastAsia="宋体" w:hAnsi="Times New Roman" w:cs="Times New Roman" w:hint="eastAsia"/>
          <w:szCs w:val="24"/>
        </w:rPr>
        <w:t>；</w:t>
      </w:r>
      <w:r w:rsidR="0089535E" w:rsidRPr="0089535E">
        <w:rPr>
          <w:rFonts w:ascii="Times New Roman" w:eastAsia="宋体" w:hAnsi="Times New Roman" w:cs="Times New Roman" w:hint="eastAsia"/>
          <w:szCs w:val="24"/>
        </w:rPr>
        <w:t>结构中有氧原子</w:t>
      </w:r>
      <w:r w:rsidR="0089535E">
        <w:rPr>
          <w:rFonts w:ascii="Times New Roman" w:eastAsia="宋体" w:hAnsi="Times New Roman" w:cs="Times New Roman" w:hint="eastAsia"/>
          <w:szCs w:val="24"/>
        </w:rPr>
        <w:t>，</w:t>
      </w:r>
      <w:r w:rsidR="0089535E" w:rsidRPr="0089535E">
        <w:rPr>
          <w:rFonts w:ascii="Times New Roman" w:eastAsia="宋体" w:hAnsi="Times New Roman" w:cs="Times New Roman" w:hint="eastAsia"/>
          <w:szCs w:val="24"/>
        </w:rPr>
        <w:t>可能具有：</w:t>
      </w:r>
    </w:p>
    <w:p w14:paraId="06078142" w14:textId="77777777" w:rsidR="00794420" w:rsidRDefault="00B83115" w:rsidP="00F51991">
      <w:pPr>
        <w:spacing w:line="312" w:lineRule="auto"/>
        <w:jc w:val="left"/>
        <w:rPr>
          <w:rFonts w:ascii="Times New Roman" w:eastAsia="宋体" w:hAnsi="Times New Roman" w:cs="Times New Roman"/>
          <w:szCs w:val="24"/>
        </w:rPr>
      </w:pPr>
      <w:r w:rsidRPr="00B83115">
        <w:rPr>
          <w:rFonts w:ascii="Times New Roman" w:eastAsia="宋体" w:hAnsi="Times New Roman" w:cs="Times New Roman" w:hint="eastAsia"/>
          <w:szCs w:val="24"/>
        </w:rPr>
        <w:t>c.</w:t>
      </w:r>
      <w:r>
        <w:rPr>
          <w:rFonts w:ascii="Times New Roman" w:eastAsia="宋体" w:hAnsi="Times New Roman" w:cs="Times New Roman" w:hint="eastAsia"/>
          <w:i/>
          <w:szCs w:val="24"/>
        </w:rPr>
        <w:t xml:space="preserve"> </w:t>
      </w:r>
      <w:r w:rsidR="0089535E" w:rsidRPr="0089535E">
        <w:rPr>
          <w:rFonts w:ascii="Times New Roman" w:eastAsia="宋体" w:hAnsi="Times New Roman" w:cs="Times New Roman"/>
          <w:i/>
          <w:szCs w:val="24"/>
        </w:rPr>
        <w:t>δ</w:t>
      </w:r>
      <w:r w:rsidR="0089535E">
        <w:rPr>
          <w:rFonts w:ascii="Times New Roman" w:eastAsia="宋体" w:hAnsi="Times New Roman" w:cs="Times New Roman" w:hint="eastAsia"/>
          <w:szCs w:val="24"/>
        </w:rPr>
        <w:t xml:space="preserve"> </w:t>
      </w:r>
      <w:r w:rsidR="0089535E" w:rsidRPr="0089535E">
        <w:rPr>
          <w:rFonts w:ascii="Times New Roman" w:eastAsia="宋体" w:hAnsi="Times New Roman" w:cs="Times New Roman"/>
          <w:szCs w:val="24"/>
        </w:rPr>
        <w:t>7.3</w:t>
      </w:r>
      <w:r w:rsidR="0089535E" w:rsidRPr="0089535E">
        <w:rPr>
          <w:rFonts w:ascii="Times New Roman" w:eastAsia="宋体" w:hAnsi="Times New Roman" w:cs="Times New Roman"/>
          <w:szCs w:val="24"/>
        </w:rPr>
        <w:t>芳环上氢，单峰烷基单取代</w:t>
      </w:r>
      <w:r w:rsidR="0089535E">
        <w:rPr>
          <w:rFonts w:ascii="Times New Roman" w:eastAsia="宋体" w:hAnsi="Times New Roman" w:cs="Times New Roman" w:hint="eastAsia"/>
          <w:szCs w:val="24"/>
        </w:rPr>
        <w:t>。</w:t>
      </w:r>
    </w:p>
    <w:p w14:paraId="68F668FC" w14:textId="77777777" w:rsidR="00EF1B0D" w:rsidRDefault="00794420" w:rsidP="00F51991">
      <w:pPr>
        <w:spacing w:line="312" w:lineRule="auto"/>
        <w:jc w:val="left"/>
        <w:rPr>
          <w:rFonts w:ascii="Times New Roman" w:eastAsia="宋体" w:hAnsi="Times New Roman" w:cs="Times New Roman"/>
          <w:szCs w:val="24"/>
        </w:rPr>
      </w:pPr>
      <w:r>
        <w:rPr>
          <w:rFonts w:ascii="Times New Roman" w:eastAsia="宋体" w:hAnsi="Times New Roman" w:cs="Times New Roman" w:hint="eastAsia"/>
          <w:noProof/>
          <w:szCs w:val="24"/>
        </w:rPr>
        <w:drawing>
          <wp:anchor distT="0" distB="0" distL="114300" distR="114300" simplePos="0" relativeHeight="251741184" behindDoc="0" locked="0" layoutInCell="1" allowOverlap="1" wp14:anchorId="217C67F2" wp14:editId="3CAC684F">
            <wp:simplePos x="0" y="0"/>
            <wp:positionH relativeFrom="column">
              <wp:posOffset>629920</wp:posOffset>
            </wp:positionH>
            <wp:positionV relativeFrom="paragraph">
              <wp:posOffset>59690</wp:posOffset>
            </wp:positionV>
            <wp:extent cx="1823720" cy="412567"/>
            <wp:effectExtent l="0" t="0" r="5080" b="6985"/>
            <wp:wrapNone/>
            <wp:docPr id="26653" name="图片 26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823720" cy="41256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1B0D" w:rsidRPr="00EF1B0D">
        <w:rPr>
          <w:rFonts w:ascii="Times New Roman" w:eastAsia="宋体" w:hAnsi="Times New Roman" w:cs="Times New Roman" w:hint="eastAsia"/>
          <w:szCs w:val="24"/>
        </w:rPr>
        <w:t>正确结构：</w:t>
      </w:r>
    </w:p>
    <w:p w14:paraId="50268B99" w14:textId="77777777" w:rsidR="00EF1B0D" w:rsidRDefault="00EF1B0D" w:rsidP="00B83115">
      <w:pPr>
        <w:spacing w:line="312" w:lineRule="auto"/>
        <w:jc w:val="center"/>
        <w:rPr>
          <w:rFonts w:ascii="Times New Roman" w:eastAsia="宋体" w:hAnsi="Times New Roman" w:cs="Times New Roman"/>
          <w:szCs w:val="24"/>
        </w:rPr>
      </w:pPr>
    </w:p>
    <w:p w14:paraId="71C656AE" w14:textId="77777777" w:rsidR="00646D09" w:rsidRPr="00646D09" w:rsidRDefault="0009434D" w:rsidP="00646D09">
      <w:pPr>
        <w:spacing w:line="312" w:lineRule="auto"/>
        <w:jc w:val="left"/>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40160" behindDoc="0" locked="0" layoutInCell="1" allowOverlap="1" wp14:anchorId="3D2A7DC9" wp14:editId="22284EC1">
            <wp:simplePos x="0" y="0"/>
            <wp:positionH relativeFrom="column">
              <wp:posOffset>3957320</wp:posOffset>
            </wp:positionH>
            <wp:positionV relativeFrom="paragraph">
              <wp:posOffset>75565</wp:posOffset>
            </wp:positionV>
            <wp:extent cx="1293495" cy="1046480"/>
            <wp:effectExtent l="19050" t="19050" r="20955" b="20320"/>
            <wp:wrapNone/>
            <wp:docPr id="26654" name="图片 26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293495" cy="1046480"/>
                    </a:xfrm>
                    <a:prstGeom prst="rect">
                      <a:avLst/>
                    </a:prstGeom>
                    <a:noFill/>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r w:rsidR="00646D09" w:rsidRPr="00EF1B0D">
        <w:rPr>
          <w:rFonts w:ascii="Times New Roman" w:eastAsia="宋体" w:hAnsi="Times New Roman" w:cs="Times New Roman" w:hint="eastAsia"/>
          <w:color w:val="FF0000"/>
          <w:szCs w:val="24"/>
        </w:rPr>
        <w:t>结构确定</w:t>
      </w:r>
      <w:r w:rsidR="00646D09" w:rsidRPr="00EF1B0D">
        <w:rPr>
          <w:rFonts w:ascii="Times New Roman" w:eastAsia="宋体" w:hAnsi="Times New Roman" w:cs="Times New Roman" w:hint="eastAsia"/>
          <w:color w:val="FF0000"/>
          <w:szCs w:val="24"/>
        </w:rPr>
        <w:t>(2)</w:t>
      </w:r>
      <w:r w:rsidR="00646D09" w:rsidRPr="00646D09">
        <w:rPr>
          <w:rFonts w:ascii="Times New Roman" w:eastAsia="宋体" w:hAnsi="Times New Roman" w:cs="Times New Roman" w:hint="eastAsia"/>
          <w:szCs w:val="24"/>
        </w:rPr>
        <w:t>：</w:t>
      </w:r>
      <w:r w:rsidR="00646D09" w:rsidRPr="00646D09">
        <w:rPr>
          <w:rFonts w:ascii="Times New Roman" w:eastAsia="宋体" w:hAnsi="Times New Roman" w:cs="Times New Roman"/>
          <w:bCs/>
          <w:szCs w:val="24"/>
        </w:rPr>
        <w:t>C</w:t>
      </w:r>
      <w:r w:rsidR="00646D09" w:rsidRPr="00646D09">
        <w:rPr>
          <w:rFonts w:ascii="Times New Roman" w:eastAsia="宋体" w:hAnsi="Times New Roman" w:cs="Times New Roman"/>
          <w:bCs/>
          <w:szCs w:val="24"/>
          <w:vertAlign w:val="subscript"/>
        </w:rPr>
        <w:t>7</w:t>
      </w:r>
      <w:r w:rsidR="00646D09" w:rsidRPr="00646D09">
        <w:rPr>
          <w:rFonts w:ascii="Times New Roman" w:eastAsia="宋体" w:hAnsi="Times New Roman" w:cs="Times New Roman"/>
          <w:bCs/>
          <w:szCs w:val="24"/>
        </w:rPr>
        <w:t>H</w:t>
      </w:r>
      <w:r w:rsidR="00646D09" w:rsidRPr="00646D09">
        <w:rPr>
          <w:rFonts w:ascii="Times New Roman" w:eastAsia="宋体" w:hAnsi="Times New Roman" w:cs="Times New Roman"/>
          <w:bCs/>
          <w:szCs w:val="24"/>
          <w:vertAlign w:val="subscript"/>
        </w:rPr>
        <w:t>16</w:t>
      </w:r>
      <w:r w:rsidR="00646D09" w:rsidRPr="00646D09">
        <w:rPr>
          <w:rFonts w:ascii="Times New Roman" w:eastAsia="宋体" w:hAnsi="Times New Roman" w:cs="Times New Roman"/>
          <w:bCs/>
          <w:szCs w:val="24"/>
        </w:rPr>
        <w:t>O</w:t>
      </w:r>
      <w:r w:rsidR="00646D09" w:rsidRPr="00646D09">
        <w:rPr>
          <w:rFonts w:ascii="Times New Roman" w:eastAsia="宋体" w:hAnsi="Times New Roman" w:cs="Times New Roman"/>
          <w:bCs/>
          <w:szCs w:val="24"/>
          <w:vertAlign w:val="subscript"/>
        </w:rPr>
        <w:t>3</w:t>
      </w:r>
      <w:r w:rsidR="00646D09" w:rsidRPr="00646D09">
        <w:rPr>
          <w:rFonts w:ascii="Times New Roman" w:eastAsia="宋体" w:hAnsi="Times New Roman" w:cs="Times New Roman" w:hint="eastAsia"/>
          <w:szCs w:val="24"/>
        </w:rPr>
        <w:t>，推断其结构</w:t>
      </w:r>
      <w:r w:rsidR="006037F1">
        <w:rPr>
          <w:rFonts w:ascii="Times New Roman" w:eastAsia="宋体" w:hAnsi="Times New Roman" w:cs="Times New Roman" w:hint="eastAsia"/>
          <w:szCs w:val="24"/>
        </w:rPr>
        <w:t>。</w:t>
      </w:r>
    </w:p>
    <w:p w14:paraId="60F832D7" w14:textId="77777777" w:rsidR="0014236B" w:rsidRDefault="00B83115" w:rsidP="00B83115">
      <w:pPr>
        <w:spacing w:line="312" w:lineRule="auto"/>
        <w:ind w:firstLineChars="100" w:firstLine="210"/>
        <w:jc w:val="left"/>
        <w:rPr>
          <w:rFonts w:ascii="Times New Roman" w:eastAsia="宋体" w:hAnsi="Times New Roman" w:cs="Times New Roman"/>
          <w:szCs w:val="24"/>
        </w:rPr>
      </w:pPr>
      <w:r w:rsidRPr="00B83115">
        <w:rPr>
          <w:rFonts w:ascii="Times New Roman" w:eastAsia="宋体" w:hAnsi="Times New Roman" w:cs="Times New Roman"/>
          <w:i/>
          <w:szCs w:val="24"/>
        </w:rPr>
        <w:t>u</w:t>
      </w:r>
      <w:r w:rsidRPr="00B83115">
        <w:rPr>
          <w:rFonts w:ascii="Times New Roman" w:eastAsia="宋体" w:hAnsi="Times New Roman" w:cs="Times New Roman"/>
          <w:szCs w:val="24"/>
        </w:rPr>
        <w:t>=1+7+1/2(-16)=0</w:t>
      </w:r>
    </w:p>
    <w:p w14:paraId="2CC35605" w14:textId="77777777" w:rsidR="00B83115" w:rsidRDefault="00B83115" w:rsidP="00F51991">
      <w:pPr>
        <w:spacing w:line="312" w:lineRule="auto"/>
        <w:jc w:val="left"/>
        <w:rPr>
          <w:rFonts w:ascii="Times New Roman" w:eastAsia="宋体" w:hAnsi="Times New Roman" w:cs="Times New Roman"/>
          <w:szCs w:val="24"/>
        </w:rPr>
      </w:pPr>
      <w:r w:rsidRPr="00B83115">
        <w:rPr>
          <w:rFonts w:ascii="Times New Roman" w:eastAsia="宋体" w:hAnsi="Times New Roman" w:cs="Times New Roman" w:hint="eastAsia"/>
          <w:szCs w:val="24"/>
        </w:rPr>
        <w:t>a.</w:t>
      </w:r>
      <w:r>
        <w:rPr>
          <w:rFonts w:ascii="Times New Roman" w:eastAsia="宋体" w:hAnsi="Times New Roman" w:cs="Times New Roman" w:hint="eastAsia"/>
          <w:szCs w:val="24"/>
        </w:rPr>
        <w:t xml:space="preserve"> </w:t>
      </w:r>
      <w:r w:rsidRPr="00B83115">
        <w:rPr>
          <w:rFonts w:ascii="Times New Roman" w:eastAsia="宋体" w:hAnsi="Times New Roman" w:cs="Times New Roman"/>
          <w:i/>
          <w:szCs w:val="24"/>
        </w:rPr>
        <w:t>δ</w:t>
      </w:r>
      <w:r>
        <w:rPr>
          <w:rFonts w:ascii="Times New Roman" w:eastAsia="宋体" w:hAnsi="Times New Roman" w:cs="Times New Roman" w:hint="eastAsia"/>
          <w:szCs w:val="24"/>
        </w:rPr>
        <w:t xml:space="preserve"> </w:t>
      </w:r>
      <w:r w:rsidRPr="00B83115">
        <w:rPr>
          <w:rFonts w:ascii="Times New Roman" w:eastAsia="宋体" w:hAnsi="Times New Roman" w:cs="Times New Roman"/>
          <w:szCs w:val="24"/>
        </w:rPr>
        <w:t>3.38</w:t>
      </w:r>
      <w:r w:rsidRPr="00B83115">
        <w:rPr>
          <w:rFonts w:ascii="Times New Roman" w:eastAsia="宋体" w:hAnsi="Times New Roman" w:cs="Times New Roman"/>
          <w:szCs w:val="24"/>
        </w:rPr>
        <w:t>和</w:t>
      </w:r>
      <w:r w:rsidRPr="00B83115">
        <w:rPr>
          <w:rFonts w:ascii="Times New Roman" w:eastAsia="宋体" w:hAnsi="Times New Roman" w:cs="Times New Roman"/>
          <w:i/>
          <w:szCs w:val="24"/>
        </w:rPr>
        <w:t>δ</w:t>
      </w:r>
      <w:r>
        <w:rPr>
          <w:rFonts w:ascii="Times New Roman" w:eastAsia="宋体" w:hAnsi="Times New Roman" w:cs="Times New Roman" w:hint="eastAsia"/>
          <w:szCs w:val="24"/>
        </w:rPr>
        <w:t xml:space="preserve"> </w:t>
      </w:r>
      <w:r w:rsidRPr="00B83115">
        <w:rPr>
          <w:rFonts w:ascii="Times New Roman" w:eastAsia="宋体" w:hAnsi="Times New Roman" w:cs="Times New Roman"/>
          <w:szCs w:val="24"/>
        </w:rPr>
        <w:t xml:space="preserve">1.37 </w:t>
      </w:r>
      <w:r w:rsidRPr="00B83115">
        <w:rPr>
          <w:rFonts w:ascii="Times New Roman" w:eastAsia="宋体" w:hAnsi="Times New Roman" w:cs="Times New Roman"/>
          <w:szCs w:val="24"/>
        </w:rPr>
        <w:t>四重峰和三重峰</w:t>
      </w:r>
      <w:r>
        <w:rPr>
          <w:rFonts w:ascii="Times New Roman" w:eastAsia="宋体" w:hAnsi="Times New Roman" w:cs="Times New Roman" w:hint="eastAsia"/>
          <w:szCs w:val="24"/>
        </w:rPr>
        <w:t>：</w:t>
      </w:r>
      <w:r>
        <w:rPr>
          <w:rFonts w:ascii="Times New Roman" w:eastAsia="宋体" w:hAnsi="Times New Roman" w:cs="Times New Roman" w:hint="eastAsia"/>
          <w:szCs w:val="24"/>
        </w:rPr>
        <w:t>-</w:t>
      </w:r>
      <w:r w:rsidRPr="00B83115">
        <w:rPr>
          <w:rFonts w:ascii="Times New Roman" w:eastAsia="宋体" w:hAnsi="Times New Roman" w:cs="Times New Roman"/>
          <w:szCs w:val="24"/>
        </w:rPr>
        <w:t>CH</w:t>
      </w:r>
      <w:r w:rsidRPr="00B83115">
        <w:rPr>
          <w:rFonts w:ascii="Times New Roman" w:eastAsia="宋体" w:hAnsi="Times New Roman" w:cs="Times New Roman"/>
          <w:szCs w:val="24"/>
          <w:vertAlign w:val="subscript"/>
        </w:rPr>
        <w:t>2</w:t>
      </w:r>
      <w:r w:rsidRPr="00B83115">
        <w:rPr>
          <w:rFonts w:ascii="Times New Roman" w:eastAsia="宋体" w:hAnsi="Times New Roman" w:cs="Times New Roman"/>
          <w:szCs w:val="24"/>
        </w:rPr>
        <w:t>CH</w:t>
      </w:r>
      <w:r w:rsidRPr="00B83115">
        <w:rPr>
          <w:rFonts w:ascii="Times New Roman" w:eastAsia="宋体" w:hAnsi="Times New Roman" w:cs="Times New Roman"/>
          <w:szCs w:val="24"/>
          <w:vertAlign w:val="subscript"/>
        </w:rPr>
        <w:t>3</w:t>
      </w:r>
      <w:r w:rsidRPr="00B83115">
        <w:rPr>
          <w:rFonts w:ascii="Times New Roman" w:eastAsia="宋体" w:hAnsi="Times New Roman" w:cs="Times New Roman"/>
          <w:szCs w:val="24"/>
        </w:rPr>
        <w:t>相互偶合峰</w:t>
      </w:r>
    </w:p>
    <w:p w14:paraId="5CC7D794" w14:textId="77777777" w:rsidR="00B83115" w:rsidRDefault="00B83115" w:rsidP="00F51991">
      <w:pPr>
        <w:spacing w:line="312" w:lineRule="auto"/>
        <w:jc w:val="left"/>
        <w:rPr>
          <w:rFonts w:ascii="Times New Roman" w:eastAsia="宋体" w:hAnsi="Times New Roman" w:cs="Times New Roman"/>
          <w:szCs w:val="24"/>
          <w:vertAlign w:val="subscript"/>
        </w:rPr>
      </w:pPr>
      <w:r>
        <w:rPr>
          <w:rFonts w:ascii="Times New Roman" w:eastAsia="宋体" w:hAnsi="Times New Roman" w:cs="Times New Roman" w:hint="eastAsia"/>
          <w:szCs w:val="24"/>
        </w:rPr>
        <w:t xml:space="preserve">b. </w:t>
      </w:r>
      <w:r w:rsidRPr="00B83115">
        <w:rPr>
          <w:rFonts w:ascii="Times New Roman" w:eastAsia="宋体" w:hAnsi="Times New Roman" w:cs="Times New Roman"/>
          <w:i/>
          <w:szCs w:val="24"/>
        </w:rPr>
        <w:t>δ</w:t>
      </w:r>
      <w:r>
        <w:rPr>
          <w:rFonts w:ascii="Times New Roman" w:eastAsia="宋体" w:hAnsi="Times New Roman" w:cs="Times New Roman" w:hint="eastAsia"/>
          <w:szCs w:val="24"/>
        </w:rPr>
        <w:t xml:space="preserve"> </w:t>
      </w:r>
      <w:r w:rsidRPr="00B83115">
        <w:rPr>
          <w:rFonts w:ascii="Times New Roman" w:eastAsia="宋体" w:hAnsi="Times New Roman" w:cs="Times New Roman"/>
          <w:szCs w:val="24"/>
        </w:rPr>
        <w:t>3.38</w:t>
      </w:r>
      <w:r w:rsidRPr="00B83115">
        <w:rPr>
          <w:rFonts w:ascii="Times New Roman" w:eastAsia="宋体" w:hAnsi="Times New Roman" w:cs="Times New Roman"/>
          <w:szCs w:val="24"/>
        </w:rPr>
        <w:t>含有</w:t>
      </w:r>
      <w:r w:rsidR="00483BE6">
        <w:rPr>
          <w:rFonts w:ascii="Times New Roman" w:eastAsia="宋体" w:hAnsi="Times New Roman" w:cs="Times New Roman" w:hint="eastAsia"/>
          <w:szCs w:val="24"/>
        </w:rPr>
        <w:t>-</w:t>
      </w:r>
      <w:r w:rsidRPr="00B83115">
        <w:rPr>
          <w:rFonts w:ascii="Times New Roman" w:eastAsia="宋体" w:hAnsi="Times New Roman" w:cs="Times New Roman"/>
          <w:szCs w:val="24"/>
        </w:rPr>
        <w:t>O</w:t>
      </w:r>
      <w:r w:rsidR="00483BE6">
        <w:rPr>
          <w:rFonts w:ascii="Times New Roman" w:eastAsia="宋体" w:hAnsi="Times New Roman" w:cs="Times New Roman" w:hint="eastAsia"/>
          <w:szCs w:val="24"/>
        </w:rPr>
        <w:t>-</w:t>
      </w:r>
      <w:r w:rsidRPr="00B83115">
        <w:rPr>
          <w:rFonts w:ascii="Times New Roman" w:eastAsia="宋体" w:hAnsi="Times New Roman" w:cs="Times New Roman"/>
          <w:szCs w:val="24"/>
        </w:rPr>
        <w:t>CH2</w:t>
      </w:r>
      <w:r w:rsidRPr="00B83115">
        <w:rPr>
          <w:rFonts w:ascii="Times New Roman" w:eastAsia="宋体" w:hAnsi="Times New Roman" w:cs="Times New Roman"/>
          <w:szCs w:val="24"/>
        </w:rPr>
        <w:t>结构结构中有三个氧原子，可能具有</w:t>
      </w:r>
      <w:r w:rsidRPr="00B83115">
        <w:rPr>
          <w:rFonts w:ascii="Times New Roman" w:eastAsia="宋体" w:hAnsi="Times New Roman" w:cs="Times New Roman"/>
          <w:szCs w:val="24"/>
        </w:rPr>
        <w:t>(</w:t>
      </w:r>
      <w:r w:rsidR="00483BE6">
        <w:rPr>
          <w:rFonts w:ascii="Times New Roman" w:eastAsia="宋体" w:hAnsi="Times New Roman" w:cs="Times New Roman" w:hint="eastAsia"/>
          <w:szCs w:val="24"/>
        </w:rPr>
        <w:t>-</w:t>
      </w:r>
      <w:r w:rsidRPr="00B83115">
        <w:rPr>
          <w:rFonts w:ascii="Times New Roman" w:eastAsia="宋体" w:hAnsi="Times New Roman" w:cs="Times New Roman"/>
          <w:szCs w:val="24"/>
        </w:rPr>
        <w:t>O</w:t>
      </w:r>
      <w:r w:rsidR="00483BE6">
        <w:rPr>
          <w:rFonts w:ascii="Times New Roman" w:eastAsia="宋体" w:hAnsi="Times New Roman" w:cs="Times New Roman" w:hint="eastAsia"/>
          <w:szCs w:val="24"/>
        </w:rPr>
        <w:t>-</w:t>
      </w:r>
      <w:r w:rsidRPr="00B83115">
        <w:rPr>
          <w:rFonts w:ascii="Times New Roman" w:eastAsia="宋体" w:hAnsi="Times New Roman" w:cs="Times New Roman"/>
          <w:szCs w:val="24"/>
        </w:rPr>
        <w:t>CH</w:t>
      </w:r>
      <w:r w:rsidRPr="00483BE6">
        <w:rPr>
          <w:rFonts w:ascii="Times New Roman" w:eastAsia="宋体" w:hAnsi="Times New Roman" w:cs="Times New Roman"/>
          <w:szCs w:val="24"/>
          <w:vertAlign w:val="subscript"/>
        </w:rPr>
        <w:t>2</w:t>
      </w:r>
      <w:r w:rsidRPr="00B83115">
        <w:rPr>
          <w:rFonts w:ascii="Times New Roman" w:eastAsia="宋体" w:hAnsi="Times New Roman" w:cs="Times New Roman"/>
          <w:szCs w:val="24"/>
        </w:rPr>
        <w:t>)</w:t>
      </w:r>
      <w:r w:rsidRPr="00483BE6">
        <w:rPr>
          <w:rFonts w:ascii="Times New Roman" w:eastAsia="宋体" w:hAnsi="Times New Roman" w:cs="Times New Roman"/>
          <w:szCs w:val="24"/>
          <w:vertAlign w:val="subscript"/>
        </w:rPr>
        <w:t>3</w:t>
      </w:r>
    </w:p>
    <w:p w14:paraId="79A639D4" w14:textId="77777777" w:rsidR="00483BE6" w:rsidRDefault="00483BE6" w:rsidP="00F51991">
      <w:pPr>
        <w:spacing w:line="312" w:lineRule="auto"/>
        <w:jc w:val="left"/>
        <w:rPr>
          <w:rFonts w:ascii="Times New Roman" w:eastAsia="宋体" w:hAnsi="Times New Roman" w:cs="Times New Roman"/>
          <w:szCs w:val="24"/>
        </w:rPr>
      </w:pPr>
      <w:r>
        <w:rPr>
          <w:rFonts w:ascii="Times New Roman" w:eastAsia="宋体" w:hAnsi="Times New Roman" w:cs="Times New Roman" w:hint="eastAsia"/>
          <w:szCs w:val="24"/>
        </w:rPr>
        <w:t xml:space="preserve">c. </w:t>
      </w:r>
      <w:r w:rsidRPr="00483BE6">
        <w:rPr>
          <w:rFonts w:ascii="Times New Roman" w:eastAsia="宋体" w:hAnsi="Times New Roman" w:cs="Times New Roman"/>
          <w:i/>
          <w:szCs w:val="24"/>
        </w:rPr>
        <w:t>δ</w:t>
      </w:r>
      <w:r>
        <w:rPr>
          <w:rFonts w:ascii="Times New Roman" w:eastAsia="宋体" w:hAnsi="Times New Roman" w:cs="Times New Roman" w:hint="eastAsia"/>
          <w:szCs w:val="24"/>
        </w:rPr>
        <w:t xml:space="preserve"> </w:t>
      </w:r>
      <w:r w:rsidRPr="00483BE6">
        <w:rPr>
          <w:rFonts w:ascii="Times New Roman" w:eastAsia="宋体" w:hAnsi="Times New Roman" w:cs="Times New Roman"/>
          <w:szCs w:val="24"/>
        </w:rPr>
        <w:t>5.3CH</w:t>
      </w:r>
      <w:r w:rsidRPr="00483BE6">
        <w:rPr>
          <w:rFonts w:ascii="Times New Roman" w:eastAsia="宋体" w:hAnsi="Times New Roman" w:cs="Times New Roman"/>
          <w:szCs w:val="24"/>
        </w:rPr>
        <w:t>上氢吸收峰，低场与电负性基团相连</w:t>
      </w:r>
    </w:p>
    <w:p w14:paraId="79057DE3" w14:textId="77777777" w:rsidR="00483BE6" w:rsidRDefault="003B680F" w:rsidP="00483BE6">
      <w:pPr>
        <w:spacing w:line="312" w:lineRule="auto"/>
        <w:jc w:val="left"/>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42208" behindDoc="0" locked="0" layoutInCell="1" allowOverlap="1" wp14:anchorId="7F620791" wp14:editId="6EC9547D">
            <wp:simplePos x="0" y="0"/>
            <wp:positionH relativeFrom="column">
              <wp:posOffset>629920</wp:posOffset>
            </wp:positionH>
            <wp:positionV relativeFrom="paragraph">
              <wp:posOffset>29845</wp:posOffset>
            </wp:positionV>
            <wp:extent cx="928478" cy="487680"/>
            <wp:effectExtent l="19050" t="19050" r="24130" b="26670"/>
            <wp:wrapNone/>
            <wp:docPr id="26655" name="图片 26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937095" cy="492206"/>
                    </a:xfrm>
                    <a:prstGeom prst="rect">
                      <a:avLst/>
                    </a:prstGeom>
                    <a:noFill/>
                    <a:ln w="3175">
                      <a:solidFill>
                        <a:srgbClr val="FFC000"/>
                      </a:solidFill>
                    </a:ln>
                  </pic:spPr>
                </pic:pic>
              </a:graphicData>
            </a:graphic>
            <wp14:sizeRelH relativeFrom="margin">
              <wp14:pctWidth>0</wp14:pctWidth>
            </wp14:sizeRelH>
            <wp14:sizeRelV relativeFrom="margin">
              <wp14:pctHeight>0</wp14:pctHeight>
            </wp14:sizeRelV>
          </wp:anchor>
        </w:drawing>
      </w:r>
      <w:r w:rsidR="00483BE6" w:rsidRPr="00EF1B0D">
        <w:rPr>
          <w:rFonts w:ascii="Times New Roman" w:eastAsia="宋体" w:hAnsi="Times New Roman" w:cs="Times New Roman" w:hint="eastAsia"/>
          <w:szCs w:val="24"/>
        </w:rPr>
        <w:t>正确结构：</w:t>
      </w:r>
    </w:p>
    <w:p w14:paraId="62BB61AD" w14:textId="77777777" w:rsidR="003B680F" w:rsidRDefault="003B680F" w:rsidP="00F51991">
      <w:pPr>
        <w:spacing w:line="312" w:lineRule="auto"/>
        <w:jc w:val="left"/>
        <w:rPr>
          <w:rFonts w:ascii="Times New Roman" w:eastAsia="宋体" w:hAnsi="Times New Roman" w:cs="Times New Roman"/>
          <w:szCs w:val="24"/>
        </w:rPr>
      </w:pPr>
    </w:p>
    <w:p w14:paraId="499F1F8F" w14:textId="77777777" w:rsidR="003B680F" w:rsidRDefault="009B1EE2" w:rsidP="00F51991">
      <w:pPr>
        <w:spacing w:line="312" w:lineRule="auto"/>
        <w:jc w:val="left"/>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43232" behindDoc="0" locked="0" layoutInCell="1" allowOverlap="1" wp14:anchorId="3CBB2158" wp14:editId="71FAF007">
            <wp:simplePos x="0" y="0"/>
            <wp:positionH relativeFrom="column">
              <wp:posOffset>2940685</wp:posOffset>
            </wp:positionH>
            <wp:positionV relativeFrom="paragraph">
              <wp:posOffset>80010</wp:posOffset>
            </wp:positionV>
            <wp:extent cx="2299335" cy="1046480"/>
            <wp:effectExtent l="19050" t="19050" r="24765" b="20320"/>
            <wp:wrapNone/>
            <wp:docPr id="96256" name="图片 96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2299335" cy="1046480"/>
                    </a:xfrm>
                    <a:prstGeom prst="rect">
                      <a:avLst/>
                    </a:prstGeom>
                    <a:noFill/>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r w:rsidR="006037F1" w:rsidRPr="00EC6E03">
        <w:rPr>
          <w:rFonts w:ascii="Times New Roman" w:eastAsia="宋体" w:hAnsi="Times New Roman" w:cs="Times New Roman" w:hint="eastAsia"/>
          <w:color w:val="FF0000"/>
          <w:szCs w:val="24"/>
        </w:rPr>
        <w:t>结构确定</w:t>
      </w:r>
      <w:r w:rsidR="006037F1" w:rsidRPr="00EC6E03">
        <w:rPr>
          <w:rFonts w:ascii="Times New Roman" w:eastAsia="宋体" w:hAnsi="Times New Roman" w:cs="Times New Roman" w:hint="eastAsia"/>
          <w:color w:val="FF0000"/>
          <w:szCs w:val="24"/>
        </w:rPr>
        <w:t>(3)</w:t>
      </w:r>
      <w:r w:rsidR="006037F1">
        <w:rPr>
          <w:rFonts w:ascii="Times New Roman" w:eastAsia="宋体" w:hAnsi="Times New Roman" w:cs="Times New Roman" w:hint="eastAsia"/>
          <w:szCs w:val="24"/>
        </w:rPr>
        <w:t>：</w:t>
      </w:r>
      <w:r w:rsidR="006037F1" w:rsidRPr="006037F1">
        <w:rPr>
          <w:rFonts w:ascii="Times New Roman" w:eastAsia="宋体" w:hAnsi="Times New Roman" w:cs="Times New Roman" w:hint="eastAsia"/>
          <w:szCs w:val="24"/>
        </w:rPr>
        <w:t>化合物</w:t>
      </w:r>
      <w:r w:rsidR="006037F1" w:rsidRPr="006037F1">
        <w:rPr>
          <w:rFonts w:ascii="Times New Roman" w:eastAsia="宋体" w:hAnsi="Times New Roman" w:cs="Times New Roman" w:hint="eastAsia"/>
          <w:szCs w:val="24"/>
        </w:rPr>
        <w:t>C</w:t>
      </w:r>
      <w:r w:rsidR="006037F1" w:rsidRPr="006037F1">
        <w:rPr>
          <w:rFonts w:ascii="Times New Roman" w:eastAsia="宋体" w:hAnsi="Times New Roman" w:cs="Times New Roman" w:hint="eastAsia"/>
          <w:szCs w:val="24"/>
          <w:vertAlign w:val="subscript"/>
        </w:rPr>
        <w:t>10</w:t>
      </w:r>
      <w:r w:rsidR="006037F1" w:rsidRPr="006037F1">
        <w:rPr>
          <w:rFonts w:ascii="Times New Roman" w:eastAsia="宋体" w:hAnsi="Times New Roman" w:cs="Times New Roman" w:hint="eastAsia"/>
          <w:szCs w:val="24"/>
        </w:rPr>
        <w:t>H</w:t>
      </w:r>
      <w:r w:rsidR="006037F1" w:rsidRPr="006037F1">
        <w:rPr>
          <w:rFonts w:ascii="Times New Roman" w:eastAsia="宋体" w:hAnsi="Times New Roman" w:cs="Times New Roman" w:hint="eastAsia"/>
          <w:szCs w:val="24"/>
          <w:vertAlign w:val="subscript"/>
        </w:rPr>
        <w:t>12</w:t>
      </w:r>
      <w:r w:rsidR="006037F1" w:rsidRPr="006037F1">
        <w:rPr>
          <w:rFonts w:ascii="Times New Roman" w:eastAsia="宋体" w:hAnsi="Times New Roman" w:cs="Times New Roman" w:hint="eastAsia"/>
          <w:szCs w:val="24"/>
        </w:rPr>
        <w:t>O</w:t>
      </w:r>
      <w:r w:rsidR="006037F1" w:rsidRPr="006037F1">
        <w:rPr>
          <w:rFonts w:ascii="Times New Roman" w:eastAsia="宋体" w:hAnsi="Times New Roman" w:cs="Times New Roman" w:hint="eastAsia"/>
          <w:szCs w:val="24"/>
          <w:vertAlign w:val="subscript"/>
        </w:rPr>
        <w:t>2</w:t>
      </w:r>
      <w:r w:rsidR="006037F1" w:rsidRPr="006037F1">
        <w:rPr>
          <w:rFonts w:ascii="Times New Roman" w:eastAsia="宋体" w:hAnsi="Times New Roman" w:cs="Times New Roman" w:hint="eastAsia"/>
          <w:szCs w:val="24"/>
        </w:rPr>
        <w:t>，推断结构</w:t>
      </w:r>
      <w:r w:rsidR="006037F1">
        <w:rPr>
          <w:rFonts w:ascii="Times New Roman" w:eastAsia="宋体" w:hAnsi="Times New Roman" w:cs="Times New Roman" w:hint="eastAsia"/>
          <w:szCs w:val="24"/>
        </w:rPr>
        <w:t>。</w:t>
      </w:r>
    </w:p>
    <w:p w14:paraId="788A987F" w14:textId="77777777" w:rsidR="00EC6E03" w:rsidRDefault="00EC6E03" w:rsidP="00497457">
      <w:pPr>
        <w:spacing w:line="312" w:lineRule="auto"/>
        <w:ind w:firstLineChars="100" w:firstLine="210"/>
        <w:jc w:val="left"/>
        <w:rPr>
          <w:rFonts w:ascii="Times New Roman" w:eastAsia="宋体" w:hAnsi="Times New Roman" w:cs="Times New Roman"/>
          <w:szCs w:val="24"/>
        </w:rPr>
      </w:pPr>
      <w:r w:rsidRPr="00497457">
        <w:rPr>
          <w:rFonts w:ascii="Times New Roman" w:eastAsia="宋体" w:hAnsi="Times New Roman" w:cs="Times New Roman"/>
          <w:i/>
          <w:szCs w:val="24"/>
        </w:rPr>
        <w:t>u</w:t>
      </w:r>
      <w:r w:rsidRPr="00EC6E03">
        <w:rPr>
          <w:rFonts w:ascii="Times New Roman" w:eastAsia="宋体" w:hAnsi="Times New Roman" w:cs="Times New Roman"/>
          <w:szCs w:val="24"/>
        </w:rPr>
        <w:t>=1+10+1/2(-12)=5</w:t>
      </w:r>
    </w:p>
    <w:p w14:paraId="78094163" w14:textId="77777777" w:rsidR="00497457" w:rsidRDefault="00497457" w:rsidP="00497457">
      <w:pPr>
        <w:spacing w:line="312" w:lineRule="auto"/>
        <w:jc w:val="left"/>
        <w:rPr>
          <w:rFonts w:ascii="Times New Roman" w:eastAsia="宋体" w:hAnsi="Times New Roman" w:cs="Times New Roman"/>
          <w:szCs w:val="24"/>
        </w:rPr>
      </w:pPr>
      <w:r w:rsidRPr="00497457">
        <w:rPr>
          <w:rFonts w:ascii="Times New Roman" w:eastAsia="宋体" w:hAnsi="Times New Roman" w:cs="Times New Roman"/>
          <w:szCs w:val="24"/>
        </w:rPr>
        <w:t xml:space="preserve">a. </w:t>
      </w:r>
      <w:r w:rsidRPr="00497457">
        <w:rPr>
          <w:rFonts w:ascii="Times New Roman" w:eastAsia="宋体" w:hAnsi="Times New Roman" w:cs="Times New Roman"/>
          <w:i/>
          <w:szCs w:val="24"/>
        </w:rPr>
        <w:t>δ</w:t>
      </w:r>
      <w:r w:rsidRPr="00497457">
        <w:rPr>
          <w:rFonts w:ascii="Times New Roman" w:eastAsia="宋体" w:hAnsi="Times New Roman" w:cs="Times New Roman" w:hint="eastAsia"/>
          <w:i/>
          <w:szCs w:val="24"/>
        </w:rPr>
        <w:t xml:space="preserve"> </w:t>
      </w:r>
      <w:r w:rsidRPr="00497457">
        <w:rPr>
          <w:rFonts w:ascii="Times New Roman" w:eastAsia="宋体" w:hAnsi="Times New Roman" w:cs="Times New Roman"/>
          <w:szCs w:val="24"/>
        </w:rPr>
        <w:t>2.32</w:t>
      </w:r>
      <w:r w:rsidRPr="00497457">
        <w:rPr>
          <w:rFonts w:ascii="Times New Roman" w:eastAsia="宋体" w:hAnsi="Times New Roman" w:cs="Times New Roman"/>
          <w:szCs w:val="24"/>
        </w:rPr>
        <w:t>和</w:t>
      </w:r>
      <w:r w:rsidRPr="00497457">
        <w:rPr>
          <w:rFonts w:ascii="Times New Roman" w:eastAsia="宋体" w:hAnsi="Times New Roman" w:cs="Times New Roman"/>
          <w:i/>
          <w:szCs w:val="24"/>
        </w:rPr>
        <w:t>δ</w:t>
      </w:r>
      <w:r w:rsidRPr="00497457">
        <w:rPr>
          <w:rFonts w:ascii="Times New Roman" w:eastAsia="宋体" w:hAnsi="Times New Roman" w:cs="Times New Roman" w:hint="eastAsia"/>
          <w:i/>
          <w:szCs w:val="24"/>
        </w:rPr>
        <w:t xml:space="preserve"> </w:t>
      </w:r>
      <w:r w:rsidRPr="00497457">
        <w:rPr>
          <w:rFonts w:ascii="Times New Roman" w:eastAsia="宋体" w:hAnsi="Times New Roman" w:cs="Times New Roman"/>
          <w:szCs w:val="24"/>
        </w:rPr>
        <w:t>1.2 -CH</w:t>
      </w:r>
      <w:r w:rsidRPr="00497457">
        <w:rPr>
          <w:rFonts w:ascii="Times New Roman" w:eastAsia="宋体" w:hAnsi="Times New Roman" w:cs="Times New Roman"/>
          <w:szCs w:val="24"/>
          <w:vertAlign w:val="subscript"/>
        </w:rPr>
        <w:t>2</w:t>
      </w:r>
      <w:r w:rsidRPr="00497457">
        <w:rPr>
          <w:rFonts w:ascii="Times New Roman" w:eastAsia="宋体" w:hAnsi="Times New Roman" w:cs="Times New Roman"/>
          <w:szCs w:val="24"/>
        </w:rPr>
        <w:t>CH</w:t>
      </w:r>
      <w:r w:rsidRPr="00497457">
        <w:rPr>
          <w:rFonts w:ascii="Times New Roman" w:eastAsia="宋体" w:hAnsi="Times New Roman" w:cs="Times New Roman"/>
          <w:szCs w:val="24"/>
          <w:vertAlign w:val="subscript"/>
        </w:rPr>
        <w:t>3</w:t>
      </w:r>
      <w:r w:rsidRPr="00497457">
        <w:rPr>
          <w:rFonts w:ascii="Times New Roman" w:eastAsia="宋体" w:hAnsi="Times New Roman" w:cs="Times New Roman"/>
          <w:szCs w:val="24"/>
        </w:rPr>
        <w:t>相互偶合峰</w:t>
      </w:r>
    </w:p>
    <w:p w14:paraId="161E598B" w14:textId="77777777" w:rsidR="00497457" w:rsidRDefault="00497457" w:rsidP="00497457">
      <w:pPr>
        <w:spacing w:line="312" w:lineRule="auto"/>
        <w:jc w:val="left"/>
        <w:rPr>
          <w:rFonts w:ascii="Times New Roman" w:eastAsia="宋体" w:hAnsi="Times New Roman" w:cs="Times New Roman"/>
          <w:szCs w:val="24"/>
        </w:rPr>
      </w:pPr>
      <w:r w:rsidRPr="00497457">
        <w:rPr>
          <w:rFonts w:ascii="Times New Roman" w:eastAsia="宋体" w:hAnsi="Times New Roman" w:cs="Times New Roman"/>
          <w:szCs w:val="24"/>
        </w:rPr>
        <w:t xml:space="preserve">b. </w:t>
      </w:r>
      <w:r w:rsidRPr="00497457">
        <w:rPr>
          <w:rFonts w:ascii="Times New Roman" w:eastAsia="宋体" w:hAnsi="Times New Roman" w:cs="Times New Roman"/>
          <w:i/>
          <w:szCs w:val="24"/>
        </w:rPr>
        <w:t>δ</w:t>
      </w:r>
      <w:r>
        <w:rPr>
          <w:rFonts w:ascii="Times New Roman" w:eastAsia="宋体" w:hAnsi="Times New Roman" w:cs="Times New Roman" w:hint="eastAsia"/>
          <w:szCs w:val="24"/>
        </w:rPr>
        <w:t xml:space="preserve"> </w:t>
      </w:r>
      <w:r w:rsidRPr="00497457">
        <w:rPr>
          <w:rFonts w:ascii="Times New Roman" w:eastAsia="宋体" w:hAnsi="Times New Roman" w:cs="Times New Roman"/>
          <w:szCs w:val="24"/>
        </w:rPr>
        <w:t>7.3</w:t>
      </w:r>
      <w:r w:rsidRPr="00497457">
        <w:rPr>
          <w:rFonts w:ascii="Times New Roman" w:eastAsia="宋体" w:hAnsi="Times New Roman" w:cs="Times New Roman"/>
          <w:szCs w:val="24"/>
        </w:rPr>
        <w:t>芳环上氢，单峰烷基单取代</w:t>
      </w:r>
    </w:p>
    <w:p w14:paraId="255DF699" w14:textId="77777777" w:rsidR="00497457" w:rsidRDefault="00497457" w:rsidP="00497457">
      <w:pPr>
        <w:spacing w:line="312" w:lineRule="auto"/>
        <w:jc w:val="left"/>
        <w:rPr>
          <w:rFonts w:ascii="Times New Roman" w:eastAsia="宋体" w:hAnsi="Times New Roman" w:cs="Times New Roman"/>
          <w:szCs w:val="24"/>
        </w:rPr>
      </w:pPr>
      <w:r w:rsidRPr="00497457">
        <w:rPr>
          <w:rFonts w:ascii="Times New Roman" w:eastAsia="宋体" w:hAnsi="Times New Roman" w:cs="Times New Roman"/>
          <w:szCs w:val="24"/>
        </w:rPr>
        <w:t xml:space="preserve">c. </w:t>
      </w:r>
      <w:r w:rsidRPr="00497457">
        <w:rPr>
          <w:rFonts w:ascii="Times New Roman" w:eastAsia="宋体" w:hAnsi="Times New Roman" w:cs="Times New Roman"/>
          <w:i/>
          <w:szCs w:val="24"/>
        </w:rPr>
        <w:t>δ</w:t>
      </w:r>
      <w:r>
        <w:rPr>
          <w:rFonts w:ascii="Times New Roman" w:eastAsia="宋体" w:hAnsi="Times New Roman" w:cs="Times New Roman" w:hint="eastAsia"/>
          <w:szCs w:val="24"/>
        </w:rPr>
        <w:t xml:space="preserve"> </w:t>
      </w:r>
      <w:r w:rsidRPr="00497457">
        <w:rPr>
          <w:rFonts w:ascii="Times New Roman" w:eastAsia="宋体" w:hAnsi="Times New Roman" w:cs="Times New Roman"/>
          <w:szCs w:val="24"/>
        </w:rPr>
        <w:t xml:space="preserve">5.21 </w:t>
      </w:r>
      <w:r>
        <w:rPr>
          <w:rFonts w:ascii="Times New Roman" w:eastAsia="宋体" w:hAnsi="Times New Roman" w:cs="Times New Roman" w:hint="eastAsia"/>
          <w:szCs w:val="24"/>
        </w:rPr>
        <w:t>-</w:t>
      </w:r>
      <w:r w:rsidRPr="00497457">
        <w:rPr>
          <w:rFonts w:ascii="Times New Roman" w:eastAsia="宋体" w:hAnsi="Times New Roman" w:cs="Times New Roman"/>
          <w:szCs w:val="24"/>
        </w:rPr>
        <w:t>CH</w:t>
      </w:r>
      <w:r w:rsidRPr="00497457">
        <w:rPr>
          <w:rFonts w:ascii="Times New Roman" w:eastAsia="宋体" w:hAnsi="Times New Roman" w:cs="Times New Roman"/>
          <w:szCs w:val="24"/>
          <w:vertAlign w:val="subscript"/>
        </w:rPr>
        <w:t>2</w:t>
      </w:r>
      <w:r w:rsidRPr="00497457">
        <w:rPr>
          <w:rFonts w:ascii="Times New Roman" w:eastAsia="宋体" w:hAnsi="Times New Roman" w:cs="Times New Roman"/>
          <w:szCs w:val="24"/>
        </w:rPr>
        <w:t>上氢，低场与电负性基团相连</w:t>
      </w:r>
    </w:p>
    <w:p w14:paraId="20CA21E7" w14:textId="77777777" w:rsidR="004119C5" w:rsidRDefault="00B77D83" w:rsidP="00497457">
      <w:pPr>
        <w:spacing w:line="312" w:lineRule="auto"/>
        <w:jc w:val="left"/>
      </w:pPr>
      <w:r>
        <w:rPr>
          <w:rFonts w:ascii="Times New Roman" w:eastAsia="宋体" w:hAnsi="Times New Roman" w:cs="Times New Roman"/>
          <w:noProof/>
          <w:szCs w:val="24"/>
        </w:rPr>
        <w:drawing>
          <wp:anchor distT="0" distB="0" distL="114300" distR="114300" simplePos="0" relativeHeight="251744256" behindDoc="0" locked="0" layoutInCell="1" allowOverlap="1" wp14:anchorId="42D72C30" wp14:editId="53C6F9CA">
            <wp:simplePos x="0" y="0"/>
            <wp:positionH relativeFrom="column">
              <wp:posOffset>833120</wp:posOffset>
            </wp:positionH>
            <wp:positionV relativeFrom="paragraph">
              <wp:posOffset>57150</wp:posOffset>
            </wp:positionV>
            <wp:extent cx="3307080" cy="430393"/>
            <wp:effectExtent l="19050" t="19050" r="7620" b="27305"/>
            <wp:wrapNone/>
            <wp:docPr id="96257" name="图片 96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3307080" cy="430393"/>
                    </a:xfrm>
                    <a:prstGeom prst="rect">
                      <a:avLst/>
                    </a:prstGeom>
                    <a:noFill/>
                    <a:ln w="3175">
                      <a:solidFill>
                        <a:srgbClr val="FFC000"/>
                      </a:solidFill>
                    </a:ln>
                  </pic:spPr>
                </pic:pic>
              </a:graphicData>
            </a:graphic>
            <wp14:sizeRelH relativeFrom="margin">
              <wp14:pctWidth>0</wp14:pctWidth>
            </wp14:sizeRelH>
            <wp14:sizeRelV relativeFrom="margin">
              <wp14:pctHeight>0</wp14:pctHeight>
            </wp14:sizeRelV>
          </wp:anchor>
        </w:drawing>
      </w:r>
      <w:r w:rsidR="006B39C9" w:rsidRPr="006B39C9">
        <w:rPr>
          <w:rFonts w:ascii="Times New Roman" w:eastAsia="宋体" w:hAnsi="Times New Roman" w:cs="Times New Roman" w:hint="eastAsia"/>
          <w:szCs w:val="24"/>
        </w:rPr>
        <w:t>哪个正确</w:t>
      </w:r>
      <w:r w:rsidR="006B39C9" w:rsidRPr="006B39C9">
        <w:rPr>
          <w:rFonts w:ascii="Times New Roman" w:eastAsia="宋体" w:hAnsi="Times New Roman" w:cs="Times New Roman" w:hint="eastAsia"/>
          <w:szCs w:val="24"/>
        </w:rPr>
        <w:t>?</w:t>
      </w:r>
      <w:r w:rsidR="006B39C9" w:rsidRPr="006B39C9">
        <w:rPr>
          <w:rFonts w:hint="eastAsia"/>
        </w:rPr>
        <w:t xml:space="preserve"> </w:t>
      </w:r>
    </w:p>
    <w:p w14:paraId="058357FD" w14:textId="77777777" w:rsidR="006B39C9" w:rsidRDefault="006B39C9" w:rsidP="00497457">
      <w:pPr>
        <w:spacing w:line="312" w:lineRule="auto"/>
        <w:jc w:val="left"/>
        <w:rPr>
          <w:rFonts w:ascii="Times New Roman" w:eastAsia="宋体" w:hAnsi="Times New Roman" w:cs="Times New Roman"/>
          <w:szCs w:val="24"/>
        </w:rPr>
      </w:pPr>
      <w:r w:rsidRPr="006B39C9">
        <w:rPr>
          <w:rFonts w:ascii="Times New Roman" w:eastAsia="宋体" w:hAnsi="Times New Roman" w:cs="Times New Roman" w:hint="eastAsia"/>
          <w:szCs w:val="24"/>
        </w:rPr>
        <w:t>正确：</w:t>
      </w:r>
      <w:r w:rsidRPr="006B39C9">
        <w:rPr>
          <w:rFonts w:ascii="Times New Roman" w:eastAsia="宋体" w:hAnsi="Times New Roman" w:cs="Times New Roman" w:hint="eastAsia"/>
          <w:szCs w:val="24"/>
        </w:rPr>
        <w:t>B</w:t>
      </w:r>
      <w:r w:rsidR="004119C5">
        <w:rPr>
          <w:rFonts w:ascii="Times New Roman" w:eastAsia="宋体" w:hAnsi="Times New Roman" w:cs="Times New Roman" w:hint="eastAsia"/>
          <w:szCs w:val="24"/>
        </w:rPr>
        <w:t xml:space="preserve"> </w:t>
      </w:r>
    </w:p>
    <w:p w14:paraId="1AD339D0" w14:textId="77777777" w:rsidR="009B1EE2" w:rsidRDefault="00E227B2" w:rsidP="00497457">
      <w:pPr>
        <w:spacing w:line="312" w:lineRule="auto"/>
        <w:jc w:val="left"/>
        <w:rPr>
          <w:rFonts w:ascii="Times New Roman" w:eastAsia="宋体" w:hAnsi="Times New Roman" w:cs="Times New Roman"/>
          <w:szCs w:val="24"/>
        </w:rPr>
      </w:pPr>
      <w:r w:rsidRPr="00E227B2">
        <w:rPr>
          <w:rFonts w:ascii="Times New Roman" w:eastAsia="宋体" w:hAnsi="Times New Roman" w:cs="Times New Roman"/>
          <w:noProof/>
          <w:color w:val="FF0000"/>
          <w:szCs w:val="24"/>
        </w:rPr>
        <w:drawing>
          <wp:anchor distT="0" distB="0" distL="114300" distR="114300" simplePos="0" relativeHeight="251747328" behindDoc="0" locked="0" layoutInCell="1" allowOverlap="1" wp14:anchorId="136997BF" wp14:editId="54EF3A4D">
            <wp:simplePos x="0" y="0"/>
            <wp:positionH relativeFrom="column">
              <wp:posOffset>2941320</wp:posOffset>
            </wp:positionH>
            <wp:positionV relativeFrom="paragraph">
              <wp:posOffset>85725</wp:posOffset>
            </wp:positionV>
            <wp:extent cx="2291080" cy="1017267"/>
            <wp:effectExtent l="19050" t="19050" r="13970" b="12065"/>
            <wp:wrapNone/>
            <wp:docPr id="96262" name="图片 96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291080" cy="1017267"/>
                    </a:xfrm>
                    <a:prstGeom prst="rect">
                      <a:avLst/>
                    </a:prstGeom>
                    <a:noFill/>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r w:rsidR="006329F0" w:rsidRPr="00E227B2">
        <w:rPr>
          <w:rFonts w:ascii="Times New Roman" w:eastAsia="宋体" w:hAnsi="Times New Roman" w:cs="Times New Roman" w:hint="eastAsia"/>
          <w:color w:val="FF0000"/>
          <w:szCs w:val="24"/>
        </w:rPr>
        <w:t>结构确定</w:t>
      </w:r>
      <w:r w:rsidR="006329F0" w:rsidRPr="00E227B2">
        <w:rPr>
          <w:rFonts w:ascii="Times New Roman" w:eastAsia="宋体" w:hAnsi="Times New Roman" w:cs="Times New Roman" w:hint="eastAsia"/>
          <w:color w:val="FF0000"/>
          <w:szCs w:val="24"/>
        </w:rPr>
        <w:t>(4)</w:t>
      </w:r>
      <w:r w:rsidR="006329F0">
        <w:rPr>
          <w:rFonts w:ascii="Times New Roman" w:eastAsia="宋体" w:hAnsi="Times New Roman" w:cs="Times New Roman" w:hint="eastAsia"/>
          <w:szCs w:val="24"/>
        </w:rPr>
        <w:t>：</w:t>
      </w:r>
      <w:r w:rsidR="006329F0" w:rsidRPr="006329F0">
        <w:rPr>
          <w:rFonts w:ascii="Times New Roman" w:eastAsia="宋体" w:hAnsi="Times New Roman" w:cs="Times New Roman" w:hint="eastAsia"/>
          <w:szCs w:val="24"/>
        </w:rPr>
        <w:t>化合物</w:t>
      </w:r>
      <w:r w:rsidR="006329F0" w:rsidRPr="006329F0">
        <w:rPr>
          <w:rFonts w:ascii="Times New Roman" w:eastAsia="宋体" w:hAnsi="Times New Roman" w:cs="Times New Roman" w:hint="eastAsia"/>
          <w:szCs w:val="24"/>
        </w:rPr>
        <w:t>C</w:t>
      </w:r>
      <w:r w:rsidR="006329F0" w:rsidRPr="006329F0">
        <w:rPr>
          <w:rFonts w:ascii="Times New Roman" w:eastAsia="宋体" w:hAnsi="Times New Roman" w:cs="Times New Roman" w:hint="eastAsia"/>
          <w:szCs w:val="24"/>
          <w:vertAlign w:val="subscript"/>
        </w:rPr>
        <w:t>8</w:t>
      </w:r>
      <w:r w:rsidR="006329F0" w:rsidRPr="006329F0">
        <w:rPr>
          <w:rFonts w:ascii="Times New Roman" w:eastAsia="宋体" w:hAnsi="Times New Roman" w:cs="Times New Roman" w:hint="eastAsia"/>
          <w:szCs w:val="24"/>
        </w:rPr>
        <w:t>H</w:t>
      </w:r>
      <w:r w:rsidR="006329F0" w:rsidRPr="006329F0">
        <w:rPr>
          <w:rFonts w:ascii="Times New Roman" w:eastAsia="宋体" w:hAnsi="Times New Roman" w:cs="Times New Roman" w:hint="eastAsia"/>
          <w:szCs w:val="24"/>
          <w:vertAlign w:val="subscript"/>
        </w:rPr>
        <w:t>8</w:t>
      </w:r>
      <w:r w:rsidR="006329F0" w:rsidRPr="006329F0">
        <w:rPr>
          <w:rFonts w:ascii="Times New Roman" w:eastAsia="宋体" w:hAnsi="Times New Roman" w:cs="Times New Roman" w:hint="eastAsia"/>
          <w:szCs w:val="24"/>
        </w:rPr>
        <w:t>O</w:t>
      </w:r>
      <w:r w:rsidR="006329F0" w:rsidRPr="006329F0">
        <w:rPr>
          <w:rFonts w:ascii="Times New Roman" w:eastAsia="宋体" w:hAnsi="Times New Roman" w:cs="Times New Roman" w:hint="eastAsia"/>
          <w:szCs w:val="24"/>
          <w:vertAlign w:val="subscript"/>
        </w:rPr>
        <w:t>2</w:t>
      </w:r>
      <w:r w:rsidR="006329F0" w:rsidRPr="006329F0">
        <w:rPr>
          <w:rFonts w:ascii="Times New Roman" w:eastAsia="宋体" w:hAnsi="Times New Roman" w:cs="Times New Roman" w:hint="eastAsia"/>
          <w:szCs w:val="24"/>
        </w:rPr>
        <w:t>，推断其结构</w:t>
      </w:r>
      <w:r w:rsidR="006329F0">
        <w:rPr>
          <w:rFonts w:ascii="Times New Roman" w:eastAsia="宋体" w:hAnsi="Times New Roman" w:cs="Times New Roman" w:hint="eastAsia"/>
          <w:szCs w:val="24"/>
        </w:rPr>
        <w:t>。</w:t>
      </w:r>
    </w:p>
    <w:p w14:paraId="345D9D2E" w14:textId="77777777" w:rsidR="00E227B2" w:rsidRDefault="00E227B2" w:rsidP="00E227B2">
      <w:pPr>
        <w:spacing w:line="312" w:lineRule="auto"/>
        <w:ind w:firstLineChars="100" w:firstLine="210"/>
        <w:jc w:val="left"/>
        <w:rPr>
          <w:rFonts w:ascii="Times New Roman" w:eastAsia="宋体" w:hAnsi="Times New Roman" w:cs="Times New Roman"/>
          <w:szCs w:val="24"/>
        </w:rPr>
      </w:pPr>
      <w:r w:rsidRPr="00E227B2">
        <w:rPr>
          <w:rFonts w:ascii="Times New Roman" w:eastAsia="宋体" w:hAnsi="Times New Roman" w:cs="Times New Roman"/>
          <w:i/>
          <w:szCs w:val="24"/>
        </w:rPr>
        <w:t>u</w:t>
      </w:r>
      <w:r w:rsidRPr="00E227B2">
        <w:rPr>
          <w:rFonts w:ascii="Times New Roman" w:eastAsia="宋体" w:hAnsi="Times New Roman" w:cs="Times New Roman"/>
          <w:szCs w:val="24"/>
        </w:rPr>
        <w:t>=1+8+1/2(-8)=5</w:t>
      </w:r>
    </w:p>
    <w:p w14:paraId="0663C588" w14:textId="77777777" w:rsidR="00E227B2" w:rsidRDefault="00E227B2" w:rsidP="00E227B2">
      <w:pPr>
        <w:spacing w:line="312" w:lineRule="auto"/>
        <w:jc w:val="left"/>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45280" behindDoc="0" locked="0" layoutInCell="1" allowOverlap="1" wp14:anchorId="789C737C" wp14:editId="2507623F">
            <wp:simplePos x="0" y="0"/>
            <wp:positionH relativeFrom="column">
              <wp:posOffset>1955800</wp:posOffset>
            </wp:positionH>
            <wp:positionV relativeFrom="paragraph">
              <wp:posOffset>-2540</wp:posOffset>
            </wp:positionV>
            <wp:extent cx="594360" cy="287020"/>
            <wp:effectExtent l="0" t="0" r="0" b="0"/>
            <wp:wrapNone/>
            <wp:docPr id="96259" name="图片 96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594360" cy="2870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宋体" w:hAnsi="Times New Roman" w:cs="Times New Roman" w:hint="eastAsia"/>
          <w:szCs w:val="24"/>
        </w:rPr>
        <w:t xml:space="preserve">a. </w:t>
      </w:r>
      <w:r w:rsidRPr="00E227B2">
        <w:rPr>
          <w:rFonts w:ascii="Times New Roman" w:eastAsia="宋体" w:hAnsi="Times New Roman" w:cs="Times New Roman" w:hint="eastAsia"/>
          <w:szCs w:val="24"/>
        </w:rPr>
        <w:t>7.8</w:t>
      </w:r>
      <w:r w:rsidRPr="00E227B2">
        <w:rPr>
          <w:rFonts w:ascii="Times New Roman" w:eastAsia="宋体" w:hAnsi="Times New Roman" w:cs="Times New Roman" w:hint="eastAsia"/>
          <w:szCs w:val="24"/>
        </w:rPr>
        <w:t>芳环上氢，四个峰对位取代</w:t>
      </w:r>
    </w:p>
    <w:p w14:paraId="3C9DA163" w14:textId="77777777" w:rsidR="00E227B2" w:rsidRDefault="00E227B2" w:rsidP="00E227B2">
      <w:pPr>
        <w:spacing w:line="312" w:lineRule="auto"/>
        <w:jc w:val="left"/>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46304" behindDoc="0" locked="0" layoutInCell="1" allowOverlap="1" wp14:anchorId="2750CAA7" wp14:editId="617B323F">
            <wp:simplePos x="0" y="0"/>
            <wp:positionH relativeFrom="column">
              <wp:posOffset>1560195</wp:posOffset>
            </wp:positionH>
            <wp:positionV relativeFrom="paragraph">
              <wp:posOffset>14605</wp:posOffset>
            </wp:positionV>
            <wp:extent cx="304800" cy="229217"/>
            <wp:effectExtent l="0" t="0" r="0" b="0"/>
            <wp:wrapNone/>
            <wp:docPr id="96260" name="图片 96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304800" cy="229217"/>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宋体" w:hAnsi="Times New Roman" w:cs="Times New Roman" w:hint="eastAsia"/>
          <w:szCs w:val="24"/>
        </w:rPr>
        <w:t>b.</w:t>
      </w:r>
      <w:r w:rsidRPr="00E227B2">
        <w:rPr>
          <w:rFonts w:ascii="Times New Roman" w:eastAsia="宋体" w:hAnsi="Times New Roman" w:cs="Times New Roman"/>
          <w:szCs w:val="24"/>
        </w:rPr>
        <w:t xml:space="preserve"> </w:t>
      </w:r>
      <w:r w:rsidRPr="00E227B2">
        <w:rPr>
          <w:rFonts w:ascii="Times New Roman" w:eastAsia="宋体" w:hAnsi="Times New Roman" w:cs="Times New Roman"/>
          <w:i/>
          <w:szCs w:val="24"/>
        </w:rPr>
        <w:t>δ</w:t>
      </w:r>
      <w:r>
        <w:rPr>
          <w:rFonts w:ascii="Times New Roman" w:eastAsia="宋体" w:hAnsi="Times New Roman" w:cs="Times New Roman" w:hint="eastAsia"/>
          <w:szCs w:val="24"/>
        </w:rPr>
        <w:t xml:space="preserve"> </w:t>
      </w:r>
      <w:r w:rsidRPr="00E227B2">
        <w:rPr>
          <w:rFonts w:ascii="Times New Roman" w:eastAsia="宋体" w:hAnsi="Times New Roman" w:cs="Times New Roman"/>
          <w:szCs w:val="24"/>
        </w:rPr>
        <w:t>9.87—</w:t>
      </w:r>
      <w:r>
        <w:rPr>
          <w:rFonts w:ascii="Times New Roman" w:eastAsia="宋体" w:hAnsi="Times New Roman" w:cs="Times New Roman"/>
          <w:szCs w:val="24"/>
        </w:rPr>
        <w:t>醛基上</w:t>
      </w:r>
      <w:r w:rsidRPr="00E227B2">
        <w:rPr>
          <w:rFonts w:ascii="Times New Roman" w:eastAsia="宋体" w:hAnsi="Times New Roman" w:cs="Times New Roman"/>
          <w:szCs w:val="24"/>
        </w:rPr>
        <w:t>氢，低场</w:t>
      </w:r>
    </w:p>
    <w:p w14:paraId="06452889" w14:textId="77777777" w:rsidR="00E227B2" w:rsidRDefault="00E227B2" w:rsidP="00E227B2">
      <w:pPr>
        <w:spacing w:line="312" w:lineRule="auto"/>
        <w:jc w:val="left"/>
        <w:rPr>
          <w:rFonts w:ascii="Times New Roman" w:eastAsia="宋体" w:hAnsi="Times New Roman" w:cs="Times New Roman"/>
          <w:szCs w:val="24"/>
        </w:rPr>
      </w:pPr>
      <w:r>
        <w:rPr>
          <w:rFonts w:ascii="Times New Roman" w:eastAsia="宋体" w:hAnsi="Times New Roman" w:cs="Times New Roman" w:hint="eastAsia"/>
          <w:szCs w:val="24"/>
        </w:rPr>
        <w:t xml:space="preserve">c. </w:t>
      </w:r>
      <w:r w:rsidRPr="00E227B2">
        <w:rPr>
          <w:rFonts w:ascii="Times New Roman" w:eastAsia="宋体" w:hAnsi="Times New Roman" w:cs="Times New Roman"/>
          <w:i/>
          <w:szCs w:val="24"/>
        </w:rPr>
        <w:t>δ</w:t>
      </w:r>
      <w:r>
        <w:rPr>
          <w:rFonts w:ascii="Times New Roman" w:eastAsia="宋体" w:hAnsi="Times New Roman" w:cs="Times New Roman" w:hint="eastAsia"/>
          <w:szCs w:val="24"/>
        </w:rPr>
        <w:t xml:space="preserve"> </w:t>
      </w:r>
      <w:r w:rsidRPr="00E227B2">
        <w:rPr>
          <w:rFonts w:ascii="Times New Roman" w:eastAsia="宋体" w:hAnsi="Times New Roman" w:cs="Times New Roman"/>
          <w:szCs w:val="24"/>
        </w:rPr>
        <w:t>3.87 CH</w:t>
      </w:r>
      <w:r w:rsidRPr="00E227B2">
        <w:rPr>
          <w:rFonts w:ascii="Times New Roman" w:eastAsia="宋体" w:hAnsi="Times New Roman" w:cs="Times New Roman"/>
          <w:szCs w:val="24"/>
          <w:vertAlign w:val="subscript"/>
        </w:rPr>
        <w:t>3</w:t>
      </w:r>
      <w:r w:rsidRPr="00E227B2">
        <w:rPr>
          <w:rFonts w:ascii="Times New Roman" w:eastAsia="宋体" w:hAnsi="Times New Roman" w:cs="Times New Roman"/>
          <w:szCs w:val="24"/>
        </w:rPr>
        <w:t>峰，向低场位移</w:t>
      </w:r>
      <w:r>
        <w:rPr>
          <w:rFonts w:ascii="Times New Roman" w:eastAsia="宋体" w:hAnsi="Times New Roman" w:cs="Times New Roman" w:hint="eastAsia"/>
          <w:szCs w:val="24"/>
        </w:rPr>
        <w:t>，</w:t>
      </w:r>
      <w:r w:rsidRPr="00E227B2">
        <w:rPr>
          <w:rFonts w:ascii="Times New Roman" w:eastAsia="宋体" w:hAnsi="Times New Roman" w:cs="Times New Roman"/>
          <w:szCs w:val="24"/>
        </w:rPr>
        <w:t>与电负性基团相连</w:t>
      </w:r>
    </w:p>
    <w:p w14:paraId="2630D3E2" w14:textId="77777777" w:rsidR="00E227B2" w:rsidRPr="00E227B2" w:rsidRDefault="0055071B" w:rsidP="00E227B2">
      <w:pPr>
        <w:spacing w:line="312" w:lineRule="auto"/>
        <w:jc w:val="left"/>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48352" behindDoc="0" locked="0" layoutInCell="1" allowOverlap="1" wp14:anchorId="4E4382F6" wp14:editId="0F03FCAC">
            <wp:simplePos x="0" y="0"/>
            <wp:positionH relativeFrom="column">
              <wp:posOffset>655320</wp:posOffset>
            </wp:positionH>
            <wp:positionV relativeFrom="paragraph">
              <wp:posOffset>78105</wp:posOffset>
            </wp:positionV>
            <wp:extent cx="1425452" cy="401320"/>
            <wp:effectExtent l="19050" t="19050" r="22860" b="17780"/>
            <wp:wrapNone/>
            <wp:docPr id="96263" name="图片 96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1423991" cy="400909"/>
                    </a:xfrm>
                    <a:prstGeom prst="rect">
                      <a:avLst/>
                    </a:prstGeom>
                    <a:noFill/>
                    <a:ln w="3175">
                      <a:solidFill>
                        <a:srgbClr val="FFC000"/>
                      </a:solidFill>
                    </a:ln>
                  </pic:spPr>
                </pic:pic>
              </a:graphicData>
            </a:graphic>
            <wp14:sizeRelH relativeFrom="margin">
              <wp14:pctWidth>0</wp14:pctWidth>
            </wp14:sizeRelH>
            <wp14:sizeRelV relativeFrom="margin">
              <wp14:pctHeight>0</wp14:pctHeight>
            </wp14:sizeRelV>
          </wp:anchor>
        </w:drawing>
      </w:r>
      <w:r w:rsidR="00E227B2" w:rsidRPr="00E227B2">
        <w:rPr>
          <w:rFonts w:ascii="Times New Roman" w:eastAsia="宋体" w:hAnsi="Times New Roman" w:cs="Times New Roman" w:hint="eastAsia"/>
          <w:szCs w:val="24"/>
        </w:rPr>
        <w:t>正确结构：</w:t>
      </w:r>
    </w:p>
    <w:p w14:paraId="3A3D3CD9" w14:textId="77777777" w:rsidR="00E227B2" w:rsidRDefault="00E227B2" w:rsidP="00E227B2">
      <w:pPr>
        <w:spacing w:line="312" w:lineRule="auto"/>
        <w:jc w:val="left"/>
        <w:rPr>
          <w:rFonts w:ascii="Times New Roman" w:eastAsia="宋体" w:hAnsi="Times New Roman" w:cs="Times New Roman"/>
          <w:szCs w:val="24"/>
        </w:rPr>
      </w:pPr>
    </w:p>
    <w:p w14:paraId="5A543011" w14:textId="77777777" w:rsidR="00BA08E6" w:rsidRDefault="0025260E" w:rsidP="00E227B2">
      <w:pPr>
        <w:spacing w:line="312" w:lineRule="auto"/>
        <w:jc w:val="left"/>
        <w:rPr>
          <w:rFonts w:ascii="Times New Roman" w:eastAsia="宋体" w:hAnsi="Times New Roman" w:cs="Times New Roman"/>
          <w:b/>
          <w:szCs w:val="24"/>
        </w:rPr>
      </w:pPr>
      <w:r w:rsidRPr="0025260E">
        <w:rPr>
          <w:rFonts w:ascii="Times New Roman" w:eastAsia="宋体" w:hAnsi="Times New Roman" w:cs="Times New Roman" w:hint="eastAsia"/>
          <w:b/>
          <w:szCs w:val="24"/>
        </w:rPr>
        <w:t>3</w:t>
      </w:r>
      <w:r w:rsidRPr="0025260E">
        <w:rPr>
          <w:rFonts w:ascii="Times New Roman" w:eastAsia="宋体" w:hAnsi="Times New Roman" w:cs="Times New Roman" w:hint="eastAsia"/>
          <w:b/>
          <w:szCs w:val="24"/>
        </w:rPr>
        <w:t>、联合谱图解析</w:t>
      </w:r>
    </w:p>
    <w:p w14:paraId="6AC4D0D8" w14:textId="77777777" w:rsidR="0025260E" w:rsidRDefault="0025260E" w:rsidP="00E227B2">
      <w:pPr>
        <w:spacing w:line="312" w:lineRule="auto"/>
        <w:jc w:val="left"/>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49376" behindDoc="0" locked="0" layoutInCell="1" allowOverlap="1" wp14:anchorId="27011C24" wp14:editId="70A159C2">
            <wp:simplePos x="0" y="0"/>
            <wp:positionH relativeFrom="column">
              <wp:posOffset>15240</wp:posOffset>
            </wp:positionH>
            <wp:positionV relativeFrom="paragraph">
              <wp:posOffset>223520</wp:posOffset>
            </wp:positionV>
            <wp:extent cx="1961056" cy="899160"/>
            <wp:effectExtent l="0" t="0" r="1270" b="0"/>
            <wp:wrapNone/>
            <wp:docPr id="96265" name="图片 96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1961056" cy="899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5260E">
        <w:rPr>
          <w:rFonts w:ascii="Times New Roman" w:eastAsia="宋体" w:hAnsi="Times New Roman" w:cs="Times New Roman" w:hint="eastAsia"/>
          <w:szCs w:val="24"/>
        </w:rPr>
        <w:t>（</w:t>
      </w:r>
      <w:r w:rsidRPr="0025260E">
        <w:rPr>
          <w:rFonts w:ascii="Times New Roman" w:eastAsia="宋体" w:hAnsi="Times New Roman" w:cs="Times New Roman" w:hint="eastAsia"/>
          <w:szCs w:val="24"/>
        </w:rPr>
        <w:t>1</w:t>
      </w:r>
      <w:r w:rsidRPr="0025260E">
        <w:rPr>
          <w:rFonts w:ascii="Times New Roman" w:eastAsia="宋体" w:hAnsi="Times New Roman" w:cs="Times New Roman" w:hint="eastAsia"/>
          <w:szCs w:val="24"/>
        </w:rPr>
        <w:t>）</w:t>
      </w:r>
      <w:r w:rsidRPr="0025260E">
        <w:rPr>
          <w:rFonts w:ascii="Times New Roman" w:eastAsia="宋体" w:hAnsi="Times New Roman" w:cs="Times New Roman" w:hint="eastAsia"/>
          <w:szCs w:val="24"/>
        </w:rPr>
        <w:t>C</w:t>
      </w:r>
      <w:r w:rsidRPr="0025260E">
        <w:rPr>
          <w:rFonts w:ascii="Times New Roman" w:eastAsia="宋体" w:hAnsi="Times New Roman" w:cs="Times New Roman" w:hint="eastAsia"/>
          <w:szCs w:val="24"/>
          <w:vertAlign w:val="subscript"/>
        </w:rPr>
        <w:t>6</w:t>
      </w:r>
      <w:r w:rsidRPr="0025260E">
        <w:rPr>
          <w:rFonts w:ascii="Times New Roman" w:eastAsia="宋体" w:hAnsi="Times New Roman" w:cs="Times New Roman" w:hint="eastAsia"/>
          <w:szCs w:val="24"/>
        </w:rPr>
        <w:t>H</w:t>
      </w:r>
      <w:r w:rsidRPr="0025260E">
        <w:rPr>
          <w:rFonts w:ascii="Times New Roman" w:eastAsia="宋体" w:hAnsi="Times New Roman" w:cs="Times New Roman" w:hint="eastAsia"/>
          <w:szCs w:val="24"/>
          <w:vertAlign w:val="subscript"/>
        </w:rPr>
        <w:t>12</w:t>
      </w:r>
      <w:r w:rsidRPr="0025260E">
        <w:rPr>
          <w:rFonts w:ascii="Times New Roman" w:eastAsia="宋体" w:hAnsi="Times New Roman" w:cs="Times New Roman" w:hint="eastAsia"/>
          <w:szCs w:val="24"/>
        </w:rPr>
        <w:t>O</w:t>
      </w:r>
    </w:p>
    <w:p w14:paraId="1B8CD20D" w14:textId="77777777" w:rsidR="0025260E" w:rsidRDefault="0025260E" w:rsidP="0025260E">
      <w:pPr>
        <w:spacing w:line="312" w:lineRule="auto"/>
        <w:ind w:firstLineChars="1600" w:firstLine="3360"/>
        <w:jc w:val="left"/>
        <w:rPr>
          <w:rFonts w:ascii="Times New Roman" w:eastAsia="宋体" w:hAnsi="Times New Roman" w:cs="Times New Roman"/>
          <w:szCs w:val="24"/>
        </w:rPr>
      </w:pPr>
      <w:r w:rsidRPr="0025260E">
        <w:rPr>
          <w:rFonts w:ascii="Times New Roman" w:eastAsia="宋体" w:hAnsi="Times New Roman" w:cs="Times New Roman" w:hint="eastAsia"/>
          <w:szCs w:val="24"/>
        </w:rPr>
        <w:t>1700cm</w:t>
      </w:r>
      <w:r w:rsidRPr="0025260E">
        <w:rPr>
          <w:rFonts w:ascii="Times New Roman" w:eastAsia="宋体" w:hAnsi="Times New Roman" w:cs="Times New Roman" w:hint="eastAsia"/>
          <w:szCs w:val="24"/>
          <w:vertAlign w:val="superscript"/>
        </w:rPr>
        <w:t>-1</w:t>
      </w:r>
      <w:r>
        <w:rPr>
          <w:rFonts w:ascii="Times New Roman" w:eastAsia="宋体" w:hAnsi="Times New Roman" w:cs="Times New Roman" w:hint="eastAsia"/>
          <w:szCs w:val="24"/>
        </w:rPr>
        <w:t>，</w:t>
      </w:r>
      <w:r w:rsidRPr="0025260E">
        <w:rPr>
          <w:rFonts w:ascii="Times New Roman" w:eastAsia="宋体" w:hAnsi="Times New Roman" w:cs="Times New Roman" w:hint="eastAsia"/>
          <w:szCs w:val="24"/>
        </w:rPr>
        <w:t>C=</w:t>
      </w:r>
      <w:r>
        <w:rPr>
          <w:rFonts w:ascii="Times New Roman" w:eastAsia="宋体" w:hAnsi="Times New Roman" w:cs="Times New Roman" w:hint="eastAsia"/>
          <w:szCs w:val="24"/>
        </w:rPr>
        <w:t>O</w:t>
      </w:r>
      <w:r>
        <w:rPr>
          <w:rFonts w:ascii="Times New Roman" w:eastAsia="宋体" w:hAnsi="Times New Roman" w:cs="Times New Roman" w:hint="eastAsia"/>
          <w:szCs w:val="24"/>
        </w:rPr>
        <w:t>，</w:t>
      </w:r>
      <w:r w:rsidRPr="0025260E">
        <w:rPr>
          <w:rFonts w:ascii="Times New Roman" w:eastAsia="宋体" w:hAnsi="Times New Roman" w:cs="Times New Roman" w:hint="eastAsia"/>
          <w:szCs w:val="24"/>
        </w:rPr>
        <w:t>醛</w:t>
      </w:r>
      <w:r>
        <w:rPr>
          <w:rFonts w:ascii="Times New Roman" w:eastAsia="宋体" w:hAnsi="Times New Roman" w:cs="Times New Roman" w:hint="eastAsia"/>
          <w:szCs w:val="24"/>
        </w:rPr>
        <w:t>、</w:t>
      </w:r>
      <w:r w:rsidRPr="0025260E">
        <w:rPr>
          <w:rFonts w:ascii="Times New Roman" w:eastAsia="宋体" w:hAnsi="Times New Roman" w:cs="Times New Roman" w:hint="eastAsia"/>
          <w:szCs w:val="24"/>
        </w:rPr>
        <w:t>酮</w:t>
      </w:r>
    </w:p>
    <w:p w14:paraId="0462FFA3" w14:textId="77777777" w:rsidR="0025260E" w:rsidRDefault="0025260E" w:rsidP="0025260E">
      <w:pPr>
        <w:spacing w:line="312" w:lineRule="auto"/>
        <w:ind w:firstLineChars="1600" w:firstLine="3360"/>
        <w:jc w:val="left"/>
        <w:rPr>
          <w:rFonts w:ascii="Times New Roman" w:eastAsia="宋体" w:hAnsi="Times New Roman" w:cs="Times New Roman"/>
          <w:szCs w:val="24"/>
        </w:rPr>
      </w:pPr>
      <w:r w:rsidRPr="0025260E">
        <w:rPr>
          <w:rFonts w:ascii="Times New Roman" w:eastAsia="宋体" w:hAnsi="Times New Roman" w:cs="Times New Roman" w:hint="eastAsia"/>
          <w:szCs w:val="24"/>
        </w:rPr>
        <w:t>&lt;3000 cm</w:t>
      </w:r>
      <w:r w:rsidRPr="0025260E">
        <w:rPr>
          <w:rFonts w:ascii="Times New Roman" w:eastAsia="宋体" w:hAnsi="Times New Roman" w:cs="Times New Roman" w:hint="eastAsia"/>
          <w:szCs w:val="24"/>
          <w:vertAlign w:val="superscript"/>
        </w:rPr>
        <w:t>-1</w:t>
      </w:r>
      <w:r>
        <w:rPr>
          <w:rFonts w:ascii="Times New Roman" w:eastAsia="宋体" w:hAnsi="Times New Roman" w:cs="Times New Roman" w:hint="eastAsia"/>
          <w:szCs w:val="24"/>
        </w:rPr>
        <w:t>，</w:t>
      </w:r>
      <w:r w:rsidRPr="0025260E">
        <w:rPr>
          <w:rFonts w:ascii="Times New Roman" w:eastAsia="宋体" w:hAnsi="Times New Roman" w:cs="Times New Roman" w:hint="eastAsia"/>
          <w:szCs w:val="24"/>
        </w:rPr>
        <w:t>-C-H</w:t>
      </w:r>
      <w:r w:rsidRPr="0025260E">
        <w:rPr>
          <w:rFonts w:ascii="Times New Roman" w:eastAsia="宋体" w:hAnsi="Times New Roman" w:cs="Times New Roman" w:hint="eastAsia"/>
          <w:szCs w:val="24"/>
        </w:rPr>
        <w:t>饱和烃</w:t>
      </w:r>
    </w:p>
    <w:p w14:paraId="64F5CB8E" w14:textId="77777777" w:rsidR="0025260E" w:rsidRDefault="0025260E" w:rsidP="0025260E">
      <w:pPr>
        <w:spacing w:line="312" w:lineRule="auto"/>
        <w:ind w:firstLineChars="1500" w:firstLine="3150"/>
        <w:jc w:val="left"/>
        <w:rPr>
          <w:rFonts w:ascii="Times New Roman" w:eastAsia="宋体" w:hAnsi="Times New Roman" w:cs="Times New Roman"/>
          <w:szCs w:val="24"/>
        </w:rPr>
      </w:pPr>
    </w:p>
    <w:p w14:paraId="448F0165" w14:textId="77777777" w:rsidR="0025260E" w:rsidRDefault="0025260E" w:rsidP="00E227B2">
      <w:pPr>
        <w:spacing w:line="312" w:lineRule="auto"/>
        <w:jc w:val="left"/>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658239" behindDoc="1" locked="0" layoutInCell="1" allowOverlap="1" wp14:anchorId="78FD48A8" wp14:editId="27D94580">
            <wp:simplePos x="0" y="0"/>
            <wp:positionH relativeFrom="column">
              <wp:posOffset>15240</wp:posOffset>
            </wp:positionH>
            <wp:positionV relativeFrom="paragraph">
              <wp:posOffset>10160</wp:posOffset>
            </wp:positionV>
            <wp:extent cx="1893151" cy="828040"/>
            <wp:effectExtent l="0" t="0" r="0" b="0"/>
            <wp:wrapNone/>
            <wp:docPr id="96267" name="图片 96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1898002" cy="830162"/>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宋体" w:hAnsi="Times New Roman" w:cs="Times New Roman" w:hint="eastAsia"/>
          <w:szCs w:val="24"/>
        </w:rPr>
        <w:t xml:space="preserve">                               </w:t>
      </w:r>
      <w:r w:rsidRPr="0025260E">
        <w:rPr>
          <w:rFonts w:ascii="Times New Roman" w:eastAsia="宋体" w:hAnsi="Times New Roman" w:cs="Times New Roman" w:hint="eastAsia"/>
          <w:szCs w:val="24"/>
        </w:rPr>
        <w:t>两种质子</w:t>
      </w:r>
      <w:r w:rsidRPr="0025260E">
        <w:rPr>
          <w:rFonts w:ascii="Times New Roman" w:eastAsia="宋体" w:hAnsi="Times New Roman" w:cs="Times New Roman" w:hint="eastAsia"/>
          <w:szCs w:val="24"/>
        </w:rPr>
        <w:t>1</w:t>
      </w:r>
      <w:r w:rsidRPr="0025260E">
        <w:rPr>
          <w:rFonts w:ascii="Times New Roman" w:eastAsia="宋体" w:hAnsi="Times New Roman" w:cs="Times New Roman" w:hint="eastAsia"/>
          <w:szCs w:val="24"/>
        </w:rPr>
        <w:t>：</w:t>
      </w:r>
      <w:r w:rsidRPr="0025260E">
        <w:rPr>
          <w:rFonts w:ascii="Times New Roman" w:eastAsia="宋体" w:hAnsi="Times New Roman" w:cs="Times New Roman" w:hint="eastAsia"/>
          <w:szCs w:val="24"/>
        </w:rPr>
        <w:t>3</w:t>
      </w:r>
      <w:r w:rsidRPr="0025260E">
        <w:rPr>
          <w:rFonts w:ascii="Times New Roman" w:eastAsia="宋体" w:hAnsi="Times New Roman" w:cs="Times New Roman" w:hint="eastAsia"/>
          <w:szCs w:val="24"/>
        </w:rPr>
        <w:t>或</w:t>
      </w:r>
      <w:r w:rsidRPr="0025260E">
        <w:rPr>
          <w:rFonts w:ascii="Times New Roman" w:eastAsia="宋体" w:hAnsi="Times New Roman" w:cs="Times New Roman" w:hint="eastAsia"/>
          <w:szCs w:val="24"/>
        </w:rPr>
        <w:t>3</w:t>
      </w:r>
      <w:r w:rsidRPr="0025260E">
        <w:rPr>
          <w:rFonts w:ascii="Times New Roman" w:eastAsia="宋体" w:hAnsi="Times New Roman" w:cs="Times New Roman" w:hint="eastAsia"/>
          <w:szCs w:val="24"/>
        </w:rPr>
        <w:t>：</w:t>
      </w:r>
      <w:r w:rsidRPr="0025260E">
        <w:rPr>
          <w:rFonts w:ascii="Times New Roman" w:eastAsia="宋体" w:hAnsi="Times New Roman" w:cs="Times New Roman" w:hint="eastAsia"/>
          <w:szCs w:val="24"/>
        </w:rPr>
        <w:t>9</w:t>
      </w:r>
    </w:p>
    <w:p w14:paraId="3D354E5E" w14:textId="77777777" w:rsidR="0025260E" w:rsidRDefault="0025260E" w:rsidP="0025260E">
      <w:pPr>
        <w:spacing w:line="312" w:lineRule="auto"/>
        <w:rPr>
          <w:rFonts w:ascii="Times New Roman" w:hAnsi="Times New Roman" w:cs="Times New Roman"/>
          <w:vertAlign w:val="subscript"/>
        </w:rPr>
      </w:pPr>
      <w:r>
        <w:rPr>
          <w:rFonts w:ascii="Times New Roman" w:eastAsia="宋体" w:hAnsi="Times New Roman" w:cs="Times New Roman" w:hint="eastAsia"/>
          <w:szCs w:val="24"/>
        </w:rPr>
        <w:t xml:space="preserve">                               </w:t>
      </w:r>
      <w:r w:rsidRPr="0025260E">
        <w:rPr>
          <w:rFonts w:ascii="Times New Roman" w:hAnsi="Times New Roman" w:cs="Times New Roman"/>
        </w:rPr>
        <w:t>-CH</w:t>
      </w:r>
      <w:r w:rsidRPr="0025260E">
        <w:rPr>
          <w:rFonts w:ascii="Times New Roman" w:hAnsi="Times New Roman" w:cs="Times New Roman"/>
          <w:vertAlign w:val="subscript"/>
        </w:rPr>
        <w:t>3</w:t>
      </w:r>
      <w:r w:rsidRPr="0025260E">
        <w:rPr>
          <w:rFonts w:ascii="Times New Roman" w:hAnsi="Times New Roman" w:cs="Times New Roman"/>
          <w:vertAlign w:val="subscript"/>
        </w:rPr>
        <w:tab/>
      </w:r>
      <w:r w:rsidRPr="0025260E">
        <w:rPr>
          <w:rFonts w:ascii="Times New Roman" w:hAnsi="Times New Roman" w:cs="Times New Roman"/>
        </w:rPr>
        <w:t>：</w:t>
      </w:r>
      <w:r w:rsidRPr="0025260E">
        <w:rPr>
          <w:rFonts w:ascii="Times New Roman" w:hAnsi="Times New Roman" w:cs="Times New Roman"/>
        </w:rPr>
        <w:t>-C(CH</w:t>
      </w:r>
      <w:r w:rsidRPr="0025260E">
        <w:rPr>
          <w:rFonts w:ascii="Times New Roman" w:hAnsi="Times New Roman" w:cs="Times New Roman"/>
          <w:vertAlign w:val="subscript"/>
        </w:rPr>
        <w:t>3</w:t>
      </w:r>
      <w:r w:rsidRPr="0025260E">
        <w:rPr>
          <w:rFonts w:ascii="Times New Roman" w:hAnsi="Times New Roman" w:cs="Times New Roman"/>
        </w:rPr>
        <w:t>)</w:t>
      </w:r>
      <w:r w:rsidRPr="0025260E">
        <w:rPr>
          <w:rFonts w:ascii="Times New Roman" w:hAnsi="Times New Roman" w:cs="Times New Roman"/>
          <w:vertAlign w:val="subscript"/>
        </w:rPr>
        <w:t>3</w:t>
      </w:r>
    </w:p>
    <w:p w14:paraId="410C3B59" w14:textId="77777777" w:rsidR="00E84C92" w:rsidRPr="00E84C92" w:rsidRDefault="00E84C92" w:rsidP="0025260E">
      <w:pPr>
        <w:spacing w:line="312" w:lineRule="auto"/>
        <w:rPr>
          <w:rFonts w:ascii="Times New Roman" w:hAnsi="Times New Roman" w:cs="Times New Roman"/>
        </w:rPr>
      </w:pPr>
      <w:r>
        <w:rPr>
          <w:rFonts w:ascii="Times New Roman" w:hAnsi="Times New Roman" w:cs="Times New Roman" w:hint="eastAsia"/>
          <w:vertAlign w:val="subscript"/>
        </w:rPr>
        <w:t xml:space="preserve">                                              </w:t>
      </w:r>
      <w:r w:rsidRPr="00E84C92">
        <w:rPr>
          <w:rFonts w:ascii="Times New Roman" w:hAnsi="Times New Roman" w:cs="Times New Roman" w:hint="eastAsia"/>
        </w:rPr>
        <w:t>无裂分，无相邻质子</w:t>
      </w:r>
    </w:p>
    <w:p w14:paraId="0D4D9EF3" w14:textId="77777777" w:rsidR="00E84C92" w:rsidRDefault="00E84C92" w:rsidP="00E84C92">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554C0BB3" wp14:editId="6169C7D0">
            <wp:extent cx="1620520" cy="557054"/>
            <wp:effectExtent l="0" t="0" r="0" b="0"/>
            <wp:docPr id="96268" name="图片 96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1626596" cy="559143"/>
                    </a:xfrm>
                    <a:prstGeom prst="rect">
                      <a:avLst/>
                    </a:prstGeom>
                    <a:noFill/>
                    <a:ln>
                      <a:noFill/>
                    </a:ln>
                  </pic:spPr>
                </pic:pic>
              </a:graphicData>
            </a:graphic>
          </wp:inline>
        </w:drawing>
      </w:r>
    </w:p>
    <w:p w14:paraId="75D78D0B" w14:textId="77777777" w:rsidR="003F436A" w:rsidRDefault="003F436A" w:rsidP="003F436A">
      <w:pPr>
        <w:spacing w:line="312" w:lineRule="auto"/>
        <w:rPr>
          <w:rFonts w:ascii="Times New Roman" w:eastAsia="宋体" w:hAnsi="Times New Roman" w:cs="Times New Roman"/>
          <w:bCs/>
          <w:szCs w:val="24"/>
          <w:vertAlign w:val="subscript"/>
        </w:rPr>
      </w:pPr>
      <w:r w:rsidRPr="003F436A">
        <w:rPr>
          <w:rFonts w:ascii="Times New Roman" w:eastAsia="宋体" w:hAnsi="Times New Roman" w:cs="Times New Roman"/>
          <w:bCs/>
          <w:szCs w:val="24"/>
        </w:rPr>
        <w:t>（</w:t>
      </w:r>
      <w:r w:rsidRPr="003F436A">
        <w:rPr>
          <w:rFonts w:ascii="Times New Roman" w:eastAsia="宋体" w:hAnsi="Times New Roman" w:cs="Times New Roman"/>
          <w:bCs/>
          <w:szCs w:val="24"/>
        </w:rPr>
        <w:t>2</w:t>
      </w:r>
      <w:r w:rsidRPr="003F436A">
        <w:rPr>
          <w:rFonts w:ascii="Times New Roman" w:eastAsia="宋体" w:hAnsi="Times New Roman" w:cs="Times New Roman"/>
          <w:bCs/>
          <w:szCs w:val="24"/>
        </w:rPr>
        <w:t>）</w:t>
      </w:r>
      <w:r w:rsidRPr="003F436A">
        <w:rPr>
          <w:rFonts w:ascii="Times New Roman" w:eastAsia="宋体" w:hAnsi="Times New Roman" w:cs="Times New Roman"/>
          <w:bCs/>
          <w:szCs w:val="24"/>
        </w:rPr>
        <w:t>C</w:t>
      </w:r>
      <w:r w:rsidRPr="003F436A">
        <w:rPr>
          <w:rFonts w:ascii="Times New Roman" w:eastAsia="宋体" w:hAnsi="Times New Roman" w:cs="Times New Roman"/>
          <w:bCs/>
          <w:szCs w:val="24"/>
          <w:vertAlign w:val="subscript"/>
        </w:rPr>
        <w:t>8</w:t>
      </w:r>
      <w:r w:rsidRPr="003F436A">
        <w:rPr>
          <w:rFonts w:ascii="Times New Roman" w:eastAsia="宋体" w:hAnsi="Times New Roman" w:cs="Times New Roman"/>
          <w:bCs/>
          <w:szCs w:val="24"/>
        </w:rPr>
        <w:t>H</w:t>
      </w:r>
      <w:r w:rsidRPr="003F436A">
        <w:rPr>
          <w:rFonts w:ascii="Times New Roman" w:eastAsia="宋体" w:hAnsi="Times New Roman" w:cs="Times New Roman"/>
          <w:bCs/>
          <w:szCs w:val="24"/>
          <w:vertAlign w:val="subscript"/>
        </w:rPr>
        <w:t>14</w:t>
      </w:r>
      <w:r w:rsidRPr="003F436A">
        <w:rPr>
          <w:rFonts w:ascii="Times New Roman" w:eastAsia="宋体" w:hAnsi="Times New Roman" w:cs="Times New Roman"/>
          <w:bCs/>
          <w:szCs w:val="24"/>
        </w:rPr>
        <w:t>O</w:t>
      </w:r>
      <w:r w:rsidRPr="003F436A">
        <w:rPr>
          <w:rFonts w:ascii="Times New Roman" w:eastAsia="宋体" w:hAnsi="Times New Roman" w:cs="Times New Roman"/>
          <w:bCs/>
          <w:szCs w:val="24"/>
          <w:vertAlign w:val="subscript"/>
        </w:rPr>
        <w:t>4</w:t>
      </w:r>
    </w:p>
    <w:p w14:paraId="694AC4BF" w14:textId="77777777" w:rsidR="003967FD" w:rsidRPr="003967FD" w:rsidRDefault="003967FD" w:rsidP="003967FD">
      <w:pPr>
        <w:spacing w:line="312" w:lineRule="auto"/>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32236515" wp14:editId="12E9AD66">
            <wp:extent cx="2871020" cy="1219200"/>
            <wp:effectExtent l="0" t="0" r="5715" b="0"/>
            <wp:docPr id="96269" name="图片 96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2885271" cy="1225252"/>
                    </a:xfrm>
                    <a:prstGeom prst="rect">
                      <a:avLst/>
                    </a:prstGeom>
                    <a:noFill/>
                    <a:ln>
                      <a:noFill/>
                    </a:ln>
                  </pic:spPr>
                </pic:pic>
              </a:graphicData>
            </a:graphic>
          </wp:inline>
        </w:drawing>
      </w:r>
      <w:r>
        <w:rPr>
          <w:rFonts w:ascii="Times New Roman" w:eastAsia="宋体" w:hAnsi="Times New Roman" w:cs="Times New Roman"/>
          <w:noProof/>
          <w:szCs w:val="24"/>
        </w:rPr>
        <w:drawing>
          <wp:inline distT="0" distB="0" distL="0" distR="0" wp14:anchorId="29ADE292" wp14:editId="0ED9BD94">
            <wp:extent cx="2255520" cy="1278800"/>
            <wp:effectExtent l="0" t="0" r="0" b="0"/>
            <wp:docPr id="96272" name="图片 96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2262630" cy="1282831"/>
                    </a:xfrm>
                    <a:prstGeom prst="rect">
                      <a:avLst/>
                    </a:prstGeom>
                    <a:noFill/>
                    <a:ln>
                      <a:noFill/>
                    </a:ln>
                  </pic:spPr>
                </pic:pic>
              </a:graphicData>
            </a:graphic>
          </wp:inline>
        </w:drawing>
      </w:r>
    </w:p>
    <w:p w14:paraId="746AC700" w14:textId="77777777" w:rsidR="003967FD" w:rsidRPr="003967FD" w:rsidRDefault="003967FD" w:rsidP="003967FD">
      <w:pPr>
        <w:spacing w:line="312" w:lineRule="auto"/>
        <w:ind w:firstLineChars="300" w:firstLine="630"/>
        <w:rPr>
          <w:rFonts w:ascii="Times New Roman" w:eastAsia="宋体" w:hAnsi="Times New Roman" w:cs="Times New Roman"/>
          <w:szCs w:val="24"/>
        </w:rPr>
      </w:pPr>
      <w:r w:rsidRPr="003967FD">
        <w:rPr>
          <w:rFonts w:ascii="Times New Roman" w:eastAsia="宋体" w:hAnsi="Times New Roman" w:cs="Times New Roman"/>
          <w:bCs/>
          <w:szCs w:val="24"/>
        </w:rPr>
        <w:t>1700cm</w:t>
      </w:r>
      <w:r w:rsidRPr="003967FD">
        <w:rPr>
          <w:rFonts w:ascii="Times New Roman" w:eastAsia="宋体" w:hAnsi="Times New Roman" w:cs="Times New Roman"/>
          <w:bCs/>
          <w:szCs w:val="24"/>
          <w:vertAlign w:val="superscript"/>
        </w:rPr>
        <w:t>-1</w:t>
      </w:r>
      <w:r w:rsidRPr="003967FD">
        <w:rPr>
          <w:rFonts w:ascii="Times New Roman" w:eastAsia="宋体" w:hAnsi="Times New Roman" w:cs="Times New Roman"/>
          <w:bCs/>
          <w:szCs w:val="24"/>
        </w:rPr>
        <w:t>, C=</w:t>
      </w:r>
      <w:r w:rsidRPr="003967FD">
        <w:rPr>
          <w:rFonts w:ascii="Times New Roman" w:eastAsia="宋体" w:hAnsi="Times New Roman" w:cs="Times New Roman" w:hint="eastAsia"/>
          <w:bCs/>
          <w:szCs w:val="24"/>
        </w:rPr>
        <w:t>O</w:t>
      </w:r>
      <w:r w:rsidRPr="003967FD">
        <w:rPr>
          <w:rFonts w:ascii="Times New Roman" w:eastAsia="宋体" w:hAnsi="Times New Roman" w:cs="Times New Roman"/>
          <w:bCs/>
          <w:szCs w:val="24"/>
        </w:rPr>
        <w:t xml:space="preserve">, </w:t>
      </w:r>
      <w:r w:rsidRPr="003967FD">
        <w:rPr>
          <w:rFonts w:ascii="Times New Roman" w:eastAsia="宋体" w:hAnsi="Times New Roman" w:cs="Times New Roman" w:hint="eastAsia"/>
          <w:szCs w:val="24"/>
        </w:rPr>
        <w:t>排除羧酸，醇，酚</w:t>
      </w:r>
      <w:r>
        <w:rPr>
          <w:rFonts w:ascii="Times New Roman" w:eastAsia="宋体" w:hAnsi="Times New Roman" w:cs="Times New Roman" w:hint="eastAsia"/>
          <w:szCs w:val="24"/>
        </w:rPr>
        <w:t xml:space="preserve">        </w:t>
      </w:r>
      <w:r w:rsidRPr="003967FD">
        <w:rPr>
          <w:rFonts w:ascii="Times New Roman" w:eastAsia="宋体" w:hAnsi="Times New Roman" w:cs="Times New Roman"/>
          <w:szCs w:val="24"/>
        </w:rPr>
        <w:t xml:space="preserve">(1) </w:t>
      </w:r>
      <w:r w:rsidRPr="003967FD">
        <w:rPr>
          <w:rFonts w:ascii="Times New Roman" w:eastAsia="宋体" w:hAnsi="Times New Roman" w:cs="Times New Roman"/>
          <w:szCs w:val="24"/>
        </w:rPr>
        <w:t>三种质子</w:t>
      </w:r>
      <w:r w:rsidRPr="003967FD">
        <w:rPr>
          <w:rFonts w:ascii="Times New Roman" w:eastAsia="宋体" w:hAnsi="Times New Roman" w:cs="Times New Roman"/>
          <w:szCs w:val="24"/>
        </w:rPr>
        <w:t xml:space="preserve"> 4</w:t>
      </w:r>
      <w:r w:rsidRPr="003967FD">
        <w:rPr>
          <w:rFonts w:ascii="Times New Roman" w:eastAsia="宋体" w:hAnsi="Times New Roman" w:cs="Times New Roman"/>
          <w:szCs w:val="24"/>
        </w:rPr>
        <w:t>：</w:t>
      </w:r>
      <w:r w:rsidRPr="003967FD">
        <w:rPr>
          <w:rFonts w:ascii="Times New Roman" w:eastAsia="宋体" w:hAnsi="Times New Roman" w:cs="Times New Roman"/>
          <w:szCs w:val="24"/>
        </w:rPr>
        <w:t>4</w:t>
      </w:r>
      <w:r w:rsidRPr="003967FD">
        <w:rPr>
          <w:rFonts w:ascii="Times New Roman" w:eastAsia="宋体" w:hAnsi="Times New Roman" w:cs="Times New Roman"/>
          <w:szCs w:val="24"/>
        </w:rPr>
        <w:t>：６</w:t>
      </w:r>
    </w:p>
    <w:p w14:paraId="3F612F41" w14:textId="77777777" w:rsidR="003967FD" w:rsidRPr="003967FD" w:rsidRDefault="003967FD" w:rsidP="003967FD">
      <w:pPr>
        <w:spacing w:line="312" w:lineRule="auto"/>
        <w:ind w:firstLineChars="350" w:firstLine="735"/>
        <w:rPr>
          <w:rFonts w:ascii="Times New Roman" w:eastAsia="宋体" w:hAnsi="Times New Roman" w:cs="Times New Roman"/>
          <w:szCs w:val="24"/>
        </w:rPr>
      </w:pPr>
      <w:r w:rsidRPr="003967FD">
        <w:rPr>
          <w:rFonts w:ascii="Times New Roman" w:eastAsia="宋体" w:hAnsi="Times New Roman" w:cs="Times New Roman"/>
          <w:bCs/>
          <w:szCs w:val="24"/>
        </w:rPr>
        <w:t>&lt;3000 cm</w:t>
      </w:r>
      <w:r w:rsidRPr="003967FD">
        <w:rPr>
          <w:rFonts w:ascii="Times New Roman" w:eastAsia="宋体" w:hAnsi="Times New Roman" w:cs="Times New Roman"/>
          <w:bCs/>
          <w:szCs w:val="24"/>
          <w:vertAlign w:val="superscript"/>
        </w:rPr>
        <w:t>-1</w:t>
      </w:r>
      <w:r w:rsidRPr="003967FD">
        <w:rPr>
          <w:rFonts w:ascii="Times New Roman" w:eastAsia="宋体" w:hAnsi="Times New Roman" w:cs="Times New Roman"/>
          <w:bCs/>
          <w:szCs w:val="24"/>
        </w:rPr>
        <w:t>, -C-H</w:t>
      </w:r>
      <w:r w:rsidRPr="003967FD">
        <w:rPr>
          <w:rFonts w:ascii="Times New Roman" w:eastAsia="宋体" w:hAnsi="Times New Roman" w:cs="Times New Roman"/>
          <w:szCs w:val="24"/>
        </w:rPr>
        <w:t>饱和烃，无芳环</w:t>
      </w:r>
      <w:r w:rsidR="00DA5884">
        <w:rPr>
          <w:rFonts w:ascii="Times New Roman" w:eastAsia="宋体" w:hAnsi="Times New Roman" w:cs="Times New Roman"/>
          <w:szCs w:val="24"/>
        </w:rPr>
        <w:t xml:space="preserve">        </w:t>
      </w:r>
      <w:r w:rsidRPr="003967FD">
        <w:rPr>
          <w:rFonts w:ascii="Times New Roman" w:eastAsia="宋体" w:hAnsi="Times New Roman" w:cs="Times New Roman"/>
          <w:szCs w:val="24"/>
        </w:rPr>
        <w:t xml:space="preserve">(2) </w:t>
      </w:r>
      <w:r w:rsidRPr="003967FD">
        <w:rPr>
          <w:rFonts w:ascii="Times New Roman" w:eastAsia="宋体" w:hAnsi="Times New Roman" w:cs="Times New Roman"/>
          <w:szCs w:val="24"/>
        </w:rPr>
        <w:t>裂分，有相邻质子；</w:t>
      </w:r>
    </w:p>
    <w:p w14:paraId="0E5EABF4" w14:textId="77777777" w:rsidR="003967FD" w:rsidRDefault="00297C1B" w:rsidP="003967FD">
      <w:pPr>
        <w:spacing w:line="312" w:lineRule="auto"/>
        <w:ind w:firstLineChars="350" w:firstLine="735"/>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50400" behindDoc="0" locked="0" layoutInCell="1" allowOverlap="1" wp14:anchorId="524A95A1" wp14:editId="125B2A8A">
            <wp:simplePos x="0" y="0"/>
            <wp:positionH relativeFrom="column">
              <wp:posOffset>513080</wp:posOffset>
            </wp:positionH>
            <wp:positionV relativeFrom="paragraph">
              <wp:posOffset>95250</wp:posOffset>
            </wp:positionV>
            <wp:extent cx="1778000" cy="572135"/>
            <wp:effectExtent l="0" t="0" r="0" b="0"/>
            <wp:wrapNone/>
            <wp:docPr id="96276" name="图片 96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1778000" cy="5721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967FD" w:rsidRPr="003967FD">
        <w:rPr>
          <w:rFonts w:ascii="Times New Roman" w:eastAsia="宋体" w:hAnsi="Times New Roman" w:cs="Times New Roman"/>
          <w:szCs w:val="24"/>
        </w:rPr>
        <w:t xml:space="preserve">      </w:t>
      </w:r>
      <w:r w:rsidR="00DA5884">
        <w:rPr>
          <w:rFonts w:ascii="Times New Roman" w:eastAsia="宋体" w:hAnsi="Times New Roman" w:cs="Times New Roman"/>
          <w:szCs w:val="24"/>
        </w:rPr>
        <w:t xml:space="preserve">                               </w:t>
      </w:r>
      <w:r w:rsidR="003967FD" w:rsidRPr="003967FD">
        <w:rPr>
          <w:rFonts w:ascii="Times New Roman" w:eastAsia="宋体" w:hAnsi="Times New Roman" w:cs="Times New Roman"/>
          <w:szCs w:val="24"/>
        </w:rPr>
        <w:t xml:space="preserve">(3) </w:t>
      </w:r>
      <w:r w:rsidR="003967FD" w:rsidRPr="003967FD">
        <w:rPr>
          <w:rFonts w:ascii="Times New Roman" w:eastAsia="宋体" w:hAnsi="Times New Roman" w:cs="Times New Roman"/>
          <w:i/>
          <w:szCs w:val="24"/>
        </w:rPr>
        <w:t>δ</w:t>
      </w:r>
      <w:r w:rsidR="003967FD" w:rsidRPr="003967FD">
        <w:rPr>
          <w:rFonts w:ascii="Times New Roman" w:eastAsia="宋体" w:hAnsi="Times New Roman" w:cs="Times New Roman" w:hint="eastAsia"/>
          <w:i/>
          <w:szCs w:val="24"/>
        </w:rPr>
        <w:t xml:space="preserve"> </w:t>
      </w:r>
      <w:r w:rsidR="003967FD" w:rsidRPr="003967FD">
        <w:rPr>
          <w:rFonts w:ascii="Times New Roman" w:eastAsia="宋体" w:hAnsi="Times New Roman" w:cs="Times New Roman"/>
          <w:szCs w:val="24"/>
        </w:rPr>
        <w:t>=1.3</w:t>
      </w:r>
      <w:r w:rsidR="003967FD">
        <w:rPr>
          <w:rFonts w:ascii="Times New Roman" w:eastAsia="宋体" w:hAnsi="Times New Roman" w:cs="Times New Roman" w:hint="eastAsia"/>
          <w:szCs w:val="24"/>
        </w:rPr>
        <w:t>，</w:t>
      </w:r>
      <w:r w:rsidR="003967FD" w:rsidRPr="003967FD">
        <w:rPr>
          <w:rFonts w:ascii="Times New Roman" w:eastAsia="宋体" w:hAnsi="Times New Roman" w:cs="Times New Roman"/>
          <w:szCs w:val="24"/>
        </w:rPr>
        <w:t>两个</w:t>
      </w:r>
      <w:r w:rsidR="003967FD" w:rsidRPr="003967FD">
        <w:rPr>
          <w:rFonts w:ascii="Times New Roman" w:eastAsia="宋体" w:hAnsi="Times New Roman" w:cs="Times New Roman"/>
          <w:szCs w:val="24"/>
        </w:rPr>
        <w:t>CH</w:t>
      </w:r>
      <w:r w:rsidR="003967FD" w:rsidRPr="003967FD">
        <w:rPr>
          <w:rFonts w:ascii="Times New Roman" w:eastAsia="宋体" w:hAnsi="Times New Roman" w:cs="Times New Roman"/>
          <w:szCs w:val="24"/>
          <w:vertAlign w:val="subscript"/>
        </w:rPr>
        <w:t>3</w:t>
      </w:r>
      <w:r w:rsidR="003967FD">
        <w:rPr>
          <w:rFonts w:ascii="Times New Roman" w:eastAsia="宋体" w:hAnsi="Times New Roman" w:cs="Times New Roman" w:hint="eastAsia"/>
          <w:szCs w:val="24"/>
        </w:rPr>
        <w:t>，</w:t>
      </w:r>
      <w:r w:rsidR="003967FD" w:rsidRPr="003967FD">
        <w:rPr>
          <w:rFonts w:ascii="Times New Roman" w:eastAsia="宋体" w:hAnsi="Times New Roman" w:cs="Times New Roman"/>
          <w:szCs w:val="24"/>
        </w:rPr>
        <w:t>CH</w:t>
      </w:r>
      <w:r w:rsidR="003967FD" w:rsidRPr="003967FD">
        <w:rPr>
          <w:rFonts w:ascii="Times New Roman" w:eastAsia="宋体" w:hAnsi="Times New Roman" w:cs="Times New Roman"/>
          <w:szCs w:val="24"/>
          <w:vertAlign w:val="subscript"/>
        </w:rPr>
        <w:t>3</w:t>
      </w:r>
      <w:r w:rsidR="003967FD">
        <w:rPr>
          <w:rFonts w:ascii="Times New Roman" w:eastAsia="宋体" w:hAnsi="Times New Roman" w:cs="Times New Roman" w:hint="eastAsia"/>
          <w:szCs w:val="24"/>
        </w:rPr>
        <w:t>-</w:t>
      </w:r>
      <w:r w:rsidR="003967FD" w:rsidRPr="003967FD">
        <w:rPr>
          <w:rFonts w:ascii="Times New Roman" w:eastAsia="宋体" w:hAnsi="Times New Roman" w:cs="Times New Roman"/>
          <w:szCs w:val="24"/>
        </w:rPr>
        <w:t>CH</w:t>
      </w:r>
      <w:r w:rsidR="003967FD" w:rsidRPr="003967FD">
        <w:rPr>
          <w:rFonts w:ascii="Times New Roman" w:eastAsia="宋体" w:hAnsi="Times New Roman" w:cs="Times New Roman"/>
          <w:szCs w:val="24"/>
          <w:vertAlign w:val="subscript"/>
        </w:rPr>
        <w:t>2</w:t>
      </w:r>
      <w:r w:rsidR="003967FD">
        <w:rPr>
          <w:rFonts w:ascii="Times New Roman" w:eastAsia="宋体" w:hAnsi="Times New Roman" w:cs="Times New Roman" w:hint="eastAsia"/>
          <w:szCs w:val="24"/>
        </w:rPr>
        <w:t>-</w:t>
      </w:r>
    </w:p>
    <w:p w14:paraId="60F77339" w14:textId="77777777" w:rsidR="003967FD" w:rsidRDefault="003967FD" w:rsidP="003967FD">
      <w:pPr>
        <w:spacing w:line="312" w:lineRule="auto"/>
        <w:ind w:firstLineChars="350" w:firstLine="735"/>
        <w:rPr>
          <w:rFonts w:ascii="Times New Roman" w:eastAsia="宋体" w:hAnsi="Times New Roman" w:cs="Times New Roman"/>
          <w:szCs w:val="24"/>
        </w:rPr>
      </w:pPr>
      <w:r>
        <w:rPr>
          <w:rFonts w:ascii="Times New Roman" w:eastAsia="宋体" w:hAnsi="Times New Roman" w:cs="Times New Roman" w:hint="eastAsia"/>
          <w:szCs w:val="24"/>
        </w:rPr>
        <w:t xml:space="preserve">      </w:t>
      </w:r>
      <w:r w:rsidR="00DA5884">
        <w:rPr>
          <w:rFonts w:ascii="Times New Roman" w:eastAsia="宋体" w:hAnsi="Times New Roman" w:cs="Times New Roman" w:hint="eastAsia"/>
          <w:szCs w:val="24"/>
        </w:rPr>
        <w:t xml:space="preserve">                               </w:t>
      </w:r>
      <w:r>
        <w:rPr>
          <w:rFonts w:ascii="Times New Roman" w:eastAsia="宋体" w:hAnsi="Times New Roman" w:cs="Times New Roman"/>
          <w:szCs w:val="24"/>
        </w:rPr>
        <w:t xml:space="preserve">(4) </w:t>
      </w:r>
      <w:r w:rsidRPr="003967FD">
        <w:rPr>
          <w:rFonts w:ascii="Times New Roman" w:eastAsia="宋体" w:hAnsi="Times New Roman" w:cs="Times New Roman"/>
          <w:i/>
          <w:szCs w:val="24"/>
        </w:rPr>
        <w:sym w:font="Symbol" w:char="F064"/>
      </w:r>
      <w:r>
        <w:rPr>
          <w:rFonts w:ascii="Times New Roman" w:eastAsia="宋体" w:hAnsi="Times New Roman" w:cs="Times New Roman" w:hint="eastAsia"/>
          <w:szCs w:val="24"/>
        </w:rPr>
        <w:t xml:space="preserve"> </w:t>
      </w:r>
      <w:r w:rsidRPr="003967FD">
        <w:rPr>
          <w:rFonts w:ascii="Times New Roman" w:eastAsia="宋体" w:hAnsi="Times New Roman" w:cs="Times New Roman"/>
          <w:szCs w:val="24"/>
        </w:rPr>
        <w:t>=2.5 (4H)</w:t>
      </w:r>
      <w:r>
        <w:rPr>
          <w:rFonts w:ascii="Times New Roman" w:eastAsia="宋体" w:hAnsi="Times New Roman" w:cs="Times New Roman" w:hint="eastAsia"/>
          <w:szCs w:val="24"/>
        </w:rPr>
        <w:t>，</w:t>
      </w:r>
      <w:r w:rsidRPr="003967FD">
        <w:rPr>
          <w:rFonts w:ascii="Times New Roman" w:eastAsia="宋体" w:hAnsi="Times New Roman" w:cs="Times New Roman" w:hint="eastAsia"/>
          <w:szCs w:val="24"/>
        </w:rPr>
        <w:t>单峰</w:t>
      </w:r>
      <w:r>
        <w:rPr>
          <w:rFonts w:ascii="Times New Roman" w:eastAsia="宋体" w:hAnsi="Times New Roman" w:cs="Times New Roman" w:hint="eastAsia"/>
          <w:szCs w:val="24"/>
        </w:rPr>
        <w:t>，</w:t>
      </w:r>
      <w:r w:rsidRPr="003967FD">
        <w:rPr>
          <w:rFonts w:ascii="Times New Roman" w:eastAsia="宋体" w:hAnsi="Times New Roman" w:cs="Times New Roman"/>
          <w:szCs w:val="24"/>
        </w:rPr>
        <w:t>CO-CH</w:t>
      </w:r>
      <w:r w:rsidRPr="003967FD">
        <w:rPr>
          <w:rFonts w:ascii="Times New Roman" w:eastAsia="宋体" w:hAnsi="Times New Roman" w:cs="Times New Roman"/>
          <w:szCs w:val="24"/>
          <w:vertAlign w:val="subscript"/>
        </w:rPr>
        <w:t>2</w:t>
      </w:r>
      <w:r w:rsidRPr="003967FD">
        <w:rPr>
          <w:rFonts w:ascii="Times New Roman" w:eastAsia="宋体" w:hAnsi="Times New Roman" w:cs="Times New Roman"/>
          <w:szCs w:val="24"/>
        </w:rPr>
        <w:t>CH</w:t>
      </w:r>
      <w:r w:rsidRPr="003967FD">
        <w:rPr>
          <w:rFonts w:ascii="Times New Roman" w:eastAsia="宋体" w:hAnsi="Times New Roman" w:cs="Times New Roman"/>
          <w:szCs w:val="24"/>
          <w:vertAlign w:val="subscript"/>
        </w:rPr>
        <w:t>2</w:t>
      </w:r>
      <w:r w:rsidRPr="003967FD">
        <w:rPr>
          <w:rFonts w:ascii="Times New Roman" w:eastAsia="宋体" w:hAnsi="Times New Roman" w:cs="Times New Roman"/>
          <w:szCs w:val="24"/>
        </w:rPr>
        <w:t>-CO-</w:t>
      </w:r>
    </w:p>
    <w:p w14:paraId="100C4BC5" w14:textId="77777777" w:rsidR="003967FD" w:rsidRDefault="003967FD" w:rsidP="003967FD">
      <w:pPr>
        <w:spacing w:line="312" w:lineRule="auto"/>
        <w:ind w:firstLineChars="350" w:firstLine="735"/>
        <w:rPr>
          <w:rFonts w:ascii="Times New Roman" w:eastAsia="宋体" w:hAnsi="Times New Roman" w:cs="Times New Roman"/>
          <w:szCs w:val="24"/>
        </w:rPr>
      </w:pPr>
      <w:r>
        <w:rPr>
          <w:rFonts w:ascii="Times New Roman" w:eastAsia="宋体" w:hAnsi="Times New Roman" w:cs="Times New Roman" w:hint="eastAsia"/>
          <w:szCs w:val="24"/>
        </w:rPr>
        <w:t xml:space="preserve">                                 </w:t>
      </w:r>
      <w:r w:rsidR="00DA5884">
        <w:rPr>
          <w:rFonts w:ascii="Times New Roman" w:eastAsia="宋体" w:hAnsi="Times New Roman" w:cs="Times New Roman"/>
          <w:szCs w:val="24"/>
        </w:rPr>
        <w:t xml:space="preserve">    </w:t>
      </w:r>
      <w:r w:rsidRPr="003967FD">
        <w:rPr>
          <w:rFonts w:ascii="Times New Roman" w:eastAsia="宋体" w:hAnsi="Times New Roman" w:cs="Times New Roman"/>
          <w:szCs w:val="24"/>
        </w:rPr>
        <w:t>(5)</w:t>
      </w:r>
      <w:r w:rsidR="00DA5884">
        <w:rPr>
          <w:rFonts w:ascii="Times New Roman" w:eastAsia="宋体" w:hAnsi="Times New Roman" w:cs="Times New Roman" w:hint="eastAsia"/>
          <w:i/>
          <w:szCs w:val="24"/>
        </w:rPr>
        <w:t xml:space="preserve"> </w:t>
      </w:r>
      <w:r w:rsidRPr="003967FD">
        <w:rPr>
          <w:rFonts w:ascii="Times New Roman" w:eastAsia="宋体" w:hAnsi="Times New Roman" w:cs="Times New Roman"/>
          <w:i/>
          <w:szCs w:val="24"/>
        </w:rPr>
        <w:t>δ</w:t>
      </w:r>
      <w:r w:rsidRPr="003967FD">
        <w:rPr>
          <w:rFonts w:ascii="Times New Roman" w:eastAsia="宋体" w:hAnsi="Times New Roman" w:cs="Times New Roman"/>
          <w:szCs w:val="24"/>
        </w:rPr>
        <w:t>=4.1(4H)</w:t>
      </w:r>
      <w:r w:rsidRPr="003967FD">
        <w:rPr>
          <w:rFonts w:ascii="Times New Roman" w:eastAsia="宋体" w:hAnsi="Times New Roman" w:cs="Times New Roman"/>
          <w:szCs w:val="24"/>
        </w:rPr>
        <w:t>低场</w:t>
      </w:r>
      <w:r w:rsidRPr="003967FD">
        <w:rPr>
          <w:rFonts w:ascii="Times New Roman" w:eastAsia="宋体" w:hAnsi="Times New Roman" w:cs="Times New Roman"/>
          <w:szCs w:val="24"/>
        </w:rPr>
        <w:t>(</w:t>
      </w:r>
      <w:r w:rsidRPr="003967FD">
        <w:rPr>
          <w:rFonts w:ascii="Times New Roman" w:eastAsia="宋体" w:hAnsi="Times New Roman" w:cs="Times New Roman"/>
          <w:szCs w:val="24"/>
        </w:rPr>
        <w:t>吸电子</w:t>
      </w:r>
      <w:r>
        <w:rPr>
          <w:rFonts w:ascii="Times New Roman" w:eastAsia="宋体" w:hAnsi="Times New Roman" w:cs="Times New Roman"/>
          <w:szCs w:val="24"/>
        </w:rPr>
        <w:t>)</w:t>
      </w:r>
      <w:r>
        <w:rPr>
          <w:rFonts w:ascii="Times New Roman" w:eastAsia="宋体" w:hAnsi="Times New Roman" w:cs="Times New Roman" w:hint="eastAsia"/>
          <w:szCs w:val="24"/>
        </w:rPr>
        <w:t>，</w:t>
      </w:r>
      <w:r w:rsidRPr="003967FD">
        <w:rPr>
          <w:rFonts w:ascii="Times New Roman" w:eastAsia="宋体" w:hAnsi="Times New Roman" w:cs="Times New Roman" w:hint="eastAsia"/>
          <w:szCs w:val="24"/>
        </w:rPr>
        <w:t>两个</w:t>
      </w:r>
      <w:r w:rsidRPr="003967FD">
        <w:rPr>
          <w:rFonts w:ascii="Times New Roman" w:eastAsia="宋体" w:hAnsi="Times New Roman" w:cs="Times New Roman" w:hint="eastAsia"/>
          <w:szCs w:val="24"/>
        </w:rPr>
        <w:t>-O-CH</w:t>
      </w:r>
      <w:r w:rsidRPr="00DA5884">
        <w:rPr>
          <w:rFonts w:ascii="Times New Roman" w:eastAsia="宋体" w:hAnsi="Times New Roman" w:cs="Times New Roman" w:hint="eastAsia"/>
          <w:szCs w:val="24"/>
          <w:vertAlign w:val="subscript"/>
        </w:rPr>
        <w:t>2</w:t>
      </w:r>
      <w:r w:rsidRPr="003967FD">
        <w:rPr>
          <w:rFonts w:ascii="Times New Roman" w:eastAsia="宋体" w:hAnsi="Times New Roman" w:cs="Times New Roman" w:hint="eastAsia"/>
          <w:szCs w:val="24"/>
        </w:rPr>
        <w:t>-</w:t>
      </w:r>
    </w:p>
    <w:p w14:paraId="42C373EC" w14:textId="77777777" w:rsidR="00297C1B" w:rsidRDefault="00BE42D1" w:rsidP="00297C1B">
      <w:pPr>
        <w:spacing w:line="312" w:lineRule="auto"/>
        <w:rPr>
          <w:rFonts w:ascii="Times New Roman" w:eastAsia="宋体" w:hAnsi="Times New Roman" w:cs="Times New Roman"/>
          <w:b/>
          <w:sz w:val="24"/>
          <w:szCs w:val="24"/>
        </w:rPr>
      </w:pPr>
      <w:r w:rsidRPr="00BE42D1">
        <w:rPr>
          <w:rFonts w:ascii="Times New Roman" w:eastAsia="宋体" w:hAnsi="Times New Roman" w:cs="Times New Roman"/>
          <w:b/>
          <w:sz w:val="24"/>
          <w:szCs w:val="24"/>
        </w:rPr>
        <w:t>六</w:t>
      </w:r>
      <w:r>
        <w:rPr>
          <w:rFonts w:ascii="Times New Roman" w:eastAsia="宋体" w:hAnsi="Times New Roman" w:cs="Times New Roman" w:hint="eastAsia"/>
          <w:b/>
          <w:sz w:val="24"/>
          <w:szCs w:val="24"/>
        </w:rPr>
        <w:t>、</w:t>
      </w:r>
      <w:r w:rsidRPr="00BE42D1">
        <w:rPr>
          <w:rFonts w:ascii="Times New Roman" w:eastAsia="宋体" w:hAnsi="Times New Roman" w:cs="Times New Roman"/>
          <w:b/>
          <w:sz w:val="24"/>
          <w:szCs w:val="24"/>
          <w:vertAlign w:val="superscript"/>
        </w:rPr>
        <w:t>1</w:t>
      </w:r>
      <w:r w:rsidRPr="00BE42D1">
        <w:rPr>
          <w:rFonts w:ascii="Times New Roman" w:eastAsia="宋体" w:hAnsi="Times New Roman" w:cs="Times New Roman"/>
          <w:b/>
          <w:sz w:val="24"/>
          <w:szCs w:val="24"/>
        </w:rPr>
        <w:t xml:space="preserve">H NMR </w:t>
      </w:r>
      <w:r w:rsidRPr="00BE42D1">
        <w:rPr>
          <w:rFonts w:ascii="Times New Roman" w:eastAsia="宋体" w:hAnsi="Times New Roman" w:cs="Times New Roman"/>
          <w:b/>
          <w:sz w:val="24"/>
          <w:szCs w:val="24"/>
        </w:rPr>
        <w:t>的应用</w:t>
      </w:r>
    </w:p>
    <w:p w14:paraId="5F42F6C7" w14:textId="77777777" w:rsidR="00BE42D1" w:rsidRDefault="00BE42D1" w:rsidP="00297C1B">
      <w:pPr>
        <w:spacing w:line="312" w:lineRule="auto"/>
        <w:rPr>
          <w:rFonts w:ascii="Times New Roman" w:eastAsia="宋体" w:hAnsi="Times New Roman" w:cs="Times New Roman"/>
          <w:b/>
          <w:szCs w:val="24"/>
        </w:rPr>
      </w:pPr>
      <w:r w:rsidRPr="00BE42D1">
        <w:rPr>
          <w:rFonts w:ascii="Times New Roman" w:eastAsia="宋体" w:hAnsi="Times New Roman" w:cs="Times New Roman" w:hint="eastAsia"/>
          <w:b/>
          <w:szCs w:val="24"/>
        </w:rPr>
        <w:t>1</w:t>
      </w:r>
      <w:r w:rsidRPr="00BE42D1">
        <w:rPr>
          <w:rFonts w:ascii="Times New Roman" w:eastAsia="宋体" w:hAnsi="Times New Roman" w:cs="Times New Roman" w:hint="eastAsia"/>
          <w:b/>
          <w:szCs w:val="24"/>
        </w:rPr>
        <w:t>、化合物的结构鉴定</w:t>
      </w:r>
    </w:p>
    <w:p w14:paraId="27022C87" w14:textId="77777777" w:rsidR="00BE42D1" w:rsidRDefault="00BE42D1" w:rsidP="00BE42D1">
      <w:pPr>
        <w:spacing w:line="312" w:lineRule="auto"/>
        <w:ind w:firstLineChars="200" w:firstLine="420"/>
        <w:rPr>
          <w:rFonts w:ascii="Times New Roman" w:eastAsia="宋体" w:hAnsi="Times New Roman" w:cs="Times New Roman"/>
          <w:szCs w:val="24"/>
        </w:rPr>
      </w:pPr>
      <w:r w:rsidRPr="00BE42D1">
        <w:rPr>
          <w:rFonts w:ascii="Times New Roman" w:eastAsia="宋体" w:hAnsi="Times New Roman" w:cs="Times New Roman" w:hint="eastAsia"/>
          <w:szCs w:val="24"/>
        </w:rPr>
        <w:t>两种无色的</w:t>
      </w:r>
      <w:r w:rsidRPr="00BE42D1">
        <w:rPr>
          <w:rFonts w:ascii="Times New Roman" w:eastAsia="宋体" w:hAnsi="Times New Roman" w:cs="Times New Roman" w:hint="eastAsia"/>
          <w:szCs w:val="24"/>
        </w:rPr>
        <w:t xml:space="preserve">, </w:t>
      </w:r>
      <w:r w:rsidRPr="00BE42D1">
        <w:rPr>
          <w:rFonts w:ascii="Times New Roman" w:eastAsia="宋体" w:hAnsi="Times New Roman" w:cs="Times New Roman" w:hint="eastAsia"/>
          <w:szCs w:val="24"/>
        </w:rPr>
        <w:t>只含</w:t>
      </w:r>
      <w:r w:rsidRPr="00BE42D1">
        <w:rPr>
          <w:rFonts w:ascii="Times New Roman" w:eastAsia="宋体" w:hAnsi="Times New Roman" w:cs="Times New Roman" w:hint="eastAsia"/>
          <w:szCs w:val="24"/>
        </w:rPr>
        <w:t>C</w:t>
      </w:r>
      <w:r>
        <w:rPr>
          <w:rFonts w:ascii="Times New Roman" w:eastAsia="宋体" w:hAnsi="Times New Roman" w:cs="Times New Roman" w:hint="eastAsia"/>
          <w:szCs w:val="24"/>
        </w:rPr>
        <w:t>、</w:t>
      </w:r>
      <w:r w:rsidRPr="00BE42D1">
        <w:rPr>
          <w:rFonts w:ascii="Times New Roman" w:eastAsia="宋体" w:hAnsi="Times New Roman" w:cs="Times New Roman" w:hint="eastAsia"/>
          <w:szCs w:val="24"/>
        </w:rPr>
        <w:t>H</w:t>
      </w:r>
      <w:r w:rsidRPr="00BE42D1">
        <w:rPr>
          <w:rFonts w:ascii="Times New Roman" w:eastAsia="宋体" w:hAnsi="Times New Roman" w:cs="Times New Roman" w:hint="eastAsia"/>
          <w:szCs w:val="24"/>
        </w:rPr>
        <w:t>的同分异构体</w:t>
      </w:r>
      <w:r w:rsidRPr="00BE42D1">
        <w:rPr>
          <w:rFonts w:ascii="Times New Roman" w:eastAsia="宋体" w:hAnsi="Times New Roman" w:cs="Times New Roman" w:hint="eastAsia"/>
          <w:szCs w:val="24"/>
        </w:rPr>
        <w:t>,</w:t>
      </w:r>
      <w:r w:rsidRPr="00BE42D1">
        <w:rPr>
          <w:rFonts w:ascii="Times New Roman" w:eastAsia="宋体" w:hAnsi="Times New Roman" w:cs="Times New Roman" w:hint="eastAsia"/>
          <w:szCs w:val="24"/>
        </w:rPr>
        <w:t>由</w:t>
      </w:r>
      <w:r w:rsidRPr="00BE42D1">
        <w:rPr>
          <w:rFonts w:ascii="Times New Roman" w:eastAsia="宋体" w:hAnsi="Times New Roman" w:cs="Times New Roman" w:hint="eastAsia"/>
          <w:szCs w:val="24"/>
        </w:rPr>
        <w:t>NMR</w:t>
      </w:r>
      <w:r w:rsidRPr="00BE42D1">
        <w:rPr>
          <w:rFonts w:ascii="Times New Roman" w:eastAsia="宋体" w:hAnsi="Times New Roman" w:cs="Times New Roman" w:hint="eastAsia"/>
          <w:szCs w:val="24"/>
        </w:rPr>
        <w:t>谱鉴定</w:t>
      </w:r>
      <w:r>
        <w:rPr>
          <w:rFonts w:ascii="Times New Roman" w:eastAsia="宋体" w:hAnsi="Times New Roman" w:cs="Times New Roman" w:hint="eastAsia"/>
          <w:szCs w:val="24"/>
        </w:rPr>
        <w:t>。</w:t>
      </w:r>
    </w:p>
    <w:p w14:paraId="1972F0AA" w14:textId="77777777" w:rsidR="00BE42D1" w:rsidRDefault="00BE42D1" w:rsidP="00BE42D1">
      <w:pPr>
        <w:spacing w:line="312" w:lineRule="auto"/>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4E7BBCEF" wp14:editId="7C0BFDA1">
            <wp:extent cx="5273040" cy="1620520"/>
            <wp:effectExtent l="0" t="0" r="3810" b="0"/>
            <wp:docPr id="96277" name="图片 96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5273040" cy="1620520"/>
                    </a:xfrm>
                    <a:prstGeom prst="rect">
                      <a:avLst/>
                    </a:prstGeom>
                    <a:noFill/>
                    <a:ln>
                      <a:noFill/>
                    </a:ln>
                  </pic:spPr>
                </pic:pic>
              </a:graphicData>
            </a:graphic>
          </wp:inline>
        </w:drawing>
      </w:r>
    </w:p>
    <w:p w14:paraId="69877762" w14:textId="77777777" w:rsidR="00B80C3D" w:rsidRDefault="00BE42D1" w:rsidP="00624FC8">
      <w:pPr>
        <w:spacing w:line="312" w:lineRule="auto"/>
        <w:ind w:firstLineChars="400" w:firstLine="840"/>
        <w:rPr>
          <w:rFonts w:ascii="Times New Roman" w:eastAsia="宋体" w:hAnsi="Times New Roman" w:cs="Times New Roman"/>
          <w:bCs/>
          <w:szCs w:val="24"/>
        </w:rPr>
      </w:pPr>
      <w:r w:rsidRPr="00BE42D1">
        <w:rPr>
          <w:rFonts w:ascii="Times New Roman" w:eastAsia="宋体" w:hAnsi="Times New Roman" w:cs="Times New Roman"/>
          <w:i/>
          <w:szCs w:val="24"/>
        </w:rPr>
        <w:sym w:font="Symbol" w:char="F064"/>
      </w:r>
      <w:r w:rsidRPr="00BE42D1">
        <w:rPr>
          <w:rFonts w:ascii="Times New Roman" w:eastAsia="宋体" w:hAnsi="Times New Roman" w:cs="Times New Roman" w:hint="eastAsia"/>
          <w:szCs w:val="24"/>
        </w:rPr>
        <w:t xml:space="preserve"> </w:t>
      </w:r>
      <w:r w:rsidRPr="00BE42D1">
        <w:rPr>
          <w:rFonts w:ascii="Times New Roman" w:eastAsia="宋体" w:hAnsi="Times New Roman" w:cs="Times New Roman"/>
          <w:bCs/>
          <w:szCs w:val="24"/>
        </w:rPr>
        <w:t xml:space="preserve">= 7.2 ppm (5H) </w:t>
      </w:r>
      <w:r>
        <w:rPr>
          <w:rFonts w:ascii="Times New Roman" w:eastAsia="宋体" w:hAnsi="Times New Roman" w:cs="Times New Roman" w:hint="eastAsia"/>
          <w:bCs/>
          <w:szCs w:val="24"/>
        </w:rPr>
        <w:t>，</w:t>
      </w:r>
      <w:r w:rsidR="00624FC8">
        <w:rPr>
          <w:rFonts w:ascii="Times New Roman" w:eastAsia="宋体" w:hAnsi="Times New Roman" w:cs="Times New Roman" w:hint="eastAsia"/>
          <w:bCs/>
          <w:szCs w:val="24"/>
        </w:rPr>
        <w:t xml:space="preserve">                        </w:t>
      </w:r>
      <w:r w:rsidRPr="00B80C3D">
        <w:rPr>
          <w:rFonts w:ascii="Times New Roman" w:eastAsia="宋体" w:hAnsi="Times New Roman" w:cs="Times New Roman"/>
          <w:bCs/>
          <w:szCs w:val="24"/>
        </w:rPr>
        <w:t>单取代苯</w:t>
      </w:r>
      <w:r w:rsidR="00B80C3D" w:rsidRPr="00B80C3D">
        <w:rPr>
          <w:rFonts w:ascii="Times New Roman" w:eastAsia="宋体" w:hAnsi="Times New Roman" w:cs="Times New Roman"/>
          <w:bCs/>
          <w:i/>
          <w:szCs w:val="24"/>
        </w:rPr>
        <w:t>δ</w:t>
      </w:r>
      <w:r w:rsidR="00B80C3D">
        <w:rPr>
          <w:rFonts w:ascii="Times New Roman" w:eastAsia="宋体" w:hAnsi="Times New Roman" w:cs="Times New Roman" w:hint="eastAsia"/>
          <w:bCs/>
          <w:szCs w:val="24"/>
        </w:rPr>
        <w:t xml:space="preserve"> </w:t>
      </w:r>
      <w:r w:rsidR="00B80C3D" w:rsidRPr="00B80C3D">
        <w:rPr>
          <w:rFonts w:ascii="Times New Roman" w:eastAsia="宋体" w:hAnsi="Times New Roman" w:cs="Times New Roman"/>
          <w:bCs/>
          <w:szCs w:val="24"/>
        </w:rPr>
        <w:t>=6.8,</w:t>
      </w:r>
    </w:p>
    <w:p w14:paraId="0CFBCB56" w14:textId="77777777" w:rsidR="00BE42D1" w:rsidRPr="00B80C3D" w:rsidRDefault="00BE42D1" w:rsidP="00624FC8">
      <w:pPr>
        <w:spacing w:line="312" w:lineRule="auto"/>
        <w:ind w:firstLineChars="400" w:firstLine="840"/>
        <w:rPr>
          <w:rFonts w:ascii="Times New Roman" w:eastAsia="宋体" w:hAnsi="Times New Roman" w:cs="Times New Roman"/>
          <w:szCs w:val="24"/>
        </w:rPr>
      </w:pPr>
      <w:r w:rsidRPr="00BE42D1">
        <w:rPr>
          <w:rFonts w:ascii="Times New Roman" w:eastAsia="宋体" w:hAnsi="Times New Roman" w:cs="Times New Roman"/>
          <w:i/>
          <w:szCs w:val="24"/>
        </w:rPr>
        <w:lastRenderedPageBreak/>
        <w:sym w:font="Symbol" w:char="F064"/>
      </w:r>
      <w:r w:rsidRPr="00BE42D1">
        <w:rPr>
          <w:rFonts w:ascii="Times New Roman" w:eastAsia="宋体" w:hAnsi="Times New Roman" w:cs="Times New Roman"/>
          <w:szCs w:val="24"/>
        </w:rPr>
        <w:t xml:space="preserve"> </w:t>
      </w:r>
      <w:r w:rsidRPr="00BE42D1">
        <w:rPr>
          <w:rFonts w:ascii="Times New Roman" w:eastAsia="宋体" w:hAnsi="Times New Roman" w:cs="Times New Roman"/>
          <w:bCs/>
          <w:szCs w:val="24"/>
        </w:rPr>
        <w:t>= 2.9 ppm</w:t>
      </w:r>
      <w:r>
        <w:rPr>
          <w:rFonts w:ascii="Times New Roman" w:eastAsia="宋体" w:hAnsi="Times New Roman" w:cs="Times New Roman" w:hint="eastAsia"/>
          <w:bCs/>
          <w:szCs w:val="24"/>
        </w:rPr>
        <w:t xml:space="preserve"> </w:t>
      </w:r>
      <w:r w:rsidRPr="00BE42D1">
        <w:rPr>
          <w:rFonts w:ascii="Times New Roman" w:eastAsia="宋体" w:hAnsi="Times New Roman" w:cs="Times New Roman"/>
          <w:bCs/>
          <w:szCs w:val="24"/>
        </w:rPr>
        <w:t>(1H)</w:t>
      </w:r>
      <w:r w:rsidRPr="00BE42D1">
        <w:rPr>
          <w:rFonts w:ascii="Times New Roman" w:eastAsia="宋体" w:hAnsi="Times New Roman" w:cs="Times New Roman"/>
          <w:bCs/>
          <w:szCs w:val="24"/>
        </w:rPr>
        <w:t>，七重峰</w:t>
      </w:r>
      <w:r w:rsidR="00B80C3D">
        <w:rPr>
          <w:rFonts w:ascii="Times New Roman" w:eastAsia="宋体" w:hAnsi="Times New Roman" w:cs="Times New Roman" w:hint="eastAsia"/>
          <w:bCs/>
          <w:szCs w:val="24"/>
        </w:rPr>
        <w:t xml:space="preserve">                  </w:t>
      </w:r>
      <w:r w:rsidR="00624FC8">
        <w:rPr>
          <w:rFonts w:ascii="Times New Roman" w:eastAsia="宋体" w:hAnsi="Times New Roman" w:cs="Times New Roman" w:hint="eastAsia"/>
          <w:bCs/>
          <w:szCs w:val="24"/>
        </w:rPr>
        <w:t xml:space="preserve"> </w:t>
      </w:r>
      <w:r w:rsidR="00B80C3D" w:rsidRPr="00B80C3D">
        <w:rPr>
          <w:rFonts w:ascii="Times New Roman" w:eastAsia="宋体" w:hAnsi="Times New Roman" w:cs="Times New Roman"/>
          <w:bCs/>
          <w:szCs w:val="24"/>
        </w:rPr>
        <w:t>相对面积表明为一种三取代苯</w:t>
      </w:r>
      <w:r w:rsidR="00B80C3D" w:rsidRPr="00B80C3D">
        <w:rPr>
          <w:rFonts w:ascii="Times New Roman" w:eastAsia="宋体" w:hAnsi="Times New Roman" w:cs="Times New Roman"/>
          <w:bCs/>
          <w:szCs w:val="24"/>
        </w:rPr>
        <w:t>,</w:t>
      </w:r>
    </w:p>
    <w:p w14:paraId="32B468D3" w14:textId="77777777" w:rsidR="00BE42D1" w:rsidRPr="00BE42D1" w:rsidRDefault="00BE42D1" w:rsidP="00624FC8">
      <w:pPr>
        <w:spacing w:line="312" w:lineRule="auto"/>
        <w:ind w:firstLineChars="400" w:firstLine="840"/>
        <w:rPr>
          <w:rFonts w:ascii="Times New Roman" w:eastAsia="宋体" w:hAnsi="Times New Roman" w:cs="Times New Roman"/>
          <w:szCs w:val="24"/>
        </w:rPr>
      </w:pPr>
      <w:r w:rsidRPr="00BE42D1">
        <w:rPr>
          <w:rFonts w:ascii="Times New Roman" w:eastAsia="宋体" w:hAnsi="Times New Roman" w:cs="Times New Roman"/>
          <w:bCs/>
          <w:i/>
          <w:iCs/>
          <w:szCs w:val="24"/>
        </w:rPr>
        <w:sym w:font="Symbol" w:char="F064"/>
      </w:r>
      <w:r w:rsidRPr="00BE42D1">
        <w:rPr>
          <w:rFonts w:ascii="Times New Roman" w:eastAsia="宋体" w:hAnsi="Times New Roman" w:cs="Times New Roman"/>
          <w:bCs/>
          <w:i/>
          <w:iCs/>
          <w:szCs w:val="24"/>
        </w:rPr>
        <w:t xml:space="preserve"> </w:t>
      </w:r>
      <w:r w:rsidRPr="00BE42D1">
        <w:rPr>
          <w:rFonts w:ascii="Times New Roman" w:eastAsia="宋体" w:hAnsi="Times New Roman" w:cs="Times New Roman"/>
          <w:bCs/>
          <w:szCs w:val="24"/>
        </w:rPr>
        <w:t>= 1.2ppm</w:t>
      </w:r>
      <w:r>
        <w:rPr>
          <w:rFonts w:ascii="Times New Roman" w:eastAsia="宋体" w:hAnsi="Times New Roman" w:cs="Times New Roman" w:hint="eastAsia"/>
          <w:bCs/>
          <w:szCs w:val="24"/>
        </w:rPr>
        <w:t xml:space="preserve"> </w:t>
      </w:r>
      <w:r w:rsidRPr="00BE42D1">
        <w:rPr>
          <w:rFonts w:ascii="Times New Roman" w:eastAsia="宋体" w:hAnsi="Times New Roman" w:cs="Times New Roman"/>
          <w:bCs/>
          <w:szCs w:val="24"/>
        </w:rPr>
        <w:t>(6H)</w:t>
      </w:r>
      <w:r>
        <w:rPr>
          <w:rFonts w:ascii="Times New Roman" w:eastAsia="宋体" w:hAnsi="Times New Roman" w:cs="Times New Roman" w:hint="eastAsia"/>
          <w:bCs/>
          <w:szCs w:val="24"/>
        </w:rPr>
        <w:t>，</w:t>
      </w:r>
      <w:r w:rsidRPr="00BE42D1">
        <w:rPr>
          <w:rFonts w:ascii="Times New Roman" w:eastAsia="宋体" w:hAnsi="Times New Roman" w:cs="Times New Roman"/>
          <w:bCs/>
          <w:szCs w:val="24"/>
        </w:rPr>
        <w:t>双峰</w:t>
      </w:r>
      <w:r w:rsidR="00B80C3D">
        <w:rPr>
          <w:rFonts w:ascii="Times New Roman" w:eastAsia="宋体" w:hAnsi="Times New Roman" w:cs="Times New Roman" w:hint="eastAsia"/>
          <w:bCs/>
          <w:szCs w:val="24"/>
        </w:rPr>
        <w:t xml:space="preserve">       </w:t>
      </w:r>
      <w:r w:rsidR="00624FC8">
        <w:rPr>
          <w:rFonts w:ascii="Times New Roman" w:eastAsia="宋体" w:hAnsi="Times New Roman" w:cs="Times New Roman" w:hint="eastAsia"/>
          <w:bCs/>
          <w:szCs w:val="24"/>
        </w:rPr>
        <w:t xml:space="preserve">               </w:t>
      </w:r>
      <w:r w:rsidR="00B80C3D" w:rsidRPr="00B80C3D">
        <w:rPr>
          <w:rFonts w:ascii="Times New Roman" w:eastAsia="宋体" w:hAnsi="Times New Roman" w:cs="Times New Roman"/>
          <w:bCs/>
          <w:szCs w:val="24"/>
        </w:rPr>
        <w:t>可能为</w:t>
      </w:r>
      <w:r w:rsidR="00B80C3D" w:rsidRPr="00B80C3D">
        <w:rPr>
          <w:rFonts w:ascii="Times New Roman" w:eastAsia="宋体" w:hAnsi="Times New Roman" w:cs="Times New Roman"/>
          <w:bCs/>
          <w:szCs w:val="24"/>
        </w:rPr>
        <w:t>C</w:t>
      </w:r>
      <w:r w:rsidR="00B80C3D" w:rsidRPr="00B80C3D">
        <w:rPr>
          <w:rFonts w:ascii="Times New Roman" w:eastAsia="宋体" w:hAnsi="Times New Roman" w:cs="Times New Roman"/>
          <w:bCs/>
          <w:szCs w:val="24"/>
          <w:vertAlign w:val="subscript"/>
        </w:rPr>
        <w:t>6</w:t>
      </w:r>
      <w:r w:rsidR="00B80C3D" w:rsidRPr="00B80C3D">
        <w:rPr>
          <w:rFonts w:ascii="Times New Roman" w:eastAsia="宋体" w:hAnsi="Times New Roman" w:cs="Times New Roman"/>
          <w:bCs/>
          <w:szCs w:val="24"/>
        </w:rPr>
        <w:t>H</w:t>
      </w:r>
      <w:r w:rsidR="00B80C3D" w:rsidRPr="00B80C3D">
        <w:rPr>
          <w:rFonts w:ascii="Times New Roman" w:eastAsia="宋体" w:hAnsi="Times New Roman" w:cs="Times New Roman"/>
          <w:bCs/>
          <w:szCs w:val="24"/>
          <w:vertAlign w:val="subscript"/>
        </w:rPr>
        <w:t>3</w:t>
      </w:r>
      <w:r w:rsidR="00B80C3D" w:rsidRPr="00B80C3D">
        <w:rPr>
          <w:rFonts w:ascii="Times New Roman" w:eastAsia="宋体" w:hAnsi="Times New Roman" w:cs="Times New Roman"/>
          <w:bCs/>
          <w:szCs w:val="24"/>
        </w:rPr>
        <w:t>–(CH</w:t>
      </w:r>
      <w:r w:rsidR="00B80C3D" w:rsidRPr="00B80C3D">
        <w:rPr>
          <w:rFonts w:ascii="Times New Roman" w:eastAsia="宋体" w:hAnsi="Times New Roman" w:cs="Times New Roman"/>
          <w:bCs/>
          <w:szCs w:val="24"/>
          <w:vertAlign w:val="subscript"/>
        </w:rPr>
        <w:t>3</w:t>
      </w:r>
      <w:r w:rsidR="00B80C3D" w:rsidRPr="00B80C3D">
        <w:rPr>
          <w:rFonts w:ascii="Times New Roman" w:eastAsia="宋体" w:hAnsi="Times New Roman" w:cs="Times New Roman"/>
          <w:bCs/>
          <w:szCs w:val="24"/>
        </w:rPr>
        <w:t>)</w:t>
      </w:r>
      <w:r w:rsidR="00B80C3D" w:rsidRPr="00B80C3D">
        <w:rPr>
          <w:rFonts w:ascii="Times New Roman" w:eastAsia="宋体" w:hAnsi="Times New Roman" w:cs="Times New Roman"/>
          <w:bCs/>
          <w:szCs w:val="24"/>
          <w:vertAlign w:val="subscript"/>
        </w:rPr>
        <w:t>3</w:t>
      </w:r>
    </w:p>
    <w:p w14:paraId="4E264489" w14:textId="77777777" w:rsidR="00BE42D1" w:rsidRDefault="00624FC8" w:rsidP="002534CE">
      <w:pPr>
        <w:spacing w:line="312" w:lineRule="auto"/>
        <w:ind w:firstLineChars="550" w:firstLine="1155"/>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730DFD66" wp14:editId="7ABF3241">
            <wp:extent cx="1004400" cy="633600"/>
            <wp:effectExtent l="0" t="0" r="5715" b="0"/>
            <wp:docPr id="96278" name="图片 96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1004400" cy="633600"/>
                    </a:xfrm>
                    <a:prstGeom prst="rect">
                      <a:avLst/>
                    </a:prstGeom>
                    <a:noFill/>
                    <a:ln>
                      <a:noFill/>
                    </a:ln>
                  </pic:spPr>
                </pic:pic>
              </a:graphicData>
            </a:graphic>
          </wp:inline>
        </w:drawing>
      </w:r>
      <w:r w:rsidR="002534CE">
        <w:rPr>
          <w:rFonts w:ascii="Times New Roman" w:eastAsia="宋体" w:hAnsi="Times New Roman" w:cs="Times New Roman" w:hint="eastAsia"/>
          <w:szCs w:val="24"/>
        </w:rPr>
        <w:t xml:space="preserve">                              </w:t>
      </w:r>
      <w:r w:rsidR="002534CE">
        <w:rPr>
          <w:rFonts w:ascii="Times New Roman" w:eastAsia="宋体" w:hAnsi="Times New Roman" w:cs="Times New Roman" w:hint="eastAsia"/>
          <w:noProof/>
          <w:szCs w:val="24"/>
        </w:rPr>
        <w:drawing>
          <wp:inline distT="0" distB="0" distL="0" distR="0" wp14:anchorId="13F7DFBA" wp14:editId="274E9CA4">
            <wp:extent cx="904240" cy="733726"/>
            <wp:effectExtent l="0" t="0" r="0" b="9525"/>
            <wp:docPr id="96279" name="图片 96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904240" cy="733726"/>
                    </a:xfrm>
                    <a:prstGeom prst="rect">
                      <a:avLst/>
                    </a:prstGeom>
                    <a:noFill/>
                    <a:ln>
                      <a:noFill/>
                    </a:ln>
                  </pic:spPr>
                </pic:pic>
              </a:graphicData>
            </a:graphic>
          </wp:inline>
        </w:drawing>
      </w:r>
      <w:r w:rsidR="002534CE">
        <w:rPr>
          <w:rFonts w:ascii="Times New Roman" w:eastAsia="宋体" w:hAnsi="Times New Roman" w:cs="Times New Roman" w:hint="eastAsia"/>
          <w:szCs w:val="24"/>
        </w:rPr>
        <w:t xml:space="preserve">   </w:t>
      </w:r>
    </w:p>
    <w:p w14:paraId="2D202C77" w14:textId="77777777" w:rsidR="002534CE" w:rsidRDefault="002534CE" w:rsidP="002534CE">
      <w:pPr>
        <w:spacing w:line="312" w:lineRule="auto"/>
        <w:rPr>
          <w:rFonts w:ascii="Times New Roman" w:eastAsia="宋体" w:hAnsi="Times New Roman" w:cs="Times New Roman"/>
          <w:b/>
          <w:szCs w:val="24"/>
        </w:rPr>
      </w:pPr>
      <w:r w:rsidRPr="002534CE">
        <w:rPr>
          <w:rFonts w:ascii="Times New Roman" w:eastAsia="宋体" w:hAnsi="Times New Roman" w:cs="Times New Roman" w:hint="eastAsia"/>
          <w:b/>
          <w:szCs w:val="24"/>
        </w:rPr>
        <w:t>2</w:t>
      </w:r>
      <w:r w:rsidRPr="002534CE">
        <w:rPr>
          <w:rFonts w:ascii="Times New Roman" w:eastAsia="宋体" w:hAnsi="Times New Roman" w:cs="Times New Roman" w:hint="eastAsia"/>
          <w:b/>
          <w:szCs w:val="24"/>
        </w:rPr>
        <w:t>、聚合物的研究</w:t>
      </w:r>
    </w:p>
    <w:p w14:paraId="46568BE6" w14:textId="77777777" w:rsidR="002534CE" w:rsidRPr="002534CE" w:rsidRDefault="002534CE" w:rsidP="002534CE">
      <w:pPr>
        <w:spacing w:line="312" w:lineRule="auto"/>
        <w:ind w:firstLineChars="200" w:firstLine="420"/>
        <w:rPr>
          <w:rFonts w:ascii="Times New Roman" w:eastAsia="宋体" w:hAnsi="Times New Roman" w:cs="Times New Roman"/>
          <w:szCs w:val="24"/>
        </w:rPr>
      </w:pPr>
      <w:r w:rsidRPr="002534CE">
        <w:rPr>
          <w:rFonts w:ascii="Times New Roman" w:eastAsia="宋体" w:hAnsi="Times New Roman" w:cs="Times New Roman" w:hint="eastAsia"/>
          <w:szCs w:val="24"/>
        </w:rPr>
        <w:t>测定共聚比：基于聚合物中特征质子的积分高度之比。</w:t>
      </w:r>
    </w:p>
    <w:p w14:paraId="0141D904" w14:textId="77777777" w:rsidR="002534CE" w:rsidRDefault="002534CE" w:rsidP="002534CE">
      <w:pPr>
        <w:spacing w:line="312" w:lineRule="auto"/>
        <w:ind w:firstLineChars="200" w:firstLine="420"/>
        <w:rPr>
          <w:rFonts w:ascii="Times New Roman" w:eastAsia="宋体" w:hAnsi="Times New Roman" w:cs="Times New Roman"/>
          <w:szCs w:val="24"/>
        </w:rPr>
      </w:pPr>
      <w:r w:rsidRPr="002534CE">
        <w:rPr>
          <w:rFonts w:ascii="Times New Roman" w:eastAsia="宋体" w:hAnsi="Times New Roman" w:cs="Times New Roman"/>
          <w:szCs w:val="24"/>
        </w:rPr>
        <w:t>甲基丙烯酸甲酯和丙烯酸氯乙酯的聚合物由</w:t>
      </w:r>
      <w:r w:rsidRPr="002534CE">
        <w:rPr>
          <w:rFonts w:ascii="Times New Roman" w:eastAsia="宋体" w:hAnsi="Times New Roman" w:cs="Times New Roman"/>
          <w:bCs/>
          <w:szCs w:val="24"/>
          <w:vertAlign w:val="superscript"/>
        </w:rPr>
        <w:t>1</w:t>
      </w:r>
      <w:r w:rsidRPr="002534CE">
        <w:rPr>
          <w:rFonts w:ascii="Times New Roman" w:eastAsia="宋体" w:hAnsi="Times New Roman" w:cs="Times New Roman"/>
          <w:bCs/>
          <w:szCs w:val="24"/>
        </w:rPr>
        <w:t>H</w:t>
      </w:r>
      <w:r w:rsidRPr="002534CE">
        <w:rPr>
          <w:rFonts w:ascii="Times New Roman" w:eastAsia="宋体" w:hAnsi="Times New Roman" w:cs="Times New Roman" w:hint="eastAsia"/>
          <w:bCs/>
          <w:szCs w:val="24"/>
        </w:rPr>
        <w:t xml:space="preserve"> </w:t>
      </w:r>
      <w:r w:rsidRPr="002534CE">
        <w:rPr>
          <w:rFonts w:ascii="Times New Roman" w:eastAsia="宋体" w:hAnsi="Times New Roman" w:cs="Times New Roman"/>
          <w:bCs/>
          <w:szCs w:val="24"/>
        </w:rPr>
        <w:t>NMR</w:t>
      </w:r>
      <w:r w:rsidRPr="002534CE">
        <w:rPr>
          <w:rFonts w:ascii="Times New Roman" w:eastAsia="宋体" w:hAnsi="Times New Roman" w:cs="Times New Roman" w:hint="eastAsia"/>
          <w:szCs w:val="24"/>
        </w:rPr>
        <w:t>求其共聚比</w:t>
      </w:r>
      <w:r w:rsidRPr="002534CE">
        <w:rPr>
          <w:rFonts w:ascii="Times New Roman" w:eastAsia="宋体" w:hAnsi="Times New Roman" w:cs="Times New Roman"/>
          <w:bCs/>
          <w:szCs w:val="24"/>
        </w:rPr>
        <w:t xml:space="preserve">m </w:t>
      </w:r>
      <w:r w:rsidRPr="002534CE">
        <w:rPr>
          <w:rFonts w:ascii="Times New Roman" w:eastAsia="宋体" w:hAnsi="Times New Roman" w:cs="Times New Roman" w:hint="eastAsia"/>
          <w:szCs w:val="24"/>
        </w:rPr>
        <w:t>：</w:t>
      </w:r>
      <w:r w:rsidRPr="002534CE">
        <w:rPr>
          <w:rFonts w:ascii="Times New Roman" w:eastAsia="宋体" w:hAnsi="Times New Roman" w:cs="Times New Roman"/>
          <w:bCs/>
          <w:szCs w:val="24"/>
        </w:rPr>
        <w:t>n</w:t>
      </w:r>
      <w:r w:rsidRPr="002534CE">
        <w:rPr>
          <w:rFonts w:ascii="Times New Roman" w:eastAsia="宋体" w:hAnsi="Times New Roman" w:cs="Times New Roman" w:hint="eastAsia"/>
          <w:szCs w:val="24"/>
        </w:rPr>
        <w:t>。</w:t>
      </w:r>
    </w:p>
    <w:p w14:paraId="562F157D" w14:textId="77777777" w:rsidR="002534CE" w:rsidRDefault="002534CE" w:rsidP="002534CE">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0DDC10A7" wp14:editId="4E779EAC">
            <wp:extent cx="2931160" cy="1372393"/>
            <wp:effectExtent l="0" t="0" r="2540" b="0"/>
            <wp:docPr id="96280" name="图片 96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932333" cy="1372942"/>
                    </a:xfrm>
                    <a:prstGeom prst="rect">
                      <a:avLst/>
                    </a:prstGeom>
                    <a:noFill/>
                    <a:ln>
                      <a:noFill/>
                    </a:ln>
                  </pic:spPr>
                </pic:pic>
              </a:graphicData>
            </a:graphic>
          </wp:inline>
        </w:drawing>
      </w:r>
    </w:p>
    <w:p w14:paraId="67584E9A" w14:textId="77777777" w:rsidR="008813F8" w:rsidRDefault="00C647BF" w:rsidP="008813F8">
      <w:pPr>
        <w:spacing w:line="312" w:lineRule="auto"/>
        <w:rPr>
          <w:rFonts w:ascii="Times New Roman" w:eastAsia="宋体" w:hAnsi="Times New Roman" w:cs="Times New Roman"/>
          <w:b/>
          <w:szCs w:val="24"/>
        </w:rPr>
      </w:pPr>
      <w:r w:rsidRPr="00C647BF">
        <w:rPr>
          <w:rFonts w:ascii="Times New Roman" w:eastAsia="宋体" w:hAnsi="Times New Roman" w:cs="Times New Roman" w:hint="eastAsia"/>
          <w:b/>
          <w:szCs w:val="24"/>
        </w:rPr>
        <w:t>3</w:t>
      </w:r>
      <w:r w:rsidRPr="00C647BF">
        <w:rPr>
          <w:rFonts w:ascii="Times New Roman" w:eastAsia="宋体" w:hAnsi="Times New Roman" w:cs="Times New Roman" w:hint="eastAsia"/>
          <w:b/>
          <w:szCs w:val="24"/>
        </w:rPr>
        <w:t>、定量分析</w:t>
      </w:r>
    </w:p>
    <w:p w14:paraId="41CC485B" w14:textId="77777777" w:rsidR="00C647BF" w:rsidRDefault="008813F8" w:rsidP="008813F8">
      <w:pPr>
        <w:spacing w:line="312" w:lineRule="auto"/>
        <w:ind w:firstLineChars="200" w:firstLine="420"/>
        <w:rPr>
          <w:rFonts w:ascii="Times New Roman" w:eastAsia="宋体" w:hAnsi="Times New Roman" w:cs="Times New Roman"/>
          <w:szCs w:val="24"/>
        </w:rPr>
      </w:pPr>
      <w:r w:rsidRPr="008813F8">
        <w:rPr>
          <w:rFonts w:ascii="Times New Roman" w:eastAsia="宋体" w:hAnsi="Times New Roman" w:cs="Times New Roman" w:hint="eastAsia"/>
          <w:szCs w:val="24"/>
        </w:rPr>
        <w:t>基于</w:t>
      </w:r>
      <w:r w:rsidRPr="008813F8">
        <w:rPr>
          <w:rFonts w:ascii="Times New Roman" w:eastAsia="宋体" w:hAnsi="Times New Roman" w:cs="Times New Roman" w:hint="eastAsia"/>
          <w:szCs w:val="24"/>
        </w:rPr>
        <w:t>NMR</w:t>
      </w:r>
      <w:r w:rsidRPr="008813F8">
        <w:rPr>
          <w:rFonts w:ascii="Times New Roman" w:eastAsia="宋体" w:hAnsi="Times New Roman" w:cs="Times New Roman" w:hint="eastAsia"/>
          <w:szCs w:val="24"/>
        </w:rPr>
        <w:t>谱中每个质子峰的面积近似相等。</w:t>
      </w:r>
    </w:p>
    <w:p w14:paraId="55009FCD" w14:textId="77777777" w:rsidR="008813F8" w:rsidRDefault="008813F8" w:rsidP="008813F8">
      <w:pPr>
        <w:spacing w:line="312" w:lineRule="auto"/>
        <w:rPr>
          <w:rFonts w:ascii="Times New Roman" w:eastAsia="宋体" w:hAnsi="Times New Roman" w:cs="Times New Roman"/>
          <w:szCs w:val="24"/>
        </w:rPr>
      </w:pPr>
      <w:r w:rsidRPr="008813F8">
        <w:rPr>
          <w:rFonts w:ascii="Times New Roman" w:eastAsia="宋体" w:hAnsi="Times New Roman" w:cs="Times New Roman" w:hint="eastAsia"/>
          <w:szCs w:val="24"/>
        </w:rPr>
        <w:t>例：求两种异构体相对含量</w:t>
      </w:r>
      <w:r>
        <w:rPr>
          <w:rFonts w:ascii="Times New Roman" w:eastAsia="宋体" w:hAnsi="Times New Roman" w:cs="Times New Roman" w:hint="eastAsia"/>
          <w:szCs w:val="24"/>
        </w:rPr>
        <w:t>。</w:t>
      </w:r>
    </w:p>
    <w:p w14:paraId="13FF6606" w14:textId="77777777" w:rsidR="008813F8" w:rsidRDefault="008300F8" w:rsidP="00457F94">
      <w:pPr>
        <w:spacing w:line="312" w:lineRule="auto"/>
        <w:jc w:val="left"/>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51424" behindDoc="0" locked="0" layoutInCell="1" allowOverlap="1" wp14:anchorId="5E0F1BAD" wp14:editId="04A5AAF8">
            <wp:simplePos x="0" y="0"/>
            <wp:positionH relativeFrom="column">
              <wp:posOffset>20320</wp:posOffset>
            </wp:positionH>
            <wp:positionV relativeFrom="paragraph">
              <wp:posOffset>22860</wp:posOffset>
            </wp:positionV>
            <wp:extent cx="2634615" cy="1414780"/>
            <wp:effectExtent l="19050" t="19050" r="13335" b="13970"/>
            <wp:wrapSquare wrapText="bothSides"/>
            <wp:docPr id="96281" name="图片 96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2634615" cy="1414780"/>
                    </a:xfrm>
                    <a:prstGeom prst="rect">
                      <a:avLst/>
                    </a:prstGeom>
                    <a:noFill/>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p>
    <w:p w14:paraId="47F9B2E5" w14:textId="77777777" w:rsidR="0002237A" w:rsidRDefault="0002237A" w:rsidP="00457F94">
      <w:pPr>
        <w:spacing w:line="312" w:lineRule="auto"/>
        <w:jc w:val="left"/>
        <w:rPr>
          <w:rFonts w:ascii="Times New Roman" w:eastAsia="宋体" w:hAnsi="Times New Roman" w:cs="Times New Roman"/>
          <w:szCs w:val="24"/>
        </w:rPr>
      </w:pPr>
    </w:p>
    <w:p w14:paraId="5150D64E" w14:textId="77777777" w:rsidR="0002237A" w:rsidRDefault="0002237A" w:rsidP="00457F94">
      <w:pPr>
        <w:spacing w:line="312" w:lineRule="auto"/>
        <w:jc w:val="left"/>
        <w:rPr>
          <w:rFonts w:ascii="Times New Roman" w:eastAsia="宋体" w:hAnsi="Times New Roman" w:cs="Times New Roman"/>
          <w:szCs w:val="24"/>
        </w:rPr>
      </w:pPr>
    </w:p>
    <w:p w14:paraId="253A4362" w14:textId="77777777" w:rsidR="0002237A" w:rsidRDefault="0002237A" w:rsidP="00457F94">
      <w:pPr>
        <w:spacing w:line="312" w:lineRule="auto"/>
        <w:jc w:val="left"/>
        <w:rPr>
          <w:rFonts w:ascii="Times New Roman" w:eastAsia="宋体" w:hAnsi="Times New Roman" w:cs="Times New Roman"/>
          <w:szCs w:val="24"/>
        </w:rPr>
      </w:pPr>
    </w:p>
    <w:p w14:paraId="4737C04C" w14:textId="77777777" w:rsidR="0002237A" w:rsidRDefault="0002237A" w:rsidP="00457F94">
      <w:pPr>
        <w:spacing w:line="312" w:lineRule="auto"/>
        <w:jc w:val="left"/>
        <w:rPr>
          <w:rFonts w:ascii="Times New Roman" w:eastAsia="宋体" w:hAnsi="Times New Roman" w:cs="Times New Roman"/>
          <w:szCs w:val="24"/>
        </w:rPr>
      </w:pPr>
    </w:p>
    <w:p w14:paraId="40D8F834" w14:textId="77777777" w:rsidR="0002237A" w:rsidRDefault="0002237A" w:rsidP="00457F94">
      <w:pPr>
        <w:spacing w:line="312" w:lineRule="auto"/>
        <w:jc w:val="left"/>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52448" behindDoc="0" locked="0" layoutInCell="1" allowOverlap="1" wp14:anchorId="629CADE1" wp14:editId="2FC77D03">
            <wp:simplePos x="0" y="0"/>
            <wp:positionH relativeFrom="column">
              <wp:posOffset>-1021715</wp:posOffset>
            </wp:positionH>
            <wp:positionV relativeFrom="paragraph">
              <wp:posOffset>187960</wp:posOffset>
            </wp:positionV>
            <wp:extent cx="3978910" cy="2773680"/>
            <wp:effectExtent l="19050" t="19050" r="21590" b="26670"/>
            <wp:wrapSquare wrapText="bothSides"/>
            <wp:docPr id="96282" name="图片 96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978910" cy="2773680"/>
                    </a:xfrm>
                    <a:prstGeom prst="rect">
                      <a:avLst/>
                    </a:prstGeom>
                    <a:noFill/>
                    <a:ln>
                      <a:solidFill>
                        <a:schemeClr val="bg1">
                          <a:lumMod val="65000"/>
                        </a:schemeClr>
                      </a:solidFill>
                    </a:ln>
                  </pic:spPr>
                </pic:pic>
              </a:graphicData>
            </a:graphic>
            <wp14:sizeRelH relativeFrom="margin">
              <wp14:pctWidth>0</wp14:pctWidth>
            </wp14:sizeRelH>
            <wp14:sizeRelV relativeFrom="margin">
              <wp14:pctHeight>0</wp14:pctHeight>
            </wp14:sizeRelV>
          </wp:anchor>
        </w:drawing>
      </w:r>
    </w:p>
    <w:p w14:paraId="5EB6BF80" w14:textId="77777777" w:rsidR="0002237A" w:rsidRDefault="0002237A" w:rsidP="00457F94">
      <w:pPr>
        <w:spacing w:line="312" w:lineRule="auto"/>
        <w:jc w:val="left"/>
        <w:rPr>
          <w:rFonts w:ascii="Times New Roman" w:eastAsia="宋体" w:hAnsi="Times New Roman" w:cs="Times New Roman"/>
          <w:szCs w:val="24"/>
        </w:rPr>
      </w:pPr>
    </w:p>
    <w:p w14:paraId="23DD7ED3" w14:textId="77777777" w:rsidR="0002237A" w:rsidRDefault="0002237A" w:rsidP="00457F94">
      <w:pPr>
        <w:spacing w:line="312" w:lineRule="auto"/>
        <w:jc w:val="left"/>
        <w:rPr>
          <w:rFonts w:ascii="Times New Roman" w:eastAsia="宋体" w:hAnsi="Times New Roman" w:cs="Times New Roman"/>
          <w:szCs w:val="24"/>
        </w:rPr>
      </w:pPr>
    </w:p>
    <w:p w14:paraId="035718A8" w14:textId="77777777" w:rsidR="0002237A" w:rsidRDefault="0002237A" w:rsidP="00457F94">
      <w:pPr>
        <w:spacing w:line="312" w:lineRule="auto"/>
        <w:jc w:val="left"/>
        <w:rPr>
          <w:rFonts w:ascii="Times New Roman" w:eastAsia="宋体" w:hAnsi="Times New Roman" w:cs="Times New Roman"/>
          <w:szCs w:val="24"/>
        </w:rPr>
      </w:pPr>
    </w:p>
    <w:p w14:paraId="3F599AC1" w14:textId="77777777" w:rsidR="0002237A" w:rsidRDefault="0002237A" w:rsidP="00457F94">
      <w:pPr>
        <w:spacing w:line="312" w:lineRule="auto"/>
        <w:jc w:val="left"/>
        <w:rPr>
          <w:rFonts w:ascii="Times New Roman" w:eastAsia="宋体" w:hAnsi="Times New Roman" w:cs="Times New Roman"/>
          <w:szCs w:val="24"/>
        </w:rPr>
      </w:pPr>
    </w:p>
    <w:p w14:paraId="6B92C104" w14:textId="77777777" w:rsidR="0002237A" w:rsidRDefault="0002237A" w:rsidP="00457F94">
      <w:pPr>
        <w:spacing w:line="312" w:lineRule="auto"/>
        <w:jc w:val="left"/>
        <w:rPr>
          <w:rFonts w:ascii="Times New Roman" w:eastAsia="宋体" w:hAnsi="Times New Roman" w:cs="Times New Roman"/>
          <w:szCs w:val="24"/>
        </w:rPr>
      </w:pPr>
    </w:p>
    <w:p w14:paraId="7803ADA9" w14:textId="77777777" w:rsidR="0002237A" w:rsidRDefault="0002237A" w:rsidP="00457F94">
      <w:pPr>
        <w:spacing w:line="312" w:lineRule="auto"/>
        <w:jc w:val="left"/>
        <w:rPr>
          <w:rFonts w:ascii="Times New Roman" w:eastAsia="宋体" w:hAnsi="Times New Roman" w:cs="Times New Roman"/>
          <w:szCs w:val="24"/>
        </w:rPr>
      </w:pPr>
    </w:p>
    <w:p w14:paraId="402A2C4C" w14:textId="77777777" w:rsidR="0002237A" w:rsidRDefault="0002237A" w:rsidP="00457F94">
      <w:pPr>
        <w:spacing w:line="312" w:lineRule="auto"/>
        <w:jc w:val="left"/>
        <w:rPr>
          <w:rFonts w:ascii="Times New Roman" w:eastAsia="宋体" w:hAnsi="Times New Roman" w:cs="Times New Roman"/>
          <w:szCs w:val="24"/>
        </w:rPr>
      </w:pPr>
    </w:p>
    <w:p w14:paraId="2CF23BD9" w14:textId="77777777" w:rsidR="0002237A" w:rsidRDefault="0002237A" w:rsidP="00457F94">
      <w:pPr>
        <w:spacing w:line="312" w:lineRule="auto"/>
        <w:jc w:val="left"/>
        <w:rPr>
          <w:rFonts w:ascii="Times New Roman" w:eastAsia="宋体" w:hAnsi="Times New Roman" w:cs="Times New Roman"/>
          <w:szCs w:val="24"/>
        </w:rPr>
      </w:pPr>
    </w:p>
    <w:p w14:paraId="63EEBE4F" w14:textId="77777777" w:rsidR="0002237A" w:rsidRDefault="0002237A" w:rsidP="00457F94">
      <w:pPr>
        <w:spacing w:line="312" w:lineRule="auto"/>
        <w:jc w:val="left"/>
        <w:rPr>
          <w:rFonts w:ascii="Times New Roman" w:eastAsia="宋体" w:hAnsi="Times New Roman" w:cs="Times New Roman"/>
          <w:szCs w:val="24"/>
        </w:rPr>
      </w:pPr>
    </w:p>
    <w:p w14:paraId="5907CBAB" w14:textId="77777777" w:rsidR="00092FF0" w:rsidRDefault="00092FF0" w:rsidP="00092FF0">
      <w:pPr>
        <w:spacing w:line="312" w:lineRule="auto"/>
        <w:rPr>
          <w:rFonts w:ascii="Times New Roman" w:eastAsia="宋体" w:hAnsi="Times New Roman" w:cs="Times New Roman"/>
          <w:b/>
          <w:szCs w:val="24"/>
        </w:rPr>
      </w:pPr>
      <w:r w:rsidRPr="00092FF0">
        <w:rPr>
          <w:rFonts w:ascii="Times New Roman" w:eastAsia="宋体" w:hAnsi="Times New Roman" w:cs="Times New Roman" w:hint="eastAsia"/>
          <w:b/>
          <w:szCs w:val="24"/>
        </w:rPr>
        <w:t>4</w:t>
      </w:r>
      <w:r w:rsidRPr="00092FF0">
        <w:rPr>
          <w:rFonts w:ascii="Times New Roman" w:eastAsia="宋体" w:hAnsi="Times New Roman" w:cs="Times New Roman" w:hint="eastAsia"/>
          <w:b/>
          <w:szCs w:val="24"/>
        </w:rPr>
        <w:t>、相对分子质量的测定</w:t>
      </w:r>
    </w:p>
    <w:p w14:paraId="1B1D3956" w14:textId="77777777" w:rsidR="00092FF0" w:rsidRPr="001C7A6A" w:rsidRDefault="00092FF0" w:rsidP="001C7A6A">
      <w:pPr>
        <w:spacing w:line="312" w:lineRule="auto"/>
        <w:ind w:firstLineChars="200" w:firstLine="420"/>
        <w:rPr>
          <w:rFonts w:ascii="Times New Roman" w:eastAsia="宋体" w:hAnsi="Times New Roman" w:cs="Times New Roman"/>
          <w:szCs w:val="24"/>
        </w:rPr>
      </w:pPr>
      <w:r w:rsidRPr="001C7A6A">
        <w:rPr>
          <w:rFonts w:ascii="Times New Roman" w:eastAsia="宋体" w:hAnsi="Times New Roman" w:cs="Times New Roman"/>
          <w:bCs/>
          <w:szCs w:val="24"/>
        </w:rPr>
        <w:t>基于</w:t>
      </w:r>
      <w:r w:rsidRPr="001C7A6A">
        <w:rPr>
          <w:rFonts w:ascii="Times New Roman" w:eastAsia="宋体" w:hAnsi="Times New Roman" w:cs="Times New Roman"/>
          <w:bCs/>
          <w:szCs w:val="24"/>
        </w:rPr>
        <w:t>NMR</w:t>
      </w:r>
      <w:r w:rsidRPr="001C7A6A">
        <w:rPr>
          <w:rFonts w:ascii="Times New Roman" w:eastAsia="宋体" w:hAnsi="Times New Roman" w:cs="Times New Roman"/>
          <w:bCs/>
          <w:szCs w:val="24"/>
        </w:rPr>
        <w:t>谱中每摩尔质子的峰的积分面积近似相等。</w:t>
      </w:r>
      <w:r w:rsidRPr="001C7A6A">
        <w:rPr>
          <w:rFonts w:ascii="Times New Roman" w:eastAsia="宋体" w:hAnsi="Times New Roman" w:cs="Times New Roman"/>
          <w:bCs/>
          <w:szCs w:val="24"/>
        </w:rPr>
        <w:t xml:space="preserve"> </w:t>
      </w:r>
    </w:p>
    <w:p w14:paraId="4B2D6664" w14:textId="77777777" w:rsidR="00092FF0" w:rsidRPr="001C7A6A" w:rsidRDefault="00092FF0" w:rsidP="0002237A">
      <w:pPr>
        <w:spacing w:line="312" w:lineRule="auto"/>
        <w:ind w:firstLineChars="200" w:firstLine="420"/>
        <w:rPr>
          <w:rFonts w:ascii="Times New Roman" w:eastAsia="宋体" w:hAnsi="Times New Roman" w:cs="Times New Roman"/>
          <w:szCs w:val="24"/>
        </w:rPr>
      </w:pPr>
      <w:r w:rsidRPr="001C7A6A">
        <w:rPr>
          <w:rFonts w:ascii="Times New Roman" w:eastAsia="宋体" w:hAnsi="Times New Roman" w:cs="Times New Roman"/>
          <w:bCs/>
          <w:szCs w:val="24"/>
        </w:rPr>
        <w:lastRenderedPageBreak/>
        <w:t>把一定量</w:t>
      </w:r>
      <w:r w:rsidRPr="001C7A6A">
        <w:rPr>
          <w:rFonts w:ascii="Times New Roman" w:eastAsia="宋体" w:hAnsi="Times New Roman" w:cs="Times New Roman" w:hint="eastAsia"/>
          <w:bCs/>
          <w:szCs w:val="24"/>
        </w:rPr>
        <w:t>(</w:t>
      </w:r>
      <w:r w:rsidRPr="001C7A6A">
        <w:rPr>
          <w:rFonts w:ascii="Times New Roman" w:eastAsia="宋体" w:hAnsi="Times New Roman" w:cs="Times New Roman"/>
          <w:bCs/>
          <w:szCs w:val="24"/>
        </w:rPr>
        <w:t>W</w:t>
      </w:r>
      <w:r w:rsidRPr="001C7A6A">
        <w:rPr>
          <w:rFonts w:ascii="Times New Roman" w:eastAsia="宋体" w:hAnsi="Times New Roman" w:cs="Times New Roman"/>
          <w:bCs/>
          <w:szCs w:val="24"/>
          <w:vertAlign w:val="subscript"/>
        </w:rPr>
        <w:t>标</w:t>
      </w:r>
      <w:r w:rsidRPr="001C7A6A">
        <w:rPr>
          <w:rFonts w:ascii="Times New Roman" w:eastAsia="宋体" w:hAnsi="Times New Roman" w:cs="Times New Roman"/>
          <w:bCs/>
          <w:szCs w:val="24"/>
        </w:rPr>
        <w:t>)</w:t>
      </w:r>
      <w:r w:rsidRPr="001C7A6A">
        <w:rPr>
          <w:rFonts w:ascii="Times New Roman" w:eastAsia="宋体" w:hAnsi="Times New Roman" w:cs="Times New Roman"/>
          <w:bCs/>
          <w:szCs w:val="24"/>
        </w:rPr>
        <w:t>的已知相对分子质量（</w:t>
      </w:r>
      <w:r w:rsidRPr="001C7A6A">
        <w:rPr>
          <w:rFonts w:ascii="Times New Roman" w:eastAsia="宋体" w:hAnsi="Times New Roman" w:cs="Times New Roman"/>
          <w:bCs/>
          <w:szCs w:val="24"/>
        </w:rPr>
        <w:t>M</w:t>
      </w:r>
      <w:r w:rsidRPr="001C7A6A">
        <w:rPr>
          <w:rFonts w:ascii="Times New Roman" w:eastAsia="宋体" w:hAnsi="Times New Roman" w:cs="Times New Roman"/>
          <w:bCs/>
          <w:szCs w:val="24"/>
          <w:vertAlign w:val="subscript"/>
        </w:rPr>
        <w:t>r</w:t>
      </w:r>
      <w:r w:rsidRPr="001C7A6A">
        <w:rPr>
          <w:rFonts w:ascii="Times New Roman" w:eastAsia="宋体" w:hAnsi="Times New Roman" w:cs="Times New Roman"/>
          <w:bCs/>
          <w:szCs w:val="24"/>
          <w:vertAlign w:val="subscript"/>
        </w:rPr>
        <w:t>标</w:t>
      </w:r>
      <w:r w:rsidRPr="001C7A6A">
        <w:rPr>
          <w:rFonts w:ascii="Times New Roman" w:eastAsia="宋体" w:hAnsi="Times New Roman" w:cs="Times New Roman"/>
          <w:bCs/>
          <w:szCs w:val="24"/>
        </w:rPr>
        <w:t>）的物质</w:t>
      </w:r>
      <w:r w:rsidRPr="001C7A6A">
        <w:rPr>
          <w:rFonts w:ascii="Times New Roman" w:eastAsia="宋体" w:hAnsi="Times New Roman" w:cs="Times New Roman" w:hint="eastAsia"/>
          <w:bCs/>
          <w:szCs w:val="24"/>
        </w:rPr>
        <w:t>，</w:t>
      </w:r>
      <w:r w:rsidRPr="001C7A6A">
        <w:rPr>
          <w:rFonts w:ascii="Times New Roman" w:eastAsia="宋体" w:hAnsi="Times New Roman" w:cs="Times New Roman"/>
          <w:bCs/>
          <w:szCs w:val="24"/>
        </w:rPr>
        <w:t>加到一定量</w:t>
      </w:r>
      <w:r w:rsidRPr="001C7A6A">
        <w:rPr>
          <w:rFonts w:ascii="Times New Roman" w:eastAsia="宋体" w:hAnsi="Times New Roman" w:cs="Times New Roman" w:hint="eastAsia"/>
          <w:bCs/>
          <w:szCs w:val="24"/>
        </w:rPr>
        <w:t>(</w:t>
      </w:r>
      <w:r w:rsidRPr="001C7A6A">
        <w:rPr>
          <w:rFonts w:ascii="Times New Roman" w:eastAsia="宋体" w:hAnsi="Times New Roman" w:cs="Times New Roman"/>
          <w:bCs/>
          <w:szCs w:val="24"/>
        </w:rPr>
        <w:t>W</w:t>
      </w:r>
      <w:r w:rsidRPr="001C7A6A">
        <w:rPr>
          <w:rFonts w:ascii="Times New Roman" w:eastAsia="宋体" w:hAnsi="Times New Roman" w:cs="Times New Roman"/>
          <w:bCs/>
          <w:szCs w:val="24"/>
          <w:vertAlign w:val="subscript"/>
        </w:rPr>
        <w:t>样</w:t>
      </w:r>
      <w:r w:rsidRPr="001C7A6A">
        <w:rPr>
          <w:rFonts w:ascii="Times New Roman" w:eastAsia="宋体" w:hAnsi="Times New Roman" w:cs="Times New Roman"/>
          <w:bCs/>
          <w:szCs w:val="24"/>
        </w:rPr>
        <w:t>)</w:t>
      </w:r>
      <w:r w:rsidRPr="001C7A6A">
        <w:rPr>
          <w:rFonts w:ascii="Times New Roman" w:eastAsia="宋体" w:hAnsi="Times New Roman" w:cs="Times New Roman"/>
          <w:bCs/>
          <w:szCs w:val="24"/>
        </w:rPr>
        <w:t>的未知样（</w:t>
      </w:r>
      <w:r w:rsidRPr="001C7A6A">
        <w:rPr>
          <w:rFonts w:ascii="Times New Roman" w:eastAsia="宋体" w:hAnsi="Times New Roman" w:cs="Times New Roman"/>
          <w:bCs/>
          <w:szCs w:val="24"/>
        </w:rPr>
        <w:t>M</w:t>
      </w:r>
      <w:r w:rsidRPr="001C7A6A">
        <w:rPr>
          <w:rFonts w:ascii="Times New Roman" w:eastAsia="宋体" w:hAnsi="Times New Roman" w:cs="Times New Roman"/>
          <w:bCs/>
          <w:szCs w:val="24"/>
          <w:vertAlign w:val="subscript"/>
        </w:rPr>
        <w:t>r</w:t>
      </w:r>
      <w:r w:rsidRPr="001C7A6A">
        <w:rPr>
          <w:rFonts w:ascii="Times New Roman" w:eastAsia="宋体" w:hAnsi="Times New Roman" w:cs="Times New Roman"/>
          <w:bCs/>
          <w:szCs w:val="24"/>
          <w:vertAlign w:val="subscript"/>
        </w:rPr>
        <w:t>样</w:t>
      </w:r>
      <w:r w:rsidRPr="001C7A6A">
        <w:rPr>
          <w:rFonts w:ascii="Times New Roman" w:eastAsia="宋体" w:hAnsi="Times New Roman" w:cs="Times New Roman"/>
          <w:bCs/>
          <w:szCs w:val="24"/>
        </w:rPr>
        <w:t>）中。</w:t>
      </w:r>
    </w:p>
    <w:p w14:paraId="27BDF57A" w14:textId="77777777" w:rsidR="0002237A" w:rsidRDefault="00092FF0" w:rsidP="001C7A6A">
      <w:pPr>
        <w:spacing w:line="312" w:lineRule="auto"/>
        <w:ind w:firstLineChars="200" w:firstLine="420"/>
        <w:rPr>
          <w:rFonts w:ascii="Times New Roman" w:eastAsia="宋体" w:hAnsi="Times New Roman" w:cs="Times New Roman"/>
          <w:bCs/>
          <w:szCs w:val="24"/>
        </w:rPr>
      </w:pPr>
      <w:r w:rsidRPr="001C7A6A">
        <w:rPr>
          <w:rFonts w:ascii="Times New Roman" w:eastAsia="宋体" w:hAnsi="Times New Roman" w:cs="Times New Roman"/>
          <w:bCs/>
          <w:szCs w:val="24"/>
        </w:rPr>
        <w:t>由</w:t>
      </w:r>
      <w:r w:rsidRPr="001C7A6A">
        <w:rPr>
          <w:rFonts w:ascii="Times New Roman" w:eastAsia="宋体" w:hAnsi="Times New Roman" w:cs="Times New Roman"/>
          <w:bCs/>
          <w:szCs w:val="24"/>
          <w:vertAlign w:val="superscript"/>
        </w:rPr>
        <w:t>1</w:t>
      </w:r>
      <w:r w:rsidRPr="001C7A6A">
        <w:rPr>
          <w:rFonts w:ascii="Times New Roman" w:eastAsia="宋体" w:hAnsi="Times New Roman" w:cs="Times New Roman"/>
          <w:bCs/>
          <w:szCs w:val="24"/>
        </w:rPr>
        <w:t>H NMR</w:t>
      </w:r>
      <w:r w:rsidRPr="001C7A6A">
        <w:rPr>
          <w:rFonts w:ascii="Times New Roman" w:eastAsia="宋体" w:hAnsi="Times New Roman" w:cs="Times New Roman"/>
          <w:bCs/>
          <w:szCs w:val="24"/>
        </w:rPr>
        <w:t>测定其互不干扰特征基团的积分高度</w:t>
      </w:r>
      <w:r w:rsidRPr="001C7A6A">
        <w:rPr>
          <w:rFonts w:ascii="Times New Roman" w:eastAsia="宋体" w:hAnsi="Times New Roman" w:cs="Times New Roman"/>
          <w:bCs/>
          <w:szCs w:val="24"/>
        </w:rPr>
        <w:t>h</w:t>
      </w:r>
      <w:r w:rsidRPr="001C7A6A">
        <w:rPr>
          <w:rFonts w:ascii="Times New Roman" w:eastAsia="宋体" w:hAnsi="Times New Roman" w:cs="Times New Roman"/>
          <w:bCs/>
          <w:szCs w:val="24"/>
          <w:vertAlign w:val="subscript"/>
        </w:rPr>
        <w:t>标</w:t>
      </w:r>
      <w:r w:rsidRPr="001C7A6A">
        <w:rPr>
          <w:rFonts w:ascii="Times New Roman" w:eastAsia="宋体" w:hAnsi="Times New Roman" w:cs="Times New Roman"/>
          <w:bCs/>
          <w:szCs w:val="24"/>
        </w:rPr>
        <w:t>、</w:t>
      </w:r>
      <w:r w:rsidRPr="001C7A6A">
        <w:rPr>
          <w:rFonts w:ascii="Times New Roman" w:eastAsia="宋体" w:hAnsi="Times New Roman" w:cs="Times New Roman"/>
          <w:bCs/>
          <w:szCs w:val="24"/>
        </w:rPr>
        <w:t>h</w:t>
      </w:r>
      <w:r w:rsidRPr="001C7A6A">
        <w:rPr>
          <w:rFonts w:ascii="Times New Roman" w:eastAsia="宋体" w:hAnsi="Times New Roman" w:cs="Times New Roman"/>
          <w:bCs/>
          <w:szCs w:val="24"/>
          <w:vertAlign w:val="subscript"/>
        </w:rPr>
        <w:t>样</w:t>
      </w:r>
      <w:r w:rsidR="00457F94" w:rsidRPr="001C7A6A">
        <w:rPr>
          <w:rFonts w:ascii="Times New Roman" w:eastAsia="宋体" w:hAnsi="Times New Roman" w:cs="Times New Roman" w:hint="eastAsia"/>
          <w:bCs/>
          <w:szCs w:val="24"/>
        </w:rPr>
        <w:t>。</w:t>
      </w:r>
    </w:p>
    <w:p w14:paraId="3D7F196B" w14:textId="77777777" w:rsidR="00092FF0" w:rsidRPr="001C7A6A" w:rsidRDefault="00092FF0" w:rsidP="001C7A6A">
      <w:pPr>
        <w:spacing w:line="312" w:lineRule="auto"/>
        <w:ind w:firstLineChars="200" w:firstLine="420"/>
        <w:rPr>
          <w:rFonts w:ascii="Times New Roman" w:eastAsia="宋体" w:hAnsi="Times New Roman" w:cs="Times New Roman"/>
          <w:szCs w:val="24"/>
        </w:rPr>
      </w:pPr>
      <w:r w:rsidRPr="001C7A6A">
        <w:rPr>
          <w:rFonts w:ascii="Times New Roman" w:eastAsia="宋体" w:hAnsi="Times New Roman" w:cs="Times New Roman"/>
          <w:bCs/>
          <w:szCs w:val="24"/>
        </w:rPr>
        <w:t>若它们互不干扰的特征基团的质子数为</w:t>
      </w:r>
      <w:r w:rsidRPr="001C7A6A">
        <w:rPr>
          <w:rFonts w:ascii="Times New Roman" w:eastAsia="宋体" w:hAnsi="Times New Roman" w:cs="Times New Roman"/>
          <w:bCs/>
          <w:szCs w:val="24"/>
        </w:rPr>
        <w:t>n</w:t>
      </w:r>
      <w:r w:rsidRPr="001C7A6A">
        <w:rPr>
          <w:rFonts w:ascii="Times New Roman" w:eastAsia="宋体" w:hAnsi="Times New Roman" w:cs="Times New Roman"/>
          <w:bCs/>
          <w:szCs w:val="24"/>
          <w:vertAlign w:val="subscript"/>
        </w:rPr>
        <w:t>标</w:t>
      </w:r>
      <w:r w:rsidRPr="001C7A6A">
        <w:rPr>
          <w:rFonts w:ascii="Times New Roman" w:eastAsia="宋体" w:hAnsi="Times New Roman" w:cs="Times New Roman"/>
          <w:bCs/>
          <w:szCs w:val="24"/>
        </w:rPr>
        <w:t>、</w:t>
      </w:r>
      <w:r w:rsidRPr="001C7A6A">
        <w:rPr>
          <w:rFonts w:ascii="Times New Roman" w:eastAsia="宋体" w:hAnsi="Times New Roman" w:cs="Times New Roman"/>
          <w:bCs/>
          <w:szCs w:val="24"/>
        </w:rPr>
        <w:t>n</w:t>
      </w:r>
      <w:r w:rsidRPr="001C7A6A">
        <w:rPr>
          <w:rFonts w:ascii="Times New Roman" w:eastAsia="宋体" w:hAnsi="Times New Roman" w:cs="Times New Roman"/>
          <w:bCs/>
          <w:szCs w:val="24"/>
          <w:vertAlign w:val="subscript"/>
        </w:rPr>
        <w:t>样</w:t>
      </w:r>
      <w:r w:rsidRPr="001C7A6A">
        <w:rPr>
          <w:rFonts w:ascii="Times New Roman" w:eastAsia="宋体" w:hAnsi="Times New Roman" w:cs="Times New Roman"/>
          <w:bCs/>
          <w:szCs w:val="24"/>
        </w:rPr>
        <w:t>，</w:t>
      </w:r>
      <w:r w:rsidRPr="001C7A6A">
        <w:rPr>
          <w:rFonts w:ascii="Times New Roman" w:eastAsia="宋体" w:hAnsi="Times New Roman" w:cs="Times New Roman" w:hint="eastAsia"/>
          <w:bCs/>
          <w:szCs w:val="24"/>
        </w:rPr>
        <w:t>则</w:t>
      </w:r>
    </w:p>
    <w:p w14:paraId="4FFEFE61" w14:textId="77777777" w:rsidR="00457F94" w:rsidRPr="00457F94" w:rsidRDefault="008300F8" w:rsidP="00457F94">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1313A1A0" wp14:editId="732C402D">
            <wp:extent cx="1515600" cy="532800"/>
            <wp:effectExtent l="0" t="0" r="8890" b="635"/>
            <wp:docPr id="96283" name="图片 96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515600" cy="532800"/>
                    </a:xfrm>
                    <a:prstGeom prst="rect">
                      <a:avLst/>
                    </a:prstGeom>
                    <a:noFill/>
                    <a:ln>
                      <a:noFill/>
                    </a:ln>
                  </pic:spPr>
                </pic:pic>
              </a:graphicData>
            </a:graphic>
          </wp:inline>
        </w:drawing>
      </w:r>
    </w:p>
    <w:p w14:paraId="0471A748" w14:textId="77777777" w:rsidR="00092FF0" w:rsidRPr="00F55E23" w:rsidRDefault="001C7A6A" w:rsidP="001C7A6A">
      <w:pPr>
        <w:spacing w:line="312" w:lineRule="auto"/>
        <w:jc w:val="center"/>
        <w:rPr>
          <w:rFonts w:ascii="Times New Roman" w:eastAsia="宋体" w:hAnsi="Times New Roman" w:cs="Times New Roman"/>
          <w:b/>
          <w:sz w:val="28"/>
          <w:szCs w:val="24"/>
        </w:rPr>
      </w:pPr>
      <w:r w:rsidRPr="00F55E23">
        <w:rPr>
          <w:rFonts w:ascii="Times New Roman" w:eastAsia="宋体" w:hAnsi="Times New Roman" w:cs="Times New Roman" w:hint="eastAsia"/>
          <w:b/>
          <w:sz w:val="28"/>
          <w:szCs w:val="24"/>
        </w:rPr>
        <w:t>第七节</w:t>
      </w:r>
      <w:r w:rsidRPr="00F55E23">
        <w:rPr>
          <w:rFonts w:ascii="Times New Roman" w:eastAsia="宋体" w:hAnsi="Times New Roman" w:cs="Times New Roman" w:hint="eastAsia"/>
          <w:b/>
          <w:sz w:val="28"/>
          <w:szCs w:val="24"/>
        </w:rPr>
        <w:t xml:space="preserve">  </w:t>
      </w:r>
      <w:r w:rsidRPr="00F55E23">
        <w:rPr>
          <w:rFonts w:ascii="Times New Roman" w:eastAsia="宋体" w:hAnsi="Times New Roman" w:cs="Times New Roman" w:hint="eastAsia"/>
          <w:b/>
          <w:sz w:val="28"/>
          <w:szCs w:val="24"/>
          <w:vertAlign w:val="superscript"/>
        </w:rPr>
        <w:t>13</w:t>
      </w:r>
      <w:r w:rsidRPr="00F55E23">
        <w:rPr>
          <w:rFonts w:ascii="Times New Roman" w:eastAsia="宋体" w:hAnsi="Times New Roman" w:cs="Times New Roman" w:hint="eastAsia"/>
          <w:b/>
          <w:sz w:val="28"/>
          <w:szCs w:val="24"/>
        </w:rPr>
        <w:t>C</w:t>
      </w:r>
      <w:r w:rsidRPr="00F55E23">
        <w:rPr>
          <w:rFonts w:ascii="Times New Roman" w:eastAsia="宋体" w:hAnsi="Times New Roman" w:cs="Times New Roman" w:hint="eastAsia"/>
          <w:b/>
          <w:sz w:val="28"/>
          <w:szCs w:val="24"/>
        </w:rPr>
        <w:t>核磁共振</w:t>
      </w:r>
    </w:p>
    <w:p w14:paraId="172B390B" w14:textId="77777777" w:rsidR="00657321" w:rsidRDefault="00F55E23" w:rsidP="00657321">
      <w:pPr>
        <w:spacing w:line="312" w:lineRule="auto"/>
        <w:rPr>
          <w:rFonts w:ascii="Times New Roman" w:eastAsia="宋体" w:hAnsi="Times New Roman" w:cs="Times New Roman"/>
          <w:b/>
          <w:bCs/>
          <w:sz w:val="24"/>
          <w:szCs w:val="24"/>
        </w:rPr>
      </w:pPr>
      <w:r w:rsidRPr="00F55E23">
        <w:rPr>
          <w:rFonts w:ascii="Times New Roman" w:eastAsia="宋体" w:hAnsi="Times New Roman" w:cs="Times New Roman"/>
          <w:b/>
          <w:bCs/>
          <w:sz w:val="24"/>
          <w:szCs w:val="24"/>
        </w:rPr>
        <w:t>一、</w:t>
      </w:r>
      <w:r w:rsidRPr="00F55E23">
        <w:rPr>
          <w:rFonts w:ascii="Times New Roman" w:eastAsia="宋体" w:hAnsi="Times New Roman" w:cs="Times New Roman"/>
          <w:b/>
          <w:bCs/>
          <w:sz w:val="24"/>
          <w:szCs w:val="24"/>
          <w:vertAlign w:val="superscript"/>
        </w:rPr>
        <w:t>13</w:t>
      </w:r>
      <w:r w:rsidRPr="00F55E23">
        <w:rPr>
          <w:rFonts w:ascii="Times New Roman" w:eastAsia="宋体" w:hAnsi="Times New Roman" w:cs="Times New Roman"/>
          <w:b/>
          <w:bCs/>
          <w:sz w:val="24"/>
          <w:szCs w:val="24"/>
        </w:rPr>
        <w:t>C</w:t>
      </w:r>
      <w:r w:rsidRPr="00F55E23">
        <w:rPr>
          <w:rFonts w:ascii="Times New Roman" w:eastAsia="宋体" w:hAnsi="Times New Roman" w:cs="Times New Roman"/>
          <w:b/>
          <w:bCs/>
          <w:sz w:val="24"/>
          <w:szCs w:val="24"/>
        </w:rPr>
        <w:t>核磁共振原理</w:t>
      </w:r>
    </w:p>
    <w:p w14:paraId="70382433" w14:textId="77777777" w:rsidR="00F55E23" w:rsidRDefault="006F13A6" w:rsidP="006F13A6">
      <w:pPr>
        <w:spacing w:line="312" w:lineRule="auto"/>
        <w:jc w:val="center"/>
        <w:rPr>
          <w:rFonts w:ascii="Times New Roman" w:eastAsia="宋体" w:hAnsi="Times New Roman" w:cs="Times New Roman"/>
          <w:b/>
          <w:sz w:val="24"/>
          <w:szCs w:val="24"/>
        </w:rPr>
      </w:pPr>
      <w:r>
        <w:rPr>
          <w:rFonts w:ascii="Times New Roman" w:eastAsia="宋体" w:hAnsi="Times New Roman" w:cs="Times New Roman"/>
          <w:b/>
          <w:noProof/>
          <w:sz w:val="24"/>
          <w:szCs w:val="24"/>
        </w:rPr>
        <w:drawing>
          <wp:inline distT="0" distB="0" distL="0" distR="0" wp14:anchorId="03A70260" wp14:editId="3912D273">
            <wp:extent cx="2900680" cy="788806"/>
            <wp:effectExtent l="0" t="0" r="0" b="0"/>
            <wp:docPr id="94230" name="图片 9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2901054" cy="788908"/>
                    </a:xfrm>
                    <a:prstGeom prst="rect">
                      <a:avLst/>
                    </a:prstGeom>
                    <a:noFill/>
                    <a:ln>
                      <a:noFill/>
                    </a:ln>
                  </pic:spPr>
                </pic:pic>
              </a:graphicData>
            </a:graphic>
          </wp:inline>
        </w:drawing>
      </w:r>
    </w:p>
    <w:p w14:paraId="34D1A420" w14:textId="77777777" w:rsidR="004C4135" w:rsidRPr="00562BF1" w:rsidRDefault="004C4135" w:rsidP="00562BF1">
      <w:pPr>
        <w:spacing w:line="312" w:lineRule="auto"/>
        <w:ind w:firstLineChars="196" w:firstLine="412"/>
        <w:rPr>
          <w:rFonts w:ascii="Times New Roman" w:eastAsia="宋体" w:hAnsi="Times New Roman" w:cs="Times New Roman"/>
          <w:szCs w:val="24"/>
        </w:rPr>
      </w:pPr>
      <w:r w:rsidRPr="00562BF1">
        <w:rPr>
          <w:rFonts w:ascii="Times New Roman" w:eastAsia="宋体" w:hAnsi="Times New Roman" w:cs="Times New Roman"/>
          <w:bCs/>
          <w:szCs w:val="24"/>
          <w:vertAlign w:val="superscript"/>
        </w:rPr>
        <w:t>13</w:t>
      </w:r>
      <w:r w:rsidRPr="00562BF1">
        <w:rPr>
          <w:rFonts w:ascii="Times New Roman" w:eastAsia="宋体" w:hAnsi="Times New Roman" w:cs="Times New Roman"/>
          <w:bCs/>
          <w:szCs w:val="24"/>
        </w:rPr>
        <w:t>C</w:t>
      </w:r>
      <w:r w:rsidRPr="00562BF1">
        <w:rPr>
          <w:rFonts w:ascii="Times New Roman" w:eastAsia="宋体" w:hAnsi="Times New Roman" w:cs="Times New Roman" w:hint="eastAsia"/>
          <w:szCs w:val="24"/>
        </w:rPr>
        <w:t>的天然丰度</w:t>
      </w:r>
      <w:r w:rsidRPr="00562BF1">
        <w:rPr>
          <w:rFonts w:ascii="Times New Roman" w:eastAsia="宋体" w:hAnsi="Times New Roman" w:cs="Times New Roman"/>
          <w:bCs/>
          <w:szCs w:val="24"/>
        </w:rPr>
        <w:t>1.1</w:t>
      </w:r>
      <w:r w:rsidRPr="00562BF1">
        <w:rPr>
          <w:rFonts w:ascii="Times New Roman" w:eastAsia="宋体" w:hAnsi="Times New Roman" w:cs="Times New Roman" w:hint="eastAsia"/>
          <w:szCs w:val="24"/>
        </w:rPr>
        <w:t>％。灵敏度很低（约为</w:t>
      </w:r>
      <w:r w:rsidRPr="00562BF1">
        <w:rPr>
          <w:rFonts w:ascii="Times New Roman" w:eastAsia="宋体" w:hAnsi="Times New Roman" w:cs="Times New Roman"/>
          <w:bCs/>
          <w:szCs w:val="24"/>
        </w:rPr>
        <w:t>1H</w:t>
      </w:r>
      <w:r w:rsidRPr="00562BF1">
        <w:rPr>
          <w:rFonts w:ascii="Times New Roman" w:eastAsia="宋体" w:hAnsi="Times New Roman" w:cs="Times New Roman" w:hint="eastAsia"/>
          <w:szCs w:val="24"/>
        </w:rPr>
        <w:t>的</w:t>
      </w:r>
      <w:r w:rsidRPr="00562BF1">
        <w:rPr>
          <w:rFonts w:ascii="Times New Roman" w:eastAsia="宋体" w:hAnsi="Times New Roman" w:cs="Times New Roman"/>
          <w:bCs/>
          <w:szCs w:val="24"/>
        </w:rPr>
        <w:t xml:space="preserve">1/6000 </w:t>
      </w:r>
      <w:r w:rsidRPr="00562BF1">
        <w:rPr>
          <w:rFonts w:ascii="Times New Roman" w:eastAsia="宋体" w:hAnsi="Times New Roman" w:cs="Times New Roman" w:hint="eastAsia"/>
          <w:szCs w:val="24"/>
        </w:rPr>
        <w:t>）测定很困难。为提高信号强度，采用：</w:t>
      </w:r>
    </w:p>
    <w:p w14:paraId="6992332B" w14:textId="77777777" w:rsidR="004C4135" w:rsidRPr="00562BF1" w:rsidRDefault="004C4135" w:rsidP="004C4135">
      <w:pPr>
        <w:spacing w:line="312" w:lineRule="auto"/>
        <w:rPr>
          <w:rFonts w:ascii="Times New Roman" w:eastAsia="宋体" w:hAnsi="Times New Roman" w:cs="Times New Roman"/>
          <w:szCs w:val="24"/>
        </w:rPr>
      </w:pPr>
      <w:r w:rsidRPr="00562BF1">
        <w:rPr>
          <w:rFonts w:ascii="Times New Roman" w:eastAsia="宋体" w:hAnsi="Times New Roman" w:cs="Times New Roman" w:hint="eastAsia"/>
          <w:szCs w:val="24"/>
        </w:rPr>
        <w:t>（</w:t>
      </w:r>
      <w:r w:rsidRPr="00562BF1">
        <w:rPr>
          <w:rFonts w:ascii="Times New Roman" w:eastAsia="宋体" w:hAnsi="Times New Roman" w:cs="Times New Roman" w:hint="eastAsia"/>
          <w:szCs w:val="24"/>
        </w:rPr>
        <w:t>1</w:t>
      </w:r>
      <w:r w:rsidRPr="00562BF1">
        <w:rPr>
          <w:rFonts w:ascii="Times New Roman" w:eastAsia="宋体" w:hAnsi="Times New Roman" w:cs="Times New Roman" w:hint="eastAsia"/>
          <w:szCs w:val="24"/>
        </w:rPr>
        <w:t>）增大样品浓度，体积，以增大样品中</w:t>
      </w:r>
      <w:r w:rsidRPr="00562BF1">
        <w:rPr>
          <w:rFonts w:ascii="Times New Roman" w:eastAsia="宋体" w:hAnsi="Times New Roman" w:cs="Times New Roman" w:hint="eastAsia"/>
          <w:szCs w:val="24"/>
          <w:vertAlign w:val="superscript"/>
        </w:rPr>
        <w:t>13</w:t>
      </w:r>
      <w:r w:rsidRPr="00562BF1">
        <w:rPr>
          <w:rFonts w:ascii="Times New Roman" w:eastAsia="宋体" w:hAnsi="Times New Roman" w:cs="Times New Roman" w:hint="eastAsia"/>
          <w:szCs w:val="24"/>
        </w:rPr>
        <w:t>C</w:t>
      </w:r>
      <w:r w:rsidRPr="00562BF1">
        <w:rPr>
          <w:rFonts w:ascii="Times New Roman" w:eastAsia="宋体" w:hAnsi="Times New Roman" w:cs="Times New Roman" w:hint="eastAsia"/>
          <w:szCs w:val="24"/>
        </w:rPr>
        <w:t>核的数目。</w:t>
      </w:r>
    </w:p>
    <w:p w14:paraId="28C1E6C4" w14:textId="77777777" w:rsidR="004C4135" w:rsidRPr="00562BF1" w:rsidRDefault="004C4135" w:rsidP="004C4135">
      <w:pPr>
        <w:spacing w:line="312" w:lineRule="auto"/>
        <w:rPr>
          <w:rFonts w:ascii="Times New Roman" w:eastAsia="宋体" w:hAnsi="Times New Roman" w:cs="Times New Roman"/>
          <w:szCs w:val="24"/>
        </w:rPr>
      </w:pPr>
      <w:r w:rsidRPr="00562BF1">
        <w:rPr>
          <w:rFonts w:ascii="Times New Roman" w:eastAsia="宋体" w:hAnsi="Times New Roman" w:cs="Times New Roman" w:hint="eastAsia"/>
          <w:szCs w:val="24"/>
        </w:rPr>
        <w:t>（</w:t>
      </w:r>
      <w:r w:rsidRPr="00562BF1">
        <w:rPr>
          <w:rFonts w:ascii="Times New Roman" w:eastAsia="宋体" w:hAnsi="Times New Roman" w:cs="Times New Roman" w:hint="eastAsia"/>
          <w:szCs w:val="24"/>
        </w:rPr>
        <w:t>2</w:t>
      </w:r>
      <w:r w:rsidRPr="00562BF1">
        <w:rPr>
          <w:rFonts w:ascii="Times New Roman" w:eastAsia="宋体" w:hAnsi="Times New Roman" w:cs="Times New Roman" w:hint="eastAsia"/>
          <w:szCs w:val="24"/>
        </w:rPr>
        <w:t>）采用共振技术，利用</w:t>
      </w:r>
      <w:r w:rsidRPr="00562BF1">
        <w:rPr>
          <w:rFonts w:ascii="Times New Roman" w:eastAsia="宋体" w:hAnsi="Times New Roman" w:cs="Times New Roman" w:hint="eastAsia"/>
          <w:szCs w:val="24"/>
        </w:rPr>
        <w:t>NOE</w:t>
      </w:r>
      <w:r w:rsidRPr="00562BF1">
        <w:rPr>
          <w:rFonts w:ascii="Times New Roman" w:eastAsia="宋体" w:hAnsi="Times New Roman" w:cs="Times New Roman" w:hint="eastAsia"/>
          <w:szCs w:val="24"/>
        </w:rPr>
        <w:t>效应增强信号强度。</w:t>
      </w:r>
    </w:p>
    <w:p w14:paraId="31BEC77E" w14:textId="77777777" w:rsidR="004C4135" w:rsidRPr="00562BF1" w:rsidRDefault="004C4135" w:rsidP="004C4135">
      <w:pPr>
        <w:spacing w:line="312" w:lineRule="auto"/>
        <w:rPr>
          <w:rFonts w:ascii="Times New Roman" w:eastAsia="宋体" w:hAnsi="Times New Roman" w:cs="Times New Roman"/>
          <w:szCs w:val="24"/>
        </w:rPr>
      </w:pPr>
      <w:r w:rsidRPr="00562BF1">
        <w:rPr>
          <w:rFonts w:ascii="Times New Roman" w:eastAsia="宋体" w:hAnsi="Times New Roman" w:cs="Times New Roman" w:hint="eastAsia"/>
          <w:szCs w:val="24"/>
        </w:rPr>
        <w:t>（</w:t>
      </w:r>
      <w:r w:rsidRPr="00562BF1">
        <w:rPr>
          <w:rFonts w:ascii="Times New Roman" w:eastAsia="宋体" w:hAnsi="Times New Roman" w:cs="Times New Roman" w:hint="eastAsia"/>
          <w:szCs w:val="24"/>
        </w:rPr>
        <w:t>3</w:t>
      </w:r>
      <w:r w:rsidRPr="00562BF1">
        <w:rPr>
          <w:rFonts w:ascii="Times New Roman" w:eastAsia="宋体" w:hAnsi="Times New Roman" w:cs="Times New Roman" w:hint="eastAsia"/>
          <w:szCs w:val="24"/>
        </w:rPr>
        <w:t>）多次扫描累加，是最常用的有效方法。</w:t>
      </w:r>
    </w:p>
    <w:p w14:paraId="7EF801E3" w14:textId="77777777" w:rsidR="00562BF1" w:rsidRPr="00562BF1" w:rsidRDefault="004C4135" w:rsidP="00562BF1">
      <w:pPr>
        <w:spacing w:line="312" w:lineRule="auto"/>
        <w:rPr>
          <w:rFonts w:ascii="Times New Roman" w:eastAsia="宋体" w:hAnsi="Times New Roman" w:cs="Times New Roman"/>
          <w:szCs w:val="24"/>
        </w:rPr>
      </w:pPr>
      <w:r w:rsidRPr="00562BF1">
        <w:rPr>
          <w:rFonts w:ascii="Times New Roman" w:eastAsia="宋体" w:hAnsi="Times New Roman" w:cs="Times New Roman" w:hint="eastAsia"/>
          <w:szCs w:val="24"/>
        </w:rPr>
        <w:t>（</w:t>
      </w:r>
      <w:r w:rsidRPr="00562BF1">
        <w:rPr>
          <w:rFonts w:ascii="Times New Roman" w:eastAsia="宋体" w:hAnsi="Times New Roman" w:cs="Times New Roman" w:hint="eastAsia"/>
          <w:szCs w:val="24"/>
        </w:rPr>
        <w:t>4</w:t>
      </w:r>
      <w:r w:rsidRPr="00562BF1">
        <w:rPr>
          <w:rFonts w:ascii="Times New Roman" w:eastAsia="宋体" w:hAnsi="Times New Roman" w:cs="Times New Roman" w:hint="eastAsia"/>
          <w:szCs w:val="24"/>
        </w:rPr>
        <w:t>）改变仪器测量条件。</w:t>
      </w:r>
    </w:p>
    <w:p w14:paraId="0B6D6EDC" w14:textId="77777777" w:rsidR="00562BF1" w:rsidRPr="00F1663F" w:rsidRDefault="00562BF1" w:rsidP="00562BF1">
      <w:pPr>
        <w:spacing w:line="312" w:lineRule="auto"/>
        <w:rPr>
          <w:rFonts w:ascii="Times New Roman" w:eastAsia="宋体" w:hAnsi="Times New Roman" w:cs="Times New Roman"/>
          <w:b/>
          <w:sz w:val="24"/>
          <w:szCs w:val="24"/>
        </w:rPr>
      </w:pPr>
      <w:r w:rsidRPr="00F1663F">
        <w:rPr>
          <w:rFonts w:ascii="Times New Roman" w:eastAsia="宋体" w:hAnsi="Times New Roman" w:cs="Times New Roman"/>
          <w:b/>
          <w:sz w:val="24"/>
          <w:szCs w:val="24"/>
        </w:rPr>
        <w:t>二、</w:t>
      </w:r>
      <w:r w:rsidRPr="00F1663F">
        <w:rPr>
          <w:rFonts w:ascii="Times New Roman" w:eastAsia="宋体" w:hAnsi="Times New Roman" w:cs="Times New Roman"/>
          <w:b/>
          <w:bCs/>
          <w:sz w:val="24"/>
          <w:szCs w:val="24"/>
          <w:vertAlign w:val="superscript"/>
        </w:rPr>
        <w:t>13</w:t>
      </w:r>
      <w:r w:rsidRPr="00F1663F">
        <w:rPr>
          <w:rFonts w:ascii="Times New Roman" w:eastAsia="宋体" w:hAnsi="Times New Roman" w:cs="Times New Roman"/>
          <w:b/>
          <w:bCs/>
          <w:sz w:val="24"/>
          <w:szCs w:val="24"/>
        </w:rPr>
        <w:t>C</w:t>
      </w:r>
      <w:r w:rsidRPr="00F1663F">
        <w:rPr>
          <w:rFonts w:ascii="Times New Roman" w:eastAsia="宋体" w:hAnsi="Times New Roman" w:cs="Times New Roman" w:hint="eastAsia"/>
          <w:b/>
          <w:sz w:val="24"/>
          <w:szCs w:val="24"/>
        </w:rPr>
        <w:t>－</w:t>
      </w:r>
      <w:r w:rsidRPr="00F1663F">
        <w:rPr>
          <w:rFonts w:ascii="Times New Roman" w:eastAsia="宋体" w:hAnsi="Times New Roman" w:cs="Times New Roman"/>
          <w:b/>
          <w:bCs/>
          <w:sz w:val="24"/>
          <w:szCs w:val="24"/>
        </w:rPr>
        <w:t>NMR</w:t>
      </w:r>
      <w:r w:rsidRPr="00F1663F">
        <w:rPr>
          <w:rFonts w:ascii="Times New Roman" w:eastAsia="宋体" w:hAnsi="Times New Roman" w:cs="Times New Roman" w:hint="eastAsia"/>
          <w:b/>
          <w:sz w:val="24"/>
          <w:szCs w:val="24"/>
        </w:rPr>
        <w:t>的特点</w:t>
      </w:r>
    </w:p>
    <w:p w14:paraId="0042981C" w14:textId="77777777" w:rsidR="009345F4" w:rsidRPr="00D4756C" w:rsidRDefault="009345F4" w:rsidP="004C4135">
      <w:pPr>
        <w:spacing w:line="312" w:lineRule="auto"/>
        <w:rPr>
          <w:rFonts w:ascii="Times New Roman" w:eastAsia="宋体" w:hAnsi="Times New Roman" w:cs="Times New Roman"/>
          <w:szCs w:val="24"/>
        </w:rPr>
      </w:pPr>
      <w:r w:rsidRPr="00D4756C">
        <w:rPr>
          <w:rFonts w:ascii="Times New Roman" w:eastAsia="宋体" w:hAnsi="Times New Roman" w:cs="Times New Roman" w:hint="eastAsia"/>
          <w:szCs w:val="24"/>
        </w:rPr>
        <w:t>1</w:t>
      </w:r>
      <w:r w:rsidRPr="00D4756C">
        <w:rPr>
          <w:rFonts w:ascii="Times New Roman" w:eastAsia="宋体" w:hAnsi="Times New Roman" w:cs="Times New Roman" w:hint="eastAsia"/>
          <w:szCs w:val="24"/>
        </w:rPr>
        <w:t>、化学位移范围宽</w:t>
      </w:r>
    </w:p>
    <w:p w14:paraId="15D227C4" w14:textId="77777777" w:rsidR="0086045B" w:rsidRPr="00D4756C" w:rsidRDefault="009345F4" w:rsidP="00D4756C">
      <w:pPr>
        <w:spacing w:line="312" w:lineRule="auto"/>
        <w:ind w:firstLineChars="200" w:firstLine="420"/>
        <w:rPr>
          <w:rFonts w:ascii="Times New Roman" w:eastAsia="宋体" w:hAnsi="Times New Roman" w:cs="Times New Roman"/>
          <w:szCs w:val="24"/>
        </w:rPr>
      </w:pPr>
      <w:r w:rsidRPr="00D4756C">
        <w:rPr>
          <w:rFonts w:ascii="Times New Roman" w:eastAsia="宋体" w:hAnsi="Times New Roman" w:cs="Times New Roman"/>
          <w:szCs w:val="24"/>
          <w:vertAlign w:val="superscript"/>
        </w:rPr>
        <w:t>1</w:t>
      </w:r>
      <w:r w:rsidRPr="00D4756C">
        <w:rPr>
          <w:rFonts w:ascii="Times New Roman" w:eastAsia="宋体" w:hAnsi="Times New Roman" w:cs="Times New Roman"/>
          <w:szCs w:val="24"/>
        </w:rPr>
        <w:t>H-NMR</w:t>
      </w:r>
      <w:r w:rsidRPr="00D4756C">
        <w:rPr>
          <w:rFonts w:ascii="Times New Roman" w:eastAsia="宋体" w:hAnsi="Times New Roman" w:cs="Times New Roman"/>
          <w:szCs w:val="24"/>
        </w:rPr>
        <w:t>常用</w:t>
      </w:r>
      <w:r w:rsidRPr="00D4756C">
        <w:rPr>
          <w:rFonts w:ascii="Times New Roman" w:eastAsia="宋体" w:hAnsi="Times New Roman" w:cs="Times New Roman"/>
          <w:i/>
          <w:szCs w:val="24"/>
        </w:rPr>
        <w:t>δ</w:t>
      </w:r>
      <w:r w:rsidRPr="00D4756C">
        <w:rPr>
          <w:rFonts w:ascii="Times New Roman" w:eastAsia="宋体" w:hAnsi="Times New Roman" w:cs="Times New Roman"/>
          <w:szCs w:val="24"/>
        </w:rPr>
        <w:t>值范围为</w:t>
      </w:r>
      <w:r w:rsidRPr="00D4756C">
        <w:rPr>
          <w:rFonts w:ascii="Times New Roman" w:eastAsia="宋体" w:hAnsi="Times New Roman" w:cs="Times New Roman"/>
          <w:szCs w:val="24"/>
        </w:rPr>
        <w:t>0</w:t>
      </w:r>
      <w:r w:rsidRPr="00D4756C">
        <w:rPr>
          <w:rFonts w:ascii="Times New Roman" w:eastAsia="宋体" w:hAnsi="Times New Roman" w:cs="Times New Roman"/>
          <w:szCs w:val="24"/>
        </w:rPr>
        <w:t>－</w:t>
      </w:r>
      <w:r w:rsidRPr="00D4756C">
        <w:rPr>
          <w:rFonts w:ascii="Times New Roman" w:eastAsia="宋体" w:hAnsi="Times New Roman" w:cs="Times New Roman"/>
          <w:szCs w:val="24"/>
        </w:rPr>
        <w:t>10ppm</w:t>
      </w:r>
    </w:p>
    <w:p w14:paraId="3A4C4985" w14:textId="77777777" w:rsidR="0073789A" w:rsidRPr="00D4756C" w:rsidRDefault="009345F4" w:rsidP="00D4756C">
      <w:pPr>
        <w:spacing w:line="312" w:lineRule="auto"/>
        <w:ind w:firstLineChars="200" w:firstLine="420"/>
        <w:rPr>
          <w:rFonts w:ascii="Times New Roman" w:eastAsia="宋体" w:hAnsi="Times New Roman" w:cs="Times New Roman"/>
          <w:szCs w:val="24"/>
        </w:rPr>
      </w:pPr>
      <w:r w:rsidRPr="00D4756C">
        <w:rPr>
          <w:rFonts w:ascii="Times New Roman" w:eastAsia="宋体" w:hAnsi="Times New Roman" w:cs="Times New Roman"/>
          <w:szCs w:val="24"/>
          <w:vertAlign w:val="superscript"/>
        </w:rPr>
        <w:t>13</w:t>
      </w:r>
      <w:r w:rsidRPr="00D4756C">
        <w:rPr>
          <w:rFonts w:ascii="Times New Roman" w:eastAsia="宋体" w:hAnsi="Times New Roman" w:cs="Times New Roman"/>
          <w:szCs w:val="24"/>
        </w:rPr>
        <w:t>C</w:t>
      </w:r>
      <w:r w:rsidRPr="00D4756C">
        <w:rPr>
          <w:rFonts w:ascii="Times New Roman" w:eastAsia="宋体" w:hAnsi="Times New Roman" w:cs="Times New Roman"/>
          <w:szCs w:val="24"/>
        </w:rPr>
        <w:t>－</w:t>
      </w:r>
      <w:r w:rsidRPr="00D4756C">
        <w:rPr>
          <w:rFonts w:ascii="Times New Roman" w:eastAsia="宋体" w:hAnsi="Times New Roman" w:cs="Times New Roman"/>
          <w:szCs w:val="24"/>
        </w:rPr>
        <w:t>NMR</w:t>
      </w:r>
      <w:r w:rsidRPr="00D4756C">
        <w:rPr>
          <w:rFonts w:ascii="Times New Roman" w:eastAsia="宋体" w:hAnsi="Times New Roman" w:cs="Times New Roman"/>
          <w:szCs w:val="24"/>
        </w:rPr>
        <w:t>常用</w:t>
      </w:r>
      <w:r w:rsidRPr="00D4756C">
        <w:rPr>
          <w:rFonts w:ascii="Times New Roman" w:eastAsia="宋体" w:hAnsi="Times New Roman" w:cs="Times New Roman"/>
          <w:szCs w:val="24"/>
        </w:rPr>
        <w:t>δ</w:t>
      </w:r>
      <w:r w:rsidRPr="00D4756C">
        <w:rPr>
          <w:rFonts w:ascii="Times New Roman" w:eastAsia="宋体" w:hAnsi="Times New Roman" w:cs="Times New Roman"/>
          <w:szCs w:val="24"/>
        </w:rPr>
        <w:t>值范围为</w:t>
      </w:r>
      <w:r w:rsidRPr="00D4756C">
        <w:rPr>
          <w:rFonts w:ascii="Times New Roman" w:eastAsia="宋体" w:hAnsi="Times New Roman" w:cs="Times New Roman"/>
          <w:szCs w:val="24"/>
        </w:rPr>
        <w:t>0</w:t>
      </w:r>
      <w:r w:rsidRPr="00D4756C">
        <w:rPr>
          <w:rFonts w:ascii="Times New Roman" w:eastAsia="宋体" w:hAnsi="Times New Roman" w:cs="Times New Roman"/>
          <w:szCs w:val="24"/>
        </w:rPr>
        <w:t>－</w:t>
      </w:r>
      <w:r w:rsidRPr="00D4756C">
        <w:rPr>
          <w:rFonts w:ascii="Times New Roman" w:eastAsia="宋体" w:hAnsi="Times New Roman" w:cs="Times New Roman"/>
          <w:szCs w:val="24"/>
        </w:rPr>
        <w:t>200ppm(</w:t>
      </w:r>
      <w:r w:rsidRPr="00D4756C">
        <w:rPr>
          <w:rFonts w:ascii="Times New Roman" w:eastAsia="宋体" w:hAnsi="Times New Roman" w:cs="Times New Roman"/>
          <w:szCs w:val="24"/>
        </w:rPr>
        <w:t>正碳离子达</w:t>
      </w:r>
      <w:r w:rsidRPr="00D4756C">
        <w:rPr>
          <w:rFonts w:ascii="Times New Roman" w:eastAsia="宋体" w:hAnsi="Times New Roman" w:cs="Times New Roman"/>
          <w:szCs w:val="24"/>
        </w:rPr>
        <w:t xml:space="preserve">300ppm) </w:t>
      </w:r>
      <w:r w:rsidRPr="00D4756C">
        <w:rPr>
          <w:rFonts w:ascii="Times New Roman" w:eastAsia="宋体" w:hAnsi="Times New Roman" w:cs="Times New Roman"/>
          <w:szCs w:val="24"/>
        </w:rPr>
        <w:t>其分辨能力远高于</w:t>
      </w:r>
      <w:r w:rsidRPr="00D4756C">
        <w:rPr>
          <w:rFonts w:ascii="Times New Roman" w:eastAsia="宋体" w:hAnsi="Times New Roman" w:cs="Times New Roman"/>
          <w:szCs w:val="24"/>
          <w:vertAlign w:val="superscript"/>
        </w:rPr>
        <w:t>1</w:t>
      </w:r>
      <w:r w:rsidRPr="00D4756C">
        <w:rPr>
          <w:rFonts w:ascii="Times New Roman" w:eastAsia="宋体" w:hAnsi="Times New Roman" w:cs="Times New Roman"/>
          <w:szCs w:val="24"/>
        </w:rPr>
        <w:t>H-NMR</w:t>
      </w:r>
      <w:r w:rsidRPr="00D4756C">
        <w:rPr>
          <w:rFonts w:ascii="Times New Roman" w:eastAsia="宋体" w:hAnsi="Times New Roman" w:cs="Times New Roman"/>
          <w:szCs w:val="24"/>
        </w:rPr>
        <w:t>。</w:t>
      </w:r>
    </w:p>
    <w:p w14:paraId="1BAD47D2" w14:textId="77777777" w:rsidR="0086045B" w:rsidRPr="00D4756C" w:rsidRDefault="004E1AE5" w:rsidP="004E1AE5">
      <w:pPr>
        <w:spacing w:line="312" w:lineRule="auto"/>
        <w:rPr>
          <w:rFonts w:ascii="Times New Roman" w:eastAsia="宋体" w:hAnsi="Times New Roman" w:cs="Times New Roman"/>
          <w:szCs w:val="24"/>
        </w:rPr>
      </w:pPr>
      <w:r w:rsidRPr="00D4756C">
        <w:rPr>
          <w:rFonts w:ascii="Times New Roman" w:eastAsia="宋体" w:hAnsi="Times New Roman" w:cs="Times New Roman" w:hint="eastAsia"/>
          <w:szCs w:val="24"/>
        </w:rPr>
        <w:t>2</w:t>
      </w:r>
      <w:r w:rsidRPr="00D4756C">
        <w:rPr>
          <w:rFonts w:ascii="Times New Roman" w:eastAsia="宋体" w:hAnsi="Times New Roman" w:cs="Times New Roman" w:hint="eastAsia"/>
          <w:szCs w:val="24"/>
        </w:rPr>
        <w:t>、</w:t>
      </w:r>
      <w:r w:rsidRPr="00D4756C">
        <w:rPr>
          <w:rFonts w:ascii="Times New Roman" w:eastAsia="宋体" w:hAnsi="Times New Roman" w:cs="Times New Roman" w:hint="eastAsia"/>
          <w:szCs w:val="24"/>
          <w:vertAlign w:val="superscript"/>
        </w:rPr>
        <w:t>13</w:t>
      </w:r>
      <w:r w:rsidRPr="00D4756C">
        <w:rPr>
          <w:rFonts w:ascii="Times New Roman" w:eastAsia="宋体" w:hAnsi="Times New Roman" w:cs="Times New Roman" w:hint="eastAsia"/>
          <w:szCs w:val="24"/>
        </w:rPr>
        <w:t>C</w:t>
      </w:r>
      <w:r w:rsidRPr="00D4756C">
        <w:rPr>
          <w:rFonts w:ascii="Times New Roman" w:eastAsia="宋体" w:hAnsi="Times New Roman" w:cs="Times New Roman" w:hint="eastAsia"/>
          <w:szCs w:val="24"/>
        </w:rPr>
        <w:t>－</w:t>
      </w:r>
      <w:r w:rsidRPr="00D4756C">
        <w:rPr>
          <w:rFonts w:ascii="Times New Roman" w:eastAsia="宋体" w:hAnsi="Times New Roman" w:cs="Times New Roman" w:hint="eastAsia"/>
          <w:szCs w:val="24"/>
        </w:rPr>
        <w:t>NMR</w:t>
      </w:r>
      <w:r w:rsidRPr="00D4756C">
        <w:rPr>
          <w:rFonts w:ascii="Times New Roman" w:eastAsia="宋体" w:hAnsi="Times New Roman" w:cs="Times New Roman" w:hint="eastAsia"/>
          <w:szCs w:val="24"/>
        </w:rPr>
        <w:t>给出不与氢相连的共振吸收峰</w:t>
      </w:r>
    </w:p>
    <w:p w14:paraId="61A8FA6F" w14:textId="77777777" w:rsidR="00646D08" w:rsidRPr="00D4756C" w:rsidRDefault="00646D08" w:rsidP="00D4756C">
      <w:pPr>
        <w:spacing w:line="312" w:lineRule="auto"/>
        <w:ind w:firstLineChars="200" w:firstLine="420"/>
        <w:rPr>
          <w:rFonts w:ascii="Times New Roman" w:eastAsia="宋体" w:hAnsi="Times New Roman" w:cs="Times New Roman"/>
          <w:szCs w:val="24"/>
        </w:rPr>
      </w:pPr>
      <w:r w:rsidRPr="00D4756C">
        <w:rPr>
          <w:rFonts w:ascii="Times New Roman" w:eastAsia="宋体" w:hAnsi="Times New Roman" w:cs="Times New Roman"/>
          <w:szCs w:val="24"/>
        </w:rPr>
        <w:t>季碳、</w:t>
      </w:r>
      <w:r w:rsidRPr="00D4756C">
        <w:rPr>
          <w:rFonts w:ascii="Times New Roman" w:eastAsia="宋体" w:hAnsi="Times New Roman" w:cs="Times New Roman"/>
          <w:bCs/>
          <w:szCs w:val="24"/>
        </w:rPr>
        <w:t>C=O</w:t>
      </w:r>
      <w:r w:rsidRPr="00D4756C">
        <w:rPr>
          <w:rFonts w:ascii="Times New Roman" w:eastAsia="宋体" w:hAnsi="Times New Roman" w:cs="Times New Roman" w:hint="eastAsia"/>
          <w:szCs w:val="24"/>
        </w:rPr>
        <w:t>、</w:t>
      </w:r>
      <w:r w:rsidRPr="00D4756C">
        <w:rPr>
          <w:rFonts w:ascii="Times New Roman" w:eastAsia="宋体" w:hAnsi="Times New Roman" w:cs="Times New Roman"/>
          <w:bCs/>
          <w:szCs w:val="24"/>
        </w:rPr>
        <w:t>C=C</w:t>
      </w:r>
      <w:r w:rsidRPr="00D4756C">
        <w:rPr>
          <w:rFonts w:ascii="Times New Roman" w:eastAsia="宋体" w:hAnsi="Times New Roman" w:cs="Times New Roman" w:hint="eastAsia"/>
          <w:szCs w:val="24"/>
        </w:rPr>
        <w:t>、</w:t>
      </w:r>
      <w:r w:rsidRPr="00D4756C">
        <w:rPr>
          <w:rFonts w:ascii="Times New Roman" w:eastAsia="宋体" w:hAnsi="Times New Roman" w:cs="Times New Roman"/>
          <w:bCs/>
          <w:szCs w:val="24"/>
        </w:rPr>
        <w:t>C=N</w:t>
      </w:r>
      <w:r w:rsidRPr="00D4756C">
        <w:rPr>
          <w:rFonts w:ascii="Times New Roman" w:eastAsia="宋体" w:hAnsi="Times New Roman" w:cs="Times New Roman" w:hint="eastAsia"/>
          <w:szCs w:val="24"/>
        </w:rPr>
        <w:t>、</w:t>
      </w:r>
      <w:r w:rsidRPr="00D4756C">
        <w:rPr>
          <w:rFonts w:ascii="Times New Roman" w:eastAsia="宋体" w:hAnsi="Times New Roman" w:cs="Times New Roman"/>
          <w:bCs/>
          <w:szCs w:val="24"/>
        </w:rPr>
        <w:t>C=C</w:t>
      </w:r>
      <w:r w:rsidRPr="00D4756C">
        <w:rPr>
          <w:rFonts w:ascii="Times New Roman" w:eastAsia="宋体" w:hAnsi="Times New Roman" w:cs="Times New Roman" w:hint="eastAsia"/>
          <w:szCs w:val="24"/>
        </w:rPr>
        <w:t>等基团中的碳不与氢直接相连，在</w:t>
      </w:r>
      <w:r w:rsidRPr="00D4756C">
        <w:rPr>
          <w:rFonts w:ascii="Times New Roman" w:eastAsia="宋体" w:hAnsi="Times New Roman" w:cs="Times New Roman"/>
          <w:bCs/>
          <w:szCs w:val="24"/>
          <w:vertAlign w:val="superscript"/>
        </w:rPr>
        <w:t>1</w:t>
      </w:r>
      <w:r w:rsidRPr="00D4756C">
        <w:rPr>
          <w:rFonts w:ascii="Times New Roman" w:eastAsia="宋体" w:hAnsi="Times New Roman" w:cs="Times New Roman"/>
          <w:bCs/>
          <w:szCs w:val="24"/>
        </w:rPr>
        <w:t>H-NMR</w:t>
      </w:r>
      <w:r w:rsidRPr="00D4756C">
        <w:rPr>
          <w:rFonts w:ascii="Times New Roman" w:eastAsia="宋体" w:hAnsi="Times New Roman" w:cs="Times New Roman" w:hint="eastAsia"/>
          <w:szCs w:val="24"/>
        </w:rPr>
        <w:t>谱中不能直接观测，而在</w:t>
      </w:r>
      <w:r w:rsidRPr="00D4756C">
        <w:rPr>
          <w:rFonts w:ascii="Times New Roman" w:eastAsia="宋体" w:hAnsi="Times New Roman" w:cs="Times New Roman"/>
          <w:bCs/>
          <w:szCs w:val="24"/>
          <w:vertAlign w:val="superscript"/>
        </w:rPr>
        <w:t>13</w:t>
      </w:r>
      <w:r w:rsidRPr="00D4756C">
        <w:rPr>
          <w:rFonts w:ascii="Times New Roman" w:eastAsia="宋体" w:hAnsi="Times New Roman" w:cs="Times New Roman"/>
          <w:bCs/>
          <w:szCs w:val="24"/>
        </w:rPr>
        <w:t>C</w:t>
      </w:r>
      <w:r w:rsidRPr="00D4756C">
        <w:rPr>
          <w:rFonts w:ascii="Times New Roman" w:eastAsia="宋体" w:hAnsi="Times New Roman" w:cs="Times New Roman" w:hint="eastAsia"/>
          <w:szCs w:val="24"/>
        </w:rPr>
        <w:t>－</w:t>
      </w:r>
      <w:r w:rsidRPr="00D4756C">
        <w:rPr>
          <w:rFonts w:ascii="Times New Roman" w:eastAsia="宋体" w:hAnsi="Times New Roman" w:cs="Times New Roman"/>
          <w:bCs/>
          <w:szCs w:val="24"/>
        </w:rPr>
        <w:t>NMR</w:t>
      </w:r>
      <w:r w:rsidRPr="00D4756C">
        <w:rPr>
          <w:rFonts w:ascii="Times New Roman" w:eastAsia="宋体" w:hAnsi="Times New Roman" w:cs="Times New Roman" w:hint="eastAsia"/>
          <w:szCs w:val="24"/>
        </w:rPr>
        <w:t>谱中均能给出特征吸收峰。</w:t>
      </w:r>
    </w:p>
    <w:p w14:paraId="2A9C688A" w14:textId="77777777" w:rsidR="001F4B3B" w:rsidRPr="00D4756C" w:rsidRDefault="001F4B3B" w:rsidP="001F4B3B">
      <w:pPr>
        <w:spacing w:line="312" w:lineRule="auto"/>
        <w:rPr>
          <w:rFonts w:ascii="Times New Roman" w:eastAsia="宋体" w:hAnsi="Times New Roman" w:cs="Times New Roman"/>
          <w:szCs w:val="24"/>
        </w:rPr>
      </w:pPr>
      <w:r w:rsidRPr="00D4756C">
        <w:rPr>
          <w:rFonts w:ascii="Times New Roman" w:eastAsia="宋体" w:hAnsi="Times New Roman" w:cs="Times New Roman" w:hint="eastAsia"/>
          <w:szCs w:val="24"/>
        </w:rPr>
        <w:t>3</w:t>
      </w:r>
      <w:r w:rsidRPr="00D4756C">
        <w:rPr>
          <w:rFonts w:ascii="Times New Roman" w:eastAsia="宋体" w:hAnsi="Times New Roman" w:cs="Times New Roman" w:hint="eastAsia"/>
          <w:szCs w:val="24"/>
        </w:rPr>
        <w:t>、</w:t>
      </w:r>
      <w:r w:rsidRPr="00D4756C">
        <w:rPr>
          <w:rFonts w:ascii="Times New Roman" w:eastAsia="宋体" w:hAnsi="Times New Roman" w:cs="Times New Roman" w:hint="eastAsia"/>
          <w:szCs w:val="24"/>
          <w:vertAlign w:val="superscript"/>
        </w:rPr>
        <w:t>13</w:t>
      </w:r>
      <w:r w:rsidRPr="00D4756C">
        <w:rPr>
          <w:rFonts w:ascii="Times New Roman" w:eastAsia="宋体" w:hAnsi="Times New Roman" w:cs="Times New Roman" w:hint="eastAsia"/>
          <w:szCs w:val="24"/>
        </w:rPr>
        <w:t>C</w:t>
      </w:r>
      <w:r w:rsidRPr="00D4756C">
        <w:rPr>
          <w:rFonts w:ascii="Times New Roman" w:eastAsia="宋体" w:hAnsi="Times New Roman" w:cs="Times New Roman" w:hint="eastAsia"/>
          <w:szCs w:val="24"/>
        </w:rPr>
        <w:t>－</w:t>
      </w:r>
      <w:r w:rsidRPr="00D4756C">
        <w:rPr>
          <w:rFonts w:ascii="Times New Roman" w:eastAsia="宋体" w:hAnsi="Times New Roman" w:cs="Times New Roman" w:hint="eastAsia"/>
          <w:szCs w:val="24"/>
        </w:rPr>
        <w:t>NMR</w:t>
      </w:r>
      <w:r w:rsidRPr="00D4756C">
        <w:rPr>
          <w:rFonts w:ascii="Times New Roman" w:eastAsia="宋体" w:hAnsi="Times New Roman" w:cs="Times New Roman" w:hint="eastAsia"/>
          <w:szCs w:val="24"/>
        </w:rPr>
        <w:t>灵敏度低，偶合复杂。</w:t>
      </w:r>
    </w:p>
    <w:p w14:paraId="4D634568" w14:textId="77777777" w:rsidR="001F4B3B" w:rsidRPr="00D4756C" w:rsidRDefault="001F4B3B" w:rsidP="00D4756C">
      <w:pPr>
        <w:spacing w:line="312" w:lineRule="auto"/>
        <w:ind w:left="315" w:hangingChars="150" w:hanging="315"/>
        <w:rPr>
          <w:rFonts w:ascii="Times New Roman" w:eastAsia="宋体" w:hAnsi="Times New Roman" w:cs="Times New Roman"/>
          <w:szCs w:val="24"/>
        </w:rPr>
      </w:pPr>
      <w:r w:rsidRPr="00D4756C">
        <w:rPr>
          <w:rFonts w:ascii="Times New Roman" w:eastAsia="宋体" w:hAnsi="Times New Roman" w:cs="Times New Roman"/>
          <w:bCs/>
          <w:szCs w:val="24"/>
        </w:rPr>
        <w:t>4</w:t>
      </w:r>
      <w:r w:rsidRPr="00D4756C">
        <w:rPr>
          <w:rFonts w:ascii="Times New Roman" w:eastAsia="宋体" w:hAnsi="Times New Roman" w:cs="Times New Roman" w:hint="eastAsia"/>
          <w:bCs/>
          <w:szCs w:val="24"/>
        </w:rPr>
        <w:t>、</w:t>
      </w:r>
      <w:r w:rsidRPr="00D4756C">
        <w:rPr>
          <w:rFonts w:ascii="Times New Roman" w:eastAsia="宋体" w:hAnsi="Times New Roman" w:cs="Times New Roman"/>
          <w:bCs/>
          <w:szCs w:val="24"/>
          <w:vertAlign w:val="superscript"/>
        </w:rPr>
        <w:t>13</w:t>
      </w:r>
      <w:r w:rsidRPr="00D4756C">
        <w:rPr>
          <w:rFonts w:ascii="Times New Roman" w:eastAsia="宋体" w:hAnsi="Times New Roman" w:cs="Times New Roman"/>
          <w:bCs/>
          <w:szCs w:val="24"/>
        </w:rPr>
        <w:t>C</w:t>
      </w:r>
      <w:r w:rsidRPr="00D4756C">
        <w:rPr>
          <w:rFonts w:ascii="Times New Roman" w:eastAsia="宋体" w:hAnsi="Times New Roman" w:cs="Times New Roman" w:hint="eastAsia"/>
          <w:szCs w:val="24"/>
        </w:rPr>
        <w:t>和</w:t>
      </w:r>
      <w:r w:rsidRPr="00D4756C">
        <w:rPr>
          <w:rFonts w:ascii="Times New Roman" w:eastAsia="宋体" w:hAnsi="Times New Roman" w:cs="Times New Roman"/>
          <w:bCs/>
          <w:szCs w:val="24"/>
        </w:rPr>
        <w:t>1H</w:t>
      </w:r>
      <w:r w:rsidRPr="00D4756C">
        <w:rPr>
          <w:rFonts w:ascii="Times New Roman" w:eastAsia="宋体" w:hAnsi="Times New Roman" w:cs="Times New Roman" w:hint="eastAsia"/>
          <w:szCs w:val="24"/>
        </w:rPr>
        <w:t>化学位移相差很大，形成的</w:t>
      </w:r>
      <w:r w:rsidRPr="00D4756C">
        <w:rPr>
          <w:rFonts w:ascii="Times New Roman" w:eastAsia="宋体" w:hAnsi="Times New Roman" w:cs="Times New Roman"/>
          <w:bCs/>
          <w:szCs w:val="24"/>
        </w:rPr>
        <w:t>CH</w:t>
      </w:r>
      <w:r w:rsidRPr="00D4756C">
        <w:rPr>
          <w:rFonts w:ascii="Times New Roman" w:eastAsia="宋体" w:hAnsi="Times New Roman" w:cs="Times New Roman"/>
          <w:szCs w:val="24"/>
          <w:vertAlign w:val="subscript"/>
        </w:rPr>
        <w:t>n</w:t>
      </w:r>
      <w:r w:rsidRPr="00D4756C">
        <w:rPr>
          <w:rFonts w:ascii="Times New Roman" w:eastAsia="宋体" w:hAnsi="Times New Roman" w:cs="Times New Roman" w:hint="eastAsia"/>
          <w:szCs w:val="24"/>
        </w:rPr>
        <w:t>系统符合</w:t>
      </w:r>
      <w:r w:rsidRPr="00D4756C">
        <w:rPr>
          <w:rFonts w:ascii="Times New Roman" w:eastAsia="宋体" w:hAnsi="Times New Roman" w:cs="Times New Roman"/>
          <w:szCs w:val="24"/>
        </w:rPr>
        <w:t>n+1</w:t>
      </w:r>
      <w:r w:rsidRPr="00D4756C">
        <w:rPr>
          <w:rFonts w:ascii="Times New Roman" w:eastAsia="宋体" w:hAnsi="Times New Roman" w:cs="Times New Roman" w:hint="eastAsia"/>
          <w:szCs w:val="24"/>
        </w:rPr>
        <w:t>规律，强度比符合二项式展开项系数比。</w:t>
      </w:r>
    </w:p>
    <w:p w14:paraId="746A875C" w14:textId="77777777" w:rsidR="00841142" w:rsidRPr="00841142" w:rsidRDefault="00F1663F" w:rsidP="00841142">
      <w:pPr>
        <w:spacing w:line="312" w:lineRule="auto"/>
        <w:rPr>
          <w:rFonts w:ascii="Times New Roman" w:eastAsia="宋体" w:hAnsi="Times New Roman" w:cs="Times New Roman"/>
          <w:b/>
          <w:sz w:val="24"/>
          <w:szCs w:val="24"/>
        </w:rPr>
      </w:pPr>
      <w:r w:rsidRPr="00F1663F">
        <w:rPr>
          <w:rFonts w:ascii="Times New Roman" w:eastAsia="宋体" w:hAnsi="Times New Roman" w:cs="Times New Roman" w:hint="eastAsia"/>
          <w:b/>
          <w:sz w:val="24"/>
          <w:szCs w:val="24"/>
        </w:rPr>
        <w:t>三、</w:t>
      </w:r>
      <w:r w:rsidRPr="00F1663F">
        <w:rPr>
          <w:rFonts w:ascii="Times New Roman" w:eastAsia="宋体" w:hAnsi="Times New Roman" w:cs="Times New Roman" w:hint="eastAsia"/>
          <w:b/>
          <w:sz w:val="24"/>
          <w:szCs w:val="24"/>
          <w:vertAlign w:val="superscript"/>
        </w:rPr>
        <w:t>13</w:t>
      </w:r>
      <w:r w:rsidRPr="00F1663F">
        <w:rPr>
          <w:rFonts w:ascii="Times New Roman" w:eastAsia="宋体" w:hAnsi="Times New Roman" w:cs="Times New Roman" w:hint="eastAsia"/>
          <w:b/>
          <w:sz w:val="24"/>
          <w:szCs w:val="24"/>
        </w:rPr>
        <w:t>C-NMR</w:t>
      </w:r>
      <w:r w:rsidRPr="00F1663F">
        <w:rPr>
          <w:rFonts w:ascii="Times New Roman" w:eastAsia="宋体" w:hAnsi="Times New Roman" w:cs="Times New Roman" w:hint="eastAsia"/>
          <w:b/>
          <w:sz w:val="24"/>
          <w:szCs w:val="24"/>
        </w:rPr>
        <w:t>测定方法</w:t>
      </w:r>
    </w:p>
    <w:p w14:paraId="35D7D9CC" w14:textId="77777777" w:rsidR="00841142" w:rsidRPr="00841142" w:rsidRDefault="00841142" w:rsidP="00841142">
      <w:pPr>
        <w:spacing w:line="312" w:lineRule="auto"/>
        <w:ind w:firstLineChars="200" w:firstLine="420"/>
        <w:rPr>
          <w:rFonts w:ascii="Times New Roman" w:eastAsia="宋体" w:hAnsi="Times New Roman" w:cs="Times New Roman"/>
          <w:szCs w:val="24"/>
        </w:rPr>
      </w:pPr>
      <w:r w:rsidRPr="00841142">
        <w:rPr>
          <w:rFonts w:ascii="Times New Roman" w:eastAsia="宋体" w:hAnsi="Times New Roman" w:cs="Times New Roman"/>
          <w:bCs/>
          <w:szCs w:val="24"/>
          <w:vertAlign w:val="superscript"/>
        </w:rPr>
        <w:t>13</w:t>
      </w:r>
      <w:r w:rsidRPr="00841142">
        <w:rPr>
          <w:rFonts w:ascii="Times New Roman" w:eastAsia="宋体" w:hAnsi="Times New Roman" w:cs="Times New Roman"/>
          <w:bCs/>
          <w:szCs w:val="24"/>
        </w:rPr>
        <w:t>C-NMR</w:t>
      </w:r>
      <w:r w:rsidRPr="00841142">
        <w:rPr>
          <w:rFonts w:ascii="Times New Roman" w:eastAsia="宋体" w:hAnsi="Times New Roman" w:cs="Times New Roman" w:hint="eastAsia"/>
          <w:szCs w:val="24"/>
        </w:rPr>
        <w:t>谱中，</w:t>
      </w:r>
      <w:r w:rsidRPr="00841142">
        <w:rPr>
          <w:rFonts w:ascii="Times New Roman" w:eastAsia="宋体" w:hAnsi="Times New Roman" w:cs="Times New Roman"/>
          <w:bCs/>
          <w:szCs w:val="24"/>
          <w:vertAlign w:val="superscript"/>
        </w:rPr>
        <w:t>1</w:t>
      </w:r>
      <w:r w:rsidRPr="00841142">
        <w:rPr>
          <w:rFonts w:ascii="Times New Roman" w:eastAsia="宋体" w:hAnsi="Times New Roman" w:cs="Times New Roman"/>
          <w:bCs/>
          <w:szCs w:val="24"/>
        </w:rPr>
        <w:t>J</w:t>
      </w:r>
      <w:r w:rsidRPr="00841142">
        <w:rPr>
          <w:rFonts w:ascii="Times New Roman" w:eastAsia="宋体" w:hAnsi="Times New Roman" w:cs="Times New Roman"/>
          <w:bCs/>
          <w:szCs w:val="24"/>
          <w:vertAlign w:val="subscript"/>
        </w:rPr>
        <w:t>CH</w:t>
      </w:r>
      <w:r w:rsidRPr="00841142">
        <w:rPr>
          <w:rFonts w:ascii="Times New Roman" w:eastAsia="宋体" w:hAnsi="Times New Roman" w:cs="Times New Roman" w:hint="eastAsia"/>
          <w:szCs w:val="24"/>
        </w:rPr>
        <w:t>约</w:t>
      </w:r>
      <w:r w:rsidRPr="00841142">
        <w:rPr>
          <w:rFonts w:ascii="Times New Roman" w:eastAsia="宋体" w:hAnsi="Times New Roman" w:cs="Times New Roman"/>
          <w:bCs/>
          <w:szCs w:val="24"/>
        </w:rPr>
        <w:t>100</w:t>
      </w:r>
      <w:r w:rsidRPr="00841142">
        <w:rPr>
          <w:rFonts w:ascii="Times New Roman" w:eastAsia="宋体" w:hAnsi="Times New Roman" w:cs="Times New Roman" w:hint="eastAsia"/>
          <w:szCs w:val="24"/>
        </w:rPr>
        <w:t>－</w:t>
      </w:r>
      <w:r w:rsidRPr="00841142">
        <w:rPr>
          <w:rFonts w:ascii="Times New Roman" w:eastAsia="宋体" w:hAnsi="Times New Roman" w:cs="Times New Roman"/>
          <w:bCs/>
          <w:szCs w:val="24"/>
        </w:rPr>
        <w:t>200Hz</w:t>
      </w:r>
      <w:r w:rsidRPr="00841142">
        <w:rPr>
          <w:rFonts w:ascii="Times New Roman" w:eastAsia="宋体" w:hAnsi="Times New Roman" w:cs="Times New Roman" w:hint="eastAsia"/>
          <w:szCs w:val="24"/>
        </w:rPr>
        <w:t>，偶合谱的谱线交迭，谱图复杂。常采用一些特殊的测定方法</w:t>
      </w:r>
      <w:r>
        <w:rPr>
          <w:rFonts w:ascii="Times New Roman" w:eastAsia="宋体" w:hAnsi="Times New Roman" w:cs="Times New Roman" w:hint="eastAsia"/>
          <w:bCs/>
          <w:szCs w:val="24"/>
        </w:rPr>
        <w:t>：</w:t>
      </w:r>
    </w:p>
    <w:p w14:paraId="34CB26E0" w14:textId="77777777" w:rsidR="00EF2EC9" w:rsidRPr="00E10864" w:rsidRDefault="00EF2EC9" w:rsidP="00EF2EC9">
      <w:pPr>
        <w:spacing w:line="312" w:lineRule="auto"/>
        <w:rPr>
          <w:rFonts w:ascii="Times New Roman" w:eastAsia="宋体" w:hAnsi="Times New Roman" w:cs="Times New Roman"/>
          <w:b/>
          <w:szCs w:val="24"/>
        </w:rPr>
      </w:pPr>
      <w:r w:rsidRPr="00E10864">
        <w:rPr>
          <w:rFonts w:ascii="Times New Roman" w:eastAsia="宋体" w:hAnsi="Times New Roman" w:cs="Times New Roman" w:hint="eastAsia"/>
          <w:b/>
          <w:szCs w:val="24"/>
        </w:rPr>
        <w:t>1</w:t>
      </w:r>
      <w:r w:rsidRPr="00E10864">
        <w:rPr>
          <w:rFonts w:ascii="Times New Roman" w:eastAsia="宋体" w:hAnsi="Times New Roman" w:cs="Times New Roman" w:hint="eastAsia"/>
          <w:b/>
          <w:szCs w:val="24"/>
        </w:rPr>
        <w:t>、质子宽带去偶（噪音去偶）</w:t>
      </w:r>
    </w:p>
    <w:p w14:paraId="709F28F4" w14:textId="77777777" w:rsidR="00EF2EC9" w:rsidRPr="005F1BBF" w:rsidRDefault="00EF2EC9" w:rsidP="005F1BBF">
      <w:pPr>
        <w:spacing w:line="312" w:lineRule="auto"/>
        <w:ind w:firstLineChars="200" w:firstLine="420"/>
        <w:rPr>
          <w:rFonts w:ascii="Times New Roman" w:eastAsia="宋体" w:hAnsi="Times New Roman" w:cs="Times New Roman"/>
          <w:szCs w:val="24"/>
        </w:rPr>
      </w:pPr>
      <w:r w:rsidRPr="005F1BBF">
        <w:rPr>
          <w:rFonts w:ascii="Times New Roman" w:eastAsia="宋体" w:hAnsi="Times New Roman" w:cs="Times New Roman"/>
          <w:szCs w:val="24"/>
        </w:rPr>
        <w:t>在扫描的同时，用一个强的去偶射频在可使全部质子共振的频率区进行照射，使得</w:t>
      </w:r>
      <w:r w:rsidRPr="005F1BBF">
        <w:rPr>
          <w:rFonts w:ascii="Times New Roman" w:eastAsia="宋体" w:hAnsi="Times New Roman" w:cs="Times New Roman"/>
          <w:bCs/>
          <w:szCs w:val="24"/>
          <w:vertAlign w:val="superscript"/>
        </w:rPr>
        <w:t>1</w:t>
      </w:r>
      <w:r w:rsidRPr="005F1BBF">
        <w:rPr>
          <w:rFonts w:ascii="Times New Roman" w:eastAsia="宋体" w:hAnsi="Times New Roman" w:cs="Times New Roman"/>
          <w:bCs/>
          <w:szCs w:val="24"/>
        </w:rPr>
        <w:t xml:space="preserve">H </w:t>
      </w:r>
      <w:r w:rsidRPr="005F1BBF">
        <w:rPr>
          <w:rFonts w:ascii="Times New Roman" w:eastAsia="宋体" w:hAnsi="Times New Roman" w:cs="Times New Roman" w:hint="eastAsia"/>
          <w:szCs w:val="24"/>
        </w:rPr>
        <w:lastRenderedPageBreak/>
        <w:t>对</w:t>
      </w:r>
      <w:r w:rsidRPr="005F1BBF">
        <w:rPr>
          <w:rFonts w:ascii="Times New Roman" w:eastAsia="宋体" w:hAnsi="Times New Roman" w:cs="Times New Roman"/>
          <w:bCs/>
          <w:szCs w:val="24"/>
          <w:vertAlign w:val="superscript"/>
        </w:rPr>
        <w:t>13</w:t>
      </w:r>
      <w:r w:rsidRPr="005F1BBF">
        <w:rPr>
          <w:rFonts w:ascii="Times New Roman" w:eastAsia="宋体" w:hAnsi="Times New Roman" w:cs="Times New Roman"/>
          <w:bCs/>
          <w:szCs w:val="24"/>
        </w:rPr>
        <w:t>C</w:t>
      </w:r>
      <w:r w:rsidRPr="005F1BBF">
        <w:rPr>
          <w:rFonts w:ascii="Times New Roman" w:eastAsia="宋体" w:hAnsi="Times New Roman" w:cs="Times New Roman" w:hint="eastAsia"/>
          <w:szCs w:val="24"/>
        </w:rPr>
        <w:t>的偶合全部去掉。</w:t>
      </w:r>
    </w:p>
    <w:p w14:paraId="24F300B8" w14:textId="77777777" w:rsidR="00EF2EC9" w:rsidRPr="005F1BBF" w:rsidRDefault="00EF2EC9" w:rsidP="005F1BBF">
      <w:pPr>
        <w:spacing w:line="312" w:lineRule="auto"/>
        <w:ind w:firstLineChars="200" w:firstLine="420"/>
        <w:rPr>
          <w:rFonts w:ascii="Times New Roman" w:eastAsia="宋体" w:hAnsi="Times New Roman" w:cs="Times New Roman"/>
          <w:szCs w:val="24"/>
        </w:rPr>
      </w:pPr>
      <w:r w:rsidRPr="005F1BBF">
        <w:rPr>
          <w:rFonts w:ascii="Times New Roman" w:eastAsia="宋体" w:hAnsi="Times New Roman" w:cs="Times New Roman"/>
          <w:szCs w:val="24"/>
        </w:rPr>
        <w:t>每种碳原子都出一个单峰，互不重叠。</w:t>
      </w:r>
    </w:p>
    <w:p w14:paraId="196F51DC" w14:textId="77777777" w:rsidR="00EF2EC9" w:rsidRPr="00EF2EC9" w:rsidRDefault="000E447B" w:rsidP="000E447B">
      <w:pPr>
        <w:spacing w:line="312" w:lineRule="auto"/>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22205AC0" wp14:editId="4E462A7A">
            <wp:extent cx="4389120" cy="1188191"/>
            <wp:effectExtent l="0" t="0" r="0" b="0"/>
            <wp:docPr id="95249" name="图片 9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389120" cy="1188191"/>
                    </a:xfrm>
                    <a:prstGeom prst="rect">
                      <a:avLst/>
                    </a:prstGeom>
                    <a:noFill/>
                    <a:ln>
                      <a:noFill/>
                    </a:ln>
                  </pic:spPr>
                </pic:pic>
              </a:graphicData>
            </a:graphic>
          </wp:inline>
        </w:drawing>
      </w:r>
    </w:p>
    <w:p w14:paraId="5EA4358B" w14:textId="77777777" w:rsidR="00B42050" w:rsidRPr="00B42050" w:rsidRDefault="00E10864" w:rsidP="00B42050">
      <w:pPr>
        <w:spacing w:line="312" w:lineRule="auto"/>
        <w:rPr>
          <w:rFonts w:ascii="Times New Roman" w:eastAsia="宋体" w:hAnsi="Times New Roman" w:cs="Times New Roman"/>
          <w:b/>
          <w:sz w:val="24"/>
          <w:szCs w:val="24"/>
        </w:rPr>
      </w:pPr>
      <w:r w:rsidRPr="00E10864">
        <w:rPr>
          <w:rFonts w:ascii="Times New Roman" w:eastAsia="宋体" w:hAnsi="Times New Roman" w:cs="Times New Roman" w:hint="eastAsia"/>
          <w:b/>
          <w:sz w:val="24"/>
          <w:szCs w:val="24"/>
        </w:rPr>
        <w:t>2</w:t>
      </w:r>
      <w:r w:rsidRPr="00E10864">
        <w:rPr>
          <w:rFonts w:ascii="Times New Roman" w:eastAsia="宋体" w:hAnsi="Times New Roman" w:cs="Times New Roman" w:hint="eastAsia"/>
          <w:b/>
          <w:sz w:val="24"/>
          <w:szCs w:val="24"/>
        </w:rPr>
        <w:t>、偏共振去偶</w:t>
      </w:r>
    </w:p>
    <w:p w14:paraId="5CA7006B" w14:textId="77777777" w:rsidR="00B42050" w:rsidRPr="00B42050" w:rsidRDefault="00B42050" w:rsidP="00B42050">
      <w:pPr>
        <w:spacing w:line="312" w:lineRule="auto"/>
        <w:ind w:firstLineChars="200" w:firstLine="420"/>
        <w:rPr>
          <w:rFonts w:ascii="Times New Roman" w:eastAsia="宋体" w:hAnsi="Times New Roman" w:cs="Times New Roman"/>
          <w:szCs w:val="24"/>
        </w:rPr>
      </w:pPr>
      <w:r w:rsidRPr="00B42050">
        <w:rPr>
          <w:rFonts w:ascii="Times New Roman" w:eastAsia="宋体" w:hAnsi="Times New Roman" w:cs="Times New Roman"/>
          <w:szCs w:val="24"/>
        </w:rPr>
        <w:t>采用一个频率范围很小</w:t>
      </w:r>
      <w:r w:rsidRPr="00B42050">
        <w:rPr>
          <w:rFonts w:ascii="Times New Roman" w:eastAsia="宋体" w:hAnsi="Times New Roman" w:cs="Times New Roman"/>
          <w:bCs/>
          <w:szCs w:val="24"/>
        </w:rPr>
        <w:t>,</w:t>
      </w:r>
      <w:r w:rsidRPr="00B42050">
        <w:rPr>
          <w:rFonts w:ascii="Times New Roman" w:eastAsia="宋体" w:hAnsi="Times New Roman" w:cs="Times New Roman" w:hint="eastAsia"/>
          <w:szCs w:val="24"/>
        </w:rPr>
        <w:t>比质子宽带去偶功率弱很多的干扰射频场</w:t>
      </w:r>
      <w:r w:rsidRPr="00B42050">
        <w:rPr>
          <w:rFonts w:ascii="Times New Roman" w:eastAsia="宋体" w:hAnsi="Times New Roman" w:cs="Times New Roman"/>
          <w:bCs/>
          <w:szCs w:val="24"/>
        </w:rPr>
        <w:t>(B</w:t>
      </w:r>
      <w:r w:rsidRPr="00B42050">
        <w:rPr>
          <w:rFonts w:ascii="Times New Roman" w:eastAsia="宋体" w:hAnsi="Times New Roman" w:cs="Times New Roman"/>
          <w:bCs/>
          <w:szCs w:val="24"/>
          <w:vertAlign w:val="subscript"/>
        </w:rPr>
        <w:t>2</w:t>
      </w:r>
      <w:r w:rsidRPr="00B42050">
        <w:rPr>
          <w:rFonts w:ascii="Times New Roman" w:eastAsia="宋体" w:hAnsi="Times New Roman" w:cs="Times New Roman"/>
          <w:bCs/>
          <w:szCs w:val="24"/>
        </w:rPr>
        <w:t xml:space="preserve">) </w:t>
      </w:r>
      <w:r w:rsidRPr="00B42050">
        <w:rPr>
          <w:rFonts w:ascii="Times New Roman" w:eastAsia="宋体" w:hAnsi="Times New Roman" w:cs="Times New Roman" w:hint="eastAsia"/>
          <w:szCs w:val="24"/>
        </w:rPr>
        <w:t>，其频率略高于待测样品所有氢核的共振吸收位置，而与各种质子的共振频率偏离，使碳原子上质子在一定程度上去偶</w:t>
      </w:r>
      <w:r w:rsidRPr="00B42050">
        <w:rPr>
          <w:rFonts w:ascii="Times New Roman" w:eastAsia="宋体" w:hAnsi="Times New Roman" w:cs="Times New Roman"/>
          <w:bCs/>
          <w:szCs w:val="24"/>
        </w:rPr>
        <w:t xml:space="preserve">, </w:t>
      </w:r>
      <w:r w:rsidRPr="00B42050">
        <w:rPr>
          <w:rFonts w:ascii="Times New Roman" w:eastAsia="宋体" w:hAnsi="Times New Roman" w:cs="Times New Roman" w:hint="eastAsia"/>
          <w:szCs w:val="24"/>
        </w:rPr>
        <w:t>偶合常数比原来小。</w:t>
      </w:r>
    </w:p>
    <w:p w14:paraId="0DC7EA6E" w14:textId="77777777" w:rsidR="002D363A" w:rsidRPr="002D363A" w:rsidRDefault="002D363A" w:rsidP="002D363A">
      <w:pPr>
        <w:spacing w:line="312" w:lineRule="auto"/>
        <w:jc w:val="center"/>
        <w:rPr>
          <w:rFonts w:ascii="Times New Roman" w:eastAsia="宋体" w:hAnsi="Times New Roman" w:cs="Times New Roman"/>
          <w:b/>
          <w:sz w:val="24"/>
          <w:szCs w:val="24"/>
        </w:rPr>
      </w:pPr>
      <w:r>
        <w:rPr>
          <w:rFonts w:ascii="Times New Roman" w:eastAsia="宋体" w:hAnsi="Times New Roman" w:cs="Times New Roman"/>
          <w:b/>
          <w:noProof/>
          <w:sz w:val="24"/>
          <w:szCs w:val="24"/>
        </w:rPr>
        <w:drawing>
          <wp:inline distT="0" distB="0" distL="0" distR="0" wp14:anchorId="74D86308" wp14:editId="2C5C2C82">
            <wp:extent cx="3606800" cy="566932"/>
            <wp:effectExtent l="0" t="0" r="0" b="5080"/>
            <wp:docPr id="95260" name="图片 95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622601" cy="569416"/>
                    </a:xfrm>
                    <a:prstGeom prst="rect">
                      <a:avLst/>
                    </a:prstGeom>
                    <a:noFill/>
                    <a:ln>
                      <a:noFill/>
                    </a:ln>
                  </pic:spPr>
                </pic:pic>
              </a:graphicData>
            </a:graphic>
          </wp:inline>
        </w:drawing>
      </w:r>
    </w:p>
    <w:p w14:paraId="49794478" w14:textId="77777777" w:rsidR="002D363A" w:rsidRPr="002D363A" w:rsidRDefault="002D363A" w:rsidP="002D363A">
      <w:pPr>
        <w:spacing w:line="312" w:lineRule="auto"/>
        <w:ind w:firstLineChars="200" w:firstLine="420"/>
        <w:rPr>
          <w:rFonts w:ascii="Times New Roman" w:eastAsia="宋体" w:hAnsi="Times New Roman" w:cs="Times New Roman"/>
          <w:szCs w:val="24"/>
        </w:rPr>
      </w:pPr>
      <w:r w:rsidRPr="002D363A">
        <w:rPr>
          <w:rFonts w:ascii="Cambria Math" w:eastAsia="宋体" w:hAnsi="Cambria Math" w:cs="Cambria Math"/>
          <w:szCs w:val="24"/>
        </w:rPr>
        <w:t>△</w:t>
      </w:r>
      <w:r w:rsidRPr="002D363A">
        <w:rPr>
          <w:rFonts w:ascii="Times New Roman" w:eastAsia="宋体" w:hAnsi="Times New Roman" w:cs="Times New Roman"/>
          <w:szCs w:val="24"/>
        </w:rPr>
        <w:t>ν</w:t>
      </w:r>
      <w:r w:rsidRPr="002D363A">
        <w:rPr>
          <w:rFonts w:ascii="Times New Roman" w:eastAsia="宋体" w:hAnsi="Times New Roman" w:cs="Times New Roman"/>
          <w:szCs w:val="24"/>
        </w:rPr>
        <w:t>与</w:t>
      </w:r>
      <w:r w:rsidRPr="002D363A">
        <w:rPr>
          <w:rFonts w:ascii="Times New Roman" w:eastAsia="宋体" w:hAnsi="Times New Roman" w:cs="Times New Roman"/>
          <w:szCs w:val="24"/>
        </w:rPr>
        <w:sym w:font="Symbol" w:char="F067"/>
      </w:r>
      <w:r w:rsidRPr="002D363A">
        <w:rPr>
          <w:rFonts w:ascii="Times New Roman" w:eastAsia="宋体" w:hAnsi="Times New Roman" w:cs="Times New Roman"/>
          <w:bCs/>
          <w:szCs w:val="24"/>
          <w:vertAlign w:val="subscript"/>
        </w:rPr>
        <w:t>H</w:t>
      </w:r>
      <w:r w:rsidRPr="002D363A">
        <w:rPr>
          <w:rFonts w:ascii="Times New Roman" w:eastAsia="宋体" w:hAnsi="Times New Roman" w:cs="Times New Roman"/>
          <w:bCs/>
          <w:szCs w:val="24"/>
        </w:rPr>
        <w:sym w:font="Symbol" w:char="F0D7"/>
      </w:r>
      <w:r w:rsidRPr="002D363A">
        <w:rPr>
          <w:rFonts w:ascii="Times New Roman" w:eastAsia="宋体" w:hAnsi="Times New Roman" w:cs="Times New Roman"/>
          <w:bCs/>
          <w:szCs w:val="24"/>
        </w:rPr>
        <w:t>B</w:t>
      </w:r>
      <w:r w:rsidRPr="002D363A">
        <w:rPr>
          <w:rFonts w:ascii="Times New Roman" w:eastAsia="宋体" w:hAnsi="Times New Roman" w:cs="Times New Roman"/>
          <w:bCs/>
          <w:szCs w:val="24"/>
          <w:vertAlign w:val="subscript"/>
        </w:rPr>
        <w:t>2</w:t>
      </w:r>
      <w:r w:rsidRPr="002D363A">
        <w:rPr>
          <w:rFonts w:ascii="Times New Roman" w:eastAsia="宋体" w:hAnsi="Times New Roman" w:cs="Times New Roman"/>
          <w:bCs/>
          <w:szCs w:val="24"/>
        </w:rPr>
        <w:t xml:space="preserve"> /2</w:t>
      </w:r>
      <w:r w:rsidRPr="002D363A">
        <w:rPr>
          <w:rFonts w:ascii="Times New Roman" w:eastAsia="宋体" w:hAnsi="Times New Roman" w:cs="Times New Roman" w:hint="eastAsia"/>
          <w:szCs w:val="24"/>
        </w:rPr>
        <w:t>π的比例可以调整，</w:t>
      </w:r>
      <w:r w:rsidRPr="002D363A">
        <w:rPr>
          <w:rFonts w:ascii="Cambria Math" w:eastAsia="宋体" w:hAnsi="Cambria Math" w:cs="Cambria Math"/>
          <w:szCs w:val="24"/>
        </w:rPr>
        <w:t>△</w:t>
      </w:r>
      <w:r w:rsidRPr="002D363A">
        <w:rPr>
          <w:rFonts w:ascii="Times New Roman" w:eastAsia="宋体" w:hAnsi="Times New Roman" w:cs="Times New Roman"/>
          <w:szCs w:val="24"/>
        </w:rPr>
        <w:t>ν</w:t>
      </w:r>
      <w:r w:rsidRPr="002D363A">
        <w:rPr>
          <w:rFonts w:ascii="Times New Roman" w:eastAsia="宋体" w:hAnsi="Times New Roman" w:cs="Times New Roman"/>
          <w:bCs/>
          <w:szCs w:val="24"/>
        </w:rPr>
        <w:t>= 300Hz</w:t>
      </w:r>
      <w:r w:rsidRPr="002D363A">
        <w:rPr>
          <w:rFonts w:ascii="Times New Roman" w:eastAsia="宋体" w:hAnsi="Times New Roman" w:cs="Times New Roman" w:hint="eastAsia"/>
          <w:bCs/>
          <w:szCs w:val="24"/>
        </w:rPr>
        <w:t>，</w:t>
      </w:r>
      <w:r w:rsidRPr="002D363A">
        <w:rPr>
          <w:rFonts w:ascii="Times New Roman" w:eastAsia="宋体" w:hAnsi="Times New Roman" w:cs="Times New Roman" w:hint="eastAsia"/>
          <w:szCs w:val="24"/>
        </w:rPr>
        <w:t>γ</w:t>
      </w:r>
      <w:r w:rsidRPr="002D363A">
        <w:rPr>
          <w:rFonts w:ascii="Times New Roman" w:eastAsia="宋体" w:hAnsi="Times New Roman" w:cs="Times New Roman"/>
          <w:bCs/>
          <w:szCs w:val="24"/>
          <w:vertAlign w:val="subscript"/>
        </w:rPr>
        <w:t>H</w:t>
      </w:r>
      <w:r w:rsidRPr="002D363A">
        <w:rPr>
          <w:rFonts w:ascii="Times New Roman" w:eastAsia="宋体" w:hAnsi="Times New Roman" w:cs="Times New Roman"/>
          <w:bCs/>
          <w:szCs w:val="24"/>
        </w:rPr>
        <w:sym w:font="Symbol" w:char="F0D7"/>
      </w:r>
      <w:r w:rsidRPr="002D363A">
        <w:rPr>
          <w:rFonts w:ascii="Times New Roman" w:eastAsia="宋体" w:hAnsi="Times New Roman" w:cs="Times New Roman"/>
          <w:bCs/>
          <w:szCs w:val="24"/>
        </w:rPr>
        <w:t>B</w:t>
      </w:r>
      <w:r w:rsidRPr="002D363A">
        <w:rPr>
          <w:rFonts w:ascii="Times New Roman" w:eastAsia="宋体" w:hAnsi="Times New Roman" w:cs="Times New Roman"/>
          <w:bCs/>
          <w:szCs w:val="24"/>
          <w:vertAlign w:val="subscript"/>
        </w:rPr>
        <w:t>2</w:t>
      </w:r>
      <w:r w:rsidRPr="002D363A">
        <w:rPr>
          <w:rFonts w:ascii="Times New Roman" w:eastAsia="宋体" w:hAnsi="Times New Roman" w:cs="Times New Roman"/>
          <w:bCs/>
          <w:szCs w:val="24"/>
        </w:rPr>
        <w:t>/2</w:t>
      </w:r>
      <w:r w:rsidRPr="002D363A">
        <w:rPr>
          <w:rFonts w:ascii="Times New Roman" w:eastAsia="宋体" w:hAnsi="Times New Roman" w:cs="Times New Roman" w:hint="eastAsia"/>
          <w:szCs w:val="24"/>
        </w:rPr>
        <w:t>π为</w:t>
      </w:r>
      <w:r w:rsidRPr="002D363A">
        <w:rPr>
          <w:rFonts w:ascii="Times New Roman" w:eastAsia="宋体" w:hAnsi="Times New Roman" w:cs="Times New Roman"/>
          <w:bCs/>
          <w:szCs w:val="24"/>
        </w:rPr>
        <w:t>3000Hz J</w:t>
      </w:r>
      <w:r w:rsidRPr="002D363A">
        <w:rPr>
          <w:rFonts w:ascii="Times New Roman" w:eastAsia="宋体" w:hAnsi="Times New Roman" w:cs="Times New Roman"/>
          <w:bCs/>
          <w:szCs w:val="24"/>
          <w:vertAlign w:val="subscript"/>
        </w:rPr>
        <w:t>R</w:t>
      </w:r>
      <w:r w:rsidRPr="002D363A">
        <w:rPr>
          <w:rFonts w:ascii="Times New Roman" w:eastAsia="宋体" w:hAnsi="Times New Roman" w:cs="Times New Roman" w:hint="eastAsia"/>
          <w:szCs w:val="24"/>
        </w:rPr>
        <w:t>＝</w:t>
      </w:r>
      <w:r w:rsidRPr="002D363A">
        <w:rPr>
          <w:rFonts w:ascii="Times New Roman" w:eastAsia="宋体" w:hAnsi="Times New Roman" w:cs="Times New Roman"/>
          <w:bCs/>
          <w:szCs w:val="24"/>
        </w:rPr>
        <w:t>1/10 J</w:t>
      </w:r>
      <w:r w:rsidRPr="002D363A">
        <w:rPr>
          <w:rFonts w:ascii="Times New Roman" w:eastAsia="宋体" w:hAnsi="Times New Roman" w:cs="Times New Roman"/>
          <w:bCs/>
          <w:szCs w:val="24"/>
          <w:vertAlign w:val="subscript"/>
        </w:rPr>
        <w:t>CH</w:t>
      </w:r>
      <w:r w:rsidRPr="002D363A">
        <w:rPr>
          <w:rFonts w:ascii="Times New Roman" w:eastAsia="宋体" w:hAnsi="Times New Roman" w:cs="Times New Roman" w:hint="eastAsia"/>
          <w:bCs/>
          <w:szCs w:val="24"/>
          <w:vertAlign w:val="subscript"/>
        </w:rPr>
        <w:t>。</w:t>
      </w:r>
    </w:p>
    <w:p w14:paraId="4C448683" w14:textId="77777777" w:rsidR="002D363A" w:rsidRDefault="002D363A" w:rsidP="002D363A">
      <w:pPr>
        <w:spacing w:line="312" w:lineRule="auto"/>
        <w:jc w:val="center"/>
        <w:rPr>
          <w:rFonts w:ascii="华文楷体" w:eastAsia="华文楷体" w:hAnsi="华文楷体" w:cs="Times New Roman"/>
          <w:b/>
          <w:color w:val="C00000"/>
          <w:szCs w:val="24"/>
        </w:rPr>
      </w:pPr>
      <w:r w:rsidRPr="002D363A">
        <w:rPr>
          <w:rFonts w:ascii="华文楷体" w:eastAsia="华文楷体" w:hAnsi="华文楷体" w:cs="Times New Roman" w:hint="eastAsia"/>
          <w:b/>
          <w:color w:val="C00000"/>
          <w:szCs w:val="24"/>
        </w:rPr>
        <w:t>峰的裂分数目不变，裂距减小</w:t>
      </w:r>
    </w:p>
    <w:p w14:paraId="7BE91E09" w14:textId="77777777" w:rsidR="00BA79E7" w:rsidRPr="00BA79E7" w:rsidRDefault="00BA79E7" w:rsidP="00BA79E7">
      <w:pPr>
        <w:spacing w:line="312" w:lineRule="auto"/>
        <w:jc w:val="center"/>
        <w:rPr>
          <w:rFonts w:ascii="华文楷体" w:eastAsia="华文楷体" w:hAnsi="华文楷体" w:cs="Times New Roman"/>
          <w:b/>
          <w:color w:val="C00000"/>
          <w:szCs w:val="24"/>
        </w:rPr>
      </w:pPr>
      <w:r>
        <w:rPr>
          <w:rFonts w:ascii="华文楷体" w:eastAsia="华文楷体" w:hAnsi="华文楷体" w:cs="Times New Roman"/>
          <w:b/>
          <w:noProof/>
          <w:color w:val="C00000"/>
          <w:szCs w:val="24"/>
        </w:rPr>
        <w:drawing>
          <wp:inline distT="0" distB="0" distL="0" distR="0" wp14:anchorId="672441C7" wp14:editId="74FC653A">
            <wp:extent cx="3210560" cy="1421068"/>
            <wp:effectExtent l="0" t="0" r="0" b="8255"/>
            <wp:docPr id="46083" name="图片 4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210560" cy="1421068"/>
                    </a:xfrm>
                    <a:prstGeom prst="rect">
                      <a:avLst/>
                    </a:prstGeom>
                    <a:noFill/>
                    <a:ln>
                      <a:noFill/>
                    </a:ln>
                  </pic:spPr>
                </pic:pic>
              </a:graphicData>
            </a:graphic>
          </wp:inline>
        </w:drawing>
      </w:r>
    </w:p>
    <w:p w14:paraId="3932464B" w14:textId="77777777" w:rsidR="00BA79E7" w:rsidRPr="00155EAE" w:rsidRDefault="00BA79E7" w:rsidP="00BA79E7">
      <w:pPr>
        <w:spacing w:line="312" w:lineRule="auto"/>
        <w:jc w:val="center"/>
        <w:rPr>
          <w:rFonts w:ascii="Times New Roman" w:hAnsi="Times New Roman" w:cs="Times New Roman"/>
          <w:b/>
          <w:sz w:val="18"/>
          <w:szCs w:val="24"/>
        </w:rPr>
      </w:pPr>
      <w:r w:rsidRPr="00155EAE">
        <w:rPr>
          <w:rFonts w:ascii="Times New Roman" w:hAnsi="Times New Roman" w:cs="Times New Roman"/>
          <w:b/>
          <w:sz w:val="18"/>
          <w:szCs w:val="24"/>
        </w:rPr>
        <w:t>CH</w:t>
      </w:r>
      <w:r w:rsidRPr="00155EAE">
        <w:rPr>
          <w:rFonts w:ascii="Times New Roman" w:hAnsi="Times New Roman" w:cs="Times New Roman"/>
          <w:b/>
          <w:sz w:val="18"/>
          <w:szCs w:val="24"/>
          <w:vertAlign w:val="subscript"/>
        </w:rPr>
        <w:t>3</w:t>
      </w:r>
      <w:r w:rsidR="00155EAE" w:rsidRPr="00155EAE">
        <w:rPr>
          <w:rFonts w:ascii="Times New Roman" w:hAnsi="Times New Roman" w:cs="Times New Roman" w:hint="eastAsia"/>
          <w:b/>
          <w:sz w:val="18"/>
          <w:szCs w:val="24"/>
          <w:vertAlign w:val="subscript"/>
        </w:rPr>
        <w:t xml:space="preserve"> </w:t>
      </w:r>
      <w:r w:rsidRPr="00155EAE">
        <w:rPr>
          <w:rFonts w:ascii="Times New Roman" w:hAnsi="Times New Roman" w:cs="Times New Roman"/>
          <w:b/>
          <w:sz w:val="18"/>
          <w:szCs w:val="24"/>
          <w:vertAlign w:val="superscript"/>
        </w:rPr>
        <w:t>13</w:t>
      </w:r>
      <w:r w:rsidRPr="00155EAE">
        <w:rPr>
          <w:rFonts w:ascii="Times New Roman" w:hAnsi="Times New Roman" w:cs="Times New Roman"/>
          <w:b/>
          <w:sz w:val="18"/>
          <w:szCs w:val="24"/>
        </w:rPr>
        <w:t>CNMR</w:t>
      </w:r>
      <w:r w:rsidRPr="00155EAE">
        <w:rPr>
          <w:rFonts w:ascii="Times New Roman" w:hAnsi="Times New Roman" w:cs="Times New Roman"/>
          <w:b/>
          <w:sz w:val="18"/>
          <w:szCs w:val="24"/>
        </w:rPr>
        <w:t>中干扰照射频率的变化与谱图的关系</w:t>
      </w:r>
    </w:p>
    <w:p w14:paraId="58BF6B02" w14:textId="77777777" w:rsidR="00A32D0A" w:rsidRPr="00A32D0A" w:rsidRDefault="00A32D0A" w:rsidP="00A32D0A">
      <w:pPr>
        <w:spacing w:line="312" w:lineRule="auto"/>
        <w:ind w:firstLineChars="200" w:firstLine="420"/>
        <w:rPr>
          <w:rFonts w:asciiTheme="minorEastAsia" w:hAnsiTheme="minorEastAsia" w:cs="Times New Roman"/>
          <w:szCs w:val="24"/>
        </w:rPr>
      </w:pPr>
      <w:r w:rsidRPr="00A32D0A">
        <w:rPr>
          <w:rFonts w:asciiTheme="minorEastAsia" w:hAnsiTheme="minorEastAsia" w:cs="Times New Roman"/>
          <w:szCs w:val="24"/>
        </w:rPr>
        <w:t>偏共振去偶</w:t>
      </w:r>
      <w:r w:rsidRPr="00A32D0A">
        <w:rPr>
          <w:rFonts w:asciiTheme="minorEastAsia" w:hAnsiTheme="minorEastAsia" w:cs="Times New Roman"/>
          <w:b/>
          <w:bCs/>
          <w:szCs w:val="24"/>
        </w:rPr>
        <w:t xml:space="preserve">, </w:t>
      </w:r>
      <w:r w:rsidRPr="00A32D0A">
        <w:rPr>
          <w:rFonts w:asciiTheme="minorEastAsia" w:hAnsiTheme="minorEastAsia" w:cs="Times New Roman" w:hint="eastAsia"/>
          <w:szCs w:val="24"/>
        </w:rPr>
        <w:t>既避免或降低了谱线间的重叠</w:t>
      </w:r>
      <w:r w:rsidRPr="00A32D0A">
        <w:rPr>
          <w:rFonts w:asciiTheme="minorEastAsia" w:hAnsiTheme="minorEastAsia" w:cs="Times New Roman"/>
          <w:b/>
          <w:bCs/>
          <w:szCs w:val="24"/>
        </w:rPr>
        <w:t>,</w:t>
      </w:r>
      <w:r w:rsidRPr="00A32D0A">
        <w:rPr>
          <w:rFonts w:asciiTheme="minorEastAsia" w:hAnsiTheme="minorEastAsia" w:cs="Times New Roman" w:hint="eastAsia"/>
          <w:szCs w:val="24"/>
        </w:rPr>
        <w:t>具有较高的信噪比</w:t>
      </w:r>
      <w:r w:rsidRPr="00A32D0A">
        <w:rPr>
          <w:rFonts w:asciiTheme="minorEastAsia" w:hAnsiTheme="minorEastAsia" w:cs="Times New Roman"/>
          <w:b/>
          <w:bCs/>
          <w:szCs w:val="24"/>
        </w:rPr>
        <w:t>,</w:t>
      </w:r>
      <w:r w:rsidRPr="00A32D0A">
        <w:rPr>
          <w:rFonts w:asciiTheme="minorEastAsia" w:hAnsiTheme="minorEastAsia" w:cs="Times New Roman" w:hint="eastAsia"/>
          <w:szCs w:val="24"/>
        </w:rPr>
        <w:t>又保留了与碳核直接相连的质子的偶合信息。</w:t>
      </w:r>
    </w:p>
    <w:p w14:paraId="42791BAB" w14:textId="77777777" w:rsidR="00A32D0A" w:rsidRPr="00A32D0A" w:rsidRDefault="00A32D0A" w:rsidP="00A32D0A">
      <w:pPr>
        <w:spacing w:line="312" w:lineRule="auto"/>
        <w:ind w:firstLineChars="200" w:firstLine="420"/>
        <w:rPr>
          <w:rFonts w:asciiTheme="minorEastAsia" w:hAnsiTheme="minorEastAsia" w:cs="Times New Roman"/>
          <w:szCs w:val="24"/>
        </w:rPr>
      </w:pPr>
      <w:r w:rsidRPr="00A32D0A">
        <w:rPr>
          <w:rFonts w:ascii="Times New Roman" w:hAnsi="Times New Roman" w:cs="Times New Roman"/>
          <w:szCs w:val="24"/>
        </w:rPr>
        <w:t>根据</w:t>
      </w:r>
      <w:r w:rsidRPr="00A32D0A">
        <w:rPr>
          <w:rFonts w:ascii="Times New Roman" w:hAnsi="Times New Roman" w:cs="Times New Roman"/>
          <w:bCs/>
          <w:szCs w:val="24"/>
        </w:rPr>
        <w:t>(n+1)</w:t>
      </w:r>
      <w:r w:rsidRPr="00A32D0A">
        <w:rPr>
          <w:rFonts w:ascii="Times New Roman" w:hAnsi="Times New Roman" w:cs="Times New Roman"/>
          <w:szCs w:val="24"/>
        </w:rPr>
        <w:t>规律</w:t>
      </w:r>
      <w:r w:rsidRPr="00A32D0A">
        <w:rPr>
          <w:rFonts w:ascii="Times New Roman" w:hAnsi="Times New Roman" w:cs="Times New Roman"/>
          <w:bCs/>
          <w:szCs w:val="24"/>
        </w:rPr>
        <w:t>,</w:t>
      </w:r>
      <w:r w:rsidRPr="00A32D0A">
        <w:rPr>
          <w:rFonts w:ascii="Times New Roman" w:hAnsi="Times New Roman" w:cs="Times New Roman"/>
          <w:szCs w:val="24"/>
        </w:rPr>
        <w:t>在偏共振去偶谱中</w:t>
      </w:r>
      <w:r w:rsidRPr="00A32D0A">
        <w:rPr>
          <w:rFonts w:ascii="Times New Roman" w:hAnsi="Times New Roman" w:cs="Times New Roman"/>
          <w:bCs/>
          <w:szCs w:val="24"/>
        </w:rPr>
        <w:t xml:space="preserve">, </w:t>
      </w:r>
      <w:r w:rsidRPr="00A32D0A">
        <w:rPr>
          <w:rFonts w:ascii="Times New Roman" w:hAnsi="Times New Roman" w:cs="Times New Roman"/>
          <w:bCs/>
          <w:szCs w:val="24"/>
          <w:vertAlign w:val="superscript"/>
        </w:rPr>
        <w:t>13</w:t>
      </w:r>
      <w:r w:rsidRPr="00A32D0A">
        <w:rPr>
          <w:rFonts w:ascii="Times New Roman" w:hAnsi="Times New Roman" w:cs="Times New Roman"/>
          <w:bCs/>
          <w:szCs w:val="24"/>
        </w:rPr>
        <w:t>C</w:t>
      </w:r>
      <w:r w:rsidRPr="00A32D0A">
        <w:rPr>
          <w:rFonts w:ascii="Times New Roman" w:hAnsi="Times New Roman" w:cs="Times New Roman"/>
          <w:szCs w:val="24"/>
        </w:rPr>
        <w:t>裂分为</w:t>
      </w:r>
      <w:r w:rsidRPr="00A32D0A">
        <w:rPr>
          <w:rFonts w:ascii="Times New Roman" w:hAnsi="Times New Roman" w:cs="Times New Roman"/>
          <w:bCs/>
          <w:szCs w:val="24"/>
        </w:rPr>
        <w:t>n</w:t>
      </w:r>
      <w:r w:rsidRPr="00A32D0A">
        <w:rPr>
          <w:rFonts w:ascii="Times New Roman" w:hAnsi="Times New Roman" w:cs="Times New Roman"/>
          <w:szCs w:val="24"/>
        </w:rPr>
        <w:t>重峰</w:t>
      </w:r>
      <w:r w:rsidRPr="00A32D0A">
        <w:rPr>
          <w:rFonts w:ascii="Times New Roman" w:hAnsi="Times New Roman" w:cs="Times New Roman"/>
          <w:bCs/>
          <w:szCs w:val="24"/>
        </w:rPr>
        <w:t>,</w:t>
      </w:r>
      <w:r w:rsidRPr="00A32D0A">
        <w:rPr>
          <w:rFonts w:ascii="Times New Roman" w:hAnsi="Times New Roman" w:cs="Times New Roman"/>
          <w:szCs w:val="24"/>
        </w:rPr>
        <w:t>表</w:t>
      </w:r>
      <w:r w:rsidRPr="00A32D0A">
        <w:rPr>
          <w:rFonts w:asciiTheme="minorEastAsia" w:hAnsiTheme="minorEastAsia" w:cs="Times New Roman" w:hint="eastAsia"/>
          <w:szCs w:val="24"/>
        </w:rPr>
        <w:t>明它与</w:t>
      </w:r>
      <w:r w:rsidRPr="00A32D0A">
        <w:rPr>
          <w:rFonts w:asciiTheme="minorEastAsia" w:hAnsiTheme="minorEastAsia" w:cs="Times New Roman"/>
          <w:bCs/>
          <w:szCs w:val="24"/>
        </w:rPr>
        <w:t>(n-1)</w:t>
      </w:r>
      <w:r w:rsidRPr="00A32D0A">
        <w:rPr>
          <w:rFonts w:asciiTheme="minorEastAsia" w:hAnsiTheme="minorEastAsia" w:cs="Times New Roman" w:hint="eastAsia"/>
          <w:szCs w:val="24"/>
        </w:rPr>
        <w:t>个质子相连。</w:t>
      </w:r>
    </w:p>
    <w:p w14:paraId="3B275732" w14:textId="77777777" w:rsidR="00BA79E7" w:rsidRDefault="00A32D0A" w:rsidP="001128CA">
      <w:pPr>
        <w:spacing w:line="312" w:lineRule="auto"/>
        <w:jc w:val="center"/>
        <w:rPr>
          <w:rFonts w:ascii="Times New Roman" w:hAnsi="Times New Roman" w:cs="Times New Roman"/>
          <w:szCs w:val="24"/>
        </w:rPr>
      </w:pPr>
      <w:r w:rsidRPr="00A32D0A">
        <w:rPr>
          <w:rFonts w:ascii="Times New Roman" w:hAnsi="Times New Roman" w:cs="Times New Roman"/>
          <w:szCs w:val="24"/>
        </w:rPr>
        <w:t>单峰（</w:t>
      </w:r>
      <w:r w:rsidRPr="00A32D0A">
        <w:rPr>
          <w:rFonts w:ascii="Times New Roman" w:hAnsi="Times New Roman" w:cs="Times New Roman"/>
          <w:szCs w:val="24"/>
        </w:rPr>
        <w:t>s</w:t>
      </w:r>
      <w:r w:rsidRPr="00A32D0A">
        <w:rPr>
          <w:rFonts w:ascii="Times New Roman" w:hAnsi="Times New Roman" w:cs="Times New Roman"/>
          <w:szCs w:val="24"/>
        </w:rPr>
        <w:t>）</w:t>
      </w:r>
      <w:r w:rsidRPr="00A32D0A">
        <w:rPr>
          <w:rFonts w:ascii="Times New Roman" w:hAnsi="Times New Roman" w:cs="Times New Roman"/>
          <w:szCs w:val="24"/>
        </w:rPr>
        <w:t>—</w:t>
      </w:r>
      <w:r w:rsidRPr="00A32D0A">
        <w:rPr>
          <w:rFonts w:ascii="Times New Roman" w:hAnsi="Times New Roman" w:cs="Times New Roman"/>
          <w:szCs w:val="24"/>
        </w:rPr>
        <w:t>季碳的共振吸收，双峰</w:t>
      </w:r>
      <w:r>
        <w:rPr>
          <w:rFonts w:ascii="Times New Roman" w:hAnsi="Times New Roman" w:cs="Times New Roman" w:hint="eastAsia"/>
          <w:szCs w:val="24"/>
        </w:rPr>
        <w:t>(</w:t>
      </w:r>
      <w:r w:rsidRPr="00A32D0A">
        <w:rPr>
          <w:rFonts w:ascii="Times New Roman" w:hAnsi="Times New Roman" w:cs="Times New Roman"/>
          <w:szCs w:val="24"/>
        </w:rPr>
        <w:t>d</w:t>
      </w:r>
      <w:r>
        <w:rPr>
          <w:rFonts w:ascii="Times New Roman" w:hAnsi="Times New Roman" w:cs="Times New Roman" w:hint="eastAsia"/>
          <w:szCs w:val="24"/>
        </w:rPr>
        <w:t>)</w:t>
      </w:r>
      <w:r w:rsidRPr="00A32D0A">
        <w:rPr>
          <w:rFonts w:ascii="Times New Roman" w:hAnsi="Times New Roman" w:cs="Times New Roman"/>
          <w:szCs w:val="24"/>
        </w:rPr>
        <w:t>—CH</w:t>
      </w:r>
      <w:r w:rsidRPr="00A32D0A">
        <w:rPr>
          <w:rFonts w:ascii="Times New Roman" w:hAnsi="Times New Roman" w:cs="Times New Roman"/>
          <w:szCs w:val="24"/>
        </w:rPr>
        <w:t>三重峰，</w:t>
      </w:r>
      <w:r>
        <w:rPr>
          <w:rFonts w:ascii="Times New Roman" w:hAnsi="Times New Roman" w:cs="Times New Roman" w:hint="eastAsia"/>
          <w:szCs w:val="24"/>
        </w:rPr>
        <w:t>(</w:t>
      </w:r>
      <w:r w:rsidRPr="00A32D0A">
        <w:rPr>
          <w:rFonts w:ascii="Times New Roman" w:hAnsi="Times New Roman" w:cs="Times New Roman"/>
          <w:szCs w:val="24"/>
        </w:rPr>
        <w:t>t</w:t>
      </w:r>
      <w:r>
        <w:rPr>
          <w:rFonts w:ascii="Times New Roman" w:hAnsi="Times New Roman" w:cs="Times New Roman" w:hint="eastAsia"/>
          <w:szCs w:val="24"/>
        </w:rPr>
        <w:t>)</w:t>
      </w:r>
      <w:r w:rsidRPr="00A32D0A">
        <w:rPr>
          <w:rFonts w:ascii="Times New Roman" w:hAnsi="Times New Roman" w:cs="Times New Roman"/>
          <w:szCs w:val="24"/>
        </w:rPr>
        <w:t>—CH</w:t>
      </w:r>
      <w:r w:rsidRPr="00A32D0A">
        <w:rPr>
          <w:rFonts w:ascii="Times New Roman" w:hAnsi="Times New Roman" w:cs="Times New Roman"/>
          <w:szCs w:val="24"/>
          <w:vertAlign w:val="subscript"/>
        </w:rPr>
        <w:t>2</w:t>
      </w:r>
      <w:r>
        <w:rPr>
          <w:rFonts w:ascii="Times New Roman" w:hAnsi="Times New Roman" w:cs="Times New Roman" w:hint="eastAsia"/>
          <w:szCs w:val="24"/>
        </w:rPr>
        <w:t>，</w:t>
      </w:r>
      <w:r>
        <w:rPr>
          <w:rFonts w:ascii="Times New Roman" w:hAnsi="Times New Roman" w:cs="Times New Roman"/>
          <w:szCs w:val="24"/>
        </w:rPr>
        <w:t>四重峰</w:t>
      </w:r>
      <w:r>
        <w:rPr>
          <w:rFonts w:ascii="Times New Roman" w:hAnsi="Times New Roman" w:cs="Times New Roman" w:hint="eastAsia"/>
          <w:szCs w:val="24"/>
        </w:rPr>
        <w:t>(</w:t>
      </w:r>
      <w:r w:rsidRPr="00A32D0A">
        <w:rPr>
          <w:rFonts w:ascii="Times New Roman" w:hAnsi="Times New Roman" w:cs="Times New Roman"/>
          <w:szCs w:val="24"/>
        </w:rPr>
        <w:t>q</w:t>
      </w:r>
      <w:r>
        <w:rPr>
          <w:rFonts w:ascii="Times New Roman" w:hAnsi="Times New Roman" w:cs="Times New Roman" w:hint="eastAsia"/>
          <w:szCs w:val="24"/>
        </w:rPr>
        <w:t>)</w:t>
      </w:r>
      <w:r w:rsidRPr="00A32D0A">
        <w:rPr>
          <w:rFonts w:ascii="Times New Roman" w:hAnsi="Times New Roman" w:cs="Times New Roman"/>
          <w:szCs w:val="24"/>
        </w:rPr>
        <w:t>—CH</w:t>
      </w:r>
      <w:r w:rsidRPr="00A32D0A">
        <w:rPr>
          <w:rFonts w:ascii="Times New Roman" w:hAnsi="Times New Roman" w:cs="Times New Roman"/>
          <w:szCs w:val="24"/>
          <w:vertAlign w:val="subscript"/>
        </w:rPr>
        <w:t>3</w:t>
      </w:r>
      <w:r w:rsidR="001128CA">
        <w:rPr>
          <w:rFonts w:ascii="Times New Roman" w:hAnsi="Times New Roman" w:cs="Times New Roman" w:hint="eastAsia"/>
          <w:szCs w:val="24"/>
        </w:rPr>
        <w:t>。</w:t>
      </w:r>
    </w:p>
    <w:p w14:paraId="6F48FE77" w14:textId="77777777" w:rsidR="00390A08" w:rsidRPr="00390A08" w:rsidRDefault="00390A08" w:rsidP="00390A08">
      <w:pPr>
        <w:spacing w:line="312" w:lineRule="auto"/>
        <w:rPr>
          <w:rFonts w:ascii="Times New Roman" w:hAnsi="Times New Roman" w:cs="Times New Roman"/>
          <w:b/>
          <w:szCs w:val="24"/>
        </w:rPr>
      </w:pPr>
      <w:r w:rsidRPr="00390A08">
        <w:rPr>
          <w:rFonts w:ascii="Times New Roman" w:hAnsi="Times New Roman" w:cs="Times New Roman" w:hint="eastAsia"/>
          <w:b/>
          <w:szCs w:val="24"/>
        </w:rPr>
        <w:t>3</w:t>
      </w:r>
      <w:r w:rsidRPr="00390A08">
        <w:rPr>
          <w:rFonts w:ascii="Times New Roman" w:hAnsi="Times New Roman" w:cs="Times New Roman" w:hint="eastAsia"/>
          <w:b/>
          <w:szCs w:val="24"/>
        </w:rPr>
        <w:t>、质子选择去偶</w:t>
      </w:r>
    </w:p>
    <w:p w14:paraId="5E570B3F" w14:textId="77777777" w:rsidR="00390A08" w:rsidRPr="00390A08" w:rsidRDefault="00390A08" w:rsidP="00390A08">
      <w:pPr>
        <w:spacing w:line="312" w:lineRule="auto"/>
        <w:ind w:firstLineChars="200" w:firstLine="420"/>
        <w:rPr>
          <w:rFonts w:ascii="Times New Roman" w:hAnsi="Times New Roman" w:cs="Times New Roman"/>
          <w:szCs w:val="24"/>
        </w:rPr>
      </w:pPr>
      <w:r w:rsidRPr="00390A08">
        <w:rPr>
          <w:rFonts w:ascii="Times New Roman" w:hAnsi="Times New Roman" w:cs="Times New Roman"/>
          <w:szCs w:val="24"/>
        </w:rPr>
        <w:t>用一个很小功率的射频以某一特定质子的共振频率进行照射，观察碳谱。</w:t>
      </w:r>
    </w:p>
    <w:p w14:paraId="4C575F01" w14:textId="77777777" w:rsidR="00390A08" w:rsidRDefault="00390A08" w:rsidP="00390A08">
      <w:pPr>
        <w:spacing w:line="312" w:lineRule="auto"/>
        <w:ind w:firstLine="432"/>
        <w:rPr>
          <w:rFonts w:ascii="Times New Roman" w:hAnsi="Times New Roman" w:cs="Times New Roman"/>
          <w:szCs w:val="24"/>
        </w:rPr>
      </w:pPr>
      <w:r w:rsidRPr="00390A08">
        <w:rPr>
          <w:rFonts w:ascii="Times New Roman" w:hAnsi="Times New Roman" w:cs="Times New Roman" w:hint="eastAsia"/>
          <w:szCs w:val="24"/>
        </w:rPr>
        <w:t>结果只与被照射质子直接相连的碳发生谱线简并，且由于</w:t>
      </w:r>
      <w:r w:rsidRPr="00390A08">
        <w:rPr>
          <w:rFonts w:ascii="Times New Roman" w:hAnsi="Times New Roman" w:cs="Times New Roman" w:hint="eastAsia"/>
          <w:szCs w:val="24"/>
        </w:rPr>
        <w:t>NOE</w:t>
      </w:r>
      <w:r w:rsidRPr="00390A08">
        <w:rPr>
          <w:rFonts w:ascii="Times New Roman" w:hAnsi="Times New Roman" w:cs="Times New Roman" w:hint="eastAsia"/>
          <w:szCs w:val="24"/>
        </w:rPr>
        <w:t>效应，峰的强度增强。</w:t>
      </w:r>
    </w:p>
    <w:p w14:paraId="4EE49183" w14:textId="77777777" w:rsidR="00390A08" w:rsidRDefault="00390A08" w:rsidP="00390A08">
      <w:pPr>
        <w:spacing w:line="312" w:lineRule="auto"/>
        <w:ind w:firstLine="432"/>
        <w:rPr>
          <w:rFonts w:ascii="Times New Roman" w:hAnsi="Times New Roman" w:cs="Times New Roman"/>
          <w:szCs w:val="24"/>
        </w:rPr>
      </w:pPr>
      <w:r w:rsidRPr="00390A08">
        <w:rPr>
          <w:rFonts w:ascii="Times New Roman" w:hAnsi="Times New Roman" w:cs="Times New Roman" w:hint="eastAsia"/>
          <w:szCs w:val="24"/>
        </w:rPr>
        <w:t>连有其它质子的碳，只引起偏共振去偶的作用，谱线压缩而不发生简并。</w:t>
      </w:r>
    </w:p>
    <w:p w14:paraId="31AF3ADD" w14:textId="77777777" w:rsidR="007D6E6E" w:rsidRPr="007D6E6E" w:rsidRDefault="007D6E6E" w:rsidP="007D6E6E">
      <w:pPr>
        <w:spacing w:line="312" w:lineRule="auto"/>
        <w:jc w:val="center"/>
        <w:rPr>
          <w:rFonts w:ascii="Times New Roman" w:hAnsi="Times New Roman" w:cs="Times New Roman"/>
          <w:szCs w:val="24"/>
        </w:rPr>
      </w:pPr>
      <w:r>
        <w:rPr>
          <w:rFonts w:ascii="Times New Roman" w:hAnsi="Times New Roman" w:cs="Times New Roman"/>
          <w:noProof/>
          <w:szCs w:val="24"/>
        </w:rPr>
        <w:lastRenderedPageBreak/>
        <w:drawing>
          <wp:inline distT="0" distB="0" distL="0" distR="0" wp14:anchorId="11C45E88" wp14:editId="356B2FA5">
            <wp:extent cx="2839720" cy="1304958"/>
            <wp:effectExtent l="0" t="0" r="0" b="9525"/>
            <wp:docPr id="26627" name="图片 26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841501" cy="1305776"/>
                    </a:xfrm>
                    <a:prstGeom prst="rect">
                      <a:avLst/>
                    </a:prstGeom>
                    <a:noFill/>
                    <a:ln>
                      <a:noFill/>
                    </a:ln>
                  </pic:spPr>
                </pic:pic>
              </a:graphicData>
            </a:graphic>
          </wp:inline>
        </w:drawing>
      </w:r>
    </w:p>
    <w:p w14:paraId="2A71F5D2" w14:textId="77777777" w:rsidR="00E737BF" w:rsidRPr="00E737BF" w:rsidRDefault="007D6E6E" w:rsidP="00E737BF">
      <w:pPr>
        <w:spacing w:line="312" w:lineRule="auto"/>
        <w:rPr>
          <w:rFonts w:ascii="Times New Roman" w:hAnsi="Times New Roman" w:cs="Times New Roman"/>
          <w:b/>
          <w:sz w:val="24"/>
          <w:szCs w:val="24"/>
        </w:rPr>
      </w:pPr>
      <w:r w:rsidRPr="007D6E6E">
        <w:rPr>
          <w:rFonts w:ascii="Times New Roman" w:hAnsi="Times New Roman" w:cs="Times New Roman"/>
          <w:b/>
          <w:sz w:val="24"/>
          <w:szCs w:val="24"/>
        </w:rPr>
        <w:t>四、</w:t>
      </w:r>
      <w:r w:rsidRPr="007D6E6E">
        <w:rPr>
          <w:rFonts w:ascii="Times New Roman" w:hAnsi="Times New Roman" w:cs="Times New Roman"/>
          <w:b/>
          <w:bCs/>
          <w:sz w:val="24"/>
          <w:szCs w:val="24"/>
          <w:vertAlign w:val="superscript"/>
        </w:rPr>
        <w:t>13</w:t>
      </w:r>
      <w:r w:rsidRPr="007D6E6E">
        <w:rPr>
          <w:rFonts w:ascii="Times New Roman" w:hAnsi="Times New Roman" w:cs="Times New Roman"/>
          <w:b/>
          <w:bCs/>
          <w:sz w:val="24"/>
          <w:szCs w:val="24"/>
        </w:rPr>
        <w:t>C NMR</w:t>
      </w:r>
      <w:r w:rsidRPr="007D6E6E">
        <w:rPr>
          <w:rFonts w:ascii="Times New Roman" w:hAnsi="Times New Roman" w:cs="Times New Roman" w:hint="eastAsia"/>
          <w:b/>
          <w:sz w:val="24"/>
          <w:szCs w:val="24"/>
        </w:rPr>
        <w:t>参数</w:t>
      </w:r>
    </w:p>
    <w:p w14:paraId="70F04257" w14:textId="77777777" w:rsidR="00E737BF" w:rsidRPr="00E737BF" w:rsidRDefault="00E737BF" w:rsidP="00E737BF">
      <w:pPr>
        <w:spacing w:line="312" w:lineRule="auto"/>
        <w:ind w:firstLineChars="200" w:firstLine="420"/>
        <w:rPr>
          <w:rFonts w:ascii="Times New Roman" w:hAnsi="Times New Roman" w:cs="Times New Roman"/>
          <w:szCs w:val="24"/>
        </w:rPr>
      </w:pPr>
      <w:r w:rsidRPr="00E737BF">
        <w:rPr>
          <w:rFonts w:ascii="Times New Roman" w:hAnsi="Times New Roman" w:cs="Times New Roman"/>
          <w:i/>
          <w:szCs w:val="24"/>
        </w:rPr>
        <w:t>δ</w:t>
      </w:r>
      <w:r w:rsidRPr="00E737BF">
        <w:rPr>
          <w:rFonts w:ascii="Times New Roman" w:hAnsi="Times New Roman" w:cs="Times New Roman"/>
          <w:szCs w:val="24"/>
        </w:rPr>
        <w:t>是</w:t>
      </w:r>
      <w:r w:rsidRPr="00E737BF">
        <w:rPr>
          <w:rFonts w:ascii="Times New Roman" w:hAnsi="Times New Roman" w:cs="Times New Roman"/>
          <w:szCs w:val="24"/>
          <w:vertAlign w:val="superscript"/>
        </w:rPr>
        <w:t>13</w:t>
      </w:r>
      <w:r w:rsidRPr="00E737BF">
        <w:rPr>
          <w:rFonts w:ascii="Times New Roman" w:hAnsi="Times New Roman" w:cs="Times New Roman"/>
          <w:szCs w:val="24"/>
        </w:rPr>
        <w:t>C NMR</w:t>
      </w:r>
      <w:r w:rsidRPr="00E737BF">
        <w:rPr>
          <w:rFonts w:ascii="Times New Roman" w:hAnsi="Times New Roman" w:cs="Times New Roman"/>
          <w:szCs w:val="24"/>
        </w:rPr>
        <w:t>的重要参数，由碳核所处的化学环境决定。</w:t>
      </w:r>
    </w:p>
    <w:p w14:paraId="4C2E07A1" w14:textId="77777777" w:rsidR="006E617B" w:rsidRPr="006E617B" w:rsidRDefault="00237D17" w:rsidP="006E617B">
      <w:pPr>
        <w:spacing w:line="312" w:lineRule="auto"/>
        <w:jc w:val="center"/>
        <w:rPr>
          <w:rFonts w:ascii="Times New Roman" w:hAnsi="Times New Roman" w:cs="Times New Roman"/>
          <w:szCs w:val="24"/>
        </w:rPr>
      </w:pPr>
      <w:r>
        <w:rPr>
          <w:rFonts w:ascii="Times New Roman" w:hAnsi="Times New Roman" w:cs="Times New Roman"/>
          <w:noProof/>
          <w:szCs w:val="24"/>
        </w:rPr>
        <w:drawing>
          <wp:inline distT="0" distB="0" distL="0" distR="0" wp14:anchorId="6C0F952B" wp14:editId="2CDA96B9">
            <wp:extent cx="1371600" cy="802952"/>
            <wp:effectExtent l="0" t="0" r="0" b="0"/>
            <wp:docPr id="26642" name="图片 2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374179" cy="804462"/>
                    </a:xfrm>
                    <a:prstGeom prst="rect">
                      <a:avLst/>
                    </a:prstGeom>
                    <a:noFill/>
                    <a:ln>
                      <a:noFill/>
                    </a:ln>
                  </pic:spPr>
                </pic:pic>
              </a:graphicData>
            </a:graphic>
          </wp:inline>
        </w:drawing>
      </w:r>
    </w:p>
    <w:p w14:paraId="1CE7876E" w14:textId="77777777" w:rsidR="006E617B" w:rsidRPr="006E617B" w:rsidRDefault="006E617B" w:rsidP="006E617B">
      <w:pPr>
        <w:spacing w:line="312" w:lineRule="auto"/>
        <w:ind w:firstLineChars="200" w:firstLine="420"/>
        <w:rPr>
          <w:rFonts w:ascii="Times New Roman" w:hAnsi="Times New Roman" w:cs="Times New Roman"/>
          <w:szCs w:val="24"/>
        </w:rPr>
      </w:pPr>
      <w:r w:rsidRPr="006E617B">
        <w:rPr>
          <w:rFonts w:ascii="Times New Roman" w:hAnsi="Times New Roman" w:cs="Times New Roman"/>
          <w:szCs w:val="24"/>
        </w:rPr>
        <w:t>σ</w:t>
      </w:r>
      <w:r w:rsidRPr="006E617B">
        <w:rPr>
          <w:rFonts w:ascii="Times New Roman" w:hAnsi="Times New Roman" w:cs="Times New Roman"/>
          <w:b/>
          <w:bCs/>
          <w:szCs w:val="24"/>
          <w:vertAlign w:val="subscript"/>
        </w:rPr>
        <w:t>i</w:t>
      </w:r>
      <w:r w:rsidRPr="006E617B">
        <w:rPr>
          <w:rFonts w:ascii="Times New Roman" w:hAnsi="Times New Roman" w:cs="Times New Roman"/>
          <w:szCs w:val="24"/>
        </w:rPr>
        <w:t>值越大，屏蔽作用越强，</w:t>
      </w:r>
      <w:r w:rsidRPr="006E617B">
        <w:rPr>
          <w:rFonts w:ascii="Times New Roman" w:hAnsi="Times New Roman" w:cs="Times New Roman"/>
          <w:i/>
          <w:szCs w:val="24"/>
        </w:rPr>
        <w:t>δ</w:t>
      </w:r>
      <w:r w:rsidRPr="006E617B">
        <w:rPr>
          <w:rFonts w:ascii="Times New Roman" w:hAnsi="Times New Roman" w:cs="Times New Roman"/>
          <w:b/>
          <w:bCs/>
          <w:szCs w:val="24"/>
          <w:vertAlign w:val="subscript"/>
        </w:rPr>
        <w:t>C</w:t>
      </w:r>
      <w:r w:rsidRPr="006E617B">
        <w:rPr>
          <w:rFonts w:ascii="Times New Roman" w:hAnsi="Times New Roman" w:cs="Times New Roman"/>
          <w:szCs w:val="24"/>
        </w:rPr>
        <w:t>位于高场端。</w:t>
      </w:r>
    </w:p>
    <w:p w14:paraId="79433590" w14:textId="77777777" w:rsidR="00DE6FBD" w:rsidRPr="00DE6FBD" w:rsidRDefault="006E617B" w:rsidP="00DE6FBD">
      <w:pPr>
        <w:spacing w:line="312" w:lineRule="auto"/>
        <w:ind w:firstLineChars="200" w:firstLine="420"/>
        <w:rPr>
          <w:rFonts w:ascii="Times New Roman" w:hAnsi="Times New Roman" w:cs="Times New Roman"/>
          <w:szCs w:val="24"/>
        </w:rPr>
      </w:pPr>
      <w:r w:rsidRPr="006E617B">
        <w:rPr>
          <w:rFonts w:ascii="Times New Roman" w:hAnsi="Times New Roman" w:cs="Times New Roman"/>
          <w:szCs w:val="24"/>
        </w:rPr>
        <w:t>以</w:t>
      </w:r>
      <w:r w:rsidRPr="006E617B">
        <w:rPr>
          <w:rFonts w:ascii="Times New Roman" w:hAnsi="Times New Roman" w:cs="Times New Roman"/>
          <w:szCs w:val="24"/>
        </w:rPr>
        <w:t>TMS</w:t>
      </w:r>
      <w:r w:rsidRPr="006E617B">
        <w:rPr>
          <w:rFonts w:ascii="Times New Roman" w:hAnsi="Times New Roman" w:cs="Times New Roman"/>
          <w:szCs w:val="24"/>
        </w:rPr>
        <w:t>为内标物质。规定</w:t>
      </w:r>
      <w:r w:rsidRPr="006E617B">
        <w:rPr>
          <w:rFonts w:ascii="Times New Roman" w:hAnsi="Times New Roman" w:cs="Times New Roman"/>
          <w:szCs w:val="24"/>
        </w:rPr>
        <w:t>TMS</w:t>
      </w:r>
      <w:r w:rsidRPr="006E617B">
        <w:rPr>
          <w:rFonts w:ascii="Times New Roman" w:hAnsi="Times New Roman" w:cs="Times New Roman"/>
          <w:szCs w:val="24"/>
        </w:rPr>
        <w:t>的</w:t>
      </w:r>
      <w:r w:rsidRPr="006E617B">
        <w:rPr>
          <w:rFonts w:ascii="Times New Roman" w:hAnsi="Times New Roman" w:cs="Times New Roman"/>
          <w:szCs w:val="24"/>
          <w:vertAlign w:val="superscript"/>
        </w:rPr>
        <w:t>13</w:t>
      </w:r>
      <w:r w:rsidRPr="006E617B">
        <w:rPr>
          <w:rFonts w:ascii="Times New Roman" w:hAnsi="Times New Roman" w:cs="Times New Roman"/>
          <w:szCs w:val="24"/>
        </w:rPr>
        <w:t>C</w:t>
      </w:r>
      <w:r w:rsidRPr="006E617B">
        <w:rPr>
          <w:rFonts w:ascii="Times New Roman" w:hAnsi="Times New Roman" w:cs="Times New Roman"/>
          <w:szCs w:val="24"/>
        </w:rPr>
        <w:t>信号的</w:t>
      </w:r>
      <w:r w:rsidRPr="006E617B">
        <w:rPr>
          <w:rFonts w:ascii="Times New Roman" w:hAnsi="Times New Roman" w:cs="Times New Roman"/>
          <w:i/>
          <w:szCs w:val="24"/>
        </w:rPr>
        <w:t>δ</w:t>
      </w:r>
      <w:r w:rsidRPr="006E617B">
        <w:rPr>
          <w:rFonts w:ascii="Times New Roman" w:hAnsi="Times New Roman" w:cs="Times New Roman"/>
          <w:b/>
          <w:bCs/>
          <w:szCs w:val="24"/>
          <w:vertAlign w:val="subscript"/>
        </w:rPr>
        <w:t>C</w:t>
      </w:r>
      <w:r w:rsidRPr="006E617B">
        <w:rPr>
          <w:rFonts w:ascii="Times New Roman" w:hAnsi="Times New Roman" w:cs="Times New Roman"/>
          <w:szCs w:val="24"/>
        </w:rPr>
        <w:t>为零，位于其左侧的</w:t>
      </w:r>
      <w:r w:rsidRPr="006E617B">
        <w:rPr>
          <w:rFonts w:ascii="Times New Roman" w:hAnsi="Times New Roman" w:cs="Times New Roman"/>
          <w:i/>
          <w:szCs w:val="24"/>
        </w:rPr>
        <w:t>δ</w:t>
      </w:r>
      <w:r w:rsidRPr="006E617B">
        <w:rPr>
          <w:rFonts w:ascii="Times New Roman" w:hAnsi="Times New Roman" w:cs="Times New Roman"/>
          <w:b/>
          <w:bCs/>
          <w:szCs w:val="24"/>
          <w:vertAlign w:val="subscript"/>
        </w:rPr>
        <w:t>C</w:t>
      </w:r>
      <w:r w:rsidRPr="006E617B">
        <w:rPr>
          <w:rFonts w:ascii="Times New Roman" w:hAnsi="Times New Roman" w:cs="Times New Roman"/>
          <w:szCs w:val="24"/>
        </w:rPr>
        <w:t>为正值，右侧的</w:t>
      </w:r>
      <w:r w:rsidRPr="006E617B">
        <w:rPr>
          <w:rFonts w:ascii="Times New Roman" w:hAnsi="Times New Roman" w:cs="Times New Roman"/>
          <w:i/>
          <w:szCs w:val="24"/>
        </w:rPr>
        <w:t>δ</w:t>
      </w:r>
      <w:r w:rsidRPr="006E617B">
        <w:rPr>
          <w:rFonts w:ascii="Times New Roman" w:hAnsi="Times New Roman" w:cs="Times New Roman"/>
          <w:b/>
          <w:bCs/>
          <w:szCs w:val="24"/>
          <w:vertAlign w:val="subscript"/>
        </w:rPr>
        <w:t>C</w:t>
      </w:r>
      <w:r w:rsidRPr="006E617B">
        <w:rPr>
          <w:rFonts w:ascii="Times New Roman" w:hAnsi="Times New Roman" w:cs="Times New Roman"/>
          <w:szCs w:val="24"/>
        </w:rPr>
        <w:t>为正值。</w:t>
      </w:r>
    </w:p>
    <w:p w14:paraId="226AD4C5" w14:textId="77777777" w:rsidR="00DE6FBD" w:rsidRPr="004E08A6" w:rsidRDefault="00DE6FBD" w:rsidP="004F3437">
      <w:pPr>
        <w:spacing w:line="312" w:lineRule="auto"/>
        <w:ind w:firstLineChars="200" w:firstLine="420"/>
        <w:rPr>
          <w:rFonts w:ascii="Times New Roman" w:hAnsi="Times New Roman" w:cs="Times New Roman"/>
          <w:szCs w:val="24"/>
        </w:rPr>
      </w:pPr>
      <w:r w:rsidRPr="00DE6FBD">
        <w:rPr>
          <w:rFonts w:ascii="Times New Roman" w:hAnsi="Times New Roman" w:cs="Times New Roman"/>
          <w:szCs w:val="24"/>
        </w:rPr>
        <w:t>此外，</w:t>
      </w:r>
      <w:r w:rsidRPr="00DE6FBD">
        <w:rPr>
          <w:rFonts w:ascii="Times New Roman" w:hAnsi="Times New Roman" w:cs="Times New Roman"/>
          <w:szCs w:val="24"/>
        </w:rPr>
        <w:t>CS</w:t>
      </w:r>
      <w:r w:rsidRPr="00DE6FBD">
        <w:rPr>
          <w:rFonts w:ascii="Times New Roman" w:hAnsi="Times New Roman" w:cs="Times New Roman"/>
          <w:szCs w:val="24"/>
          <w:vertAlign w:val="subscript"/>
        </w:rPr>
        <w:t>2</w:t>
      </w:r>
      <w:r w:rsidRPr="00DE6FBD">
        <w:rPr>
          <w:rFonts w:ascii="Times New Roman" w:hAnsi="Times New Roman" w:cs="Times New Roman"/>
          <w:szCs w:val="24"/>
        </w:rPr>
        <w:t>（</w:t>
      </w:r>
      <w:r w:rsidRPr="00DE6FBD">
        <w:rPr>
          <w:rFonts w:ascii="Times New Roman" w:hAnsi="Times New Roman" w:cs="Times New Roman"/>
          <w:i/>
          <w:szCs w:val="24"/>
        </w:rPr>
        <w:t>δ</w:t>
      </w:r>
      <w:r w:rsidRPr="00DE6FBD">
        <w:rPr>
          <w:rFonts w:ascii="Times New Roman" w:hAnsi="Times New Roman" w:cs="Times New Roman"/>
          <w:bCs/>
          <w:szCs w:val="24"/>
          <w:vertAlign w:val="subscript"/>
        </w:rPr>
        <w:t>C</w:t>
      </w:r>
      <w:r w:rsidRPr="00DE6FBD">
        <w:rPr>
          <w:rFonts w:ascii="Times New Roman" w:hAnsi="Times New Roman" w:cs="Times New Roman"/>
          <w:bCs/>
          <w:szCs w:val="24"/>
        </w:rPr>
        <w:t xml:space="preserve"> 192.5</w:t>
      </w:r>
      <w:r w:rsidRPr="00DE6FBD">
        <w:rPr>
          <w:rFonts w:ascii="Times New Roman" w:hAnsi="Times New Roman" w:cs="Times New Roman"/>
          <w:szCs w:val="24"/>
        </w:rPr>
        <w:t>）和溶剂峰均可作内标。</w:t>
      </w:r>
      <w:r w:rsidRPr="009A28FF">
        <w:rPr>
          <w:rFonts w:ascii="Times New Roman" w:hAnsi="Times New Roman" w:cs="Times New Roman"/>
          <w:b/>
          <w:i/>
          <w:color w:val="C00000"/>
          <w:szCs w:val="24"/>
        </w:rPr>
        <w:t>δ</w:t>
      </w:r>
      <w:r w:rsidRPr="009A28FF">
        <w:rPr>
          <w:rFonts w:ascii="Times New Roman" w:hAnsi="Times New Roman" w:cs="Times New Roman"/>
          <w:b/>
          <w:bCs/>
          <w:color w:val="C00000"/>
          <w:szCs w:val="24"/>
          <w:vertAlign w:val="subscript"/>
        </w:rPr>
        <w:t>C</w:t>
      </w:r>
      <w:r w:rsidRPr="009A28FF">
        <w:rPr>
          <w:rFonts w:ascii="Times New Roman" w:hAnsi="Times New Roman" w:cs="Times New Roman"/>
          <w:b/>
          <w:color w:val="C00000"/>
          <w:szCs w:val="24"/>
        </w:rPr>
        <w:t>（</w:t>
      </w:r>
      <w:r w:rsidRPr="009A28FF">
        <w:rPr>
          <w:rFonts w:ascii="Times New Roman" w:hAnsi="Times New Roman" w:cs="Times New Roman"/>
          <w:b/>
          <w:bCs/>
          <w:color w:val="C00000"/>
          <w:szCs w:val="24"/>
        </w:rPr>
        <w:t>TMS)</w:t>
      </w:r>
      <w:r w:rsidRPr="009A28FF">
        <w:rPr>
          <w:rFonts w:ascii="Times New Roman" w:hAnsi="Times New Roman" w:cs="Times New Roman"/>
          <w:b/>
          <w:color w:val="C00000"/>
          <w:szCs w:val="24"/>
        </w:rPr>
        <w:t>＝</w:t>
      </w:r>
      <w:r w:rsidRPr="009A28FF">
        <w:rPr>
          <w:rFonts w:ascii="Times New Roman" w:hAnsi="Times New Roman" w:cs="Times New Roman"/>
          <w:b/>
          <w:bCs/>
          <w:color w:val="C00000"/>
          <w:szCs w:val="24"/>
        </w:rPr>
        <w:t>192.5 +</w:t>
      </w:r>
      <w:r w:rsidRPr="009A28FF">
        <w:rPr>
          <w:rFonts w:ascii="Times New Roman" w:hAnsi="Times New Roman" w:cs="Times New Roman"/>
          <w:b/>
          <w:bCs/>
          <w:i/>
          <w:color w:val="C00000"/>
          <w:szCs w:val="24"/>
        </w:rPr>
        <w:t xml:space="preserve"> </w:t>
      </w:r>
      <w:r w:rsidRPr="009A28FF">
        <w:rPr>
          <w:rFonts w:ascii="Times New Roman" w:hAnsi="Times New Roman" w:cs="Times New Roman"/>
          <w:b/>
          <w:i/>
          <w:color w:val="C00000"/>
          <w:szCs w:val="24"/>
        </w:rPr>
        <w:t>δ</w:t>
      </w:r>
      <w:r w:rsidRPr="009A28FF">
        <w:rPr>
          <w:rFonts w:ascii="Times New Roman" w:hAnsi="Times New Roman" w:cs="Times New Roman"/>
          <w:b/>
          <w:bCs/>
          <w:color w:val="C00000"/>
          <w:szCs w:val="24"/>
          <w:vertAlign w:val="subscript"/>
        </w:rPr>
        <w:t xml:space="preserve">C ( </w:t>
      </w:r>
      <w:r w:rsidRPr="009A28FF">
        <w:rPr>
          <w:rFonts w:ascii="Times New Roman" w:hAnsi="Times New Roman" w:cs="Times New Roman"/>
          <w:b/>
          <w:color w:val="C00000"/>
          <w:szCs w:val="24"/>
          <w:vertAlign w:val="subscript"/>
        </w:rPr>
        <w:t>CS2)</w:t>
      </w:r>
    </w:p>
    <w:p w14:paraId="77713BFD" w14:textId="77777777" w:rsidR="00DE6FBD" w:rsidRDefault="004F3437" w:rsidP="009A28FF">
      <w:pPr>
        <w:spacing w:line="312" w:lineRule="auto"/>
        <w:rPr>
          <w:rFonts w:ascii="Times New Roman" w:hAnsi="Times New Roman" w:cs="Times New Roman"/>
          <w:b/>
          <w:szCs w:val="24"/>
        </w:rPr>
      </w:pPr>
      <w:r>
        <w:rPr>
          <w:rFonts w:ascii="Times New Roman" w:hAnsi="Times New Roman" w:cs="Times New Roman"/>
          <w:b/>
          <w:noProof/>
          <w:szCs w:val="24"/>
        </w:rPr>
        <w:drawing>
          <wp:anchor distT="0" distB="0" distL="114300" distR="114300" simplePos="0" relativeHeight="251753472" behindDoc="0" locked="0" layoutInCell="1" allowOverlap="1" wp14:anchorId="58D4F3AC" wp14:editId="7C94FDB9">
            <wp:simplePos x="0" y="0"/>
            <wp:positionH relativeFrom="column">
              <wp:posOffset>2092960</wp:posOffset>
            </wp:positionH>
            <wp:positionV relativeFrom="paragraph">
              <wp:posOffset>229870</wp:posOffset>
            </wp:positionV>
            <wp:extent cx="1310005" cy="259080"/>
            <wp:effectExtent l="0" t="0" r="4445" b="7620"/>
            <wp:wrapSquare wrapText="bothSides"/>
            <wp:docPr id="26647" name="图片 26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310005" cy="259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D532F" w:rsidRPr="00DD532F">
        <w:rPr>
          <w:rFonts w:ascii="Times New Roman" w:hAnsi="Times New Roman" w:cs="Times New Roman" w:hint="eastAsia"/>
          <w:b/>
          <w:szCs w:val="24"/>
        </w:rPr>
        <w:t>1</w:t>
      </w:r>
      <w:r w:rsidR="00DD532F" w:rsidRPr="00DD532F">
        <w:rPr>
          <w:rFonts w:ascii="Times New Roman" w:hAnsi="Times New Roman" w:cs="Times New Roman" w:hint="eastAsia"/>
          <w:b/>
          <w:szCs w:val="24"/>
        </w:rPr>
        <w:t>、屏蔽原理</w:t>
      </w:r>
    </w:p>
    <w:p w14:paraId="4E17627A" w14:textId="77777777" w:rsidR="004F3437" w:rsidRDefault="004F3437" w:rsidP="009A28FF">
      <w:pPr>
        <w:spacing w:line="312" w:lineRule="auto"/>
        <w:rPr>
          <w:rFonts w:ascii="Times New Roman" w:hAnsi="Times New Roman" w:cs="Times New Roman"/>
          <w:b/>
          <w:szCs w:val="24"/>
        </w:rPr>
      </w:pPr>
    </w:p>
    <w:p w14:paraId="7229CF0A" w14:textId="77777777" w:rsidR="006E617B" w:rsidRPr="00DE6FBD" w:rsidRDefault="00FE0D49" w:rsidP="004E08A6">
      <w:pPr>
        <w:spacing w:line="312" w:lineRule="auto"/>
        <w:ind w:firstLineChars="245" w:firstLine="514"/>
        <w:rPr>
          <w:rFonts w:ascii="Times New Roman" w:hAnsi="Times New Roman" w:cs="Times New Roman"/>
          <w:szCs w:val="24"/>
        </w:rPr>
      </w:pPr>
      <w:r w:rsidRPr="00FE0D49">
        <w:rPr>
          <w:rFonts w:ascii="Times New Roman" w:hAnsi="Times New Roman" w:cs="Times New Roman" w:hint="eastAsia"/>
          <w:szCs w:val="24"/>
        </w:rPr>
        <w:t>原子核的屏蔽是指原子核外围电子环流对该核所产生屏蔽作用的总和。即：</w:t>
      </w:r>
    </w:p>
    <w:p w14:paraId="48F8A1FA" w14:textId="77777777" w:rsidR="00AA7A16" w:rsidRDefault="007744B5" w:rsidP="007744B5">
      <w:pPr>
        <w:spacing w:line="312" w:lineRule="auto"/>
        <w:jc w:val="center"/>
        <w:rPr>
          <w:rFonts w:ascii="Times New Roman" w:hAnsi="Times New Roman" w:cs="Times New Roman"/>
          <w:szCs w:val="24"/>
        </w:rPr>
      </w:pPr>
      <w:r>
        <w:rPr>
          <w:rFonts w:ascii="Times New Roman" w:hAnsi="Times New Roman" w:cs="Times New Roman"/>
          <w:noProof/>
          <w:szCs w:val="24"/>
        </w:rPr>
        <w:drawing>
          <wp:inline distT="0" distB="0" distL="0" distR="0" wp14:anchorId="7AD6A627" wp14:editId="17B1216E">
            <wp:extent cx="1778000" cy="156827"/>
            <wp:effectExtent l="0" t="0" r="0" b="0"/>
            <wp:docPr id="26650" name="图片 26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778000" cy="156827"/>
                    </a:xfrm>
                    <a:prstGeom prst="rect">
                      <a:avLst/>
                    </a:prstGeom>
                    <a:noFill/>
                    <a:ln>
                      <a:noFill/>
                    </a:ln>
                  </pic:spPr>
                </pic:pic>
              </a:graphicData>
            </a:graphic>
          </wp:inline>
        </w:drawing>
      </w:r>
    </w:p>
    <w:p w14:paraId="056ACAAB" w14:textId="77777777" w:rsidR="00F94878" w:rsidRDefault="00F94878" w:rsidP="00102033">
      <w:pPr>
        <w:spacing w:line="312" w:lineRule="auto"/>
        <w:ind w:leftChars="200" w:left="1050" w:hangingChars="300" w:hanging="630"/>
        <w:rPr>
          <w:rFonts w:ascii="Times New Roman" w:hAnsi="Times New Roman" w:cs="Times New Roman"/>
          <w:szCs w:val="24"/>
        </w:rPr>
      </w:pPr>
      <w:r w:rsidRPr="00F94878">
        <w:rPr>
          <w:rFonts w:ascii="Times New Roman" w:hAnsi="Times New Roman" w:cs="Times New Roman" w:hint="eastAsia"/>
          <w:szCs w:val="24"/>
        </w:rPr>
        <w:t>σ</w:t>
      </w:r>
      <w:r w:rsidRPr="00F94878">
        <w:rPr>
          <w:rFonts w:ascii="Times New Roman" w:hAnsi="Times New Roman" w:cs="Times New Roman" w:hint="eastAsia"/>
          <w:szCs w:val="24"/>
          <w:vertAlign w:val="superscript"/>
        </w:rPr>
        <w:t>dia</w:t>
      </w:r>
      <w:r w:rsidRPr="00F94878">
        <w:rPr>
          <w:rFonts w:ascii="Times New Roman" w:hAnsi="Times New Roman" w:cs="Times New Roman" w:hint="eastAsia"/>
          <w:szCs w:val="24"/>
        </w:rPr>
        <w:t>—核周围局部电子引起的抗磁屏蔽的大小。即在外磁场</w:t>
      </w:r>
      <w:r w:rsidRPr="00F94878">
        <w:rPr>
          <w:rFonts w:ascii="Times New Roman" w:hAnsi="Times New Roman" w:cs="Times New Roman" w:hint="eastAsia"/>
          <w:szCs w:val="24"/>
        </w:rPr>
        <w:t>B</w:t>
      </w:r>
      <w:r w:rsidRPr="00F94878">
        <w:rPr>
          <w:rFonts w:ascii="Times New Roman" w:hAnsi="Times New Roman" w:cs="Times New Roman" w:hint="eastAsia"/>
          <w:szCs w:val="24"/>
          <w:vertAlign w:val="subscript"/>
        </w:rPr>
        <w:t>0</w:t>
      </w:r>
      <w:r w:rsidRPr="00F94878">
        <w:rPr>
          <w:rFonts w:ascii="Times New Roman" w:hAnsi="Times New Roman" w:cs="Times New Roman" w:hint="eastAsia"/>
          <w:szCs w:val="24"/>
        </w:rPr>
        <w:t>诱导下，产生与</w:t>
      </w:r>
      <w:r w:rsidRPr="00F94878">
        <w:rPr>
          <w:rFonts w:ascii="Times New Roman" w:hAnsi="Times New Roman" w:cs="Times New Roman" w:hint="eastAsia"/>
          <w:szCs w:val="24"/>
        </w:rPr>
        <w:t>B</w:t>
      </w:r>
      <w:r w:rsidRPr="00F94878">
        <w:rPr>
          <w:rFonts w:ascii="Times New Roman" w:hAnsi="Times New Roman" w:cs="Times New Roman" w:hint="eastAsia"/>
          <w:szCs w:val="24"/>
          <w:vertAlign w:val="subscript"/>
        </w:rPr>
        <w:t>0</w:t>
      </w:r>
      <w:r w:rsidRPr="00F94878">
        <w:rPr>
          <w:rFonts w:ascii="Times New Roman" w:hAnsi="Times New Roman" w:cs="Times New Roman" w:hint="eastAsia"/>
          <w:szCs w:val="24"/>
        </w:rPr>
        <w:t>方向相反的局部磁场。</w:t>
      </w:r>
    </w:p>
    <w:p w14:paraId="6CEDA33D" w14:textId="77777777" w:rsidR="00F94878" w:rsidRDefault="00F94878" w:rsidP="00102033">
      <w:pPr>
        <w:spacing w:line="312" w:lineRule="auto"/>
        <w:ind w:leftChars="200" w:left="1050" w:hangingChars="300" w:hanging="630"/>
        <w:rPr>
          <w:rFonts w:ascii="Times New Roman" w:hAnsi="Times New Roman" w:cs="Times New Roman"/>
          <w:szCs w:val="24"/>
        </w:rPr>
      </w:pPr>
      <w:r w:rsidRPr="00F94878">
        <w:rPr>
          <w:rFonts w:ascii="Times New Roman" w:hAnsi="Times New Roman" w:cs="Times New Roman" w:hint="eastAsia"/>
          <w:szCs w:val="24"/>
        </w:rPr>
        <w:t>σ</w:t>
      </w:r>
      <w:r w:rsidRPr="00F94878">
        <w:rPr>
          <w:rFonts w:ascii="Times New Roman" w:hAnsi="Times New Roman" w:cs="Times New Roman" w:hint="eastAsia"/>
          <w:szCs w:val="24"/>
          <w:vertAlign w:val="superscript"/>
        </w:rPr>
        <w:t>para</w:t>
      </w:r>
      <w:r w:rsidRPr="00F94878">
        <w:rPr>
          <w:rFonts w:ascii="Times New Roman" w:hAnsi="Times New Roman" w:cs="Times New Roman" w:hint="eastAsia"/>
          <w:szCs w:val="24"/>
        </w:rPr>
        <w:t>—非球形各向异性的电子环流产生的顺磁屏蔽的大小。与σ</w:t>
      </w:r>
      <w:r w:rsidRPr="00F94878">
        <w:rPr>
          <w:rFonts w:ascii="Times New Roman" w:hAnsi="Times New Roman" w:cs="Times New Roman" w:hint="eastAsia"/>
          <w:szCs w:val="24"/>
        </w:rPr>
        <w:t>dia</w:t>
      </w:r>
      <w:r w:rsidRPr="00F94878">
        <w:rPr>
          <w:rFonts w:ascii="Times New Roman" w:hAnsi="Times New Roman" w:cs="Times New Roman" w:hint="eastAsia"/>
          <w:szCs w:val="24"/>
        </w:rPr>
        <w:t>方向相反</w:t>
      </w:r>
      <w:r w:rsidRPr="00F94878">
        <w:rPr>
          <w:rFonts w:ascii="Times New Roman" w:hAnsi="Times New Roman" w:cs="Times New Roman" w:hint="eastAsia"/>
          <w:szCs w:val="24"/>
        </w:rPr>
        <w:t xml:space="preserve">, </w:t>
      </w:r>
      <w:r w:rsidRPr="00F94878">
        <w:rPr>
          <w:rFonts w:ascii="Times New Roman" w:hAnsi="Times New Roman" w:cs="Times New Roman" w:hint="eastAsia"/>
          <w:szCs w:val="24"/>
        </w:rPr>
        <w:t>反映了各向异性。</w:t>
      </w:r>
    </w:p>
    <w:p w14:paraId="739C3FF0" w14:textId="77777777" w:rsidR="00F94878" w:rsidRDefault="00F94878" w:rsidP="00102033">
      <w:pPr>
        <w:spacing w:line="312" w:lineRule="auto"/>
        <w:ind w:firstLineChars="200" w:firstLine="420"/>
        <w:rPr>
          <w:rFonts w:ascii="Times New Roman" w:hAnsi="Times New Roman" w:cs="Times New Roman"/>
          <w:szCs w:val="24"/>
        </w:rPr>
      </w:pPr>
      <w:r w:rsidRPr="00F94878">
        <w:rPr>
          <w:rFonts w:ascii="Times New Roman" w:hAnsi="Times New Roman" w:cs="Times New Roman" w:hint="eastAsia"/>
          <w:szCs w:val="24"/>
        </w:rPr>
        <w:t>σ</w:t>
      </w:r>
      <w:r w:rsidRPr="00F94878">
        <w:rPr>
          <w:rFonts w:ascii="Times New Roman" w:hAnsi="Times New Roman" w:cs="Times New Roman" w:hint="eastAsia"/>
          <w:szCs w:val="24"/>
          <w:vertAlign w:val="superscript"/>
        </w:rPr>
        <w:t>n</w:t>
      </w:r>
      <w:r w:rsidRPr="00F94878">
        <w:rPr>
          <w:rFonts w:ascii="Times New Roman" w:hAnsi="Times New Roman" w:cs="Times New Roman" w:hint="eastAsia"/>
          <w:szCs w:val="24"/>
        </w:rPr>
        <w:t>—核的邻近原子或基团的电子环流产生的磁各向异性效应对该核的屏蔽作用。</w:t>
      </w:r>
    </w:p>
    <w:p w14:paraId="4C4DBFDD" w14:textId="77777777" w:rsidR="007744B5" w:rsidRDefault="00F94878" w:rsidP="00102033">
      <w:pPr>
        <w:spacing w:line="312" w:lineRule="auto"/>
        <w:ind w:firstLineChars="200" w:firstLine="420"/>
        <w:rPr>
          <w:rFonts w:ascii="Times New Roman" w:hAnsi="Times New Roman" w:cs="Times New Roman"/>
          <w:szCs w:val="24"/>
        </w:rPr>
      </w:pPr>
      <w:r w:rsidRPr="00F94878">
        <w:rPr>
          <w:rFonts w:ascii="Times New Roman" w:hAnsi="Times New Roman" w:cs="Times New Roman" w:hint="eastAsia"/>
          <w:szCs w:val="24"/>
        </w:rPr>
        <w:t>σ</w:t>
      </w:r>
      <w:r w:rsidRPr="00F94878">
        <w:rPr>
          <w:rFonts w:ascii="Times New Roman" w:hAnsi="Times New Roman" w:cs="Times New Roman" w:hint="eastAsia"/>
          <w:szCs w:val="24"/>
          <w:vertAlign w:val="superscript"/>
        </w:rPr>
        <w:t>med</w:t>
      </w:r>
      <w:r w:rsidRPr="00F94878">
        <w:rPr>
          <w:rFonts w:ascii="Times New Roman" w:hAnsi="Times New Roman" w:cs="Times New Roman" w:hint="eastAsia"/>
          <w:szCs w:val="24"/>
        </w:rPr>
        <w:t>—介质屏蔽作用。表示溶剂，介质的影响。</w:t>
      </w:r>
    </w:p>
    <w:p w14:paraId="5DC66DDB" w14:textId="77777777" w:rsidR="00002EA7" w:rsidRPr="00002EA7" w:rsidRDefault="008C4D3D" w:rsidP="00002EA7">
      <w:pPr>
        <w:spacing w:line="312" w:lineRule="auto"/>
        <w:rPr>
          <w:rFonts w:ascii="Times New Roman" w:hAnsi="Times New Roman" w:cs="Times New Roman"/>
          <w:b/>
          <w:color w:val="244061" w:themeColor="accent1" w:themeShade="80"/>
          <w:szCs w:val="24"/>
        </w:rPr>
      </w:pPr>
      <w:r w:rsidRPr="008C4D3D">
        <w:rPr>
          <w:rFonts w:ascii="Times New Roman" w:hAnsi="Times New Roman" w:cs="Times New Roman" w:hint="eastAsia"/>
          <w:b/>
          <w:color w:val="244061" w:themeColor="accent1" w:themeShade="80"/>
          <w:szCs w:val="24"/>
        </w:rPr>
        <w:t>σ</w:t>
      </w:r>
      <w:r w:rsidRPr="008C4D3D">
        <w:rPr>
          <w:rFonts w:ascii="Times New Roman" w:hAnsi="Times New Roman" w:cs="Times New Roman" w:hint="eastAsia"/>
          <w:b/>
          <w:color w:val="244061" w:themeColor="accent1" w:themeShade="80"/>
          <w:szCs w:val="24"/>
          <w:vertAlign w:val="superscript"/>
        </w:rPr>
        <w:t>dia</w:t>
      </w:r>
      <w:r w:rsidRPr="008C4D3D">
        <w:rPr>
          <w:rFonts w:ascii="Times New Roman" w:hAnsi="Times New Roman" w:cs="Times New Roman" w:hint="eastAsia"/>
          <w:b/>
          <w:color w:val="244061" w:themeColor="accent1" w:themeShade="80"/>
          <w:szCs w:val="24"/>
        </w:rPr>
        <w:t>－局部抗磁屏蔽</w:t>
      </w:r>
    </w:p>
    <w:p w14:paraId="20714BF8" w14:textId="77777777" w:rsidR="00002EA7" w:rsidRPr="00002EA7" w:rsidRDefault="00002EA7" w:rsidP="00002EA7">
      <w:pPr>
        <w:spacing w:line="312" w:lineRule="auto"/>
        <w:ind w:firstLineChars="200" w:firstLine="420"/>
        <w:rPr>
          <w:rFonts w:ascii="Times New Roman" w:hAnsi="Times New Roman" w:cs="Times New Roman"/>
          <w:color w:val="000000" w:themeColor="text1"/>
          <w:szCs w:val="24"/>
        </w:rPr>
      </w:pPr>
      <w:r w:rsidRPr="00002EA7">
        <w:rPr>
          <w:rFonts w:ascii="Times New Roman" w:hAnsi="Times New Roman" w:cs="Times New Roman"/>
          <w:color w:val="000000" w:themeColor="text1"/>
          <w:szCs w:val="24"/>
        </w:rPr>
        <w:t>核外电子云密度越大</w:t>
      </w:r>
      <w:r w:rsidRPr="00002EA7">
        <w:rPr>
          <w:rFonts w:ascii="Times New Roman" w:hAnsi="Times New Roman" w:cs="Times New Roman"/>
          <w:bCs/>
          <w:color w:val="000000" w:themeColor="text1"/>
          <w:szCs w:val="24"/>
        </w:rPr>
        <w:t xml:space="preserve">, </w:t>
      </w:r>
      <w:r w:rsidRPr="00002EA7">
        <w:rPr>
          <w:rFonts w:ascii="Times New Roman" w:hAnsi="Times New Roman" w:cs="Times New Roman" w:hint="eastAsia"/>
          <w:color w:val="000000" w:themeColor="text1"/>
          <w:szCs w:val="24"/>
        </w:rPr>
        <w:t>抗磁屏蔽越大</w:t>
      </w:r>
      <w:r w:rsidRPr="00002EA7">
        <w:rPr>
          <w:rFonts w:ascii="Times New Roman" w:hAnsi="Times New Roman" w:cs="Times New Roman"/>
          <w:bCs/>
          <w:color w:val="000000" w:themeColor="text1"/>
          <w:szCs w:val="24"/>
        </w:rPr>
        <w:t xml:space="preserve">, </w:t>
      </w:r>
      <w:r w:rsidRPr="00002EA7">
        <w:rPr>
          <w:rFonts w:ascii="Times New Roman" w:hAnsi="Times New Roman" w:cs="Times New Roman"/>
          <w:color w:val="000000" w:themeColor="text1"/>
          <w:szCs w:val="24"/>
        </w:rPr>
        <w:t>σ</w:t>
      </w:r>
      <w:r w:rsidRPr="00002EA7">
        <w:rPr>
          <w:rFonts w:ascii="Times New Roman" w:hAnsi="Times New Roman" w:cs="Times New Roman"/>
          <w:bCs/>
          <w:color w:val="000000" w:themeColor="text1"/>
          <w:szCs w:val="24"/>
          <w:vertAlign w:val="superscript"/>
        </w:rPr>
        <w:t>dia</w:t>
      </w:r>
      <w:r w:rsidRPr="00002EA7">
        <w:rPr>
          <w:rFonts w:ascii="Times New Roman" w:hAnsi="Times New Roman" w:cs="Times New Roman" w:hint="eastAsia"/>
          <w:color w:val="000000" w:themeColor="text1"/>
          <w:szCs w:val="24"/>
        </w:rPr>
        <w:t>越大</w:t>
      </w:r>
      <w:r w:rsidRPr="00002EA7">
        <w:rPr>
          <w:rFonts w:ascii="Times New Roman" w:hAnsi="Times New Roman" w:cs="Times New Roman"/>
          <w:bCs/>
          <w:color w:val="000000" w:themeColor="text1"/>
          <w:szCs w:val="24"/>
        </w:rPr>
        <w:t xml:space="preserve">, </w:t>
      </w:r>
      <w:r w:rsidRPr="00002EA7">
        <w:rPr>
          <w:rFonts w:ascii="Times New Roman" w:hAnsi="Times New Roman" w:cs="Times New Roman" w:hint="eastAsia"/>
          <w:color w:val="000000" w:themeColor="text1"/>
          <w:szCs w:val="24"/>
        </w:rPr>
        <w:t>δ</w:t>
      </w:r>
      <w:r w:rsidRPr="00002EA7">
        <w:rPr>
          <w:rFonts w:ascii="Times New Roman" w:hAnsi="Times New Roman" w:cs="Times New Roman"/>
          <w:bCs/>
          <w:color w:val="000000" w:themeColor="text1"/>
          <w:szCs w:val="24"/>
          <w:vertAlign w:val="subscript"/>
        </w:rPr>
        <w:t>C</w:t>
      </w:r>
      <w:r w:rsidRPr="00002EA7">
        <w:rPr>
          <w:rFonts w:ascii="Times New Roman" w:hAnsi="Times New Roman" w:cs="Times New Roman" w:hint="eastAsia"/>
          <w:color w:val="000000" w:themeColor="text1"/>
          <w:szCs w:val="24"/>
        </w:rPr>
        <w:t>移向高场。这种作用是各向同性的。</w:t>
      </w:r>
    </w:p>
    <w:p w14:paraId="357C21AA" w14:textId="77777777" w:rsidR="00B4316C" w:rsidRPr="00B4316C" w:rsidRDefault="00B4316C" w:rsidP="00B4316C">
      <w:pPr>
        <w:spacing w:line="312" w:lineRule="auto"/>
        <w:jc w:val="center"/>
        <w:rPr>
          <w:rFonts w:ascii="Times New Roman" w:hAnsi="Times New Roman" w:cs="Times New Roman"/>
          <w:b/>
          <w:color w:val="244061" w:themeColor="accent1" w:themeShade="80"/>
          <w:szCs w:val="24"/>
        </w:rPr>
      </w:pPr>
      <w:r>
        <w:rPr>
          <w:rFonts w:ascii="Times New Roman" w:hAnsi="Times New Roman" w:cs="Times New Roman"/>
          <w:b/>
          <w:noProof/>
          <w:color w:val="4F81BD" w:themeColor="accent1"/>
          <w:szCs w:val="24"/>
        </w:rPr>
        <w:drawing>
          <wp:inline distT="0" distB="0" distL="0" distR="0" wp14:anchorId="015C24CC" wp14:editId="46FC638D">
            <wp:extent cx="2941320" cy="762249"/>
            <wp:effectExtent l="0" t="0" r="0" b="0"/>
            <wp:docPr id="26652" name="图片 26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941441" cy="762280"/>
                    </a:xfrm>
                    <a:prstGeom prst="rect">
                      <a:avLst/>
                    </a:prstGeom>
                    <a:noFill/>
                    <a:ln>
                      <a:noFill/>
                    </a:ln>
                  </pic:spPr>
                </pic:pic>
              </a:graphicData>
            </a:graphic>
          </wp:inline>
        </w:drawing>
      </w:r>
    </w:p>
    <w:p w14:paraId="762455EA" w14:textId="77777777" w:rsidR="00B4316C" w:rsidRPr="0063020B" w:rsidRDefault="00B4316C" w:rsidP="00B4316C">
      <w:pPr>
        <w:spacing w:line="312" w:lineRule="auto"/>
        <w:ind w:firstLineChars="200" w:firstLine="420"/>
        <w:rPr>
          <w:rFonts w:ascii="Times New Roman" w:hAnsi="Times New Roman" w:cs="Times New Roman"/>
          <w:color w:val="000000" w:themeColor="text1"/>
          <w:szCs w:val="24"/>
        </w:rPr>
      </w:pPr>
      <w:r w:rsidRPr="0063020B">
        <w:rPr>
          <w:rFonts w:ascii="Times New Roman" w:hAnsi="Times New Roman" w:cs="Times New Roman"/>
          <w:color w:val="000000" w:themeColor="text1"/>
          <w:szCs w:val="24"/>
        </w:rPr>
        <w:t>σ</w:t>
      </w:r>
      <w:r w:rsidRPr="0063020B">
        <w:rPr>
          <w:rFonts w:ascii="Times New Roman" w:hAnsi="Times New Roman" w:cs="Times New Roman" w:hint="eastAsia"/>
          <w:color w:val="000000" w:themeColor="text1"/>
          <w:szCs w:val="24"/>
          <w:vertAlign w:val="superscript"/>
        </w:rPr>
        <w:t>dia</w:t>
      </w:r>
      <w:r w:rsidRPr="0063020B">
        <w:rPr>
          <w:rFonts w:ascii="Times New Roman" w:hAnsi="Times New Roman" w:cs="Times New Roman" w:hint="eastAsia"/>
          <w:color w:val="000000" w:themeColor="text1"/>
          <w:szCs w:val="24"/>
        </w:rPr>
        <w:t>与核和电子环流间的平均距离（</w:t>
      </w:r>
      <w:r w:rsidRPr="0063020B">
        <w:rPr>
          <w:rFonts w:ascii="Times New Roman" w:hAnsi="Times New Roman" w:cs="Times New Roman" w:hint="eastAsia"/>
          <w:color w:val="000000" w:themeColor="text1"/>
          <w:szCs w:val="24"/>
        </w:rPr>
        <w:t>r</w:t>
      </w:r>
      <w:r w:rsidRPr="0063020B">
        <w:rPr>
          <w:rFonts w:ascii="Times New Roman" w:hAnsi="Times New Roman" w:cs="Times New Roman" w:hint="eastAsia"/>
          <w:color w:val="000000" w:themeColor="text1"/>
          <w:szCs w:val="24"/>
        </w:rPr>
        <w:t>）成反比。</w:t>
      </w:r>
    </w:p>
    <w:p w14:paraId="6B00E612" w14:textId="77777777" w:rsidR="000F5470" w:rsidRPr="0063020B" w:rsidRDefault="00B4316C" w:rsidP="000F5470">
      <w:pPr>
        <w:spacing w:line="312" w:lineRule="auto"/>
        <w:rPr>
          <w:rFonts w:ascii="Times New Roman" w:hAnsi="Times New Roman" w:cs="Times New Roman"/>
          <w:color w:val="000000" w:themeColor="text1"/>
          <w:szCs w:val="24"/>
        </w:rPr>
      </w:pPr>
      <w:r w:rsidRPr="0063020B">
        <w:rPr>
          <w:rFonts w:ascii="Times New Roman" w:hAnsi="Times New Roman" w:cs="Times New Roman" w:hint="eastAsia"/>
          <w:b/>
          <w:color w:val="000000" w:themeColor="text1"/>
          <w:szCs w:val="24"/>
        </w:rPr>
        <w:t xml:space="preserve"> </w:t>
      </w:r>
      <w:r w:rsidRPr="0063020B">
        <w:rPr>
          <w:rFonts w:ascii="Times New Roman" w:hAnsi="Times New Roman" w:cs="Times New Roman" w:hint="eastAsia"/>
          <w:color w:val="000000" w:themeColor="text1"/>
          <w:szCs w:val="24"/>
        </w:rPr>
        <w:t xml:space="preserve">   </w:t>
      </w:r>
      <w:r w:rsidR="000F5470" w:rsidRPr="0063020B">
        <w:rPr>
          <w:rFonts w:ascii="Times New Roman" w:hAnsi="Times New Roman" w:cs="Times New Roman"/>
          <w:color w:val="000000" w:themeColor="text1"/>
          <w:szCs w:val="24"/>
        </w:rPr>
        <w:t>因</w:t>
      </w:r>
      <w:r w:rsidR="000F5470" w:rsidRPr="0063020B">
        <w:rPr>
          <w:rFonts w:ascii="Times New Roman" w:hAnsi="Times New Roman" w:cs="Times New Roman"/>
          <w:color w:val="000000" w:themeColor="text1"/>
          <w:szCs w:val="24"/>
        </w:rPr>
        <w:t>rs: rp=1:√3,</w:t>
      </w:r>
      <w:r w:rsidR="000F5470" w:rsidRPr="0063020B">
        <w:rPr>
          <w:rFonts w:ascii="Times New Roman" w:hAnsi="Times New Roman" w:cs="Times New Roman"/>
          <w:color w:val="000000" w:themeColor="text1"/>
          <w:szCs w:val="24"/>
        </w:rPr>
        <w:t>所以</w:t>
      </w:r>
      <w:r w:rsidR="000F5470" w:rsidRPr="0063020B">
        <w:rPr>
          <w:rFonts w:ascii="Times New Roman" w:hAnsi="Times New Roman" w:cs="Times New Roman"/>
          <w:color w:val="000000" w:themeColor="text1"/>
          <w:szCs w:val="24"/>
        </w:rPr>
        <w:t>s</w:t>
      </w:r>
      <w:r w:rsidR="000F5470" w:rsidRPr="0063020B">
        <w:rPr>
          <w:rFonts w:ascii="Times New Roman" w:hAnsi="Times New Roman" w:cs="Times New Roman"/>
          <w:color w:val="000000" w:themeColor="text1"/>
          <w:szCs w:val="24"/>
        </w:rPr>
        <w:t>电子比</w:t>
      </w:r>
      <w:r w:rsidR="000F5470" w:rsidRPr="0063020B">
        <w:rPr>
          <w:rFonts w:ascii="Times New Roman" w:hAnsi="Times New Roman" w:cs="Times New Roman"/>
          <w:color w:val="000000" w:themeColor="text1"/>
          <w:szCs w:val="24"/>
        </w:rPr>
        <w:t>p</w:t>
      </w:r>
      <w:r w:rsidR="000F5470" w:rsidRPr="0063020B">
        <w:rPr>
          <w:rFonts w:ascii="Times New Roman" w:hAnsi="Times New Roman" w:cs="Times New Roman"/>
          <w:color w:val="000000" w:themeColor="text1"/>
          <w:szCs w:val="24"/>
        </w:rPr>
        <w:t>电子的抗磁屏蔽大。</w:t>
      </w:r>
    </w:p>
    <w:p w14:paraId="1C872851" w14:textId="77777777" w:rsidR="0063020B" w:rsidRPr="0063020B" w:rsidRDefault="000F5470" w:rsidP="0063020B">
      <w:pPr>
        <w:spacing w:line="312" w:lineRule="auto"/>
        <w:ind w:firstLine="420"/>
        <w:rPr>
          <w:rFonts w:ascii="Times New Roman" w:hAnsi="Times New Roman" w:cs="Times New Roman"/>
          <w:color w:val="000000" w:themeColor="text1"/>
          <w:szCs w:val="24"/>
        </w:rPr>
      </w:pPr>
      <w:r w:rsidRPr="0063020B">
        <w:rPr>
          <w:rFonts w:ascii="Times New Roman" w:hAnsi="Times New Roman" w:cs="Times New Roman"/>
          <w:color w:val="000000" w:themeColor="text1"/>
          <w:szCs w:val="24"/>
        </w:rPr>
        <w:t>对于只有</w:t>
      </w:r>
      <w:r w:rsidRPr="0063020B">
        <w:rPr>
          <w:rFonts w:ascii="Times New Roman" w:hAnsi="Times New Roman" w:cs="Times New Roman"/>
          <w:color w:val="000000" w:themeColor="text1"/>
          <w:szCs w:val="24"/>
        </w:rPr>
        <w:t>s</w:t>
      </w:r>
      <w:r w:rsidRPr="0063020B">
        <w:rPr>
          <w:rFonts w:ascii="Times New Roman" w:hAnsi="Times New Roman" w:cs="Times New Roman"/>
          <w:color w:val="000000" w:themeColor="text1"/>
          <w:szCs w:val="24"/>
        </w:rPr>
        <w:t>电子的</w:t>
      </w:r>
      <w:r w:rsidRPr="0063020B">
        <w:rPr>
          <w:rFonts w:ascii="Times New Roman" w:hAnsi="Times New Roman" w:cs="Times New Roman"/>
          <w:color w:val="000000" w:themeColor="text1"/>
          <w:szCs w:val="24"/>
          <w:vertAlign w:val="superscript"/>
        </w:rPr>
        <w:t>1</w:t>
      </w:r>
      <w:r w:rsidRPr="0063020B">
        <w:rPr>
          <w:rFonts w:ascii="Times New Roman" w:hAnsi="Times New Roman" w:cs="Times New Roman"/>
          <w:color w:val="000000" w:themeColor="text1"/>
          <w:szCs w:val="24"/>
        </w:rPr>
        <w:t>H</w:t>
      </w:r>
      <w:r w:rsidRPr="0063020B">
        <w:rPr>
          <w:rFonts w:ascii="Times New Roman" w:hAnsi="Times New Roman" w:cs="Times New Roman"/>
          <w:color w:val="000000" w:themeColor="text1"/>
          <w:szCs w:val="24"/>
        </w:rPr>
        <w:t>核，</w:t>
      </w:r>
      <w:r w:rsidRPr="0063020B">
        <w:rPr>
          <w:rFonts w:ascii="Times New Roman" w:hAnsi="Times New Roman" w:cs="Times New Roman"/>
          <w:color w:val="000000" w:themeColor="text1"/>
          <w:szCs w:val="24"/>
        </w:rPr>
        <w:t>σ</w:t>
      </w:r>
      <w:r w:rsidRPr="0063020B">
        <w:rPr>
          <w:rFonts w:ascii="Times New Roman" w:hAnsi="Times New Roman" w:cs="Times New Roman"/>
          <w:color w:val="000000" w:themeColor="text1"/>
          <w:szCs w:val="24"/>
          <w:vertAlign w:val="superscript"/>
        </w:rPr>
        <w:t>dia</w:t>
      </w:r>
      <w:r w:rsidRPr="0063020B">
        <w:rPr>
          <w:rFonts w:ascii="Times New Roman" w:hAnsi="Times New Roman" w:cs="Times New Roman"/>
          <w:color w:val="000000" w:themeColor="text1"/>
          <w:szCs w:val="24"/>
        </w:rPr>
        <w:t>为主。</w:t>
      </w:r>
    </w:p>
    <w:p w14:paraId="082274EF" w14:textId="77777777" w:rsidR="0063020B" w:rsidRPr="0063020B" w:rsidRDefault="0063020B" w:rsidP="0063020B">
      <w:pPr>
        <w:spacing w:line="312" w:lineRule="auto"/>
        <w:ind w:firstLine="420"/>
        <w:rPr>
          <w:rFonts w:ascii="Times New Roman" w:hAnsi="Times New Roman" w:cs="Times New Roman"/>
          <w:color w:val="000000" w:themeColor="text1"/>
          <w:szCs w:val="24"/>
        </w:rPr>
      </w:pPr>
      <w:r w:rsidRPr="0063020B">
        <w:rPr>
          <w:rFonts w:ascii="Times New Roman" w:hAnsi="Times New Roman" w:cs="Times New Roman"/>
          <w:color w:val="000000" w:themeColor="text1"/>
          <w:szCs w:val="24"/>
        </w:rPr>
        <w:t>对于</w:t>
      </w:r>
      <w:r w:rsidRPr="0063020B">
        <w:rPr>
          <w:rFonts w:ascii="Times New Roman" w:hAnsi="Times New Roman" w:cs="Times New Roman"/>
          <w:color w:val="000000" w:themeColor="text1"/>
          <w:szCs w:val="24"/>
          <w:vertAlign w:val="superscript"/>
        </w:rPr>
        <w:t>13</w:t>
      </w:r>
      <w:r w:rsidRPr="0063020B">
        <w:rPr>
          <w:rFonts w:ascii="Times New Roman" w:hAnsi="Times New Roman" w:cs="Times New Roman"/>
          <w:color w:val="000000" w:themeColor="text1"/>
          <w:szCs w:val="24"/>
        </w:rPr>
        <w:t>C</w:t>
      </w:r>
      <w:r w:rsidRPr="0063020B">
        <w:rPr>
          <w:rFonts w:ascii="Times New Roman" w:hAnsi="Times New Roman" w:cs="Times New Roman"/>
          <w:color w:val="000000" w:themeColor="text1"/>
          <w:szCs w:val="24"/>
        </w:rPr>
        <w:t>核</w:t>
      </w:r>
      <w:r w:rsidRPr="0063020B">
        <w:rPr>
          <w:rFonts w:ascii="Times New Roman" w:hAnsi="Times New Roman" w:cs="Times New Roman"/>
          <w:color w:val="000000" w:themeColor="text1"/>
          <w:szCs w:val="24"/>
        </w:rPr>
        <w:t>σ</w:t>
      </w:r>
      <w:r w:rsidRPr="0063020B">
        <w:rPr>
          <w:rFonts w:ascii="Times New Roman" w:hAnsi="Times New Roman" w:cs="Times New Roman"/>
          <w:color w:val="000000" w:themeColor="text1"/>
          <w:szCs w:val="24"/>
          <w:vertAlign w:val="superscript"/>
        </w:rPr>
        <w:t>dia</w:t>
      </w:r>
      <w:r w:rsidRPr="0063020B">
        <w:rPr>
          <w:rFonts w:ascii="Times New Roman" w:hAnsi="Times New Roman" w:cs="Times New Roman"/>
          <w:color w:val="000000" w:themeColor="text1"/>
          <w:szCs w:val="24"/>
        </w:rPr>
        <w:t>不是主要的。最大贡献约</w:t>
      </w:r>
      <w:r w:rsidRPr="0063020B">
        <w:rPr>
          <w:rFonts w:ascii="Times New Roman" w:hAnsi="Times New Roman" w:cs="Times New Roman"/>
          <w:color w:val="000000" w:themeColor="text1"/>
          <w:szCs w:val="24"/>
        </w:rPr>
        <w:t>15</w:t>
      </w:r>
      <w:r w:rsidRPr="0063020B">
        <w:rPr>
          <w:rFonts w:ascii="Times New Roman" w:hAnsi="Times New Roman" w:cs="Times New Roman"/>
          <w:bCs/>
          <w:color w:val="000000" w:themeColor="text1"/>
          <w:szCs w:val="24"/>
        </w:rPr>
        <w:t>ppm</w:t>
      </w:r>
      <w:r w:rsidRPr="0063020B">
        <w:rPr>
          <w:rFonts w:ascii="Times New Roman" w:hAnsi="Times New Roman" w:cs="Times New Roman" w:hint="eastAsia"/>
          <w:color w:val="000000" w:themeColor="text1"/>
          <w:szCs w:val="24"/>
        </w:rPr>
        <w:t>。</w:t>
      </w:r>
    </w:p>
    <w:p w14:paraId="2CECAF92" w14:textId="77777777" w:rsidR="000F5470" w:rsidRPr="0076702A" w:rsidRDefault="0076702A" w:rsidP="00102033">
      <w:pPr>
        <w:spacing w:line="312" w:lineRule="auto"/>
        <w:rPr>
          <w:rFonts w:ascii="Times New Roman" w:hAnsi="Times New Roman" w:cs="Times New Roman"/>
          <w:b/>
          <w:color w:val="244061" w:themeColor="accent1" w:themeShade="80"/>
          <w:szCs w:val="24"/>
        </w:rPr>
      </w:pPr>
      <w:r w:rsidRPr="0076702A">
        <w:rPr>
          <w:rFonts w:ascii="Times New Roman" w:hAnsi="Times New Roman" w:cs="Times New Roman" w:hint="eastAsia"/>
          <w:b/>
          <w:color w:val="244061" w:themeColor="accent1" w:themeShade="80"/>
          <w:szCs w:val="24"/>
        </w:rPr>
        <w:lastRenderedPageBreak/>
        <w:t>σ</w:t>
      </w:r>
      <w:r w:rsidRPr="0076702A">
        <w:rPr>
          <w:rFonts w:ascii="Times New Roman" w:hAnsi="Times New Roman" w:cs="Times New Roman" w:hint="eastAsia"/>
          <w:b/>
          <w:color w:val="244061" w:themeColor="accent1" w:themeShade="80"/>
          <w:szCs w:val="24"/>
          <w:vertAlign w:val="superscript"/>
        </w:rPr>
        <w:t>para</w:t>
      </w:r>
      <w:r w:rsidRPr="0076702A">
        <w:rPr>
          <w:rFonts w:ascii="Times New Roman" w:hAnsi="Times New Roman" w:cs="Times New Roman" w:hint="eastAsia"/>
          <w:b/>
          <w:color w:val="244061" w:themeColor="accent1" w:themeShade="80"/>
          <w:szCs w:val="24"/>
        </w:rPr>
        <w:t>－局部顺磁屏蔽</w:t>
      </w:r>
    </w:p>
    <w:p w14:paraId="0F18371A" w14:textId="77777777" w:rsidR="0076702A" w:rsidRPr="0076702A" w:rsidRDefault="0076702A" w:rsidP="0076702A">
      <w:pPr>
        <w:spacing w:line="312" w:lineRule="auto"/>
        <w:ind w:firstLine="420"/>
        <w:rPr>
          <w:rFonts w:ascii="Times New Roman" w:hAnsi="Times New Roman" w:cs="Times New Roman"/>
          <w:color w:val="244061" w:themeColor="accent1" w:themeShade="80"/>
          <w:szCs w:val="24"/>
        </w:rPr>
      </w:pPr>
      <w:r w:rsidRPr="0076702A">
        <w:rPr>
          <w:rFonts w:ascii="Times New Roman" w:hAnsi="Times New Roman" w:cs="Times New Roman" w:hint="eastAsia"/>
          <w:color w:val="244061" w:themeColor="accent1" w:themeShade="80"/>
          <w:szCs w:val="24"/>
        </w:rPr>
        <w:t>除</w:t>
      </w:r>
      <w:r w:rsidRPr="0076702A">
        <w:rPr>
          <w:rFonts w:ascii="Times New Roman" w:hAnsi="Times New Roman" w:cs="Times New Roman" w:hint="eastAsia"/>
          <w:color w:val="244061" w:themeColor="accent1" w:themeShade="80"/>
          <w:szCs w:val="24"/>
          <w:vertAlign w:val="superscript"/>
        </w:rPr>
        <w:t>1</w:t>
      </w:r>
      <w:r w:rsidRPr="0076702A">
        <w:rPr>
          <w:rFonts w:ascii="Times New Roman" w:hAnsi="Times New Roman" w:cs="Times New Roman" w:hint="eastAsia"/>
          <w:color w:val="244061" w:themeColor="accent1" w:themeShade="80"/>
          <w:szCs w:val="24"/>
        </w:rPr>
        <w:t>H</w:t>
      </w:r>
      <w:r w:rsidRPr="0076702A">
        <w:rPr>
          <w:rFonts w:ascii="Times New Roman" w:hAnsi="Times New Roman" w:cs="Times New Roman" w:hint="eastAsia"/>
          <w:color w:val="244061" w:themeColor="accent1" w:themeShade="80"/>
          <w:szCs w:val="24"/>
        </w:rPr>
        <w:t>核外的各种核，都以σ</w:t>
      </w:r>
      <w:r w:rsidRPr="0076702A">
        <w:rPr>
          <w:rFonts w:ascii="Times New Roman" w:hAnsi="Times New Roman" w:cs="Times New Roman" w:hint="eastAsia"/>
          <w:color w:val="244061" w:themeColor="accent1" w:themeShade="80"/>
          <w:szCs w:val="24"/>
          <w:vertAlign w:val="superscript"/>
        </w:rPr>
        <w:t>para</w:t>
      </w:r>
      <w:r w:rsidRPr="0076702A">
        <w:rPr>
          <w:rFonts w:ascii="Times New Roman" w:hAnsi="Times New Roman" w:cs="Times New Roman" w:hint="eastAsia"/>
          <w:color w:val="244061" w:themeColor="accent1" w:themeShade="80"/>
          <w:szCs w:val="24"/>
        </w:rPr>
        <w:t>为主项。</w:t>
      </w:r>
    </w:p>
    <w:p w14:paraId="2F06A9BA" w14:textId="77777777" w:rsidR="00D4125C" w:rsidRPr="00D4125C" w:rsidRDefault="0076702A" w:rsidP="00D4125C">
      <w:pPr>
        <w:spacing w:line="312" w:lineRule="auto"/>
        <w:ind w:firstLine="420"/>
        <w:rPr>
          <w:rFonts w:ascii="Times New Roman" w:hAnsi="Times New Roman" w:cs="Times New Roman"/>
          <w:color w:val="244061" w:themeColor="accent1" w:themeShade="80"/>
          <w:szCs w:val="24"/>
        </w:rPr>
      </w:pPr>
      <w:r w:rsidRPr="0076702A">
        <w:rPr>
          <w:rFonts w:ascii="Times New Roman" w:hAnsi="Times New Roman" w:cs="Times New Roman"/>
          <w:color w:val="244061" w:themeColor="accent1" w:themeShade="80"/>
          <w:szCs w:val="24"/>
        </w:rPr>
        <w:t>是决定</w:t>
      </w:r>
      <w:r w:rsidRPr="0076702A">
        <w:rPr>
          <w:rFonts w:ascii="Times New Roman" w:hAnsi="Times New Roman" w:cs="Times New Roman"/>
          <w:color w:val="244061" w:themeColor="accent1" w:themeShade="80"/>
          <w:szCs w:val="24"/>
          <w:vertAlign w:val="superscript"/>
        </w:rPr>
        <w:t>13</w:t>
      </w:r>
      <w:r w:rsidRPr="0076702A">
        <w:rPr>
          <w:rFonts w:ascii="Times New Roman" w:hAnsi="Times New Roman" w:cs="Times New Roman"/>
          <w:color w:val="244061" w:themeColor="accent1" w:themeShade="80"/>
          <w:szCs w:val="24"/>
        </w:rPr>
        <w:t>C</w:t>
      </w:r>
      <w:r w:rsidRPr="0076702A">
        <w:rPr>
          <w:rFonts w:ascii="Times New Roman" w:hAnsi="Times New Roman" w:cs="Times New Roman"/>
          <w:color w:val="244061" w:themeColor="accent1" w:themeShade="80"/>
          <w:szCs w:val="24"/>
        </w:rPr>
        <w:t>核</w:t>
      </w:r>
      <w:r w:rsidRPr="0076702A">
        <w:rPr>
          <w:rFonts w:ascii="Times New Roman" w:hAnsi="Times New Roman" w:cs="Times New Roman"/>
          <w:i/>
          <w:color w:val="244061" w:themeColor="accent1" w:themeShade="80"/>
          <w:szCs w:val="24"/>
        </w:rPr>
        <w:t>δ</w:t>
      </w:r>
      <w:r w:rsidRPr="0076702A">
        <w:rPr>
          <w:rFonts w:ascii="Times New Roman" w:hAnsi="Times New Roman" w:cs="Times New Roman"/>
          <w:b/>
          <w:bCs/>
          <w:color w:val="244061" w:themeColor="accent1" w:themeShade="80"/>
          <w:szCs w:val="24"/>
          <w:vertAlign w:val="subscript"/>
        </w:rPr>
        <w:t>C</w:t>
      </w:r>
      <w:r w:rsidRPr="0076702A">
        <w:rPr>
          <w:rFonts w:ascii="Times New Roman" w:hAnsi="Times New Roman" w:cs="Times New Roman" w:hint="eastAsia"/>
          <w:color w:val="244061" w:themeColor="accent1" w:themeShade="80"/>
          <w:szCs w:val="24"/>
        </w:rPr>
        <w:t>的主要因素。</w:t>
      </w:r>
    </w:p>
    <w:p w14:paraId="2DAA10C6" w14:textId="77777777" w:rsidR="00D4125C" w:rsidRPr="00D4125C" w:rsidRDefault="00D4125C" w:rsidP="00D4125C">
      <w:pPr>
        <w:spacing w:line="312" w:lineRule="auto"/>
        <w:ind w:firstLine="420"/>
        <w:rPr>
          <w:rFonts w:ascii="Times New Roman" w:hAnsi="Times New Roman" w:cs="Times New Roman"/>
          <w:color w:val="244061" w:themeColor="accent1" w:themeShade="80"/>
          <w:szCs w:val="24"/>
        </w:rPr>
      </w:pPr>
      <w:r w:rsidRPr="00D4125C">
        <w:rPr>
          <w:rFonts w:ascii="Times New Roman" w:hAnsi="Times New Roman" w:cs="Times New Roman"/>
          <w:color w:val="244061" w:themeColor="accent1" w:themeShade="80"/>
          <w:szCs w:val="24"/>
        </w:rPr>
        <w:t>与电子激发能、</w:t>
      </w:r>
      <w:r w:rsidRPr="00D4125C">
        <w:rPr>
          <w:rFonts w:ascii="Times New Roman" w:hAnsi="Times New Roman" w:cs="Times New Roman"/>
          <w:color w:val="244061" w:themeColor="accent1" w:themeShade="80"/>
          <w:szCs w:val="24"/>
        </w:rPr>
        <w:t>2</w:t>
      </w:r>
      <w:r w:rsidRPr="00D4125C">
        <w:rPr>
          <w:rFonts w:ascii="Times New Roman" w:hAnsi="Times New Roman" w:cs="Times New Roman"/>
          <w:bCs/>
          <w:color w:val="244061" w:themeColor="accent1" w:themeShade="80"/>
          <w:szCs w:val="24"/>
        </w:rPr>
        <w:t>p</w:t>
      </w:r>
      <w:r w:rsidRPr="00D4125C">
        <w:rPr>
          <w:rFonts w:ascii="Times New Roman" w:hAnsi="Times New Roman" w:cs="Times New Roman" w:hint="eastAsia"/>
          <w:color w:val="244061" w:themeColor="accent1" w:themeShade="80"/>
          <w:szCs w:val="24"/>
        </w:rPr>
        <w:t>电子与核间的距离和键序</w:t>
      </w:r>
      <w:r w:rsidRPr="00D4125C">
        <w:rPr>
          <w:rFonts w:ascii="Times New Roman" w:hAnsi="Times New Roman" w:cs="Times New Roman"/>
          <w:bCs/>
          <w:color w:val="244061" w:themeColor="accent1" w:themeShade="80"/>
          <w:szCs w:val="24"/>
        </w:rPr>
        <w:t>Q</w:t>
      </w:r>
      <w:r w:rsidRPr="00D4125C">
        <w:rPr>
          <w:rFonts w:ascii="Times New Roman" w:hAnsi="Times New Roman" w:cs="Times New Roman" w:hint="eastAsia"/>
          <w:color w:val="244061" w:themeColor="accent1" w:themeShade="80"/>
          <w:szCs w:val="24"/>
        </w:rPr>
        <w:t>有关：</w:t>
      </w:r>
    </w:p>
    <w:p w14:paraId="70524B5A" w14:textId="77777777" w:rsidR="0076702A" w:rsidRDefault="005424DA" w:rsidP="005424DA">
      <w:pPr>
        <w:spacing w:line="312" w:lineRule="auto"/>
        <w:jc w:val="center"/>
        <w:rPr>
          <w:rFonts w:ascii="Times New Roman" w:hAnsi="Times New Roman" w:cs="Times New Roman"/>
          <w:color w:val="244061" w:themeColor="accent1" w:themeShade="80"/>
          <w:szCs w:val="24"/>
        </w:rPr>
      </w:pPr>
      <w:r>
        <w:rPr>
          <w:rFonts w:ascii="Times New Roman" w:hAnsi="Times New Roman" w:cs="Times New Roman"/>
          <w:noProof/>
          <w:color w:val="4F81BD" w:themeColor="accent1"/>
          <w:szCs w:val="24"/>
        </w:rPr>
        <w:drawing>
          <wp:inline distT="0" distB="0" distL="0" distR="0" wp14:anchorId="5B83EFF7" wp14:editId="6F99B091">
            <wp:extent cx="2979412" cy="350520"/>
            <wp:effectExtent l="0" t="0" r="0" b="0"/>
            <wp:docPr id="96261" name="图片 96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992650" cy="352077"/>
                    </a:xfrm>
                    <a:prstGeom prst="rect">
                      <a:avLst/>
                    </a:prstGeom>
                    <a:noFill/>
                    <a:ln>
                      <a:noFill/>
                    </a:ln>
                  </pic:spPr>
                </pic:pic>
              </a:graphicData>
            </a:graphic>
          </wp:inline>
        </w:drawing>
      </w:r>
    </w:p>
    <w:p w14:paraId="2021AA38" w14:textId="77777777" w:rsidR="00016559" w:rsidRPr="00016559" w:rsidRDefault="00016559" w:rsidP="00016559">
      <w:pPr>
        <w:spacing w:line="312" w:lineRule="auto"/>
        <w:ind w:firstLineChars="850" w:firstLine="1785"/>
        <w:rPr>
          <w:rFonts w:ascii="Times New Roman" w:hAnsi="Times New Roman" w:cs="Times New Roman"/>
          <w:color w:val="244061" w:themeColor="accent1" w:themeShade="80"/>
          <w:szCs w:val="24"/>
        </w:rPr>
      </w:pPr>
      <w:r w:rsidRPr="00016559">
        <w:rPr>
          <w:rFonts w:ascii="Times New Roman" w:hAnsi="Times New Roman" w:cs="Times New Roman"/>
          <w:color w:val="244061" w:themeColor="accent1" w:themeShade="80"/>
          <w:szCs w:val="24"/>
        </w:rPr>
        <w:t xml:space="preserve">ΔE </w:t>
      </w:r>
      <w:r w:rsidRPr="00016559">
        <w:rPr>
          <w:rFonts w:ascii="Times New Roman" w:hAnsi="Times New Roman" w:cs="Times New Roman"/>
          <w:b/>
          <w:bCs/>
          <w:color w:val="244061" w:themeColor="accent1" w:themeShade="80"/>
          <w:szCs w:val="24"/>
        </w:rPr>
        <w:t>—</w:t>
      </w:r>
      <w:r w:rsidRPr="00016559">
        <w:rPr>
          <w:rFonts w:ascii="Times New Roman" w:hAnsi="Times New Roman" w:cs="Times New Roman" w:hint="eastAsia"/>
          <w:color w:val="244061" w:themeColor="accent1" w:themeShade="80"/>
          <w:szCs w:val="24"/>
        </w:rPr>
        <w:t>平均电子激发能</w:t>
      </w:r>
    </w:p>
    <w:p w14:paraId="468BD6D3" w14:textId="77777777" w:rsidR="00016559" w:rsidRPr="00016559" w:rsidRDefault="00016559" w:rsidP="00016559">
      <w:pPr>
        <w:spacing w:line="312" w:lineRule="auto"/>
        <w:ind w:firstLineChars="800" w:firstLine="1680"/>
        <w:rPr>
          <w:rFonts w:ascii="Times New Roman" w:hAnsi="Times New Roman" w:cs="Times New Roman"/>
          <w:color w:val="244061" w:themeColor="accent1" w:themeShade="80"/>
          <w:szCs w:val="24"/>
        </w:rPr>
      </w:pPr>
      <w:r w:rsidRPr="00016559">
        <w:rPr>
          <w:rFonts w:ascii="Times New Roman" w:hAnsi="Times New Roman" w:cs="Times New Roman"/>
          <w:color w:val="244061" w:themeColor="accent1" w:themeShade="80"/>
          <w:szCs w:val="24"/>
        </w:rPr>
        <w:t>（</w:t>
      </w:r>
      <w:r w:rsidRPr="00016559">
        <w:rPr>
          <w:rFonts w:ascii="Times New Roman" w:hAnsi="Times New Roman" w:cs="Times New Roman"/>
          <w:bCs/>
          <w:color w:val="244061" w:themeColor="accent1" w:themeShade="80"/>
          <w:szCs w:val="24"/>
        </w:rPr>
        <w:t>r</w:t>
      </w:r>
      <w:r w:rsidRPr="00016559">
        <w:rPr>
          <w:rFonts w:ascii="Times New Roman" w:hAnsi="Times New Roman" w:cs="Times New Roman"/>
          <w:bCs/>
          <w:color w:val="244061" w:themeColor="accent1" w:themeShade="80"/>
          <w:szCs w:val="24"/>
          <w:vertAlign w:val="superscript"/>
        </w:rPr>
        <w:t>-3</w:t>
      </w:r>
      <w:r w:rsidRPr="00016559">
        <w:rPr>
          <w:rFonts w:ascii="Times New Roman" w:hAnsi="Times New Roman" w:cs="Times New Roman"/>
          <w:bCs/>
          <w:color w:val="244061" w:themeColor="accent1" w:themeShade="80"/>
          <w:szCs w:val="24"/>
        </w:rPr>
        <w:t>)</w:t>
      </w:r>
      <w:r w:rsidRPr="00016559">
        <w:rPr>
          <w:rFonts w:ascii="Times New Roman" w:hAnsi="Times New Roman" w:cs="Times New Roman"/>
          <w:bCs/>
          <w:color w:val="244061" w:themeColor="accent1" w:themeShade="80"/>
          <w:szCs w:val="24"/>
          <w:vertAlign w:val="subscript"/>
        </w:rPr>
        <w:t>2pN</w:t>
      </w:r>
      <w:r w:rsidRPr="00016559">
        <w:rPr>
          <w:rFonts w:ascii="Times New Roman" w:hAnsi="Times New Roman" w:cs="Times New Roman"/>
          <w:bCs/>
          <w:color w:val="244061" w:themeColor="accent1" w:themeShade="80"/>
          <w:szCs w:val="24"/>
        </w:rPr>
        <w:t>—</w:t>
      </w:r>
      <w:r w:rsidRPr="00016559">
        <w:rPr>
          <w:rFonts w:ascii="Times New Roman" w:hAnsi="Times New Roman" w:cs="Times New Roman" w:hint="eastAsia"/>
          <w:color w:val="244061" w:themeColor="accent1" w:themeShade="80"/>
          <w:szCs w:val="24"/>
        </w:rPr>
        <w:t>电子与核间距离三次方倒数的平均值。</w:t>
      </w:r>
    </w:p>
    <w:p w14:paraId="7DBD2421" w14:textId="77777777" w:rsidR="004E08A6" w:rsidRPr="004E08A6" w:rsidRDefault="00016559" w:rsidP="004E08A6">
      <w:pPr>
        <w:spacing w:line="312" w:lineRule="auto"/>
        <w:ind w:firstLineChars="850" w:firstLine="1792"/>
        <w:rPr>
          <w:rFonts w:ascii="Times New Roman" w:hAnsi="Times New Roman" w:cs="Times New Roman"/>
          <w:color w:val="244061" w:themeColor="accent1" w:themeShade="80"/>
          <w:szCs w:val="24"/>
        </w:rPr>
      </w:pPr>
      <w:r w:rsidRPr="00016559">
        <w:rPr>
          <w:rFonts w:ascii="Times New Roman" w:hAnsi="Times New Roman" w:cs="Times New Roman"/>
          <w:b/>
          <w:bCs/>
          <w:color w:val="244061" w:themeColor="accent1" w:themeShade="80"/>
          <w:szCs w:val="24"/>
        </w:rPr>
        <w:t>Q —</w:t>
      </w:r>
      <w:r w:rsidRPr="00016559">
        <w:rPr>
          <w:rFonts w:ascii="Times New Roman" w:hAnsi="Times New Roman" w:cs="Times New Roman" w:hint="eastAsia"/>
          <w:color w:val="244061" w:themeColor="accent1" w:themeShade="80"/>
          <w:szCs w:val="24"/>
        </w:rPr>
        <w:t>分子轨道理论中的键序。</w:t>
      </w:r>
    </w:p>
    <w:p w14:paraId="5C201121" w14:textId="77777777" w:rsidR="004E08A6" w:rsidRPr="004E08A6" w:rsidRDefault="004E08A6" w:rsidP="004E08A6">
      <w:pPr>
        <w:spacing w:line="312" w:lineRule="auto"/>
        <w:ind w:firstLineChars="850" w:firstLine="1792"/>
        <w:rPr>
          <w:rFonts w:ascii="Times New Roman" w:hAnsi="Times New Roman" w:cs="Times New Roman"/>
          <w:color w:val="244061" w:themeColor="accent1" w:themeShade="80"/>
          <w:szCs w:val="24"/>
        </w:rPr>
      </w:pPr>
      <w:r w:rsidRPr="004E08A6">
        <w:rPr>
          <w:rFonts w:ascii="Times New Roman" w:hAnsi="Times New Roman" w:cs="Times New Roman"/>
          <w:b/>
          <w:bCs/>
          <w:color w:val="244061" w:themeColor="accent1" w:themeShade="80"/>
          <w:szCs w:val="24"/>
        </w:rPr>
        <w:t>Q</w:t>
      </w:r>
      <w:r w:rsidRPr="004E08A6">
        <w:rPr>
          <w:rFonts w:ascii="Times New Roman" w:hAnsi="Times New Roman" w:cs="Times New Roman"/>
          <w:b/>
          <w:bCs/>
          <w:color w:val="244061" w:themeColor="accent1" w:themeShade="80"/>
          <w:szCs w:val="24"/>
          <w:vertAlign w:val="subscript"/>
        </w:rPr>
        <w:t>NN</w:t>
      </w:r>
      <w:r w:rsidRPr="004E08A6">
        <w:rPr>
          <w:rFonts w:ascii="Times New Roman" w:hAnsi="Times New Roman" w:cs="Times New Roman"/>
          <w:b/>
          <w:bCs/>
          <w:color w:val="244061" w:themeColor="accent1" w:themeShade="80"/>
          <w:szCs w:val="24"/>
        </w:rPr>
        <w:t>—</w:t>
      </w:r>
      <w:r w:rsidRPr="004E08A6">
        <w:rPr>
          <w:rFonts w:ascii="Times New Roman" w:hAnsi="Times New Roman" w:cs="Times New Roman" w:hint="eastAsia"/>
          <w:color w:val="244061" w:themeColor="accent1" w:themeShade="80"/>
          <w:szCs w:val="24"/>
        </w:rPr>
        <w:t>核</w:t>
      </w:r>
      <w:r>
        <w:rPr>
          <w:rFonts w:ascii="Times New Roman" w:hAnsi="Times New Roman" w:cs="Times New Roman"/>
          <w:b/>
          <w:bCs/>
          <w:color w:val="244061" w:themeColor="accent1" w:themeShade="80"/>
          <w:szCs w:val="24"/>
        </w:rPr>
        <w:t>N</w:t>
      </w:r>
      <w:r w:rsidRPr="004E08A6">
        <w:rPr>
          <w:rFonts w:ascii="Times New Roman" w:hAnsi="Times New Roman" w:cs="Times New Roman"/>
          <w:color w:val="244061" w:themeColor="accent1" w:themeShade="80"/>
          <w:szCs w:val="24"/>
        </w:rPr>
        <w:t>2</w:t>
      </w:r>
      <w:r w:rsidRPr="004E08A6">
        <w:rPr>
          <w:rFonts w:ascii="Times New Roman" w:hAnsi="Times New Roman" w:cs="Times New Roman"/>
          <w:b/>
          <w:bCs/>
          <w:color w:val="244061" w:themeColor="accent1" w:themeShade="80"/>
          <w:szCs w:val="24"/>
        </w:rPr>
        <w:t>p</w:t>
      </w:r>
      <w:r w:rsidRPr="004E08A6">
        <w:rPr>
          <w:rFonts w:ascii="Times New Roman" w:hAnsi="Times New Roman" w:cs="Times New Roman" w:hint="eastAsia"/>
          <w:color w:val="244061" w:themeColor="accent1" w:themeShade="80"/>
          <w:szCs w:val="24"/>
        </w:rPr>
        <w:t>轨道的电子密度。</w:t>
      </w:r>
    </w:p>
    <w:p w14:paraId="553E04AA" w14:textId="77777777" w:rsidR="00470F4A" w:rsidRPr="00470F4A" w:rsidRDefault="004E08A6" w:rsidP="00470F4A">
      <w:pPr>
        <w:spacing w:line="312" w:lineRule="auto"/>
        <w:ind w:firstLineChars="850" w:firstLine="1785"/>
        <w:rPr>
          <w:rFonts w:ascii="Times New Roman" w:hAnsi="Times New Roman" w:cs="Times New Roman"/>
          <w:color w:val="244061" w:themeColor="accent1" w:themeShade="80"/>
          <w:szCs w:val="24"/>
        </w:rPr>
      </w:pPr>
      <w:r w:rsidRPr="004E08A6">
        <w:rPr>
          <w:rFonts w:ascii="Times New Roman" w:hAnsi="Times New Roman" w:cs="Times New Roman"/>
          <w:bCs/>
          <w:color w:val="244061" w:themeColor="accent1" w:themeShade="80"/>
          <w:szCs w:val="24"/>
        </w:rPr>
        <w:t>Q</w:t>
      </w:r>
      <w:r w:rsidRPr="004E08A6">
        <w:rPr>
          <w:rFonts w:ascii="Times New Roman" w:hAnsi="Times New Roman" w:cs="Times New Roman"/>
          <w:bCs/>
          <w:color w:val="244061" w:themeColor="accent1" w:themeShade="80"/>
          <w:szCs w:val="24"/>
          <w:vertAlign w:val="subscript"/>
        </w:rPr>
        <w:t>NB</w:t>
      </w:r>
      <w:r w:rsidRPr="004E08A6">
        <w:rPr>
          <w:rFonts w:ascii="Times New Roman" w:hAnsi="Times New Roman" w:cs="Times New Roman"/>
          <w:bCs/>
          <w:color w:val="244061" w:themeColor="accent1" w:themeShade="80"/>
          <w:szCs w:val="24"/>
        </w:rPr>
        <w:t xml:space="preserve"> —</w:t>
      </w:r>
      <w:r w:rsidRPr="004E08A6">
        <w:rPr>
          <w:rFonts w:ascii="Times New Roman" w:hAnsi="Times New Roman" w:cs="Times New Roman" w:hint="eastAsia"/>
          <w:color w:val="244061" w:themeColor="accent1" w:themeShade="80"/>
          <w:szCs w:val="24"/>
        </w:rPr>
        <w:t>原子</w:t>
      </w:r>
      <w:r w:rsidRPr="004E08A6">
        <w:rPr>
          <w:rFonts w:ascii="Times New Roman" w:hAnsi="Times New Roman" w:cs="Times New Roman"/>
          <w:bCs/>
          <w:color w:val="244061" w:themeColor="accent1" w:themeShade="80"/>
          <w:szCs w:val="24"/>
        </w:rPr>
        <w:t>N</w:t>
      </w:r>
      <w:r w:rsidRPr="004E08A6">
        <w:rPr>
          <w:rFonts w:ascii="Times New Roman" w:hAnsi="Times New Roman" w:cs="Times New Roman" w:hint="eastAsia"/>
          <w:color w:val="244061" w:themeColor="accent1" w:themeShade="80"/>
          <w:szCs w:val="24"/>
        </w:rPr>
        <w:t>和</w:t>
      </w:r>
      <w:r w:rsidRPr="004E08A6">
        <w:rPr>
          <w:rFonts w:ascii="Times New Roman" w:hAnsi="Times New Roman" w:cs="Times New Roman"/>
          <w:bCs/>
          <w:color w:val="244061" w:themeColor="accent1" w:themeShade="80"/>
          <w:szCs w:val="24"/>
        </w:rPr>
        <w:t>B</w:t>
      </w:r>
      <w:r w:rsidRPr="004E08A6">
        <w:rPr>
          <w:rFonts w:ascii="Times New Roman" w:hAnsi="Times New Roman" w:cs="Times New Roman" w:hint="eastAsia"/>
          <w:color w:val="244061" w:themeColor="accent1" w:themeShade="80"/>
          <w:szCs w:val="24"/>
        </w:rPr>
        <w:t>间的键序。</w:t>
      </w:r>
    </w:p>
    <w:p w14:paraId="4745DA41" w14:textId="77777777" w:rsidR="00940B8C" w:rsidRPr="00940B8C" w:rsidRDefault="00470F4A" w:rsidP="00E42F31">
      <w:pPr>
        <w:spacing w:line="312" w:lineRule="auto"/>
        <w:ind w:leftChars="193" w:left="825" w:hangingChars="200" w:hanging="420"/>
        <w:rPr>
          <w:rFonts w:ascii="Times New Roman" w:hAnsi="Times New Roman" w:cs="Times New Roman"/>
          <w:color w:val="000000" w:themeColor="text1"/>
          <w:szCs w:val="24"/>
        </w:rPr>
      </w:pPr>
      <w:r w:rsidRPr="00940B8C">
        <w:rPr>
          <w:rFonts w:ascii="Times New Roman" w:hAnsi="Times New Roman" w:cs="Times New Roman"/>
          <w:bCs/>
          <w:color w:val="000000" w:themeColor="text1"/>
          <w:szCs w:val="24"/>
        </w:rPr>
        <w:t xml:space="preserve">(a) </w:t>
      </w:r>
      <w:r w:rsidRPr="00940B8C">
        <w:rPr>
          <w:rFonts w:ascii="Times New Roman" w:hAnsi="Times New Roman" w:cs="Times New Roman"/>
          <w:color w:val="000000" w:themeColor="text1"/>
          <w:szCs w:val="24"/>
        </w:rPr>
        <w:t>有机分子中电子由低能级跃迁到高能级所需能量</w:t>
      </w:r>
      <w:r w:rsidRPr="00940B8C">
        <w:rPr>
          <w:rFonts w:ascii="Times New Roman" w:hAnsi="Times New Roman" w:cs="Times New Roman"/>
          <w:color w:val="000000" w:themeColor="text1"/>
          <w:szCs w:val="24"/>
        </w:rPr>
        <w:t>ΔE</w:t>
      </w:r>
      <w:r w:rsidRPr="00940B8C">
        <w:rPr>
          <w:rFonts w:ascii="Times New Roman" w:hAnsi="Times New Roman" w:cs="Times New Roman"/>
          <w:color w:val="000000" w:themeColor="text1"/>
          <w:szCs w:val="24"/>
        </w:rPr>
        <w:t>按</w:t>
      </w:r>
      <w:r w:rsidRPr="00940B8C">
        <w:rPr>
          <w:rFonts w:ascii="Times New Roman" w:hAnsi="Times New Roman" w:cs="Times New Roman"/>
          <w:color w:val="000000" w:themeColor="text1"/>
          <w:szCs w:val="24"/>
        </w:rPr>
        <w:t>σ→σ*</w:t>
      </w:r>
      <w:r w:rsidRPr="00940B8C">
        <w:rPr>
          <w:rFonts w:ascii="Times New Roman" w:hAnsi="Times New Roman" w:cs="Times New Roman"/>
          <w:color w:val="000000" w:themeColor="text1"/>
          <w:szCs w:val="24"/>
        </w:rPr>
        <w:t>，</w:t>
      </w:r>
      <w:r w:rsidRPr="00940B8C">
        <w:rPr>
          <w:rFonts w:ascii="Times New Roman" w:hAnsi="Times New Roman" w:cs="Times New Roman"/>
          <w:color w:val="000000" w:themeColor="text1"/>
          <w:szCs w:val="24"/>
        </w:rPr>
        <w:t>π→π*</w:t>
      </w:r>
      <w:r w:rsidRPr="00940B8C">
        <w:rPr>
          <w:rFonts w:ascii="Times New Roman" w:hAnsi="Times New Roman" w:cs="Times New Roman"/>
          <w:color w:val="000000" w:themeColor="text1"/>
          <w:szCs w:val="24"/>
        </w:rPr>
        <w:t>，</w:t>
      </w:r>
      <w:r w:rsidRPr="00940B8C">
        <w:rPr>
          <w:rFonts w:ascii="Times New Roman" w:hAnsi="Times New Roman" w:cs="Times New Roman"/>
          <w:color w:val="000000" w:themeColor="text1"/>
          <w:szCs w:val="24"/>
        </w:rPr>
        <w:t>n→π*</w:t>
      </w:r>
      <w:r w:rsidRPr="00940B8C">
        <w:rPr>
          <w:rFonts w:ascii="Times New Roman" w:hAnsi="Times New Roman" w:cs="Times New Roman"/>
          <w:color w:val="000000" w:themeColor="text1"/>
          <w:szCs w:val="24"/>
        </w:rPr>
        <w:t>跃迁的顺序降低，</w:t>
      </w:r>
      <w:r w:rsidRPr="00940B8C">
        <w:rPr>
          <w:rFonts w:ascii="Times New Roman" w:hAnsi="Times New Roman" w:cs="Times New Roman"/>
          <w:i/>
          <w:color w:val="000000" w:themeColor="text1"/>
          <w:szCs w:val="24"/>
        </w:rPr>
        <w:t>δ</w:t>
      </w:r>
      <w:r w:rsidRPr="00940B8C">
        <w:rPr>
          <w:rFonts w:ascii="Times New Roman" w:hAnsi="Times New Roman" w:cs="Times New Roman"/>
          <w:bCs/>
          <w:color w:val="000000" w:themeColor="text1"/>
          <w:szCs w:val="24"/>
          <w:vertAlign w:val="subscript"/>
        </w:rPr>
        <w:t>C</w:t>
      </w:r>
      <w:r w:rsidRPr="00940B8C">
        <w:rPr>
          <w:rFonts w:ascii="Times New Roman" w:hAnsi="Times New Roman" w:cs="Times New Roman"/>
          <w:color w:val="000000" w:themeColor="text1"/>
          <w:szCs w:val="24"/>
        </w:rPr>
        <w:t>依次增大，去屏蔽效应增强。</w:t>
      </w:r>
    </w:p>
    <w:p w14:paraId="5DD2CA0D" w14:textId="77777777" w:rsidR="00940B8C" w:rsidRPr="00E42F31" w:rsidRDefault="00940B8C" w:rsidP="00E42F31">
      <w:pPr>
        <w:spacing w:line="312" w:lineRule="auto"/>
        <w:ind w:firstLineChars="200" w:firstLine="420"/>
        <w:rPr>
          <w:rFonts w:ascii="Times New Roman" w:hAnsi="Times New Roman" w:cs="Times New Roman"/>
          <w:color w:val="000000" w:themeColor="text1"/>
          <w:szCs w:val="24"/>
        </w:rPr>
      </w:pPr>
      <w:r w:rsidRPr="00E42F31">
        <w:rPr>
          <w:rFonts w:ascii="Times New Roman" w:hAnsi="Times New Roman" w:cs="Times New Roman"/>
          <w:bCs/>
          <w:color w:val="000000" w:themeColor="text1"/>
          <w:szCs w:val="24"/>
        </w:rPr>
        <w:t>(b) r</w:t>
      </w:r>
      <w:r w:rsidRPr="00E42F31">
        <w:rPr>
          <w:rFonts w:ascii="Times New Roman" w:hAnsi="Times New Roman" w:cs="Times New Roman"/>
          <w:bCs/>
          <w:color w:val="000000" w:themeColor="text1"/>
          <w:szCs w:val="24"/>
          <w:vertAlign w:val="subscript"/>
        </w:rPr>
        <w:t>2pN</w:t>
      </w:r>
      <w:r w:rsidRPr="00E42F31">
        <w:rPr>
          <w:rFonts w:ascii="Times New Roman" w:hAnsi="Times New Roman" w:cs="Times New Roman"/>
          <w:color w:val="000000" w:themeColor="text1"/>
          <w:szCs w:val="24"/>
        </w:rPr>
        <w:t>是决定</w:t>
      </w:r>
      <w:r w:rsidRPr="00E42F31">
        <w:rPr>
          <w:rFonts w:ascii="Times New Roman" w:hAnsi="Times New Roman" w:cs="Times New Roman"/>
          <w:color w:val="000000" w:themeColor="text1"/>
          <w:szCs w:val="24"/>
        </w:rPr>
        <w:t>σ</w:t>
      </w:r>
      <w:r w:rsidRPr="00E42F31">
        <w:rPr>
          <w:rFonts w:ascii="Times New Roman" w:hAnsi="Times New Roman" w:cs="Times New Roman"/>
          <w:color w:val="000000" w:themeColor="text1"/>
          <w:szCs w:val="24"/>
          <w:vertAlign w:val="superscript"/>
        </w:rPr>
        <w:t>para</w:t>
      </w:r>
      <w:r w:rsidRPr="00E42F31">
        <w:rPr>
          <w:rFonts w:ascii="Times New Roman" w:hAnsi="Times New Roman" w:cs="Times New Roman"/>
          <w:color w:val="000000" w:themeColor="text1"/>
          <w:szCs w:val="24"/>
        </w:rPr>
        <w:t>主要因素。</w:t>
      </w:r>
    </w:p>
    <w:p w14:paraId="7A9E37C6" w14:textId="77777777" w:rsidR="00B93040" w:rsidRPr="00E42F31" w:rsidRDefault="00940B8C" w:rsidP="00E42F31">
      <w:pPr>
        <w:spacing w:line="312" w:lineRule="auto"/>
        <w:ind w:leftChars="200" w:left="420" w:firstLineChars="200" w:firstLine="420"/>
        <w:rPr>
          <w:rFonts w:ascii="Times New Roman" w:hAnsi="Times New Roman" w:cs="Times New Roman"/>
          <w:color w:val="000000" w:themeColor="text1"/>
          <w:szCs w:val="24"/>
        </w:rPr>
      </w:pPr>
      <w:r w:rsidRPr="00E42F31">
        <w:rPr>
          <w:rFonts w:ascii="Times New Roman" w:hAnsi="Times New Roman" w:cs="Times New Roman"/>
          <w:color w:val="000000" w:themeColor="text1"/>
          <w:szCs w:val="24"/>
        </w:rPr>
        <w:t>碳原子上电荷密度增加，则</w:t>
      </w:r>
      <w:r w:rsidRPr="00E42F31">
        <w:rPr>
          <w:rFonts w:ascii="Times New Roman" w:hAnsi="Times New Roman" w:cs="Times New Roman"/>
          <w:bCs/>
          <w:color w:val="000000" w:themeColor="text1"/>
          <w:szCs w:val="24"/>
        </w:rPr>
        <w:t>2p</w:t>
      </w:r>
      <w:r w:rsidRPr="00E42F31">
        <w:rPr>
          <w:rFonts w:ascii="Times New Roman" w:hAnsi="Times New Roman" w:cs="Times New Roman"/>
          <w:color w:val="000000" w:themeColor="text1"/>
          <w:szCs w:val="24"/>
        </w:rPr>
        <w:t>轨道趋于扩大，（</w:t>
      </w:r>
      <w:r w:rsidRPr="00E42F31">
        <w:rPr>
          <w:rFonts w:ascii="Times New Roman" w:hAnsi="Times New Roman" w:cs="Times New Roman"/>
          <w:bCs/>
          <w:color w:val="000000" w:themeColor="text1"/>
          <w:szCs w:val="24"/>
        </w:rPr>
        <w:t>r</w:t>
      </w:r>
      <w:r w:rsidRPr="00E42F31">
        <w:rPr>
          <w:rFonts w:ascii="Times New Roman" w:hAnsi="Times New Roman" w:cs="Times New Roman"/>
          <w:bCs/>
          <w:color w:val="000000" w:themeColor="text1"/>
          <w:szCs w:val="24"/>
          <w:vertAlign w:val="subscript"/>
        </w:rPr>
        <w:t>2pN</w:t>
      </w:r>
      <w:r w:rsidRPr="00E42F31">
        <w:rPr>
          <w:rFonts w:ascii="Times New Roman" w:hAnsi="Times New Roman" w:cs="Times New Roman"/>
          <w:bCs/>
          <w:color w:val="000000" w:themeColor="text1"/>
          <w:szCs w:val="24"/>
        </w:rPr>
        <w:t>)</w:t>
      </w:r>
      <w:r w:rsidRPr="00E42F31">
        <w:rPr>
          <w:rFonts w:ascii="Times New Roman" w:hAnsi="Times New Roman" w:cs="Times New Roman"/>
          <w:bCs/>
          <w:color w:val="000000" w:themeColor="text1"/>
          <w:szCs w:val="24"/>
          <w:vertAlign w:val="superscript"/>
        </w:rPr>
        <w:t>–</w:t>
      </w:r>
      <w:r w:rsidRPr="00E42F31">
        <w:rPr>
          <w:rFonts w:ascii="Times New Roman" w:hAnsi="Times New Roman" w:cs="Times New Roman"/>
          <w:color w:val="000000" w:themeColor="text1"/>
          <w:szCs w:val="24"/>
          <w:vertAlign w:val="superscript"/>
        </w:rPr>
        <w:t>3</w:t>
      </w:r>
      <w:r w:rsidRPr="00E42F31">
        <w:rPr>
          <w:rFonts w:ascii="Times New Roman" w:hAnsi="Times New Roman" w:cs="Times New Roman"/>
          <w:color w:val="000000" w:themeColor="text1"/>
          <w:szCs w:val="24"/>
        </w:rPr>
        <w:t>迅速下降，顺磁效应减低，</w:t>
      </w:r>
      <w:r w:rsidRPr="00E42F31">
        <w:rPr>
          <w:rFonts w:ascii="Times New Roman" w:hAnsi="Times New Roman" w:cs="Times New Roman"/>
          <w:i/>
          <w:color w:val="000000" w:themeColor="text1"/>
          <w:szCs w:val="24"/>
        </w:rPr>
        <w:t>δ</w:t>
      </w:r>
      <w:r w:rsidRPr="00E42F31">
        <w:rPr>
          <w:rFonts w:ascii="Times New Roman" w:hAnsi="Times New Roman" w:cs="Times New Roman"/>
          <w:bCs/>
          <w:color w:val="000000" w:themeColor="text1"/>
          <w:szCs w:val="24"/>
          <w:vertAlign w:val="subscript"/>
        </w:rPr>
        <w:t>C</w:t>
      </w:r>
      <w:r w:rsidRPr="00E42F31">
        <w:rPr>
          <w:rFonts w:ascii="Times New Roman" w:hAnsi="Times New Roman" w:cs="Times New Roman"/>
          <w:color w:val="000000" w:themeColor="text1"/>
          <w:szCs w:val="24"/>
        </w:rPr>
        <w:t>移向高场。</w:t>
      </w:r>
    </w:p>
    <w:p w14:paraId="22CEAC14" w14:textId="77777777" w:rsidR="00350EA0" w:rsidRPr="00E42F31" w:rsidRDefault="00B93040" w:rsidP="00E42F31">
      <w:pPr>
        <w:spacing w:line="312" w:lineRule="auto"/>
        <w:ind w:firstLineChars="400" w:firstLine="840"/>
        <w:rPr>
          <w:rFonts w:ascii="Times New Roman" w:hAnsi="Times New Roman" w:cs="Times New Roman"/>
          <w:color w:val="000000" w:themeColor="text1"/>
          <w:szCs w:val="24"/>
        </w:rPr>
      </w:pPr>
      <w:r w:rsidRPr="00E42F31">
        <w:rPr>
          <w:rFonts w:ascii="Times New Roman" w:hAnsi="Times New Roman" w:cs="Times New Roman"/>
          <w:color w:val="000000" w:themeColor="text1"/>
          <w:szCs w:val="24"/>
        </w:rPr>
        <w:t>碳核</w:t>
      </w:r>
      <w:r w:rsidRPr="00E42F31">
        <w:rPr>
          <w:rFonts w:ascii="Times New Roman" w:hAnsi="Times New Roman" w:cs="Times New Roman"/>
          <w:color w:val="000000" w:themeColor="text1"/>
          <w:szCs w:val="24"/>
        </w:rPr>
        <w:t>2</w:t>
      </w:r>
      <w:r w:rsidRPr="00E42F31">
        <w:rPr>
          <w:rFonts w:ascii="Times New Roman" w:hAnsi="Times New Roman" w:cs="Times New Roman"/>
          <w:bCs/>
          <w:color w:val="000000" w:themeColor="text1"/>
          <w:szCs w:val="24"/>
        </w:rPr>
        <w:t>p</w:t>
      </w:r>
      <w:r w:rsidRPr="00E42F31">
        <w:rPr>
          <w:rFonts w:ascii="Times New Roman" w:hAnsi="Times New Roman" w:cs="Times New Roman"/>
          <w:color w:val="000000" w:themeColor="text1"/>
          <w:szCs w:val="24"/>
        </w:rPr>
        <w:t>轨道上每增加一个电子，去屏蔽效应降低，</w:t>
      </w:r>
      <w:r w:rsidRPr="00E42F31">
        <w:rPr>
          <w:rFonts w:ascii="Times New Roman" w:hAnsi="Times New Roman" w:cs="Times New Roman"/>
          <w:i/>
          <w:color w:val="000000" w:themeColor="text1"/>
          <w:szCs w:val="24"/>
        </w:rPr>
        <w:t>δ</w:t>
      </w:r>
      <w:r w:rsidRPr="00E42F31">
        <w:rPr>
          <w:rFonts w:ascii="Times New Roman" w:hAnsi="Times New Roman" w:cs="Times New Roman"/>
          <w:bCs/>
          <w:color w:val="000000" w:themeColor="text1"/>
          <w:szCs w:val="24"/>
          <w:vertAlign w:val="subscript"/>
        </w:rPr>
        <w:t>C</w:t>
      </w:r>
      <w:r w:rsidRPr="00E42F31">
        <w:rPr>
          <w:rFonts w:ascii="Times New Roman" w:hAnsi="Times New Roman" w:cs="Times New Roman"/>
          <w:color w:val="000000" w:themeColor="text1"/>
          <w:szCs w:val="24"/>
        </w:rPr>
        <w:t>向高场移约</w:t>
      </w:r>
      <w:r w:rsidRPr="00E42F31">
        <w:rPr>
          <w:rFonts w:ascii="Times New Roman" w:hAnsi="Times New Roman" w:cs="Times New Roman"/>
          <w:bCs/>
          <w:color w:val="000000" w:themeColor="text1"/>
          <w:szCs w:val="24"/>
        </w:rPr>
        <w:t>160</w:t>
      </w:r>
      <w:r w:rsidRPr="00E42F31">
        <w:rPr>
          <w:rFonts w:ascii="Times New Roman" w:hAnsi="Times New Roman" w:cs="Times New Roman"/>
          <w:color w:val="000000" w:themeColor="text1"/>
          <w:szCs w:val="24"/>
        </w:rPr>
        <w:t>。</w:t>
      </w:r>
    </w:p>
    <w:p w14:paraId="6DAC4C8F" w14:textId="77777777" w:rsidR="00350EA0" w:rsidRPr="00E42F31" w:rsidRDefault="00350EA0" w:rsidP="00E42F31">
      <w:pPr>
        <w:spacing w:line="312" w:lineRule="auto"/>
        <w:ind w:firstLineChars="400" w:firstLine="840"/>
        <w:rPr>
          <w:rFonts w:ascii="Times New Roman" w:hAnsi="Times New Roman" w:cs="Times New Roman"/>
          <w:color w:val="000000" w:themeColor="text1"/>
          <w:szCs w:val="24"/>
        </w:rPr>
      </w:pPr>
      <w:r w:rsidRPr="00E42F31">
        <w:rPr>
          <w:rFonts w:ascii="Times New Roman" w:hAnsi="Times New Roman" w:cs="Times New Roman"/>
          <w:color w:val="000000" w:themeColor="text1"/>
          <w:szCs w:val="24"/>
        </w:rPr>
        <w:t>如</w:t>
      </w:r>
      <w:r w:rsidRPr="00E42F31">
        <w:rPr>
          <w:rFonts w:ascii="Times New Roman" w:hAnsi="Times New Roman" w:cs="Times New Roman"/>
          <w:bCs/>
          <w:color w:val="000000" w:themeColor="text1"/>
          <w:szCs w:val="24"/>
        </w:rPr>
        <w:t>C=O</w:t>
      </w:r>
      <w:r w:rsidRPr="00E42F31">
        <w:rPr>
          <w:rFonts w:ascii="Times New Roman" w:hAnsi="Times New Roman" w:cs="Times New Roman"/>
          <w:color w:val="000000" w:themeColor="text1"/>
          <w:szCs w:val="24"/>
        </w:rPr>
        <w:t>，</w:t>
      </w:r>
      <w:r w:rsidRPr="00E42F31">
        <w:rPr>
          <w:rFonts w:ascii="Times New Roman" w:hAnsi="Times New Roman" w:cs="Times New Roman"/>
          <w:bCs/>
          <w:color w:val="000000" w:themeColor="text1"/>
          <w:szCs w:val="24"/>
        </w:rPr>
        <w:t>C</w:t>
      </w:r>
      <w:r w:rsidRPr="00E42F31">
        <w:rPr>
          <w:rFonts w:ascii="Times New Roman" w:hAnsi="Times New Roman" w:cs="Times New Roman"/>
          <w:color w:val="000000" w:themeColor="text1"/>
          <w:szCs w:val="24"/>
        </w:rPr>
        <w:t>原子电子云密度和</w:t>
      </w:r>
      <w:r w:rsidRPr="00E42F31">
        <w:rPr>
          <w:rFonts w:ascii="Times New Roman" w:hAnsi="Times New Roman" w:cs="Times New Roman"/>
          <w:color w:val="000000" w:themeColor="text1"/>
          <w:szCs w:val="24"/>
        </w:rPr>
        <w:t>ΔE</w:t>
      </w:r>
      <w:r w:rsidRPr="00E42F31">
        <w:rPr>
          <w:rFonts w:ascii="Times New Roman" w:hAnsi="Times New Roman" w:cs="Times New Roman"/>
          <w:color w:val="000000" w:themeColor="text1"/>
          <w:szCs w:val="24"/>
        </w:rPr>
        <w:t>都小，</w:t>
      </w:r>
      <w:r w:rsidRPr="00E42F31">
        <w:rPr>
          <w:rFonts w:ascii="Times New Roman" w:hAnsi="Times New Roman" w:cs="Times New Roman"/>
          <w:i/>
          <w:color w:val="000000" w:themeColor="text1"/>
          <w:szCs w:val="24"/>
        </w:rPr>
        <w:t>δ</w:t>
      </w:r>
      <w:r w:rsidRPr="00E42F31">
        <w:rPr>
          <w:rFonts w:ascii="Times New Roman" w:hAnsi="Times New Roman" w:cs="Times New Roman"/>
          <w:bCs/>
          <w:color w:val="000000" w:themeColor="text1"/>
          <w:szCs w:val="24"/>
          <w:vertAlign w:val="subscript"/>
        </w:rPr>
        <w:t>C</w:t>
      </w:r>
      <w:r w:rsidRPr="00E42F31">
        <w:rPr>
          <w:rFonts w:ascii="Times New Roman" w:hAnsi="Times New Roman" w:cs="Times New Roman"/>
          <w:color w:val="000000" w:themeColor="text1"/>
          <w:szCs w:val="24"/>
        </w:rPr>
        <w:t>出现在低场。</w:t>
      </w:r>
    </w:p>
    <w:p w14:paraId="06020D3A" w14:textId="77777777" w:rsidR="00E42F31" w:rsidRPr="00E42F31" w:rsidRDefault="00E42F31" w:rsidP="00E42F31">
      <w:pPr>
        <w:spacing w:line="312" w:lineRule="auto"/>
        <w:ind w:firstLineChars="400" w:firstLine="840"/>
        <w:rPr>
          <w:rFonts w:ascii="Times New Roman" w:hAnsi="Times New Roman" w:cs="Times New Roman"/>
          <w:color w:val="000000" w:themeColor="text1"/>
          <w:szCs w:val="24"/>
        </w:rPr>
      </w:pPr>
      <w:r w:rsidRPr="00E42F31">
        <w:rPr>
          <w:rFonts w:ascii="Times New Roman" w:hAnsi="Times New Roman" w:cs="Times New Roman"/>
          <w:color w:val="000000" w:themeColor="text1"/>
          <w:szCs w:val="24"/>
        </w:rPr>
        <w:t>饱和烷烃中的</w:t>
      </w:r>
      <w:r w:rsidRPr="00E42F31">
        <w:rPr>
          <w:rFonts w:ascii="Times New Roman" w:hAnsi="Times New Roman" w:cs="Times New Roman"/>
          <w:color w:val="000000" w:themeColor="text1"/>
          <w:szCs w:val="24"/>
        </w:rPr>
        <w:t>C</w:t>
      </w:r>
      <w:r w:rsidRPr="00E42F31">
        <w:rPr>
          <w:rFonts w:ascii="Times New Roman" w:hAnsi="Times New Roman" w:cs="Times New Roman"/>
          <w:color w:val="000000" w:themeColor="text1"/>
          <w:szCs w:val="24"/>
        </w:rPr>
        <w:t>原子电子云密度和</w:t>
      </w:r>
      <w:r w:rsidRPr="00E42F31">
        <w:rPr>
          <w:rFonts w:ascii="Times New Roman" w:hAnsi="Times New Roman" w:cs="Times New Roman"/>
          <w:color w:val="000000" w:themeColor="text1"/>
          <w:szCs w:val="24"/>
        </w:rPr>
        <w:t>ΔE</w:t>
      </w:r>
      <w:r w:rsidRPr="00E42F31">
        <w:rPr>
          <w:rFonts w:ascii="Times New Roman" w:hAnsi="Times New Roman" w:cs="Times New Roman"/>
          <w:color w:val="000000" w:themeColor="text1"/>
          <w:szCs w:val="24"/>
        </w:rPr>
        <w:t>都大，</w:t>
      </w:r>
      <w:r w:rsidRPr="00E42F31">
        <w:rPr>
          <w:rFonts w:ascii="Times New Roman" w:hAnsi="Times New Roman" w:cs="Times New Roman"/>
          <w:i/>
          <w:color w:val="000000" w:themeColor="text1"/>
          <w:szCs w:val="24"/>
        </w:rPr>
        <w:t>δ</w:t>
      </w:r>
      <w:r w:rsidRPr="00E42F31">
        <w:rPr>
          <w:rFonts w:ascii="Times New Roman" w:hAnsi="Times New Roman" w:cs="Times New Roman"/>
          <w:color w:val="000000" w:themeColor="text1"/>
          <w:szCs w:val="24"/>
          <w:vertAlign w:val="subscript"/>
        </w:rPr>
        <w:t>C</w:t>
      </w:r>
      <w:r w:rsidRPr="00E42F31">
        <w:rPr>
          <w:rFonts w:ascii="Times New Roman" w:hAnsi="Times New Roman" w:cs="Times New Roman"/>
          <w:color w:val="000000" w:themeColor="text1"/>
          <w:szCs w:val="24"/>
        </w:rPr>
        <w:t>出现在高场</w:t>
      </w:r>
    </w:p>
    <w:p w14:paraId="17C2268A" w14:textId="77777777" w:rsidR="004E08A6" w:rsidRDefault="00E42F31" w:rsidP="00470F4A">
      <w:pPr>
        <w:spacing w:line="312" w:lineRule="auto"/>
        <w:rPr>
          <w:rFonts w:ascii="Times New Roman" w:hAnsi="Times New Roman" w:cs="Times New Roman"/>
          <w:b/>
          <w:color w:val="244061" w:themeColor="accent1" w:themeShade="80"/>
          <w:szCs w:val="24"/>
        </w:rPr>
      </w:pPr>
      <w:r w:rsidRPr="00CE3FC3">
        <w:rPr>
          <w:rFonts w:ascii="Times New Roman" w:hAnsi="Times New Roman" w:cs="Times New Roman" w:hint="eastAsia"/>
          <w:b/>
          <w:color w:val="244061" w:themeColor="accent1" w:themeShade="80"/>
          <w:szCs w:val="24"/>
        </w:rPr>
        <w:t>σ</w:t>
      </w:r>
      <w:r w:rsidRPr="00CE3FC3">
        <w:rPr>
          <w:rFonts w:ascii="Times New Roman" w:hAnsi="Times New Roman" w:cs="Times New Roman" w:hint="eastAsia"/>
          <w:b/>
          <w:color w:val="244061" w:themeColor="accent1" w:themeShade="80"/>
          <w:szCs w:val="24"/>
          <w:vertAlign w:val="superscript"/>
        </w:rPr>
        <w:t>N</w:t>
      </w:r>
      <w:r w:rsidRPr="00CE3FC3">
        <w:rPr>
          <w:rFonts w:ascii="Times New Roman" w:hAnsi="Times New Roman" w:cs="Times New Roman" w:hint="eastAsia"/>
          <w:b/>
          <w:color w:val="244061" w:themeColor="accent1" w:themeShade="80"/>
          <w:szCs w:val="24"/>
        </w:rPr>
        <w:t>－邻近各向异性效应</w:t>
      </w:r>
    </w:p>
    <w:p w14:paraId="0E4D4604" w14:textId="77777777" w:rsidR="00CE3FC3" w:rsidRDefault="00CE3FC3" w:rsidP="00CE3FC3">
      <w:pPr>
        <w:spacing w:line="312" w:lineRule="auto"/>
        <w:ind w:firstLine="432"/>
        <w:rPr>
          <w:rFonts w:ascii="Times New Roman" w:hAnsi="Times New Roman" w:cs="Times New Roman"/>
          <w:color w:val="244061" w:themeColor="accent1" w:themeShade="80"/>
          <w:szCs w:val="24"/>
        </w:rPr>
      </w:pPr>
      <w:r w:rsidRPr="00CE3FC3">
        <w:rPr>
          <w:rFonts w:ascii="Times New Roman" w:hAnsi="Times New Roman" w:cs="Times New Roman" w:hint="eastAsia"/>
          <w:color w:val="244061" w:themeColor="accent1" w:themeShade="80"/>
          <w:szCs w:val="24"/>
        </w:rPr>
        <w:t>N</w:t>
      </w:r>
      <w:r w:rsidRPr="00CE3FC3">
        <w:rPr>
          <w:rFonts w:ascii="Times New Roman" w:hAnsi="Times New Roman" w:cs="Times New Roman" w:hint="eastAsia"/>
          <w:color w:val="244061" w:themeColor="accent1" w:themeShade="80"/>
          <w:szCs w:val="24"/>
        </w:rPr>
        <w:t>核的邻近原子或基团的电子环流产生的磁各向异性对</w:t>
      </w:r>
      <w:r w:rsidRPr="00CE3FC3">
        <w:rPr>
          <w:rFonts w:ascii="Times New Roman" w:hAnsi="Times New Roman" w:cs="Times New Roman" w:hint="eastAsia"/>
          <w:color w:val="244061" w:themeColor="accent1" w:themeShade="80"/>
          <w:szCs w:val="24"/>
        </w:rPr>
        <w:t>N</w:t>
      </w:r>
      <w:r w:rsidRPr="00CE3FC3">
        <w:rPr>
          <w:rFonts w:ascii="Times New Roman" w:hAnsi="Times New Roman" w:cs="Times New Roman" w:hint="eastAsia"/>
          <w:color w:val="244061" w:themeColor="accent1" w:themeShade="80"/>
          <w:szCs w:val="24"/>
        </w:rPr>
        <w:t>核的屏蔽作用，与邻近原子或基团的性质及立体结构有关，与</w:t>
      </w:r>
      <w:r w:rsidRPr="00CE3FC3">
        <w:rPr>
          <w:rFonts w:ascii="Times New Roman" w:hAnsi="Times New Roman" w:cs="Times New Roman" w:hint="eastAsia"/>
          <w:color w:val="244061" w:themeColor="accent1" w:themeShade="80"/>
          <w:szCs w:val="24"/>
        </w:rPr>
        <w:t>N</w:t>
      </w:r>
      <w:r w:rsidRPr="00CE3FC3">
        <w:rPr>
          <w:rFonts w:ascii="Times New Roman" w:hAnsi="Times New Roman" w:cs="Times New Roman" w:hint="eastAsia"/>
          <w:color w:val="244061" w:themeColor="accent1" w:themeShade="80"/>
          <w:szCs w:val="24"/>
        </w:rPr>
        <w:t>核的性质无关，此项对</w:t>
      </w:r>
      <w:r w:rsidRPr="00CE3FC3">
        <w:rPr>
          <w:rFonts w:ascii="Times New Roman" w:hAnsi="Times New Roman" w:cs="Times New Roman" w:hint="eastAsia"/>
          <w:color w:val="244061" w:themeColor="accent1" w:themeShade="80"/>
          <w:szCs w:val="24"/>
          <w:vertAlign w:val="superscript"/>
        </w:rPr>
        <w:t>13</w:t>
      </w:r>
      <w:r w:rsidRPr="00CE3FC3">
        <w:rPr>
          <w:rFonts w:ascii="Times New Roman" w:hAnsi="Times New Roman" w:cs="Times New Roman" w:hint="eastAsia"/>
          <w:color w:val="244061" w:themeColor="accent1" w:themeShade="80"/>
          <w:szCs w:val="24"/>
        </w:rPr>
        <w:t>C</w:t>
      </w:r>
      <w:r w:rsidRPr="00CE3FC3">
        <w:rPr>
          <w:rFonts w:ascii="Times New Roman" w:hAnsi="Times New Roman" w:cs="Times New Roman" w:hint="eastAsia"/>
          <w:color w:val="244061" w:themeColor="accent1" w:themeShade="80"/>
          <w:szCs w:val="24"/>
        </w:rPr>
        <w:t>核的影响较小。</w:t>
      </w:r>
    </w:p>
    <w:p w14:paraId="4583BEAD" w14:textId="77777777" w:rsidR="00CE3FC3" w:rsidRPr="00CE3FC3" w:rsidRDefault="00CE3FC3" w:rsidP="00CE3FC3">
      <w:pPr>
        <w:spacing w:line="312" w:lineRule="auto"/>
        <w:rPr>
          <w:rFonts w:ascii="Times New Roman" w:hAnsi="Times New Roman" w:cs="Times New Roman"/>
          <w:b/>
          <w:color w:val="244061" w:themeColor="accent1" w:themeShade="80"/>
          <w:szCs w:val="24"/>
        </w:rPr>
      </w:pPr>
      <w:r w:rsidRPr="00CE3FC3">
        <w:rPr>
          <w:rFonts w:ascii="Times New Roman" w:hAnsi="Times New Roman" w:cs="Times New Roman" w:hint="eastAsia"/>
          <w:b/>
          <w:color w:val="244061" w:themeColor="accent1" w:themeShade="80"/>
          <w:szCs w:val="24"/>
        </w:rPr>
        <w:t>σ</w:t>
      </w:r>
      <w:r w:rsidRPr="00CE3FC3">
        <w:rPr>
          <w:rFonts w:ascii="Times New Roman" w:hAnsi="Times New Roman" w:cs="Times New Roman" w:hint="eastAsia"/>
          <w:b/>
          <w:color w:val="244061" w:themeColor="accent1" w:themeShade="80"/>
          <w:szCs w:val="24"/>
          <w:vertAlign w:val="superscript"/>
        </w:rPr>
        <w:t>med</w:t>
      </w:r>
      <w:r w:rsidRPr="00CE3FC3">
        <w:rPr>
          <w:rFonts w:ascii="Times New Roman" w:hAnsi="Times New Roman" w:cs="Times New Roman" w:hint="eastAsia"/>
          <w:b/>
          <w:color w:val="244061" w:themeColor="accent1" w:themeShade="80"/>
          <w:szCs w:val="24"/>
        </w:rPr>
        <w:t>－介质屏蔽作用</w:t>
      </w:r>
    </w:p>
    <w:p w14:paraId="6A36C7AA" w14:textId="77777777" w:rsidR="00CE3FC3" w:rsidRDefault="00CE3FC3" w:rsidP="00CE3FC3">
      <w:pPr>
        <w:spacing w:line="312" w:lineRule="auto"/>
        <w:ind w:firstLineChars="200" w:firstLine="420"/>
        <w:rPr>
          <w:rFonts w:ascii="Times New Roman" w:hAnsi="Times New Roman" w:cs="Times New Roman"/>
          <w:color w:val="244061" w:themeColor="accent1" w:themeShade="80"/>
          <w:szCs w:val="24"/>
        </w:rPr>
      </w:pPr>
      <w:r w:rsidRPr="00CE3FC3">
        <w:rPr>
          <w:rFonts w:ascii="Times New Roman" w:hAnsi="Times New Roman" w:cs="Times New Roman"/>
          <w:color w:val="244061" w:themeColor="accent1" w:themeShade="80"/>
          <w:szCs w:val="24"/>
        </w:rPr>
        <w:t>溶剂的种类、溶液的浓度、</w:t>
      </w:r>
      <w:r w:rsidRPr="00CE3FC3">
        <w:rPr>
          <w:rFonts w:ascii="Times New Roman" w:hAnsi="Times New Roman" w:cs="Times New Roman"/>
          <w:bCs/>
          <w:color w:val="244061" w:themeColor="accent1" w:themeShade="80"/>
          <w:szCs w:val="24"/>
        </w:rPr>
        <w:t>pH</w:t>
      </w:r>
      <w:r w:rsidRPr="00CE3FC3">
        <w:rPr>
          <w:rFonts w:ascii="Times New Roman" w:hAnsi="Times New Roman" w:cs="Times New Roman"/>
          <w:color w:val="244061" w:themeColor="accent1" w:themeShade="80"/>
          <w:szCs w:val="24"/>
        </w:rPr>
        <w:t>值等对碳核的屏蔽也可产生相当的影响。</w:t>
      </w:r>
    </w:p>
    <w:p w14:paraId="5296B646" w14:textId="77777777" w:rsidR="00CE3FC3" w:rsidRDefault="00CE3FC3" w:rsidP="00CE3FC3">
      <w:pPr>
        <w:spacing w:line="312" w:lineRule="auto"/>
        <w:ind w:firstLineChars="200" w:firstLine="420"/>
        <w:rPr>
          <w:rFonts w:ascii="Times New Roman" w:hAnsi="Times New Roman" w:cs="Times New Roman"/>
          <w:color w:val="244061" w:themeColor="accent1" w:themeShade="80"/>
          <w:szCs w:val="24"/>
        </w:rPr>
      </w:pPr>
      <w:r w:rsidRPr="00CE3FC3">
        <w:rPr>
          <w:rFonts w:ascii="Times New Roman" w:hAnsi="Times New Roman" w:cs="Times New Roman"/>
          <w:color w:val="244061" w:themeColor="accent1" w:themeShade="80"/>
          <w:szCs w:val="24"/>
        </w:rPr>
        <w:t>苯作溶剂，运动自由的链端</w:t>
      </w:r>
      <w:r w:rsidRPr="00CE3FC3">
        <w:rPr>
          <w:rFonts w:ascii="Times New Roman" w:hAnsi="Times New Roman" w:cs="Times New Roman"/>
          <w:bCs/>
          <w:color w:val="244061" w:themeColor="accent1" w:themeShade="80"/>
          <w:szCs w:val="24"/>
        </w:rPr>
        <w:t>CH3</w:t>
      </w:r>
      <w:r w:rsidRPr="00CE3FC3">
        <w:rPr>
          <w:rFonts w:ascii="Times New Roman" w:hAnsi="Times New Roman" w:cs="Times New Roman"/>
          <w:color w:val="244061" w:themeColor="accent1" w:themeShade="80"/>
          <w:szCs w:val="24"/>
        </w:rPr>
        <w:t>正处于苯环的屏蔽区时，</w:t>
      </w:r>
      <w:r w:rsidRPr="00CE3FC3">
        <w:rPr>
          <w:rFonts w:ascii="Times New Roman" w:hAnsi="Times New Roman" w:cs="Times New Roman"/>
          <w:i/>
          <w:color w:val="244061" w:themeColor="accent1" w:themeShade="80"/>
          <w:szCs w:val="24"/>
        </w:rPr>
        <w:t>δ</w:t>
      </w:r>
      <w:r w:rsidRPr="00CE3FC3">
        <w:rPr>
          <w:rFonts w:ascii="Times New Roman" w:hAnsi="Times New Roman" w:cs="Times New Roman"/>
          <w:bCs/>
          <w:color w:val="244061" w:themeColor="accent1" w:themeShade="80"/>
          <w:szCs w:val="24"/>
          <w:vertAlign w:val="subscript"/>
        </w:rPr>
        <w:t>C</w:t>
      </w:r>
      <w:r w:rsidRPr="00CE3FC3">
        <w:rPr>
          <w:rFonts w:ascii="Times New Roman" w:hAnsi="Times New Roman" w:cs="Times New Roman"/>
          <w:color w:val="244061" w:themeColor="accent1" w:themeShade="80"/>
          <w:szCs w:val="24"/>
        </w:rPr>
        <w:t>值高场位移。</w:t>
      </w:r>
    </w:p>
    <w:p w14:paraId="7ADB7C62" w14:textId="77777777" w:rsidR="00CE3FC3" w:rsidRPr="00CE3FC3" w:rsidRDefault="00CE3FC3" w:rsidP="00CE3FC3">
      <w:pPr>
        <w:spacing w:line="312" w:lineRule="auto"/>
        <w:ind w:firstLineChars="200" w:firstLine="420"/>
        <w:rPr>
          <w:rFonts w:ascii="Times New Roman" w:hAnsi="Times New Roman" w:cs="Times New Roman"/>
          <w:color w:val="244061" w:themeColor="accent1" w:themeShade="80"/>
          <w:szCs w:val="24"/>
        </w:rPr>
      </w:pPr>
      <w:r w:rsidRPr="00CE3FC3">
        <w:rPr>
          <w:rFonts w:ascii="Times New Roman" w:hAnsi="Times New Roman" w:cs="Times New Roman"/>
          <w:color w:val="244061" w:themeColor="accent1" w:themeShade="80"/>
          <w:szCs w:val="24"/>
        </w:rPr>
        <w:t>分子中含有－</w:t>
      </w:r>
      <w:r w:rsidRPr="00CE3FC3">
        <w:rPr>
          <w:rFonts w:ascii="Times New Roman" w:hAnsi="Times New Roman" w:cs="Times New Roman"/>
          <w:bCs/>
          <w:color w:val="244061" w:themeColor="accent1" w:themeShade="80"/>
          <w:szCs w:val="24"/>
        </w:rPr>
        <w:t>OH</w:t>
      </w:r>
      <w:r>
        <w:rPr>
          <w:rFonts w:ascii="Times New Roman" w:hAnsi="Times New Roman" w:cs="Times New Roman" w:hint="eastAsia"/>
          <w:color w:val="244061" w:themeColor="accent1" w:themeShade="80"/>
          <w:szCs w:val="24"/>
        </w:rPr>
        <w:t>、</w:t>
      </w:r>
      <w:r w:rsidRPr="00CE3FC3">
        <w:rPr>
          <w:rFonts w:ascii="Times New Roman" w:hAnsi="Times New Roman" w:cs="Times New Roman"/>
          <w:color w:val="244061" w:themeColor="accent1" w:themeShade="80"/>
          <w:szCs w:val="24"/>
        </w:rPr>
        <w:t>－</w:t>
      </w:r>
      <w:r w:rsidRPr="00CE3FC3">
        <w:rPr>
          <w:rFonts w:ascii="Times New Roman" w:hAnsi="Times New Roman" w:cs="Times New Roman"/>
          <w:bCs/>
          <w:color w:val="244061" w:themeColor="accent1" w:themeShade="80"/>
          <w:szCs w:val="24"/>
        </w:rPr>
        <w:t>NH</w:t>
      </w:r>
      <w:r w:rsidRPr="00CE3FC3">
        <w:rPr>
          <w:rFonts w:ascii="Times New Roman" w:hAnsi="Times New Roman" w:cs="Times New Roman"/>
          <w:bCs/>
          <w:color w:val="244061" w:themeColor="accent1" w:themeShade="80"/>
          <w:szCs w:val="24"/>
          <w:vertAlign w:val="subscript"/>
        </w:rPr>
        <w:t>2</w:t>
      </w:r>
      <w:r>
        <w:rPr>
          <w:rFonts w:ascii="Times New Roman" w:hAnsi="Times New Roman" w:cs="Times New Roman" w:hint="eastAsia"/>
          <w:color w:val="244061" w:themeColor="accent1" w:themeShade="80"/>
          <w:szCs w:val="24"/>
        </w:rPr>
        <w:t>、</w:t>
      </w:r>
      <w:r w:rsidRPr="00CE3FC3">
        <w:rPr>
          <w:rFonts w:ascii="Times New Roman" w:hAnsi="Times New Roman" w:cs="Times New Roman"/>
          <w:color w:val="244061" w:themeColor="accent1" w:themeShade="80"/>
          <w:szCs w:val="24"/>
        </w:rPr>
        <w:t>－</w:t>
      </w:r>
      <w:r w:rsidRPr="00CE3FC3">
        <w:rPr>
          <w:rFonts w:ascii="Times New Roman" w:hAnsi="Times New Roman" w:cs="Times New Roman"/>
          <w:bCs/>
          <w:color w:val="244061" w:themeColor="accent1" w:themeShade="80"/>
          <w:szCs w:val="24"/>
        </w:rPr>
        <w:t>COOH</w:t>
      </w:r>
      <w:r w:rsidRPr="00CE3FC3">
        <w:rPr>
          <w:rFonts w:ascii="Times New Roman" w:hAnsi="Times New Roman" w:cs="Times New Roman"/>
          <w:color w:val="244061" w:themeColor="accent1" w:themeShade="80"/>
          <w:szCs w:val="24"/>
        </w:rPr>
        <w:t>等可离解的基团时，</w:t>
      </w:r>
      <w:r w:rsidRPr="00CE3FC3">
        <w:rPr>
          <w:rFonts w:ascii="Times New Roman" w:hAnsi="Times New Roman" w:cs="Times New Roman"/>
          <w:i/>
          <w:color w:val="244061" w:themeColor="accent1" w:themeShade="80"/>
          <w:szCs w:val="24"/>
        </w:rPr>
        <w:t>δ</w:t>
      </w:r>
      <w:r w:rsidRPr="00CE3FC3">
        <w:rPr>
          <w:rFonts w:ascii="Times New Roman" w:hAnsi="Times New Roman" w:cs="Times New Roman"/>
          <w:bCs/>
          <w:color w:val="244061" w:themeColor="accent1" w:themeShade="80"/>
          <w:szCs w:val="24"/>
          <w:vertAlign w:val="subscript"/>
        </w:rPr>
        <w:t>C</w:t>
      </w:r>
      <w:r w:rsidRPr="00CE3FC3">
        <w:rPr>
          <w:rFonts w:ascii="Times New Roman" w:hAnsi="Times New Roman" w:cs="Times New Roman"/>
          <w:color w:val="244061" w:themeColor="accent1" w:themeShade="80"/>
          <w:szCs w:val="24"/>
        </w:rPr>
        <w:t>值随浓度、</w:t>
      </w:r>
      <w:r w:rsidRPr="00CE3FC3">
        <w:rPr>
          <w:rFonts w:ascii="Times New Roman" w:hAnsi="Times New Roman" w:cs="Times New Roman"/>
          <w:bCs/>
          <w:color w:val="244061" w:themeColor="accent1" w:themeShade="80"/>
          <w:szCs w:val="24"/>
        </w:rPr>
        <w:t>pH</w:t>
      </w:r>
      <w:r w:rsidRPr="00CE3FC3">
        <w:rPr>
          <w:rFonts w:ascii="Times New Roman" w:hAnsi="Times New Roman" w:cs="Times New Roman"/>
          <w:color w:val="244061" w:themeColor="accent1" w:themeShade="80"/>
          <w:szCs w:val="24"/>
        </w:rPr>
        <w:t>值变化较大，可达</w:t>
      </w:r>
      <w:r w:rsidRPr="00CE3FC3">
        <w:rPr>
          <w:rFonts w:ascii="Times New Roman" w:hAnsi="Times New Roman" w:cs="Times New Roman"/>
          <w:bCs/>
          <w:color w:val="244061" w:themeColor="accent1" w:themeShade="80"/>
          <w:szCs w:val="24"/>
        </w:rPr>
        <w:t>10ppm</w:t>
      </w:r>
      <w:r w:rsidRPr="00CE3FC3">
        <w:rPr>
          <w:rFonts w:ascii="Times New Roman" w:hAnsi="Times New Roman" w:cs="Times New Roman"/>
          <w:color w:val="244061" w:themeColor="accent1" w:themeShade="80"/>
          <w:szCs w:val="24"/>
        </w:rPr>
        <w:t>以上。</w:t>
      </w:r>
    </w:p>
    <w:p w14:paraId="513FBD74" w14:textId="77777777" w:rsidR="00016559" w:rsidRDefault="00CE3FC3" w:rsidP="00671B67">
      <w:pPr>
        <w:spacing w:line="312" w:lineRule="auto"/>
        <w:ind w:left="422" w:hangingChars="200" w:hanging="422"/>
        <w:rPr>
          <w:rFonts w:ascii="Times New Roman" w:hAnsi="Times New Roman" w:cs="Times New Roman"/>
          <w:b/>
          <w:color w:val="244061" w:themeColor="accent1" w:themeShade="80"/>
          <w:szCs w:val="24"/>
        </w:rPr>
      </w:pPr>
      <w:r w:rsidRPr="00CE3FC3">
        <w:rPr>
          <w:rFonts w:ascii="Times New Roman" w:hAnsi="Times New Roman" w:cs="Times New Roman" w:hint="eastAsia"/>
          <w:b/>
          <w:color w:val="000000" w:themeColor="text1"/>
          <w:szCs w:val="24"/>
        </w:rPr>
        <w:t>2</w:t>
      </w:r>
      <w:r w:rsidRPr="00CE3FC3">
        <w:rPr>
          <w:rFonts w:ascii="Times New Roman" w:hAnsi="Times New Roman" w:cs="Times New Roman" w:hint="eastAsia"/>
          <w:b/>
          <w:color w:val="000000" w:themeColor="text1"/>
          <w:szCs w:val="24"/>
        </w:rPr>
        <w:t>、影响</w:t>
      </w:r>
      <w:r w:rsidRPr="00CE3FC3">
        <w:rPr>
          <w:rFonts w:ascii="Times New Roman" w:hAnsi="Times New Roman" w:cs="Times New Roman" w:hint="eastAsia"/>
          <w:b/>
          <w:color w:val="000000" w:themeColor="text1"/>
          <w:szCs w:val="24"/>
        </w:rPr>
        <w:t xml:space="preserve"> </w:t>
      </w:r>
      <w:r w:rsidRPr="00CE3FC3">
        <w:rPr>
          <w:rFonts w:ascii="Times New Roman" w:hAnsi="Times New Roman" w:cs="Times New Roman" w:hint="eastAsia"/>
          <w:b/>
          <w:i/>
          <w:color w:val="000000" w:themeColor="text1"/>
          <w:szCs w:val="24"/>
        </w:rPr>
        <w:t>δ</w:t>
      </w:r>
      <w:r w:rsidRPr="00CE3FC3">
        <w:rPr>
          <w:rFonts w:ascii="Times New Roman" w:hAnsi="Times New Roman" w:cs="Times New Roman" w:hint="eastAsia"/>
          <w:b/>
          <w:color w:val="000000" w:themeColor="text1"/>
          <w:szCs w:val="24"/>
          <w:vertAlign w:val="subscript"/>
        </w:rPr>
        <w:t>C</w:t>
      </w:r>
      <w:r w:rsidRPr="00CE3FC3">
        <w:rPr>
          <w:rFonts w:ascii="Times New Roman" w:hAnsi="Times New Roman" w:cs="Times New Roman" w:hint="eastAsia"/>
          <w:b/>
          <w:color w:val="000000" w:themeColor="text1"/>
          <w:szCs w:val="24"/>
        </w:rPr>
        <w:t>的因素</w:t>
      </w:r>
      <w:r w:rsidRPr="00CE3FC3">
        <w:rPr>
          <w:rFonts w:ascii="Times New Roman" w:hAnsi="Times New Roman" w:cs="Times New Roman" w:hint="eastAsia"/>
          <w:b/>
          <w:color w:val="244061" w:themeColor="accent1" w:themeShade="80"/>
          <w:szCs w:val="24"/>
        </w:rPr>
        <w:br/>
      </w:r>
      <w:r w:rsidR="00671B67" w:rsidRPr="00671B67">
        <w:rPr>
          <w:rFonts w:ascii="Times New Roman" w:hAnsi="Times New Roman" w:cs="Times New Roman" w:hint="eastAsia"/>
          <w:color w:val="000000" w:themeColor="text1"/>
          <w:szCs w:val="24"/>
        </w:rPr>
        <w:t>分子间效应对δ</w:t>
      </w:r>
      <w:r w:rsidR="00671B67" w:rsidRPr="00671B67">
        <w:rPr>
          <w:rFonts w:ascii="Times New Roman" w:hAnsi="Times New Roman" w:cs="Times New Roman" w:hint="eastAsia"/>
          <w:color w:val="000000" w:themeColor="text1"/>
          <w:szCs w:val="24"/>
        </w:rPr>
        <w:t>C</w:t>
      </w:r>
      <w:r w:rsidR="00671B67" w:rsidRPr="00671B67">
        <w:rPr>
          <w:rFonts w:ascii="Times New Roman" w:hAnsi="Times New Roman" w:cs="Times New Roman" w:hint="eastAsia"/>
          <w:color w:val="000000" w:themeColor="text1"/>
          <w:szCs w:val="24"/>
        </w:rPr>
        <w:t>的影响较小，分子内部相互作用很重要。</w:t>
      </w:r>
    </w:p>
    <w:p w14:paraId="1553DCBE" w14:textId="77777777" w:rsidR="00671B67" w:rsidRDefault="00671B67" w:rsidP="00671B67">
      <w:pPr>
        <w:spacing w:line="312" w:lineRule="auto"/>
        <w:ind w:left="420" w:hangingChars="200" w:hanging="420"/>
        <w:rPr>
          <w:rFonts w:ascii="Times New Roman" w:hAnsi="Times New Roman" w:cs="Times New Roman"/>
          <w:szCs w:val="24"/>
        </w:rPr>
      </w:pPr>
      <w:r w:rsidRPr="00671B67">
        <w:rPr>
          <w:rFonts w:ascii="Times New Roman" w:hAnsi="Times New Roman" w:cs="Times New Roman" w:hint="eastAsia"/>
          <w:szCs w:val="24"/>
        </w:rPr>
        <w:t>（</w:t>
      </w:r>
      <w:r w:rsidRPr="00671B67">
        <w:rPr>
          <w:rFonts w:ascii="Times New Roman" w:hAnsi="Times New Roman" w:cs="Times New Roman" w:hint="eastAsia"/>
          <w:szCs w:val="24"/>
        </w:rPr>
        <w:t>1</w:t>
      </w:r>
      <w:r w:rsidRPr="00671B67">
        <w:rPr>
          <w:rFonts w:ascii="Times New Roman" w:hAnsi="Times New Roman" w:cs="Times New Roman" w:hint="eastAsia"/>
          <w:szCs w:val="24"/>
        </w:rPr>
        <w:t>）杂化状态</w:t>
      </w:r>
    </w:p>
    <w:p w14:paraId="4D481115" w14:textId="77777777" w:rsidR="00671B67" w:rsidRPr="00671B67" w:rsidRDefault="00671B67" w:rsidP="002E28BC">
      <w:pPr>
        <w:spacing w:line="312" w:lineRule="auto"/>
        <w:ind w:firstLineChars="200" w:firstLine="420"/>
        <w:rPr>
          <w:rFonts w:ascii="Times New Roman" w:hAnsi="Times New Roman" w:cs="Times New Roman"/>
          <w:szCs w:val="24"/>
        </w:rPr>
      </w:pPr>
      <w:r w:rsidRPr="00671B67">
        <w:rPr>
          <w:rFonts w:ascii="Times New Roman" w:hAnsi="Times New Roman" w:cs="Times New Roman" w:hint="eastAsia"/>
          <w:szCs w:val="24"/>
        </w:rPr>
        <w:t>碳原子的轨道杂化在很大程度上，决定</w:t>
      </w:r>
      <w:r w:rsidRPr="00671B67">
        <w:rPr>
          <w:rFonts w:ascii="Times New Roman" w:hAnsi="Times New Roman" w:cs="Times New Roman"/>
          <w:szCs w:val="24"/>
        </w:rPr>
        <w:t>着</w:t>
      </w:r>
      <w:r w:rsidRPr="00671B67">
        <w:rPr>
          <w:rFonts w:ascii="Times New Roman" w:hAnsi="Times New Roman" w:cs="Times New Roman"/>
          <w:i/>
          <w:szCs w:val="24"/>
        </w:rPr>
        <w:t>δ</w:t>
      </w:r>
      <w:r w:rsidRPr="00671B67">
        <w:rPr>
          <w:rFonts w:ascii="Times New Roman" w:hAnsi="Times New Roman" w:cs="Times New Roman"/>
          <w:szCs w:val="24"/>
          <w:vertAlign w:val="subscript"/>
        </w:rPr>
        <w:t>C</w:t>
      </w:r>
      <w:r w:rsidRPr="00671B67">
        <w:rPr>
          <w:rFonts w:ascii="Times New Roman" w:hAnsi="Times New Roman" w:cs="Times New Roman"/>
          <w:szCs w:val="24"/>
        </w:rPr>
        <w:t>的</w:t>
      </w:r>
      <w:r w:rsidRPr="00671B67">
        <w:rPr>
          <w:rFonts w:ascii="Times New Roman" w:hAnsi="Times New Roman" w:cs="Times New Roman" w:hint="eastAsia"/>
          <w:szCs w:val="24"/>
        </w:rPr>
        <w:t>范围。杂化效应在</w:t>
      </w:r>
      <w:r w:rsidRPr="00671B67">
        <w:rPr>
          <w:rFonts w:ascii="Times New Roman" w:hAnsi="Times New Roman" w:cs="Times New Roman" w:hint="eastAsia"/>
          <w:szCs w:val="24"/>
          <w:vertAlign w:val="superscript"/>
        </w:rPr>
        <w:t>13</w:t>
      </w:r>
      <w:r w:rsidRPr="00671B67">
        <w:rPr>
          <w:rFonts w:ascii="Times New Roman" w:hAnsi="Times New Roman" w:cs="Times New Roman" w:hint="eastAsia"/>
          <w:szCs w:val="24"/>
        </w:rPr>
        <w:t>C-NMR</w:t>
      </w:r>
      <w:r w:rsidRPr="00671B67">
        <w:rPr>
          <w:rFonts w:ascii="Times New Roman" w:hAnsi="Times New Roman" w:cs="Times New Roman" w:hint="eastAsia"/>
          <w:szCs w:val="24"/>
        </w:rPr>
        <w:t>中和</w:t>
      </w:r>
      <w:r w:rsidRPr="00671B67">
        <w:rPr>
          <w:rFonts w:ascii="Times New Roman" w:hAnsi="Times New Roman" w:cs="Times New Roman" w:hint="eastAsia"/>
          <w:szCs w:val="24"/>
          <w:vertAlign w:val="superscript"/>
        </w:rPr>
        <w:t>1</w:t>
      </w:r>
      <w:r w:rsidRPr="00671B67">
        <w:rPr>
          <w:rFonts w:ascii="Times New Roman" w:hAnsi="Times New Roman" w:cs="Times New Roman" w:hint="eastAsia"/>
          <w:szCs w:val="24"/>
        </w:rPr>
        <w:t>H-NMR</w:t>
      </w:r>
      <w:r w:rsidRPr="00671B67">
        <w:rPr>
          <w:rFonts w:ascii="Times New Roman" w:hAnsi="Times New Roman" w:cs="Times New Roman" w:hint="eastAsia"/>
          <w:szCs w:val="24"/>
        </w:rPr>
        <w:t>相似。以</w:t>
      </w:r>
      <w:r w:rsidRPr="00671B67">
        <w:rPr>
          <w:rFonts w:ascii="Times New Roman" w:hAnsi="Times New Roman" w:cs="Times New Roman" w:hint="eastAsia"/>
          <w:szCs w:val="24"/>
        </w:rPr>
        <w:t>TMS</w:t>
      </w:r>
      <w:r w:rsidRPr="00671B67">
        <w:rPr>
          <w:rFonts w:ascii="Times New Roman" w:hAnsi="Times New Roman" w:cs="Times New Roman" w:hint="eastAsia"/>
          <w:szCs w:val="24"/>
        </w:rPr>
        <w:t>为基准物。</w:t>
      </w:r>
    </w:p>
    <w:p w14:paraId="60C424F9" w14:textId="77777777" w:rsidR="005424DA" w:rsidRDefault="00423055" w:rsidP="00423055">
      <w:pPr>
        <w:spacing w:line="312" w:lineRule="auto"/>
        <w:jc w:val="center"/>
        <w:rPr>
          <w:rFonts w:ascii="Times New Roman" w:hAnsi="Times New Roman" w:cs="Times New Roman"/>
          <w:color w:val="244061" w:themeColor="accent1" w:themeShade="80"/>
          <w:szCs w:val="24"/>
        </w:rPr>
      </w:pPr>
      <w:r>
        <w:rPr>
          <w:rFonts w:ascii="Times New Roman" w:hAnsi="Times New Roman" w:cs="Times New Roman"/>
          <w:noProof/>
          <w:color w:val="4F81BD" w:themeColor="accent1"/>
          <w:szCs w:val="24"/>
        </w:rPr>
        <w:drawing>
          <wp:inline distT="0" distB="0" distL="0" distR="0" wp14:anchorId="7617A2B5" wp14:editId="03C9F9A9">
            <wp:extent cx="2900680" cy="567828"/>
            <wp:effectExtent l="0" t="0" r="0" b="3810"/>
            <wp:docPr id="96264" name="图片 96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900680" cy="567828"/>
                    </a:xfrm>
                    <a:prstGeom prst="rect">
                      <a:avLst/>
                    </a:prstGeom>
                    <a:noFill/>
                    <a:ln>
                      <a:noFill/>
                    </a:ln>
                  </pic:spPr>
                </pic:pic>
              </a:graphicData>
            </a:graphic>
          </wp:inline>
        </w:drawing>
      </w:r>
    </w:p>
    <w:p w14:paraId="5FCB5632" w14:textId="77777777" w:rsidR="0098727F" w:rsidRPr="0098727F" w:rsidRDefault="0098727F" w:rsidP="0098727F">
      <w:pPr>
        <w:spacing w:line="312" w:lineRule="auto"/>
        <w:ind w:firstLineChars="200" w:firstLine="420"/>
        <w:rPr>
          <w:rFonts w:ascii="Times New Roman" w:hAnsi="Times New Roman" w:cs="Times New Roman"/>
          <w:color w:val="244061" w:themeColor="accent1" w:themeShade="80"/>
          <w:szCs w:val="24"/>
        </w:rPr>
      </w:pPr>
      <w:r w:rsidRPr="0098727F">
        <w:rPr>
          <w:rFonts w:ascii="Times New Roman" w:hAnsi="Times New Roman" w:cs="Times New Roman"/>
          <w:bCs/>
          <w:color w:val="244061" w:themeColor="accent1" w:themeShade="80"/>
          <w:szCs w:val="24"/>
        </w:rPr>
        <w:lastRenderedPageBreak/>
        <w:t>&gt;C=O</w:t>
      </w:r>
      <w:r w:rsidRPr="0098727F">
        <w:rPr>
          <w:rFonts w:ascii="Times New Roman" w:hAnsi="Times New Roman" w:cs="Times New Roman" w:hint="eastAsia"/>
          <w:color w:val="244061" w:themeColor="accent1" w:themeShade="80"/>
          <w:szCs w:val="24"/>
        </w:rPr>
        <w:t>：电子跃迁类型为</w:t>
      </w:r>
      <w:r w:rsidRPr="0098727F">
        <w:rPr>
          <w:rFonts w:ascii="Times New Roman" w:hAnsi="Times New Roman" w:cs="Times New Roman"/>
          <w:color w:val="244061" w:themeColor="accent1" w:themeShade="80"/>
          <w:szCs w:val="24"/>
        </w:rPr>
        <w:t>n</w:t>
      </w:r>
      <w:r w:rsidRPr="0098727F">
        <w:rPr>
          <w:rFonts w:ascii="Times New Roman" w:hAnsi="Times New Roman" w:cs="Times New Roman" w:hint="eastAsia"/>
          <w:color w:val="244061" w:themeColor="accent1" w:themeShade="80"/>
          <w:szCs w:val="24"/>
        </w:rPr>
        <w:t>→π</w:t>
      </w:r>
      <w:r w:rsidR="008F22A3">
        <w:rPr>
          <w:rFonts w:ascii="Times New Roman" w:hAnsi="Times New Roman" w:cs="Times New Roman" w:hint="eastAsia"/>
          <w:color w:val="244061" w:themeColor="accent1" w:themeShade="80"/>
          <w:szCs w:val="24"/>
        </w:rPr>
        <w:t>*</w:t>
      </w:r>
      <w:r w:rsidRPr="0098727F">
        <w:rPr>
          <w:rFonts w:ascii="Times New Roman" w:hAnsi="Times New Roman" w:cs="Times New Roman" w:hint="eastAsia"/>
          <w:color w:val="244061" w:themeColor="accent1" w:themeShade="80"/>
          <w:szCs w:val="24"/>
        </w:rPr>
        <w:t>跃迁，Δ</w:t>
      </w:r>
      <w:r w:rsidRPr="0098727F">
        <w:rPr>
          <w:rFonts w:ascii="Times New Roman" w:hAnsi="Times New Roman" w:cs="Times New Roman"/>
          <w:color w:val="244061" w:themeColor="accent1" w:themeShade="80"/>
          <w:szCs w:val="24"/>
        </w:rPr>
        <w:t>E</w:t>
      </w:r>
      <w:r w:rsidRPr="0098727F">
        <w:rPr>
          <w:rFonts w:ascii="Times New Roman" w:hAnsi="Times New Roman" w:cs="Times New Roman" w:hint="eastAsia"/>
          <w:color w:val="244061" w:themeColor="accent1" w:themeShade="80"/>
          <w:szCs w:val="24"/>
        </w:rPr>
        <w:t>值较小，</w:t>
      </w:r>
      <w:r w:rsidRPr="0098727F">
        <w:rPr>
          <w:rFonts w:ascii="Times New Roman" w:hAnsi="Times New Roman" w:cs="Times New Roman" w:hint="eastAsia"/>
          <w:i/>
          <w:color w:val="244061" w:themeColor="accent1" w:themeShade="80"/>
          <w:szCs w:val="24"/>
        </w:rPr>
        <w:t>δ</w:t>
      </w:r>
      <w:r w:rsidRPr="0098727F">
        <w:rPr>
          <w:rFonts w:ascii="Times New Roman" w:hAnsi="Times New Roman" w:cs="Times New Roman"/>
          <w:bCs/>
          <w:color w:val="244061" w:themeColor="accent1" w:themeShade="80"/>
          <w:szCs w:val="24"/>
          <w:vertAlign w:val="subscript"/>
        </w:rPr>
        <w:t>C</w:t>
      </w:r>
      <w:r w:rsidRPr="0098727F">
        <w:rPr>
          <w:rFonts w:ascii="Times New Roman" w:hAnsi="Times New Roman" w:cs="Times New Roman" w:hint="eastAsia"/>
          <w:color w:val="244061" w:themeColor="accent1" w:themeShade="80"/>
          <w:szCs w:val="24"/>
        </w:rPr>
        <w:t>低场。</w:t>
      </w:r>
    </w:p>
    <w:p w14:paraId="16B6B207" w14:textId="77777777" w:rsidR="0098727F" w:rsidRPr="002E7879" w:rsidRDefault="0098727F" w:rsidP="0098727F">
      <w:pPr>
        <w:spacing w:line="312" w:lineRule="auto"/>
        <w:ind w:firstLineChars="200" w:firstLine="420"/>
        <w:rPr>
          <w:rFonts w:ascii="Times New Roman" w:hAnsi="Times New Roman" w:cs="Times New Roman"/>
          <w:szCs w:val="24"/>
        </w:rPr>
      </w:pPr>
      <w:r w:rsidRPr="00E25EFB">
        <w:rPr>
          <w:rFonts w:ascii="Times New Roman" w:hAnsi="Times New Roman" w:cs="Times New Roman" w:hint="eastAsia"/>
          <w:szCs w:val="24"/>
        </w:rPr>
        <w:t>炔碳：</w:t>
      </w:r>
      <w:r w:rsidRPr="00E25EFB">
        <w:rPr>
          <w:rFonts w:ascii="Times New Roman" w:hAnsi="Times New Roman" w:cs="Times New Roman"/>
          <w:bCs/>
          <w:szCs w:val="24"/>
        </w:rPr>
        <w:t>sp</w:t>
      </w:r>
      <w:r w:rsidRPr="00E25EFB">
        <w:rPr>
          <w:rFonts w:ascii="Times New Roman" w:hAnsi="Times New Roman" w:cs="Times New Roman" w:hint="eastAsia"/>
          <w:szCs w:val="24"/>
        </w:rPr>
        <w:t>杂化的碳，由于其多重键的贡献，Σ</w:t>
      </w:r>
      <w:r w:rsidRPr="00E25EFB">
        <w:rPr>
          <w:rFonts w:ascii="Times New Roman" w:hAnsi="Times New Roman" w:cs="Times New Roman"/>
          <w:bCs/>
          <w:szCs w:val="24"/>
        </w:rPr>
        <w:t>Q</w:t>
      </w:r>
      <w:r w:rsidRPr="00E25EFB">
        <w:rPr>
          <w:rFonts w:ascii="Times New Roman" w:hAnsi="Times New Roman" w:cs="Times New Roman"/>
          <w:bCs/>
          <w:szCs w:val="24"/>
          <w:vertAlign w:val="subscript"/>
        </w:rPr>
        <w:t>NB</w:t>
      </w:r>
      <w:r w:rsidRPr="00E25EFB">
        <w:rPr>
          <w:rFonts w:ascii="Times New Roman" w:hAnsi="Times New Roman" w:cs="Times New Roman" w:hint="eastAsia"/>
          <w:szCs w:val="24"/>
        </w:rPr>
        <w:t>＝</w:t>
      </w:r>
      <w:r w:rsidRPr="00E25EFB">
        <w:rPr>
          <w:rFonts w:ascii="Times New Roman" w:hAnsi="Times New Roman" w:cs="Times New Roman"/>
          <w:bCs/>
          <w:szCs w:val="24"/>
        </w:rPr>
        <w:t>0</w:t>
      </w:r>
      <w:r w:rsidRPr="00E25EFB">
        <w:rPr>
          <w:rFonts w:ascii="Times New Roman" w:hAnsi="Times New Roman" w:cs="Times New Roman" w:hint="eastAsia"/>
          <w:szCs w:val="24"/>
        </w:rPr>
        <w:t>，顺磁屏蔽降低，较</w:t>
      </w:r>
      <w:r w:rsidRPr="00E25EFB">
        <w:rPr>
          <w:rFonts w:ascii="Times New Roman" w:hAnsi="Times New Roman" w:cs="Times New Roman"/>
          <w:bCs/>
          <w:szCs w:val="24"/>
        </w:rPr>
        <w:t>sp</w:t>
      </w:r>
      <w:r w:rsidRPr="00E25EFB">
        <w:rPr>
          <w:rFonts w:ascii="Times New Roman" w:hAnsi="Times New Roman" w:cs="Times New Roman"/>
          <w:bCs/>
          <w:szCs w:val="24"/>
          <w:vertAlign w:val="superscript"/>
        </w:rPr>
        <w:t>2</w:t>
      </w:r>
      <w:r w:rsidRPr="00E25EFB">
        <w:rPr>
          <w:rFonts w:ascii="Times New Roman" w:hAnsi="Times New Roman" w:cs="Times New Roman" w:hint="eastAsia"/>
          <w:szCs w:val="24"/>
        </w:rPr>
        <w:t>杂化碳处</w:t>
      </w:r>
      <w:r w:rsidRPr="002E7879">
        <w:rPr>
          <w:rFonts w:ascii="Times New Roman" w:hAnsi="Times New Roman" w:cs="Times New Roman" w:hint="eastAsia"/>
          <w:szCs w:val="24"/>
        </w:rPr>
        <w:t>于高场。</w:t>
      </w:r>
    </w:p>
    <w:p w14:paraId="79D885AA" w14:textId="77777777" w:rsidR="002E7879" w:rsidRPr="002E7879" w:rsidRDefault="00E25EFB" w:rsidP="002E7879">
      <w:pPr>
        <w:spacing w:line="312" w:lineRule="auto"/>
        <w:rPr>
          <w:rFonts w:ascii="Times New Roman" w:hAnsi="Times New Roman" w:cs="Times New Roman"/>
          <w:szCs w:val="24"/>
        </w:rPr>
      </w:pPr>
      <w:r w:rsidRPr="002E7879">
        <w:rPr>
          <w:rFonts w:ascii="Times New Roman" w:hAnsi="Times New Roman" w:cs="Times New Roman" w:hint="eastAsia"/>
          <w:szCs w:val="24"/>
        </w:rPr>
        <w:t>（</w:t>
      </w:r>
      <w:r w:rsidRPr="002E7879">
        <w:rPr>
          <w:rFonts w:ascii="Times New Roman" w:hAnsi="Times New Roman" w:cs="Times New Roman" w:hint="eastAsia"/>
          <w:szCs w:val="24"/>
        </w:rPr>
        <w:t>2</w:t>
      </w:r>
      <w:r w:rsidRPr="002E7879">
        <w:rPr>
          <w:rFonts w:ascii="Times New Roman" w:hAnsi="Times New Roman" w:cs="Times New Roman" w:hint="eastAsia"/>
          <w:szCs w:val="24"/>
        </w:rPr>
        <w:t>）诱导效应</w:t>
      </w:r>
    </w:p>
    <w:p w14:paraId="028CC3C5" w14:textId="77777777" w:rsidR="0076702A" w:rsidRPr="002E7879" w:rsidRDefault="002E7879" w:rsidP="002E7879">
      <w:pPr>
        <w:spacing w:line="312" w:lineRule="auto"/>
        <w:ind w:firstLineChars="200" w:firstLine="420"/>
        <w:rPr>
          <w:rFonts w:ascii="Times New Roman" w:hAnsi="Times New Roman" w:cs="Times New Roman"/>
          <w:szCs w:val="24"/>
        </w:rPr>
      </w:pPr>
      <w:r w:rsidRPr="002E7879">
        <w:rPr>
          <w:rFonts w:ascii="Times New Roman" w:hAnsi="Times New Roman" w:cs="Times New Roman"/>
          <w:szCs w:val="24"/>
        </w:rPr>
        <w:t>与电负性基团相连，使碳核外围电子云密度降低，</w:t>
      </w:r>
      <w:r w:rsidRPr="002E7879">
        <w:rPr>
          <w:rFonts w:ascii="Times New Roman" w:hAnsi="Times New Roman" w:cs="Times New Roman"/>
          <w:i/>
          <w:szCs w:val="24"/>
        </w:rPr>
        <w:t>δ</w:t>
      </w:r>
      <w:r w:rsidRPr="002E7879">
        <w:rPr>
          <w:rFonts w:ascii="Times New Roman" w:hAnsi="Times New Roman" w:cs="Times New Roman"/>
          <w:bCs/>
          <w:szCs w:val="24"/>
          <w:vertAlign w:val="subscript"/>
        </w:rPr>
        <w:t>C</w:t>
      </w:r>
      <w:r w:rsidRPr="002E7879">
        <w:rPr>
          <w:rFonts w:ascii="Times New Roman" w:hAnsi="Times New Roman" w:cs="Times New Roman"/>
          <w:szCs w:val="24"/>
        </w:rPr>
        <w:t>低场位移。取代基电负性越大，</w:t>
      </w:r>
      <w:r w:rsidRPr="002E7879">
        <w:rPr>
          <w:rFonts w:ascii="Times New Roman" w:hAnsi="Times New Roman" w:cs="Times New Roman"/>
          <w:i/>
          <w:szCs w:val="24"/>
        </w:rPr>
        <w:t>δ</w:t>
      </w:r>
      <w:r w:rsidRPr="002E7879">
        <w:rPr>
          <w:rFonts w:ascii="Times New Roman" w:hAnsi="Times New Roman" w:cs="Times New Roman"/>
          <w:b/>
          <w:bCs/>
          <w:szCs w:val="24"/>
          <w:vertAlign w:val="subscript"/>
        </w:rPr>
        <w:t>C</w:t>
      </w:r>
      <w:r w:rsidRPr="002E7879">
        <w:rPr>
          <w:rFonts w:ascii="Times New Roman" w:hAnsi="Times New Roman" w:cs="Times New Roman"/>
          <w:szCs w:val="24"/>
        </w:rPr>
        <w:t>低场位移越大。</w:t>
      </w:r>
    </w:p>
    <w:p w14:paraId="6D3F1D87" w14:textId="77777777" w:rsidR="00BA79E7" w:rsidRDefault="002E7879" w:rsidP="002E7879">
      <w:pPr>
        <w:spacing w:line="312" w:lineRule="auto"/>
        <w:jc w:val="center"/>
        <w:rPr>
          <w:rFonts w:ascii="华文楷体" w:eastAsia="华文楷体" w:hAnsi="华文楷体" w:cs="Times New Roman"/>
          <w:b/>
          <w:color w:val="C00000"/>
          <w:szCs w:val="24"/>
        </w:rPr>
      </w:pPr>
      <w:r>
        <w:rPr>
          <w:rFonts w:ascii="华文楷体" w:eastAsia="华文楷体" w:hAnsi="华文楷体" w:cs="Times New Roman"/>
          <w:b/>
          <w:noProof/>
          <w:color w:val="C00000"/>
          <w:szCs w:val="24"/>
        </w:rPr>
        <w:drawing>
          <wp:inline distT="0" distB="0" distL="0" distR="0" wp14:anchorId="767B7E44" wp14:editId="7AA7E78B">
            <wp:extent cx="2905056" cy="604520"/>
            <wp:effectExtent l="0" t="0" r="0" b="5080"/>
            <wp:docPr id="96266" name="图片 96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905056" cy="604520"/>
                    </a:xfrm>
                    <a:prstGeom prst="rect">
                      <a:avLst/>
                    </a:prstGeom>
                    <a:noFill/>
                    <a:ln>
                      <a:noFill/>
                    </a:ln>
                  </pic:spPr>
                </pic:pic>
              </a:graphicData>
            </a:graphic>
          </wp:inline>
        </w:drawing>
      </w:r>
    </w:p>
    <w:p w14:paraId="295CB065" w14:textId="77777777" w:rsidR="002E7879" w:rsidRDefault="002E7879" w:rsidP="002E7879">
      <w:pPr>
        <w:spacing w:line="312" w:lineRule="auto"/>
        <w:ind w:firstLineChars="200" w:firstLine="420"/>
        <w:rPr>
          <w:rFonts w:ascii="宋体" w:eastAsia="宋体" w:hAnsi="宋体" w:cs="Times New Roman"/>
          <w:szCs w:val="24"/>
        </w:rPr>
      </w:pPr>
      <w:r w:rsidRPr="002E7879">
        <w:rPr>
          <w:rFonts w:ascii="宋体" w:eastAsia="宋体" w:hAnsi="宋体" w:cs="Times New Roman" w:hint="eastAsia"/>
          <w:szCs w:val="24"/>
        </w:rPr>
        <w:t>I原子核外围有丰富的电子，I的引入对与其相连的碳核产生抗磁性屏蔽作用</w:t>
      </w:r>
      <w:r>
        <w:rPr>
          <w:rFonts w:ascii="宋体" w:eastAsia="宋体" w:hAnsi="宋体" w:cs="Times New Roman" w:hint="eastAsia"/>
          <w:szCs w:val="24"/>
        </w:rPr>
        <w:t>--</w:t>
      </w:r>
      <w:r w:rsidRPr="002E7879">
        <w:rPr>
          <w:rFonts w:ascii="宋体" w:eastAsia="宋体" w:hAnsi="宋体" w:cs="Times New Roman" w:hint="eastAsia"/>
          <w:szCs w:val="24"/>
        </w:rPr>
        <w:t>重原子效应。</w:t>
      </w:r>
    </w:p>
    <w:p w14:paraId="63E7CFE8" w14:textId="77777777" w:rsidR="004F406F" w:rsidRDefault="004F406F" w:rsidP="002E7879">
      <w:pPr>
        <w:spacing w:line="312" w:lineRule="auto"/>
        <w:ind w:firstLineChars="200" w:firstLine="420"/>
        <w:rPr>
          <w:rFonts w:ascii="宋体" w:eastAsia="宋体" w:hAnsi="宋体" w:cs="Times New Roman"/>
          <w:szCs w:val="24"/>
        </w:rPr>
      </w:pPr>
      <w:r w:rsidRPr="004F406F">
        <w:rPr>
          <w:rFonts w:ascii="宋体" w:eastAsia="宋体" w:hAnsi="宋体" w:cs="Times New Roman" w:hint="eastAsia"/>
          <w:szCs w:val="24"/>
        </w:rPr>
        <w:t>同一碳原子上，I取代数目越多，屏蔽作用增强。</w:t>
      </w:r>
    </w:p>
    <w:p w14:paraId="4F1FE07B" w14:textId="77777777" w:rsidR="004F406F" w:rsidRDefault="004F406F" w:rsidP="002E7879">
      <w:pPr>
        <w:spacing w:line="312" w:lineRule="auto"/>
        <w:ind w:firstLineChars="200" w:firstLine="420"/>
        <w:rPr>
          <w:rFonts w:ascii="宋体" w:eastAsia="宋体" w:hAnsi="宋体" w:cs="Times New Roman"/>
          <w:szCs w:val="24"/>
        </w:rPr>
      </w:pPr>
      <w:r w:rsidRPr="004F406F">
        <w:rPr>
          <w:rFonts w:ascii="宋体" w:eastAsia="宋体" w:hAnsi="宋体" w:cs="Times New Roman" w:hint="eastAsia"/>
          <w:szCs w:val="24"/>
        </w:rPr>
        <w:t>诱导效应引起的去屏蔽作用和重原子效应引起的屏蔽作用的综合结果的影响。</w:t>
      </w:r>
    </w:p>
    <w:p w14:paraId="14F3A96D" w14:textId="77777777" w:rsidR="004F406F" w:rsidRDefault="004F406F" w:rsidP="002E7879">
      <w:pPr>
        <w:spacing w:line="312" w:lineRule="auto"/>
        <w:ind w:firstLineChars="200" w:firstLine="420"/>
        <w:rPr>
          <w:rFonts w:ascii="宋体" w:eastAsia="宋体" w:hAnsi="宋体" w:cs="Times New Roman"/>
          <w:szCs w:val="24"/>
        </w:rPr>
      </w:pPr>
      <w:r w:rsidRPr="004F406F">
        <w:rPr>
          <w:rFonts w:ascii="宋体" w:eastAsia="宋体" w:hAnsi="宋体" w:cs="Times New Roman" w:hint="eastAsia"/>
          <w:szCs w:val="24"/>
        </w:rPr>
        <w:t>诱导效应是通过成键电子沿键轴方向传递的。</w:t>
      </w:r>
    </w:p>
    <w:p w14:paraId="62B76CCC" w14:textId="77777777" w:rsidR="004F406F" w:rsidRDefault="004F406F" w:rsidP="004F406F">
      <w:pPr>
        <w:spacing w:line="312" w:lineRule="auto"/>
        <w:rPr>
          <w:rFonts w:ascii="宋体" w:eastAsia="宋体" w:hAnsi="宋体" w:cs="Times New Roman"/>
          <w:szCs w:val="24"/>
        </w:rPr>
      </w:pPr>
      <w:r w:rsidRPr="004F406F">
        <w:rPr>
          <w:rFonts w:ascii="宋体" w:eastAsia="宋体" w:hAnsi="宋体" w:cs="Times New Roman" w:hint="eastAsia"/>
          <w:szCs w:val="24"/>
        </w:rPr>
        <w:t>（</w:t>
      </w:r>
      <w:r>
        <w:rPr>
          <w:rFonts w:ascii="宋体" w:eastAsia="宋体" w:hAnsi="宋体" w:cs="Times New Roman" w:hint="eastAsia"/>
          <w:szCs w:val="24"/>
        </w:rPr>
        <w:t>3</w:t>
      </w:r>
      <w:r w:rsidRPr="004F406F">
        <w:rPr>
          <w:rFonts w:ascii="宋体" w:eastAsia="宋体" w:hAnsi="宋体" w:cs="Times New Roman" w:hint="eastAsia"/>
          <w:szCs w:val="24"/>
        </w:rPr>
        <w:t>）空间效应</w:t>
      </w:r>
      <w:r>
        <w:rPr>
          <w:rFonts w:ascii="宋体" w:eastAsia="宋体" w:hAnsi="宋体" w:cs="Times New Roman" w:hint="eastAsia"/>
          <w:szCs w:val="24"/>
        </w:rPr>
        <w:t>：</w:t>
      </w:r>
      <w:r w:rsidRPr="004F406F">
        <w:rPr>
          <w:rFonts w:ascii="宋体" w:eastAsia="宋体" w:hAnsi="宋体" w:cs="Times New Roman" w:hint="eastAsia"/>
          <w:szCs w:val="24"/>
        </w:rPr>
        <w:t>一种短程的非成键的相互作用。</w:t>
      </w:r>
    </w:p>
    <w:p w14:paraId="31D5C2C6" w14:textId="77777777" w:rsidR="004F406F" w:rsidRDefault="004F406F" w:rsidP="004F406F">
      <w:pPr>
        <w:spacing w:line="312" w:lineRule="auto"/>
        <w:ind w:firstLine="432"/>
        <w:rPr>
          <w:rFonts w:ascii="Times New Roman" w:eastAsia="宋体" w:hAnsi="Times New Roman" w:cs="Times New Roman"/>
          <w:szCs w:val="24"/>
        </w:rPr>
      </w:pPr>
      <w:r w:rsidRPr="004F406F">
        <w:rPr>
          <w:rFonts w:ascii="Times New Roman" w:eastAsia="宋体" w:hAnsi="Times New Roman" w:cs="Times New Roman"/>
          <w:i/>
          <w:szCs w:val="24"/>
        </w:rPr>
        <w:t>δ</w:t>
      </w:r>
      <w:r w:rsidRPr="004F406F">
        <w:rPr>
          <w:rFonts w:ascii="Times New Roman" w:eastAsia="宋体" w:hAnsi="Times New Roman" w:cs="Times New Roman"/>
          <w:szCs w:val="24"/>
          <w:vertAlign w:val="subscript"/>
        </w:rPr>
        <w:t>C</w:t>
      </w:r>
      <w:r w:rsidRPr="004F406F">
        <w:rPr>
          <w:rFonts w:ascii="Times New Roman" w:eastAsia="宋体" w:hAnsi="Times New Roman" w:cs="Times New Roman"/>
          <w:szCs w:val="24"/>
        </w:rPr>
        <w:t>对分子的构型十分敏感。相隔几个键的碳核，相互作用会大大减弱。但空间接近时，彼此会强烈影响。</w:t>
      </w:r>
    </w:p>
    <w:p w14:paraId="709DF8A6" w14:textId="77777777" w:rsidR="004F406F" w:rsidRDefault="004F406F" w:rsidP="004F406F">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166AAE9E" wp14:editId="15B9A543">
            <wp:extent cx="3464560" cy="698257"/>
            <wp:effectExtent l="0" t="0" r="2540" b="6985"/>
            <wp:docPr id="96270" name="图片 96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3475759" cy="700514"/>
                    </a:xfrm>
                    <a:prstGeom prst="rect">
                      <a:avLst/>
                    </a:prstGeom>
                    <a:noFill/>
                    <a:ln>
                      <a:noFill/>
                    </a:ln>
                  </pic:spPr>
                </pic:pic>
              </a:graphicData>
            </a:graphic>
          </wp:inline>
        </w:drawing>
      </w:r>
    </w:p>
    <w:p w14:paraId="7758E685" w14:textId="77777777" w:rsidR="00324CB9" w:rsidRDefault="00324CB9" w:rsidP="00324CB9">
      <w:pPr>
        <w:spacing w:line="312" w:lineRule="auto"/>
        <w:ind w:firstLineChars="200" w:firstLine="420"/>
        <w:rPr>
          <w:rFonts w:ascii="Times New Roman" w:eastAsia="宋体" w:hAnsi="Times New Roman" w:cs="Times New Roman"/>
          <w:szCs w:val="24"/>
        </w:rPr>
      </w:pPr>
      <w:r w:rsidRPr="00324CB9">
        <w:rPr>
          <w:rFonts w:ascii="Times New Roman" w:eastAsia="宋体" w:hAnsi="Times New Roman" w:cs="Times New Roman" w:hint="eastAsia"/>
          <w:szCs w:val="24"/>
        </w:rPr>
        <w:t>链烃和六元环系中普遍存在γ</w:t>
      </w:r>
      <w:r w:rsidRPr="00324CB9">
        <w:rPr>
          <w:rFonts w:ascii="Times New Roman" w:eastAsia="宋体" w:hAnsi="Times New Roman" w:cs="Times New Roman" w:hint="eastAsia"/>
          <w:szCs w:val="24"/>
        </w:rPr>
        <w:t>-</w:t>
      </w:r>
      <w:r w:rsidRPr="00324CB9">
        <w:rPr>
          <w:rFonts w:ascii="Times New Roman" w:eastAsia="宋体" w:hAnsi="Times New Roman" w:cs="Times New Roman" w:hint="eastAsia"/>
          <w:szCs w:val="24"/>
        </w:rPr>
        <w:t>位碳高场位移</w:t>
      </w:r>
      <w:r w:rsidRPr="00324CB9">
        <w:rPr>
          <w:rFonts w:ascii="Times New Roman" w:eastAsia="宋体" w:hAnsi="Times New Roman" w:cs="Times New Roman" w:hint="eastAsia"/>
          <w:szCs w:val="24"/>
        </w:rPr>
        <w:t>2</w:t>
      </w:r>
      <w:r w:rsidRPr="00324CB9">
        <w:rPr>
          <w:rFonts w:ascii="Times New Roman" w:eastAsia="宋体" w:hAnsi="Times New Roman" w:cs="Times New Roman" w:hint="eastAsia"/>
          <w:szCs w:val="24"/>
        </w:rPr>
        <w:t>～</w:t>
      </w:r>
      <w:r w:rsidRPr="00324CB9">
        <w:rPr>
          <w:rFonts w:ascii="Times New Roman" w:eastAsia="宋体" w:hAnsi="Times New Roman" w:cs="Times New Roman" w:hint="eastAsia"/>
          <w:szCs w:val="24"/>
        </w:rPr>
        <w:t>7ppm</w:t>
      </w:r>
      <w:r w:rsidRPr="00324CB9">
        <w:rPr>
          <w:rFonts w:ascii="Times New Roman" w:eastAsia="宋体" w:hAnsi="Times New Roman" w:cs="Times New Roman" w:hint="eastAsia"/>
          <w:szCs w:val="24"/>
        </w:rPr>
        <w:t>－γ</w:t>
      </w:r>
      <w:r w:rsidRPr="00324CB9">
        <w:rPr>
          <w:rFonts w:ascii="Times New Roman" w:eastAsia="宋体" w:hAnsi="Times New Roman" w:cs="Times New Roman" w:hint="eastAsia"/>
          <w:szCs w:val="24"/>
        </w:rPr>
        <w:t>-</w:t>
      </w:r>
      <w:r w:rsidRPr="00324CB9">
        <w:rPr>
          <w:rFonts w:ascii="Times New Roman" w:eastAsia="宋体" w:hAnsi="Times New Roman" w:cs="Times New Roman" w:hint="eastAsia"/>
          <w:szCs w:val="24"/>
        </w:rPr>
        <w:t>邻位交叉效应。</w:t>
      </w:r>
    </w:p>
    <w:p w14:paraId="28908403" w14:textId="77777777" w:rsidR="00324CB9" w:rsidRDefault="001665D1" w:rsidP="001665D1">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0E05C838" wp14:editId="0EDECDC2">
            <wp:extent cx="1854200" cy="696514"/>
            <wp:effectExtent l="0" t="0" r="0" b="8890"/>
            <wp:docPr id="96271" name="图片 96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854200" cy="696514"/>
                    </a:xfrm>
                    <a:prstGeom prst="rect">
                      <a:avLst/>
                    </a:prstGeom>
                    <a:noFill/>
                    <a:ln>
                      <a:noFill/>
                    </a:ln>
                  </pic:spPr>
                </pic:pic>
              </a:graphicData>
            </a:graphic>
          </wp:inline>
        </w:drawing>
      </w:r>
    </w:p>
    <w:p w14:paraId="4B253F21" w14:textId="77777777" w:rsidR="001665D1" w:rsidRPr="001665D1" w:rsidRDefault="001665D1" w:rsidP="001665D1">
      <w:pPr>
        <w:spacing w:line="312" w:lineRule="auto"/>
        <w:ind w:firstLineChars="200" w:firstLine="420"/>
        <w:rPr>
          <w:rFonts w:ascii="Times New Roman" w:eastAsia="宋体" w:hAnsi="Times New Roman" w:cs="Times New Roman"/>
          <w:szCs w:val="24"/>
        </w:rPr>
      </w:pPr>
      <w:r w:rsidRPr="001665D1">
        <w:rPr>
          <w:rFonts w:ascii="Times New Roman" w:eastAsia="宋体" w:hAnsi="Times New Roman" w:cs="Times New Roman"/>
          <w:szCs w:val="24"/>
        </w:rPr>
        <w:t>链烃中烷基取代，</w:t>
      </w:r>
      <w:r w:rsidRPr="001665D1">
        <w:rPr>
          <w:rFonts w:ascii="Times New Roman" w:eastAsia="宋体" w:hAnsi="Times New Roman" w:cs="Times New Roman"/>
          <w:szCs w:val="24"/>
        </w:rPr>
        <w:t>γ-C</w:t>
      </w:r>
      <w:r>
        <w:rPr>
          <w:rFonts w:ascii="Times New Roman" w:eastAsia="宋体" w:hAnsi="Times New Roman" w:cs="Times New Roman" w:hint="eastAsia"/>
          <w:szCs w:val="24"/>
        </w:rPr>
        <w:t xml:space="preserve"> </w:t>
      </w:r>
      <w:r w:rsidRPr="001665D1">
        <w:rPr>
          <w:rFonts w:ascii="Times New Roman" w:eastAsia="宋体" w:hAnsi="Times New Roman" w:cs="Times New Roman"/>
          <w:szCs w:val="24"/>
        </w:rPr>
        <w:t>δ</w:t>
      </w:r>
      <w:r w:rsidRPr="001665D1">
        <w:rPr>
          <w:rFonts w:ascii="Times New Roman" w:eastAsia="宋体" w:hAnsi="Times New Roman" w:cs="Times New Roman"/>
          <w:szCs w:val="24"/>
        </w:rPr>
        <w:t>值高场位移约</w:t>
      </w:r>
      <w:r w:rsidRPr="001665D1">
        <w:rPr>
          <w:rFonts w:ascii="Times New Roman" w:eastAsia="宋体" w:hAnsi="Times New Roman" w:cs="Times New Roman"/>
          <w:szCs w:val="24"/>
        </w:rPr>
        <w:t>2ppm</w:t>
      </w:r>
      <w:r w:rsidRPr="001665D1">
        <w:rPr>
          <w:rFonts w:ascii="Times New Roman" w:eastAsia="宋体" w:hAnsi="Times New Roman" w:cs="Times New Roman"/>
          <w:szCs w:val="24"/>
        </w:rPr>
        <w:t>，其它取代基</w:t>
      </w:r>
      <w:r w:rsidRPr="001665D1">
        <w:rPr>
          <w:rFonts w:ascii="Times New Roman" w:eastAsia="宋体" w:hAnsi="Times New Roman" w:cs="Times New Roman"/>
          <w:szCs w:val="24"/>
        </w:rPr>
        <w:t>δ</w:t>
      </w:r>
      <w:r w:rsidRPr="001665D1">
        <w:rPr>
          <w:rFonts w:ascii="Times New Roman" w:eastAsia="宋体" w:hAnsi="Times New Roman" w:cs="Times New Roman"/>
          <w:szCs w:val="24"/>
        </w:rPr>
        <w:t>值高场位移可达</w:t>
      </w:r>
      <w:r w:rsidRPr="001665D1">
        <w:rPr>
          <w:rFonts w:ascii="Times New Roman" w:eastAsia="宋体" w:hAnsi="Times New Roman" w:cs="Times New Roman"/>
          <w:szCs w:val="24"/>
        </w:rPr>
        <w:t>7ppm</w:t>
      </w:r>
      <w:r w:rsidRPr="001665D1">
        <w:rPr>
          <w:rFonts w:ascii="Times New Roman" w:eastAsia="宋体" w:hAnsi="Times New Roman" w:cs="Times New Roman"/>
          <w:szCs w:val="24"/>
        </w:rPr>
        <w:t>。</w:t>
      </w:r>
    </w:p>
    <w:p w14:paraId="6EF3BF3C" w14:textId="77777777" w:rsidR="001665D1" w:rsidRDefault="008E18F0" w:rsidP="001665D1">
      <w:pPr>
        <w:spacing w:line="312" w:lineRule="auto"/>
        <w:ind w:firstLineChars="200" w:firstLine="420"/>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54496" behindDoc="0" locked="0" layoutInCell="1" allowOverlap="1" wp14:anchorId="148854E9" wp14:editId="4D2E226B">
            <wp:simplePos x="0" y="0"/>
            <wp:positionH relativeFrom="column">
              <wp:posOffset>1082040</wp:posOffset>
            </wp:positionH>
            <wp:positionV relativeFrom="paragraph">
              <wp:posOffset>357505</wp:posOffset>
            </wp:positionV>
            <wp:extent cx="3099435" cy="1601470"/>
            <wp:effectExtent l="0" t="0" r="5715" b="0"/>
            <wp:wrapNone/>
            <wp:docPr id="96274" name="图片 96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3099435" cy="1601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65D1" w:rsidRPr="001665D1">
        <w:rPr>
          <w:rFonts w:ascii="Times New Roman" w:eastAsia="宋体" w:hAnsi="Times New Roman" w:cs="Times New Roman"/>
          <w:szCs w:val="24"/>
        </w:rPr>
        <w:t>构象确定的六元环化合物中，取代基为直立键比为平伏键时的</w:t>
      </w:r>
      <w:r w:rsidR="001665D1" w:rsidRPr="001665D1">
        <w:rPr>
          <w:rFonts w:ascii="Times New Roman" w:eastAsia="宋体" w:hAnsi="Times New Roman" w:cs="Times New Roman"/>
          <w:szCs w:val="24"/>
        </w:rPr>
        <w:t>γ</w:t>
      </w:r>
      <w:r w:rsidR="001665D1" w:rsidRPr="001665D1">
        <w:rPr>
          <w:rFonts w:ascii="Times New Roman" w:eastAsia="宋体" w:hAnsi="Times New Roman" w:cs="Times New Roman"/>
          <w:bCs/>
          <w:szCs w:val="24"/>
        </w:rPr>
        <w:t>-C</w:t>
      </w:r>
      <w:r w:rsidR="001665D1" w:rsidRPr="001665D1">
        <w:rPr>
          <w:rFonts w:ascii="Times New Roman" w:eastAsia="宋体" w:hAnsi="Times New Roman" w:cs="Times New Roman"/>
          <w:szCs w:val="24"/>
        </w:rPr>
        <w:t>的</w:t>
      </w:r>
      <w:r w:rsidR="001665D1" w:rsidRPr="001665D1">
        <w:rPr>
          <w:rFonts w:ascii="Times New Roman" w:eastAsia="宋体" w:hAnsi="Times New Roman" w:cs="Times New Roman"/>
          <w:szCs w:val="24"/>
        </w:rPr>
        <w:t>δ</w:t>
      </w:r>
      <w:r w:rsidR="001665D1" w:rsidRPr="001665D1">
        <w:rPr>
          <w:rFonts w:ascii="Times New Roman" w:eastAsia="宋体" w:hAnsi="Times New Roman" w:cs="Times New Roman"/>
          <w:szCs w:val="24"/>
        </w:rPr>
        <w:t>值高场位移</w:t>
      </w:r>
      <w:r w:rsidR="001665D1" w:rsidRPr="001665D1">
        <w:rPr>
          <w:rFonts w:ascii="Times New Roman" w:eastAsia="宋体" w:hAnsi="Times New Roman" w:cs="Times New Roman"/>
          <w:bCs/>
          <w:szCs w:val="24"/>
        </w:rPr>
        <w:t>2</w:t>
      </w:r>
      <w:r w:rsidR="001665D1" w:rsidRPr="001665D1">
        <w:rPr>
          <w:rFonts w:ascii="Times New Roman" w:eastAsia="宋体" w:hAnsi="Times New Roman" w:cs="Times New Roman"/>
          <w:szCs w:val="24"/>
        </w:rPr>
        <w:t>～</w:t>
      </w:r>
      <w:r w:rsidR="001665D1" w:rsidRPr="001665D1">
        <w:rPr>
          <w:rFonts w:ascii="Times New Roman" w:eastAsia="宋体" w:hAnsi="Times New Roman" w:cs="Times New Roman"/>
          <w:bCs/>
          <w:szCs w:val="24"/>
        </w:rPr>
        <w:t>6ppm</w:t>
      </w:r>
      <w:r w:rsidR="001665D1" w:rsidRPr="001665D1">
        <w:rPr>
          <w:rFonts w:ascii="Times New Roman" w:eastAsia="宋体" w:hAnsi="Times New Roman" w:cs="Times New Roman"/>
          <w:szCs w:val="24"/>
        </w:rPr>
        <w:t>。</w:t>
      </w:r>
    </w:p>
    <w:p w14:paraId="17FC505E" w14:textId="77777777" w:rsidR="008E18F0" w:rsidRDefault="008E18F0" w:rsidP="008E18F0">
      <w:pPr>
        <w:spacing w:line="312" w:lineRule="auto"/>
        <w:rPr>
          <w:rFonts w:ascii="Times New Roman" w:eastAsia="宋体" w:hAnsi="Times New Roman" w:cs="Times New Roman"/>
          <w:szCs w:val="24"/>
        </w:rPr>
      </w:pPr>
    </w:p>
    <w:p w14:paraId="45A3EB75" w14:textId="77777777" w:rsidR="008E18F0" w:rsidRDefault="008E18F0" w:rsidP="008E18F0">
      <w:pPr>
        <w:spacing w:line="312" w:lineRule="auto"/>
        <w:rPr>
          <w:rFonts w:ascii="Times New Roman" w:eastAsia="宋体" w:hAnsi="Times New Roman" w:cs="Times New Roman"/>
          <w:szCs w:val="24"/>
        </w:rPr>
      </w:pPr>
    </w:p>
    <w:p w14:paraId="3C8CC205" w14:textId="77777777" w:rsidR="008E18F0" w:rsidRDefault="008E18F0" w:rsidP="008E18F0">
      <w:pPr>
        <w:spacing w:line="312" w:lineRule="auto"/>
        <w:rPr>
          <w:rFonts w:ascii="Times New Roman" w:eastAsia="宋体" w:hAnsi="Times New Roman" w:cs="Times New Roman"/>
          <w:szCs w:val="24"/>
        </w:rPr>
      </w:pPr>
    </w:p>
    <w:p w14:paraId="7EFBFD79" w14:textId="77777777" w:rsidR="008E18F0" w:rsidRDefault="008E18F0" w:rsidP="008E18F0">
      <w:pPr>
        <w:spacing w:line="312" w:lineRule="auto"/>
        <w:rPr>
          <w:rFonts w:ascii="Times New Roman" w:eastAsia="宋体" w:hAnsi="Times New Roman" w:cs="Times New Roman"/>
          <w:szCs w:val="24"/>
        </w:rPr>
      </w:pPr>
    </w:p>
    <w:p w14:paraId="24380BFC" w14:textId="77777777" w:rsidR="00611095" w:rsidRPr="001665D1" w:rsidRDefault="00611095" w:rsidP="008E18F0">
      <w:pPr>
        <w:spacing w:line="312" w:lineRule="auto"/>
        <w:rPr>
          <w:rFonts w:ascii="Times New Roman" w:eastAsia="宋体" w:hAnsi="Times New Roman" w:cs="Times New Roman"/>
          <w:szCs w:val="24"/>
        </w:rPr>
      </w:pPr>
    </w:p>
    <w:p w14:paraId="1530944C" w14:textId="77777777" w:rsidR="001665D1" w:rsidRDefault="001665D1" w:rsidP="009D48CC">
      <w:pPr>
        <w:spacing w:line="312" w:lineRule="auto"/>
        <w:jc w:val="center"/>
        <w:rPr>
          <w:rFonts w:ascii="Times New Roman" w:eastAsia="宋体" w:hAnsi="Times New Roman" w:cs="Times New Roman"/>
          <w:szCs w:val="24"/>
        </w:rPr>
      </w:pPr>
    </w:p>
    <w:p w14:paraId="03B5E19C" w14:textId="77777777" w:rsidR="009D48CC" w:rsidRDefault="009D48CC" w:rsidP="009D48CC">
      <w:pPr>
        <w:pStyle w:val="a3"/>
        <w:numPr>
          <w:ilvl w:val="0"/>
          <w:numId w:val="59"/>
        </w:numPr>
        <w:spacing w:line="312" w:lineRule="auto"/>
        <w:ind w:firstLineChars="0"/>
        <w:rPr>
          <w:rFonts w:ascii="Times New Roman" w:eastAsia="宋体" w:hAnsi="Times New Roman" w:cs="Times New Roman"/>
          <w:szCs w:val="24"/>
        </w:rPr>
      </w:pPr>
      <w:r w:rsidRPr="009D48CC">
        <w:rPr>
          <w:rFonts w:ascii="Times New Roman" w:eastAsia="宋体" w:hAnsi="Times New Roman" w:cs="Times New Roman" w:hint="eastAsia"/>
          <w:szCs w:val="24"/>
        </w:rPr>
        <w:t>共轭效应</w:t>
      </w:r>
    </w:p>
    <w:p w14:paraId="739CC169" w14:textId="77777777" w:rsidR="009D48CC" w:rsidRDefault="004A5A31" w:rsidP="004A5A31">
      <w:pPr>
        <w:spacing w:line="312" w:lineRule="auto"/>
        <w:ind w:firstLineChars="200" w:firstLine="420"/>
        <w:rPr>
          <w:rFonts w:ascii="Times New Roman" w:eastAsia="宋体" w:hAnsi="Times New Roman" w:cs="Times New Roman"/>
          <w:szCs w:val="24"/>
        </w:rPr>
      </w:pPr>
      <w:r w:rsidRPr="004A5A31">
        <w:rPr>
          <w:rFonts w:ascii="Times New Roman" w:eastAsia="宋体" w:hAnsi="Times New Roman" w:cs="Times New Roman"/>
          <w:szCs w:val="24"/>
        </w:rPr>
        <w:lastRenderedPageBreak/>
        <w:t>由于共轭引起电子分布不均匀性，导致</w:t>
      </w:r>
      <w:r w:rsidRPr="004A5A31">
        <w:rPr>
          <w:rFonts w:ascii="Times New Roman" w:eastAsia="宋体" w:hAnsi="Times New Roman" w:cs="Times New Roman"/>
          <w:i/>
          <w:szCs w:val="24"/>
        </w:rPr>
        <w:t>δ</w:t>
      </w:r>
      <w:r w:rsidRPr="004A5A31">
        <w:rPr>
          <w:rFonts w:ascii="Times New Roman" w:eastAsia="宋体" w:hAnsi="Times New Roman" w:cs="Times New Roman"/>
          <w:szCs w:val="24"/>
        </w:rPr>
        <w:t>低场或高场位移。</w:t>
      </w:r>
    </w:p>
    <w:p w14:paraId="5FB4CBA2" w14:textId="77777777" w:rsidR="008E18F0" w:rsidRPr="008E18F0" w:rsidRDefault="004A5A31" w:rsidP="008E18F0">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7DEB506A" wp14:editId="4778E1C7">
            <wp:extent cx="2707640" cy="577038"/>
            <wp:effectExtent l="0" t="0" r="0" b="0"/>
            <wp:docPr id="96275" name="图片 96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2707640" cy="577038"/>
                    </a:xfrm>
                    <a:prstGeom prst="rect">
                      <a:avLst/>
                    </a:prstGeom>
                    <a:noFill/>
                    <a:ln>
                      <a:noFill/>
                    </a:ln>
                  </pic:spPr>
                </pic:pic>
              </a:graphicData>
            </a:graphic>
          </wp:inline>
        </w:drawing>
      </w:r>
    </w:p>
    <w:p w14:paraId="35F4F4AC" w14:textId="77777777" w:rsidR="008E18F0" w:rsidRPr="008E18F0" w:rsidRDefault="008E18F0" w:rsidP="008E18F0">
      <w:pPr>
        <w:spacing w:line="312" w:lineRule="auto"/>
        <w:rPr>
          <w:rFonts w:ascii="Times New Roman" w:eastAsia="宋体" w:hAnsi="Times New Roman" w:cs="Times New Roman"/>
          <w:szCs w:val="24"/>
        </w:rPr>
      </w:pPr>
      <w:r w:rsidRPr="008E18F0">
        <w:rPr>
          <w:rFonts w:ascii="Times New Roman" w:eastAsia="宋体" w:hAnsi="Times New Roman" w:cs="Times New Roman"/>
          <w:szCs w:val="24"/>
        </w:rPr>
        <w:t>苯环氢被取代基取代后，苯环上碳原子</w:t>
      </w:r>
      <w:r w:rsidRPr="008E18F0">
        <w:rPr>
          <w:rFonts w:ascii="Times New Roman" w:eastAsia="宋体" w:hAnsi="Times New Roman" w:cs="Times New Roman"/>
          <w:i/>
          <w:szCs w:val="24"/>
        </w:rPr>
        <w:t>δ</w:t>
      </w:r>
      <w:r w:rsidRPr="008E18F0">
        <w:rPr>
          <w:rFonts w:ascii="Times New Roman" w:eastAsia="宋体" w:hAnsi="Times New Roman" w:cs="Times New Roman"/>
          <w:b/>
          <w:bCs/>
          <w:szCs w:val="24"/>
          <w:vertAlign w:val="subscript"/>
        </w:rPr>
        <w:t>C</w:t>
      </w:r>
      <w:r w:rsidRPr="008E18F0">
        <w:rPr>
          <w:rFonts w:ascii="Times New Roman" w:eastAsia="宋体" w:hAnsi="Times New Roman" w:cs="Times New Roman" w:hint="eastAsia"/>
          <w:szCs w:val="24"/>
        </w:rPr>
        <w:t>变化规律：</w:t>
      </w:r>
    </w:p>
    <w:p w14:paraId="115B36C4" w14:textId="77777777" w:rsidR="008E18F0" w:rsidRPr="008E18F0" w:rsidRDefault="008E18F0" w:rsidP="00DE420C">
      <w:pPr>
        <w:pStyle w:val="a3"/>
        <w:numPr>
          <w:ilvl w:val="0"/>
          <w:numId w:val="61"/>
        </w:numPr>
        <w:spacing w:line="312" w:lineRule="auto"/>
        <w:ind w:firstLineChars="0"/>
        <w:rPr>
          <w:rFonts w:ascii="Times New Roman" w:eastAsia="宋体" w:hAnsi="Times New Roman" w:cs="Times New Roman"/>
          <w:szCs w:val="24"/>
        </w:rPr>
      </w:pPr>
      <w:r w:rsidRPr="008E18F0">
        <w:rPr>
          <w:rFonts w:ascii="Times New Roman" w:eastAsia="宋体" w:hAnsi="Times New Roman" w:cs="Times New Roman"/>
          <w:szCs w:val="24"/>
        </w:rPr>
        <w:t>苯氢被</w:t>
      </w:r>
      <w:r w:rsidRPr="008E18F0">
        <w:rPr>
          <w:rFonts w:ascii="Times New Roman" w:eastAsia="宋体" w:hAnsi="Times New Roman" w:cs="Times New Roman"/>
          <w:bCs/>
          <w:szCs w:val="24"/>
        </w:rPr>
        <w:t xml:space="preserve">-NH, -OH </w:t>
      </w:r>
      <w:r w:rsidRPr="008E18F0">
        <w:rPr>
          <w:rFonts w:ascii="Times New Roman" w:eastAsia="宋体" w:hAnsi="Times New Roman" w:cs="Times New Roman"/>
          <w:szCs w:val="24"/>
        </w:rPr>
        <w:t>取代后，邻位对位碳屏蔽增强；</w:t>
      </w:r>
    </w:p>
    <w:p w14:paraId="7350AD3B" w14:textId="77777777" w:rsidR="008E18F0" w:rsidRPr="008E18F0" w:rsidRDefault="008E18F0" w:rsidP="00DE420C">
      <w:pPr>
        <w:pStyle w:val="a3"/>
        <w:numPr>
          <w:ilvl w:val="0"/>
          <w:numId w:val="61"/>
        </w:numPr>
        <w:spacing w:line="312" w:lineRule="auto"/>
        <w:ind w:firstLineChars="0"/>
        <w:rPr>
          <w:rFonts w:ascii="Times New Roman" w:eastAsia="宋体" w:hAnsi="Times New Roman" w:cs="Times New Roman"/>
          <w:szCs w:val="24"/>
        </w:rPr>
      </w:pPr>
      <w:r w:rsidRPr="008E18F0">
        <w:rPr>
          <w:rFonts w:ascii="Times New Roman" w:eastAsia="宋体" w:hAnsi="Times New Roman" w:cs="Times New Roman"/>
          <w:szCs w:val="24"/>
        </w:rPr>
        <w:t>苯氢被</w:t>
      </w:r>
      <w:r w:rsidRPr="008E18F0">
        <w:rPr>
          <w:rFonts w:ascii="Times New Roman" w:eastAsia="宋体" w:hAnsi="Times New Roman" w:cs="Times New Roman"/>
          <w:bCs/>
          <w:szCs w:val="24"/>
        </w:rPr>
        <w:t>-CN, -NO</w:t>
      </w:r>
      <w:r w:rsidRPr="008E18F0">
        <w:rPr>
          <w:rFonts w:ascii="Times New Roman" w:eastAsia="宋体" w:hAnsi="Times New Roman" w:cs="Times New Roman"/>
          <w:bCs/>
          <w:szCs w:val="24"/>
          <w:vertAlign w:val="subscript"/>
        </w:rPr>
        <w:t>2</w:t>
      </w:r>
      <w:r w:rsidRPr="008E18F0">
        <w:rPr>
          <w:rFonts w:ascii="Times New Roman" w:eastAsia="宋体" w:hAnsi="Times New Roman" w:cs="Times New Roman"/>
          <w:szCs w:val="24"/>
        </w:rPr>
        <w:t>取代后，邻位对位碳屏蔽减小；</w:t>
      </w:r>
    </w:p>
    <w:p w14:paraId="79129AD4" w14:textId="77777777" w:rsidR="008E18F0" w:rsidRPr="008E18F0" w:rsidRDefault="008E18F0" w:rsidP="00DE420C">
      <w:pPr>
        <w:pStyle w:val="a3"/>
        <w:numPr>
          <w:ilvl w:val="0"/>
          <w:numId w:val="61"/>
        </w:numPr>
        <w:spacing w:line="312" w:lineRule="auto"/>
        <w:ind w:firstLineChars="0"/>
        <w:rPr>
          <w:rFonts w:ascii="Times New Roman" w:eastAsia="宋体" w:hAnsi="Times New Roman" w:cs="Times New Roman"/>
          <w:szCs w:val="24"/>
        </w:rPr>
      </w:pPr>
      <w:r w:rsidRPr="008E18F0">
        <w:rPr>
          <w:rFonts w:ascii="Times New Roman" w:eastAsia="宋体" w:hAnsi="Times New Roman" w:cs="Times New Roman"/>
          <w:szCs w:val="24"/>
        </w:rPr>
        <w:t>无论取代基是给电子还吸电子基团，对间位碳</w:t>
      </w:r>
      <w:r w:rsidRPr="008E18F0">
        <w:rPr>
          <w:rFonts w:ascii="Times New Roman" w:eastAsia="宋体" w:hAnsi="Times New Roman" w:cs="Times New Roman"/>
          <w:szCs w:val="24"/>
        </w:rPr>
        <w:t>δ</w:t>
      </w:r>
      <w:r w:rsidRPr="008E18F0">
        <w:rPr>
          <w:rFonts w:ascii="Times New Roman" w:eastAsia="宋体" w:hAnsi="Times New Roman" w:cs="Times New Roman"/>
          <w:bCs/>
          <w:szCs w:val="24"/>
        </w:rPr>
        <w:t>C</w:t>
      </w:r>
      <w:r w:rsidRPr="008E18F0">
        <w:rPr>
          <w:rFonts w:ascii="Times New Roman" w:eastAsia="宋体" w:hAnsi="Times New Roman" w:cs="Times New Roman"/>
          <w:szCs w:val="24"/>
        </w:rPr>
        <w:t>影响不大。</w:t>
      </w:r>
    </w:p>
    <w:p w14:paraId="59CAB485" w14:textId="77777777" w:rsidR="004A5A31" w:rsidRDefault="008E18F0" w:rsidP="00611095">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037A5F18" wp14:editId="089EE05B">
            <wp:extent cx="3825240" cy="807060"/>
            <wp:effectExtent l="0" t="0" r="3810" b="0"/>
            <wp:docPr id="96284" name="图片 96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3825240" cy="807060"/>
                    </a:xfrm>
                    <a:prstGeom prst="rect">
                      <a:avLst/>
                    </a:prstGeom>
                    <a:noFill/>
                    <a:ln>
                      <a:noFill/>
                    </a:ln>
                  </pic:spPr>
                </pic:pic>
              </a:graphicData>
            </a:graphic>
          </wp:inline>
        </w:drawing>
      </w:r>
    </w:p>
    <w:p w14:paraId="507C35BF" w14:textId="77777777" w:rsidR="008C4944" w:rsidRDefault="008C4944" w:rsidP="008C4944">
      <w:pPr>
        <w:spacing w:line="312" w:lineRule="auto"/>
        <w:rPr>
          <w:rFonts w:ascii="Times New Roman" w:eastAsia="宋体" w:hAnsi="Times New Roman" w:cs="Times New Roman"/>
          <w:szCs w:val="24"/>
        </w:rPr>
      </w:pPr>
      <w:r w:rsidRPr="008C4944">
        <w:rPr>
          <w:rFonts w:ascii="Times New Roman" w:eastAsia="宋体" w:hAnsi="Times New Roman" w:cs="Times New Roman" w:hint="eastAsia"/>
          <w:szCs w:val="24"/>
        </w:rPr>
        <w:t xml:space="preserve">(5) </w:t>
      </w:r>
      <w:r w:rsidRPr="008C4944">
        <w:rPr>
          <w:rFonts w:ascii="Times New Roman" w:eastAsia="宋体" w:hAnsi="Times New Roman" w:cs="Times New Roman" w:hint="eastAsia"/>
          <w:szCs w:val="24"/>
        </w:rPr>
        <w:t>分子内氢键</w:t>
      </w:r>
    </w:p>
    <w:p w14:paraId="4826BBA6" w14:textId="77777777" w:rsidR="008C4944" w:rsidRDefault="00AF0495" w:rsidP="00AF0495">
      <w:pPr>
        <w:spacing w:line="312" w:lineRule="auto"/>
        <w:ind w:firstLineChars="200" w:firstLine="420"/>
        <w:rPr>
          <w:rFonts w:ascii="Times New Roman" w:eastAsia="宋体" w:hAnsi="Times New Roman" w:cs="Times New Roman"/>
          <w:szCs w:val="24"/>
        </w:rPr>
      </w:pPr>
      <w:r w:rsidRPr="00AF0495">
        <w:rPr>
          <w:rFonts w:ascii="Times New Roman" w:eastAsia="宋体" w:hAnsi="Times New Roman" w:cs="Times New Roman" w:hint="eastAsia"/>
          <w:szCs w:val="24"/>
        </w:rPr>
        <w:t>氢键的形成使</w:t>
      </w:r>
      <w:r w:rsidRPr="00AF0495">
        <w:rPr>
          <w:rFonts w:ascii="Times New Roman" w:eastAsia="宋体" w:hAnsi="Times New Roman" w:cs="Times New Roman" w:hint="eastAsia"/>
          <w:szCs w:val="24"/>
        </w:rPr>
        <w:t>C</w:t>
      </w:r>
      <w:r w:rsidRPr="00AF0495">
        <w:rPr>
          <w:rFonts w:ascii="Times New Roman" w:eastAsia="宋体" w:hAnsi="Times New Roman" w:cs="Times New Roman" w:hint="eastAsia"/>
          <w:szCs w:val="24"/>
        </w:rPr>
        <w:t>＝</w:t>
      </w:r>
      <w:r w:rsidRPr="00AF0495">
        <w:rPr>
          <w:rFonts w:ascii="Times New Roman" w:eastAsia="宋体" w:hAnsi="Times New Roman" w:cs="Times New Roman" w:hint="eastAsia"/>
          <w:szCs w:val="24"/>
        </w:rPr>
        <w:t>O</w:t>
      </w:r>
      <w:r w:rsidRPr="00AF0495">
        <w:rPr>
          <w:rFonts w:ascii="Times New Roman" w:eastAsia="宋体" w:hAnsi="Times New Roman" w:cs="Times New Roman" w:hint="eastAsia"/>
          <w:szCs w:val="24"/>
        </w:rPr>
        <w:t>中碳核电子云密度降低</w:t>
      </w:r>
      <w:r w:rsidRPr="00AF0495">
        <w:rPr>
          <w:rFonts w:ascii="Times New Roman" w:eastAsia="宋体" w:hAnsi="Times New Roman" w:cs="Times New Roman"/>
          <w:szCs w:val="24"/>
        </w:rPr>
        <w:t>，</w:t>
      </w:r>
      <w:r w:rsidRPr="00AF0495">
        <w:rPr>
          <w:rFonts w:ascii="Times New Roman" w:eastAsia="宋体" w:hAnsi="Times New Roman" w:cs="Times New Roman"/>
          <w:i/>
          <w:szCs w:val="24"/>
        </w:rPr>
        <w:t>δ</w:t>
      </w:r>
      <w:r w:rsidRPr="00AF0495">
        <w:rPr>
          <w:rFonts w:ascii="Times New Roman" w:eastAsia="宋体" w:hAnsi="Times New Roman" w:cs="Times New Roman" w:hint="eastAsia"/>
          <w:szCs w:val="24"/>
          <w:vertAlign w:val="subscript"/>
        </w:rPr>
        <w:t>C=O</w:t>
      </w:r>
      <w:r w:rsidRPr="00AF0495">
        <w:rPr>
          <w:rFonts w:ascii="Times New Roman" w:eastAsia="宋体" w:hAnsi="Times New Roman" w:cs="Times New Roman" w:hint="eastAsia"/>
          <w:szCs w:val="24"/>
        </w:rPr>
        <w:t>低场位移。</w:t>
      </w:r>
    </w:p>
    <w:p w14:paraId="10F9B24A" w14:textId="77777777" w:rsidR="00F57CC8" w:rsidRDefault="00F57CC8" w:rsidP="00F57CC8">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5211C538" wp14:editId="0EC7DE19">
            <wp:extent cx="2829560" cy="556098"/>
            <wp:effectExtent l="0" t="0" r="0" b="0"/>
            <wp:docPr id="96285" name="图片 96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836462" cy="557454"/>
                    </a:xfrm>
                    <a:prstGeom prst="rect">
                      <a:avLst/>
                    </a:prstGeom>
                    <a:noFill/>
                    <a:ln>
                      <a:noFill/>
                    </a:ln>
                  </pic:spPr>
                </pic:pic>
              </a:graphicData>
            </a:graphic>
          </wp:inline>
        </w:drawing>
      </w:r>
    </w:p>
    <w:p w14:paraId="56397256" w14:textId="77777777" w:rsidR="00F57CC8" w:rsidRDefault="00F57CC8" w:rsidP="00F57CC8">
      <w:pPr>
        <w:spacing w:line="312" w:lineRule="auto"/>
        <w:rPr>
          <w:rFonts w:ascii="Times New Roman" w:eastAsia="宋体" w:hAnsi="Times New Roman" w:cs="Times New Roman"/>
          <w:szCs w:val="24"/>
        </w:rPr>
      </w:pPr>
      <w:r w:rsidRPr="00F57CC8">
        <w:rPr>
          <w:rFonts w:ascii="Times New Roman" w:eastAsia="宋体" w:hAnsi="Times New Roman" w:cs="Times New Roman" w:hint="eastAsia"/>
          <w:szCs w:val="24"/>
        </w:rPr>
        <w:t xml:space="preserve">(6) </w:t>
      </w:r>
      <w:r w:rsidRPr="00F57CC8">
        <w:rPr>
          <w:rFonts w:ascii="Times New Roman" w:eastAsia="宋体" w:hAnsi="Times New Roman" w:cs="Times New Roman" w:hint="eastAsia"/>
          <w:szCs w:val="24"/>
        </w:rPr>
        <w:t>介质位移</w:t>
      </w:r>
    </w:p>
    <w:p w14:paraId="74E42295" w14:textId="77777777" w:rsidR="00442F37" w:rsidRPr="00442F37" w:rsidRDefault="004A0FC4" w:rsidP="00442F37">
      <w:pPr>
        <w:spacing w:line="312" w:lineRule="auto"/>
        <w:ind w:firstLineChars="200" w:firstLine="420"/>
        <w:rPr>
          <w:rFonts w:ascii="Times New Roman" w:eastAsia="宋体" w:hAnsi="Times New Roman" w:cs="Times New Roman"/>
          <w:szCs w:val="24"/>
        </w:rPr>
      </w:pPr>
      <w:r w:rsidRPr="004A0FC4">
        <w:rPr>
          <w:rFonts w:ascii="Times New Roman" w:eastAsia="宋体" w:hAnsi="Times New Roman" w:cs="Times New Roman" w:hint="eastAsia"/>
          <w:szCs w:val="24"/>
        </w:rPr>
        <w:t>主要是稀释位移，溶剂位移和</w:t>
      </w:r>
      <w:r w:rsidRPr="004A0FC4">
        <w:rPr>
          <w:rFonts w:ascii="Times New Roman" w:eastAsia="宋体" w:hAnsi="Times New Roman" w:cs="Times New Roman" w:hint="eastAsia"/>
          <w:szCs w:val="24"/>
        </w:rPr>
        <w:t>pH</w:t>
      </w:r>
      <w:r w:rsidRPr="004A0FC4">
        <w:rPr>
          <w:rFonts w:ascii="Times New Roman" w:eastAsia="宋体" w:hAnsi="Times New Roman" w:cs="Times New Roman" w:hint="eastAsia"/>
          <w:szCs w:val="24"/>
        </w:rPr>
        <w:t>位移。</w:t>
      </w:r>
    </w:p>
    <w:p w14:paraId="6F0FAA0F" w14:textId="77777777" w:rsidR="00442F37" w:rsidRPr="00442F37" w:rsidRDefault="00442F37" w:rsidP="00442F37">
      <w:pPr>
        <w:spacing w:line="312" w:lineRule="auto"/>
        <w:ind w:firstLineChars="200" w:firstLine="420"/>
        <w:rPr>
          <w:rFonts w:ascii="Times New Roman" w:eastAsia="宋体" w:hAnsi="Times New Roman" w:cs="Times New Roman"/>
          <w:szCs w:val="24"/>
        </w:rPr>
      </w:pPr>
      <w:r w:rsidRPr="00442F37">
        <w:rPr>
          <w:rFonts w:ascii="Times New Roman" w:eastAsia="宋体" w:hAnsi="Times New Roman" w:cs="Times New Roman"/>
          <w:szCs w:val="24"/>
        </w:rPr>
        <w:t>同一溶质在不同溶剂中测定，</w:t>
      </w:r>
      <w:r w:rsidRPr="00442F37">
        <w:rPr>
          <w:rFonts w:ascii="Times New Roman" w:eastAsia="宋体" w:hAnsi="Times New Roman" w:cs="Times New Roman"/>
          <w:i/>
          <w:szCs w:val="24"/>
        </w:rPr>
        <w:t>δ</w:t>
      </w:r>
      <w:r w:rsidRPr="00442F37">
        <w:rPr>
          <w:rFonts w:ascii="Times New Roman" w:eastAsia="宋体" w:hAnsi="Times New Roman" w:cs="Times New Roman"/>
          <w:b/>
          <w:bCs/>
          <w:szCs w:val="24"/>
          <w:vertAlign w:val="subscript"/>
        </w:rPr>
        <w:t>C</w:t>
      </w:r>
      <w:r w:rsidRPr="00442F37">
        <w:rPr>
          <w:rFonts w:ascii="Times New Roman" w:eastAsia="宋体" w:hAnsi="Times New Roman" w:cs="Times New Roman" w:hint="eastAsia"/>
          <w:szCs w:val="24"/>
        </w:rPr>
        <w:t>值常有一定差异，差异较</w:t>
      </w:r>
      <w:r w:rsidRPr="00442F37">
        <w:rPr>
          <w:rFonts w:ascii="Times New Roman" w:eastAsia="宋体" w:hAnsi="Times New Roman" w:cs="Times New Roman"/>
          <w:i/>
          <w:szCs w:val="24"/>
        </w:rPr>
        <w:t>δ</w:t>
      </w:r>
      <w:r w:rsidRPr="00442F37">
        <w:rPr>
          <w:rFonts w:ascii="Times New Roman" w:eastAsia="宋体" w:hAnsi="Times New Roman" w:cs="Times New Roman"/>
          <w:b/>
          <w:bCs/>
          <w:szCs w:val="24"/>
          <w:vertAlign w:val="subscript"/>
        </w:rPr>
        <w:t>H</w:t>
      </w:r>
      <w:r w:rsidRPr="00442F37">
        <w:rPr>
          <w:rFonts w:ascii="Times New Roman" w:eastAsia="宋体" w:hAnsi="Times New Roman" w:cs="Times New Roman" w:hint="eastAsia"/>
          <w:szCs w:val="24"/>
        </w:rPr>
        <w:t>大。</w:t>
      </w:r>
    </w:p>
    <w:p w14:paraId="46FBEC12" w14:textId="77777777" w:rsidR="004A0FC4" w:rsidRDefault="00442F37" w:rsidP="004A0FC4">
      <w:pPr>
        <w:spacing w:line="312" w:lineRule="auto"/>
        <w:ind w:firstLineChars="200" w:firstLine="420"/>
        <w:rPr>
          <w:rFonts w:ascii="Times New Roman" w:eastAsia="宋体" w:hAnsi="Times New Roman" w:cs="Times New Roman"/>
          <w:szCs w:val="24"/>
        </w:rPr>
      </w:pPr>
      <w:r w:rsidRPr="00442F37">
        <w:rPr>
          <w:rFonts w:ascii="Times New Roman" w:eastAsia="宋体" w:hAnsi="Times New Roman" w:cs="Times New Roman" w:hint="eastAsia"/>
          <w:szCs w:val="24"/>
        </w:rPr>
        <w:t>pH</w:t>
      </w:r>
      <w:r w:rsidRPr="00442F37">
        <w:rPr>
          <w:rFonts w:ascii="Times New Roman" w:eastAsia="宋体" w:hAnsi="Times New Roman" w:cs="Times New Roman" w:hint="eastAsia"/>
          <w:szCs w:val="24"/>
        </w:rPr>
        <w:t>值对胺、羧酸盐、氨基酸等化合物有影响。</w:t>
      </w:r>
    </w:p>
    <w:p w14:paraId="499C5AA9" w14:textId="77777777" w:rsidR="009A52E0" w:rsidRDefault="009A52E0" w:rsidP="009A52E0">
      <w:pPr>
        <w:spacing w:line="312" w:lineRule="auto"/>
        <w:rPr>
          <w:rFonts w:ascii="Times New Roman" w:eastAsia="宋体" w:hAnsi="Times New Roman" w:cs="Times New Roman"/>
          <w:b/>
          <w:szCs w:val="24"/>
        </w:rPr>
      </w:pPr>
      <w:r w:rsidRPr="009A52E0">
        <w:rPr>
          <w:rFonts w:ascii="Times New Roman" w:eastAsia="宋体" w:hAnsi="Times New Roman" w:cs="Times New Roman" w:hint="eastAsia"/>
          <w:b/>
          <w:szCs w:val="24"/>
        </w:rPr>
        <w:t>3</w:t>
      </w:r>
      <w:r w:rsidRPr="009A52E0">
        <w:rPr>
          <w:rFonts w:ascii="Times New Roman" w:eastAsia="宋体" w:hAnsi="Times New Roman" w:cs="Times New Roman" w:hint="eastAsia"/>
          <w:b/>
          <w:szCs w:val="24"/>
        </w:rPr>
        <w:t>、偶合常数</w:t>
      </w:r>
    </w:p>
    <w:p w14:paraId="0E4EE35C" w14:textId="77777777" w:rsidR="009A52E0" w:rsidRDefault="009A52E0" w:rsidP="009A52E0">
      <w:pPr>
        <w:spacing w:line="312" w:lineRule="auto"/>
        <w:ind w:firstLineChars="200" w:firstLine="420"/>
        <w:rPr>
          <w:rFonts w:ascii="Times New Roman" w:eastAsia="宋体" w:hAnsi="Times New Roman" w:cs="Times New Roman"/>
          <w:szCs w:val="24"/>
        </w:rPr>
      </w:pPr>
      <w:r w:rsidRPr="009A52E0">
        <w:rPr>
          <w:rFonts w:ascii="Times New Roman" w:eastAsia="宋体" w:hAnsi="Times New Roman" w:cs="Times New Roman" w:hint="eastAsia"/>
          <w:szCs w:val="24"/>
        </w:rPr>
        <w:t>裂分峰的数目由偶合核的自旋量子数和核的数目决定。</w:t>
      </w:r>
    </w:p>
    <w:p w14:paraId="0374EB5C" w14:textId="77777777" w:rsidR="009A52E0" w:rsidRPr="009A52E0" w:rsidRDefault="009A52E0" w:rsidP="009A52E0">
      <w:pPr>
        <w:spacing w:line="312" w:lineRule="auto"/>
        <w:ind w:firstLineChars="200" w:firstLine="420"/>
        <w:rPr>
          <w:rFonts w:ascii="Times New Roman" w:eastAsia="宋体" w:hAnsi="Times New Roman" w:cs="Times New Roman"/>
          <w:szCs w:val="24"/>
        </w:rPr>
      </w:pPr>
      <w:r w:rsidRPr="009A52E0">
        <w:rPr>
          <w:rFonts w:ascii="Times New Roman" w:eastAsia="宋体" w:hAnsi="Times New Roman" w:cs="Times New Roman" w:hint="eastAsia"/>
          <w:szCs w:val="24"/>
        </w:rPr>
        <w:t xml:space="preserve">I=1/2 </w:t>
      </w:r>
      <w:r w:rsidRPr="009A52E0">
        <w:rPr>
          <w:rFonts w:ascii="Times New Roman" w:eastAsia="宋体" w:hAnsi="Times New Roman" w:cs="Times New Roman" w:hint="eastAsia"/>
          <w:szCs w:val="24"/>
        </w:rPr>
        <w:t>自旋核，偶合裂分符合（</w:t>
      </w:r>
      <w:r w:rsidRPr="009A52E0">
        <w:rPr>
          <w:rFonts w:ascii="Times New Roman" w:eastAsia="宋体" w:hAnsi="Times New Roman" w:cs="Times New Roman" w:hint="eastAsia"/>
          <w:szCs w:val="24"/>
        </w:rPr>
        <w:t>n+1)</w:t>
      </w:r>
      <w:r w:rsidRPr="009A52E0">
        <w:rPr>
          <w:rFonts w:ascii="Times New Roman" w:eastAsia="宋体" w:hAnsi="Times New Roman" w:cs="Times New Roman" w:hint="eastAsia"/>
          <w:szCs w:val="24"/>
        </w:rPr>
        <w:t>规律。</w:t>
      </w:r>
    </w:p>
    <w:p w14:paraId="3775DEF8" w14:textId="77777777" w:rsidR="009A52E0" w:rsidRDefault="009A52E0" w:rsidP="009A52E0">
      <w:pPr>
        <w:spacing w:line="312" w:lineRule="auto"/>
        <w:ind w:firstLineChars="200" w:firstLine="420"/>
        <w:rPr>
          <w:rFonts w:ascii="Times New Roman" w:eastAsia="宋体" w:hAnsi="Times New Roman" w:cs="Times New Roman"/>
          <w:bCs/>
          <w:szCs w:val="24"/>
        </w:rPr>
      </w:pPr>
      <w:r w:rsidRPr="009A52E0">
        <w:rPr>
          <w:rFonts w:ascii="Times New Roman" w:eastAsia="宋体" w:hAnsi="Times New Roman" w:cs="Times New Roman"/>
          <w:bCs/>
          <w:szCs w:val="24"/>
        </w:rPr>
        <w:t>CH</w:t>
      </w:r>
      <w:r w:rsidRPr="009A52E0">
        <w:rPr>
          <w:rFonts w:ascii="Times New Roman" w:eastAsia="宋体" w:hAnsi="Times New Roman" w:cs="Times New Roman"/>
          <w:bCs/>
          <w:szCs w:val="24"/>
          <w:vertAlign w:val="subscript"/>
        </w:rPr>
        <w:t>3</w:t>
      </w:r>
      <w:r w:rsidRPr="009A52E0">
        <w:rPr>
          <w:rFonts w:ascii="Times New Roman" w:eastAsia="宋体" w:hAnsi="Times New Roman" w:cs="Times New Roman"/>
          <w:bCs/>
          <w:szCs w:val="24"/>
        </w:rPr>
        <w:t>COCH</w:t>
      </w:r>
      <w:r w:rsidRPr="009A52E0">
        <w:rPr>
          <w:rFonts w:ascii="Times New Roman" w:eastAsia="宋体" w:hAnsi="Times New Roman" w:cs="Times New Roman"/>
          <w:bCs/>
          <w:szCs w:val="24"/>
          <w:vertAlign w:val="subscript"/>
        </w:rPr>
        <w:t>3</w:t>
      </w:r>
      <w:r w:rsidRPr="009A52E0">
        <w:rPr>
          <w:rFonts w:ascii="Times New Roman" w:eastAsia="宋体" w:hAnsi="Times New Roman" w:cs="Times New Roman" w:hint="eastAsia"/>
          <w:szCs w:val="24"/>
        </w:rPr>
        <w:t>：</w:t>
      </w:r>
      <w:r w:rsidRPr="009A52E0">
        <w:rPr>
          <w:rFonts w:ascii="Times New Roman" w:eastAsia="宋体" w:hAnsi="Times New Roman" w:cs="Times New Roman"/>
          <w:bCs/>
          <w:szCs w:val="24"/>
        </w:rPr>
        <w:t>CH</w:t>
      </w:r>
      <w:r w:rsidRPr="009A52E0">
        <w:rPr>
          <w:rFonts w:ascii="Times New Roman" w:eastAsia="宋体" w:hAnsi="Times New Roman" w:cs="Times New Roman"/>
          <w:bCs/>
          <w:szCs w:val="24"/>
          <w:vertAlign w:val="subscript"/>
        </w:rPr>
        <w:t>3</w:t>
      </w:r>
      <w:r w:rsidRPr="009A52E0">
        <w:rPr>
          <w:rFonts w:ascii="Times New Roman" w:eastAsia="宋体" w:hAnsi="Times New Roman" w:cs="Times New Roman" w:hint="eastAsia"/>
          <w:szCs w:val="24"/>
        </w:rPr>
        <w:t>被</w:t>
      </w:r>
      <w:r w:rsidRPr="009A52E0">
        <w:rPr>
          <w:rFonts w:ascii="Times New Roman" w:eastAsia="宋体" w:hAnsi="Times New Roman" w:cs="Times New Roman"/>
          <w:bCs/>
          <w:szCs w:val="24"/>
          <w:vertAlign w:val="superscript"/>
        </w:rPr>
        <w:t>1</w:t>
      </w:r>
      <w:r w:rsidRPr="009A52E0">
        <w:rPr>
          <w:rFonts w:ascii="Times New Roman" w:eastAsia="宋体" w:hAnsi="Times New Roman" w:cs="Times New Roman"/>
          <w:bCs/>
          <w:szCs w:val="24"/>
        </w:rPr>
        <w:t>H</w:t>
      </w:r>
      <w:r w:rsidRPr="009A52E0">
        <w:rPr>
          <w:rFonts w:ascii="Times New Roman" w:eastAsia="宋体" w:hAnsi="Times New Roman" w:cs="Times New Roman" w:hint="eastAsia"/>
          <w:szCs w:val="24"/>
        </w:rPr>
        <w:t>裂分为四重峰（</w:t>
      </w:r>
      <w:r w:rsidRPr="009A52E0">
        <w:rPr>
          <w:rFonts w:ascii="Times New Roman" w:eastAsia="宋体" w:hAnsi="Times New Roman" w:cs="Times New Roman"/>
          <w:bCs/>
          <w:szCs w:val="24"/>
          <w:vertAlign w:val="superscript"/>
        </w:rPr>
        <w:t>1</w:t>
      </w:r>
      <w:r w:rsidRPr="009A52E0">
        <w:rPr>
          <w:rFonts w:ascii="Times New Roman" w:eastAsia="宋体" w:hAnsi="Times New Roman" w:cs="Times New Roman"/>
          <w:bCs/>
          <w:szCs w:val="24"/>
        </w:rPr>
        <w:t>J = 125.5Hz)</w:t>
      </w:r>
    </w:p>
    <w:p w14:paraId="3FF7B2ED" w14:textId="77777777" w:rsidR="009A52E0" w:rsidRPr="009A52E0" w:rsidRDefault="009A52E0" w:rsidP="009A52E0">
      <w:pPr>
        <w:spacing w:line="312" w:lineRule="auto"/>
        <w:ind w:firstLineChars="800" w:firstLine="1680"/>
        <w:rPr>
          <w:rFonts w:ascii="Times New Roman" w:eastAsia="宋体" w:hAnsi="Times New Roman" w:cs="Times New Roman"/>
          <w:szCs w:val="24"/>
        </w:rPr>
      </w:pPr>
      <w:r w:rsidRPr="009A52E0">
        <w:rPr>
          <w:rFonts w:ascii="Times New Roman" w:eastAsia="宋体" w:hAnsi="Times New Roman" w:cs="Times New Roman" w:hint="eastAsia"/>
          <w:szCs w:val="24"/>
        </w:rPr>
        <w:t>羰基被裂分为七重峰（</w:t>
      </w:r>
      <w:r w:rsidRPr="009A52E0">
        <w:rPr>
          <w:rFonts w:ascii="Times New Roman" w:eastAsia="宋体" w:hAnsi="Times New Roman" w:cs="Times New Roman"/>
          <w:bCs/>
          <w:szCs w:val="24"/>
          <w:vertAlign w:val="superscript"/>
        </w:rPr>
        <w:t>2</w:t>
      </w:r>
      <w:r w:rsidRPr="009A52E0">
        <w:rPr>
          <w:rFonts w:ascii="Times New Roman" w:eastAsia="宋体" w:hAnsi="Times New Roman" w:cs="Times New Roman"/>
          <w:bCs/>
          <w:szCs w:val="24"/>
        </w:rPr>
        <w:t>J</w:t>
      </w:r>
      <w:r w:rsidRPr="009A52E0">
        <w:rPr>
          <w:rFonts w:ascii="Times New Roman" w:eastAsia="宋体" w:hAnsi="Times New Roman" w:cs="Times New Roman"/>
          <w:bCs/>
          <w:szCs w:val="24"/>
          <w:vertAlign w:val="subscript"/>
        </w:rPr>
        <w:t>CCH</w:t>
      </w:r>
      <w:r w:rsidRPr="009A52E0">
        <w:rPr>
          <w:rFonts w:ascii="Times New Roman" w:eastAsia="宋体" w:hAnsi="Times New Roman" w:cs="Times New Roman"/>
          <w:bCs/>
          <w:szCs w:val="24"/>
        </w:rPr>
        <w:t xml:space="preserve"> = 5.5Hz)</w:t>
      </w:r>
    </w:p>
    <w:p w14:paraId="1C97F7FB" w14:textId="77777777" w:rsidR="009A52E0" w:rsidRDefault="00155B85" w:rsidP="00155B85">
      <w:pPr>
        <w:spacing w:line="312" w:lineRule="auto"/>
        <w:rPr>
          <w:rFonts w:ascii="Times New Roman" w:eastAsia="宋体" w:hAnsi="Times New Roman" w:cs="Times New Roman"/>
          <w:szCs w:val="24"/>
        </w:rPr>
      </w:pPr>
      <w:r w:rsidRPr="00155B85">
        <w:rPr>
          <w:rFonts w:ascii="Times New Roman" w:eastAsia="宋体" w:hAnsi="Times New Roman" w:cs="Times New Roman" w:hint="eastAsia"/>
          <w:szCs w:val="24"/>
        </w:rPr>
        <w:t>（</w:t>
      </w:r>
      <w:r w:rsidRPr="00155B85">
        <w:rPr>
          <w:rFonts w:ascii="Times New Roman" w:eastAsia="宋体" w:hAnsi="Times New Roman" w:cs="Times New Roman" w:hint="eastAsia"/>
          <w:szCs w:val="24"/>
        </w:rPr>
        <w:t>1</w:t>
      </w:r>
      <w:r w:rsidRPr="00155B85">
        <w:rPr>
          <w:rFonts w:ascii="Times New Roman" w:eastAsia="宋体" w:hAnsi="Times New Roman" w:cs="Times New Roman" w:hint="eastAsia"/>
          <w:szCs w:val="24"/>
        </w:rPr>
        <w:t>）</w:t>
      </w:r>
      <w:r w:rsidRPr="00155B85">
        <w:rPr>
          <w:rFonts w:ascii="Times New Roman" w:eastAsia="宋体" w:hAnsi="Times New Roman" w:cs="Times New Roman" w:hint="eastAsia"/>
          <w:szCs w:val="24"/>
          <w:vertAlign w:val="superscript"/>
        </w:rPr>
        <w:t>1</w:t>
      </w:r>
      <w:r w:rsidRPr="00155B85">
        <w:rPr>
          <w:rFonts w:ascii="Times New Roman" w:eastAsia="宋体" w:hAnsi="Times New Roman" w:cs="Times New Roman" w:hint="eastAsia"/>
          <w:szCs w:val="24"/>
        </w:rPr>
        <w:t>H</w:t>
      </w:r>
      <w:r w:rsidRPr="00155B85">
        <w:rPr>
          <w:rFonts w:ascii="Times New Roman" w:eastAsia="宋体" w:hAnsi="Times New Roman" w:cs="Times New Roman" w:hint="eastAsia"/>
          <w:szCs w:val="24"/>
        </w:rPr>
        <w:t>与</w:t>
      </w:r>
      <w:r w:rsidRPr="00155B85">
        <w:rPr>
          <w:rFonts w:ascii="Times New Roman" w:eastAsia="宋体" w:hAnsi="Times New Roman" w:cs="Times New Roman" w:hint="eastAsia"/>
          <w:szCs w:val="24"/>
          <w:vertAlign w:val="superscript"/>
        </w:rPr>
        <w:t>13</w:t>
      </w:r>
      <w:r w:rsidRPr="00155B85">
        <w:rPr>
          <w:rFonts w:ascii="Times New Roman" w:eastAsia="宋体" w:hAnsi="Times New Roman" w:cs="Times New Roman" w:hint="eastAsia"/>
          <w:szCs w:val="24"/>
        </w:rPr>
        <w:t>C</w:t>
      </w:r>
      <w:r w:rsidRPr="00155B85">
        <w:rPr>
          <w:rFonts w:ascii="Times New Roman" w:eastAsia="宋体" w:hAnsi="Times New Roman" w:cs="Times New Roman" w:hint="eastAsia"/>
          <w:szCs w:val="24"/>
        </w:rPr>
        <w:t>的偶合</w:t>
      </w:r>
    </w:p>
    <w:p w14:paraId="0D110F69" w14:textId="77777777" w:rsidR="00155B85" w:rsidRDefault="00155B85" w:rsidP="00155B85">
      <w:pPr>
        <w:spacing w:line="312" w:lineRule="auto"/>
        <w:ind w:firstLineChars="200" w:firstLine="420"/>
        <w:rPr>
          <w:rFonts w:ascii="Times New Roman" w:eastAsia="宋体" w:hAnsi="Times New Roman" w:cs="Times New Roman"/>
          <w:szCs w:val="24"/>
        </w:rPr>
      </w:pPr>
      <w:r>
        <w:rPr>
          <w:rFonts w:ascii="Times New Roman" w:eastAsia="宋体" w:hAnsi="Times New Roman" w:cs="Times New Roman" w:hint="eastAsia"/>
          <w:szCs w:val="24"/>
        </w:rPr>
        <w:t>（</w:t>
      </w:r>
      <w:r>
        <w:rPr>
          <w:rFonts w:ascii="Times New Roman" w:eastAsia="宋体" w:hAnsi="Times New Roman" w:cs="Times New Roman" w:hint="eastAsia"/>
          <w:szCs w:val="24"/>
        </w:rPr>
        <w:t>a</w:t>
      </w:r>
      <w:r>
        <w:rPr>
          <w:rFonts w:ascii="Times New Roman" w:eastAsia="宋体" w:hAnsi="Times New Roman" w:cs="Times New Roman" w:hint="eastAsia"/>
          <w:szCs w:val="24"/>
        </w:rPr>
        <w:t>）</w:t>
      </w:r>
      <w:r w:rsidRPr="00155B85">
        <w:rPr>
          <w:rFonts w:ascii="Times New Roman" w:eastAsia="宋体" w:hAnsi="Times New Roman" w:cs="Times New Roman" w:hint="eastAsia"/>
          <w:szCs w:val="24"/>
          <w:vertAlign w:val="superscript"/>
        </w:rPr>
        <w:t>1</w:t>
      </w:r>
      <w:r w:rsidRPr="00155B85">
        <w:rPr>
          <w:rFonts w:ascii="Times New Roman" w:eastAsia="宋体" w:hAnsi="Times New Roman" w:cs="Times New Roman" w:hint="eastAsia"/>
          <w:szCs w:val="24"/>
        </w:rPr>
        <w:t>J</w:t>
      </w:r>
      <w:r w:rsidRPr="00155B85">
        <w:rPr>
          <w:rFonts w:ascii="Times New Roman" w:eastAsia="宋体" w:hAnsi="Times New Roman" w:cs="Times New Roman" w:hint="eastAsia"/>
          <w:szCs w:val="24"/>
          <w:vertAlign w:val="subscript"/>
        </w:rPr>
        <w:t>CH</w:t>
      </w:r>
      <w:r w:rsidR="00D40ABC">
        <w:rPr>
          <w:rFonts w:ascii="Times New Roman" w:eastAsia="宋体" w:hAnsi="Times New Roman" w:cs="Times New Roman" w:hint="eastAsia"/>
          <w:szCs w:val="24"/>
        </w:rPr>
        <w:t>：</w:t>
      </w:r>
      <w:r w:rsidRPr="00155B85">
        <w:rPr>
          <w:rFonts w:ascii="Times New Roman" w:eastAsia="宋体" w:hAnsi="Times New Roman" w:cs="Times New Roman" w:hint="eastAsia"/>
          <w:szCs w:val="24"/>
        </w:rPr>
        <w:t>与碳直接相连的氢对碳的偶合较强，</w:t>
      </w:r>
      <w:r w:rsidRPr="00155B85">
        <w:rPr>
          <w:rFonts w:ascii="Times New Roman" w:eastAsia="宋体" w:hAnsi="Times New Roman" w:cs="Times New Roman" w:hint="eastAsia"/>
          <w:szCs w:val="24"/>
          <w:vertAlign w:val="superscript"/>
        </w:rPr>
        <w:t>1</w:t>
      </w:r>
      <w:r w:rsidRPr="00155B85">
        <w:rPr>
          <w:rFonts w:ascii="Times New Roman" w:eastAsia="宋体" w:hAnsi="Times New Roman" w:cs="Times New Roman" w:hint="eastAsia"/>
          <w:szCs w:val="24"/>
        </w:rPr>
        <w:t>J</w:t>
      </w:r>
      <w:r w:rsidRPr="00155B85">
        <w:rPr>
          <w:rFonts w:ascii="Times New Roman" w:eastAsia="宋体" w:hAnsi="Times New Roman" w:cs="Times New Roman" w:hint="eastAsia"/>
          <w:szCs w:val="24"/>
          <w:vertAlign w:val="subscript"/>
        </w:rPr>
        <w:t>CH</w:t>
      </w:r>
      <w:r w:rsidRPr="00155B85">
        <w:rPr>
          <w:rFonts w:ascii="Times New Roman" w:eastAsia="宋体" w:hAnsi="Times New Roman" w:cs="Times New Roman" w:hint="eastAsia"/>
          <w:szCs w:val="24"/>
        </w:rPr>
        <w:t>≈</w:t>
      </w:r>
      <w:r w:rsidRPr="00155B85">
        <w:rPr>
          <w:rFonts w:ascii="Times New Roman" w:eastAsia="宋体" w:hAnsi="Times New Roman" w:cs="Times New Roman" w:hint="eastAsia"/>
          <w:szCs w:val="24"/>
        </w:rPr>
        <w:t>120</w:t>
      </w:r>
      <w:r w:rsidRPr="00155B85">
        <w:rPr>
          <w:rFonts w:ascii="Times New Roman" w:eastAsia="宋体" w:hAnsi="Times New Roman" w:cs="Times New Roman" w:hint="eastAsia"/>
          <w:szCs w:val="24"/>
        </w:rPr>
        <w:t>～</w:t>
      </w:r>
      <w:r w:rsidRPr="00155B85">
        <w:rPr>
          <w:rFonts w:ascii="Times New Roman" w:eastAsia="宋体" w:hAnsi="Times New Roman" w:cs="Times New Roman" w:hint="eastAsia"/>
          <w:szCs w:val="24"/>
        </w:rPr>
        <w:t>320Hz</w:t>
      </w:r>
      <w:r w:rsidRPr="00155B85">
        <w:rPr>
          <w:rFonts w:ascii="Times New Roman" w:eastAsia="宋体" w:hAnsi="Times New Roman" w:cs="Times New Roman" w:hint="eastAsia"/>
          <w:szCs w:val="24"/>
        </w:rPr>
        <w:t>。引起</w:t>
      </w:r>
      <w:r w:rsidRPr="00155B85">
        <w:rPr>
          <w:rFonts w:ascii="Times New Roman" w:eastAsia="宋体" w:hAnsi="Times New Roman" w:cs="Times New Roman" w:hint="eastAsia"/>
          <w:szCs w:val="24"/>
          <w:vertAlign w:val="superscript"/>
        </w:rPr>
        <w:t>1</w:t>
      </w:r>
      <w:r w:rsidRPr="00155B85">
        <w:rPr>
          <w:rFonts w:ascii="Times New Roman" w:eastAsia="宋体" w:hAnsi="Times New Roman" w:cs="Times New Roman" w:hint="eastAsia"/>
          <w:szCs w:val="24"/>
        </w:rPr>
        <w:t>JCH</w:t>
      </w:r>
      <w:r w:rsidRPr="00155B85">
        <w:rPr>
          <w:rFonts w:ascii="Times New Roman" w:eastAsia="宋体" w:hAnsi="Times New Roman" w:cs="Times New Roman" w:hint="eastAsia"/>
          <w:szCs w:val="24"/>
        </w:rPr>
        <w:t>值增大有三种结构因素：</w:t>
      </w:r>
    </w:p>
    <w:p w14:paraId="6288DD99" w14:textId="77777777" w:rsidR="00155B85" w:rsidRPr="00155B85" w:rsidRDefault="00155B85" w:rsidP="00155B85">
      <w:pPr>
        <w:spacing w:line="312" w:lineRule="auto"/>
        <w:ind w:firstLineChars="200" w:firstLine="420"/>
        <w:rPr>
          <w:rFonts w:ascii="Times New Roman" w:eastAsia="宋体" w:hAnsi="Times New Roman" w:cs="Times New Roman"/>
          <w:color w:val="FF0000"/>
          <w:szCs w:val="24"/>
        </w:rPr>
      </w:pPr>
      <w:r w:rsidRPr="00155B85">
        <w:rPr>
          <w:rFonts w:ascii="Times New Roman" w:eastAsia="宋体" w:hAnsi="Times New Roman" w:cs="Times New Roman" w:hint="eastAsia"/>
          <w:color w:val="FF0000"/>
          <w:szCs w:val="24"/>
        </w:rPr>
        <w:t>碳原子杂化轨道中</w:t>
      </w:r>
      <w:r w:rsidRPr="00155B85">
        <w:rPr>
          <w:rFonts w:ascii="Times New Roman" w:eastAsia="宋体" w:hAnsi="Times New Roman" w:cs="Times New Roman" w:hint="eastAsia"/>
          <w:color w:val="FF0000"/>
          <w:szCs w:val="24"/>
        </w:rPr>
        <w:t>s</w:t>
      </w:r>
      <w:r w:rsidRPr="00155B85">
        <w:rPr>
          <w:rFonts w:ascii="Times New Roman" w:eastAsia="宋体" w:hAnsi="Times New Roman" w:cs="Times New Roman" w:hint="eastAsia"/>
          <w:color w:val="FF0000"/>
          <w:szCs w:val="24"/>
        </w:rPr>
        <w:t>成分增大，</w:t>
      </w:r>
      <w:r w:rsidRPr="00155B85">
        <w:rPr>
          <w:rFonts w:ascii="Times New Roman" w:eastAsia="宋体" w:hAnsi="Times New Roman" w:cs="Times New Roman" w:hint="eastAsia"/>
          <w:color w:val="FF0000"/>
          <w:szCs w:val="24"/>
          <w:vertAlign w:val="superscript"/>
        </w:rPr>
        <w:t>1</w:t>
      </w:r>
      <w:r w:rsidRPr="00155B85">
        <w:rPr>
          <w:rFonts w:ascii="Times New Roman" w:eastAsia="宋体" w:hAnsi="Times New Roman" w:cs="Times New Roman" w:hint="eastAsia"/>
          <w:color w:val="FF0000"/>
          <w:szCs w:val="24"/>
        </w:rPr>
        <w:t>J</w:t>
      </w:r>
      <w:r w:rsidRPr="00155B85">
        <w:rPr>
          <w:rFonts w:ascii="Times New Roman" w:eastAsia="宋体" w:hAnsi="Times New Roman" w:cs="Times New Roman" w:hint="eastAsia"/>
          <w:color w:val="FF0000"/>
          <w:szCs w:val="24"/>
          <w:vertAlign w:val="subscript"/>
        </w:rPr>
        <w:t>CH</w:t>
      </w:r>
      <w:r w:rsidRPr="00155B85">
        <w:rPr>
          <w:rFonts w:ascii="Times New Roman" w:eastAsia="宋体" w:hAnsi="Times New Roman" w:cs="Times New Roman" w:hint="eastAsia"/>
          <w:color w:val="FF0000"/>
          <w:szCs w:val="24"/>
        </w:rPr>
        <w:t>值增大。</w:t>
      </w:r>
    </w:p>
    <w:p w14:paraId="37AA2819" w14:textId="77777777" w:rsidR="00155B85" w:rsidRPr="00155B85" w:rsidRDefault="00155B85" w:rsidP="00155B85">
      <w:pPr>
        <w:spacing w:line="312" w:lineRule="auto"/>
        <w:ind w:firstLineChars="400" w:firstLine="840"/>
        <w:rPr>
          <w:rFonts w:ascii="Times New Roman" w:eastAsia="宋体" w:hAnsi="Times New Roman" w:cs="Times New Roman"/>
          <w:bCs/>
          <w:szCs w:val="24"/>
        </w:rPr>
      </w:pPr>
      <w:r w:rsidRPr="00155B85">
        <w:rPr>
          <w:rFonts w:ascii="Times New Roman" w:eastAsia="宋体" w:hAnsi="Times New Roman" w:cs="Times New Roman"/>
          <w:szCs w:val="24"/>
        </w:rPr>
        <w:t>经验证明</w:t>
      </w:r>
      <w:r w:rsidRPr="00155B85">
        <w:rPr>
          <w:rFonts w:ascii="Times New Roman" w:eastAsia="宋体" w:hAnsi="Times New Roman" w:cs="Times New Roman"/>
          <w:bCs/>
          <w:szCs w:val="24"/>
          <w:vertAlign w:val="superscript"/>
        </w:rPr>
        <w:t>1</w:t>
      </w:r>
      <w:r w:rsidRPr="00155B85">
        <w:rPr>
          <w:rFonts w:ascii="Times New Roman" w:eastAsia="宋体" w:hAnsi="Times New Roman" w:cs="Times New Roman"/>
          <w:bCs/>
          <w:szCs w:val="24"/>
        </w:rPr>
        <w:t>J</w:t>
      </w:r>
      <w:r w:rsidRPr="00155B85">
        <w:rPr>
          <w:rFonts w:ascii="Times New Roman" w:eastAsia="宋体" w:hAnsi="Times New Roman" w:cs="Times New Roman"/>
          <w:bCs/>
          <w:szCs w:val="24"/>
          <w:vertAlign w:val="subscript"/>
        </w:rPr>
        <w:t>CH</w:t>
      </w:r>
      <w:r w:rsidRPr="00155B85">
        <w:rPr>
          <w:rFonts w:ascii="Times New Roman" w:eastAsia="宋体" w:hAnsi="Times New Roman" w:cs="Times New Roman"/>
          <w:bCs/>
          <w:szCs w:val="24"/>
        </w:rPr>
        <w:t xml:space="preserve"> </w:t>
      </w:r>
      <w:r w:rsidRPr="00155B85">
        <w:rPr>
          <w:rFonts w:ascii="Times New Roman" w:eastAsia="宋体" w:hAnsi="Times New Roman" w:cs="Times New Roman" w:hint="eastAsia"/>
          <w:szCs w:val="24"/>
        </w:rPr>
        <w:t>＝</w:t>
      </w:r>
      <w:r w:rsidRPr="00155B85">
        <w:rPr>
          <w:rFonts w:ascii="Times New Roman" w:eastAsia="宋体" w:hAnsi="Times New Roman" w:cs="Times New Roman"/>
          <w:bCs/>
          <w:szCs w:val="24"/>
        </w:rPr>
        <w:t xml:space="preserve">5 </w:t>
      </w:r>
      <w:r w:rsidRPr="00155B85">
        <w:rPr>
          <w:rFonts w:ascii="Times New Roman" w:eastAsia="宋体" w:hAnsi="Times New Roman" w:cs="Times New Roman" w:hint="eastAsia"/>
          <w:szCs w:val="24"/>
        </w:rPr>
        <w:t>×（％</w:t>
      </w:r>
      <w:r w:rsidRPr="00155B85">
        <w:rPr>
          <w:rFonts w:ascii="Times New Roman" w:eastAsia="宋体" w:hAnsi="Times New Roman" w:cs="Times New Roman"/>
          <w:bCs/>
          <w:szCs w:val="24"/>
        </w:rPr>
        <w:t>s</w:t>
      </w:r>
      <w:r w:rsidRPr="00155B85">
        <w:rPr>
          <w:rFonts w:ascii="Times New Roman" w:eastAsia="宋体" w:hAnsi="Times New Roman" w:cs="Times New Roman" w:hint="eastAsia"/>
          <w:szCs w:val="24"/>
        </w:rPr>
        <w:t>）</w:t>
      </w:r>
      <w:r w:rsidRPr="00155B85">
        <w:rPr>
          <w:rFonts w:ascii="Times New Roman" w:eastAsia="宋体" w:hAnsi="Times New Roman" w:cs="Times New Roman"/>
          <w:bCs/>
          <w:szCs w:val="24"/>
        </w:rPr>
        <w:t>Hz</w:t>
      </w:r>
    </w:p>
    <w:p w14:paraId="15D1280B" w14:textId="77777777" w:rsidR="00155B85" w:rsidRPr="00155B85" w:rsidRDefault="00155B85" w:rsidP="00155B85">
      <w:pPr>
        <w:spacing w:line="312" w:lineRule="auto"/>
        <w:ind w:firstLineChars="400" w:firstLine="840"/>
        <w:rPr>
          <w:rFonts w:ascii="Times New Roman" w:eastAsia="宋体" w:hAnsi="Times New Roman" w:cs="Times New Roman"/>
          <w:bCs/>
          <w:szCs w:val="24"/>
        </w:rPr>
      </w:pPr>
      <w:r w:rsidRPr="00155B85">
        <w:rPr>
          <w:rFonts w:ascii="Times New Roman" w:eastAsia="宋体" w:hAnsi="Times New Roman" w:cs="Times New Roman" w:hint="eastAsia"/>
          <w:szCs w:val="24"/>
        </w:rPr>
        <w:t>理论计算</w:t>
      </w:r>
      <w:r w:rsidRPr="00155B85">
        <w:rPr>
          <w:rFonts w:ascii="Times New Roman" w:eastAsia="宋体" w:hAnsi="Times New Roman" w:cs="Times New Roman"/>
          <w:bCs/>
          <w:szCs w:val="24"/>
          <w:vertAlign w:val="superscript"/>
        </w:rPr>
        <w:t>1</w:t>
      </w:r>
      <w:r w:rsidRPr="00155B85">
        <w:rPr>
          <w:rFonts w:ascii="Times New Roman" w:eastAsia="宋体" w:hAnsi="Times New Roman" w:cs="Times New Roman"/>
          <w:bCs/>
          <w:szCs w:val="24"/>
        </w:rPr>
        <w:t>J</w:t>
      </w:r>
      <w:r w:rsidRPr="00155B85">
        <w:rPr>
          <w:rFonts w:ascii="Times New Roman" w:eastAsia="宋体" w:hAnsi="Times New Roman" w:cs="Times New Roman"/>
          <w:bCs/>
          <w:szCs w:val="24"/>
          <w:vertAlign w:val="subscript"/>
        </w:rPr>
        <w:t>CH</w:t>
      </w:r>
      <w:r w:rsidRPr="00155B85">
        <w:rPr>
          <w:rFonts w:ascii="Times New Roman" w:eastAsia="宋体" w:hAnsi="Times New Roman" w:cs="Times New Roman"/>
          <w:bCs/>
          <w:szCs w:val="24"/>
        </w:rPr>
        <w:t xml:space="preserve"> </w:t>
      </w:r>
      <w:r w:rsidRPr="00155B85">
        <w:rPr>
          <w:rFonts w:ascii="Times New Roman" w:eastAsia="宋体" w:hAnsi="Times New Roman" w:cs="Times New Roman" w:hint="eastAsia"/>
          <w:szCs w:val="24"/>
        </w:rPr>
        <w:t>＝</w:t>
      </w:r>
      <w:r w:rsidRPr="00155B85">
        <w:rPr>
          <w:rFonts w:ascii="Times New Roman" w:eastAsia="宋体" w:hAnsi="Times New Roman" w:cs="Times New Roman"/>
          <w:bCs/>
          <w:szCs w:val="24"/>
        </w:rPr>
        <w:t>5.7</w:t>
      </w:r>
      <w:r w:rsidRPr="00155B85">
        <w:rPr>
          <w:rFonts w:ascii="Times New Roman" w:eastAsia="宋体" w:hAnsi="Times New Roman" w:cs="Times New Roman" w:hint="eastAsia"/>
          <w:szCs w:val="24"/>
        </w:rPr>
        <w:t>×（％</w:t>
      </w:r>
      <w:r w:rsidRPr="00155B85">
        <w:rPr>
          <w:rFonts w:ascii="Times New Roman" w:eastAsia="宋体" w:hAnsi="Times New Roman" w:cs="Times New Roman"/>
          <w:bCs/>
          <w:szCs w:val="24"/>
        </w:rPr>
        <w:t>s</w:t>
      </w:r>
      <w:r w:rsidRPr="00155B85">
        <w:rPr>
          <w:rFonts w:ascii="Times New Roman" w:eastAsia="宋体" w:hAnsi="Times New Roman" w:cs="Times New Roman" w:hint="eastAsia"/>
          <w:szCs w:val="24"/>
        </w:rPr>
        <w:t>）－</w:t>
      </w:r>
      <w:r w:rsidRPr="00155B85">
        <w:rPr>
          <w:rFonts w:ascii="Times New Roman" w:eastAsia="宋体" w:hAnsi="Times New Roman" w:cs="Times New Roman"/>
          <w:bCs/>
          <w:szCs w:val="24"/>
        </w:rPr>
        <w:t>18.4 Hz</w:t>
      </w:r>
    </w:p>
    <w:p w14:paraId="13F9E320" w14:textId="77777777" w:rsidR="00155B85" w:rsidRPr="00155B85" w:rsidRDefault="00155B85" w:rsidP="00155B85">
      <w:pPr>
        <w:spacing w:line="312" w:lineRule="auto"/>
        <w:ind w:firstLineChars="400" w:firstLine="840"/>
        <w:rPr>
          <w:rFonts w:ascii="Times New Roman" w:eastAsia="宋体" w:hAnsi="Times New Roman" w:cs="Times New Roman"/>
          <w:szCs w:val="24"/>
        </w:rPr>
      </w:pPr>
      <w:r w:rsidRPr="00155B85">
        <w:rPr>
          <w:rFonts w:ascii="Times New Roman" w:eastAsia="宋体" w:hAnsi="Times New Roman" w:cs="Times New Roman" w:hint="eastAsia"/>
          <w:szCs w:val="24"/>
        </w:rPr>
        <w:t>乙烷、乙烯、乙炔的</w:t>
      </w:r>
      <w:r w:rsidRPr="00155B85">
        <w:rPr>
          <w:rFonts w:ascii="Times New Roman" w:eastAsia="宋体" w:hAnsi="Times New Roman" w:cs="Times New Roman"/>
          <w:bCs/>
          <w:szCs w:val="24"/>
        </w:rPr>
        <w:t xml:space="preserve">1JCH </w:t>
      </w:r>
      <w:r w:rsidRPr="00155B85">
        <w:rPr>
          <w:rFonts w:ascii="Times New Roman" w:eastAsia="宋体" w:hAnsi="Times New Roman" w:cs="Times New Roman" w:hint="eastAsia"/>
          <w:szCs w:val="24"/>
        </w:rPr>
        <w:t>分别为</w:t>
      </w:r>
      <w:r w:rsidRPr="00155B85">
        <w:rPr>
          <w:rFonts w:ascii="Times New Roman" w:eastAsia="宋体" w:hAnsi="Times New Roman" w:cs="Times New Roman"/>
          <w:bCs/>
          <w:szCs w:val="24"/>
        </w:rPr>
        <w:t xml:space="preserve">125 </w:t>
      </w:r>
      <w:r w:rsidRPr="00155B85">
        <w:rPr>
          <w:rFonts w:ascii="Times New Roman" w:eastAsia="宋体" w:hAnsi="Times New Roman" w:cs="Times New Roman" w:hint="eastAsia"/>
          <w:szCs w:val="24"/>
        </w:rPr>
        <w:t>、</w:t>
      </w:r>
      <w:r w:rsidRPr="00155B85">
        <w:rPr>
          <w:rFonts w:ascii="Times New Roman" w:eastAsia="宋体" w:hAnsi="Times New Roman" w:cs="Times New Roman"/>
          <w:bCs/>
          <w:szCs w:val="24"/>
        </w:rPr>
        <w:t xml:space="preserve">165 </w:t>
      </w:r>
      <w:r w:rsidRPr="00155B85">
        <w:rPr>
          <w:rFonts w:ascii="Times New Roman" w:eastAsia="宋体" w:hAnsi="Times New Roman" w:cs="Times New Roman" w:hint="eastAsia"/>
          <w:szCs w:val="24"/>
        </w:rPr>
        <w:t>、</w:t>
      </w:r>
      <w:r w:rsidRPr="00155B85">
        <w:rPr>
          <w:rFonts w:ascii="Times New Roman" w:eastAsia="宋体" w:hAnsi="Times New Roman" w:cs="Times New Roman"/>
          <w:bCs/>
          <w:szCs w:val="24"/>
        </w:rPr>
        <w:t>250 Hz</w:t>
      </w:r>
    </w:p>
    <w:p w14:paraId="748AEDC8" w14:textId="77777777" w:rsidR="00155B85" w:rsidRPr="00B54AC0" w:rsidRDefault="00B54AC0" w:rsidP="00B54AC0">
      <w:pPr>
        <w:spacing w:line="312" w:lineRule="auto"/>
        <w:ind w:firstLineChars="200" w:firstLine="420"/>
        <w:rPr>
          <w:rFonts w:ascii="Times New Roman" w:eastAsia="宋体" w:hAnsi="Times New Roman" w:cs="Times New Roman"/>
          <w:color w:val="FF0000"/>
          <w:szCs w:val="24"/>
        </w:rPr>
      </w:pPr>
      <w:r w:rsidRPr="00B54AC0">
        <w:rPr>
          <w:rFonts w:ascii="Times New Roman" w:eastAsia="宋体" w:hAnsi="Times New Roman" w:cs="Times New Roman"/>
          <w:bCs/>
          <w:color w:val="FF0000"/>
          <w:szCs w:val="24"/>
        </w:rPr>
        <w:t>取代基电负性增大，取代基数目增多，</w:t>
      </w:r>
      <w:r w:rsidRPr="00B54AC0">
        <w:rPr>
          <w:rFonts w:ascii="Times New Roman" w:eastAsia="宋体" w:hAnsi="Times New Roman" w:cs="Times New Roman"/>
          <w:bCs/>
          <w:color w:val="FF0000"/>
          <w:szCs w:val="24"/>
          <w:vertAlign w:val="superscript"/>
        </w:rPr>
        <w:t>1</w:t>
      </w:r>
      <w:r w:rsidRPr="00B54AC0">
        <w:rPr>
          <w:rFonts w:ascii="Times New Roman" w:eastAsia="宋体" w:hAnsi="Times New Roman" w:cs="Times New Roman"/>
          <w:bCs/>
          <w:color w:val="FF0000"/>
          <w:szCs w:val="24"/>
        </w:rPr>
        <w:t>J</w:t>
      </w:r>
      <w:r w:rsidRPr="00B54AC0">
        <w:rPr>
          <w:rFonts w:ascii="Times New Roman" w:eastAsia="宋体" w:hAnsi="Times New Roman" w:cs="Times New Roman"/>
          <w:bCs/>
          <w:color w:val="FF0000"/>
          <w:szCs w:val="24"/>
          <w:vertAlign w:val="subscript"/>
        </w:rPr>
        <w:t>CH</w:t>
      </w:r>
      <w:r w:rsidRPr="00B54AC0">
        <w:rPr>
          <w:rFonts w:ascii="Times New Roman" w:eastAsia="宋体" w:hAnsi="Times New Roman" w:cs="Times New Roman"/>
          <w:bCs/>
          <w:color w:val="FF0000"/>
          <w:szCs w:val="24"/>
        </w:rPr>
        <w:t>值增大。</w:t>
      </w:r>
    </w:p>
    <w:p w14:paraId="10D1037A" w14:textId="77777777" w:rsidR="00155B85" w:rsidRDefault="0054025A" w:rsidP="0054025A">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24A01603" wp14:editId="2C793C05">
            <wp:extent cx="3317240" cy="367871"/>
            <wp:effectExtent l="0" t="0" r="0" b="0"/>
            <wp:docPr id="96286" name="图片 96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3317240" cy="367871"/>
                    </a:xfrm>
                    <a:prstGeom prst="rect">
                      <a:avLst/>
                    </a:prstGeom>
                    <a:noFill/>
                    <a:ln>
                      <a:noFill/>
                    </a:ln>
                  </pic:spPr>
                </pic:pic>
              </a:graphicData>
            </a:graphic>
          </wp:inline>
        </w:drawing>
      </w:r>
    </w:p>
    <w:p w14:paraId="3D7F0F80" w14:textId="77777777" w:rsidR="0054025A" w:rsidRPr="00725066" w:rsidRDefault="0054025A" w:rsidP="00725066">
      <w:pPr>
        <w:spacing w:line="312" w:lineRule="auto"/>
        <w:ind w:firstLineChars="399" w:firstLine="838"/>
        <w:rPr>
          <w:rFonts w:ascii="Times New Roman" w:eastAsia="宋体" w:hAnsi="Times New Roman" w:cs="Times New Roman"/>
          <w:szCs w:val="24"/>
        </w:rPr>
      </w:pPr>
      <w:r w:rsidRPr="00725066">
        <w:rPr>
          <w:rFonts w:ascii="Times New Roman" w:eastAsia="宋体" w:hAnsi="Times New Roman" w:cs="Times New Roman"/>
          <w:bCs/>
          <w:szCs w:val="24"/>
          <w:vertAlign w:val="superscript"/>
        </w:rPr>
        <w:lastRenderedPageBreak/>
        <w:t>1</w:t>
      </w:r>
      <w:r w:rsidRPr="00725066">
        <w:rPr>
          <w:rFonts w:ascii="Times New Roman" w:eastAsia="宋体" w:hAnsi="Times New Roman" w:cs="Times New Roman"/>
          <w:bCs/>
          <w:szCs w:val="24"/>
        </w:rPr>
        <w:t>J</w:t>
      </w:r>
      <w:r w:rsidRPr="00725066">
        <w:rPr>
          <w:rFonts w:ascii="Times New Roman" w:eastAsia="宋体" w:hAnsi="Times New Roman" w:cs="Times New Roman"/>
          <w:bCs/>
          <w:szCs w:val="24"/>
          <w:vertAlign w:val="subscript"/>
        </w:rPr>
        <w:t xml:space="preserve">CH </w:t>
      </w:r>
      <w:r w:rsidRPr="00725066">
        <w:rPr>
          <w:rFonts w:ascii="Times New Roman" w:eastAsia="宋体" w:hAnsi="Times New Roman" w:cs="Times New Roman"/>
          <w:bCs/>
          <w:szCs w:val="24"/>
        </w:rPr>
        <w:t>取代效应具有加和性，</w:t>
      </w:r>
      <w:r w:rsidRPr="00725066">
        <w:rPr>
          <w:rFonts w:ascii="Times New Roman" w:eastAsia="宋体" w:hAnsi="Times New Roman" w:cs="Times New Roman"/>
          <w:bCs/>
          <w:szCs w:val="24"/>
        </w:rPr>
        <w:t>CHXYZ</w:t>
      </w:r>
      <w:r w:rsidRPr="00725066">
        <w:rPr>
          <w:rFonts w:ascii="Times New Roman" w:eastAsia="宋体" w:hAnsi="Times New Roman" w:cs="Times New Roman"/>
          <w:bCs/>
          <w:szCs w:val="24"/>
        </w:rPr>
        <w:t>型分子计算：</w:t>
      </w:r>
    </w:p>
    <w:p w14:paraId="4E827379" w14:textId="77777777" w:rsidR="0054025A" w:rsidRPr="00725066" w:rsidRDefault="0054025A" w:rsidP="0054025A">
      <w:pPr>
        <w:spacing w:line="312" w:lineRule="auto"/>
        <w:jc w:val="center"/>
        <w:rPr>
          <w:rFonts w:ascii="Times New Roman" w:eastAsia="宋体" w:hAnsi="Times New Roman" w:cs="Times New Roman"/>
          <w:szCs w:val="24"/>
        </w:rPr>
      </w:pPr>
      <w:r w:rsidRPr="00725066">
        <w:rPr>
          <w:rFonts w:ascii="Times New Roman" w:eastAsia="宋体" w:hAnsi="Times New Roman" w:cs="Times New Roman"/>
          <w:bCs/>
          <w:szCs w:val="24"/>
          <w:vertAlign w:val="superscript"/>
        </w:rPr>
        <w:t>1</w:t>
      </w:r>
      <w:r w:rsidRPr="00725066">
        <w:rPr>
          <w:rFonts w:ascii="Times New Roman" w:eastAsia="宋体" w:hAnsi="Times New Roman" w:cs="Times New Roman"/>
          <w:bCs/>
          <w:szCs w:val="24"/>
        </w:rPr>
        <w:t>J</w:t>
      </w:r>
      <w:r w:rsidRPr="00725066">
        <w:rPr>
          <w:rFonts w:ascii="Times New Roman" w:eastAsia="宋体" w:hAnsi="Times New Roman" w:cs="Times New Roman"/>
          <w:bCs/>
          <w:szCs w:val="24"/>
          <w:vertAlign w:val="subscript"/>
        </w:rPr>
        <w:t>CH</w:t>
      </w:r>
      <w:r w:rsidRPr="00725066">
        <w:rPr>
          <w:rFonts w:ascii="Times New Roman" w:eastAsia="宋体" w:hAnsi="Times New Roman" w:cs="Times New Roman"/>
          <w:bCs/>
          <w:szCs w:val="24"/>
        </w:rPr>
        <w:t>＝</w:t>
      </w:r>
      <w:r w:rsidRPr="00725066">
        <w:rPr>
          <w:rFonts w:ascii="Times New Roman" w:eastAsia="宋体" w:hAnsi="Times New Roman" w:cs="Times New Roman"/>
          <w:bCs/>
          <w:szCs w:val="24"/>
        </w:rPr>
        <w:t>e</w:t>
      </w:r>
      <w:r w:rsidRPr="00725066">
        <w:rPr>
          <w:rFonts w:ascii="Times New Roman" w:eastAsia="宋体" w:hAnsi="Times New Roman" w:cs="Times New Roman" w:hint="eastAsia"/>
          <w:bCs/>
          <w:szCs w:val="24"/>
          <w:vertAlign w:val="subscript"/>
        </w:rPr>
        <w:t xml:space="preserve">X </w:t>
      </w:r>
      <w:r w:rsidRPr="00725066">
        <w:rPr>
          <w:rFonts w:ascii="Times New Roman" w:eastAsia="宋体" w:hAnsi="Times New Roman" w:cs="Times New Roman" w:hint="eastAsia"/>
          <w:bCs/>
          <w:szCs w:val="24"/>
        </w:rPr>
        <w:t xml:space="preserve">+ </w:t>
      </w:r>
      <w:r w:rsidRPr="00725066">
        <w:rPr>
          <w:rFonts w:ascii="Times New Roman" w:eastAsia="宋体" w:hAnsi="Times New Roman" w:cs="Times New Roman"/>
          <w:bCs/>
          <w:szCs w:val="24"/>
        </w:rPr>
        <w:t>e</w:t>
      </w:r>
      <w:r w:rsidRPr="00725066">
        <w:rPr>
          <w:rFonts w:ascii="Times New Roman" w:eastAsia="宋体" w:hAnsi="Times New Roman" w:cs="Times New Roman" w:hint="eastAsia"/>
          <w:bCs/>
          <w:szCs w:val="24"/>
          <w:vertAlign w:val="subscript"/>
        </w:rPr>
        <w:t xml:space="preserve">Y </w:t>
      </w:r>
      <w:r w:rsidRPr="00725066">
        <w:rPr>
          <w:rFonts w:ascii="Times New Roman" w:eastAsia="宋体" w:hAnsi="Times New Roman" w:cs="Times New Roman" w:hint="eastAsia"/>
          <w:bCs/>
          <w:szCs w:val="24"/>
        </w:rPr>
        <w:t xml:space="preserve">+ </w:t>
      </w:r>
      <w:r w:rsidRPr="00725066">
        <w:rPr>
          <w:rFonts w:ascii="Times New Roman" w:eastAsia="宋体" w:hAnsi="Times New Roman" w:cs="Times New Roman"/>
          <w:bCs/>
          <w:szCs w:val="24"/>
        </w:rPr>
        <w:t>e</w:t>
      </w:r>
      <w:r w:rsidRPr="00725066">
        <w:rPr>
          <w:rFonts w:ascii="Times New Roman" w:eastAsia="宋体" w:hAnsi="Times New Roman" w:cs="Times New Roman" w:hint="eastAsia"/>
          <w:bCs/>
          <w:szCs w:val="24"/>
          <w:vertAlign w:val="subscript"/>
        </w:rPr>
        <w:t>Z</w:t>
      </w:r>
    </w:p>
    <w:p w14:paraId="7D94B7DA" w14:textId="77777777" w:rsidR="0054025A" w:rsidRPr="00725066" w:rsidRDefault="0054025A" w:rsidP="00725066">
      <w:pPr>
        <w:spacing w:line="312" w:lineRule="auto"/>
        <w:ind w:firstLineChars="399" w:firstLine="838"/>
        <w:rPr>
          <w:rFonts w:ascii="Times New Roman" w:eastAsia="宋体" w:hAnsi="Times New Roman" w:cs="Times New Roman"/>
          <w:szCs w:val="24"/>
        </w:rPr>
      </w:pPr>
      <w:r w:rsidRPr="00725066">
        <w:rPr>
          <w:rFonts w:ascii="Times New Roman" w:eastAsia="宋体" w:hAnsi="Times New Roman" w:cs="Times New Roman"/>
          <w:bCs/>
          <w:szCs w:val="24"/>
          <w:vertAlign w:val="superscript"/>
        </w:rPr>
        <w:t>1</w:t>
      </w:r>
      <w:r w:rsidRPr="00725066">
        <w:rPr>
          <w:rFonts w:ascii="Times New Roman" w:eastAsia="宋体" w:hAnsi="Times New Roman" w:cs="Times New Roman"/>
          <w:bCs/>
          <w:szCs w:val="24"/>
        </w:rPr>
        <w:t>J</w:t>
      </w:r>
      <w:r w:rsidRPr="00725066">
        <w:rPr>
          <w:rFonts w:ascii="Times New Roman" w:eastAsia="宋体" w:hAnsi="Times New Roman" w:cs="Times New Roman"/>
          <w:bCs/>
          <w:szCs w:val="24"/>
          <w:vertAlign w:val="subscript"/>
        </w:rPr>
        <w:t>CH</w:t>
      </w:r>
      <w:r w:rsidRPr="00725066">
        <w:rPr>
          <w:rFonts w:ascii="Times New Roman" w:eastAsia="宋体" w:hAnsi="Times New Roman" w:cs="Times New Roman"/>
          <w:bCs/>
          <w:szCs w:val="24"/>
        </w:rPr>
        <w:t>与键长有线性关系</w:t>
      </w:r>
      <w:r w:rsidRPr="00725066">
        <w:rPr>
          <w:rFonts w:ascii="Times New Roman" w:eastAsia="宋体" w:hAnsi="Times New Roman" w:cs="Times New Roman"/>
          <w:bCs/>
          <w:szCs w:val="24"/>
        </w:rPr>
        <w:t>,</w:t>
      </w:r>
      <w:r w:rsidRPr="00725066">
        <w:rPr>
          <w:rFonts w:ascii="Times New Roman" w:eastAsia="宋体" w:hAnsi="Times New Roman" w:cs="Times New Roman"/>
          <w:bCs/>
          <w:szCs w:val="24"/>
        </w:rPr>
        <w:t>可由测得的</w:t>
      </w:r>
      <w:r w:rsidRPr="00725066">
        <w:rPr>
          <w:rFonts w:ascii="Times New Roman" w:eastAsia="宋体" w:hAnsi="Times New Roman" w:cs="Times New Roman"/>
          <w:bCs/>
          <w:szCs w:val="24"/>
          <w:vertAlign w:val="superscript"/>
        </w:rPr>
        <w:t>1</w:t>
      </w:r>
      <w:r w:rsidRPr="00725066">
        <w:rPr>
          <w:rFonts w:ascii="Times New Roman" w:eastAsia="宋体" w:hAnsi="Times New Roman" w:cs="Times New Roman"/>
          <w:bCs/>
          <w:szCs w:val="24"/>
        </w:rPr>
        <w:t>J</w:t>
      </w:r>
      <w:r w:rsidRPr="00725066">
        <w:rPr>
          <w:rFonts w:ascii="Times New Roman" w:eastAsia="宋体" w:hAnsi="Times New Roman" w:cs="Times New Roman"/>
          <w:bCs/>
          <w:szCs w:val="24"/>
          <w:vertAlign w:val="subscript"/>
        </w:rPr>
        <w:t>CH</w:t>
      </w:r>
      <w:r w:rsidRPr="00725066">
        <w:rPr>
          <w:rFonts w:ascii="Times New Roman" w:eastAsia="宋体" w:hAnsi="Times New Roman" w:cs="Times New Roman"/>
          <w:bCs/>
          <w:szCs w:val="24"/>
        </w:rPr>
        <w:t>值计算</w:t>
      </w:r>
      <w:r w:rsidRPr="00725066">
        <w:rPr>
          <w:rFonts w:ascii="Times New Roman" w:eastAsia="宋体" w:hAnsi="Times New Roman" w:cs="Times New Roman"/>
          <w:bCs/>
          <w:szCs w:val="24"/>
        </w:rPr>
        <w:t>C-H</w:t>
      </w:r>
      <w:r w:rsidRPr="00725066">
        <w:rPr>
          <w:rFonts w:ascii="Times New Roman" w:eastAsia="宋体" w:hAnsi="Times New Roman" w:cs="Times New Roman"/>
          <w:bCs/>
          <w:szCs w:val="24"/>
        </w:rPr>
        <w:t>键长</w:t>
      </w:r>
    </w:p>
    <w:p w14:paraId="4D5E30AA" w14:textId="77777777" w:rsidR="0054025A" w:rsidRPr="00725066" w:rsidRDefault="0054025A" w:rsidP="0054025A">
      <w:pPr>
        <w:spacing w:line="312" w:lineRule="auto"/>
        <w:jc w:val="center"/>
        <w:rPr>
          <w:rFonts w:ascii="Times New Roman" w:eastAsia="宋体" w:hAnsi="Times New Roman" w:cs="Times New Roman"/>
          <w:szCs w:val="24"/>
        </w:rPr>
      </w:pPr>
      <w:r w:rsidRPr="00725066">
        <w:rPr>
          <w:rFonts w:ascii="Times New Roman" w:eastAsia="宋体" w:hAnsi="Times New Roman" w:cs="Times New Roman"/>
          <w:bCs/>
          <w:szCs w:val="24"/>
        </w:rPr>
        <w:t>r</w:t>
      </w:r>
      <w:r w:rsidRPr="00725066">
        <w:rPr>
          <w:rFonts w:ascii="Times New Roman" w:eastAsia="宋体" w:hAnsi="Times New Roman" w:cs="Times New Roman"/>
          <w:bCs/>
          <w:szCs w:val="24"/>
          <w:vertAlign w:val="subscript"/>
        </w:rPr>
        <w:t>C</w:t>
      </w:r>
      <w:r w:rsidRPr="00725066">
        <w:rPr>
          <w:rFonts w:ascii="Times New Roman" w:eastAsia="宋体" w:hAnsi="Times New Roman" w:cs="Times New Roman"/>
          <w:bCs/>
          <w:szCs w:val="24"/>
          <w:vertAlign w:val="subscript"/>
        </w:rPr>
        <w:t>－</w:t>
      </w:r>
      <w:r w:rsidRPr="00725066">
        <w:rPr>
          <w:rFonts w:ascii="Times New Roman" w:eastAsia="宋体" w:hAnsi="Times New Roman" w:cs="Times New Roman"/>
          <w:bCs/>
          <w:szCs w:val="24"/>
          <w:vertAlign w:val="subscript"/>
        </w:rPr>
        <w:t>H</w:t>
      </w:r>
      <w:r w:rsidRPr="00725066">
        <w:rPr>
          <w:rFonts w:ascii="Times New Roman" w:eastAsia="宋体" w:hAnsi="Times New Roman" w:cs="Times New Roman"/>
          <w:bCs/>
          <w:szCs w:val="24"/>
        </w:rPr>
        <w:t>＝</w:t>
      </w:r>
      <w:r w:rsidRPr="00725066">
        <w:rPr>
          <w:rFonts w:ascii="Times New Roman" w:eastAsia="宋体" w:hAnsi="Times New Roman" w:cs="Times New Roman"/>
          <w:bCs/>
          <w:szCs w:val="24"/>
        </w:rPr>
        <w:t>1.1597</w:t>
      </w:r>
      <w:r w:rsidRPr="00725066">
        <w:rPr>
          <w:rFonts w:ascii="Times New Roman" w:eastAsia="宋体" w:hAnsi="Times New Roman" w:cs="Times New Roman"/>
          <w:bCs/>
          <w:szCs w:val="24"/>
        </w:rPr>
        <w:t>－</w:t>
      </w:r>
      <w:r w:rsidRPr="00725066">
        <w:rPr>
          <w:rFonts w:ascii="Times New Roman" w:eastAsia="宋体" w:hAnsi="Times New Roman" w:cs="Times New Roman"/>
          <w:bCs/>
          <w:szCs w:val="24"/>
        </w:rPr>
        <w:t>4.17×10</w:t>
      </w:r>
      <w:r w:rsidRPr="00725066">
        <w:rPr>
          <w:rFonts w:ascii="Times New Roman" w:eastAsia="宋体" w:hAnsi="Times New Roman" w:cs="Times New Roman"/>
          <w:bCs/>
          <w:szCs w:val="24"/>
          <w:vertAlign w:val="superscript"/>
        </w:rPr>
        <w:t>4 . 1</w:t>
      </w:r>
      <w:r w:rsidRPr="00725066">
        <w:rPr>
          <w:rFonts w:ascii="Times New Roman" w:eastAsia="宋体" w:hAnsi="Times New Roman" w:cs="Times New Roman"/>
          <w:bCs/>
          <w:szCs w:val="24"/>
        </w:rPr>
        <w:t>J</w:t>
      </w:r>
      <w:r w:rsidRPr="00725066">
        <w:rPr>
          <w:rFonts w:ascii="Times New Roman" w:eastAsia="宋体" w:hAnsi="Times New Roman" w:cs="Times New Roman"/>
          <w:bCs/>
          <w:szCs w:val="24"/>
          <w:vertAlign w:val="subscript"/>
        </w:rPr>
        <w:t>CH</w:t>
      </w:r>
    </w:p>
    <w:p w14:paraId="317DB703" w14:textId="77777777" w:rsidR="0054025A" w:rsidRPr="00725066" w:rsidRDefault="0054025A" w:rsidP="00725066">
      <w:pPr>
        <w:spacing w:line="312" w:lineRule="auto"/>
        <w:ind w:leftChars="200" w:left="420" w:firstLineChars="197" w:firstLine="414"/>
        <w:rPr>
          <w:rFonts w:ascii="Times New Roman" w:eastAsia="宋体" w:hAnsi="Times New Roman" w:cs="Times New Roman"/>
          <w:szCs w:val="24"/>
        </w:rPr>
      </w:pPr>
      <w:r w:rsidRPr="00725066">
        <w:rPr>
          <w:rFonts w:ascii="Times New Roman" w:eastAsia="宋体" w:hAnsi="Times New Roman" w:cs="Times New Roman"/>
          <w:bCs/>
          <w:szCs w:val="24"/>
        </w:rPr>
        <w:t>诱导效应是通过成键电子传递的，取代基对</w:t>
      </w:r>
      <w:r w:rsidRPr="00725066">
        <w:rPr>
          <w:rFonts w:ascii="Times New Roman" w:eastAsia="宋体" w:hAnsi="Times New Roman" w:cs="Times New Roman"/>
          <w:bCs/>
          <w:szCs w:val="24"/>
          <w:vertAlign w:val="superscript"/>
        </w:rPr>
        <w:t>1</w:t>
      </w:r>
      <w:r w:rsidRPr="00725066">
        <w:rPr>
          <w:rFonts w:ascii="Times New Roman" w:eastAsia="宋体" w:hAnsi="Times New Roman" w:cs="Times New Roman"/>
          <w:bCs/>
          <w:szCs w:val="24"/>
        </w:rPr>
        <w:t>J</w:t>
      </w:r>
      <w:r w:rsidRPr="00725066">
        <w:rPr>
          <w:rFonts w:ascii="Times New Roman" w:eastAsia="宋体" w:hAnsi="Times New Roman" w:cs="Times New Roman"/>
          <w:bCs/>
          <w:szCs w:val="24"/>
          <w:vertAlign w:val="subscript"/>
        </w:rPr>
        <w:t>CH</w:t>
      </w:r>
      <w:r w:rsidRPr="00725066">
        <w:rPr>
          <w:rFonts w:ascii="Times New Roman" w:eastAsia="宋体" w:hAnsi="Times New Roman" w:cs="Times New Roman"/>
          <w:bCs/>
          <w:szCs w:val="24"/>
        </w:rPr>
        <w:t>的影响</w:t>
      </w:r>
      <w:r w:rsidRPr="00725066">
        <w:rPr>
          <w:rFonts w:ascii="Times New Roman" w:eastAsia="宋体" w:hAnsi="Times New Roman" w:cs="Times New Roman"/>
          <w:bCs/>
          <w:szCs w:val="24"/>
        </w:rPr>
        <w:t xml:space="preserve"> </w:t>
      </w:r>
      <w:r w:rsidRPr="00725066">
        <w:rPr>
          <w:rFonts w:ascii="Times New Roman" w:eastAsia="宋体" w:hAnsi="Times New Roman" w:cs="Times New Roman"/>
          <w:bCs/>
          <w:szCs w:val="24"/>
        </w:rPr>
        <w:t>随取代基与碳原子间距离的增加而减小。如单取代苯</w:t>
      </w:r>
    </w:p>
    <w:p w14:paraId="3EE2ABFB" w14:textId="77777777" w:rsidR="0054025A" w:rsidRPr="00725066" w:rsidRDefault="0054025A" w:rsidP="0054025A">
      <w:pPr>
        <w:spacing w:line="312" w:lineRule="auto"/>
        <w:jc w:val="center"/>
        <w:rPr>
          <w:rFonts w:ascii="Times New Roman" w:eastAsia="宋体" w:hAnsi="Times New Roman" w:cs="Times New Roman"/>
          <w:szCs w:val="24"/>
        </w:rPr>
      </w:pPr>
      <w:r w:rsidRPr="00725066">
        <w:rPr>
          <w:rFonts w:ascii="Times New Roman" w:eastAsia="宋体" w:hAnsi="Times New Roman" w:cs="Times New Roman"/>
          <w:bCs/>
          <w:szCs w:val="24"/>
          <w:vertAlign w:val="superscript"/>
        </w:rPr>
        <w:t>1</w:t>
      </w:r>
      <w:r w:rsidRPr="00725066">
        <w:rPr>
          <w:rFonts w:ascii="Times New Roman" w:eastAsia="宋体" w:hAnsi="Times New Roman" w:cs="Times New Roman"/>
          <w:bCs/>
          <w:szCs w:val="24"/>
        </w:rPr>
        <w:t>J</w:t>
      </w:r>
      <w:r w:rsidRPr="00725066">
        <w:rPr>
          <w:rFonts w:ascii="Times New Roman" w:eastAsia="宋体" w:hAnsi="Times New Roman" w:cs="Times New Roman"/>
          <w:bCs/>
          <w:szCs w:val="24"/>
          <w:vertAlign w:val="subscript"/>
        </w:rPr>
        <w:t xml:space="preserve">CH  </w:t>
      </w:r>
      <w:r w:rsidRPr="00725066">
        <w:rPr>
          <w:rFonts w:ascii="Times New Roman" w:eastAsia="宋体" w:hAnsi="Times New Roman" w:cs="Times New Roman"/>
          <w:bCs/>
          <w:szCs w:val="24"/>
        </w:rPr>
        <w:t xml:space="preserve">(o) &gt; </w:t>
      </w:r>
      <w:r w:rsidRPr="00725066">
        <w:rPr>
          <w:rFonts w:ascii="Times New Roman" w:eastAsia="宋体" w:hAnsi="Times New Roman" w:cs="Times New Roman"/>
          <w:bCs/>
          <w:szCs w:val="24"/>
          <w:vertAlign w:val="superscript"/>
        </w:rPr>
        <w:t>1</w:t>
      </w:r>
      <w:r w:rsidRPr="00725066">
        <w:rPr>
          <w:rFonts w:ascii="Times New Roman" w:eastAsia="宋体" w:hAnsi="Times New Roman" w:cs="Times New Roman"/>
          <w:bCs/>
          <w:szCs w:val="24"/>
        </w:rPr>
        <w:t>J</w:t>
      </w:r>
      <w:r w:rsidRPr="00725066">
        <w:rPr>
          <w:rFonts w:ascii="Times New Roman" w:eastAsia="宋体" w:hAnsi="Times New Roman" w:cs="Times New Roman"/>
          <w:bCs/>
          <w:szCs w:val="24"/>
          <w:vertAlign w:val="subscript"/>
        </w:rPr>
        <w:t xml:space="preserve">CH </w:t>
      </w:r>
      <w:r w:rsidRPr="00725066">
        <w:rPr>
          <w:rFonts w:ascii="Times New Roman" w:eastAsia="宋体" w:hAnsi="Times New Roman" w:cs="Times New Roman"/>
          <w:bCs/>
          <w:szCs w:val="24"/>
        </w:rPr>
        <w:t xml:space="preserve">(m) &gt; </w:t>
      </w:r>
      <w:r w:rsidRPr="00725066">
        <w:rPr>
          <w:rFonts w:ascii="Times New Roman" w:eastAsia="宋体" w:hAnsi="Times New Roman" w:cs="Times New Roman"/>
          <w:bCs/>
          <w:szCs w:val="24"/>
          <w:vertAlign w:val="superscript"/>
        </w:rPr>
        <w:t>1</w:t>
      </w:r>
      <w:r w:rsidRPr="00725066">
        <w:rPr>
          <w:rFonts w:ascii="Times New Roman" w:eastAsia="宋体" w:hAnsi="Times New Roman" w:cs="Times New Roman"/>
          <w:bCs/>
          <w:szCs w:val="24"/>
        </w:rPr>
        <w:t>J</w:t>
      </w:r>
      <w:r w:rsidRPr="00725066">
        <w:rPr>
          <w:rFonts w:ascii="Times New Roman" w:eastAsia="宋体" w:hAnsi="Times New Roman" w:cs="Times New Roman"/>
          <w:bCs/>
          <w:szCs w:val="24"/>
          <w:vertAlign w:val="subscript"/>
        </w:rPr>
        <w:t xml:space="preserve">CH </w:t>
      </w:r>
      <w:r w:rsidRPr="00725066">
        <w:rPr>
          <w:rFonts w:ascii="Times New Roman" w:eastAsia="宋体" w:hAnsi="Times New Roman" w:cs="Times New Roman"/>
          <w:bCs/>
          <w:szCs w:val="24"/>
        </w:rPr>
        <w:t>(p)</w:t>
      </w:r>
    </w:p>
    <w:p w14:paraId="18EC9760" w14:textId="77777777" w:rsidR="0054025A" w:rsidRDefault="004C212F" w:rsidP="004C212F">
      <w:pPr>
        <w:spacing w:line="312" w:lineRule="auto"/>
        <w:ind w:firstLine="420"/>
        <w:rPr>
          <w:rFonts w:ascii="Times New Roman" w:eastAsia="宋体" w:hAnsi="Times New Roman" w:cs="Times New Roman"/>
          <w:color w:val="FF0000"/>
          <w:szCs w:val="24"/>
        </w:rPr>
      </w:pPr>
      <w:r w:rsidRPr="004C212F">
        <w:rPr>
          <w:rFonts w:ascii="Times New Roman" w:eastAsia="宋体" w:hAnsi="Times New Roman" w:cs="Times New Roman" w:hint="eastAsia"/>
          <w:color w:val="FF0000"/>
          <w:szCs w:val="24"/>
        </w:rPr>
        <w:t>环张力增大，</w:t>
      </w:r>
      <w:r w:rsidRPr="004C212F">
        <w:rPr>
          <w:rFonts w:ascii="Times New Roman" w:eastAsia="宋体" w:hAnsi="Times New Roman" w:cs="Times New Roman" w:hint="eastAsia"/>
          <w:color w:val="FF0000"/>
          <w:szCs w:val="24"/>
          <w:vertAlign w:val="superscript"/>
        </w:rPr>
        <w:t>1</w:t>
      </w:r>
      <w:r w:rsidRPr="004C212F">
        <w:rPr>
          <w:rFonts w:ascii="Times New Roman" w:eastAsia="宋体" w:hAnsi="Times New Roman" w:cs="Times New Roman" w:hint="eastAsia"/>
          <w:color w:val="FF0000"/>
          <w:szCs w:val="24"/>
        </w:rPr>
        <w:t>J</w:t>
      </w:r>
      <w:r w:rsidRPr="004C212F">
        <w:rPr>
          <w:rFonts w:ascii="Times New Roman" w:eastAsia="宋体" w:hAnsi="Times New Roman" w:cs="Times New Roman" w:hint="eastAsia"/>
          <w:color w:val="FF0000"/>
          <w:szCs w:val="24"/>
          <w:vertAlign w:val="subscript"/>
        </w:rPr>
        <w:t>CH</w:t>
      </w:r>
      <w:r w:rsidRPr="004C212F">
        <w:rPr>
          <w:rFonts w:ascii="Times New Roman" w:eastAsia="宋体" w:hAnsi="Times New Roman" w:cs="Times New Roman" w:hint="eastAsia"/>
          <w:color w:val="FF0000"/>
          <w:szCs w:val="24"/>
        </w:rPr>
        <w:t>值增大。</w:t>
      </w:r>
    </w:p>
    <w:p w14:paraId="4777F386" w14:textId="77777777" w:rsidR="004C212F" w:rsidRDefault="00AE3998" w:rsidP="00AE3998">
      <w:pPr>
        <w:spacing w:line="312" w:lineRule="auto"/>
        <w:ind w:firstLineChars="200" w:firstLine="420"/>
        <w:rPr>
          <w:rFonts w:ascii="Times New Roman" w:eastAsia="宋体" w:hAnsi="Times New Roman" w:cs="Times New Roman"/>
          <w:szCs w:val="24"/>
        </w:rPr>
      </w:pPr>
      <w:r w:rsidRPr="00AE3998">
        <w:rPr>
          <w:rFonts w:ascii="Times New Roman" w:eastAsia="宋体" w:hAnsi="Times New Roman" w:cs="Times New Roman" w:hint="eastAsia"/>
          <w:szCs w:val="24"/>
          <w:vertAlign w:val="superscript"/>
        </w:rPr>
        <w:t>1</w:t>
      </w:r>
      <w:r w:rsidRPr="00AE3998">
        <w:rPr>
          <w:rFonts w:ascii="Times New Roman" w:eastAsia="宋体" w:hAnsi="Times New Roman" w:cs="Times New Roman" w:hint="eastAsia"/>
          <w:szCs w:val="24"/>
        </w:rPr>
        <w:t>J</w:t>
      </w:r>
      <w:r w:rsidRPr="00AE3998">
        <w:rPr>
          <w:rFonts w:ascii="Times New Roman" w:eastAsia="宋体" w:hAnsi="Times New Roman" w:cs="Times New Roman" w:hint="eastAsia"/>
          <w:szCs w:val="24"/>
          <w:vertAlign w:val="subscript"/>
        </w:rPr>
        <w:t>CH</w:t>
      </w:r>
      <w:r w:rsidRPr="00AE3998">
        <w:rPr>
          <w:rFonts w:ascii="Times New Roman" w:eastAsia="宋体" w:hAnsi="Times New Roman" w:cs="Times New Roman" w:hint="eastAsia"/>
          <w:szCs w:val="24"/>
        </w:rPr>
        <w:t>可给出环大小的信息</w:t>
      </w:r>
    </w:p>
    <w:p w14:paraId="5FC6379D" w14:textId="77777777" w:rsidR="00AE3998" w:rsidRDefault="00AE3998" w:rsidP="00AE3998">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420057DE" wp14:editId="2237C780">
            <wp:extent cx="3454400" cy="592944"/>
            <wp:effectExtent l="0" t="0" r="0" b="0"/>
            <wp:docPr id="96287" name="图片 9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454400" cy="592944"/>
                    </a:xfrm>
                    <a:prstGeom prst="rect">
                      <a:avLst/>
                    </a:prstGeom>
                    <a:noFill/>
                    <a:ln>
                      <a:noFill/>
                    </a:ln>
                  </pic:spPr>
                </pic:pic>
              </a:graphicData>
            </a:graphic>
          </wp:inline>
        </w:drawing>
      </w:r>
    </w:p>
    <w:p w14:paraId="52507D5E" w14:textId="77777777" w:rsidR="00AE3998" w:rsidRDefault="00AE3998" w:rsidP="00AE3998">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50ED49E6" wp14:editId="3A38D293">
            <wp:extent cx="3261360" cy="522069"/>
            <wp:effectExtent l="0" t="0" r="0" b="0"/>
            <wp:docPr id="96288" name="图片 96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3261360" cy="522069"/>
                    </a:xfrm>
                    <a:prstGeom prst="rect">
                      <a:avLst/>
                    </a:prstGeom>
                    <a:noFill/>
                    <a:ln>
                      <a:noFill/>
                    </a:ln>
                  </pic:spPr>
                </pic:pic>
              </a:graphicData>
            </a:graphic>
          </wp:inline>
        </w:drawing>
      </w:r>
    </w:p>
    <w:p w14:paraId="74E6583C" w14:textId="77777777" w:rsidR="00AE3998" w:rsidRDefault="00AE3998" w:rsidP="00AE3998">
      <w:pPr>
        <w:spacing w:line="312" w:lineRule="auto"/>
        <w:ind w:firstLineChars="200" w:firstLine="420"/>
        <w:rPr>
          <w:rFonts w:ascii="Times New Roman" w:eastAsia="宋体" w:hAnsi="Times New Roman" w:cs="Times New Roman"/>
          <w:szCs w:val="24"/>
        </w:rPr>
      </w:pPr>
      <w:r w:rsidRPr="00AE3998">
        <w:rPr>
          <w:rFonts w:ascii="Times New Roman" w:eastAsia="宋体" w:hAnsi="Times New Roman" w:cs="Times New Roman" w:hint="eastAsia"/>
          <w:szCs w:val="24"/>
        </w:rPr>
        <w:t>杂原子的引入，</w:t>
      </w:r>
      <w:r w:rsidRPr="00AE3998">
        <w:rPr>
          <w:rFonts w:ascii="Times New Roman" w:eastAsia="宋体" w:hAnsi="Times New Roman" w:cs="Times New Roman" w:hint="eastAsia"/>
          <w:szCs w:val="24"/>
          <w:vertAlign w:val="superscript"/>
        </w:rPr>
        <w:t>1</w:t>
      </w:r>
      <w:r w:rsidRPr="00AE3998">
        <w:rPr>
          <w:rFonts w:ascii="Times New Roman" w:eastAsia="宋体" w:hAnsi="Times New Roman" w:cs="Times New Roman" w:hint="eastAsia"/>
          <w:szCs w:val="24"/>
        </w:rPr>
        <w:t>J</w:t>
      </w:r>
      <w:r w:rsidRPr="00AE3998">
        <w:rPr>
          <w:rFonts w:ascii="Times New Roman" w:eastAsia="宋体" w:hAnsi="Times New Roman" w:cs="Times New Roman" w:hint="eastAsia"/>
          <w:szCs w:val="24"/>
          <w:vertAlign w:val="subscript"/>
        </w:rPr>
        <w:t>CH</w:t>
      </w:r>
      <w:r w:rsidRPr="00AE3998">
        <w:rPr>
          <w:rFonts w:ascii="Times New Roman" w:eastAsia="宋体" w:hAnsi="Times New Roman" w:cs="Times New Roman" w:hint="eastAsia"/>
          <w:szCs w:val="24"/>
        </w:rPr>
        <w:t>值增大，且与杂原子的相对位置有关。</w:t>
      </w:r>
    </w:p>
    <w:p w14:paraId="43D3F4E0" w14:textId="77777777" w:rsidR="0099674E" w:rsidRDefault="00AE3998" w:rsidP="0099674E">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30F318F6" wp14:editId="79115ABF">
            <wp:extent cx="3454400" cy="455928"/>
            <wp:effectExtent l="0" t="0" r="0" b="1905"/>
            <wp:docPr id="96289" name="图片 96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454400" cy="455928"/>
                    </a:xfrm>
                    <a:prstGeom prst="rect">
                      <a:avLst/>
                    </a:prstGeom>
                    <a:noFill/>
                    <a:ln>
                      <a:noFill/>
                    </a:ln>
                  </pic:spPr>
                </pic:pic>
              </a:graphicData>
            </a:graphic>
          </wp:inline>
        </w:drawing>
      </w:r>
    </w:p>
    <w:p w14:paraId="3566119D" w14:textId="77777777" w:rsidR="00D40ABC" w:rsidRPr="0099674E" w:rsidRDefault="00D40ABC" w:rsidP="0099674E">
      <w:pPr>
        <w:spacing w:line="312" w:lineRule="auto"/>
        <w:ind w:firstLineChars="100" w:firstLine="210"/>
        <w:rPr>
          <w:rFonts w:ascii="Times New Roman" w:eastAsia="宋体" w:hAnsi="Times New Roman" w:cs="Times New Roman"/>
          <w:szCs w:val="24"/>
        </w:rPr>
      </w:pPr>
      <w:r>
        <w:rPr>
          <w:rFonts w:ascii="Times New Roman" w:eastAsia="宋体" w:hAnsi="Times New Roman" w:cs="Times New Roman" w:hint="eastAsia"/>
          <w:szCs w:val="24"/>
        </w:rPr>
        <w:t>（</w:t>
      </w:r>
      <w:r>
        <w:rPr>
          <w:rFonts w:ascii="Times New Roman" w:eastAsia="宋体" w:hAnsi="Times New Roman" w:cs="Times New Roman" w:hint="eastAsia"/>
          <w:szCs w:val="24"/>
        </w:rPr>
        <w:t>b</w:t>
      </w:r>
      <w:r>
        <w:rPr>
          <w:rFonts w:ascii="Times New Roman" w:eastAsia="宋体" w:hAnsi="Times New Roman" w:cs="Times New Roman" w:hint="eastAsia"/>
          <w:szCs w:val="24"/>
        </w:rPr>
        <w:t>）</w:t>
      </w:r>
      <w:r w:rsidRPr="00D40ABC">
        <w:rPr>
          <w:rFonts w:ascii="Times New Roman" w:eastAsia="宋体" w:hAnsi="Times New Roman" w:cs="Times New Roman"/>
          <w:szCs w:val="24"/>
          <w:vertAlign w:val="superscript"/>
        </w:rPr>
        <w:t>2</w:t>
      </w:r>
      <w:r w:rsidRPr="00D40ABC">
        <w:rPr>
          <w:rFonts w:ascii="Times New Roman" w:eastAsia="宋体" w:hAnsi="Times New Roman" w:cs="Times New Roman"/>
          <w:szCs w:val="24"/>
        </w:rPr>
        <w:t>J</w:t>
      </w:r>
      <w:r w:rsidRPr="00D40ABC">
        <w:rPr>
          <w:rFonts w:ascii="Times New Roman" w:eastAsia="宋体" w:hAnsi="Times New Roman" w:cs="Times New Roman"/>
          <w:szCs w:val="24"/>
          <w:vertAlign w:val="subscript"/>
        </w:rPr>
        <w:t>CCH</w:t>
      </w:r>
    </w:p>
    <w:p w14:paraId="27BE7E84" w14:textId="77777777" w:rsidR="00AC4D06" w:rsidRPr="00AC4D06" w:rsidRDefault="00AC4D06" w:rsidP="00AC4D06">
      <w:pPr>
        <w:spacing w:line="312" w:lineRule="auto"/>
        <w:ind w:firstLineChars="200" w:firstLine="420"/>
        <w:rPr>
          <w:rFonts w:ascii="Times New Roman" w:eastAsia="宋体" w:hAnsi="Times New Roman" w:cs="Times New Roman"/>
          <w:szCs w:val="24"/>
        </w:rPr>
      </w:pPr>
      <w:r w:rsidRPr="00AC4D06">
        <w:rPr>
          <w:rFonts w:ascii="Times New Roman" w:eastAsia="宋体" w:hAnsi="Times New Roman" w:cs="Times New Roman"/>
          <w:bCs/>
          <w:szCs w:val="24"/>
        </w:rPr>
        <w:t>质子与邻位碳的偶合</w:t>
      </w:r>
      <w:r w:rsidRPr="00AC4D06">
        <w:rPr>
          <w:rFonts w:ascii="Times New Roman" w:eastAsia="宋体" w:hAnsi="Times New Roman" w:cs="Times New Roman" w:hint="eastAsia"/>
          <w:bCs/>
          <w:szCs w:val="24"/>
          <w:vertAlign w:val="superscript"/>
        </w:rPr>
        <w:t>2</w:t>
      </w:r>
      <w:r w:rsidRPr="00AC4D06">
        <w:rPr>
          <w:rFonts w:ascii="Times New Roman" w:eastAsia="宋体" w:hAnsi="Times New Roman" w:cs="Times New Roman" w:hint="eastAsia"/>
          <w:bCs/>
          <w:szCs w:val="24"/>
        </w:rPr>
        <w:t>J</w:t>
      </w:r>
      <w:r w:rsidRPr="00AC4D06">
        <w:rPr>
          <w:rFonts w:ascii="Times New Roman" w:eastAsia="宋体" w:hAnsi="Times New Roman" w:cs="Times New Roman" w:hint="eastAsia"/>
          <w:bCs/>
          <w:szCs w:val="24"/>
          <w:vertAlign w:val="subscript"/>
        </w:rPr>
        <w:t>CCH</w:t>
      </w:r>
      <w:r w:rsidRPr="00AC4D06">
        <w:rPr>
          <w:rFonts w:ascii="Times New Roman" w:eastAsia="宋体" w:hAnsi="Times New Roman" w:cs="Times New Roman"/>
          <w:bCs/>
          <w:szCs w:val="24"/>
        </w:rPr>
        <w:t>在</w:t>
      </w:r>
      <w:r w:rsidRPr="00AC4D06">
        <w:rPr>
          <w:rFonts w:ascii="Times New Roman" w:eastAsia="宋体" w:hAnsi="Times New Roman" w:cs="Times New Roman"/>
          <w:bCs/>
          <w:szCs w:val="24"/>
        </w:rPr>
        <w:t>-5</w:t>
      </w:r>
      <w:r w:rsidRPr="00AC4D06">
        <w:rPr>
          <w:rFonts w:ascii="Times New Roman" w:eastAsia="宋体" w:hAnsi="Times New Roman" w:cs="Times New Roman"/>
          <w:bCs/>
          <w:szCs w:val="24"/>
        </w:rPr>
        <w:t>～</w:t>
      </w:r>
      <w:r w:rsidRPr="00AC4D06">
        <w:rPr>
          <w:rFonts w:ascii="Times New Roman" w:eastAsia="宋体" w:hAnsi="Times New Roman" w:cs="Times New Roman"/>
          <w:bCs/>
          <w:szCs w:val="24"/>
        </w:rPr>
        <w:t>60Hz</w:t>
      </w:r>
      <w:r w:rsidRPr="00AC4D06">
        <w:rPr>
          <w:rFonts w:ascii="Times New Roman" w:eastAsia="宋体" w:hAnsi="Times New Roman" w:cs="Times New Roman"/>
          <w:bCs/>
          <w:szCs w:val="24"/>
        </w:rPr>
        <w:t>。与两个碳原子的杂</w:t>
      </w:r>
      <w:r w:rsidRPr="00AC4D06">
        <w:rPr>
          <w:rFonts w:ascii="Times New Roman" w:eastAsia="宋体" w:hAnsi="Times New Roman" w:cs="Times New Roman" w:hint="eastAsia"/>
          <w:bCs/>
          <w:szCs w:val="24"/>
        </w:rPr>
        <w:t>化轨道及取代基有关，</w:t>
      </w:r>
      <w:r w:rsidRPr="00AC4D06">
        <w:rPr>
          <w:rFonts w:ascii="Times New Roman" w:eastAsia="宋体" w:hAnsi="Times New Roman" w:cs="Times New Roman" w:hint="eastAsia"/>
          <w:bCs/>
          <w:szCs w:val="24"/>
          <w:vertAlign w:val="superscript"/>
        </w:rPr>
        <w:t>2</w:t>
      </w:r>
      <w:r w:rsidRPr="00AC4D06">
        <w:rPr>
          <w:rFonts w:ascii="Times New Roman" w:eastAsia="宋体" w:hAnsi="Times New Roman" w:cs="Times New Roman" w:hint="eastAsia"/>
          <w:bCs/>
          <w:szCs w:val="24"/>
        </w:rPr>
        <w:t>J</w:t>
      </w:r>
      <w:r w:rsidRPr="00AC4D06">
        <w:rPr>
          <w:rFonts w:ascii="Times New Roman" w:eastAsia="宋体" w:hAnsi="Times New Roman" w:cs="Times New Roman" w:hint="eastAsia"/>
          <w:bCs/>
          <w:szCs w:val="24"/>
          <w:vertAlign w:val="subscript"/>
        </w:rPr>
        <w:t>CCH</w:t>
      </w:r>
      <w:r w:rsidRPr="00AC4D06">
        <w:rPr>
          <w:rFonts w:ascii="Times New Roman" w:eastAsia="宋体" w:hAnsi="Times New Roman" w:cs="Times New Roman" w:hint="eastAsia"/>
          <w:bCs/>
          <w:szCs w:val="24"/>
        </w:rPr>
        <w:t>值的变化趋势与</w:t>
      </w:r>
      <w:r w:rsidRPr="00AC4D06">
        <w:rPr>
          <w:rFonts w:ascii="Times New Roman" w:eastAsia="宋体" w:hAnsi="Times New Roman" w:cs="Times New Roman" w:hint="eastAsia"/>
          <w:bCs/>
          <w:szCs w:val="24"/>
          <w:vertAlign w:val="superscript"/>
        </w:rPr>
        <w:t>1</w:t>
      </w:r>
      <w:r w:rsidRPr="00AC4D06">
        <w:rPr>
          <w:rFonts w:ascii="Times New Roman" w:eastAsia="宋体" w:hAnsi="Times New Roman" w:cs="Times New Roman" w:hint="eastAsia"/>
          <w:bCs/>
          <w:szCs w:val="24"/>
        </w:rPr>
        <w:t>J</w:t>
      </w:r>
      <w:r w:rsidRPr="00AC4D06">
        <w:rPr>
          <w:rFonts w:ascii="Times New Roman" w:eastAsia="宋体" w:hAnsi="Times New Roman" w:cs="Times New Roman" w:hint="eastAsia"/>
          <w:bCs/>
          <w:szCs w:val="24"/>
          <w:vertAlign w:val="subscript"/>
        </w:rPr>
        <w:t>CH</w:t>
      </w:r>
      <w:r w:rsidRPr="00AC4D06">
        <w:rPr>
          <w:rFonts w:ascii="Times New Roman" w:eastAsia="宋体" w:hAnsi="Times New Roman" w:cs="Times New Roman" w:hint="eastAsia"/>
          <w:bCs/>
          <w:szCs w:val="24"/>
        </w:rPr>
        <w:t>相似。其典型值：</w:t>
      </w:r>
    </w:p>
    <w:p w14:paraId="5208568F" w14:textId="77777777" w:rsidR="00E06132" w:rsidRDefault="00BF45CB" w:rsidP="00BF45CB">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29D3593C" wp14:editId="2C13126A">
            <wp:extent cx="3413760" cy="352239"/>
            <wp:effectExtent l="0" t="0" r="0" b="0"/>
            <wp:docPr id="96290" name="图片 96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413760" cy="352239"/>
                    </a:xfrm>
                    <a:prstGeom prst="rect">
                      <a:avLst/>
                    </a:prstGeom>
                    <a:noFill/>
                    <a:ln>
                      <a:noFill/>
                    </a:ln>
                  </pic:spPr>
                </pic:pic>
              </a:graphicData>
            </a:graphic>
          </wp:inline>
        </w:drawing>
      </w:r>
    </w:p>
    <w:p w14:paraId="24ED862A" w14:textId="77777777" w:rsidR="00BF45CB" w:rsidRDefault="00BF45CB" w:rsidP="00BF45CB">
      <w:pPr>
        <w:spacing w:line="312" w:lineRule="auto"/>
        <w:ind w:firstLineChars="200" w:firstLine="420"/>
        <w:rPr>
          <w:rFonts w:ascii="Times New Roman" w:eastAsia="宋体" w:hAnsi="Times New Roman" w:cs="Times New Roman"/>
          <w:szCs w:val="24"/>
        </w:rPr>
      </w:pPr>
      <w:r w:rsidRPr="00BF45CB">
        <w:rPr>
          <w:rFonts w:ascii="Times New Roman" w:eastAsia="宋体" w:hAnsi="Times New Roman" w:cs="Times New Roman" w:hint="eastAsia"/>
          <w:szCs w:val="24"/>
        </w:rPr>
        <w:t>二氯乙烯顺反异构体中</w:t>
      </w:r>
      <w:r w:rsidRPr="00BF45CB">
        <w:rPr>
          <w:rFonts w:ascii="Times New Roman" w:eastAsia="宋体" w:hAnsi="Times New Roman" w:cs="Times New Roman" w:hint="eastAsia"/>
          <w:szCs w:val="24"/>
          <w:vertAlign w:val="superscript"/>
        </w:rPr>
        <w:t>2</w:t>
      </w:r>
      <w:r w:rsidRPr="00BF45CB">
        <w:rPr>
          <w:rFonts w:ascii="Times New Roman" w:eastAsia="宋体" w:hAnsi="Times New Roman" w:cs="Times New Roman" w:hint="eastAsia"/>
          <w:szCs w:val="24"/>
        </w:rPr>
        <w:t>J</w:t>
      </w:r>
      <w:r w:rsidRPr="00BF45CB">
        <w:rPr>
          <w:rFonts w:ascii="Times New Roman" w:eastAsia="宋体" w:hAnsi="Times New Roman" w:cs="Times New Roman" w:hint="eastAsia"/>
          <w:szCs w:val="24"/>
          <w:vertAlign w:val="subscript"/>
        </w:rPr>
        <w:t>CCH</w:t>
      </w:r>
      <w:r w:rsidRPr="00BF45CB">
        <w:rPr>
          <w:rFonts w:ascii="Times New Roman" w:eastAsia="宋体" w:hAnsi="Times New Roman" w:cs="Times New Roman" w:hint="eastAsia"/>
          <w:szCs w:val="24"/>
        </w:rPr>
        <w:t>有明显差别。</w:t>
      </w:r>
    </w:p>
    <w:p w14:paraId="4740C768" w14:textId="77777777" w:rsidR="00BF45CB" w:rsidRDefault="00BF45CB" w:rsidP="00BF45CB">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72B62826" wp14:editId="512F2A1F">
            <wp:extent cx="2211912" cy="568960"/>
            <wp:effectExtent l="0" t="0" r="0" b="2540"/>
            <wp:docPr id="96291" name="图片 96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2211912" cy="568960"/>
                    </a:xfrm>
                    <a:prstGeom prst="rect">
                      <a:avLst/>
                    </a:prstGeom>
                    <a:noFill/>
                    <a:ln>
                      <a:noFill/>
                    </a:ln>
                  </pic:spPr>
                </pic:pic>
              </a:graphicData>
            </a:graphic>
          </wp:inline>
        </w:drawing>
      </w:r>
    </w:p>
    <w:p w14:paraId="1B2ECBEE" w14:textId="77777777" w:rsidR="00BF45CB" w:rsidRDefault="00BF45CB" w:rsidP="00BF45CB">
      <w:pPr>
        <w:spacing w:line="312" w:lineRule="auto"/>
        <w:rPr>
          <w:rFonts w:ascii="Times New Roman" w:eastAsia="宋体" w:hAnsi="Times New Roman" w:cs="Times New Roman"/>
          <w:bCs/>
          <w:szCs w:val="24"/>
        </w:rPr>
      </w:pPr>
      <w:r w:rsidRPr="00BF45CB">
        <w:rPr>
          <w:rFonts w:ascii="Times New Roman" w:eastAsia="宋体" w:hAnsi="Times New Roman" w:cs="Times New Roman"/>
          <w:bCs/>
          <w:szCs w:val="24"/>
        </w:rPr>
        <w:t>（</w:t>
      </w:r>
      <w:r w:rsidRPr="00BF45CB">
        <w:rPr>
          <w:rFonts w:ascii="Times New Roman" w:eastAsia="宋体" w:hAnsi="Times New Roman" w:cs="Times New Roman"/>
          <w:bCs/>
          <w:szCs w:val="24"/>
        </w:rPr>
        <w:t>2</w:t>
      </w:r>
      <w:r w:rsidRPr="00BF45CB">
        <w:rPr>
          <w:rFonts w:ascii="Times New Roman" w:eastAsia="宋体" w:hAnsi="Times New Roman" w:cs="Times New Roman"/>
          <w:bCs/>
          <w:szCs w:val="24"/>
        </w:rPr>
        <w:t>）</w:t>
      </w:r>
      <w:r w:rsidRPr="00BF45CB">
        <w:rPr>
          <w:rFonts w:ascii="Times New Roman" w:eastAsia="宋体" w:hAnsi="Times New Roman" w:cs="Times New Roman"/>
          <w:bCs/>
          <w:szCs w:val="24"/>
          <w:vertAlign w:val="superscript"/>
        </w:rPr>
        <w:t>13</w:t>
      </w:r>
      <w:r w:rsidRPr="00BF45CB">
        <w:rPr>
          <w:rFonts w:ascii="Times New Roman" w:eastAsia="宋体" w:hAnsi="Times New Roman" w:cs="Times New Roman"/>
          <w:bCs/>
          <w:szCs w:val="24"/>
        </w:rPr>
        <w:t>C-</w:t>
      </w:r>
      <w:r w:rsidRPr="00BF45CB">
        <w:rPr>
          <w:rFonts w:ascii="Times New Roman" w:eastAsia="宋体" w:hAnsi="Times New Roman" w:cs="Times New Roman"/>
          <w:bCs/>
          <w:szCs w:val="24"/>
          <w:vertAlign w:val="superscript"/>
        </w:rPr>
        <w:t>13</w:t>
      </w:r>
      <w:r w:rsidRPr="00BF45CB">
        <w:rPr>
          <w:rFonts w:ascii="Times New Roman" w:eastAsia="宋体" w:hAnsi="Times New Roman" w:cs="Times New Roman"/>
          <w:bCs/>
          <w:szCs w:val="24"/>
        </w:rPr>
        <w:t xml:space="preserve">C </w:t>
      </w:r>
      <w:r w:rsidRPr="00BF45CB">
        <w:rPr>
          <w:rFonts w:ascii="Times New Roman" w:eastAsia="宋体" w:hAnsi="Times New Roman" w:cs="Times New Roman"/>
          <w:bCs/>
          <w:szCs w:val="24"/>
        </w:rPr>
        <w:t>的偶合</w:t>
      </w:r>
    </w:p>
    <w:p w14:paraId="6D52398F" w14:textId="77777777" w:rsidR="00BF45CB" w:rsidRDefault="00BF45CB" w:rsidP="00BF45CB">
      <w:pPr>
        <w:spacing w:line="312" w:lineRule="auto"/>
        <w:ind w:firstLineChars="200" w:firstLine="420"/>
        <w:rPr>
          <w:rFonts w:ascii="Times New Roman" w:eastAsia="宋体" w:hAnsi="Times New Roman" w:cs="Times New Roman"/>
          <w:szCs w:val="24"/>
        </w:rPr>
      </w:pPr>
      <w:r w:rsidRPr="00BF45CB">
        <w:rPr>
          <w:rFonts w:ascii="Times New Roman" w:eastAsia="宋体" w:hAnsi="Times New Roman" w:cs="Times New Roman" w:hint="eastAsia"/>
          <w:szCs w:val="24"/>
        </w:rPr>
        <w:t>在天然丰度的样品中，两个</w:t>
      </w:r>
      <w:r w:rsidRPr="00BF45CB">
        <w:rPr>
          <w:rFonts w:ascii="Times New Roman" w:eastAsia="宋体" w:hAnsi="Times New Roman" w:cs="Times New Roman" w:hint="eastAsia"/>
          <w:szCs w:val="24"/>
          <w:vertAlign w:val="superscript"/>
        </w:rPr>
        <w:t>13</w:t>
      </w:r>
      <w:r w:rsidRPr="00BF45CB">
        <w:rPr>
          <w:rFonts w:ascii="Times New Roman" w:eastAsia="宋体" w:hAnsi="Times New Roman" w:cs="Times New Roman" w:hint="eastAsia"/>
          <w:szCs w:val="24"/>
        </w:rPr>
        <w:t>C</w:t>
      </w:r>
      <w:r w:rsidRPr="00BF45CB">
        <w:rPr>
          <w:rFonts w:ascii="Times New Roman" w:eastAsia="宋体" w:hAnsi="Times New Roman" w:cs="Times New Roman" w:hint="eastAsia"/>
          <w:szCs w:val="24"/>
        </w:rPr>
        <w:t>相遇的几率极小，</w:t>
      </w:r>
      <w:r w:rsidRPr="00BF45CB">
        <w:rPr>
          <w:rFonts w:ascii="Times New Roman" w:eastAsia="宋体" w:hAnsi="Times New Roman" w:cs="Times New Roman" w:hint="eastAsia"/>
          <w:szCs w:val="24"/>
          <w:vertAlign w:val="superscript"/>
        </w:rPr>
        <w:t>13</w:t>
      </w:r>
      <w:r w:rsidRPr="00BF45CB">
        <w:rPr>
          <w:rFonts w:ascii="Times New Roman" w:eastAsia="宋体" w:hAnsi="Times New Roman" w:cs="Times New Roman" w:hint="eastAsia"/>
          <w:szCs w:val="24"/>
        </w:rPr>
        <w:t>C</w:t>
      </w:r>
      <w:r w:rsidRPr="00BF45CB">
        <w:rPr>
          <w:rFonts w:ascii="Times New Roman" w:eastAsia="宋体" w:hAnsi="Times New Roman" w:cs="Times New Roman" w:hint="eastAsia"/>
          <w:szCs w:val="24"/>
        </w:rPr>
        <w:t>与</w:t>
      </w:r>
      <w:r w:rsidRPr="00BF45CB">
        <w:rPr>
          <w:rFonts w:ascii="Times New Roman" w:eastAsia="宋体" w:hAnsi="Times New Roman" w:cs="Times New Roman" w:hint="eastAsia"/>
          <w:szCs w:val="24"/>
          <w:vertAlign w:val="superscript"/>
        </w:rPr>
        <w:t>13</w:t>
      </w:r>
      <w:r w:rsidRPr="00BF45CB">
        <w:rPr>
          <w:rFonts w:ascii="Times New Roman" w:eastAsia="宋体" w:hAnsi="Times New Roman" w:cs="Times New Roman" w:hint="eastAsia"/>
          <w:szCs w:val="24"/>
        </w:rPr>
        <w:t>C</w:t>
      </w:r>
      <w:r w:rsidRPr="00BF45CB">
        <w:rPr>
          <w:rFonts w:ascii="Times New Roman" w:eastAsia="宋体" w:hAnsi="Times New Roman" w:cs="Times New Roman" w:hint="eastAsia"/>
          <w:szCs w:val="24"/>
        </w:rPr>
        <w:t>的偶合可忽略不计。</w:t>
      </w:r>
    </w:p>
    <w:p w14:paraId="06770376" w14:textId="77777777" w:rsidR="00BF45CB" w:rsidRDefault="00BF45CB" w:rsidP="00BF45CB">
      <w:pPr>
        <w:spacing w:line="312" w:lineRule="auto"/>
        <w:ind w:firstLineChars="200" w:firstLine="420"/>
        <w:rPr>
          <w:rFonts w:ascii="Times New Roman" w:eastAsia="宋体" w:hAnsi="Times New Roman" w:cs="Times New Roman"/>
          <w:szCs w:val="24"/>
        </w:rPr>
      </w:pPr>
      <w:r w:rsidRPr="00BF45CB">
        <w:rPr>
          <w:rFonts w:ascii="Times New Roman" w:eastAsia="宋体" w:hAnsi="Times New Roman" w:cs="Times New Roman" w:hint="eastAsia"/>
          <w:szCs w:val="24"/>
        </w:rPr>
        <w:t>在富集的</w:t>
      </w:r>
      <w:r w:rsidRPr="00BF45CB">
        <w:rPr>
          <w:rFonts w:ascii="Times New Roman" w:eastAsia="宋体" w:hAnsi="Times New Roman" w:cs="Times New Roman" w:hint="eastAsia"/>
          <w:szCs w:val="24"/>
          <w:vertAlign w:val="superscript"/>
        </w:rPr>
        <w:t>13</w:t>
      </w:r>
      <w:r w:rsidRPr="00BF45CB">
        <w:rPr>
          <w:rFonts w:ascii="Times New Roman" w:eastAsia="宋体" w:hAnsi="Times New Roman" w:cs="Times New Roman" w:hint="eastAsia"/>
          <w:szCs w:val="24"/>
        </w:rPr>
        <w:t>C</w:t>
      </w:r>
      <w:r w:rsidRPr="00BF45CB">
        <w:rPr>
          <w:rFonts w:ascii="Times New Roman" w:eastAsia="宋体" w:hAnsi="Times New Roman" w:cs="Times New Roman" w:hint="eastAsia"/>
          <w:szCs w:val="24"/>
        </w:rPr>
        <w:t>化合物的</w:t>
      </w:r>
      <w:r w:rsidRPr="00BF45CB">
        <w:rPr>
          <w:rFonts w:ascii="Times New Roman" w:eastAsia="宋体" w:hAnsi="Times New Roman" w:cs="Times New Roman" w:hint="eastAsia"/>
          <w:szCs w:val="24"/>
          <w:vertAlign w:val="superscript"/>
        </w:rPr>
        <w:t>13</w:t>
      </w:r>
      <w:r w:rsidRPr="00BF45CB">
        <w:rPr>
          <w:rFonts w:ascii="Times New Roman" w:eastAsia="宋体" w:hAnsi="Times New Roman" w:cs="Times New Roman" w:hint="eastAsia"/>
          <w:szCs w:val="24"/>
        </w:rPr>
        <w:t>C NMR</w:t>
      </w:r>
      <w:r w:rsidRPr="00BF45CB">
        <w:rPr>
          <w:rFonts w:ascii="Times New Roman" w:eastAsia="宋体" w:hAnsi="Times New Roman" w:cs="Times New Roman" w:hint="eastAsia"/>
          <w:szCs w:val="24"/>
        </w:rPr>
        <w:t>谱中</w:t>
      </w:r>
      <w:r w:rsidRPr="00BF45CB">
        <w:rPr>
          <w:rFonts w:ascii="Times New Roman" w:eastAsia="宋体" w:hAnsi="Times New Roman" w:cs="Times New Roman" w:hint="eastAsia"/>
          <w:szCs w:val="24"/>
          <w:vertAlign w:val="superscript"/>
        </w:rPr>
        <w:t>13</w:t>
      </w:r>
      <w:r w:rsidRPr="00BF45CB">
        <w:rPr>
          <w:rFonts w:ascii="Times New Roman" w:eastAsia="宋体" w:hAnsi="Times New Roman" w:cs="Times New Roman" w:hint="eastAsia"/>
          <w:szCs w:val="24"/>
        </w:rPr>
        <w:t>C-</w:t>
      </w:r>
      <w:r w:rsidRPr="00BF45CB">
        <w:rPr>
          <w:rFonts w:ascii="Times New Roman" w:eastAsia="宋体" w:hAnsi="Times New Roman" w:cs="Times New Roman" w:hint="eastAsia"/>
          <w:szCs w:val="24"/>
          <w:vertAlign w:val="superscript"/>
        </w:rPr>
        <w:t>13</w:t>
      </w:r>
      <w:r w:rsidRPr="00BF45CB">
        <w:rPr>
          <w:rFonts w:ascii="Times New Roman" w:eastAsia="宋体" w:hAnsi="Times New Roman" w:cs="Times New Roman" w:hint="eastAsia"/>
          <w:szCs w:val="24"/>
        </w:rPr>
        <w:t>C</w:t>
      </w:r>
      <w:r w:rsidRPr="00BF45CB">
        <w:rPr>
          <w:rFonts w:ascii="Times New Roman" w:eastAsia="宋体" w:hAnsi="Times New Roman" w:cs="Times New Roman" w:hint="eastAsia"/>
          <w:szCs w:val="24"/>
        </w:rPr>
        <w:t>的偶合在谱图中会出现。典型值：</w:t>
      </w:r>
    </w:p>
    <w:p w14:paraId="1ECC778C" w14:textId="77777777" w:rsidR="00BF45CB" w:rsidRDefault="00BF45CB" w:rsidP="00BF45CB">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196FCBE5" wp14:editId="70EDC17E">
            <wp:extent cx="3181813" cy="1437640"/>
            <wp:effectExtent l="0" t="0" r="0" b="0"/>
            <wp:docPr id="96292" name="图片 96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3181813" cy="1437640"/>
                    </a:xfrm>
                    <a:prstGeom prst="rect">
                      <a:avLst/>
                    </a:prstGeom>
                    <a:noFill/>
                    <a:ln>
                      <a:noFill/>
                    </a:ln>
                  </pic:spPr>
                </pic:pic>
              </a:graphicData>
            </a:graphic>
          </wp:inline>
        </w:drawing>
      </w:r>
    </w:p>
    <w:p w14:paraId="2512F9BF" w14:textId="77777777" w:rsidR="00BF45CB" w:rsidRDefault="00BF45CB" w:rsidP="00BF45CB">
      <w:pPr>
        <w:spacing w:line="312" w:lineRule="auto"/>
        <w:rPr>
          <w:rFonts w:ascii="Times New Roman" w:eastAsia="宋体" w:hAnsi="Times New Roman" w:cs="Times New Roman"/>
          <w:b/>
          <w:sz w:val="24"/>
          <w:szCs w:val="24"/>
        </w:rPr>
      </w:pPr>
      <w:r w:rsidRPr="00BF45CB">
        <w:rPr>
          <w:rFonts w:ascii="Times New Roman" w:eastAsia="宋体" w:hAnsi="Times New Roman" w:cs="Times New Roman" w:hint="eastAsia"/>
          <w:b/>
          <w:sz w:val="24"/>
          <w:szCs w:val="24"/>
        </w:rPr>
        <w:lastRenderedPageBreak/>
        <w:t>五、各类碳的化学位移</w:t>
      </w:r>
    </w:p>
    <w:p w14:paraId="6403DD97" w14:textId="77777777" w:rsidR="00BF45CB" w:rsidRPr="00BF45CB" w:rsidRDefault="00BF45CB" w:rsidP="00BF45CB">
      <w:pPr>
        <w:spacing w:line="312" w:lineRule="auto"/>
        <w:ind w:firstLineChars="200" w:firstLine="420"/>
        <w:rPr>
          <w:rFonts w:ascii="Times New Roman" w:eastAsia="宋体" w:hAnsi="Times New Roman" w:cs="Times New Roman"/>
          <w:szCs w:val="24"/>
        </w:rPr>
      </w:pPr>
      <w:r w:rsidRPr="00BF45CB">
        <w:rPr>
          <w:rFonts w:ascii="Times New Roman" w:eastAsia="宋体" w:hAnsi="Times New Roman" w:cs="Times New Roman" w:hint="eastAsia"/>
          <w:i/>
          <w:szCs w:val="24"/>
        </w:rPr>
        <w:t>δ</w:t>
      </w:r>
      <w:r w:rsidRPr="00BF45CB">
        <w:rPr>
          <w:rFonts w:ascii="Times New Roman" w:eastAsia="宋体" w:hAnsi="Times New Roman" w:cs="Times New Roman" w:hint="eastAsia"/>
          <w:szCs w:val="24"/>
          <w:vertAlign w:val="subscript"/>
        </w:rPr>
        <w:t>C</w:t>
      </w:r>
      <w:r w:rsidRPr="00BF45CB">
        <w:rPr>
          <w:rFonts w:ascii="Times New Roman" w:eastAsia="宋体" w:hAnsi="Times New Roman" w:cs="Times New Roman" w:hint="eastAsia"/>
          <w:szCs w:val="24"/>
        </w:rPr>
        <w:t>值主要受杂化轨道状态及化学环境的影响。</w:t>
      </w:r>
    </w:p>
    <w:p w14:paraId="0358D575" w14:textId="77777777" w:rsidR="00BF45CB" w:rsidRDefault="00BF45CB" w:rsidP="00BF45CB">
      <w:pPr>
        <w:spacing w:line="312" w:lineRule="auto"/>
        <w:rPr>
          <w:rFonts w:ascii="Times New Roman" w:eastAsia="宋体" w:hAnsi="Times New Roman" w:cs="Times New Roman"/>
          <w:b/>
          <w:szCs w:val="24"/>
        </w:rPr>
      </w:pPr>
      <w:r w:rsidRPr="00BF45CB">
        <w:rPr>
          <w:rFonts w:ascii="Times New Roman" w:eastAsia="宋体" w:hAnsi="Times New Roman" w:cs="Times New Roman" w:hint="eastAsia"/>
          <w:b/>
          <w:szCs w:val="24"/>
        </w:rPr>
        <w:t>1</w:t>
      </w:r>
      <w:r w:rsidRPr="00BF45CB">
        <w:rPr>
          <w:rFonts w:ascii="Times New Roman" w:eastAsia="宋体" w:hAnsi="Times New Roman" w:cs="Times New Roman" w:hint="eastAsia"/>
          <w:b/>
          <w:szCs w:val="24"/>
        </w:rPr>
        <w:t>、烷烃</w:t>
      </w:r>
    </w:p>
    <w:p w14:paraId="020196B1" w14:textId="77777777" w:rsidR="00BF45CB" w:rsidRPr="006F6351" w:rsidRDefault="006F6351" w:rsidP="006F6351">
      <w:pPr>
        <w:spacing w:line="312" w:lineRule="auto"/>
        <w:ind w:firstLineChars="200" w:firstLine="420"/>
        <w:rPr>
          <w:rFonts w:ascii="Times New Roman" w:eastAsia="宋体" w:hAnsi="Times New Roman" w:cs="Times New Roman"/>
          <w:szCs w:val="24"/>
        </w:rPr>
      </w:pPr>
      <w:r w:rsidRPr="006F6351">
        <w:rPr>
          <w:rFonts w:ascii="Times New Roman" w:eastAsia="宋体" w:hAnsi="Times New Roman" w:cs="Times New Roman"/>
          <w:szCs w:val="24"/>
        </w:rPr>
        <w:t>链烷烃中每个碳的</w:t>
      </w:r>
      <w:r w:rsidRPr="006F6351">
        <w:rPr>
          <w:rFonts w:ascii="Times New Roman" w:eastAsia="宋体" w:hAnsi="Times New Roman" w:cs="Times New Roman"/>
          <w:i/>
          <w:szCs w:val="24"/>
        </w:rPr>
        <w:t>δ</w:t>
      </w:r>
      <w:r w:rsidRPr="006F6351">
        <w:rPr>
          <w:rFonts w:ascii="Times New Roman" w:eastAsia="宋体" w:hAnsi="Times New Roman" w:cs="Times New Roman"/>
          <w:szCs w:val="24"/>
          <w:vertAlign w:val="subscript"/>
        </w:rPr>
        <w:t>C</w:t>
      </w:r>
      <w:r w:rsidRPr="006F6351">
        <w:rPr>
          <w:rFonts w:ascii="Times New Roman" w:eastAsia="宋体" w:hAnsi="Times New Roman" w:cs="Times New Roman"/>
          <w:szCs w:val="24"/>
        </w:rPr>
        <w:t>与它直接相连的碳原子数和相近的碳原子有关：</w:t>
      </w:r>
    </w:p>
    <w:p w14:paraId="11FEA5B9" w14:textId="77777777" w:rsidR="006F6351" w:rsidRPr="006F6351" w:rsidRDefault="006F6351" w:rsidP="00DE420C">
      <w:pPr>
        <w:pStyle w:val="a3"/>
        <w:numPr>
          <w:ilvl w:val="0"/>
          <w:numId w:val="62"/>
        </w:numPr>
        <w:spacing w:line="312" w:lineRule="auto"/>
        <w:ind w:firstLineChars="0"/>
        <w:rPr>
          <w:rFonts w:ascii="Times New Roman" w:eastAsia="宋体" w:hAnsi="Times New Roman" w:cs="Times New Roman"/>
          <w:szCs w:val="24"/>
        </w:rPr>
      </w:pPr>
      <w:r w:rsidRPr="006F6351">
        <w:rPr>
          <w:rFonts w:ascii="Times New Roman" w:eastAsia="宋体" w:hAnsi="Times New Roman" w:cs="Times New Roman"/>
          <w:szCs w:val="24"/>
        </w:rPr>
        <w:t>饱和碳的</w:t>
      </w:r>
      <w:r w:rsidRPr="006F6351">
        <w:rPr>
          <w:rFonts w:ascii="Times New Roman" w:eastAsia="宋体" w:hAnsi="Times New Roman" w:cs="Times New Roman"/>
          <w:i/>
          <w:szCs w:val="24"/>
        </w:rPr>
        <w:t>δ</w:t>
      </w:r>
      <w:r w:rsidRPr="006F6351">
        <w:rPr>
          <w:rFonts w:ascii="Times New Roman" w:eastAsia="宋体" w:hAnsi="Times New Roman" w:cs="Times New Roman"/>
          <w:szCs w:val="24"/>
          <w:vertAlign w:val="subscript"/>
        </w:rPr>
        <w:t>C</w:t>
      </w:r>
      <w:r w:rsidRPr="006F6351">
        <w:rPr>
          <w:rFonts w:ascii="Times New Roman" w:eastAsia="宋体" w:hAnsi="Times New Roman" w:cs="Times New Roman" w:hint="eastAsia"/>
          <w:szCs w:val="24"/>
          <w:vertAlign w:val="subscript"/>
        </w:rPr>
        <w:t xml:space="preserve"> </w:t>
      </w:r>
      <w:r w:rsidRPr="006F6351">
        <w:rPr>
          <w:rFonts w:ascii="Times New Roman" w:eastAsia="宋体" w:hAnsi="Times New Roman" w:cs="Times New Roman"/>
          <w:szCs w:val="24"/>
        </w:rPr>
        <w:t>-2.1</w:t>
      </w:r>
      <w:r w:rsidRPr="006F6351">
        <w:rPr>
          <w:rFonts w:ascii="Times New Roman" w:eastAsia="宋体" w:hAnsi="Times New Roman" w:cs="Times New Roman"/>
          <w:szCs w:val="24"/>
        </w:rPr>
        <w:t>～</w:t>
      </w:r>
      <w:r w:rsidRPr="006F6351">
        <w:rPr>
          <w:rFonts w:ascii="Times New Roman" w:eastAsia="宋体" w:hAnsi="Times New Roman" w:cs="Times New Roman"/>
          <w:szCs w:val="24"/>
        </w:rPr>
        <w:t>43</w:t>
      </w:r>
      <w:r w:rsidRPr="006F6351">
        <w:rPr>
          <w:rFonts w:ascii="Times New Roman" w:eastAsia="宋体" w:hAnsi="Times New Roman" w:cs="Times New Roman"/>
          <w:szCs w:val="24"/>
        </w:rPr>
        <w:t>。</w:t>
      </w:r>
      <w:r w:rsidRPr="006F6351">
        <w:rPr>
          <w:rFonts w:ascii="Times New Roman" w:eastAsia="宋体" w:hAnsi="Times New Roman" w:cs="Times New Roman"/>
          <w:szCs w:val="24"/>
        </w:rPr>
        <w:t>CH4</w:t>
      </w:r>
      <w:r w:rsidRPr="006F6351">
        <w:rPr>
          <w:rFonts w:ascii="Times New Roman" w:eastAsia="宋体" w:hAnsi="Times New Roman" w:cs="Times New Roman"/>
          <w:szCs w:val="24"/>
        </w:rPr>
        <w:t>屏蔽最大，</w:t>
      </w:r>
      <w:r w:rsidRPr="006F6351">
        <w:rPr>
          <w:rFonts w:ascii="Times New Roman" w:eastAsia="宋体" w:hAnsi="Times New Roman" w:cs="Times New Roman"/>
          <w:i/>
          <w:szCs w:val="24"/>
        </w:rPr>
        <w:t>δ</w:t>
      </w:r>
      <w:r w:rsidRPr="006F6351">
        <w:rPr>
          <w:rFonts w:ascii="Times New Roman" w:eastAsia="宋体" w:hAnsi="Times New Roman" w:cs="Times New Roman"/>
          <w:szCs w:val="24"/>
          <w:vertAlign w:val="subscript"/>
        </w:rPr>
        <w:t>C</w:t>
      </w:r>
      <w:r w:rsidRPr="006F6351">
        <w:rPr>
          <w:rFonts w:ascii="Times New Roman" w:eastAsia="宋体" w:hAnsi="Times New Roman" w:cs="Times New Roman" w:hint="eastAsia"/>
          <w:szCs w:val="24"/>
        </w:rPr>
        <w:t xml:space="preserve"> </w:t>
      </w:r>
      <w:r w:rsidRPr="006F6351">
        <w:rPr>
          <w:rFonts w:ascii="Times New Roman" w:eastAsia="宋体" w:hAnsi="Times New Roman" w:cs="Times New Roman"/>
          <w:szCs w:val="24"/>
        </w:rPr>
        <w:t>–2.1</w:t>
      </w:r>
      <w:r w:rsidRPr="006F6351">
        <w:rPr>
          <w:rFonts w:ascii="Times New Roman" w:eastAsia="宋体" w:hAnsi="Times New Roman" w:cs="Times New Roman"/>
          <w:szCs w:val="24"/>
        </w:rPr>
        <w:t>。</w:t>
      </w:r>
    </w:p>
    <w:p w14:paraId="71285E22" w14:textId="77777777" w:rsidR="006F6351" w:rsidRDefault="006F6351" w:rsidP="00DE420C">
      <w:pPr>
        <w:pStyle w:val="a3"/>
        <w:numPr>
          <w:ilvl w:val="0"/>
          <w:numId w:val="62"/>
        </w:numPr>
        <w:spacing w:line="312" w:lineRule="auto"/>
        <w:ind w:firstLineChars="0"/>
        <w:rPr>
          <w:rFonts w:ascii="Times New Roman" w:eastAsia="宋体" w:hAnsi="Times New Roman" w:cs="Times New Roman"/>
          <w:szCs w:val="24"/>
        </w:rPr>
      </w:pPr>
      <w:r w:rsidRPr="006F6351">
        <w:rPr>
          <w:rFonts w:ascii="Times New Roman" w:eastAsia="宋体" w:hAnsi="Times New Roman" w:cs="Times New Roman"/>
          <w:szCs w:val="24"/>
        </w:rPr>
        <w:t>CH</w:t>
      </w:r>
      <w:r w:rsidRPr="006F6351">
        <w:rPr>
          <w:rFonts w:ascii="Times New Roman" w:eastAsia="宋体" w:hAnsi="Times New Roman" w:cs="Times New Roman"/>
          <w:szCs w:val="24"/>
          <w:vertAlign w:val="subscript"/>
        </w:rPr>
        <w:t>4</w:t>
      </w:r>
      <w:r w:rsidRPr="006F6351">
        <w:rPr>
          <w:rFonts w:ascii="Times New Roman" w:eastAsia="宋体" w:hAnsi="Times New Roman" w:cs="Times New Roman"/>
          <w:szCs w:val="24"/>
        </w:rPr>
        <w:t>的氢被</w:t>
      </w:r>
      <w:r w:rsidRPr="006F6351">
        <w:rPr>
          <w:rFonts w:ascii="Times New Roman" w:eastAsia="宋体" w:hAnsi="Times New Roman" w:cs="Times New Roman"/>
          <w:szCs w:val="24"/>
        </w:rPr>
        <w:t>CH</w:t>
      </w:r>
      <w:r w:rsidRPr="006F6351">
        <w:rPr>
          <w:rFonts w:ascii="Times New Roman" w:eastAsia="宋体" w:hAnsi="Times New Roman" w:cs="Times New Roman"/>
          <w:szCs w:val="24"/>
          <w:vertAlign w:val="subscript"/>
        </w:rPr>
        <w:t>3</w:t>
      </w:r>
      <w:r w:rsidRPr="006F6351">
        <w:rPr>
          <w:rFonts w:ascii="Times New Roman" w:eastAsia="宋体" w:hAnsi="Times New Roman" w:cs="Times New Roman"/>
          <w:szCs w:val="24"/>
        </w:rPr>
        <w:t>取代，每增加一个</w:t>
      </w:r>
      <w:r w:rsidRPr="006F6351">
        <w:rPr>
          <w:rFonts w:ascii="Times New Roman" w:eastAsia="宋体" w:hAnsi="Times New Roman" w:cs="Times New Roman"/>
          <w:szCs w:val="24"/>
        </w:rPr>
        <w:t>CH</w:t>
      </w:r>
      <w:r w:rsidRPr="006F6351">
        <w:rPr>
          <w:rFonts w:ascii="Times New Roman" w:eastAsia="宋体" w:hAnsi="Times New Roman" w:cs="Times New Roman"/>
          <w:szCs w:val="24"/>
          <w:vertAlign w:val="subscript"/>
        </w:rPr>
        <w:t>3</w:t>
      </w:r>
      <w:r w:rsidRPr="006F6351">
        <w:rPr>
          <w:rFonts w:ascii="Times New Roman" w:eastAsia="宋体" w:hAnsi="Times New Roman" w:cs="Times New Roman"/>
          <w:szCs w:val="24"/>
        </w:rPr>
        <w:t>，中心碳</w:t>
      </w:r>
      <w:r w:rsidRPr="006F6351">
        <w:rPr>
          <w:rFonts w:ascii="Times New Roman" w:eastAsia="宋体" w:hAnsi="Times New Roman" w:cs="Times New Roman"/>
          <w:i/>
          <w:szCs w:val="24"/>
        </w:rPr>
        <w:t>δ</w:t>
      </w:r>
      <w:r w:rsidRPr="006F6351">
        <w:rPr>
          <w:rFonts w:ascii="Times New Roman" w:eastAsia="宋体" w:hAnsi="Times New Roman" w:cs="Times New Roman"/>
          <w:szCs w:val="24"/>
          <w:vertAlign w:val="subscript"/>
        </w:rPr>
        <w:t>C</w:t>
      </w:r>
      <w:r w:rsidRPr="006F6351">
        <w:rPr>
          <w:rFonts w:ascii="Times New Roman" w:eastAsia="宋体" w:hAnsi="Times New Roman" w:cs="Times New Roman"/>
          <w:szCs w:val="24"/>
        </w:rPr>
        <w:t>增加</w:t>
      </w:r>
      <w:r w:rsidRPr="006F6351">
        <w:rPr>
          <w:rFonts w:ascii="Times New Roman" w:eastAsia="宋体" w:hAnsi="Times New Roman" w:cs="Times New Roman"/>
          <w:szCs w:val="24"/>
        </w:rPr>
        <w:t>9</w:t>
      </w:r>
      <w:r>
        <w:rPr>
          <w:rFonts w:ascii="Times New Roman" w:eastAsia="宋体" w:hAnsi="Times New Roman" w:cs="Times New Roman" w:hint="eastAsia"/>
          <w:szCs w:val="24"/>
        </w:rPr>
        <w:t xml:space="preserve"> </w:t>
      </w:r>
      <w:r w:rsidRPr="006F6351">
        <w:rPr>
          <w:rFonts w:ascii="Times New Roman" w:eastAsia="宋体" w:hAnsi="Times New Roman" w:cs="Times New Roman"/>
          <w:szCs w:val="24"/>
        </w:rPr>
        <w:t>ppm</w:t>
      </w:r>
      <w:r w:rsidRPr="006F6351">
        <w:rPr>
          <w:rFonts w:ascii="Times New Roman" w:eastAsia="宋体" w:hAnsi="Times New Roman" w:cs="Times New Roman"/>
          <w:szCs w:val="24"/>
        </w:rPr>
        <w:t>－</w:t>
      </w:r>
      <w:r w:rsidRPr="006F6351">
        <w:rPr>
          <w:rFonts w:ascii="Times New Roman" w:eastAsia="宋体" w:hAnsi="Times New Roman" w:cs="Times New Roman"/>
          <w:szCs w:val="24"/>
        </w:rPr>
        <w:t>α</w:t>
      </w:r>
      <w:r w:rsidRPr="006F6351">
        <w:rPr>
          <w:rFonts w:ascii="Times New Roman" w:eastAsia="宋体" w:hAnsi="Times New Roman" w:cs="Times New Roman"/>
          <w:szCs w:val="24"/>
        </w:rPr>
        <w:t>取代效应。</w:t>
      </w:r>
    </w:p>
    <w:p w14:paraId="34B02A79" w14:textId="77777777" w:rsidR="006F6351" w:rsidRDefault="006F6351" w:rsidP="00DE420C">
      <w:pPr>
        <w:pStyle w:val="a3"/>
        <w:numPr>
          <w:ilvl w:val="0"/>
          <w:numId w:val="62"/>
        </w:numPr>
        <w:spacing w:line="312" w:lineRule="auto"/>
        <w:ind w:firstLineChars="0"/>
        <w:rPr>
          <w:rFonts w:ascii="Times New Roman" w:eastAsia="宋体" w:hAnsi="Times New Roman" w:cs="Times New Roman"/>
          <w:szCs w:val="24"/>
        </w:rPr>
      </w:pPr>
      <w:r w:rsidRPr="006F6351">
        <w:rPr>
          <w:rFonts w:ascii="Times New Roman" w:eastAsia="宋体" w:hAnsi="Times New Roman" w:cs="Times New Roman"/>
          <w:szCs w:val="24"/>
        </w:rPr>
        <w:t>C</w:t>
      </w:r>
      <w:r w:rsidRPr="006F6351">
        <w:rPr>
          <w:rFonts w:ascii="Times New Roman" w:eastAsia="宋体" w:hAnsi="Times New Roman" w:cs="Times New Roman"/>
          <w:szCs w:val="24"/>
          <w:vertAlign w:val="subscript"/>
        </w:rPr>
        <w:t>α</w:t>
      </w:r>
      <w:r w:rsidRPr="006F6351">
        <w:rPr>
          <w:rFonts w:ascii="Times New Roman" w:eastAsia="宋体" w:hAnsi="Times New Roman" w:cs="Times New Roman"/>
          <w:szCs w:val="24"/>
        </w:rPr>
        <w:t>-C</w:t>
      </w:r>
      <w:r w:rsidRPr="006F6351">
        <w:rPr>
          <w:rFonts w:ascii="Times New Roman" w:eastAsia="宋体" w:hAnsi="Times New Roman" w:cs="Times New Roman"/>
          <w:szCs w:val="24"/>
          <w:vertAlign w:val="subscript"/>
        </w:rPr>
        <w:t>β</w:t>
      </w:r>
      <w:r w:rsidRPr="006F6351">
        <w:rPr>
          <w:rFonts w:ascii="Times New Roman" w:eastAsia="宋体" w:hAnsi="Times New Roman" w:cs="Times New Roman"/>
          <w:szCs w:val="24"/>
        </w:rPr>
        <w:t>-H →C</w:t>
      </w:r>
      <w:r w:rsidRPr="006F6351">
        <w:rPr>
          <w:rFonts w:ascii="Times New Roman" w:eastAsia="宋体" w:hAnsi="Times New Roman" w:cs="Times New Roman"/>
          <w:szCs w:val="24"/>
          <w:vertAlign w:val="subscript"/>
        </w:rPr>
        <w:t>α</w:t>
      </w:r>
      <w:r w:rsidRPr="006F6351">
        <w:rPr>
          <w:rFonts w:ascii="Times New Roman" w:eastAsia="宋体" w:hAnsi="Times New Roman" w:cs="Times New Roman"/>
          <w:szCs w:val="24"/>
        </w:rPr>
        <w:t>-C</w:t>
      </w:r>
      <w:r w:rsidRPr="006F6351">
        <w:rPr>
          <w:rFonts w:ascii="Times New Roman" w:eastAsia="宋体" w:hAnsi="Times New Roman" w:cs="Times New Roman"/>
          <w:szCs w:val="24"/>
          <w:vertAlign w:val="subscript"/>
        </w:rPr>
        <w:t>β</w:t>
      </w:r>
      <w:r w:rsidRPr="006F6351">
        <w:rPr>
          <w:rFonts w:ascii="Times New Roman" w:eastAsia="宋体" w:hAnsi="Times New Roman" w:cs="Times New Roman"/>
          <w:szCs w:val="24"/>
        </w:rPr>
        <w:t>-CH</w:t>
      </w:r>
      <w:r w:rsidRPr="006F6351">
        <w:rPr>
          <w:rFonts w:ascii="Times New Roman" w:eastAsia="宋体" w:hAnsi="Times New Roman" w:cs="Times New Roman"/>
          <w:szCs w:val="24"/>
          <w:vertAlign w:val="subscript"/>
        </w:rPr>
        <w:t>3</w:t>
      </w:r>
      <w:r>
        <w:rPr>
          <w:rFonts w:ascii="Times New Roman" w:eastAsia="宋体" w:hAnsi="Times New Roman" w:cs="Times New Roman" w:hint="eastAsia"/>
          <w:szCs w:val="24"/>
        </w:rPr>
        <w:t>，</w:t>
      </w:r>
      <w:r w:rsidRPr="006F6351">
        <w:rPr>
          <w:rFonts w:ascii="Times New Roman" w:eastAsia="宋体" w:hAnsi="Times New Roman" w:cs="Times New Roman"/>
          <w:szCs w:val="24"/>
        </w:rPr>
        <w:t>则</w:t>
      </w:r>
      <w:r w:rsidRPr="006F6351">
        <w:rPr>
          <w:rFonts w:ascii="Times New Roman" w:eastAsia="宋体" w:hAnsi="Times New Roman" w:cs="Times New Roman"/>
          <w:szCs w:val="24"/>
        </w:rPr>
        <w:t>C</w:t>
      </w:r>
      <w:r w:rsidRPr="006F6351">
        <w:rPr>
          <w:rFonts w:ascii="Times New Roman" w:eastAsia="宋体" w:hAnsi="Times New Roman" w:cs="Times New Roman"/>
          <w:szCs w:val="24"/>
          <w:vertAlign w:val="subscript"/>
        </w:rPr>
        <w:t>α</w:t>
      </w:r>
      <w:r w:rsidRPr="006F6351">
        <w:rPr>
          <w:rFonts w:ascii="Times New Roman" w:eastAsia="宋体" w:hAnsi="Times New Roman" w:cs="Times New Roman"/>
          <w:szCs w:val="24"/>
        </w:rPr>
        <w:t>的</w:t>
      </w:r>
      <w:r w:rsidRPr="006F6351">
        <w:rPr>
          <w:rFonts w:ascii="Times New Roman" w:eastAsia="宋体" w:hAnsi="Times New Roman" w:cs="Times New Roman"/>
          <w:i/>
          <w:szCs w:val="24"/>
        </w:rPr>
        <w:t>δ</w:t>
      </w:r>
      <w:r w:rsidRPr="006F6351">
        <w:rPr>
          <w:rFonts w:ascii="Times New Roman" w:eastAsia="宋体" w:hAnsi="Times New Roman" w:cs="Times New Roman"/>
          <w:szCs w:val="24"/>
          <w:vertAlign w:val="subscript"/>
        </w:rPr>
        <w:t>C</w:t>
      </w:r>
      <w:r w:rsidRPr="006F6351">
        <w:rPr>
          <w:rFonts w:ascii="Times New Roman" w:eastAsia="宋体" w:hAnsi="Times New Roman" w:cs="Times New Roman"/>
          <w:szCs w:val="24"/>
        </w:rPr>
        <w:t>增加约</w:t>
      </w:r>
      <w:r w:rsidRPr="006F6351">
        <w:rPr>
          <w:rFonts w:ascii="Times New Roman" w:eastAsia="宋体" w:hAnsi="Times New Roman" w:cs="Times New Roman"/>
          <w:szCs w:val="24"/>
        </w:rPr>
        <w:t>9ppm</w:t>
      </w:r>
      <w:r w:rsidRPr="006F6351">
        <w:rPr>
          <w:rFonts w:ascii="Times New Roman" w:eastAsia="宋体" w:hAnsi="Times New Roman" w:cs="Times New Roman"/>
          <w:szCs w:val="24"/>
        </w:rPr>
        <w:t>－</w:t>
      </w:r>
      <w:r w:rsidRPr="006F6351">
        <w:rPr>
          <w:rFonts w:ascii="Times New Roman" w:eastAsia="宋体" w:hAnsi="Times New Roman" w:cs="Times New Roman"/>
          <w:szCs w:val="24"/>
        </w:rPr>
        <w:t>β</w:t>
      </w:r>
      <w:r w:rsidRPr="006F6351">
        <w:rPr>
          <w:rFonts w:ascii="Times New Roman" w:eastAsia="宋体" w:hAnsi="Times New Roman" w:cs="Times New Roman"/>
          <w:szCs w:val="24"/>
        </w:rPr>
        <w:t>效应。</w:t>
      </w:r>
    </w:p>
    <w:p w14:paraId="655A41FD" w14:textId="77777777" w:rsidR="006F6351" w:rsidRDefault="006F6351" w:rsidP="00DE420C">
      <w:pPr>
        <w:pStyle w:val="a3"/>
        <w:numPr>
          <w:ilvl w:val="0"/>
          <w:numId w:val="62"/>
        </w:numPr>
        <w:spacing w:line="312" w:lineRule="auto"/>
        <w:ind w:firstLineChars="0"/>
        <w:rPr>
          <w:rFonts w:ascii="Times New Roman" w:eastAsia="宋体" w:hAnsi="Times New Roman" w:cs="Times New Roman"/>
          <w:szCs w:val="24"/>
        </w:rPr>
      </w:pPr>
      <w:r w:rsidRPr="006F6351">
        <w:rPr>
          <w:rFonts w:ascii="Times New Roman" w:eastAsia="宋体" w:hAnsi="Times New Roman" w:cs="Times New Roman"/>
          <w:szCs w:val="24"/>
        </w:rPr>
        <w:t>C</w:t>
      </w:r>
      <w:r w:rsidRPr="006F6351">
        <w:rPr>
          <w:rFonts w:ascii="Times New Roman" w:eastAsia="宋体" w:hAnsi="Times New Roman" w:cs="Times New Roman"/>
          <w:szCs w:val="24"/>
          <w:vertAlign w:val="subscript"/>
        </w:rPr>
        <w:t>α</w:t>
      </w:r>
      <w:r w:rsidRPr="006F6351">
        <w:rPr>
          <w:rFonts w:ascii="Times New Roman" w:eastAsia="宋体" w:hAnsi="Times New Roman" w:cs="Times New Roman"/>
          <w:szCs w:val="24"/>
        </w:rPr>
        <w:t>-C</w:t>
      </w:r>
      <w:r w:rsidRPr="006F6351">
        <w:rPr>
          <w:rFonts w:ascii="Times New Roman" w:eastAsia="宋体" w:hAnsi="Times New Roman" w:cs="Times New Roman"/>
          <w:szCs w:val="24"/>
          <w:vertAlign w:val="subscript"/>
        </w:rPr>
        <w:t>β</w:t>
      </w:r>
      <w:r w:rsidRPr="006F6351">
        <w:rPr>
          <w:rFonts w:ascii="Times New Roman" w:eastAsia="宋体" w:hAnsi="Times New Roman" w:cs="Times New Roman"/>
          <w:szCs w:val="24"/>
        </w:rPr>
        <w:t>-C</w:t>
      </w:r>
      <w:r w:rsidRPr="006F6351">
        <w:rPr>
          <w:rFonts w:ascii="Times New Roman" w:eastAsia="宋体" w:hAnsi="Times New Roman" w:cs="Times New Roman"/>
          <w:szCs w:val="24"/>
          <w:vertAlign w:val="subscript"/>
        </w:rPr>
        <w:t>γ</w:t>
      </w:r>
      <w:r w:rsidRPr="006F6351">
        <w:rPr>
          <w:rFonts w:ascii="Times New Roman" w:eastAsia="宋体" w:hAnsi="Times New Roman" w:cs="Times New Roman"/>
          <w:szCs w:val="24"/>
        </w:rPr>
        <w:t>-H→C</w:t>
      </w:r>
      <w:r w:rsidRPr="006F6351">
        <w:rPr>
          <w:rFonts w:ascii="Times New Roman" w:eastAsia="宋体" w:hAnsi="Times New Roman" w:cs="Times New Roman"/>
          <w:szCs w:val="24"/>
          <w:vertAlign w:val="subscript"/>
        </w:rPr>
        <w:t>α</w:t>
      </w:r>
      <w:r w:rsidRPr="006F6351">
        <w:rPr>
          <w:rFonts w:ascii="Times New Roman" w:eastAsia="宋体" w:hAnsi="Times New Roman" w:cs="Times New Roman"/>
          <w:szCs w:val="24"/>
        </w:rPr>
        <w:t>-C</w:t>
      </w:r>
      <w:r w:rsidRPr="006F6351">
        <w:rPr>
          <w:rFonts w:ascii="Times New Roman" w:eastAsia="宋体" w:hAnsi="Times New Roman" w:cs="Times New Roman"/>
          <w:szCs w:val="24"/>
          <w:vertAlign w:val="subscript"/>
        </w:rPr>
        <w:t>β</w:t>
      </w:r>
      <w:r w:rsidRPr="006F6351">
        <w:rPr>
          <w:rFonts w:ascii="Times New Roman" w:eastAsia="宋体" w:hAnsi="Times New Roman" w:cs="Times New Roman"/>
          <w:szCs w:val="24"/>
        </w:rPr>
        <w:t>-C</w:t>
      </w:r>
      <w:r w:rsidRPr="006F6351">
        <w:rPr>
          <w:rFonts w:ascii="Times New Roman" w:eastAsia="宋体" w:hAnsi="Times New Roman" w:cs="Times New Roman"/>
          <w:szCs w:val="24"/>
          <w:vertAlign w:val="subscript"/>
        </w:rPr>
        <w:t>γ</w:t>
      </w:r>
      <w:r w:rsidRPr="006F6351">
        <w:rPr>
          <w:rFonts w:ascii="Times New Roman" w:eastAsia="宋体" w:hAnsi="Times New Roman" w:cs="Times New Roman"/>
          <w:szCs w:val="24"/>
        </w:rPr>
        <w:t>-CH</w:t>
      </w:r>
      <w:r w:rsidRPr="006F6351">
        <w:rPr>
          <w:rFonts w:ascii="Times New Roman" w:eastAsia="宋体" w:hAnsi="Times New Roman" w:cs="Times New Roman"/>
          <w:szCs w:val="24"/>
          <w:vertAlign w:val="subscript"/>
        </w:rPr>
        <w:t>3</w:t>
      </w:r>
      <w:r w:rsidRPr="006F6351">
        <w:rPr>
          <w:rFonts w:ascii="Times New Roman" w:eastAsia="宋体" w:hAnsi="Times New Roman" w:cs="Times New Roman"/>
          <w:szCs w:val="24"/>
        </w:rPr>
        <w:t>,</w:t>
      </w:r>
      <w:r w:rsidRPr="006F6351">
        <w:rPr>
          <w:rFonts w:ascii="Times New Roman" w:eastAsia="宋体" w:hAnsi="Times New Roman" w:cs="Times New Roman"/>
          <w:szCs w:val="24"/>
        </w:rPr>
        <w:t>则</w:t>
      </w:r>
      <w:r w:rsidRPr="006F6351">
        <w:rPr>
          <w:rFonts w:ascii="Times New Roman" w:eastAsia="宋体" w:hAnsi="Times New Roman" w:cs="Times New Roman"/>
          <w:szCs w:val="24"/>
        </w:rPr>
        <w:t>C</w:t>
      </w:r>
      <w:r w:rsidRPr="006F6351">
        <w:rPr>
          <w:rFonts w:ascii="Times New Roman" w:eastAsia="宋体" w:hAnsi="Times New Roman" w:cs="Times New Roman"/>
          <w:szCs w:val="24"/>
          <w:vertAlign w:val="subscript"/>
        </w:rPr>
        <w:t>α</w:t>
      </w:r>
      <w:r w:rsidRPr="006F6351">
        <w:rPr>
          <w:rFonts w:ascii="Times New Roman" w:eastAsia="宋体" w:hAnsi="Times New Roman" w:cs="Times New Roman"/>
          <w:szCs w:val="24"/>
        </w:rPr>
        <w:t>的</w:t>
      </w:r>
      <w:r w:rsidRPr="006F6351">
        <w:rPr>
          <w:rFonts w:ascii="Times New Roman" w:eastAsia="宋体" w:hAnsi="Times New Roman" w:cs="Times New Roman"/>
          <w:i/>
          <w:szCs w:val="24"/>
        </w:rPr>
        <w:t>δ</w:t>
      </w:r>
      <w:r w:rsidRPr="006F6351">
        <w:rPr>
          <w:rFonts w:ascii="Times New Roman" w:eastAsia="宋体" w:hAnsi="Times New Roman" w:cs="Times New Roman"/>
          <w:szCs w:val="24"/>
          <w:vertAlign w:val="subscript"/>
        </w:rPr>
        <w:t>C</w:t>
      </w:r>
      <w:r w:rsidRPr="006F6351">
        <w:rPr>
          <w:rFonts w:ascii="Times New Roman" w:eastAsia="宋体" w:hAnsi="Times New Roman" w:cs="Times New Roman"/>
          <w:szCs w:val="24"/>
        </w:rPr>
        <w:t>向高场移动</w:t>
      </w:r>
      <w:r w:rsidRPr="006F6351">
        <w:rPr>
          <w:rFonts w:ascii="Times New Roman" w:eastAsia="宋体" w:hAnsi="Times New Roman" w:cs="Times New Roman"/>
          <w:szCs w:val="24"/>
        </w:rPr>
        <w:t>2.5</w:t>
      </w:r>
      <w:r>
        <w:rPr>
          <w:rFonts w:ascii="Times New Roman" w:eastAsia="宋体" w:hAnsi="Times New Roman" w:cs="Times New Roman" w:hint="eastAsia"/>
          <w:szCs w:val="24"/>
        </w:rPr>
        <w:t xml:space="preserve"> </w:t>
      </w:r>
      <w:r w:rsidRPr="006F6351">
        <w:rPr>
          <w:rFonts w:ascii="Times New Roman" w:eastAsia="宋体" w:hAnsi="Times New Roman" w:cs="Times New Roman"/>
          <w:szCs w:val="24"/>
        </w:rPr>
        <w:t>ppm</w:t>
      </w:r>
      <w:r w:rsidRPr="006F6351">
        <w:rPr>
          <w:rFonts w:ascii="Times New Roman" w:eastAsia="宋体" w:hAnsi="Times New Roman" w:cs="Times New Roman"/>
          <w:szCs w:val="24"/>
        </w:rPr>
        <w:t>－</w:t>
      </w:r>
      <w:r w:rsidRPr="006F6351">
        <w:rPr>
          <w:rFonts w:ascii="Times New Roman" w:eastAsia="宋体" w:hAnsi="Times New Roman" w:cs="Times New Roman"/>
          <w:szCs w:val="24"/>
        </w:rPr>
        <w:t>γ</w:t>
      </w:r>
      <w:r w:rsidRPr="006F6351">
        <w:rPr>
          <w:rFonts w:ascii="Times New Roman" w:eastAsia="宋体" w:hAnsi="Times New Roman" w:cs="Times New Roman"/>
          <w:szCs w:val="24"/>
        </w:rPr>
        <w:t>效应。</w:t>
      </w:r>
    </w:p>
    <w:p w14:paraId="52A2858A" w14:textId="77777777" w:rsidR="006F6351" w:rsidRDefault="006F6351" w:rsidP="006F6351">
      <w:pPr>
        <w:spacing w:line="312" w:lineRule="auto"/>
        <w:ind w:firstLineChars="200" w:firstLine="420"/>
        <w:rPr>
          <w:rFonts w:ascii="Times New Roman" w:eastAsia="宋体" w:hAnsi="Times New Roman" w:cs="Times New Roman"/>
          <w:szCs w:val="24"/>
        </w:rPr>
      </w:pPr>
      <w:r w:rsidRPr="006F6351">
        <w:rPr>
          <w:rFonts w:ascii="Times New Roman" w:eastAsia="宋体" w:hAnsi="Times New Roman" w:cs="Times New Roman"/>
          <w:szCs w:val="24"/>
        </w:rPr>
        <w:t>直链和支链烷烃中第</w:t>
      </w:r>
      <w:r w:rsidRPr="006F6351">
        <w:rPr>
          <w:rFonts w:ascii="Times New Roman" w:eastAsia="宋体" w:hAnsi="Times New Roman" w:cs="Times New Roman"/>
          <w:szCs w:val="24"/>
        </w:rPr>
        <w:t>K</w:t>
      </w:r>
      <w:r w:rsidRPr="006F6351">
        <w:rPr>
          <w:rFonts w:ascii="Times New Roman" w:eastAsia="宋体" w:hAnsi="Times New Roman" w:cs="Times New Roman"/>
          <w:szCs w:val="24"/>
        </w:rPr>
        <w:t>个碳原子的化学位移</w:t>
      </w:r>
      <w:r w:rsidRPr="006F6351">
        <w:rPr>
          <w:rFonts w:ascii="Times New Roman" w:eastAsia="宋体" w:hAnsi="Times New Roman" w:cs="Times New Roman"/>
          <w:i/>
          <w:szCs w:val="24"/>
        </w:rPr>
        <w:t>δ</w:t>
      </w:r>
      <w:r w:rsidRPr="006F6351">
        <w:rPr>
          <w:rFonts w:ascii="Times New Roman" w:eastAsia="宋体" w:hAnsi="Times New Roman" w:cs="Times New Roman"/>
          <w:szCs w:val="24"/>
          <w:vertAlign w:val="subscript"/>
        </w:rPr>
        <w:t>C(K)</w:t>
      </w:r>
      <w:r w:rsidRPr="006F6351">
        <w:rPr>
          <w:rFonts w:ascii="Times New Roman" w:eastAsia="宋体" w:hAnsi="Times New Roman" w:cs="Times New Roman"/>
          <w:szCs w:val="24"/>
        </w:rPr>
        <w:t>计算</w:t>
      </w:r>
    </w:p>
    <w:p w14:paraId="3FE9D7EC" w14:textId="77777777" w:rsidR="006F6351" w:rsidRDefault="006F6351" w:rsidP="006F6351">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6C24EC8B" wp14:editId="5F936E61">
            <wp:extent cx="2087880" cy="285625"/>
            <wp:effectExtent l="0" t="0" r="0" b="635"/>
            <wp:docPr id="96294" name="图片 96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2087880" cy="285625"/>
                    </a:xfrm>
                    <a:prstGeom prst="rect">
                      <a:avLst/>
                    </a:prstGeom>
                    <a:noFill/>
                    <a:ln>
                      <a:noFill/>
                    </a:ln>
                  </pic:spPr>
                </pic:pic>
              </a:graphicData>
            </a:graphic>
          </wp:inline>
        </w:drawing>
      </w:r>
    </w:p>
    <w:p w14:paraId="090D5BF1" w14:textId="77777777" w:rsidR="00363F7C" w:rsidRDefault="00363F7C" w:rsidP="00363F7C">
      <w:pPr>
        <w:spacing w:line="312" w:lineRule="auto"/>
        <w:ind w:firstLineChars="400" w:firstLine="720"/>
        <w:rPr>
          <w:rFonts w:ascii="Times New Roman" w:eastAsia="宋体" w:hAnsi="Times New Roman" w:cs="Times New Roman"/>
          <w:sz w:val="18"/>
          <w:szCs w:val="24"/>
        </w:rPr>
      </w:pPr>
      <w:r w:rsidRPr="00363F7C">
        <w:rPr>
          <w:rFonts w:ascii="Times New Roman" w:eastAsia="宋体" w:hAnsi="Times New Roman" w:cs="Times New Roman"/>
          <w:sz w:val="18"/>
          <w:szCs w:val="24"/>
        </w:rPr>
        <w:t>S -</w:t>
      </w:r>
      <w:r w:rsidRPr="00363F7C">
        <w:rPr>
          <w:rFonts w:ascii="Times New Roman" w:eastAsia="宋体" w:hAnsi="Times New Roman" w:cs="Times New Roman"/>
          <w:sz w:val="18"/>
          <w:szCs w:val="24"/>
        </w:rPr>
        <w:t>直接与第</w:t>
      </w:r>
      <w:r w:rsidRPr="00363F7C">
        <w:rPr>
          <w:rFonts w:ascii="Times New Roman" w:eastAsia="宋体" w:hAnsi="Times New Roman" w:cs="Times New Roman"/>
          <w:sz w:val="18"/>
          <w:szCs w:val="24"/>
        </w:rPr>
        <w:t>K</w:t>
      </w:r>
      <w:r w:rsidRPr="00363F7C">
        <w:rPr>
          <w:rFonts w:ascii="Times New Roman" w:eastAsia="宋体" w:hAnsi="Times New Roman" w:cs="Times New Roman"/>
          <w:sz w:val="18"/>
          <w:szCs w:val="24"/>
        </w:rPr>
        <w:t>个碳原子连接的碳原子数。</w:t>
      </w:r>
    </w:p>
    <w:p w14:paraId="608CF2E8" w14:textId="77777777" w:rsidR="001C720F" w:rsidRPr="001C720F" w:rsidRDefault="00363F7C" w:rsidP="001C720F">
      <w:pPr>
        <w:spacing w:line="312" w:lineRule="auto"/>
        <w:ind w:firstLineChars="400" w:firstLine="720"/>
        <w:rPr>
          <w:rFonts w:ascii="Times New Roman" w:eastAsia="宋体" w:hAnsi="Times New Roman" w:cs="Times New Roman"/>
          <w:sz w:val="18"/>
          <w:szCs w:val="24"/>
        </w:rPr>
      </w:pPr>
      <w:r w:rsidRPr="00363F7C">
        <w:rPr>
          <w:rFonts w:ascii="Times New Roman" w:eastAsia="宋体" w:hAnsi="Times New Roman" w:cs="Times New Roman" w:hint="eastAsia"/>
          <w:sz w:val="18"/>
          <w:szCs w:val="24"/>
        </w:rPr>
        <w:t>D</w:t>
      </w:r>
      <w:r w:rsidRPr="00363F7C">
        <w:rPr>
          <w:rFonts w:ascii="Times New Roman" w:eastAsia="宋体" w:hAnsi="Times New Roman" w:cs="Times New Roman" w:hint="eastAsia"/>
          <w:sz w:val="18"/>
          <w:szCs w:val="24"/>
          <w:vertAlign w:val="subscript"/>
        </w:rPr>
        <w:t>m</w:t>
      </w:r>
      <w:r w:rsidRPr="00363F7C">
        <w:rPr>
          <w:rFonts w:ascii="Times New Roman" w:eastAsia="宋体" w:hAnsi="Times New Roman" w:cs="Times New Roman" w:hint="eastAsia"/>
          <w:sz w:val="18"/>
          <w:szCs w:val="24"/>
        </w:rPr>
        <w:t xml:space="preserve"> -</w:t>
      </w:r>
      <w:r w:rsidRPr="00363F7C">
        <w:rPr>
          <w:rFonts w:ascii="Times New Roman" w:eastAsia="宋体" w:hAnsi="Times New Roman" w:cs="Times New Roman" w:hint="eastAsia"/>
          <w:sz w:val="18"/>
          <w:szCs w:val="24"/>
        </w:rPr>
        <w:t>与第</w:t>
      </w:r>
      <w:r w:rsidRPr="00363F7C">
        <w:rPr>
          <w:rFonts w:ascii="Times New Roman" w:eastAsia="宋体" w:hAnsi="Times New Roman" w:cs="Times New Roman" w:hint="eastAsia"/>
          <w:sz w:val="18"/>
          <w:szCs w:val="24"/>
        </w:rPr>
        <w:t>K</w:t>
      </w:r>
      <w:r w:rsidRPr="00363F7C">
        <w:rPr>
          <w:rFonts w:ascii="Times New Roman" w:eastAsia="宋体" w:hAnsi="Times New Roman" w:cs="Times New Roman" w:hint="eastAsia"/>
          <w:sz w:val="18"/>
          <w:szCs w:val="24"/>
        </w:rPr>
        <w:t>个碳原子相邻并含有</w:t>
      </w:r>
      <w:r w:rsidRPr="00363F7C">
        <w:rPr>
          <w:rFonts w:ascii="Times New Roman" w:eastAsia="宋体" w:hAnsi="Times New Roman" w:cs="Times New Roman" w:hint="eastAsia"/>
          <w:sz w:val="18"/>
          <w:szCs w:val="24"/>
        </w:rPr>
        <w:t>m</w:t>
      </w:r>
      <w:r w:rsidRPr="00363F7C">
        <w:rPr>
          <w:rFonts w:ascii="Times New Roman" w:eastAsia="宋体" w:hAnsi="Times New Roman" w:cs="Times New Roman" w:hint="eastAsia"/>
          <w:sz w:val="18"/>
          <w:szCs w:val="24"/>
        </w:rPr>
        <w:t>个（</w:t>
      </w:r>
      <w:r w:rsidRPr="00363F7C">
        <w:rPr>
          <w:rFonts w:ascii="Times New Roman" w:eastAsia="宋体" w:hAnsi="Times New Roman" w:cs="Times New Roman" w:hint="eastAsia"/>
          <w:sz w:val="18"/>
          <w:szCs w:val="24"/>
        </w:rPr>
        <w:t>m</w:t>
      </w:r>
      <w:r w:rsidRPr="00363F7C">
        <w:rPr>
          <w:rFonts w:ascii="Times New Roman" w:eastAsia="宋体" w:hAnsi="Times New Roman" w:cs="Times New Roman" w:hint="eastAsia"/>
          <w:sz w:val="18"/>
          <w:szCs w:val="24"/>
        </w:rPr>
        <w:t>为</w:t>
      </w:r>
      <w:r w:rsidRPr="00363F7C">
        <w:rPr>
          <w:rFonts w:ascii="Times New Roman" w:eastAsia="宋体" w:hAnsi="Times New Roman" w:cs="Times New Roman" w:hint="eastAsia"/>
          <w:sz w:val="18"/>
          <w:szCs w:val="24"/>
        </w:rPr>
        <w:t>2</w:t>
      </w:r>
      <w:r w:rsidRPr="00363F7C">
        <w:rPr>
          <w:rFonts w:ascii="Times New Roman" w:eastAsia="宋体" w:hAnsi="Times New Roman" w:cs="Times New Roman" w:hint="eastAsia"/>
          <w:sz w:val="18"/>
          <w:szCs w:val="24"/>
        </w:rPr>
        <w:t>、</w:t>
      </w:r>
      <w:r w:rsidRPr="00363F7C">
        <w:rPr>
          <w:rFonts w:ascii="Times New Roman" w:eastAsia="宋体" w:hAnsi="Times New Roman" w:cs="Times New Roman" w:hint="eastAsia"/>
          <w:sz w:val="18"/>
          <w:szCs w:val="24"/>
        </w:rPr>
        <w:t>3</w:t>
      </w:r>
      <w:r w:rsidRPr="00363F7C">
        <w:rPr>
          <w:rFonts w:ascii="Times New Roman" w:eastAsia="宋体" w:hAnsi="Times New Roman" w:cs="Times New Roman" w:hint="eastAsia"/>
          <w:sz w:val="18"/>
          <w:szCs w:val="24"/>
        </w:rPr>
        <w:t>、</w:t>
      </w:r>
      <w:r w:rsidRPr="00363F7C">
        <w:rPr>
          <w:rFonts w:ascii="Times New Roman" w:eastAsia="宋体" w:hAnsi="Times New Roman" w:cs="Times New Roman" w:hint="eastAsia"/>
          <w:sz w:val="18"/>
          <w:szCs w:val="24"/>
        </w:rPr>
        <w:t>4)</w:t>
      </w:r>
      <w:r w:rsidRPr="00363F7C">
        <w:rPr>
          <w:rFonts w:ascii="Times New Roman" w:eastAsia="宋体" w:hAnsi="Times New Roman" w:cs="Times New Roman" w:hint="eastAsia"/>
          <w:sz w:val="18"/>
          <w:szCs w:val="24"/>
        </w:rPr>
        <w:t>相邻碳的碳原子数，</w:t>
      </w:r>
      <w:r w:rsidRPr="00363F7C">
        <w:rPr>
          <w:rFonts w:ascii="Times New Roman" w:eastAsia="宋体" w:hAnsi="Times New Roman" w:cs="Times New Roman" w:hint="eastAsia"/>
          <w:sz w:val="18"/>
          <w:szCs w:val="24"/>
        </w:rPr>
        <w:t>D</w:t>
      </w:r>
      <w:r w:rsidRPr="00363F7C">
        <w:rPr>
          <w:rFonts w:ascii="Times New Roman" w:eastAsia="宋体" w:hAnsi="Times New Roman" w:cs="Times New Roman" w:hint="eastAsia"/>
          <w:sz w:val="18"/>
          <w:szCs w:val="24"/>
          <w:vertAlign w:val="subscript"/>
        </w:rPr>
        <w:t>2</w:t>
      </w:r>
      <w:r w:rsidRPr="00363F7C">
        <w:rPr>
          <w:rFonts w:ascii="Times New Roman" w:eastAsia="宋体" w:hAnsi="Times New Roman" w:cs="Times New Roman" w:hint="eastAsia"/>
          <w:sz w:val="18"/>
          <w:szCs w:val="24"/>
        </w:rPr>
        <w:t>、</w:t>
      </w:r>
      <w:r w:rsidRPr="00363F7C">
        <w:rPr>
          <w:rFonts w:ascii="Times New Roman" w:eastAsia="宋体" w:hAnsi="Times New Roman" w:cs="Times New Roman" w:hint="eastAsia"/>
          <w:sz w:val="18"/>
          <w:szCs w:val="24"/>
        </w:rPr>
        <w:t>D</w:t>
      </w:r>
      <w:r w:rsidRPr="00363F7C">
        <w:rPr>
          <w:rFonts w:ascii="Times New Roman" w:eastAsia="宋体" w:hAnsi="Times New Roman" w:cs="Times New Roman" w:hint="eastAsia"/>
          <w:sz w:val="18"/>
          <w:szCs w:val="24"/>
          <w:vertAlign w:val="subscript"/>
        </w:rPr>
        <w:t>3</w:t>
      </w:r>
      <w:r w:rsidRPr="00363F7C">
        <w:rPr>
          <w:rFonts w:ascii="Times New Roman" w:eastAsia="宋体" w:hAnsi="Times New Roman" w:cs="Times New Roman" w:hint="eastAsia"/>
          <w:sz w:val="18"/>
          <w:szCs w:val="24"/>
        </w:rPr>
        <w:t>、</w:t>
      </w:r>
      <w:r w:rsidRPr="00363F7C">
        <w:rPr>
          <w:rFonts w:ascii="Times New Roman" w:eastAsia="宋体" w:hAnsi="Times New Roman" w:cs="Times New Roman" w:hint="eastAsia"/>
          <w:sz w:val="18"/>
          <w:szCs w:val="24"/>
        </w:rPr>
        <w:t>D</w:t>
      </w:r>
      <w:r w:rsidRPr="00363F7C">
        <w:rPr>
          <w:rFonts w:ascii="Times New Roman" w:eastAsia="宋体" w:hAnsi="Times New Roman" w:cs="Times New Roman" w:hint="eastAsia"/>
          <w:sz w:val="18"/>
          <w:szCs w:val="24"/>
          <w:vertAlign w:val="subscript"/>
        </w:rPr>
        <w:t>4</w:t>
      </w:r>
      <w:r w:rsidRPr="00363F7C">
        <w:rPr>
          <w:rFonts w:ascii="Times New Roman" w:eastAsia="宋体" w:hAnsi="Times New Roman" w:cs="Times New Roman" w:hint="eastAsia"/>
          <w:sz w:val="18"/>
          <w:szCs w:val="24"/>
        </w:rPr>
        <w:t>可以为零。</w:t>
      </w:r>
    </w:p>
    <w:p w14:paraId="1A4F9DA1" w14:textId="77777777" w:rsidR="001C720F" w:rsidRPr="001C720F" w:rsidRDefault="001C720F" w:rsidP="001C720F">
      <w:pPr>
        <w:spacing w:line="312" w:lineRule="auto"/>
        <w:ind w:firstLineChars="400" w:firstLine="720"/>
        <w:rPr>
          <w:rFonts w:ascii="Times New Roman" w:eastAsia="宋体" w:hAnsi="Times New Roman" w:cs="Times New Roman"/>
          <w:sz w:val="18"/>
          <w:szCs w:val="24"/>
        </w:rPr>
      </w:pPr>
      <w:r w:rsidRPr="001C720F">
        <w:rPr>
          <w:rFonts w:ascii="Times New Roman" w:eastAsia="宋体" w:hAnsi="Times New Roman" w:cs="Times New Roman"/>
          <w:sz w:val="18"/>
          <w:szCs w:val="24"/>
        </w:rPr>
        <w:t>N</w:t>
      </w:r>
      <w:r w:rsidRPr="001C720F">
        <w:rPr>
          <w:rFonts w:ascii="Times New Roman" w:eastAsia="宋体" w:hAnsi="Times New Roman" w:cs="Times New Roman"/>
          <w:sz w:val="18"/>
          <w:szCs w:val="24"/>
          <w:vertAlign w:val="subscript"/>
        </w:rPr>
        <w:t>k3</w:t>
      </w:r>
      <w:r w:rsidRPr="001C720F">
        <w:rPr>
          <w:rFonts w:ascii="Times New Roman" w:eastAsia="宋体" w:hAnsi="Times New Roman" w:cs="Times New Roman"/>
          <w:sz w:val="18"/>
          <w:szCs w:val="24"/>
        </w:rPr>
        <w:t>、</w:t>
      </w:r>
      <w:r w:rsidRPr="001C720F">
        <w:rPr>
          <w:rFonts w:ascii="Times New Roman" w:eastAsia="宋体" w:hAnsi="Times New Roman" w:cs="Times New Roman"/>
          <w:sz w:val="18"/>
          <w:szCs w:val="24"/>
        </w:rPr>
        <w:t>N</w:t>
      </w:r>
      <w:r w:rsidRPr="001C720F">
        <w:rPr>
          <w:rFonts w:ascii="Times New Roman" w:eastAsia="宋体" w:hAnsi="Times New Roman" w:cs="Times New Roman"/>
          <w:sz w:val="18"/>
          <w:szCs w:val="24"/>
          <w:vertAlign w:val="subscript"/>
        </w:rPr>
        <w:t>k4</w:t>
      </w:r>
      <w:r w:rsidRPr="001C720F">
        <w:rPr>
          <w:rFonts w:ascii="Times New Roman" w:eastAsia="宋体" w:hAnsi="Times New Roman" w:cs="Times New Roman"/>
          <w:sz w:val="18"/>
          <w:szCs w:val="24"/>
        </w:rPr>
        <w:t>-</w:t>
      </w:r>
      <w:r w:rsidRPr="001C720F">
        <w:rPr>
          <w:rFonts w:ascii="Times New Roman" w:eastAsia="宋体" w:hAnsi="Times New Roman" w:cs="Times New Roman"/>
          <w:sz w:val="18"/>
          <w:szCs w:val="24"/>
        </w:rPr>
        <w:t>分别为与第</w:t>
      </w:r>
      <w:r w:rsidRPr="001C720F">
        <w:rPr>
          <w:rFonts w:ascii="Times New Roman" w:eastAsia="宋体" w:hAnsi="Times New Roman" w:cs="Times New Roman"/>
          <w:sz w:val="18"/>
          <w:szCs w:val="24"/>
        </w:rPr>
        <w:t>K</w:t>
      </w:r>
      <w:r w:rsidRPr="001C720F">
        <w:rPr>
          <w:rFonts w:ascii="Times New Roman" w:eastAsia="宋体" w:hAnsi="Times New Roman" w:cs="Times New Roman"/>
          <w:sz w:val="18"/>
          <w:szCs w:val="24"/>
        </w:rPr>
        <w:t>个碳原子相距</w:t>
      </w:r>
      <w:r w:rsidRPr="001C720F">
        <w:rPr>
          <w:rFonts w:ascii="Times New Roman" w:eastAsia="宋体" w:hAnsi="Times New Roman" w:cs="Times New Roman"/>
          <w:sz w:val="18"/>
          <w:szCs w:val="24"/>
        </w:rPr>
        <w:t>3</w:t>
      </w:r>
      <w:r w:rsidRPr="001C720F">
        <w:rPr>
          <w:rFonts w:ascii="Times New Roman" w:eastAsia="宋体" w:hAnsi="Times New Roman" w:cs="Times New Roman"/>
          <w:sz w:val="18"/>
          <w:szCs w:val="24"/>
        </w:rPr>
        <w:t>个及</w:t>
      </w:r>
      <w:r w:rsidRPr="001C720F">
        <w:rPr>
          <w:rFonts w:ascii="Times New Roman" w:eastAsia="宋体" w:hAnsi="Times New Roman" w:cs="Times New Roman"/>
          <w:sz w:val="18"/>
          <w:szCs w:val="24"/>
        </w:rPr>
        <w:t>4</w:t>
      </w:r>
      <w:r w:rsidRPr="001C720F">
        <w:rPr>
          <w:rFonts w:ascii="Times New Roman" w:eastAsia="宋体" w:hAnsi="Times New Roman" w:cs="Times New Roman"/>
          <w:sz w:val="18"/>
          <w:szCs w:val="24"/>
        </w:rPr>
        <w:t>个键的碳原子数。</w:t>
      </w:r>
      <w:r w:rsidRPr="001C720F">
        <w:rPr>
          <w:rFonts w:ascii="Times New Roman" w:eastAsia="宋体" w:hAnsi="Times New Roman" w:cs="Times New Roman"/>
          <w:sz w:val="18"/>
          <w:szCs w:val="24"/>
        </w:rPr>
        <w:t xml:space="preserve"> </w:t>
      </w:r>
    </w:p>
    <w:p w14:paraId="7B5ED9D0" w14:textId="77777777" w:rsidR="00382A28" w:rsidRPr="00382A28" w:rsidRDefault="00F64DF1" w:rsidP="00382A28">
      <w:pPr>
        <w:spacing w:line="312" w:lineRule="auto"/>
        <w:jc w:val="center"/>
        <w:rPr>
          <w:rFonts w:ascii="Times New Roman" w:eastAsia="宋体" w:hAnsi="Times New Roman" w:cs="Times New Roman"/>
          <w:sz w:val="18"/>
          <w:szCs w:val="24"/>
        </w:rPr>
      </w:pPr>
      <w:r>
        <w:rPr>
          <w:rFonts w:ascii="Times New Roman" w:eastAsia="宋体" w:hAnsi="Times New Roman" w:cs="Times New Roman"/>
          <w:noProof/>
          <w:sz w:val="18"/>
          <w:szCs w:val="24"/>
        </w:rPr>
        <w:drawing>
          <wp:inline distT="0" distB="0" distL="0" distR="0" wp14:anchorId="35FE7002" wp14:editId="7D1BBE5C">
            <wp:extent cx="3037718" cy="1493520"/>
            <wp:effectExtent l="0" t="0" r="0" b="0"/>
            <wp:docPr id="96295" name="图片 96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3039429" cy="1494361"/>
                    </a:xfrm>
                    <a:prstGeom prst="rect">
                      <a:avLst/>
                    </a:prstGeom>
                    <a:noFill/>
                    <a:ln>
                      <a:noFill/>
                    </a:ln>
                  </pic:spPr>
                </pic:pic>
              </a:graphicData>
            </a:graphic>
          </wp:inline>
        </w:drawing>
      </w:r>
    </w:p>
    <w:p w14:paraId="00D706D7" w14:textId="77777777" w:rsidR="00382A28" w:rsidRPr="00382A28" w:rsidRDefault="00382A28" w:rsidP="00382A28">
      <w:pPr>
        <w:spacing w:line="312" w:lineRule="auto"/>
        <w:rPr>
          <w:rFonts w:ascii="Times New Roman" w:eastAsia="宋体" w:hAnsi="Times New Roman" w:cs="Times New Roman"/>
          <w:color w:val="0000FF"/>
          <w:szCs w:val="24"/>
        </w:rPr>
      </w:pPr>
      <w:r w:rsidRPr="00382A28">
        <w:rPr>
          <w:rFonts w:ascii="Times New Roman" w:eastAsia="宋体" w:hAnsi="Times New Roman" w:cs="Times New Roman"/>
          <w:color w:val="0000FF"/>
          <w:szCs w:val="24"/>
        </w:rPr>
        <w:t>计算</w:t>
      </w:r>
      <w:r w:rsidRPr="00382A28">
        <w:rPr>
          <w:rFonts w:ascii="Times New Roman" w:eastAsia="宋体" w:hAnsi="Times New Roman" w:cs="Times New Roman"/>
          <w:color w:val="0000FF"/>
          <w:szCs w:val="24"/>
        </w:rPr>
        <w:t>3-</w:t>
      </w:r>
      <w:r w:rsidRPr="00382A28">
        <w:rPr>
          <w:rFonts w:ascii="Times New Roman" w:eastAsia="宋体" w:hAnsi="Times New Roman" w:cs="Times New Roman"/>
          <w:color w:val="0000FF"/>
          <w:szCs w:val="24"/>
        </w:rPr>
        <w:t>甲基庚烷的</w:t>
      </w:r>
      <w:r w:rsidRPr="00382A28">
        <w:rPr>
          <w:rFonts w:ascii="Times New Roman" w:eastAsia="宋体" w:hAnsi="Times New Roman" w:cs="Times New Roman"/>
          <w:i/>
          <w:color w:val="0000FF"/>
          <w:szCs w:val="24"/>
        </w:rPr>
        <w:t>δ</w:t>
      </w:r>
      <w:r w:rsidRPr="00382A28">
        <w:rPr>
          <w:rFonts w:ascii="Times New Roman" w:eastAsia="宋体" w:hAnsi="Times New Roman" w:cs="Times New Roman"/>
          <w:color w:val="0000FF"/>
          <w:szCs w:val="24"/>
          <w:vertAlign w:val="subscript"/>
        </w:rPr>
        <w:t>C(5)</w:t>
      </w:r>
      <w:r w:rsidRPr="00382A28">
        <w:rPr>
          <w:rFonts w:ascii="Times New Roman" w:eastAsia="宋体" w:hAnsi="Times New Roman" w:cs="Times New Roman"/>
          <w:color w:val="0000FF"/>
          <w:szCs w:val="24"/>
        </w:rPr>
        <w:t xml:space="preserve"> </w:t>
      </w:r>
    </w:p>
    <w:p w14:paraId="542E0666" w14:textId="77777777" w:rsidR="005964B3" w:rsidRDefault="00F4318F" w:rsidP="00F4318F">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2C62D41F" wp14:editId="6670771C">
            <wp:extent cx="3694169" cy="1991360"/>
            <wp:effectExtent l="0" t="0" r="1905" b="8890"/>
            <wp:docPr id="96296" name="图片 9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694169" cy="1991360"/>
                    </a:xfrm>
                    <a:prstGeom prst="rect">
                      <a:avLst/>
                    </a:prstGeom>
                    <a:noFill/>
                    <a:ln>
                      <a:noFill/>
                    </a:ln>
                  </pic:spPr>
                </pic:pic>
              </a:graphicData>
            </a:graphic>
          </wp:inline>
        </w:drawing>
      </w:r>
    </w:p>
    <w:p w14:paraId="04B85BEA" w14:textId="77777777" w:rsidR="00F4318F" w:rsidRDefault="00F4318F" w:rsidP="00F4318F">
      <w:pPr>
        <w:spacing w:line="312" w:lineRule="auto"/>
        <w:rPr>
          <w:rFonts w:ascii="Times New Roman" w:eastAsia="宋体" w:hAnsi="Times New Roman" w:cs="Times New Roman"/>
          <w:szCs w:val="24"/>
        </w:rPr>
      </w:pPr>
      <w:r w:rsidRPr="00F4318F">
        <w:rPr>
          <w:rFonts w:ascii="Times New Roman" w:eastAsia="宋体" w:hAnsi="Times New Roman" w:cs="Times New Roman"/>
          <w:szCs w:val="24"/>
        </w:rPr>
        <w:t>直链和支链烷烃中</w:t>
      </w:r>
      <w:r w:rsidRPr="00F4318F">
        <w:rPr>
          <w:rFonts w:ascii="Times New Roman" w:eastAsia="宋体" w:hAnsi="Times New Roman" w:cs="Times New Roman"/>
          <w:i/>
          <w:szCs w:val="24"/>
        </w:rPr>
        <w:t>δ</w:t>
      </w:r>
      <w:r w:rsidRPr="00F4318F">
        <w:rPr>
          <w:rFonts w:ascii="Times New Roman" w:eastAsia="宋体" w:hAnsi="Times New Roman" w:cs="Times New Roman"/>
          <w:szCs w:val="24"/>
          <w:vertAlign w:val="subscript"/>
        </w:rPr>
        <w:t>Ci</w:t>
      </w:r>
      <w:r w:rsidRPr="00F4318F">
        <w:rPr>
          <w:rFonts w:ascii="Times New Roman" w:eastAsia="宋体" w:hAnsi="Times New Roman" w:cs="Times New Roman"/>
          <w:szCs w:val="24"/>
        </w:rPr>
        <w:t>计算</w:t>
      </w:r>
      <w:r>
        <w:rPr>
          <w:rFonts w:ascii="Times New Roman" w:eastAsia="宋体" w:hAnsi="Times New Roman" w:cs="Times New Roman" w:hint="eastAsia"/>
          <w:szCs w:val="24"/>
        </w:rPr>
        <w:t>。</w:t>
      </w:r>
    </w:p>
    <w:p w14:paraId="2FAACB51" w14:textId="77777777" w:rsidR="00F4318F" w:rsidRDefault="00F4318F" w:rsidP="00F4318F">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039662D0" wp14:editId="3B597FC8">
            <wp:extent cx="3278749" cy="985520"/>
            <wp:effectExtent l="0" t="0" r="0" b="5080"/>
            <wp:docPr id="96298" name="图片 96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3278749" cy="985520"/>
                    </a:xfrm>
                    <a:prstGeom prst="rect">
                      <a:avLst/>
                    </a:prstGeom>
                    <a:noFill/>
                    <a:ln>
                      <a:noFill/>
                    </a:ln>
                  </pic:spPr>
                </pic:pic>
              </a:graphicData>
            </a:graphic>
          </wp:inline>
        </w:drawing>
      </w:r>
    </w:p>
    <w:p w14:paraId="4646BBD1" w14:textId="77777777" w:rsidR="00BF4B24" w:rsidRPr="00BF4B24" w:rsidRDefault="00F4318F" w:rsidP="00BF4B24">
      <w:pPr>
        <w:spacing w:line="312" w:lineRule="auto"/>
        <w:ind w:firstLineChars="750" w:firstLine="1575"/>
        <w:rPr>
          <w:rFonts w:ascii="Times New Roman" w:eastAsia="宋体" w:hAnsi="Times New Roman" w:cs="Times New Roman"/>
          <w:szCs w:val="24"/>
        </w:rPr>
      </w:pPr>
      <w:r w:rsidRPr="00F4318F">
        <w:rPr>
          <w:rFonts w:ascii="Times New Roman" w:eastAsia="宋体" w:hAnsi="Times New Roman" w:cs="Times New Roman"/>
          <w:szCs w:val="24"/>
        </w:rPr>
        <w:lastRenderedPageBreak/>
        <w:t>烷烃的</w:t>
      </w:r>
      <w:r w:rsidRPr="00F4318F">
        <w:rPr>
          <w:rFonts w:ascii="Times New Roman" w:eastAsia="宋体" w:hAnsi="Times New Roman" w:cs="Times New Roman"/>
          <w:i/>
          <w:szCs w:val="24"/>
        </w:rPr>
        <w:t>δ</w:t>
      </w:r>
      <w:r w:rsidRPr="00F4318F">
        <w:rPr>
          <w:rFonts w:ascii="Times New Roman" w:eastAsia="宋体" w:hAnsi="Times New Roman" w:cs="Times New Roman"/>
          <w:szCs w:val="24"/>
        </w:rPr>
        <w:t>值计算是计算各种取代烷烃</w:t>
      </w:r>
      <w:r w:rsidRPr="00F4318F">
        <w:rPr>
          <w:rFonts w:ascii="Times New Roman" w:eastAsia="宋体" w:hAnsi="Times New Roman" w:cs="Times New Roman"/>
          <w:szCs w:val="24"/>
        </w:rPr>
        <w:t>δ</w:t>
      </w:r>
      <w:r w:rsidRPr="00F4318F">
        <w:rPr>
          <w:rFonts w:ascii="Times New Roman" w:eastAsia="宋体" w:hAnsi="Times New Roman" w:cs="Times New Roman"/>
          <w:szCs w:val="24"/>
        </w:rPr>
        <w:t>值的基础。</w:t>
      </w:r>
    </w:p>
    <w:p w14:paraId="22A00F27" w14:textId="77777777" w:rsidR="00931900" w:rsidRDefault="00BF4B24" w:rsidP="00931900">
      <w:pPr>
        <w:spacing w:line="312" w:lineRule="auto"/>
        <w:ind w:firstLineChars="200" w:firstLine="420"/>
        <w:rPr>
          <w:rFonts w:ascii="Times New Roman" w:eastAsia="宋体" w:hAnsi="Times New Roman" w:cs="Times New Roman"/>
          <w:szCs w:val="24"/>
        </w:rPr>
      </w:pPr>
      <w:r w:rsidRPr="00BF4B24">
        <w:rPr>
          <w:rFonts w:ascii="Times New Roman" w:eastAsia="宋体" w:hAnsi="Times New Roman" w:cs="Times New Roman"/>
          <w:szCs w:val="24"/>
        </w:rPr>
        <w:t>取代烷烃：取代基（</w:t>
      </w:r>
      <w:r w:rsidRPr="00BF4B24">
        <w:rPr>
          <w:rFonts w:ascii="Times New Roman" w:eastAsia="宋体" w:hAnsi="Times New Roman" w:cs="Times New Roman"/>
          <w:b/>
          <w:bCs/>
          <w:szCs w:val="24"/>
        </w:rPr>
        <w:t>X</w:t>
      </w:r>
      <w:r w:rsidRPr="00BF4B24">
        <w:rPr>
          <w:rFonts w:ascii="Times New Roman" w:eastAsia="宋体" w:hAnsi="Times New Roman" w:cs="Times New Roman"/>
          <w:szCs w:val="24"/>
        </w:rPr>
        <w:t>）对</w:t>
      </w:r>
      <w:r w:rsidRPr="00BF4B24">
        <w:rPr>
          <w:rFonts w:ascii="Times New Roman" w:eastAsia="宋体" w:hAnsi="Times New Roman" w:cs="Times New Roman"/>
          <w:szCs w:val="24"/>
        </w:rPr>
        <w:t>α</w:t>
      </w:r>
      <w:r w:rsidRPr="00BF4B24">
        <w:rPr>
          <w:rFonts w:ascii="Times New Roman" w:eastAsia="宋体" w:hAnsi="Times New Roman" w:cs="Times New Roman"/>
          <w:szCs w:val="24"/>
        </w:rPr>
        <w:t>位碳的</w:t>
      </w:r>
      <w:r w:rsidRPr="00BF4B24">
        <w:rPr>
          <w:rFonts w:ascii="Times New Roman" w:eastAsia="宋体" w:hAnsi="Times New Roman" w:cs="Times New Roman"/>
          <w:szCs w:val="24"/>
        </w:rPr>
        <w:t>δ</w:t>
      </w:r>
      <w:r w:rsidRPr="00BF4B24">
        <w:rPr>
          <w:rFonts w:ascii="Times New Roman" w:eastAsia="宋体" w:hAnsi="Times New Roman" w:cs="Times New Roman"/>
          <w:szCs w:val="24"/>
        </w:rPr>
        <w:t>值影响最大，位移值大小与取代基电负性有关。</w:t>
      </w:r>
      <w:r w:rsidR="00931900" w:rsidRPr="00931900">
        <w:rPr>
          <w:rFonts w:ascii="Times New Roman" w:eastAsia="宋体" w:hAnsi="Times New Roman" w:cs="Times New Roman"/>
          <w:szCs w:val="24"/>
        </w:rPr>
        <w:t>取代效应大小及沿碳链传递规律为：</w:t>
      </w:r>
    </w:p>
    <w:p w14:paraId="717216EB" w14:textId="77777777" w:rsidR="00931900" w:rsidRPr="00931900" w:rsidRDefault="00931900" w:rsidP="00931900">
      <w:pPr>
        <w:spacing w:line="312" w:lineRule="auto"/>
        <w:ind w:firstLineChars="200" w:firstLine="420"/>
        <w:rPr>
          <w:rFonts w:ascii="Times New Roman" w:eastAsia="宋体" w:hAnsi="Times New Roman" w:cs="Times New Roman"/>
          <w:szCs w:val="24"/>
        </w:rPr>
      </w:pPr>
      <w:r w:rsidRPr="00931900">
        <w:rPr>
          <w:rFonts w:ascii="Times New Roman" w:eastAsia="宋体" w:hAnsi="Times New Roman" w:cs="Times New Roman"/>
          <w:szCs w:val="24"/>
        </w:rPr>
        <w:t>（</w:t>
      </w:r>
      <w:r w:rsidRPr="00931900">
        <w:rPr>
          <w:rFonts w:ascii="Times New Roman" w:eastAsia="宋体" w:hAnsi="Times New Roman" w:cs="Times New Roman"/>
          <w:bCs/>
          <w:szCs w:val="24"/>
        </w:rPr>
        <w:t>1</w:t>
      </w:r>
      <w:r w:rsidRPr="00931900">
        <w:rPr>
          <w:rFonts w:ascii="Times New Roman" w:eastAsia="宋体" w:hAnsi="Times New Roman" w:cs="Times New Roman"/>
          <w:szCs w:val="24"/>
        </w:rPr>
        <w:t>）</w:t>
      </w:r>
      <w:r w:rsidRPr="00931900">
        <w:rPr>
          <w:rFonts w:ascii="Times New Roman" w:eastAsia="宋体" w:hAnsi="Times New Roman" w:cs="Times New Roman"/>
          <w:szCs w:val="24"/>
        </w:rPr>
        <w:t>α</w:t>
      </w:r>
      <w:r w:rsidRPr="00931900">
        <w:rPr>
          <w:rFonts w:ascii="Times New Roman" w:eastAsia="宋体" w:hAnsi="Times New Roman" w:cs="Times New Roman"/>
          <w:szCs w:val="24"/>
        </w:rPr>
        <w:t>效应较大，</w:t>
      </w:r>
      <w:r w:rsidRPr="00931900">
        <w:rPr>
          <w:rFonts w:ascii="Times New Roman" w:eastAsia="宋体" w:hAnsi="Times New Roman" w:cs="Times New Roman"/>
          <w:bCs/>
          <w:szCs w:val="24"/>
        </w:rPr>
        <w:t>X</w:t>
      </w:r>
      <w:r w:rsidRPr="00931900">
        <w:rPr>
          <w:rFonts w:ascii="Times New Roman" w:eastAsia="宋体" w:hAnsi="Times New Roman" w:cs="Times New Roman"/>
          <w:szCs w:val="24"/>
        </w:rPr>
        <w:t>电负性增大，</w:t>
      </w:r>
      <w:r w:rsidRPr="00931900">
        <w:rPr>
          <w:rFonts w:ascii="Times New Roman" w:eastAsia="宋体" w:hAnsi="Times New Roman" w:cs="Times New Roman"/>
          <w:i/>
          <w:szCs w:val="24"/>
        </w:rPr>
        <w:t>δ</w:t>
      </w:r>
      <w:r w:rsidRPr="00931900">
        <w:rPr>
          <w:rFonts w:ascii="Times New Roman" w:eastAsia="宋体" w:hAnsi="Times New Roman" w:cs="Times New Roman"/>
          <w:szCs w:val="24"/>
        </w:rPr>
        <w:t>值移向低场。</w:t>
      </w:r>
    </w:p>
    <w:p w14:paraId="40E627B6" w14:textId="77777777" w:rsidR="00931900" w:rsidRPr="00931900" w:rsidRDefault="00931900" w:rsidP="00931900">
      <w:pPr>
        <w:spacing w:line="312" w:lineRule="auto"/>
        <w:ind w:firstLineChars="200" w:firstLine="420"/>
        <w:rPr>
          <w:rFonts w:ascii="Times New Roman" w:eastAsia="宋体" w:hAnsi="Times New Roman" w:cs="Times New Roman"/>
          <w:szCs w:val="24"/>
        </w:rPr>
      </w:pPr>
      <w:r w:rsidRPr="00931900">
        <w:rPr>
          <w:rFonts w:ascii="Times New Roman" w:eastAsia="宋体" w:hAnsi="Times New Roman" w:cs="Times New Roman"/>
          <w:szCs w:val="24"/>
        </w:rPr>
        <w:t>（</w:t>
      </w:r>
      <w:r w:rsidRPr="00931900">
        <w:rPr>
          <w:rFonts w:ascii="Times New Roman" w:eastAsia="宋体" w:hAnsi="Times New Roman" w:cs="Times New Roman"/>
          <w:szCs w:val="24"/>
        </w:rPr>
        <w:t>2</w:t>
      </w:r>
      <w:r w:rsidRPr="00931900">
        <w:rPr>
          <w:rFonts w:ascii="Times New Roman" w:eastAsia="宋体" w:hAnsi="Times New Roman" w:cs="Times New Roman"/>
          <w:szCs w:val="24"/>
        </w:rPr>
        <w:t>）</w:t>
      </w:r>
      <w:r w:rsidRPr="00931900">
        <w:rPr>
          <w:rFonts w:ascii="Times New Roman" w:eastAsia="宋体" w:hAnsi="Times New Roman" w:cs="Times New Roman"/>
          <w:szCs w:val="24"/>
        </w:rPr>
        <w:t>β</w:t>
      </w:r>
      <w:r w:rsidRPr="00931900">
        <w:rPr>
          <w:rFonts w:ascii="Times New Roman" w:eastAsia="宋体" w:hAnsi="Times New Roman" w:cs="Times New Roman"/>
          <w:szCs w:val="24"/>
        </w:rPr>
        <w:t>效应较小，</w:t>
      </w:r>
      <w:r w:rsidRPr="00931900">
        <w:rPr>
          <w:rFonts w:ascii="Times New Roman" w:eastAsia="宋体" w:hAnsi="Times New Roman" w:cs="Times New Roman"/>
          <w:bCs/>
          <w:szCs w:val="24"/>
        </w:rPr>
        <w:t>10ppm</w:t>
      </w:r>
      <w:r w:rsidRPr="00931900">
        <w:rPr>
          <w:rFonts w:ascii="Times New Roman" w:eastAsia="宋体" w:hAnsi="Times New Roman" w:cs="Times New Roman"/>
          <w:szCs w:val="24"/>
        </w:rPr>
        <w:t>左右，</w:t>
      </w:r>
      <w:r w:rsidRPr="00931900">
        <w:rPr>
          <w:rFonts w:ascii="Times New Roman" w:eastAsia="宋体" w:hAnsi="Times New Roman" w:cs="Times New Roman"/>
          <w:i/>
          <w:szCs w:val="24"/>
        </w:rPr>
        <w:t>δ</w:t>
      </w:r>
      <w:r w:rsidRPr="00931900">
        <w:rPr>
          <w:rFonts w:ascii="Times New Roman" w:eastAsia="宋体" w:hAnsi="Times New Roman" w:cs="Times New Roman"/>
          <w:szCs w:val="24"/>
        </w:rPr>
        <w:t>值随</w:t>
      </w:r>
      <w:r w:rsidRPr="00931900">
        <w:rPr>
          <w:rFonts w:ascii="Times New Roman" w:eastAsia="宋体" w:hAnsi="Times New Roman" w:cs="Times New Roman"/>
          <w:bCs/>
          <w:szCs w:val="24"/>
        </w:rPr>
        <w:t>X</w:t>
      </w:r>
      <w:r w:rsidRPr="00931900">
        <w:rPr>
          <w:rFonts w:ascii="Times New Roman" w:eastAsia="宋体" w:hAnsi="Times New Roman" w:cs="Times New Roman"/>
          <w:szCs w:val="24"/>
        </w:rPr>
        <w:t>不同变化不大。</w:t>
      </w:r>
    </w:p>
    <w:p w14:paraId="588E5226" w14:textId="77777777" w:rsidR="00931900" w:rsidRPr="00931900" w:rsidRDefault="00931900" w:rsidP="00931900">
      <w:pPr>
        <w:spacing w:line="312" w:lineRule="auto"/>
        <w:ind w:firstLineChars="200" w:firstLine="420"/>
        <w:rPr>
          <w:rFonts w:ascii="Times New Roman" w:eastAsia="宋体" w:hAnsi="Times New Roman" w:cs="Times New Roman"/>
          <w:szCs w:val="24"/>
        </w:rPr>
      </w:pPr>
      <w:r w:rsidRPr="00931900">
        <w:rPr>
          <w:rFonts w:ascii="Times New Roman" w:eastAsia="宋体" w:hAnsi="Times New Roman" w:cs="Times New Roman"/>
          <w:szCs w:val="24"/>
        </w:rPr>
        <w:t>（</w:t>
      </w:r>
      <w:r w:rsidRPr="00931900">
        <w:rPr>
          <w:rFonts w:ascii="Times New Roman" w:eastAsia="宋体" w:hAnsi="Times New Roman" w:cs="Times New Roman"/>
          <w:szCs w:val="24"/>
        </w:rPr>
        <w:t>3</w:t>
      </w:r>
      <w:r w:rsidRPr="00931900">
        <w:rPr>
          <w:rFonts w:ascii="Times New Roman" w:eastAsia="宋体" w:hAnsi="Times New Roman" w:cs="Times New Roman"/>
          <w:szCs w:val="24"/>
        </w:rPr>
        <w:t>）</w:t>
      </w:r>
      <w:r w:rsidRPr="00931900">
        <w:rPr>
          <w:rFonts w:ascii="Times New Roman" w:eastAsia="宋体" w:hAnsi="Times New Roman" w:cs="Times New Roman"/>
          <w:szCs w:val="24"/>
        </w:rPr>
        <w:t>γ</w:t>
      </w:r>
      <w:r w:rsidRPr="00931900">
        <w:rPr>
          <w:rFonts w:ascii="Times New Roman" w:eastAsia="宋体" w:hAnsi="Times New Roman" w:cs="Times New Roman"/>
          <w:szCs w:val="24"/>
        </w:rPr>
        <w:t>效应与</w:t>
      </w:r>
      <w:r w:rsidRPr="00931900">
        <w:rPr>
          <w:rFonts w:ascii="Times New Roman" w:eastAsia="宋体" w:hAnsi="Times New Roman" w:cs="Times New Roman"/>
          <w:szCs w:val="24"/>
        </w:rPr>
        <w:t>α</w:t>
      </w:r>
      <w:r w:rsidRPr="00931900">
        <w:rPr>
          <w:rFonts w:ascii="Times New Roman" w:eastAsia="宋体" w:hAnsi="Times New Roman" w:cs="Times New Roman"/>
          <w:szCs w:val="24"/>
        </w:rPr>
        <w:t>、</w:t>
      </w:r>
      <w:r w:rsidRPr="00931900">
        <w:rPr>
          <w:rFonts w:ascii="Times New Roman" w:eastAsia="宋体" w:hAnsi="Times New Roman" w:cs="Times New Roman"/>
          <w:szCs w:val="24"/>
        </w:rPr>
        <w:t>β</w:t>
      </w:r>
      <w:r w:rsidRPr="00931900">
        <w:rPr>
          <w:rFonts w:ascii="Times New Roman" w:eastAsia="宋体" w:hAnsi="Times New Roman" w:cs="Times New Roman"/>
          <w:szCs w:val="24"/>
        </w:rPr>
        <w:t>效应符号相反，高场位移。</w:t>
      </w:r>
    </w:p>
    <w:p w14:paraId="66F25E42" w14:textId="77777777" w:rsidR="0048445C" w:rsidRDefault="0048445C" w:rsidP="0048445C">
      <w:pPr>
        <w:spacing w:line="312" w:lineRule="auto"/>
        <w:rPr>
          <w:rFonts w:ascii="Times New Roman" w:eastAsia="宋体" w:hAnsi="Times New Roman" w:cs="Times New Roman"/>
          <w:szCs w:val="24"/>
        </w:rPr>
      </w:pPr>
      <w:r w:rsidRPr="0048445C">
        <w:rPr>
          <w:rFonts w:ascii="Times New Roman" w:eastAsia="宋体" w:hAnsi="Times New Roman" w:cs="Times New Roman"/>
          <w:b/>
          <w:szCs w:val="24"/>
        </w:rPr>
        <w:t>2</w:t>
      </w:r>
      <w:r w:rsidRPr="0048445C">
        <w:rPr>
          <w:rFonts w:ascii="Times New Roman" w:eastAsia="宋体" w:hAnsi="Times New Roman" w:cs="Times New Roman"/>
          <w:b/>
          <w:szCs w:val="24"/>
        </w:rPr>
        <w:t>、烯烃：</w:t>
      </w:r>
      <w:r w:rsidRPr="0048445C">
        <w:rPr>
          <w:rFonts w:ascii="Times New Roman" w:eastAsia="宋体" w:hAnsi="Times New Roman" w:cs="Times New Roman"/>
          <w:szCs w:val="24"/>
        </w:rPr>
        <w:t>烯碳</w:t>
      </w:r>
      <w:r w:rsidRPr="0048445C">
        <w:rPr>
          <w:rFonts w:ascii="Times New Roman" w:eastAsia="宋体" w:hAnsi="Times New Roman" w:cs="Times New Roman"/>
          <w:bCs/>
          <w:szCs w:val="24"/>
        </w:rPr>
        <w:t>sp</w:t>
      </w:r>
      <w:r w:rsidRPr="0048445C">
        <w:rPr>
          <w:rFonts w:ascii="Times New Roman" w:eastAsia="宋体" w:hAnsi="Times New Roman" w:cs="Times New Roman"/>
          <w:bCs/>
          <w:szCs w:val="24"/>
          <w:vertAlign w:val="superscript"/>
        </w:rPr>
        <w:t>2</w:t>
      </w:r>
      <w:r w:rsidRPr="0048445C">
        <w:rPr>
          <w:rFonts w:ascii="Times New Roman" w:eastAsia="宋体" w:hAnsi="Times New Roman" w:cs="Times New Roman"/>
          <w:szCs w:val="24"/>
        </w:rPr>
        <w:t>杂化，</w:t>
      </w:r>
      <w:r w:rsidRPr="0048445C">
        <w:rPr>
          <w:rFonts w:ascii="Times New Roman" w:eastAsia="宋体" w:hAnsi="Times New Roman" w:cs="Times New Roman"/>
          <w:i/>
          <w:szCs w:val="24"/>
        </w:rPr>
        <w:t>δ</w:t>
      </w:r>
      <w:r w:rsidRPr="0048445C">
        <w:rPr>
          <w:rFonts w:ascii="Times New Roman" w:eastAsia="宋体" w:hAnsi="Times New Roman" w:cs="Times New Roman"/>
          <w:szCs w:val="24"/>
          <w:vertAlign w:val="subscript"/>
        </w:rPr>
        <w:t>C</w:t>
      </w:r>
      <w:r w:rsidRPr="0048445C">
        <w:rPr>
          <w:rFonts w:ascii="Times New Roman" w:eastAsia="宋体" w:hAnsi="Times New Roman" w:cs="Times New Roman"/>
          <w:szCs w:val="24"/>
        </w:rPr>
        <w:t>为</w:t>
      </w:r>
      <w:r w:rsidRPr="0048445C">
        <w:rPr>
          <w:rFonts w:ascii="Times New Roman" w:eastAsia="宋体" w:hAnsi="Times New Roman" w:cs="Times New Roman"/>
          <w:szCs w:val="24"/>
        </w:rPr>
        <w:t>100~165</w:t>
      </w:r>
      <w:r>
        <w:rPr>
          <w:rFonts w:ascii="Times New Roman" w:eastAsia="宋体" w:hAnsi="Times New Roman" w:cs="Times New Roman" w:hint="eastAsia"/>
          <w:szCs w:val="24"/>
        </w:rPr>
        <w:t>.</w:t>
      </w:r>
    </w:p>
    <w:p w14:paraId="7B16FDBD" w14:textId="77777777" w:rsidR="00076F90" w:rsidRPr="00076F90" w:rsidRDefault="00076F90" w:rsidP="00076F90">
      <w:pPr>
        <w:spacing w:line="312" w:lineRule="auto"/>
        <w:rPr>
          <w:rFonts w:ascii="Times New Roman" w:eastAsia="宋体" w:hAnsi="Times New Roman" w:cs="Times New Roman"/>
          <w:szCs w:val="24"/>
        </w:rPr>
      </w:pPr>
      <w:r w:rsidRPr="00076F90">
        <w:rPr>
          <w:rFonts w:ascii="Times New Roman" w:eastAsia="宋体" w:hAnsi="Times New Roman" w:cs="Times New Roman"/>
          <w:bCs/>
          <w:szCs w:val="24"/>
        </w:rPr>
        <w:t>（</w:t>
      </w:r>
      <w:r w:rsidRPr="00076F90">
        <w:rPr>
          <w:rFonts w:ascii="Times New Roman" w:eastAsia="宋体" w:hAnsi="Times New Roman" w:cs="Times New Roman"/>
          <w:bCs/>
          <w:szCs w:val="24"/>
        </w:rPr>
        <w:t>1</w:t>
      </w:r>
      <w:r w:rsidRPr="00076F90">
        <w:rPr>
          <w:rFonts w:ascii="Times New Roman" w:eastAsia="宋体" w:hAnsi="Times New Roman" w:cs="Times New Roman"/>
          <w:bCs/>
          <w:szCs w:val="24"/>
        </w:rPr>
        <w:t>）不对称取代末端单烯中，</w:t>
      </w:r>
      <w:r w:rsidRPr="00076F90">
        <w:rPr>
          <w:rFonts w:ascii="Times New Roman" w:eastAsia="宋体" w:hAnsi="Times New Roman" w:cs="Times New Roman"/>
          <w:bCs/>
          <w:szCs w:val="24"/>
        </w:rPr>
        <w:t>2</w:t>
      </w:r>
      <w:r w:rsidRPr="00076F90">
        <w:rPr>
          <w:rFonts w:ascii="Times New Roman" w:eastAsia="宋体" w:hAnsi="Times New Roman" w:cs="Times New Roman"/>
          <w:bCs/>
          <w:szCs w:val="24"/>
        </w:rPr>
        <w:t>个烯碳</w:t>
      </w:r>
      <w:r w:rsidRPr="00076F90">
        <w:rPr>
          <w:rFonts w:ascii="Times New Roman" w:eastAsia="宋体" w:hAnsi="Times New Roman" w:cs="Times New Roman"/>
          <w:bCs/>
          <w:i/>
          <w:iCs/>
          <w:szCs w:val="24"/>
        </w:rPr>
        <w:t>δ</w:t>
      </w:r>
      <w:r w:rsidRPr="00076F90">
        <w:rPr>
          <w:rFonts w:ascii="Times New Roman" w:eastAsia="宋体" w:hAnsi="Times New Roman" w:cs="Times New Roman"/>
          <w:bCs/>
          <w:szCs w:val="24"/>
          <w:vertAlign w:val="subscript"/>
        </w:rPr>
        <w:t>C</w:t>
      </w:r>
      <w:r w:rsidRPr="00076F90">
        <w:rPr>
          <w:rFonts w:ascii="Times New Roman" w:eastAsia="宋体" w:hAnsi="Times New Roman" w:cs="Times New Roman"/>
          <w:bCs/>
          <w:szCs w:val="24"/>
        </w:rPr>
        <w:t>值相差约</w:t>
      </w:r>
      <w:r w:rsidRPr="00076F90">
        <w:rPr>
          <w:rFonts w:ascii="Times New Roman" w:eastAsia="宋体" w:hAnsi="Times New Roman" w:cs="Times New Roman"/>
          <w:bCs/>
          <w:szCs w:val="24"/>
        </w:rPr>
        <w:t xml:space="preserve">25ppm </w:t>
      </w:r>
      <w:r w:rsidRPr="00076F90">
        <w:rPr>
          <w:rFonts w:ascii="Times New Roman" w:eastAsia="宋体" w:hAnsi="Times New Roman" w:cs="Times New Roman"/>
          <w:bCs/>
          <w:szCs w:val="24"/>
        </w:rPr>
        <w:t>且端烯碳较小，约</w:t>
      </w:r>
      <w:r w:rsidRPr="00076F90">
        <w:rPr>
          <w:rFonts w:ascii="Times New Roman" w:eastAsia="宋体" w:hAnsi="Times New Roman" w:cs="Times New Roman"/>
          <w:bCs/>
          <w:szCs w:val="24"/>
        </w:rPr>
        <w:t>110ppm</w:t>
      </w:r>
      <w:r w:rsidRPr="00076F90">
        <w:rPr>
          <w:rFonts w:ascii="Times New Roman" w:eastAsia="宋体" w:hAnsi="Times New Roman" w:cs="Times New Roman"/>
          <w:bCs/>
          <w:szCs w:val="24"/>
        </w:rPr>
        <w:t>；</w:t>
      </w:r>
    </w:p>
    <w:p w14:paraId="3C112DDA" w14:textId="77777777" w:rsidR="00076F90" w:rsidRPr="00076F90" w:rsidRDefault="00076F90" w:rsidP="00076F90">
      <w:pPr>
        <w:spacing w:line="312" w:lineRule="auto"/>
        <w:rPr>
          <w:rFonts w:ascii="Times New Roman" w:eastAsia="宋体" w:hAnsi="Times New Roman" w:cs="Times New Roman"/>
          <w:szCs w:val="24"/>
        </w:rPr>
      </w:pPr>
      <w:r w:rsidRPr="00076F90">
        <w:rPr>
          <w:rFonts w:ascii="Times New Roman" w:eastAsia="宋体" w:hAnsi="Times New Roman" w:cs="Times New Roman"/>
          <w:bCs/>
          <w:szCs w:val="24"/>
        </w:rPr>
        <w:t>（</w:t>
      </w:r>
      <w:r w:rsidRPr="00076F90">
        <w:rPr>
          <w:rFonts w:ascii="Times New Roman" w:eastAsia="宋体" w:hAnsi="Times New Roman" w:cs="Times New Roman"/>
          <w:bCs/>
          <w:szCs w:val="24"/>
        </w:rPr>
        <w:t>2</w:t>
      </w:r>
      <w:r w:rsidRPr="00076F90">
        <w:rPr>
          <w:rFonts w:ascii="Times New Roman" w:eastAsia="宋体" w:hAnsi="Times New Roman" w:cs="Times New Roman"/>
          <w:bCs/>
          <w:szCs w:val="24"/>
        </w:rPr>
        <w:t>）</w:t>
      </w:r>
      <w:r w:rsidRPr="00076F90">
        <w:rPr>
          <w:rFonts w:ascii="Times New Roman" w:eastAsia="宋体" w:hAnsi="Times New Roman" w:cs="Times New Roman"/>
          <w:bCs/>
          <w:szCs w:val="24"/>
        </w:rPr>
        <w:t>2-</w:t>
      </w:r>
      <w:r w:rsidRPr="00076F90">
        <w:rPr>
          <w:rFonts w:ascii="Times New Roman" w:eastAsia="宋体" w:hAnsi="Times New Roman" w:cs="Times New Roman"/>
          <w:bCs/>
          <w:szCs w:val="24"/>
        </w:rPr>
        <w:t>烯中，碳链多于</w:t>
      </w:r>
      <w:r w:rsidRPr="00076F90">
        <w:rPr>
          <w:rFonts w:ascii="Times New Roman" w:eastAsia="宋体" w:hAnsi="Times New Roman" w:cs="Times New Roman"/>
          <w:bCs/>
          <w:szCs w:val="24"/>
        </w:rPr>
        <w:t>5</w:t>
      </w:r>
      <w:r w:rsidRPr="00076F90">
        <w:rPr>
          <w:rFonts w:ascii="Times New Roman" w:eastAsia="宋体" w:hAnsi="Times New Roman" w:cs="Times New Roman"/>
          <w:bCs/>
          <w:szCs w:val="24"/>
        </w:rPr>
        <w:t>个碳时，</w:t>
      </w:r>
      <w:r w:rsidRPr="00076F90">
        <w:rPr>
          <w:rFonts w:ascii="Times New Roman" w:eastAsia="宋体" w:hAnsi="Times New Roman" w:cs="Times New Roman"/>
          <w:bCs/>
          <w:szCs w:val="24"/>
        </w:rPr>
        <w:t>2</w:t>
      </w:r>
      <w:r w:rsidRPr="00076F90">
        <w:rPr>
          <w:rFonts w:ascii="Times New Roman" w:eastAsia="宋体" w:hAnsi="Times New Roman" w:cs="Times New Roman"/>
          <w:bCs/>
          <w:szCs w:val="24"/>
        </w:rPr>
        <w:t>个烯碳</w:t>
      </w:r>
      <w:r w:rsidRPr="00076F90">
        <w:rPr>
          <w:rFonts w:ascii="Times New Roman" w:eastAsia="宋体" w:hAnsi="Times New Roman" w:cs="Times New Roman"/>
          <w:bCs/>
          <w:i/>
          <w:iCs/>
          <w:szCs w:val="24"/>
        </w:rPr>
        <w:t>δ</w:t>
      </w:r>
      <w:r w:rsidRPr="00076F90">
        <w:rPr>
          <w:rFonts w:ascii="Times New Roman" w:eastAsia="宋体" w:hAnsi="Times New Roman" w:cs="Times New Roman"/>
          <w:bCs/>
          <w:szCs w:val="24"/>
          <w:vertAlign w:val="subscript"/>
        </w:rPr>
        <w:t>C</w:t>
      </w:r>
      <w:r w:rsidRPr="00076F90">
        <w:rPr>
          <w:rFonts w:ascii="Times New Roman" w:eastAsia="宋体" w:hAnsi="Times New Roman" w:cs="Times New Roman"/>
          <w:bCs/>
          <w:szCs w:val="24"/>
        </w:rPr>
        <w:t>值差</w:t>
      </w:r>
      <w:r w:rsidRPr="00076F90">
        <w:rPr>
          <w:rFonts w:ascii="Times New Roman" w:eastAsia="宋体" w:hAnsi="Times New Roman" w:cs="Times New Roman"/>
          <w:bCs/>
          <w:szCs w:val="24"/>
        </w:rPr>
        <w:t>7-10ppm</w:t>
      </w:r>
    </w:p>
    <w:p w14:paraId="7A18D723" w14:textId="77777777" w:rsidR="00076F90" w:rsidRPr="00076F90" w:rsidRDefault="00076F90" w:rsidP="00076F90">
      <w:pPr>
        <w:spacing w:line="312" w:lineRule="auto"/>
        <w:rPr>
          <w:rFonts w:ascii="Times New Roman" w:eastAsia="宋体" w:hAnsi="Times New Roman" w:cs="Times New Roman"/>
          <w:szCs w:val="24"/>
        </w:rPr>
      </w:pPr>
      <w:r w:rsidRPr="00076F90">
        <w:rPr>
          <w:rFonts w:ascii="Times New Roman" w:eastAsia="宋体" w:hAnsi="Times New Roman" w:cs="Times New Roman"/>
          <w:bCs/>
          <w:szCs w:val="24"/>
        </w:rPr>
        <w:t>（</w:t>
      </w:r>
      <w:r w:rsidRPr="00076F90">
        <w:rPr>
          <w:rFonts w:ascii="Times New Roman" w:eastAsia="宋体" w:hAnsi="Times New Roman" w:cs="Times New Roman"/>
          <w:bCs/>
          <w:szCs w:val="24"/>
        </w:rPr>
        <w:t>3</w:t>
      </w:r>
      <w:r w:rsidRPr="00076F90">
        <w:rPr>
          <w:rFonts w:ascii="Times New Roman" w:eastAsia="宋体" w:hAnsi="Times New Roman" w:cs="Times New Roman"/>
          <w:bCs/>
          <w:szCs w:val="24"/>
        </w:rPr>
        <w:t>）</w:t>
      </w:r>
      <w:r w:rsidRPr="00076F90">
        <w:rPr>
          <w:rFonts w:ascii="Times New Roman" w:eastAsia="宋体" w:hAnsi="Times New Roman" w:cs="Times New Roman"/>
          <w:bCs/>
          <w:szCs w:val="24"/>
        </w:rPr>
        <w:t>3-</w:t>
      </w:r>
      <w:r w:rsidRPr="00076F90">
        <w:rPr>
          <w:rFonts w:ascii="Times New Roman" w:eastAsia="宋体" w:hAnsi="Times New Roman" w:cs="Times New Roman"/>
          <w:bCs/>
          <w:szCs w:val="24"/>
        </w:rPr>
        <w:t>烯中，</w:t>
      </w:r>
      <w:r w:rsidRPr="00076F90">
        <w:rPr>
          <w:rFonts w:ascii="Times New Roman" w:eastAsia="宋体" w:hAnsi="Times New Roman" w:cs="Times New Roman"/>
          <w:bCs/>
          <w:szCs w:val="24"/>
        </w:rPr>
        <w:t xml:space="preserve"> 2</w:t>
      </w:r>
      <w:r w:rsidRPr="00076F90">
        <w:rPr>
          <w:rFonts w:ascii="Times New Roman" w:eastAsia="宋体" w:hAnsi="Times New Roman" w:cs="Times New Roman"/>
          <w:bCs/>
          <w:szCs w:val="24"/>
        </w:rPr>
        <w:t>个烯碳</w:t>
      </w:r>
      <w:r w:rsidRPr="00076F90">
        <w:rPr>
          <w:rFonts w:ascii="Times New Roman" w:eastAsia="宋体" w:hAnsi="Times New Roman" w:cs="Times New Roman"/>
          <w:bCs/>
          <w:i/>
          <w:iCs/>
          <w:szCs w:val="24"/>
        </w:rPr>
        <w:t>δ</w:t>
      </w:r>
      <w:r w:rsidRPr="00076F90">
        <w:rPr>
          <w:rFonts w:ascii="Times New Roman" w:eastAsia="宋体" w:hAnsi="Times New Roman" w:cs="Times New Roman"/>
          <w:bCs/>
          <w:szCs w:val="24"/>
          <w:vertAlign w:val="subscript"/>
        </w:rPr>
        <w:t>C</w:t>
      </w:r>
      <w:r w:rsidRPr="00076F90">
        <w:rPr>
          <w:rFonts w:ascii="Times New Roman" w:eastAsia="宋体" w:hAnsi="Times New Roman" w:cs="Times New Roman"/>
          <w:bCs/>
          <w:szCs w:val="24"/>
        </w:rPr>
        <w:t>之差仅</w:t>
      </w:r>
      <w:r w:rsidRPr="00076F90">
        <w:rPr>
          <w:rFonts w:ascii="Times New Roman" w:eastAsia="宋体" w:hAnsi="Times New Roman" w:cs="Times New Roman"/>
          <w:bCs/>
          <w:szCs w:val="24"/>
        </w:rPr>
        <w:t>1-2ppm</w:t>
      </w:r>
      <w:r w:rsidRPr="00076F90">
        <w:rPr>
          <w:rFonts w:ascii="Times New Roman" w:eastAsia="宋体" w:hAnsi="Times New Roman" w:cs="Times New Roman"/>
          <w:bCs/>
          <w:szCs w:val="24"/>
        </w:rPr>
        <w:t>。</w:t>
      </w:r>
    </w:p>
    <w:p w14:paraId="26025CD7" w14:textId="77777777" w:rsidR="00076F90" w:rsidRPr="00076F90" w:rsidRDefault="00076F90" w:rsidP="00076F90">
      <w:pPr>
        <w:spacing w:line="312" w:lineRule="auto"/>
        <w:jc w:val="center"/>
        <w:rPr>
          <w:rFonts w:ascii="Times New Roman" w:eastAsia="宋体" w:hAnsi="Times New Roman" w:cs="Times New Roman"/>
          <w:bCs/>
          <w:color w:val="00B050"/>
          <w:szCs w:val="24"/>
        </w:rPr>
      </w:pPr>
      <w:r w:rsidRPr="00076F90">
        <w:rPr>
          <w:rFonts w:ascii="Times New Roman" w:eastAsia="宋体" w:hAnsi="Times New Roman" w:cs="Times New Roman"/>
          <w:bCs/>
          <w:color w:val="00B050"/>
          <w:szCs w:val="24"/>
        </w:rPr>
        <w:t>上述差别可判断分子中双键的位置</w:t>
      </w:r>
    </w:p>
    <w:p w14:paraId="43B07926" w14:textId="77777777" w:rsidR="00076F90" w:rsidRPr="00076F90" w:rsidRDefault="00076F90" w:rsidP="00CB6EDD">
      <w:pPr>
        <w:spacing w:line="312" w:lineRule="auto"/>
        <w:rPr>
          <w:rFonts w:ascii="Times New Roman" w:eastAsia="宋体" w:hAnsi="Times New Roman" w:cs="Times New Roman"/>
          <w:szCs w:val="24"/>
        </w:rPr>
      </w:pPr>
      <w:r w:rsidRPr="00076F90">
        <w:rPr>
          <w:rFonts w:ascii="Times New Roman" w:eastAsia="宋体" w:hAnsi="Times New Roman" w:cs="Times New Roman"/>
          <w:bCs/>
          <w:szCs w:val="24"/>
        </w:rPr>
        <w:t>线性及开链支化烯烃中的烯碳</w:t>
      </w:r>
      <w:r w:rsidRPr="00076F90">
        <w:rPr>
          <w:rFonts w:ascii="Times New Roman" w:eastAsia="宋体" w:hAnsi="Times New Roman" w:cs="Times New Roman"/>
          <w:bCs/>
          <w:i/>
          <w:iCs/>
          <w:szCs w:val="24"/>
        </w:rPr>
        <w:t>δ</w:t>
      </w:r>
      <w:r w:rsidRPr="00076F90">
        <w:rPr>
          <w:rFonts w:ascii="Times New Roman" w:eastAsia="宋体" w:hAnsi="Times New Roman" w:cs="Times New Roman"/>
          <w:bCs/>
          <w:szCs w:val="24"/>
          <w:vertAlign w:val="subscript"/>
        </w:rPr>
        <w:t>C</w:t>
      </w:r>
      <w:r w:rsidRPr="00076F90">
        <w:rPr>
          <w:rFonts w:ascii="Times New Roman" w:eastAsia="宋体" w:hAnsi="Times New Roman" w:cs="Times New Roman"/>
          <w:bCs/>
          <w:szCs w:val="24"/>
        </w:rPr>
        <w:t>计算</w:t>
      </w:r>
    </w:p>
    <w:p w14:paraId="642486DC" w14:textId="77777777" w:rsidR="0048445C" w:rsidRPr="00076F90" w:rsidRDefault="00076F90" w:rsidP="00076F90">
      <w:pPr>
        <w:spacing w:line="312" w:lineRule="auto"/>
        <w:jc w:val="center"/>
        <w:rPr>
          <w:rFonts w:ascii="Times New Roman" w:eastAsia="宋体" w:hAnsi="Times New Roman" w:cs="Times New Roman"/>
          <w:b/>
          <w:szCs w:val="24"/>
        </w:rPr>
      </w:pPr>
      <w:r>
        <w:rPr>
          <w:rFonts w:ascii="Times New Roman" w:eastAsia="宋体" w:hAnsi="Times New Roman" w:cs="Times New Roman"/>
          <w:b/>
          <w:noProof/>
          <w:szCs w:val="24"/>
        </w:rPr>
        <w:drawing>
          <wp:inline distT="0" distB="0" distL="0" distR="0" wp14:anchorId="7387FAAA" wp14:editId="42A831E3">
            <wp:extent cx="3246120" cy="597887"/>
            <wp:effectExtent l="0" t="0" r="0" b="0"/>
            <wp:docPr id="96299" name="图片 96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246120" cy="597887"/>
                    </a:xfrm>
                    <a:prstGeom prst="rect">
                      <a:avLst/>
                    </a:prstGeom>
                    <a:noFill/>
                    <a:ln>
                      <a:noFill/>
                    </a:ln>
                  </pic:spPr>
                </pic:pic>
              </a:graphicData>
            </a:graphic>
          </wp:inline>
        </w:drawing>
      </w:r>
    </w:p>
    <w:p w14:paraId="6856A0E1" w14:textId="77777777" w:rsidR="00076F90" w:rsidRPr="00076F90" w:rsidRDefault="00076F90" w:rsidP="00076F90">
      <w:pPr>
        <w:spacing w:line="312" w:lineRule="auto"/>
        <w:jc w:val="center"/>
        <w:rPr>
          <w:rFonts w:ascii="Times New Roman" w:eastAsia="宋体" w:hAnsi="Times New Roman" w:cs="Times New Roman"/>
          <w:szCs w:val="24"/>
        </w:rPr>
      </w:pPr>
      <w:r w:rsidRPr="00076F90">
        <w:rPr>
          <w:rFonts w:ascii="Times New Roman" w:eastAsia="宋体" w:hAnsi="Times New Roman" w:cs="Times New Roman" w:hint="eastAsia"/>
          <w:szCs w:val="24"/>
        </w:rPr>
        <w:t>A</w:t>
      </w:r>
      <w:r w:rsidRPr="00076F90">
        <w:rPr>
          <w:rFonts w:ascii="Times New Roman" w:eastAsia="宋体" w:hAnsi="Times New Roman" w:cs="Times New Roman"/>
          <w:i/>
          <w:iCs/>
          <w:szCs w:val="24"/>
          <w:vertAlign w:val="subscript"/>
        </w:rPr>
        <w:t>k</w:t>
      </w:r>
      <w:r w:rsidRPr="00076F90">
        <w:rPr>
          <w:rFonts w:ascii="Times New Roman" w:eastAsia="宋体" w:hAnsi="Times New Roman" w:cs="Times New Roman" w:hint="eastAsia"/>
          <w:szCs w:val="24"/>
          <w:vertAlign w:val="subscript"/>
        </w:rPr>
        <w:t>i</w:t>
      </w:r>
      <w:r w:rsidRPr="00076F90">
        <w:rPr>
          <w:rFonts w:ascii="Times New Roman" w:eastAsia="宋体" w:hAnsi="Times New Roman" w:cs="Times New Roman" w:hint="eastAsia"/>
          <w:szCs w:val="24"/>
        </w:rPr>
        <w:t>(R</w:t>
      </w:r>
      <w:r w:rsidRPr="00076F90">
        <w:rPr>
          <w:rFonts w:ascii="Times New Roman" w:eastAsia="宋体" w:hAnsi="Times New Roman" w:cs="Times New Roman" w:hint="eastAsia"/>
          <w:szCs w:val="24"/>
          <w:vertAlign w:val="subscript"/>
        </w:rPr>
        <w:t>i</w:t>
      </w:r>
      <w:r w:rsidRPr="00076F90">
        <w:rPr>
          <w:rFonts w:ascii="Times New Roman" w:eastAsia="宋体" w:hAnsi="Times New Roman" w:cs="Times New Roman" w:hint="eastAsia"/>
          <w:szCs w:val="24"/>
        </w:rPr>
        <w:t>)</w:t>
      </w:r>
      <w:r w:rsidRPr="00076F90">
        <w:rPr>
          <w:rFonts w:ascii="Times New Roman" w:eastAsia="宋体" w:hAnsi="Times New Roman" w:cs="Times New Roman" w:hint="eastAsia"/>
          <w:szCs w:val="24"/>
        </w:rPr>
        <w:t>－碳链中第</w:t>
      </w:r>
      <w:r w:rsidRPr="00076F90">
        <w:rPr>
          <w:rFonts w:ascii="Times New Roman" w:eastAsia="宋体" w:hAnsi="Times New Roman" w:cs="Times New Roman" w:hint="eastAsia"/>
          <w:szCs w:val="24"/>
        </w:rPr>
        <w:t>i</w:t>
      </w:r>
      <w:r w:rsidRPr="00076F90">
        <w:rPr>
          <w:rFonts w:ascii="Times New Roman" w:eastAsia="宋体" w:hAnsi="Times New Roman" w:cs="Times New Roman" w:hint="eastAsia"/>
          <w:szCs w:val="24"/>
        </w:rPr>
        <w:t>位置引入取代基</w:t>
      </w:r>
      <w:r w:rsidRPr="00076F90">
        <w:rPr>
          <w:rFonts w:ascii="Times New Roman" w:eastAsia="宋体" w:hAnsi="Times New Roman" w:cs="Times New Roman" w:hint="eastAsia"/>
          <w:szCs w:val="24"/>
        </w:rPr>
        <w:t>R</w:t>
      </w:r>
      <w:r w:rsidRPr="00076F90">
        <w:rPr>
          <w:rFonts w:ascii="Times New Roman" w:eastAsia="宋体" w:hAnsi="Times New Roman" w:cs="Times New Roman" w:hint="eastAsia"/>
          <w:szCs w:val="24"/>
          <w:vertAlign w:val="subscript"/>
        </w:rPr>
        <w:t>i</w:t>
      </w:r>
      <w:r w:rsidRPr="00076F90">
        <w:rPr>
          <w:rFonts w:ascii="Times New Roman" w:eastAsia="宋体" w:hAnsi="Times New Roman" w:cs="Times New Roman"/>
          <w:szCs w:val="24"/>
        </w:rPr>
        <w:t>对烯碳</w:t>
      </w:r>
      <w:r w:rsidRPr="00076F90">
        <w:rPr>
          <w:rFonts w:ascii="Times New Roman" w:eastAsia="宋体" w:hAnsi="Times New Roman" w:cs="Times New Roman"/>
          <w:szCs w:val="24"/>
        </w:rPr>
        <w:t>K</w:t>
      </w:r>
      <w:r w:rsidRPr="00076F90">
        <w:rPr>
          <w:rFonts w:ascii="Times New Roman" w:eastAsia="宋体" w:hAnsi="Times New Roman" w:cs="Times New Roman"/>
          <w:szCs w:val="24"/>
        </w:rPr>
        <w:t>的化学位移的增值。</w:t>
      </w:r>
    </w:p>
    <w:p w14:paraId="5E66B459" w14:textId="77777777" w:rsidR="00076F90" w:rsidRPr="00076F90" w:rsidRDefault="00076F90" w:rsidP="00076F90">
      <w:pPr>
        <w:spacing w:line="312" w:lineRule="auto"/>
        <w:rPr>
          <w:rFonts w:ascii="Times New Roman" w:eastAsia="宋体" w:hAnsi="Times New Roman" w:cs="Times New Roman"/>
          <w:szCs w:val="24"/>
        </w:rPr>
      </w:pPr>
      <w:r w:rsidRPr="00076F90">
        <w:rPr>
          <w:rFonts w:ascii="Times New Roman" w:eastAsia="宋体" w:hAnsi="Times New Roman" w:cs="Times New Roman"/>
          <w:szCs w:val="24"/>
        </w:rPr>
        <w:t xml:space="preserve"> </w:t>
      </w:r>
      <w:r w:rsidRPr="00076F90">
        <w:rPr>
          <w:rFonts w:ascii="Times New Roman" w:eastAsia="宋体" w:hAnsi="Times New Roman" w:cs="Times New Roman" w:hint="eastAsia"/>
          <w:szCs w:val="24"/>
        </w:rPr>
        <w:t xml:space="preserve">          </w:t>
      </w:r>
      <w:r>
        <w:rPr>
          <w:rFonts w:ascii="Times New Roman" w:eastAsia="宋体" w:hAnsi="Times New Roman" w:cs="Times New Roman" w:hint="eastAsia"/>
          <w:szCs w:val="24"/>
        </w:rPr>
        <w:t xml:space="preserve"> </w:t>
      </w:r>
      <w:r w:rsidRPr="00076F90">
        <w:rPr>
          <w:rFonts w:ascii="Times New Roman" w:eastAsia="宋体" w:hAnsi="Times New Roman" w:cs="Times New Roman" w:hint="eastAsia"/>
          <w:szCs w:val="24"/>
        </w:rPr>
        <w:t xml:space="preserve">  </w:t>
      </w:r>
      <w:r w:rsidRPr="00076F90">
        <w:rPr>
          <w:rFonts w:ascii="Times New Roman" w:eastAsia="宋体" w:hAnsi="Times New Roman" w:cs="Times New Roman"/>
          <w:szCs w:val="24"/>
        </w:rPr>
        <w:t>i'</w:t>
      </w:r>
      <w:r w:rsidRPr="00076F90">
        <w:rPr>
          <w:rFonts w:ascii="Times New Roman" w:eastAsia="宋体" w:hAnsi="Times New Roman" w:cs="Times New Roman"/>
          <w:szCs w:val="24"/>
        </w:rPr>
        <w:t>－双键另一边的取代基位置。</w:t>
      </w:r>
    </w:p>
    <w:p w14:paraId="2521A7A8" w14:textId="77777777" w:rsidR="00F4318F" w:rsidRPr="0082443E" w:rsidRDefault="00CB6EDD" w:rsidP="00F4318F">
      <w:pPr>
        <w:spacing w:line="312" w:lineRule="auto"/>
        <w:rPr>
          <w:rFonts w:ascii="Times New Roman" w:eastAsia="宋体" w:hAnsi="Times New Roman" w:cs="Times New Roman"/>
          <w:color w:val="0000FF"/>
          <w:szCs w:val="24"/>
        </w:rPr>
      </w:pPr>
      <w:r w:rsidRPr="0082443E">
        <w:rPr>
          <w:rFonts w:ascii="Times New Roman" w:eastAsia="宋体" w:hAnsi="Times New Roman" w:cs="Times New Roman"/>
          <w:color w:val="0000FF"/>
          <w:szCs w:val="24"/>
        </w:rPr>
        <w:t>例：求顺式化合物的</w:t>
      </w:r>
      <w:r w:rsidRPr="0082443E">
        <w:rPr>
          <w:rFonts w:ascii="Times New Roman" w:eastAsia="宋体" w:hAnsi="Times New Roman" w:cs="Times New Roman"/>
          <w:i/>
          <w:color w:val="0000FF"/>
          <w:szCs w:val="24"/>
        </w:rPr>
        <w:t>δ</w:t>
      </w:r>
      <w:r w:rsidRPr="0082443E">
        <w:rPr>
          <w:rFonts w:ascii="Times New Roman" w:eastAsia="宋体" w:hAnsi="Times New Roman" w:cs="Times New Roman"/>
          <w:color w:val="0000FF"/>
          <w:szCs w:val="24"/>
          <w:vertAlign w:val="subscript"/>
        </w:rPr>
        <w:t>C-2</w:t>
      </w:r>
      <w:r w:rsidRPr="0082443E">
        <w:rPr>
          <w:rFonts w:ascii="Times New Roman" w:eastAsia="宋体" w:hAnsi="Times New Roman" w:cs="Times New Roman"/>
          <w:color w:val="0000FF"/>
          <w:szCs w:val="24"/>
        </w:rPr>
        <w:t>值</w:t>
      </w:r>
      <w:r w:rsidRPr="0082443E">
        <w:rPr>
          <w:rFonts w:ascii="Times New Roman" w:eastAsia="宋体" w:hAnsi="Times New Roman" w:cs="Times New Roman" w:hint="eastAsia"/>
          <w:color w:val="0000FF"/>
          <w:szCs w:val="24"/>
        </w:rPr>
        <w:t>。</w:t>
      </w:r>
    </w:p>
    <w:p w14:paraId="17298C09" w14:textId="77777777" w:rsidR="00CB6EDD" w:rsidRDefault="0082443E" w:rsidP="0082443E">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498E9B1E" wp14:editId="7EE1BCF0">
            <wp:extent cx="1518920" cy="405457"/>
            <wp:effectExtent l="0" t="0" r="5080" b="0"/>
            <wp:docPr id="96300" name="图片 96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1522906" cy="406521"/>
                    </a:xfrm>
                    <a:prstGeom prst="rect">
                      <a:avLst/>
                    </a:prstGeom>
                    <a:noFill/>
                    <a:ln>
                      <a:noFill/>
                    </a:ln>
                  </pic:spPr>
                </pic:pic>
              </a:graphicData>
            </a:graphic>
          </wp:inline>
        </w:drawing>
      </w:r>
    </w:p>
    <w:p w14:paraId="2FEDEAFF" w14:textId="77777777" w:rsidR="007845B0" w:rsidRPr="007845B0" w:rsidRDefault="0082443E" w:rsidP="007845B0">
      <w:pPr>
        <w:spacing w:line="312" w:lineRule="auto"/>
        <w:ind w:firstLineChars="850" w:firstLine="1785"/>
        <w:rPr>
          <w:rFonts w:ascii="Times New Roman" w:hAnsi="Times New Roman" w:cs="Times New Roman"/>
        </w:rPr>
      </w:pPr>
      <w:r w:rsidRPr="007845B0">
        <w:rPr>
          <w:rFonts w:ascii="Times New Roman" w:eastAsia="宋体" w:hAnsi="Times New Roman" w:cs="Times New Roman"/>
          <w:szCs w:val="24"/>
        </w:rPr>
        <w:t>解：</w:t>
      </w:r>
      <w:r w:rsidR="007845B0" w:rsidRPr="007845B0">
        <w:rPr>
          <w:rFonts w:ascii="Times New Roman" w:hAnsi="Times New Roman" w:cs="Times New Roman"/>
          <w:bCs/>
          <w:i/>
          <w:iCs/>
        </w:rPr>
        <w:t>δ</w:t>
      </w:r>
      <w:r w:rsidR="007845B0" w:rsidRPr="007845B0">
        <w:rPr>
          <w:rFonts w:ascii="Times New Roman" w:hAnsi="Times New Roman" w:cs="Times New Roman"/>
          <w:bCs/>
          <w:vertAlign w:val="subscript"/>
        </w:rPr>
        <w:t xml:space="preserve">C-2 </w:t>
      </w:r>
      <w:r w:rsidR="007845B0" w:rsidRPr="007845B0">
        <w:rPr>
          <w:rFonts w:ascii="Times New Roman" w:hAnsi="Times New Roman" w:cs="Times New Roman"/>
          <w:bCs/>
        </w:rPr>
        <w:t>=123.3 +A(α)+ A(α')+ A(β')+α,α'(cis)</w:t>
      </w:r>
    </w:p>
    <w:p w14:paraId="555CF52E" w14:textId="77777777" w:rsidR="007845B0" w:rsidRPr="007845B0" w:rsidRDefault="007845B0" w:rsidP="007845B0">
      <w:pPr>
        <w:spacing w:line="312" w:lineRule="auto"/>
        <w:ind w:firstLineChars="1200" w:firstLine="2520"/>
        <w:rPr>
          <w:rFonts w:ascii="Times New Roman" w:eastAsia="宋体" w:hAnsi="Times New Roman" w:cs="Times New Roman"/>
          <w:szCs w:val="24"/>
        </w:rPr>
      </w:pPr>
      <w:r w:rsidRPr="007845B0">
        <w:rPr>
          <w:rFonts w:ascii="Times New Roman" w:eastAsia="宋体" w:hAnsi="Times New Roman" w:cs="Times New Roman"/>
          <w:bCs/>
          <w:szCs w:val="24"/>
        </w:rPr>
        <w:t>=123.3+10.6+(-7.9)+</w:t>
      </w:r>
      <w:r w:rsidRPr="007845B0">
        <w:rPr>
          <w:rFonts w:ascii="Times New Roman" w:eastAsia="宋体" w:hAnsi="Times New Roman" w:cs="Times New Roman"/>
          <w:bCs/>
          <w:szCs w:val="24"/>
        </w:rPr>
        <w:t>（</w:t>
      </w:r>
      <w:r w:rsidRPr="007845B0">
        <w:rPr>
          <w:rFonts w:ascii="Times New Roman" w:eastAsia="宋体" w:hAnsi="Times New Roman" w:cs="Times New Roman"/>
          <w:bCs/>
          <w:szCs w:val="24"/>
        </w:rPr>
        <w:t>-1.8</w:t>
      </w:r>
      <w:r w:rsidRPr="007845B0">
        <w:rPr>
          <w:rFonts w:ascii="Times New Roman" w:eastAsia="宋体" w:hAnsi="Times New Roman" w:cs="Times New Roman"/>
          <w:bCs/>
          <w:szCs w:val="24"/>
        </w:rPr>
        <w:t>）</w:t>
      </w:r>
      <w:r w:rsidRPr="007845B0">
        <w:rPr>
          <w:rFonts w:ascii="Times New Roman" w:eastAsia="宋体" w:hAnsi="Times New Roman" w:cs="Times New Roman"/>
          <w:bCs/>
          <w:szCs w:val="24"/>
        </w:rPr>
        <w:t>+(-1.1)</w:t>
      </w:r>
    </w:p>
    <w:p w14:paraId="6A36B68E" w14:textId="77777777" w:rsidR="007845B0" w:rsidRPr="007845B0" w:rsidRDefault="007845B0" w:rsidP="007845B0">
      <w:pPr>
        <w:spacing w:line="312" w:lineRule="auto"/>
        <w:ind w:firstLineChars="1200" w:firstLine="2520"/>
        <w:rPr>
          <w:rFonts w:ascii="Times New Roman" w:eastAsia="宋体" w:hAnsi="Times New Roman" w:cs="Times New Roman"/>
          <w:szCs w:val="24"/>
        </w:rPr>
      </w:pPr>
      <w:r w:rsidRPr="007845B0">
        <w:rPr>
          <w:rFonts w:ascii="Times New Roman" w:eastAsia="宋体" w:hAnsi="Times New Roman" w:cs="Times New Roman"/>
          <w:bCs/>
          <w:szCs w:val="24"/>
        </w:rPr>
        <w:t>=123.1</w:t>
      </w:r>
      <w:r w:rsidRPr="007845B0">
        <w:rPr>
          <w:rFonts w:ascii="Times New Roman" w:eastAsia="宋体" w:hAnsi="Times New Roman" w:cs="Times New Roman"/>
          <w:bCs/>
          <w:szCs w:val="24"/>
        </w:rPr>
        <w:tab/>
      </w:r>
      <w:r w:rsidRPr="007845B0">
        <w:rPr>
          <w:rFonts w:ascii="Times New Roman" w:eastAsia="宋体" w:hAnsi="Times New Roman" w:cs="Times New Roman"/>
          <w:szCs w:val="24"/>
        </w:rPr>
        <w:t>(122.8)</w:t>
      </w:r>
    </w:p>
    <w:p w14:paraId="5006656A" w14:textId="77777777" w:rsidR="0082443E" w:rsidRDefault="00960EC4" w:rsidP="00960EC4">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351A4ABC" wp14:editId="4CB1D867">
            <wp:extent cx="3073400" cy="1295155"/>
            <wp:effectExtent l="0" t="0" r="0" b="635"/>
            <wp:docPr id="96301" name="图片 96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077840" cy="1297026"/>
                    </a:xfrm>
                    <a:prstGeom prst="rect">
                      <a:avLst/>
                    </a:prstGeom>
                    <a:noFill/>
                    <a:ln>
                      <a:noFill/>
                    </a:ln>
                  </pic:spPr>
                </pic:pic>
              </a:graphicData>
            </a:graphic>
          </wp:inline>
        </w:drawing>
      </w:r>
    </w:p>
    <w:p w14:paraId="206D68B4" w14:textId="77777777" w:rsidR="003252AA" w:rsidRDefault="003252AA" w:rsidP="003252AA">
      <w:pPr>
        <w:spacing w:line="312" w:lineRule="auto"/>
        <w:rPr>
          <w:rFonts w:ascii="Times New Roman" w:hAnsi="Times New Roman" w:cs="Times New Roman"/>
          <w:bCs/>
        </w:rPr>
      </w:pPr>
      <w:r w:rsidRPr="003252AA">
        <w:rPr>
          <w:rFonts w:ascii="Times New Roman" w:eastAsia="宋体" w:hAnsi="Times New Roman" w:cs="Times New Roman" w:hint="eastAsia"/>
          <w:b/>
          <w:szCs w:val="24"/>
        </w:rPr>
        <w:t>3</w:t>
      </w:r>
      <w:r w:rsidRPr="003252AA">
        <w:rPr>
          <w:rFonts w:ascii="Times New Roman" w:eastAsia="宋体" w:hAnsi="Times New Roman" w:cs="Times New Roman" w:hint="eastAsia"/>
          <w:b/>
          <w:szCs w:val="24"/>
        </w:rPr>
        <w:t>、炔烃</w:t>
      </w:r>
      <w:r>
        <w:rPr>
          <w:rFonts w:ascii="Times New Roman" w:eastAsia="宋体" w:hAnsi="Times New Roman" w:cs="Times New Roman" w:hint="eastAsia"/>
          <w:b/>
          <w:szCs w:val="24"/>
        </w:rPr>
        <w:t>：</w:t>
      </w:r>
      <w:r w:rsidRPr="003252AA">
        <w:rPr>
          <w:rFonts w:ascii="Times New Roman" w:hAnsi="Times New Roman" w:cs="Times New Roman"/>
          <w:bCs/>
        </w:rPr>
        <w:t>炔碳为</w:t>
      </w:r>
      <w:r w:rsidRPr="003252AA">
        <w:rPr>
          <w:rFonts w:ascii="Times New Roman" w:hAnsi="Times New Roman" w:cs="Times New Roman"/>
          <w:bCs/>
        </w:rPr>
        <w:t>SP</w:t>
      </w:r>
      <w:r w:rsidRPr="003252AA">
        <w:rPr>
          <w:rFonts w:ascii="Times New Roman" w:hAnsi="Times New Roman" w:cs="Times New Roman"/>
          <w:bCs/>
        </w:rPr>
        <w:t>杂化，</w:t>
      </w:r>
      <w:r w:rsidRPr="003252AA">
        <w:rPr>
          <w:rFonts w:ascii="Times New Roman" w:hAnsi="Times New Roman" w:cs="Times New Roman" w:hint="eastAsia"/>
          <w:bCs/>
          <w:i/>
          <w:iCs/>
        </w:rPr>
        <w:t>δ</w:t>
      </w:r>
      <w:r w:rsidRPr="003252AA">
        <w:rPr>
          <w:rFonts w:ascii="Times New Roman" w:hAnsi="Times New Roman" w:cs="Times New Roman" w:hint="eastAsia"/>
          <w:bCs/>
          <w:vertAlign w:val="subscript"/>
        </w:rPr>
        <w:t>C</w:t>
      </w:r>
      <w:r w:rsidRPr="003252AA">
        <w:rPr>
          <w:rFonts w:ascii="Times New Roman" w:hAnsi="Times New Roman" w:cs="Times New Roman"/>
          <w:bCs/>
        </w:rPr>
        <w:t>值</w:t>
      </w:r>
      <w:r w:rsidRPr="003252AA">
        <w:rPr>
          <w:rFonts w:ascii="Times New Roman" w:hAnsi="Times New Roman" w:cs="Times New Roman" w:hint="eastAsia"/>
          <w:bCs/>
        </w:rPr>
        <w:t xml:space="preserve"> 67~92 ppm</w:t>
      </w:r>
      <w:r>
        <w:rPr>
          <w:rFonts w:ascii="Times New Roman" w:hAnsi="Times New Roman" w:cs="Times New Roman" w:hint="eastAsia"/>
          <w:bCs/>
        </w:rPr>
        <w:t>.</w:t>
      </w:r>
    </w:p>
    <w:p w14:paraId="20568906" w14:textId="77777777" w:rsidR="003252AA" w:rsidRPr="003252AA" w:rsidRDefault="003252AA" w:rsidP="003252AA">
      <w:pPr>
        <w:spacing w:line="312" w:lineRule="auto"/>
        <w:jc w:val="center"/>
        <w:rPr>
          <w:rFonts w:ascii="Times New Roman" w:hAnsi="Times New Roman" w:cs="Times New Roman"/>
        </w:rPr>
      </w:pPr>
      <w:r w:rsidRPr="003252AA">
        <w:rPr>
          <w:rFonts w:ascii="Times New Roman" w:hAnsi="Times New Roman" w:cs="Times New Roman"/>
          <w:bCs/>
        </w:rPr>
        <w:t>炔碳</w:t>
      </w:r>
      <w:r w:rsidRPr="003252AA">
        <w:rPr>
          <w:rFonts w:ascii="Times New Roman" w:hAnsi="Times New Roman" w:cs="Times New Roman"/>
          <w:bCs/>
          <w:i/>
          <w:iCs/>
        </w:rPr>
        <w:t>δ</w:t>
      </w:r>
      <w:r w:rsidRPr="003252AA">
        <w:rPr>
          <w:rFonts w:ascii="Times New Roman" w:hAnsi="Times New Roman" w:cs="Times New Roman"/>
          <w:bCs/>
          <w:vertAlign w:val="subscript"/>
        </w:rPr>
        <w:t>C</w:t>
      </w:r>
      <w:r w:rsidRPr="003252AA">
        <w:rPr>
          <w:rFonts w:ascii="Times New Roman" w:hAnsi="Times New Roman" w:cs="Times New Roman"/>
          <w:bCs/>
        </w:rPr>
        <w:t>值计算式：</w:t>
      </w:r>
      <w:r w:rsidRPr="003252AA">
        <w:rPr>
          <w:rFonts w:ascii="Times New Roman" w:hAnsi="Times New Roman" w:cs="Times New Roman"/>
          <w:bCs/>
        </w:rPr>
        <w:t xml:space="preserve"> </w:t>
      </w:r>
      <w:r w:rsidRPr="003252AA">
        <w:rPr>
          <w:rFonts w:ascii="Times New Roman" w:hAnsi="Times New Roman" w:cs="Times New Roman"/>
          <w:bCs/>
          <w:i/>
          <w:iCs/>
        </w:rPr>
        <w:t>δ</w:t>
      </w:r>
      <w:r w:rsidRPr="003252AA">
        <w:rPr>
          <w:rFonts w:ascii="Times New Roman" w:hAnsi="Times New Roman" w:cs="Times New Roman"/>
          <w:bCs/>
          <w:vertAlign w:val="subscript"/>
        </w:rPr>
        <w:t xml:space="preserve">Ci </w:t>
      </w:r>
      <w:r w:rsidRPr="003252AA">
        <w:rPr>
          <w:rFonts w:ascii="Times New Roman" w:hAnsi="Times New Roman" w:cs="Times New Roman"/>
          <w:bCs/>
        </w:rPr>
        <w:t>＝</w:t>
      </w:r>
      <w:r w:rsidRPr="003252AA">
        <w:rPr>
          <w:rFonts w:ascii="Times New Roman" w:hAnsi="Times New Roman" w:cs="Times New Roman"/>
          <w:bCs/>
        </w:rPr>
        <w:t>71.9 + SA</w:t>
      </w:r>
      <w:r w:rsidRPr="003252AA">
        <w:rPr>
          <w:rFonts w:ascii="Times New Roman" w:hAnsi="Times New Roman" w:cs="Times New Roman"/>
          <w:bCs/>
          <w:vertAlign w:val="subscript"/>
        </w:rPr>
        <w:t>i</w:t>
      </w:r>
    </w:p>
    <w:p w14:paraId="32D37788" w14:textId="77777777" w:rsidR="003252AA" w:rsidRDefault="003252AA" w:rsidP="003252AA">
      <w:pPr>
        <w:spacing w:line="312" w:lineRule="auto"/>
        <w:ind w:firstLineChars="196" w:firstLine="412"/>
        <w:rPr>
          <w:rFonts w:ascii="Times New Roman" w:hAnsi="Times New Roman" w:cs="Times New Roman"/>
          <w:bCs/>
        </w:rPr>
      </w:pPr>
      <w:r w:rsidRPr="003252AA">
        <w:rPr>
          <w:rFonts w:ascii="Times New Roman" w:hAnsi="Times New Roman" w:cs="Times New Roman"/>
          <w:bCs/>
        </w:rPr>
        <w:t>烷基取代基对炔碳</w:t>
      </w:r>
      <w:r w:rsidRPr="003252AA">
        <w:rPr>
          <w:rFonts w:ascii="Times New Roman" w:hAnsi="Times New Roman" w:cs="Times New Roman"/>
          <w:bCs/>
          <w:i/>
          <w:iCs/>
        </w:rPr>
        <w:t>δ</w:t>
      </w:r>
      <w:r w:rsidRPr="003252AA">
        <w:rPr>
          <w:rFonts w:ascii="Times New Roman" w:hAnsi="Times New Roman" w:cs="Times New Roman"/>
          <w:bCs/>
          <w:vertAlign w:val="subscript"/>
        </w:rPr>
        <w:t>C</w:t>
      </w:r>
      <w:r w:rsidRPr="003252AA">
        <w:rPr>
          <w:rFonts w:ascii="Times New Roman" w:hAnsi="Times New Roman" w:cs="Times New Roman"/>
          <w:bCs/>
        </w:rPr>
        <w:t>值取代参数（</w:t>
      </w:r>
      <w:r w:rsidRPr="003252AA">
        <w:rPr>
          <w:rFonts w:ascii="Times New Roman" w:hAnsi="Times New Roman" w:cs="Times New Roman"/>
        </w:rPr>
        <w:t>A</w:t>
      </w:r>
      <w:r w:rsidRPr="003252AA">
        <w:rPr>
          <w:rFonts w:ascii="Times New Roman" w:hAnsi="Times New Roman" w:cs="Times New Roman"/>
          <w:vertAlign w:val="subscript"/>
        </w:rPr>
        <w:t>i</w:t>
      </w:r>
      <w:r w:rsidRPr="003252AA">
        <w:rPr>
          <w:rFonts w:ascii="Times New Roman" w:hAnsi="Times New Roman" w:cs="Times New Roman"/>
          <w:bCs/>
        </w:rPr>
        <w:t>）为：</w:t>
      </w:r>
    </w:p>
    <w:p w14:paraId="759D79C4" w14:textId="77777777" w:rsidR="003252AA" w:rsidRDefault="003252AA" w:rsidP="003252AA">
      <w:pPr>
        <w:spacing w:line="312" w:lineRule="auto"/>
        <w:jc w:val="center"/>
        <w:rPr>
          <w:rFonts w:ascii="Times New Roman" w:hAnsi="Times New Roman" w:cs="Times New Roman"/>
        </w:rPr>
      </w:pPr>
      <w:r>
        <w:rPr>
          <w:rFonts w:ascii="Times New Roman" w:hAnsi="Times New Roman" w:cs="Times New Roman"/>
          <w:noProof/>
        </w:rPr>
        <w:drawing>
          <wp:inline distT="0" distB="0" distL="0" distR="0" wp14:anchorId="5DC7B38B" wp14:editId="513FCA50">
            <wp:extent cx="3611880" cy="334369"/>
            <wp:effectExtent l="0" t="0" r="0" b="8890"/>
            <wp:docPr id="96302" name="图片 96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3631620" cy="336196"/>
                    </a:xfrm>
                    <a:prstGeom prst="rect">
                      <a:avLst/>
                    </a:prstGeom>
                    <a:noFill/>
                    <a:ln>
                      <a:noFill/>
                    </a:ln>
                  </pic:spPr>
                </pic:pic>
              </a:graphicData>
            </a:graphic>
          </wp:inline>
        </w:drawing>
      </w:r>
    </w:p>
    <w:p w14:paraId="35553A7B" w14:textId="77777777" w:rsidR="00B77146" w:rsidRDefault="00B77146" w:rsidP="00B77146">
      <w:pPr>
        <w:spacing w:line="312" w:lineRule="auto"/>
        <w:ind w:firstLineChars="200" w:firstLine="420"/>
        <w:rPr>
          <w:rFonts w:ascii="Times New Roman" w:hAnsi="Times New Roman" w:cs="Times New Roman"/>
        </w:rPr>
      </w:pPr>
      <w:r w:rsidRPr="00B77146">
        <w:rPr>
          <w:rFonts w:ascii="Times New Roman" w:hAnsi="Times New Roman" w:cs="Times New Roman" w:hint="eastAsia"/>
        </w:rPr>
        <w:t>炔烃的通式为：</w:t>
      </w:r>
    </w:p>
    <w:p w14:paraId="21B15847" w14:textId="77777777" w:rsidR="00FE3069" w:rsidRDefault="00FE3069" w:rsidP="00FE3069">
      <w:pPr>
        <w:spacing w:line="312"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14:anchorId="174151B5" wp14:editId="3FE83CC9">
            <wp:extent cx="2514600" cy="378843"/>
            <wp:effectExtent l="0" t="0" r="0" b="2540"/>
            <wp:docPr id="96303" name="图片 96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514632" cy="378848"/>
                    </a:xfrm>
                    <a:prstGeom prst="rect">
                      <a:avLst/>
                    </a:prstGeom>
                    <a:noFill/>
                    <a:ln>
                      <a:noFill/>
                    </a:ln>
                  </pic:spPr>
                </pic:pic>
              </a:graphicData>
            </a:graphic>
          </wp:inline>
        </w:drawing>
      </w:r>
    </w:p>
    <w:p w14:paraId="2B945C3C" w14:textId="77777777" w:rsidR="002F490B" w:rsidRDefault="002F490B" w:rsidP="002F490B">
      <w:pPr>
        <w:spacing w:line="312" w:lineRule="auto"/>
        <w:rPr>
          <w:rFonts w:ascii="Times New Roman" w:eastAsia="宋体" w:hAnsi="Times New Roman" w:cs="Times New Roman"/>
          <w:color w:val="0000FF"/>
        </w:rPr>
      </w:pPr>
      <w:r w:rsidRPr="002F490B">
        <w:rPr>
          <w:rFonts w:ascii="Times New Roman" w:eastAsia="宋体" w:hAnsi="Times New Roman" w:cs="Times New Roman"/>
          <w:color w:val="0000FF"/>
        </w:rPr>
        <w:t>例</w:t>
      </w:r>
      <w:r>
        <w:rPr>
          <w:rFonts w:ascii="Times New Roman" w:eastAsia="宋体" w:hAnsi="Times New Roman" w:cs="Times New Roman" w:hint="eastAsia"/>
          <w:color w:val="0000FF"/>
        </w:rPr>
        <w:t>：</w:t>
      </w:r>
      <w:r w:rsidRPr="002F490B">
        <w:rPr>
          <w:rFonts w:ascii="Times New Roman" w:eastAsia="宋体" w:hAnsi="Times New Roman" w:cs="Times New Roman"/>
          <w:color w:val="0000FF"/>
        </w:rPr>
        <w:t>计算</w:t>
      </w:r>
      <w:r w:rsidRPr="002F490B">
        <w:rPr>
          <w:rFonts w:ascii="Times New Roman" w:eastAsia="宋体" w:hAnsi="Times New Roman" w:cs="Times New Roman"/>
          <w:color w:val="0000FF"/>
        </w:rPr>
        <w:t>2-</w:t>
      </w:r>
      <w:r w:rsidRPr="002F490B">
        <w:rPr>
          <w:rFonts w:ascii="Times New Roman" w:eastAsia="宋体" w:hAnsi="Times New Roman" w:cs="Times New Roman"/>
          <w:color w:val="0000FF"/>
        </w:rPr>
        <w:t>庚炔中炔碳的</w:t>
      </w:r>
      <w:r w:rsidRPr="002F490B">
        <w:rPr>
          <w:rFonts w:ascii="Times New Roman" w:eastAsia="宋体" w:hAnsi="Times New Roman" w:cs="Times New Roman"/>
          <w:i/>
          <w:color w:val="0000FF"/>
        </w:rPr>
        <w:t>δ</w:t>
      </w:r>
      <w:r w:rsidRPr="002F490B">
        <w:rPr>
          <w:rFonts w:ascii="Times New Roman" w:eastAsia="宋体" w:hAnsi="Times New Roman" w:cs="Times New Roman"/>
          <w:color w:val="0000FF"/>
        </w:rPr>
        <w:t>值</w:t>
      </w:r>
    </w:p>
    <w:p w14:paraId="75A3255D" w14:textId="77777777" w:rsidR="002F490B" w:rsidRPr="002F490B" w:rsidRDefault="002F490B" w:rsidP="002F490B">
      <w:pPr>
        <w:spacing w:line="312" w:lineRule="auto"/>
        <w:jc w:val="center"/>
        <w:rPr>
          <w:rFonts w:ascii="Times New Roman" w:eastAsia="宋体" w:hAnsi="Times New Roman" w:cs="Times New Roman"/>
          <w:color w:val="0000FF"/>
        </w:rPr>
      </w:pPr>
      <w:r>
        <w:rPr>
          <w:rFonts w:ascii="Times New Roman" w:eastAsia="宋体" w:hAnsi="Times New Roman" w:cs="Times New Roman"/>
          <w:noProof/>
          <w:color w:val="0000FF"/>
        </w:rPr>
        <w:drawing>
          <wp:inline distT="0" distB="0" distL="0" distR="0" wp14:anchorId="4B70AF0E" wp14:editId="3CF8833A">
            <wp:extent cx="1463040" cy="295640"/>
            <wp:effectExtent l="0" t="0" r="3810" b="9525"/>
            <wp:docPr id="96305" name="图片 96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1480199" cy="299107"/>
                    </a:xfrm>
                    <a:prstGeom prst="rect">
                      <a:avLst/>
                    </a:prstGeom>
                    <a:noFill/>
                    <a:ln>
                      <a:noFill/>
                    </a:ln>
                  </pic:spPr>
                </pic:pic>
              </a:graphicData>
            </a:graphic>
          </wp:inline>
        </w:drawing>
      </w:r>
    </w:p>
    <w:p w14:paraId="0EDD4A23" w14:textId="77777777" w:rsidR="002F490B" w:rsidRPr="002F490B" w:rsidRDefault="002F490B" w:rsidP="002F490B">
      <w:pPr>
        <w:spacing w:line="312" w:lineRule="auto"/>
        <w:ind w:firstLineChars="1000" w:firstLine="2100"/>
        <w:rPr>
          <w:rFonts w:ascii="Times New Roman" w:hAnsi="Times New Roman" w:cs="Times New Roman"/>
        </w:rPr>
      </w:pPr>
      <w:r w:rsidRPr="002F490B">
        <w:rPr>
          <w:rFonts w:ascii="Times New Roman" w:hAnsi="Times New Roman" w:cs="Times New Roman"/>
          <w:bCs/>
          <w:i/>
          <w:iCs/>
        </w:rPr>
        <w:t>δ</w:t>
      </w:r>
      <w:r w:rsidRPr="002F490B">
        <w:rPr>
          <w:rFonts w:ascii="Times New Roman" w:hAnsi="Times New Roman" w:cs="Times New Roman"/>
          <w:bCs/>
          <w:i/>
          <w:iCs/>
          <w:vertAlign w:val="subscript"/>
        </w:rPr>
        <w:t xml:space="preserve">C-2 </w:t>
      </w:r>
      <w:r w:rsidRPr="002F490B">
        <w:rPr>
          <w:rFonts w:ascii="Times New Roman" w:hAnsi="Times New Roman" w:cs="Times New Roman"/>
        </w:rPr>
        <w:t>＝</w:t>
      </w:r>
      <w:r w:rsidRPr="002F490B">
        <w:rPr>
          <w:rFonts w:ascii="Times New Roman" w:hAnsi="Times New Roman" w:cs="Times New Roman"/>
        </w:rPr>
        <w:t xml:space="preserve"> 71.9</w:t>
      </w:r>
      <w:r w:rsidRPr="002F490B">
        <w:rPr>
          <w:rFonts w:ascii="Times New Roman" w:hAnsi="Times New Roman" w:cs="Times New Roman"/>
          <w:bCs/>
          <w:i/>
          <w:iCs/>
        </w:rPr>
        <w:t>+α + α' + β' + γ'</w:t>
      </w:r>
      <w:r w:rsidRPr="002F490B">
        <w:rPr>
          <w:rFonts w:ascii="Times New Roman" w:hAnsi="Times New Roman" w:cs="Times New Roman"/>
          <w:bCs/>
          <w:i/>
          <w:iCs/>
        </w:rPr>
        <w:tab/>
        <w:t xml:space="preserve">+ </w:t>
      </w:r>
      <w:r w:rsidRPr="002F490B">
        <w:rPr>
          <w:rFonts w:ascii="Times New Roman" w:hAnsi="Times New Roman" w:cs="Times New Roman"/>
          <w:bCs/>
          <w:i/>
          <w:iCs/>
        </w:rPr>
        <w:sym w:font="Symbol" w:char="F064"/>
      </w:r>
      <w:r w:rsidRPr="002F490B">
        <w:rPr>
          <w:rFonts w:ascii="Times New Roman" w:hAnsi="Times New Roman" w:cs="Times New Roman"/>
          <w:bCs/>
          <w:i/>
          <w:iCs/>
        </w:rPr>
        <w:tab/>
        <w:t xml:space="preserve">' </w:t>
      </w:r>
      <w:r w:rsidRPr="002F490B">
        <w:rPr>
          <w:rFonts w:ascii="Times New Roman" w:hAnsi="Times New Roman" w:cs="Times New Roman"/>
        </w:rPr>
        <w:t>= 74.7</w:t>
      </w:r>
      <w:r>
        <w:rPr>
          <w:rFonts w:ascii="Times New Roman" w:hAnsi="Times New Roman" w:cs="Times New Roman" w:hint="eastAsia"/>
        </w:rPr>
        <w:t xml:space="preserve">  </w:t>
      </w:r>
      <w:r w:rsidRPr="002F490B">
        <w:rPr>
          <w:rFonts w:ascii="Times New Roman" w:hAnsi="Times New Roman" w:cs="Times New Roman"/>
        </w:rPr>
        <w:t>(74.2)</w:t>
      </w:r>
    </w:p>
    <w:p w14:paraId="5A71E32D" w14:textId="77777777" w:rsidR="002F490B" w:rsidRPr="002F490B" w:rsidRDefault="002F490B" w:rsidP="002F490B">
      <w:pPr>
        <w:spacing w:line="312" w:lineRule="auto"/>
        <w:ind w:firstLineChars="1000" w:firstLine="2100"/>
        <w:rPr>
          <w:rFonts w:ascii="Times New Roman" w:hAnsi="Times New Roman" w:cs="Times New Roman"/>
        </w:rPr>
      </w:pPr>
      <w:r w:rsidRPr="002F490B">
        <w:rPr>
          <w:rFonts w:ascii="Times New Roman" w:hAnsi="Times New Roman" w:cs="Times New Roman"/>
          <w:bCs/>
          <w:i/>
          <w:iCs/>
        </w:rPr>
        <w:t>δ</w:t>
      </w:r>
      <w:r w:rsidRPr="002F490B">
        <w:rPr>
          <w:rFonts w:ascii="Times New Roman" w:hAnsi="Times New Roman" w:cs="Times New Roman"/>
          <w:bCs/>
          <w:i/>
          <w:iCs/>
          <w:vertAlign w:val="subscript"/>
        </w:rPr>
        <w:t xml:space="preserve">C-3 </w:t>
      </w:r>
      <w:r w:rsidRPr="002F490B">
        <w:rPr>
          <w:rFonts w:ascii="Times New Roman" w:hAnsi="Times New Roman" w:cs="Times New Roman"/>
        </w:rPr>
        <w:t>＝</w:t>
      </w:r>
      <w:r w:rsidRPr="002F490B">
        <w:rPr>
          <w:rFonts w:ascii="Times New Roman" w:hAnsi="Times New Roman" w:cs="Times New Roman"/>
        </w:rPr>
        <w:t xml:space="preserve"> 71.9</w:t>
      </w:r>
      <w:r w:rsidRPr="002F490B">
        <w:rPr>
          <w:rFonts w:ascii="Times New Roman" w:hAnsi="Times New Roman" w:cs="Times New Roman"/>
          <w:bCs/>
          <w:i/>
          <w:iCs/>
        </w:rPr>
        <w:t xml:space="preserve">+α + β + γ + </w:t>
      </w:r>
      <w:r w:rsidRPr="002F490B">
        <w:rPr>
          <w:rFonts w:ascii="Times New Roman" w:hAnsi="Times New Roman" w:cs="Times New Roman"/>
          <w:bCs/>
          <w:i/>
          <w:iCs/>
        </w:rPr>
        <w:sym w:font="Symbol" w:char="F064"/>
      </w:r>
      <w:r w:rsidRPr="002F490B">
        <w:rPr>
          <w:rFonts w:ascii="Times New Roman" w:hAnsi="Times New Roman" w:cs="Times New Roman"/>
          <w:bCs/>
          <w:i/>
          <w:iCs/>
        </w:rPr>
        <w:t xml:space="preserve"> + α' </w:t>
      </w:r>
      <w:r w:rsidRPr="002F490B">
        <w:rPr>
          <w:rFonts w:ascii="Times New Roman" w:hAnsi="Times New Roman" w:cs="Times New Roman"/>
        </w:rPr>
        <w:t>= 78.3</w:t>
      </w:r>
      <w:r>
        <w:rPr>
          <w:rFonts w:ascii="Times New Roman" w:hAnsi="Times New Roman" w:cs="Times New Roman" w:hint="eastAsia"/>
        </w:rPr>
        <w:t xml:space="preserve">  </w:t>
      </w:r>
      <w:r w:rsidRPr="002F490B">
        <w:rPr>
          <w:rFonts w:ascii="Times New Roman" w:hAnsi="Times New Roman" w:cs="Times New Roman"/>
        </w:rPr>
        <w:t>(77.6)</w:t>
      </w:r>
    </w:p>
    <w:p w14:paraId="5E25139B" w14:textId="77777777" w:rsidR="003252AA" w:rsidRDefault="007B69B4" w:rsidP="003252AA">
      <w:pPr>
        <w:spacing w:line="312" w:lineRule="auto"/>
        <w:rPr>
          <w:rFonts w:ascii="Times New Roman" w:hAnsi="Times New Roman" w:cs="Times New Roman"/>
          <w:b/>
        </w:rPr>
      </w:pPr>
      <w:r w:rsidRPr="007B69B4">
        <w:rPr>
          <w:rFonts w:ascii="Times New Roman" w:hAnsi="Times New Roman" w:cs="Times New Roman" w:hint="eastAsia"/>
          <w:b/>
        </w:rPr>
        <w:t>4</w:t>
      </w:r>
      <w:r w:rsidRPr="007B69B4">
        <w:rPr>
          <w:rFonts w:ascii="Times New Roman" w:hAnsi="Times New Roman" w:cs="Times New Roman" w:hint="eastAsia"/>
          <w:b/>
        </w:rPr>
        <w:t>、芳烃及取代苯</w:t>
      </w:r>
      <w:r w:rsidR="005123C8" w:rsidRPr="005123C8">
        <w:rPr>
          <w:rFonts w:ascii="Times New Roman" w:hAnsi="Times New Roman" w:cs="Times New Roman" w:hint="eastAsia"/>
        </w:rPr>
        <w:t>（</w:t>
      </w:r>
      <w:r w:rsidR="005123C8" w:rsidRPr="005123C8">
        <w:rPr>
          <w:rFonts w:ascii="Times New Roman" w:hAnsi="Times New Roman" w:cs="Times New Roman"/>
          <w:bCs/>
        </w:rPr>
        <w:t>苯的</w:t>
      </w:r>
      <w:r w:rsidR="005123C8" w:rsidRPr="005123C8">
        <w:rPr>
          <w:rFonts w:ascii="Times New Roman" w:hAnsi="Times New Roman" w:cs="Times New Roman" w:hint="eastAsia"/>
          <w:bCs/>
          <w:i/>
          <w:iCs/>
        </w:rPr>
        <w:t>δ</w:t>
      </w:r>
      <w:r w:rsidR="005123C8" w:rsidRPr="005123C8">
        <w:rPr>
          <w:rFonts w:ascii="Times New Roman" w:hAnsi="Times New Roman" w:cs="Times New Roman" w:hint="eastAsia"/>
          <w:bCs/>
          <w:i/>
          <w:iCs/>
        </w:rPr>
        <w:t xml:space="preserve"> </w:t>
      </w:r>
      <w:r w:rsidR="005123C8" w:rsidRPr="005123C8">
        <w:rPr>
          <w:rFonts w:ascii="Times New Roman" w:hAnsi="Times New Roman" w:cs="Times New Roman"/>
          <w:bCs/>
        </w:rPr>
        <w:t>为</w:t>
      </w:r>
      <w:r w:rsidR="005123C8" w:rsidRPr="005123C8">
        <w:rPr>
          <w:rFonts w:ascii="Times New Roman" w:hAnsi="Times New Roman" w:cs="Times New Roman"/>
          <w:bCs/>
        </w:rPr>
        <w:t>128.5</w:t>
      </w:r>
      <w:r w:rsidR="005123C8" w:rsidRPr="005123C8">
        <w:rPr>
          <w:rFonts w:ascii="Times New Roman" w:hAnsi="Times New Roman" w:cs="Times New Roman" w:hint="eastAsia"/>
        </w:rPr>
        <w:t>）</w:t>
      </w:r>
    </w:p>
    <w:p w14:paraId="4F6E0E7A" w14:textId="77777777" w:rsidR="005123C8" w:rsidRPr="005123C8" w:rsidRDefault="005123C8" w:rsidP="005123C8">
      <w:pPr>
        <w:spacing w:line="312" w:lineRule="auto"/>
        <w:ind w:firstLineChars="200" w:firstLine="420"/>
        <w:rPr>
          <w:rFonts w:ascii="Times New Roman" w:hAnsi="Times New Roman" w:cs="Times New Roman"/>
        </w:rPr>
      </w:pPr>
      <w:r w:rsidRPr="005123C8">
        <w:rPr>
          <w:rFonts w:ascii="Times New Roman" w:hAnsi="Times New Roman" w:cs="Times New Roman"/>
          <w:bCs/>
        </w:rPr>
        <w:t>取代苯中取代基对苯环碳</w:t>
      </w:r>
      <w:r w:rsidRPr="005123C8">
        <w:rPr>
          <w:rFonts w:ascii="Times New Roman" w:hAnsi="Times New Roman" w:cs="Times New Roman"/>
          <w:bCs/>
          <w:i/>
          <w:iCs/>
        </w:rPr>
        <w:t>δ</w:t>
      </w:r>
      <w:r w:rsidRPr="005123C8">
        <w:rPr>
          <w:rFonts w:ascii="Times New Roman" w:hAnsi="Times New Roman" w:cs="Times New Roman"/>
          <w:bCs/>
          <w:vertAlign w:val="subscript"/>
        </w:rPr>
        <w:t>C</w:t>
      </w:r>
      <w:r w:rsidRPr="005123C8">
        <w:rPr>
          <w:rFonts w:ascii="Times New Roman" w:hAnsi="Times New Roman" w:cs="Times New Roman"/>
          <w:bCs/>
        </w:rPr>
        <w:t>的影响具有加和性：</w:t>
      </w:r>
    </w:p>
    <w:p w14:paraId="4C2E511C" w14:textId="77777777" w:rsidR="007B69B4" w:rsidRDefault="005123C8" w:rsidP="005123C8">
      <w:pPr>
        <w:spacing w:line="312" w:lineRule="auto"/>
        <w:jc w:val="center"/>
        <w:rPr>
          <w:rFonts w:ascii="Times New Roman" w:hAnsi="Times New Roman" w:cs="Times New Roman"/>
          <w:b/>
        </w:rPr>
      </w:pPr>
      <w:r>
        <w:rPr>
          <w:rFonts w:ascii="Times New Roman" w:hAnsi="Times New Roman" w:cs="Times New Roman"/>
          <w:b/>
          <w:noProof/>
        </w:rPr>
        <w:drawing>
          <wp:inline distT="0" distB="0" distL="0" distR="0" wp14:anchorId="24CF2B6D" wp14:editId="3AC1C8E5">
            <wp:extent cx="1391920" cy="308586"/>
            <wp:effectExtent l="0" t="0" r="0" b="0"/>
            <wp:docPr id="96306" name="图片 96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392968" cy="308818"/>
                    </a:xfrm>
                    <a:prstGeom prst="rect">
                      <a:avLst/>
                    </a:prstGeom>
                    <a:noFill/>
                    <a:ln>
                      <a:noFill/>
                    </a:ln>
                  </pic:spPr>
                </pic:pic>
              </a:graphicData>
            </a:graphic>
          </wp:inline>
        </w:drawing>
      </w:r>
    </w:p>
    <w:p w14:paraId="27EA8381" w14:textId="77777777" w:rsidR="005123C8" w:rsidRDefault="005123C8" w:rsidP="005123C8">
      <w:pPr>
        <w:spacing w:line="312" w:lineRule="auto"/>
        <w:jc w:val="center"/>
        <w:rPr>
          <w:rFonts w:ascii="Times New Roman" w:hAnsi="Times New Roman" w:cs="Times New Roman"/>
          <w:sz w:val="18"/>
        </w:rPr>
      </w:pPr>
      <w:r w:rsidRPr="005123C8">
        <w:rPr>
          <w:rFonts w:ascii="Times New Roman" w:hAnsi="Times New Roman" w:cs="Times New Roman"/>
          <w:sz w:val="18"/>
        </w:rPr>
        <w:t>A</w:t>
      </w:r>
      <w:r w:rsidRPr="005123C8">
        <w:rPr>
          <w:rFonts w:ascii="Times New Roman" w:hAnsi="Times New Roman" w:cs="Times New Roman"/>
          <w:sz w:val="18"/>
          <w:vertAlign w:val="subscript"/>
        </w:rPr>
        <w:t>i</w:t>
      </w:r>
      <w:r w:rsidRPr="005123C8">
        <w:rPr>
          <w:rFonts w:ascii="Times New Roman" w:hAnsi="Times New Roman" w:cs="Times New Roman"/>
          <w:sz w:val="18"/>
        </w:rPr>
        <w:t>－环上第</w:t>
      </w:r>
      <w:r w:rsidRPr="005123C8">
        <w:rPr>
          <w:rFonts w:ascii="Times New Roman" w:hAnsi="Times New Roman" w:cs="Times New Roman"/>
          <w:sz w:val="18"/>
        </w:rPr>
        <w:t>i</w:t>
      </w:r>
      <w:r w:rsidRPr="005123C8">
        <w:rPr>
          <w:rFonts w:ascii="Times New Roman" w:hAnsi="Times New Roman" w:cs="Times New Roman"/>
          <w:sz w:val="18"/>
        </w:rPr>
        <w:t>位置取代基</w:t>
      </w:r>
      <w:r w:rsidRPr="005123C8">
        <w:rPr>
          <w:rFonts w:ascii="Times New Roman" w:hAnsi="Times New Roman" w:cs="Times New Roman"/>
          <w:sz w:val="18"/>
        </w:rPr>
        <w:t>R</w:t>
      </w:r>
      <w:r w:rsidRPr="005123C8">
        <w:rPr>
          <w:rFonts w:ascii="Times New Roman" w:hAnsi="Times New Roman" w:cs="Times New Roman"/>
          <w:sz w:val="18"/>
          <w:vertAlign w:val="subscript"/>
        </w:rPr>
        <w:t>i</w:t>
      </w:r>
      <w:r w:rsidRPr="005123C8">
        <w:rPr>
          <w:rFonts w:ascii="Times New Roman" w:hAnsi="Times New Roman" w:cs="Times New Roman"/>
          <w:sz w:val="18"/>
        </w:rPr>
        <w:t>对第</w:t>
      </w:r>
      <w:r w:rsidRPr="005123C8">
        <w:rPr>
          <w:rFonts w:ascii="Times New Roman" w:hAnsi="Times New Roman" w:cs="Times New Roman"/>
          <w:sz w:val="18"/>
        </w:rPr>
        <w:t>K</w:t>
      </w:r>
      <w:r w:rsidRPr="005123C8">
        <w:rPr>
          <w:rFonts w:ascii="Times New Roman" w:hAnsi="Times New Roman" w:cs="Times New Roman"/>
          <w:sz w:val="18"/>
        </w:rPr>
        <w:t>个碳的</w:t>
      </w:r>
      <w:r w:rsidRPr="005123C8">
        <w:rPr>
          <w:rFonts w:ascii="Times New Roman" w:hAnsi="Times New Roman" w:cs="Times New Roman"/>
          <w:i/>
          <w:iCs/>
          <w:sz w:val="18"/>
        </w:rPr>
        <w:t>δ</w:t>
      </w:r>
      <w:r w:rsidRPr="005123C8">
        <w:rPr>
          <w:rFonts w:ascii="Times New Roman" w:hAnsi="Times New Roman" w:cs="Times New Roman"/>
          <w:sz w:val="18"/>
          <w:vertAlign w:val="subscript"/>
        </w:rPr>
        <w:t>C(K)</w:t>
      </w:r>
      <w:r w:rsidRPr="005123C8">
        <w:rPr>
          <w:rFonts w:ascii="Times New Roman" w:hAnsi="Times New Roman" w:cs="Times New Roman"/>
          <w:sz w:val="18"/>
        </w:rPr>
        <w:t>的贡献。</w:t>
      </w:r>
    </w:p>
    <w:p w14:paraId="6AC3A7A7" w14:textId="77777777" w:rsidR="00570FF8" w:rsidRPr="00570FF8" w:rsidRDefault="00570FF8" w:rsidP="00535A36">
      <w:pPr>
        <w:spacing w:line="312" w:lineRule="auto"/>
        <w:jc w:val="center"/>
        <w:rPr>
          <w:rFonts w:ascii="Times New Roman" w:hAnsi="Times New Roman" w:cs="Times New Roman"/>
          <w:b/>
          <w:sz w:val="18"/>
        </w:rPr>
      </w:pPr>
      <w:r w:rsidRPr="00570FF8">
        <w:rPr>
          <w:rFonts w:ascii="Times New Roman" w:hAnsi="Times New Roman" w:cs="Times New Roman" w:hint="eastAsia"/>
          <w:b/>
          <w:sz w:val="18"/>
        </w:rPr>
        <w:t>取代苯中各种基团的</w:t>
      </w:r>
      <w:r w:rsidRPr="00570FF8">
        <w:rPr>
          <w:rFonts w:ascii="Times New Roman" w:hAnsi="Times New Roman" w:cs="Times New Roman" w:hint="eastAsia"/>
          <w:b/>
          <w:sz w:val="18"/>
        </w:rPr>
        <w:t>A</w:t>
      </w:r>
      <w:r w:rsidRPr="00570FF8">
        <w:rPr>
          <w:rFonts w:ascii="Times New Roman" w:hAnsi="Times New Roman" w:cs="Times New Roman" w:hint="eastAsia"/>
          <w:b/>
          <w:sz w:val="18"/>
          <w:vertAlign w:val="subscript"/>
        </w:rPr>
        <w:t>i</w:t>
      </w:r>
      <w:r w:rsidRPr="00570FF8">
        <w:rPr>
          <w:rFonts w:ascii="Times New Roman" w:hAnsi="Times New Roman" w:cs="Times New Roman" w:hint="eastAsia"/>
          <w:b/>
          <w:sz w:val="18"/>
        </w:rPr>
        <w:t>值</w:t>
      </w:r>
    </w:p>
    <w:p w14:paraId="6F03AFEB" w14:textId="77777777" w:rsidR="00535A36" w:rsidRPr="005123C8" w:rsidRDefault="00CA032E" w:rsidP="00535A36">
      <w:pPr>
        <w:spacing w:line="312" w:lineRule="auto"/>
        <w:jc w:val="center"/>
        <w:rPr>
          <w:rFonts w:ascii="Times New Roman" w:hAnsi="Times New Roman" w:cs="Times New Roman"/>
          <w:sz w:val="18"/>
        </w:rPr>
      </w:pPr>
      <w:r>
        <w:rPr>
          <w:rFonts w:ascii="Times New Roman" w:hAnsi="Times New Roman" w:cs="Times New Roman" w:hint="eastAsia"/>
          <w:noProof/>
        </w:rPr>
        <w:drawing>
          <wp:anchor distT="0" distB="0" distL="114300" distR="114300" simplePos="0" relativeHeight="251755520" behindDoc="0" locked="0" layoutInCell="1" allowOverlap="1" wp14:anchorId="3744B9EE" wp14:editId="629DB6E7">
            <wp:simplePos x="0" y="0"/>
            <wp:positionH relativeFrom="column">
              <wp:posOffset>243840</wp:posOffset>
            </wp:positionH>
            <wp:positionV relativeFrom="paragraph">
              <wp:posOffset>986790</wp:posOffset>
            </wp:positionV>
            <wp:extent cx="2352040" cy="270913"/>
            <wp:effectExtent l="0" t="0" r="0" b="0"/>
            <wp:wrapNone/>
            <wp:docPr id="96308" name="图片 96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367514" cy="2726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35A36">
        <w:rPr>
          <w:rFonts w:ascii="Times New Roman" w:hAnsi="Times New Roman" w:cs="Times New Roman"/>
          <w:noProof/>
          <w:sz w:val="18"/>
        </w:rPr>
        <w:drawing>
          <wp:inline distT="0" distB="0" distL="0" distR="0" wp14:anchorId="577E94C8" wp14:editId="2E1EA6D5">
            <wp:extent cx="3403600" cy="923430"/>
            <wp:effectExtent l="0" t="0" r="6350" b="0"/>
            <wp:docPr id="96307" name="图片 9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3403600" cy="923430"/>
                    </a:xfrm>
                    <a:prstGeom prst="rect">
                      <a:avLst/>
                    </a:prstGeom>
                    <a:noFill/>
                    <a:ln>
                      <a:noFill/>
                    </a:ln>
                  </pic:spPr>
                </pic:pic>
              </a:graphicData>
            </a:graphic>
          </wp:inline>
        </w:drawing>
      </w:r>
    </w:p>
    <w:p w14:paraId="7B80CD0B" w14:textId="77777777" w:rsidR="005123C8" w:rsidRPr="00CA032E" w:rsidRDefault="00CA032E" w:rsidP="00570FF8">
      <w:pPr>
        <w:spacing w:line="312" w:lineRule="auto"/>
        <w:rPr>
          <w:rFonts w:ascii="Times New Roman" w:hAnsi="Times New Roman" w:cs="Times New Roman"/>
        </w:rPr>
      </w:pPr>
      <w:r w:rsidRPr="00CA032E">
        <w:rPr>
          <w:rFonts w:ascii="Times New Roman" w:hAnsi="Times New Roman" w:cs="Times New Roman" w:hint="eastAsia"/>
          <w:color w:val="0000FF"/>
        </w:rPr>
        <w:t>例：</w:t>
      </w:r>
    </w:p>
    <w:p w14:paraId="174716CF" w14:textId="77777777" w:rsidR="00CB5453" w:rsidRPr="00CB5453" w:rsidRDefault="00CB5453" w:rsidP="00CB5453">
      <w:pPr>
        <w:spacing w:line="312" w:lineRule="auto"/>
        <w:jc w:val="center"/>
        <w:rPr>
          <w:rFonts w:ascii="Times New Roman" w:hAnsi="Times New Roman" w:cs="Times New Roman"/>
          <w:bCs/>
        </w:rPr>
      </w:pPr>
      <w:r w:rsidRPr="00CB5453">
        <w:rPr>
          <w:rFonts w:ascii="Times New Roman" w:eastAsia="宋体" w:hAnsi="Times New Roman" w:cs="Times New Roman"/>
          <w:bCs/>
          <w:i/>
          <w:iCs/>
          <w:szCs w:val="24"/>
        </w:rPr>
        <w:t>δ</w:t>
      </w:r>
      <w:r w:rsidRPr="00A228CA">
        <w:rPr>
          <w:rFonts w:ascii="Times New Roman" w:eastAsia="宋体" w:hAnsi="Times New Roman" w:cs="Times New Roman"/>
          <w:bCs/>
          <w:iCs/>
          <w:szCs w:val="24"/>
          <w:vertAlign w:val="subscript"/>
        </w:rPr>
        <w:t>C(a)</w:t>
      </w:r>
      <w:r w:rsidR="00A228CA">
        <w:rPr>
          <w:rFonts w:ascii="Times New Roman" w:eastAsia="宋体" w:hAnsi="Times New Roman" w:cs="Times New Roman" w:hint="eastAsia"/>
          <w:bCs/>
          <w:i/>
          <w:iCs/>
          <w:szCs w:val="24"/>
          <w:vertAlign w:val="subscript"/>
        </w:rPr>
        <w:t xml:space="preserve"> </w:t>
      </w:r>
      <w:r w:rsidRPr="00CB5453">
        <w:rPr>
          <w:rFonts w:ascii="Times New Roman" w:eastAsia="宋体" w:hAnsi="Times New Roman" w:cs="Times New Roman"/>
          <w:bCs/>
          <w:szCs w:val="24"/>
        </w:rPr>
        <w:t>=</w:t>
      </w:r>
      <w:r w:rsidR="00A228CA">
        <w:rPr>
          <w:rFonts w:ascii="Times New Roman" w:eastAsia="宋体" w:hAnsi="Times New Roman" w:cs="Times New Roman" w:hint="eastAsia"/>
          <w:bCs/>
          <w:szCs w:val="24"/>
        </w:rPr>
        <w:t xml:space="preserve"> </w:t>
      </w:r>
      <w:r w:rsidRPr="00CB5453">
        <w:rPr>
          <w:rFonts w:ascii="Times New Roman" w:eastAsia="宋体" w:hAnsi="Times New Roman" w:cs="Times New Roman"/>
          <w:bCs/>
          <w:szCs w:val="24"/>
        </w:rPr>
        <w:t xml:space="preserve">128.5-14.4+ 0 = 114.1   </w:t>
      </w:r>
      <w:r w:rsidRPr="00CB5453">
        <w:rPr>
          <w:rFonts w:ascii="Times New Roman" w:hAnsi="Times New Roman" w:cs="Times New Roman"/>
          <w:bCs/>
          <w:i/>
          <w:iCs/>
        </w:rPr>
        <w:t>δ</w:t>
      </w:r>
      <w:r w:rsidRPr="00CB5453">
        <w:rPr>
          <w:rFonts w:ascii="Times New Roman" w:hAnsi="Times New Roman" w:cs="Times New Roman"/>
          <w:bCs/>
          <w:vertAlign w:val="subscript"/>
        </w:rPr>
        <w:t>C(b)</w:t>
      </w:r>
      <w:r w:rsidR="00A228CA">
        <w:rPr>
          <w:rFonts w:ascii="Times New Roman" w:hAnsi="Times New Roman" w:cs="Times New Roman" w:hint="eastAsia"/>
          <w:bCs/>
          <w:vertAlign w:val="subscript"/>
        </w:rPr>
        <w:t xml:space="preserve"> </w:t>
      </w:r>
      <w:r w:rsidRPr="00CB5453">
        <w:rPr>
          <w:rFonts w:ascii="Times New Roman" w:hAnsi="Times New Roman" w:cs="Times New Roman"/>
          <w:bCs/>
        </w:rPr>
        <w:t>=</w:t>
      </w:r>
      <w:r w:rsidR="00A228CA">
        <w:rPr>
          <w:rFonts w:ascii="Times New Roman" w:hAnsi="Times New Roman" w:cs="Times New Roman" w:hint="eastAsia"/>
          <w:bCs/>
        </w:rPr>
        <w:t xml:space="preserve"> </w:t>
      </w:r>
      <w:r w:rsidRPr="00CB5453">
        <w:rPr>
          <w:rFonts w:ascii="Times New Roman" w:hAnsi="Times New Roman" w:cs="Times New Roman"/>
          <w:bCs/>
        </w:rPr>
        <w:t>128.5+31.4-2.9</w:t>
      </w:r>
      <w:r w:rsidR="00A228CA">
        <w:rPr>
          <w:rFonts w:ascii="Times New Roman" w:hAnsi="Times New Roman" w:cs="Times New Roman" w:hint="eastAsia"/>
          <w:bCs/>
        </w:rPr>
        <w:t xml:space="preserve"> </w:t>
      </w:r>
      <w:r w:rsidRPr="00CB5453">
        <w:rPr>
          <w:rFonts w:ascii="Times New Roman" w:hAnsi="Times New Roman" w:cs="Times New Roman"/>
          <w:bCs/>
        </w:rPr>
        <w:t>= 157.0</w:t>
      </w:r>
    </w:p>
    <w:p w14:paraId="1D42C7C3" w14:textId="77777777" w:rsidR="00CB5453" w:rsidRPr="004C0B68" w:rsidRDefault="004C0B68" w:rsidP="00CB5453">
      <w:pPr>
        <w:spacing w:line="312" w:lineRule="auto"/>
        <w:rPr>
          <w:rFonts w:ascii="Times New Roman" w:eastAsia="宋体" w:hAnsi="Times New Roman" w:cs="Times New Roman"/>
          <w:b/>
          <w:szCs w:val="24"/>
        </w:rPr>
      </w:pPr>
      <w:r w:rsidRPr="004C0B68">
        <w:rPr>
          <w:rFonts w:ascii="Times New Roman" w:eastAsia="宋体" w:hAnsi="Times New Roman" w:cs="Times New Roman" w:hint="eastAsia"/>
          <w:b/>
          <w:szCs w:val="24"/>
        </w:rPr>
        <w:t>5</w:t>
      </w:r>
      <w:r w:rsidRPr="004C0B68">
        <w:rPr>
          <w:rFonts w:ascii="Times New Roman" w:eastAsia="宋体" w:hAnsi="Times New Roman" w:cs="Times New Roman" w:hint="eastAsia"/>
          <w:b/>
          <w:szCs w:val="24"/>
        </w:rPr>
        <w:t>、卤代烷</w:t>
      </w:r>
    </w:p>
    <w:p w14:paraId="25F63F09" w14:textId="77777777" w:rsidR="004C0B68" w:rsidRPr="004C0B68" w:rsidRDefault="004C0B68" w:rsidP="004C0B68">
      <w:pPr>
        <w:spacing w:line="312" w:lineRule="auto"/>
        <w:ind w:firstLineChars="200" w:firstLine="420"/>
        <w:rPr>
          <w:rFonts w:ascii="Times New Roman" w:eastAsia="宋体" w:hAnsi="Times New Roman" w:cs="Times New Roman"/>
          <w:szCs w:val="24"/>
        </w:rPr>
      </w:pPr>
      <w:r w:rsidRPr="004C0B68">
        <w:rPr>
          <w:rFonts w:ascii="Times New Roman" w:eastAsia="宋体" w:hAnsi="Times New Roman" w:cs="Times New Roman"/>
          <w:bCs/>
          <w:szCs w:val="24"/>
        </w:rPr>
        <w:t>卤代烷中各碳的</w:t>
      </w:r>
      <w:r w:rsidRPr="004C0B68">
        <w:rPr>
          <w:rFonts w:ascii="Times New Roman" w:eastAsia="宋体" w:hAnsi="Times New Roman" w:cs="Times New Roman"/>
          <w:bCs/>
          <w:i/>
          <w:iCs/>
          <w:szCs w:val="24"/>
        </w:rPr>
        <w:t>δ</w:t>
      </w:r>
      <w:r w:rsidRPr="004C0B68">
        <w:rPr>
          <w:rFonts w:ascii="Times New Roman" w:eastAsia="宋体" w:hAnsi="Times New Roman" w:cs="Times New Roman"/>
          <w:bCs/>
          <w:szCs w:val="24"/>
        </w:rPr>
        <w:t>要考虑诱导效应和重原子效应，卤素对</w:t>
      </w:r>
      <w:r w:rsidRPr="004C0B68">
        <w:rPr>
          <w:rFonts w:ascii="Times New Roman" w:eastAsia="宋体" w:hAnsi="Times New Roman" w:cs="Times New Roman"/>
          <w:bCs/>
          <w:i/>
          <w:iCs/>
          <w:szCs w:val="24"/>
        </w:rPr>
        <w:t>α-</w:t>
      </w:r>
      <w:r w:rsidRPr="004C0B68">
        <w:rPr>
          <w:rFonts w:ascii="Times New Roman" w:eastAsia="宋体" w:hAnsi="Times New Roman" w:cs="Times New Roman"/>
          <w:szCs w:val="24"/>
        </w:rPr>
        <w:t>C</w:t>
      </w:r>
      <w:r w:rsidRPr="004C0B68">
        <w:rPr>
          <w:rFonts w:ascii="Times New Roman" w:eastAsia="宋体" w:hAnsi="Times New Roman" w:cs="Times New Roman"/>
          <w:bCs/>
          <w:szCs w:val="24"/>
        </w:rPr>
        <w:t>、</w:t>
      </w:r>
      <w:r w:rsidRPr="004C0B68">
        <w:rPr>
          <w:rFonts w:ascii="Times New Roman" w:eastAsia="宋体" w:hAnsi="Times New Roman" w:cs="Times New Roman"/>
          <w:bCs/>
          <w:i/>
          <w:iCs/>
          <w:szCs w:val="24"/>
        </w:rPr>
        <w:t>β-</w:t>
      </w:r>
      <w:r w:rsidRPr="004C0B68">
        <w:rPr>
          <w:rFonts w:ascii="Times New Roman" w:eastAsia="宋体" w:hAnsi="Times New Roman" w:cs="Times New Roman"/>
          <w:szCs w:val="24"/>
        </w:rPr>
        <w:t>C</w:t>
      </w:r>
      <w:r w:rsidRPr="004C0B68">
        <w:rPr>
          <w:rFonts w:ascii="Times New Roman" w:eastAsia="宋体" w:hAnsi="Times New Roman" w:cs="Times New Roman"/>
          <w:bCs/>
          <w:szCs w:val="24"/>
        </w:rPr>
        <w:t xml:space="preserve"> </w:t>
      </w:r>
      <w:r w:rsidRPr="004C0B68">
        <w:rPr>
          <w:rFonts w:ascii="Times New Roman" w:eastAsia="宋体" w:hAnsi="Times New Roman" w:cs="Times New Roman"/>
          <w:bCs/>
          <w:i/>
          <w:iCs/>
          <w:szCs w:val="24"/>
        </w:rPr>
        <w:t>、</w:t>
      </w:r>
      <w:r w:rsidRPr="004C0B68">
        <w:rPr>
          <w:rFonts w:ascii="Times New Roman" w:eastAsia="宋体" w:hAnsi="Times New Roman" w:cs="Times New Roman"/>
          <w:bCs/>
          <w:i/>
          <w:iCs/>
          <w:szCs w:val="24"/>
        </w:rPr>
        <w:t>γ-</w:t>
      </w:r>
      <w:r w:rsidRPr="004C0B68">
        <w:rPr>
          <w:rFonts w:ascii="Times New Roman" w:eastAsia="宋体" w:hAnsi="Times New Roman" w:cs="Times New Roman"/>
          <w:szCs w:val="24"/>
        </w:rPr>
        <w:t>C</w:t>
      </w:r>
      <w:r w:rsidRPr="004C0B68">
        <w:rPr>
          <w:rFonts w:ascii="Times New Roman" w:eastAsia="宋体" w:hAnsi="Times New Roman" w:cs="Times New Roman"/>
          <w:bCs/>
          <w:szCs w:val="24"/>
        </w:rPr>
        <w:t>有显著影响。</w:t>
      </w:r>
    </w:p>
    <w:p w14:paraId="72DD02C6" w14:textId="77777777" w:rsidR="00960EC4" w:rsidRDefault="004C0B68" w:rsidP="004C0B68">
      <w:pPr>
        <w:spacing w:line="312" w:lineRule="auto"/>
        <w:jc w:val="center"/>
        <w:rPr>
          <w:rFonts w:ascii="Times New Roman" w:eastAsia="宋体" w:hAnsi="Times New Roman" w:cs="Times New Roman"/>
          <w:b/>
          <w:szCs w:val="24"/>
        </w:rPr>
      </w:pPr>
      <w:r>
        <w:rPr>
          <w:rFonts w:ascii="Times New Roman" w:eastAsia="宋体" w:hAnsi="Times New Roman" w:cs="Times New Roman"/>
          <w:b/>
          <w:noProof/>
          <w:szCs w:val="24"/>
        </w:rPr>
        <w:drawing>
          <wp:inline distT="0" distB="0" distL="0" distR="0" wp14:anchorId="68F2FB9D" wp14:editId="4CABA5C1">
            <wp:extent cx="2814320" cy="1119250"/>
            <wp:effectExtent l="0" t="0" r="5080" b="5080"/>
            <wp:docPr id="96309" name="图片 96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2814320" cy="1119250"/>
                    </a:xfrm>
                    <a:prstGeom prst="rect">
                      <a:avLst/>
                    </a:prstGeom>
                    <a:noFill/>
                    <a:ln>
                      <a:noFill/>
                    </a:ln>
                  </pic:spPr>
                </pic:pic>
              </a:graphicData>
            </a:graphic>
          </wp:inline>
        </w:drawing>
      </w:r>
    </w:p>
    <w:p w14:paraId="23C06336" w14:textId="77777777" w:rsidR="004C0B68" w:rsidRDefault="004C0B68" w:rsidP="004C0B68">
      <w:pPr>
        <w:spacing w:line="312" w:lineRule="auto"/>
        <w:rPr>
          <w:rFonts w:ascii="Times New Roman" w:eastAsia="宋体" w:hAnsi="Times New Roman" w:cs="Times New Roman"/>
          <w:b/>
          <w:szCs w:val="24"/>
        </w:rPr>
      </w:pPr>
      <w:r w:rsidRPr="004C0B68">
        <w:rPr>
          <w:rFonts w:ascii="Times New Roman" w:eastAsia="宋体" w:hAnsi="Times New Roman" w:cs="Times New Roman" w:hint="eastAsia"/>
          <w:b/>
          <w:szCs w:val="24"/>
        </w:rPr>
        <w:t>6</w:t>
      </w:r>
      <w:r w:rsidRPr="004C0B68">
        <w:rPr>
          <w:rFonts w:ascii="Times New Roman" w:eastAsia="宋体" w:hAnsi="Times New Roman" w:cs="Times New Roman" w:hint="eastAsia"/>
          <w:b/>
          <w:szCs w:val="24"/>
        </w:rPr>
        <w:t>、醇</w:t>
      </w:r>
    </w:p>
    <w:p w14:paraId="26AADD12" w14:textId="77777777" w:rsidR="004C0B68" w:rsidRPr="004C0B68" w:rsidRDefault="004C0B68" w:rsidP="004C0B68">
      <w:pPr>
        <w:spacing w:line="312" w:lineRule="auto"/>
        <w:ind w:firstLineChars="200" w:firstLine="420"/>
        <w:rPr>
          <w:rFonts w:ascii="Times New Roman" w:eastAsia="宋体" w:hAnsi="Times New Roman" w:cs="Times New Roman"/>
          <w:szCs w:val="24"/>
        </w:rPr>
      </w:pPr>
      <w:r w:rsidRPr="004C0B68">
        <w:rPr>
          <w:rFonts w:ascii="Times New Roman" w:eastAsia="宋体" w:hAnsi="Times New Roman" w:cs="Times New Roman"/>
          <w:bCs/>
          <w:szCs w:val="24"/>
        </w:rPr>
        <w:t>醇中由于氧原子的吸电子性质，与相应烷烃比较</w:t>
      </w:r>
      <w:r w:rsidRPr="004C0B68">
        <w:rPr>
          <w:rFonts w:ascii="Times New Roman" w:eastAsia="宋体" w:hAnsi="Times New Roman" w:cs="Times New Roman"/>
          <w:bCs/>
          <w:i/>
          <w:iCs/>
          <w:szCs w:val="24"/>
        </w:rPr>
        <w:t>α-</w:t>
      </w:r>
      <w:r w:rsidRPr="004C0B68">
        <w:rPr>
          <w:rFonts w:ascii="Times New Roman" w:eastAsia="宋体" w:hAnsi="Times New Roman" w:cs="Times New Roman"/>
          <w:bCs/>
          <w:szCs w:val="24"/>
        </w:rPr>
        <w:t>C</w:t>
      </w:r>
      <w:r w:rsidRPr="004C0B68">
        <w:rPr>
          <w:rFonts w:ascii="Times New Roman" w:eastAsia="宋体" w:hAnsi="Times New Roman" w:cs="Times New Roman"/>
          <w:bCs/>
          <w:szCs w:val="24"/>
        </w:rPr>
        <w:t>、</w:t>
      </w:r>
      <w:r w:rsidRPr="004C0B68">
        <w:rPr>
          <w:rFonts w:ascii="Times New Roman" w:eastAsia="宋体" w:hAnsi="Times New Roman" w:cs="Times New Roman"/>
          <w:bCs/>
          <w:i/>
          <w:iCs/>
          <w:szCs w:val="24"/>
        </w:rPr>
        <w:t>β-</w:t>
      </w:r>
      <w:r w:rsidRPr="004C0B68">
        <w:rPr>
          <w:rFonts w:ascii="Times New Roman" w:eastAsia="宋体" w:hAnsi="Times New Roman" w:cs="Times New Roman"/>
          <w:bCs/>
          <w:szCs w:val="24"/>
        </w:rPr>
        <w:t>C</w:t>
      </w:r>
      <w:r>
        <w:rPr>
          <w:rFonts w:ascii="Times New Roman" w:eastAsia="宋体" w:hAnsi="Times New Roman" w:cs="Times New Roman" w:hint="eastAsia"/>
          <w:bCs/>
          <w:szCs w:val="24"/>
        </w:rPr>
        <w:t>、</w:t>
      </w:r>
      <w:r w:rsidRPr="004C0B68">
        <w:rPr>
          <w:rFonts w:ascii="Times New Roman" w:eastAsia="宋体" w:hAnsi="Times New Roman" w:cs="Times New Roman"/>
          <w:bCs/>
          <w:i/>
          <w:iCs/>
          <w:szCs w:val="24"/>
        </w:rPr>
        <w:t>γ-</w:t>
      </w:r>
      <w:r w:rsidRPr="004C0B68">
        <w:rPr>
          <w:rFonts w:ascii="Times New Roman" w:eastAsia="宋体" w:hAnsi="Times New Roman" w:cs="Times New Roman"/>
          <w:bCs/>
          <w:szCs w:val="24"/>
        </w:rPr>
        <w:t>C</w:t>
      </w:r>
      <w:r w:rsidRPr="004C0B68">
        <w:rPr>
          <w:rFonts w:ascii="Times New Roman" w:eastAsia="宋体" w:hAnsi="Times New Roman" w:cs="Times New Roman"/>
          <w:bCs/>
          <w:szCs w:val="24"/>
        </w:rPr>
        <w:t>分别向低场位移</w:t>
      </w:r>
      <w:r w:rsidRPr="004C0B68">
        <w:rPr>
          <w:rFonts w:ascii="Times New Roman" w:eastAsia="宋体" w:hAnsi="Times New Roman" w:cs="Times New Roman"/>
          <w:bCs/>
          <w:szCs w:val="24"/>
        </w:rPr>
        <w:t>35</w:t>
      </w:r>
      <w:r w:rsidRPr="004C0B68">
        <w:rPr>
          <w:rFonts w:ascii="Times New Roman" w:eastAsia="宋体" w:hAnsi="Times New Roman" w:cs="Times New Roman"/>
          <w:bCs/>
          <w:szCs w:val="24"/>
        </w:rPr>
        <w:t>～</w:t>
      </w:r>
      <w:r w:rsidRPr="004C0B68">
        <w:rPr>
          <w:rFonts w:ascii="Times New Roman" w:eastAsia="宋体" w:hAnsi="Times New Roman" w:cs="Times New Roman"/>
          <w:bCs/>
          <w:szCs w:val="24"/>
        </w:rPr>
        <w:t>52</w:t>
      </w:r>
      <w:r w:rsidRPr="004C0B68">
        <w:rPr>
          <w:rFonts w:ascii="Times New Roman" w:eastAsia="宋体" w:hAnsi="Times New Roman" w:cs="Times New Roman"/>
          <w:bCs/>
          <w:szCs w:val="24"/>
        </w:rPr>
        <w:t>，</w:t>
      </w:r>
      <w:r w:rsidRPr="004C0B68">
        <w:rPr>
          <w:rFonts w:ascii="Times New Roman" w:eastAsia="宋体" w:hAnsi="Times New Roman" w:cs="Times New Roman"/>
          <w:bCs/>
          <w:szCs w:val="24"/>
        </w:rPr>
        <w:t>5</w:t>
      </w:r>
      <w:r w:rsidRPr="004C0B68">
        <w:rPr>
          <w:rFonts w:ascii="Times New Roman" w:eastAsia="宋体" w:hAnsi="Times New Roman" w:cs="Times New Roman"/>
          <w:bCs/>
          <w:szCs w:val="24"/>
        </w:rPr>
        <w:t>～</w:t>
      </w:r>
      <w:r w:rsidRPr="004C0B68">
        <w:rPr>
          <w:rFonts w:ascii="Times New Roman" w:eastAsia="宋体" w:hAnsi="Times New Roman" w:cs="Times New Roman"/>
          <w:bCs/>
          <w:szCs w:val="24"/>
        </w:rPr>
        <w:t>12</w:t>
      </w:r>
      <w:r w:rsidRPr="004C0B68">
        <w:rPr>
          <w:rFonts w:ascii="Times New Roman" w:eastAsia="宋体" w:hAnsi="Times New Roman" w:cs="Times New Roman"/>
          <w:bCs/>
          <w:szCs w:val="24"/>
        </w:rPr>
        <w:t>，</w:t>
      </w:r>
      <w:r w:rsidRPr="004C0B68">
        <w:rPr>
          <w:rFonts w:ascii="Times New Roman" w:eastAsia="宋体" w:hAnsi="Times New Roman" w:cs="Times New Roman"/>
          <w:bCs/>
          <w:szCs w:val="24"/>
        </w:rPr>
        <w:t>0</w:t>
      </w:r>
      <w:r w:rsidRPr="004C0B68">
        <w:rPr>
          <w:rFonts w:ascii="Times New Roman" w:eastAsia="宋体" w:hAnsi="Times New Roman" w:cs="Times New Roman"/>
          <w:bCs/>
          <w:szCs w:val="24"/>
        </w:rPr>
        <w:t>～</w:t>
      </w:r>
      <w:r w:rsidRPr="004C0B68">
        <w:rPr>
          <w:rFonts w:ascii="Times New Roman" w:eastAsia="宋体" w:hAnsi="Times New Roman" w:cs="Times New Roman"/>
          <w:bCs/>
          <w:szCs w:val="24"/>
        </w:rPr>
        <w:t>6</w:t>
      </w:r>
      <w:r w:rsidRPr="004C0B68">
        <w:rPr>
          <w:rFonts w:ascii="Times New Roman" w:eastAsia="宋体" w:hAnsi="Times New Roman" w:cs="Times New Roman"/>
          <w:bCs/>
          <w:szCs w:val="24"/>
        </w:rPr>
        <w:t>。</w:t>
      </w:r>
    </w:p>
    <w:p w14:paraId="03EFB5D6" w14:textId="77777777" w:rsidR="004C0B68" w:rsidRPr="004C0B68" w:rsidRDefault="00AD2BFC" w:rsidP="004C0B68">
      <w:pPr>
        <w:spacing w:line="312" w:lineRule="auto"/>
        <w:rPr>
          <w:rFonts w:ascii="Times New Roman" w:eastAsia="宋体" w:hAnsi="Times New Roman" w:cs="Times New Roman"/>
          <w:b/>
          <w:szCs w:val="24"/>
        </w:rPr>
      </w:pPr>
      <w:r w:rsidRPr="00AD2BFC">
        <w:rPr>
          <w:rFonts w:ascii="Times New Roman" w:eastAsia="宋体" w:hAnsi="Times New Roman" w:cs="Times New Roman" w:hint="eastAsia"/>
          <w:b/>
          <w:szCs w:val="24"/>
        </w:rPr>
        <w:t>7</w:t>
      </w:r>
      <w:r w:rsidRPr="00AD2BFC">
        <w:rPr>
          <w:rFonts w:ascii="Times New Roman" w:eastAsia="宋体" w:hAnsi="Times New Roman" w:cs="Times New Roman" w:hint="eastAsia"/>
          <w:b/>
          <w:szCs w:val="24"/>
        </w:rPr>
        <w:t>、羰基化合物</w:t>
      </w:r>
    </w:p>
    <w:p w14:paraId="1E1F925C" w14:textId="77777777" w:rsidR="00BB79CD" w:rsidRPr="00BB79CD" w:rsidRDefault="00BB79CD" w:rsidP="00BB79CD">
      <w:pPr>
        <w:spacing w:line="312" w:lineRule="auto"/>
        <w:rPr>
          <w:rFonts w:ascii="Times New Roman" w:eastAsia="宋体" w:hAnsi="Times New Roman" w:cs="Times New Roman"/>
          <w:szCs w:val="24"/>
        </w:rPr>
      </w:pPr>
      <w:r w:rsidRPr="00BB79CD">
        <w:rPr>
          <w:rFonts w:ascii="Times New Roman" w:eastAsia="宋体" w:hAnsi="Times New Roman" w:cs="Times New Roman" w:hint="eastAsia"/>
          <w:szCs w:val="24"/>
        </w:rPr>
        <w:t>羰基碳的</w:t>
      </w:r>
      <w:r w:rsidRPr="00BB79CD">
        <w:rPr>
          <w:rFonts w:ascii="Times New Roman" w:eastAsia="宋体" w:hAnsi="Times New Roman" w:cs="Times New Roman" w:hint="eastAsia"/>
          <w:i/>
          <w:szCs w:val="24"/>
        </w:rPr>
        <w:t>δ</w:t>
      </w:r>
      <w:r w:rsidRPr="00BB79CD">
        <w:rPr>
          <w:rFonts w:ascii="Times New Roman" w:eastAsia="宋体" w:hAnsi="Times New Roman" w:cs="Times New Roman" w:hint="eastAsia"/>
          <w:szCs w:val="24"/>
          <w:vertAlign w:val="subscript"/>
        </w:rPr>
        <w:t>C</w:t>
      </w:r>
      <w:r w:rsidRPr="00BB79CD">
        <w:rPr>
          <w:rFonts w:ascii="Times New Roman" w:eastAsia="宋体" w:hAnsi="Times New Roman" w:cs="Times New Roman" w:hint="eastAsia"/>
          <w:szCs w:val="24"/>
        </w:rPr>
        <w:t>特征</w:t>
      </w:r>
    </w:p>
    <w:p w14:paraId="3C3E8F11" w14:textId="77777777" w:rsidR="00BB79CD" w:rsidRPr="00BB79CD" w:rsidRDefault="00BB79CD" w:rsidP="00BB79CD">
      <w:pPr>
        <w:spacing w:line="312" w:lineRule="auto"/>
        <w:rPr>
          <w:rFonts w:ascii="Times New Roman" w:eastAsia="宋体" w:hAnsi="Times New Roman" w:cs="Times New Roman"/>
          <w:szCs w:val="24"/>
        </w:rPr>
      </w:pPr>
      <w:r w:rsidRPr="00BB79CD">
        <w:rPr>
          <w:rFonts w:ascii="Times New Roman" w:eastAsia="宋体" w:hAnsi="Times New Roman" w:cs="Times New Roman"/>
          <w:szCs w:val="24"/>
        </w:rPr>
        <w:t>（</w:t>
      </w:r>
      <w:r w:rsidRPr="00BB79CD">
        <w:rPr>
          <w:rFonts w:ascii="Times New Roman" w:eastAsia="宋体" w:hAnsi="Times New Roman" w:cs="Times New Roman"/>
          <w:szCs w:val="24"/>
        </w:rPr>
        <w:t xml:space="preserve">a) </w:t>
      </w:r>
      <w:r w:rsidRPr="00BB79CD">
        <w:rPr>
          <w:rFonts w:ascii="Times New Roman" w:eastAsia="宋体" w:hAnsi="Times New Roman" w:cs="Times New Roman"/>
          <w:szCs w:val="24"/>
        </w:rPr>
        <w:t>羰基碳</w:t>
      </w:r>
      <w:r w:rsidRPr="00BB79CD">
        <w:rPr>
          <w:rFonts w:ascii="Times New Roman" w:eastAsia="宋体" w:hAnsi="Times New Roman" w:cs="Times New Roman"/>
          <w:szCs w:val="24"/>
        </w:rPr>
        <w:t>sp</w:t>
      </w:r>
      <w:r w:rsidRPr="00BB79CD">
        <w:rPr>
          <w:rFonts w:ascii="Times New Roman" w:eastAsia="宋体" w:hAnsi="Times New Roman" w:cs="Times New Roman"/>
          <w:szCs w:val="24"/>
          <w:vertAlign w:val="superscript"/>
        </w:rPr>
        <w:t>2</w:t>
      </w:r>
      <w:r w:rsidRPr="00BB79CD">
        <w:rPr>
          <w:rFonts w:ascii="Times New Roman" w:eastAsia="宋体" w:hAnsi="Times New Roman" w:cs="Times New Roman"/>
          <w:szCs w:val="24"/>
        </w:rPr>
        <w:t>杂化，加之</w:t>
      </w:r>
      <w:r>
        <w:rPr>
          <w:rFonts w:ascii="Times New Roman" w:eastAsia="宋体" w:hAnsi="Times New Roman" w:cs="Times New Roman"/>
          <w:szCs w:val="24"/>
        </w:rPr>
        <w:t>C=</w:t>
      </w:r>
      <w:r w:rsidRPr="00BB79CD">
        <w:rPr>
          <w:rFonts w:ascii="Times New Roman" w:eastAsia="宋体" w:hAnsi="Times New Roman" w:cs="Times New Roman"/>
          <w:szCs w:val="24"/>
        </w:rPr>
        <w:t>O</w:t>
      </w:r>
      <w:r w:rsidRPr="00BB79CD">
        <w:rPr>
          <w:rFonts w:ascii="Times New Roman" w:eastAsia="宋体" w:hAnsi="Times New Roman" w:cs="Times New Roman"/>
          <w:szCs w:val="24"/>
        </w:rPr>
        <w:t>的极性，</w:t>
      </w:r>
      <w:r w:rsidRPr="00BB79CD">
        <w:rPr>
          <w:rFonts w:ascii="Times New Roman" w:eastAsia="宋体" w:hAnsi="Times New Roman" w:cs="Times New Roman"/>
          <w:i/>
          <w:szCs w:val="24"/>
        </w:rPr>
        <w:t>δ</w:t>
      </w:r>
      <w:r w:rsidRPr="00BB79CD">
        <w:rPr>
          <w:rFonts w:ascii="Times New Roman" w:eastAsia="宋体" w:hAnsi="Times New Roman" w:cs="Times New Roman"/>
          <w:szCs w:val="24"/>
          <w:vertAlign w:val="subscript"/>
        </w:rPr>
        <w:t>C</w:t>
      </w:r>
      <w:r w:rsidRPr="00BB79CD">
        <w:rPr>
          <w:rFonts w:ascii="Times New Roman" w:eastAsia="宋体" w:hAnsi="Times New Roman" w:cs="Times New Roman"/>
          <w:szCs w:val="24"/>
        </w:rPr>
        <w:t>在很低场，干扰很少（</w:t>
      </w:r>
      <w:r w:rsidRPr="00BB79CD">
        <w:rPr>
          <w:rFonts w:ascii="Times New Roman" w:eastAsia="宋体" w:hAnsi="Times New Roman" w:cs="Times New Roman"/>
          <w:szCs w:val="24"/>
        </w:rPr>
        <w:t>160</w:t>
      </w:r>
      <w:r w:rsidRPr="00BB79CD">
        <w:rPr>
          <w:rFonts w:ascii="Times New Roman" w:eastAsia="宋体" w:hAnsi="Times New Roman" w:cs="Times New Roman"/>
          <w:szCs w:val="24"/>
        </w:rPr>
        <w:t>～</w:t>
      </w:r>
      <w:r w:rsidRPr="00BB79CD">
        <w:rPr>
          <w:rFonts w:ascii="Times New Roman" w:eastAsia="宋体" w:hAnsi="Times New Roman" w:cs="Times New Roman"/>
          <w:szCs w:val="24"/>
        </w:rPr>
        <w:t>220 ppm</w:t>
      </w:r>
      <w:r w:rsidRPr="00BB79CD">
        <w:rPr>
          <w:rFonts w:ascii="Times New Roman" w:eastAsia="宋体" w:hAnsi="Times New Roman" w:cs="Times New Roman"/>
          <w:szCs w:val="24"/>
        </w:rPr>
        <w:t>）；</w:t>
      </w:r>
    </w:p>
    <w:p w14:paraId="47034921" w14:textId="77777777" w:rsidR="00BB79CD" w:rsidRPr="00BB79CD" w:rsidRDefault="00BB79CD" w:rsidP="00BB79CD">
      <w:pPr>
        <w:spacing w:line="312" w:lineRule="auto"/>
        <w:rPr>
          <w:rFonts w:ascii="Times New Roman" w:eastAsia="宋体" w:hAnsi="Times New Roman" w:cs="Times New Roman"/>
          <w:szCs w:val="24"/>
        </w:rPr>
      </w:pPr>
      <w:r w:rsidRPr="00BB79CD">
        <w:rPr>
          <w:rFonts w:ascii="Times New Roman" w:eastAsia="宋体" w:hAnsi="Times New Roman" w:cs="Times New Roman"/>
          <w:szCs w:val="24"/>
        </w:rPr>
        <w:t>（</w:t>
      </w:r>
      <w:r w:rsidRPr="00BB79CD">
        <w:rPr>
          <w:rFonts w:ascii="Times New Roman" w:eastAsia="宋体" w:hAnsi="Times New Roman" w:cs="Times New Roman"/>
          <w:szCs w:val="24"/>
        </w:rPr>
        <w:t>b</w:t>
      </w:r>
      <w:r w:rsidRPr="00BB79CD">
        <w:rPr>
          <w:rFonts w:ascii="Times New Roman" w:eastAsia="宋体" w:hAnsi="Times New Roman" w:cs="Times New Roman"/>
          <w:szCs w:val="24"/>
        </w:rPr>
        <w:t>）羰基碳变化范围约</w:t>
      </w:r>
      <w:r w:rsidRPr="00BB79CD">
        <w:rPr>
          <w:rFonts w:ascii="Times New Roman" w:eastAsia="宋体" w:hAnsi="Times New Roman" w:cs="Times New Roman"/>
          <w:szCs w:val="24"/>
        </w:rPr>
        <w:t>60 ppm</w:t>
      </w:r>
      <w:r w:rsidRPr="00BB79CD">
        <w:rPr>
          <w:rFonts w:ascii="Times New Roman" w:eastAsia="宋体" w:hAnsi="Times New Roman" w:cs="Times New Roman"/>
          <w:szCs w:val="24"/>
        </w:rPr>
        <w:t>，对结构变化很敏感</w:t>
      </w:r>
      <w:r>
        <w:rPr>
          <w:rFonts w:ascii="Times New Roman" w:eastAsia="宋体" w:hAnsi="Times New Roman" w:cs="Times New Roman" w:hint="eastAsia"/>
          <w:szCs w:val="24"/>
        </w:rPr>
        <w:t>;</w:t>
      </w:r>
    </w:p>
    <w:p w14:paraId="64195B8A" w14:textId="77777777" w:rsidR="00BB79CD" w:rsidRPr="00BB79CD" w:rsidRDefault="00BB79CD" w:rsidP="00BB79CD">
      <w:pPr>
        <w:spacing w:line="312" w:lineRule="auto"/>
        <w:ind w:left="525" w:hangingChars="250" w:hanging="525"/>
        <w:rPr>
          <w:rFonts w:ascii="Times New Roman" w:eastAsia="宋体" w:hAnsi="Times New Roman" w:cs="Times New Roman"/>
          <w:szCs w:val="24"/>
        </w:rPr>
      </w:pPr>
      <w:r w:rsidRPr="00BB79CD">
        <w:rPr>
          <w:rFonts w:ascii="Times New Roman" w:eastAsia="宋体" w:hAnsi="Times New Roman" w:cs="Times New Roman"/>
          <w:szCs w:val="24"/>
        </w:rPr>
        <w:t>（</w:t>
      </w:r>
      <w:r w:rsidRPr="00BB79CD">
        <w:rPr>
          <w:rFonts w:ascii="Times New Roman" w:eastAsia="宋体" w:hAnsi="Times New Roman" w:cs="Times New Roman"/>
          <w:szCs w:val="24"/>
        </w:rPr>
        <w:t>c</w:t>
      </w:r>
      <w:r w:rsidRPr="00BB79CD">
        <w:rPr>
          <w:rFonts w:ascii="Times New Roman" w:eastAsia="宋体" w:hAnsi="Times New Roman" w:cs="Times New Roman"/>
          <w:szCs w:val="24"/>
        </w:rPr>
        <w:t>）除醛基外，羰基碳不与氢相连，在偏共振去偶谱中均以单峰出现，且无</w:t>
      </w:r>
      <w:r w:rsidRPr="00BB79CD">
        <w:rPr>
          <w:rFonts w:ascii="Times New Roman" w:eastAsia="宋体" w:hAnsi="Times New Roman" w:cs="Times New Roman"/>
          <w:szCs w:val="24"/>
        </w:rPr>
        <w:t>NOE</w:t>
      </w:r>
      <w:r w:rsidRPr="00BB79CD">
        <w:rPr>
          <w:rFonts w:ascii="Times New Roman" w:eastAsia="宋体" w:hAnsi="Times New Roman" w:cs="Times New Roman"/>
          <w:szCs w:val="24"/>
        </w:rPr>
        <w:t>效应，</w:t>
      </w:r>
      <w:r w:rsidRPr="00BB79CD">
        <w:rPr>
          <w:rFonts w:ascii="Times New Roman" w:eastAsia="宋体" w:hAnsi="Times New Roman" w:cs="Times New Roman"/>
          <w:szCs w:val="24"/>
        </w:rPr>
        <w:t>C=O</w:t>
      </w:r>
      <w:r w:rsidRPr="00BB79CD">
        <w:rPr>
          <w:rFonts w:ascii="Times New Roman" w:eastAsia="宋体" w:hAnsi="Times New Roman" w:cs="Times New Roman"/>
          <w:szCs w:val="24"/>
        </w:rPr>
        <w:t>峰较弱，易辨认；</w:t>
      </w:r>
    </w:p>
    <w:p w14:paraId="3BD9B432" w14:textId="77777777" w:rsidR="00BB79CD" w:rsidRPr="00BB79CD" w:rsidRDefault="00BB79CD" w:rsidP="00BB79CD">
      <w:pPr>
        <w:spacing w:line="312" w:lineRule="auto"/>
        <w:rPr>
          <w:rFonts w:ascii="Times New Roman" w:eastAsia="宋体" w:hAnsi="Times New Roman" w:cs="Times New Roman"/>
          <w:szCs w:val="24"/>
        </w:rPr>
      </w:pPr>
      <w:r w:rsidRPr="00BB79CD">
        <w:rPr>
          <w:rFonts w:ascii="Times New Roman" w:eastAsia="宋体" w:hAnsi="Times New Roman" w:cs="Times New Roman"/>
          <w:szCs w:val="24"/>
        </w:rPr>
        <w:t>（</w:t>
      </w:r>
      <w:r w:rsidRPr="00BB79CD">
        <w:rPr>
          <w:rFonts w:ascii="Times New Roman" w:eastAsia="宋体" w:hAnsi="Times New Roman" w:cs="Times New Roman"/>
          <w:szCs w:val="24"/>
        </w:rPr>
        <w:t>d</w:t>
      </w:r>
      <w:r w:rsidRPr="00BB79CD">
        <w:rPr>
          <w:rFonts w:ascii="Times New Roman" w:eastAsia="宋体" w:hAnsi="Times New Roman" w:cs="Times New Roman"/>
          <w:szCs w:val="24"/>
        </w:rPr>
        <w:t>）醛基质子被烷基取代后，</w:t>
      </w:r>
      <w:r w:rsidRPr="00BB79CD">
        <w:rPr>
          <w:rFonts w:ascii="Times New Roman" w:eastAsia="宋体" w:hAnsi="Times New Roman" w:cs="Times New Roman"/>
          <w:i/>
          <w:szCs w:val="24"/>
        </w:rPr>
        <w:t>δ</w:t>
      </w:r>
      <w:r w:rsidRPr="00BB79CD">
        <w:rPr>
          <w:rFonts w:ascii="Times New Roman" w:eastAsia="宋体" w:hAnsi="Times New Roman" w:cs="Times New Roman"/>
          <w:szCs w:val="24"/>
          <w:vertAlign w:val="subscript"/>
        </w:rPr>
        <w:t>C(C=O)</w:t>
      </w:r>
      <w:r w:rsidRPr="00BB79CD">
        <w:rPr>
          <w:rFonts w:ascii="Times New Roman" w:eastAsia="宋体" w:hAnsi="Times New Roman" w:cs="Times New Roman"/>
          <w:szCs w:val="24"/>
        </w:rPr>
        <w:t>低场移动</w:t>
      </w:r>
      <w:r w:rsidRPr="00BB79CD">
        <w:rPr>
          <w:rFonts w:ascii="Times New Roman" w:eastAsia="宋体" w:hAnsi="Times New Roman" w:cs="Times New Roman"/>
          <w:szCs w:val="24"/>
        </w:rPr>
        <w:t>5 ppm</w:t>
      </w:r>
      <w:r>
        <w:rPr>
          <w:rFonts w:ascii="Times New Roman" w:eastAsia="宋体" w:hAnsi="Times New Roman" w:cs="Times New Roman" w:hint="eastAsia"/>
          <w:szCs w:val="24"/>
        </w:rPr>
        <w:t>;</w:t>
      </w:r>
    </w:p>
    <w:p w14:paraId="29E2ADB2" w14:textId="77777777" w:rsidR="00BB79CD" w:rsidRPr="00BB79CD" w:rsidRDefault="00BB79CD" w:rsidP="00BB79CD">
      <w:pPr>
        <w:spacing w:line="312" w:lineRule="auto"/>
        <w:rPr>
          <w:rFonts w:ascii="Times New Roman" w:eastAsia="宋体" w:hAnsi="Times New Roman" w:cs="Times New Roman"/>
          <w:szCs w:val="24"/>
        </w:rPr>
      </w:pPr>
      <w:r w:rsidRPr="00BB79CD">
        <w:rPr>
          <w:rFonts w:ascii="Times New Roman" w:eastAsia="宋体" w:hAnsi="Times New Roman" w:cs="Times New Roman"/>
          <w:szCs w:val="24"/>
        </w:rPr>
        <w:lastRenderedPageBreak/>
        <w:t>（</w:t>
      </w:r>
      <w:r w:rsidRPr="00BB79CD">
        <w:rPr>
          <w:rFonts w:ascii="Times New Roman" w:eastAsia="宋体" w:hAnsi="Times New Roman" w:cs="Times New Roman"/>
          <w:szCs w:val="24"/>
        </w:rPr>
        <w:t>e</w:t>
      </w:r>
      <w:r w:rsidRPr="00BB79CD">
        <w:rPr>
          <w:rFonts w:ascii="Times New Roman" w:eastAsia="宋体" w:hAnsi="Times New Roman" w:cs="Times New Roman"/>
          <w:szCs w:val="24"/>
        </w:rPr>
        <w:t>）与烯键或苯环共轭后</w:t>
      </w:r>
      <w:r w:rsidRPr="00BB79CD">
        <w:rPr>
          <w:rFonts w:ascii="Times New Roman" w:eastAsia="宋体" w:hAnsi="Times New Roman" w:cs="Times New Roman"/>
          <w:i/>
          <w:szCs w:val="24"/>
        </w:rPr>
        <w:t>δ</w:t>
      </w:r>
      <w:r w:rsidRPr="00BB79CD">
        <w:rPr>
          <w:rFonts w:ascii="Times New Roman" w:eastAsia="宋体" w:hAnsi="Times New Roman" w:cs="Times New Roman"/>
          <w:szCs w:val="24"/>
          <w:vertAlign w:val="subscript"/>
        </w:rPr>
        <w:t>C(C=O)</w:t>
      </w:r>
      <w:r w:rsidRPr="00BB79CD">
        <w:rPr>
          <w:rFonts w:ascii="Times New Roman" w:eastAsia="宋体" w:hAnsi="Times New Roman" w:cs="Times New Roman"/>
          <w:szCs w:val="24"/>
        </w:rPr>
        <w:t>向高场位移；</w:t>
      </w:r>
    </w:p>
    <w:p w14:paraId="782E3CBC" w14:textId="77777777" w:rsidR="0048445C" w:rsidRDefault="00BB79CD" w:rsidP="00BB79CD">
      <w:pPr>
        <w:spacing w:line="312" w:lineRule="auto"/>
        <w:rPr>
          <w:rFonts w:ascii="Times New Roman" w:eastAsia="宋体" w:hAnsi="Times New Roman" w:cs="Times New Roman"/>
          <w:szCs w:val="24"/>
        </w:rPr>
      </w:pPr>
      <w:r w:rsidRPr="00BB79CD">
        <w:rPr>
          <w:rFonts w:ascii="Times New Roman" w:eastAsia="宋体" w:hAnsi="Times New Roman" w:cs="Times New Roman"/>
          <w:szCs w:val="24"/>
        </w:rPr>
        <w:t>（</w:t>
      </w:r>
      <w:r w:rsidRPr="00BB79CD">
        <w:rPr>
          <w:rFonts w:ascii="Times New Roman" w:eastAsia="宋体" w:hAnsi="Times New Roman" w:cs="Times New Roman"/>
          <w:szCs w:val="24"/>
        </w:rPr>
        <w:t>f</w:t>
      </w:r>
      <w:r w:rsidRPr="00BB79CD">
        <w:rPr>
          <w:rFonts w:ascii="Times New Roman" w:eastAsia="宋体" w:hAnsi="Times New Roman" w:cs="Times New Roman"/>
          <w:szCs w:val="24"/>
        </w:rPr>
        <w:t>）羰基上接有未共用电子对杂原子时，由于</w:t>
      </w:r>
      <w:r w:rsidRPr="00BB79CD">
        <w:rPr>
          <w:rFonts w:ascii="Times New Roman" w:eastAsia="宋体" w:hAnsi="Times New Roman" w:cs="Times New Roman"/>
          <w:szCs w:val="24"/>
        </w:rPr>
        <w:t>p-π</w:t>
      </w:r>
      <w:r w:rsidRPr="00BB79CD">
        <w:rPr>
          <w:rFonts w:ascii="Times New Roman" w:eastAsia="宋体" w:hAnsi="Times New Roman" w:cs="Times New Roman"/>
          <w:szCs w:val="24"/>
        </w:rPr>
        <w:t>共轭使羰基屏蔽增多，移向高场</w:t>
      </w:r>
      <w:r>
        <w:rPr>
          <w:rFonts w:ascii="Times New Roman" w:eastAsia="宋体" w:hAnsi="Times New Roman" w:cs="Times New Roman" w:hint="eastAsia"/>
          <w:szCs w:val="24"/>
        </w:rPr>
        <w:t>。</w:t>
      </w:r>
    </w:p>
    <w:p w14:paraId="20DCE58B" w14:textId="77777777" w:rsidR="00BB79CD" w:rsidRPr="00BB79CD" w:rsidRDefault="00BB79CD" w:rsidP="00BB79CD">
      <w:pPr>
        <w:spacing w:line="312" w:lineRule="auto"/>
        <w:rPr>
          <w:rFonts w:ascii="Times New Roman" w:hAnsi="Times New Roman" w:cs="Times New Roman"/>
          <w:b/>
          <w:bCs/>
          <w:color w:val="244061" w:themeColor="accent1" w:themeShade="80"/>
        </w:rPr>
      </w:pPr>
      <w:r w:rsidRPr="00BB79CD">
        <w:rPr>
          <w:rFonts w:ascii="Times New Roman" w:eastAsia="宋体" w:hAnsi="Times New Roman" w:cs="Times New Roman"/>
          <w:b/>
          <w:bCs/>
          <w:color w:val="244061" w:themeColor="accent1" w:themeShade="80"/>
          <w:szCs w:val="24"/>
        </w:rPr>
        <w:t>醛</w:t>
      </w:r>
      <w:r w:rsidRPr="00BB79CD">
        <w:rPr>
          <w:rFonts w:ascii="Times New Roman" w:eastAsia="宋体" w:hAnsi="Times New Roman" w:cs="Times New Roman" w:hint="eastAsia"/>
          <w:b/>
          <w:bCs/>
          <w:color w:val="244061" w:themeColor="accent1" w:themeShade="80"/>
          <w:szCs w:val="24"/>
        </w:rPr>
        <w:t xml:space="preserve">  </w:t>
      </w:r>
      <w:r w:rsidRPr="00BB79CD">
        <w:rPr>
          <w:rFonts w:ascii="Times New Roman" w:eastAsia="宋体" w:hAnsi="Times New Roman" w:cs="Times New Roman" w:hint="eastAsia"/>
          <w:b/>
          <w:bCs/>
          <w:i/>
          <w:color w:val="244061" w:themeColor="accent1" w:themeShade="80"/>
          <w:szCs w:val="24"/>
        </w:rPr>
        <w:t>δ</w:t>
      </w:r>
      <w:r w:rsidRPr="00BB79CD">
        <w:rPr>
          <w:rFonts w:ascii="Times New Roman" w:eastAsia="宋体" w:hAnsi="Times New Roman" w:cs="Times New Roman"/>
          <w:b/>
          <w:bCs/>
          <w:color w:val="244061" w:themeColor="accent1" w:themeShade="80"/>
          <w:szCs w:val="24"/>
          <w:vertAlign w:val="subscript"/>
        </w:rPr>
        <w:t>C=O</w:t>
      </w:r>
      <w:r w:rsidRPr="00BB79CD">
        <w:rPr>
          <w:rFonts w:ascii="Times New Roman" w:eastAsia="宋体" w:hAnsi="Times New Roman" w:cs="Times New Roman" w:hint="eastAsia"/>
          <w:b/>
          <w:bCs/>
          <w:color w:val="244061" w:themeColor="accent1" w:themeShade="80"/>
          <w:szCs w:val="24"/>
        </w:rPr>
        <w:t xml:space="preserve">  </w:t>
      </w:r>
      <w:r w:rsidRPr="00BB79CD">
        <w:rPr>
          <w:rFonts w:ascii="Times New Roman" w:hAnsi="Times New Roman" w:cs="Times New Roman"/>
          <w:b/>
          <w:bCs/>
          <w:color w:val="244061" w:themeColor="accent1" w:themeShade="80"/>
        </w:rPr>
        <w:t>200</w:t>
      </w:r>
      <w:r w:rsidRPr="00BB79CD">
        <w:rPr>
          <w:rFonts w:ascii="Times New Roman" w:hAnsi="Times New Roman" w:cs="Times New Roman"/>
          <w:b/>
          <w:bCs/>
          <w:color w:val="244061" w:themeColor="accent1" w:themeShade="80"/>
        </w:rPr>
        <w:sym w:font="Symbol" w:char="F0B1"/>
      </w:r>
      <w:r w:rsidRPr="00BB79CD">
        <w:rPr>
          <w:rFonts w:ascii="Times New Roman" w:hAnsi="Times New Roman" w:cs="Times New Roman"/>
          <w:b/>
          <w:bCs/>
          <w:color w:val="244061" w:themeColor="accent1" w:themeShade="80"/>
        </w:rPr>
        <w:t>5ppm</w:t>
      </w:r>
    </w:p>
    <w:p w14:paraId="555ED90A" w14:textId="77777777" w:rsidR="00BB79CD" w:rsidRDefault="00BB79CD" w:rsidP="00BB79CD">
      <w:pPr>
        <w:spacing w:line="312" w:lineRule="auto"/>
        <w:ind w:firstLineChars="200" w:firstLine="420"/>
        <w:rPr>
          <w:rFonts w:ascii="Times New Roman" w:eastAsia="宋体" w:hAnsi="Times New Roman" w:cs="Times New Roman"/>
          <w:szCs w:val="24"/>
        </w:rPr>
      </w:pPr>
      <w:r w:rsidRPr="00BB79CD">
        <w:rPr>
          <w:rFonts w:ascii="Times New Roman" w:eastAsia="宋体" w:hAnsi="Times New Roman" w:cs="Times New Roman" w:hint="eastAsia"/>
          <w:szCs w:val="24"/>
        </w:rPr>
        <w:t>偏共振去偶谱中</w:t>
      </w:r>
      <w:r w:rsidRPr="00BB79CD">
        <w:rPr>
          <w:rFonts w:ascii="Times New Roman" w:eastAsia="宋体" w:hAnsi="Times New Roman" w:cs="Times New Roman" w:hint="eastAsia"/>
          <w:szCs w:val="24"/>
        </w:rPr>
        <w:t>C=O</w:t>
      </w:r>
      <w:r w:rsidRPr="00BB79CD">
        <w:rPr>
          <w:rFonts w:ascii="Times New Roman" w:eastAsia="宋体" w:hAnsi="Times New Roman" w:cs="Times New Roman" w:hint="eastAsia"/>
          <w:szCs w:val="24"/>
        </w:rPr>
        <w:t>为双峰，质子宽带去偶谱中，由于无</w:t>
      </w:r>
      <w:r w:rsidRPr="00BB79CD">
        <w:rPr>
          <w:rFonts w:ascii="Times New Roman" w:eastAsia="宋体" w:hAnsi="Times New Roman" w:cs="Times New Roman" w:hint="eastAsia"/>
          <w:szCs w:val="24"/>
        </w:rPr>
        <w:t>NOE</w:t>
      </w:r>
      <w:r w:rsidRPr="00BB79CD">
        <w:rPr>
          <w:rFonts w:ascii="Times New Roman" w:eastAsia="宋体" w:hAnsi="Times New Roman" w:cs="Times New Roman" w:hint="eastAsia"/>
          <w:szCs w:val="24"/>
        </w:rPr>
        <w:t>效应，醛羰基较其它羰基的吸收峰略强；</w:t>
      </w:r>
    </w:p>
    <w:p w14:paraId="32B942C7" w14:textId="77777777" w:rsidR="00BB79CD" w:rsidRPr="00BB79CD" w:rsidRDefault="00BB79CD" w:rsidP="00BB79CD">
      <w:pPr>
        <w:spacing w:line="312" w:lineRule="auto"/>
        <w:ind w:firstLineChars="200" w:firstLine="420"/>
        <w:rPr>
          <w:rFonts w:ascii="Times New Roman" w:eastAsia="宋体" w:hAnsi="Times New Roman" w:cs="Times New Roman"/>
          <w:szCs w:val="24"/>
        </w:rPr>
      </w:pPr>
      <w:r w:rsidRPr="00BB79CD">
        <w:rPr>
          <w:rFonts w:ascii="Times New Roman" w:eastAsia="宋体" w:hAnsi="Times New Roman" w:cs="Times New Roman"/>
          <w:szCs w:val="24"/>
        </w:rPr>
        <w:t>α-C</w:t>
      </w:r>
      <w:r w:rsidRPr="00BB79CD">
        <w:rPr>
          <w:rFonts w:ascii="Times New Roman" w:eastAsia="宋体" w:hAnsi="Times New Roman" w:cs="Times New Roman"/>
          <w:szCs w:val="24"/>
        </w:rPr>
        <w:t>上取代基数目增加，</w:t>
      </w:r>
      <w:r w:rsidRPr="00BB79CD">
        <w:rPr>
          <w:rFonts w:ascii="Times New Roman" w:eastAsia="宋体" w:hAnsi="Times New Roman" w:cs="Times New Roman"/>
          <w:i/>
          <w:szCs w:val="24"/>
        </w:rPr>
        <w:t>δ</w:t>
      </w:r>
      <w:r w:rsidRPr="00BB79CD">
        <w:rPr>
          <w:rFonts w:ascii="Times New Roman" w:eastAsia="宋体" w:hAnsi="Times New Roman" w:cs="Times New Roman"/>
          <w:szCs w:val="24"/>
          <w:vertAlign w:val="subscript"/>
        </w:rPr>
        <w:t>C=O</w:t>
      </w:r>
      <w:r w:rsidRPr="00BB79CD">
        <w:rPr>
          <w:rFonts w:ascii="Times New Roman" w:eastAsia="宋体" w:hAnsi="Times New Roman" w:cs="Times New Roman"/>
          <w:szCs w:val="24"/>
        </w:rPr>
        <w:t>稍向低场位移；与苯基产生</w:t>
      </w:r>
      <w:r w:rsidRPr="00BB79CD">
        <w:rPr>
          <w:rFonts w:ascii="Times New Roman" w:eastAsia="宋体" w:hAnsi="Times New Roman" w:cs="Times New Roman"/>
          <w:szCs w:val="24"/>
        </w:rPr>
        <w:t>π-π</w:t>
      </w:r>
      <w:r w:rsidRPr="00BB79CD">
        <w:rPr>
          <w:rFonts w:ascii="Times New Roman" w:eastAsia="宋体" w:hAnsi="Times New Roman" w:cs="Times New Roman"/>
          <w:szCs w:val="24"/>
        </w:rPr>
        <w:t>共轭时，</w:t>
      </w:r>
      <w:r w:rsidRPr="00BB79CD">
        <w:rPr>
          <w:rFonts w:ascii="Times New Roman" w:eastAsia="宋体" w:hAnsi="Times New Roman" w:cs="Times New Roman"/>
          <w:szCs w:val="24"/>
        </w:rPr>
        <w:t>δC=O</w:t>
      </w:r>
      <w:r w:rsidRPr="00BB79CD">
        <w:rPr>
          <w:rFonts w:ascii="Times New Roman" w:eastAsia="宋体" w:hAnsi="Times New Roman" w:cs="Times New Roman"/>
          <w:szCs w:val="24"/>
        </w:rPr>
        <w:t>向高场位移。</w:t>
      </w:r>
    </w:p>
    <w:p w14:paraId="0843A696" w14:textId="77777777" w:rsidR="009B2446" w:rsidRPr="009B2446" w:rsidRDefault="009B2446" w:rsidP="009B2446">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7002B048" wp14:editId="3231ABD3">
            <wp:extent cx="2899796" cy="304800"/>
            <wp:effectExtent l="0" t="0" r="0" b="0"/>
            <wp:docPr id="96310" name="图片 96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2918179" cy="306732"/>
                    </a:xfrm>
                    <a:prstGeom prst="rect">
                      <a:avLst/>
                    </a:prstGeom>
                    <a:noFill/>
                    <a:ln>
                      <a:noFill/>
                    </a:ln>
                  </pic:spPr>
                </pic:pic>
              </a:graphicData>
            </a:graphic>
          </wp:inline>
        </w:drawing>
      </w:r>
    </w:p>
    <w:p w14:paraId="265A7740" w14:textId="77777777" w:rsidR="009B2446" w:rsidRPr="009B2446" w:rsidRDefault="009B2446" w:rsidP="009B2446">
      <w:pPr>
        <w:spacing w:line="312" w:lineRule="auto"/>
        <w:rPr>
          <w:rFonts w:ascii="Times New Roman" w:eastAsia="宋体" w:hAnsi="Times New Roman" w:cs="Times New Roman"/>
          <w:b/>
          <w:color w:val="244061" w:themeColor="accent1" w:themeShade="80"/>
          <w:szCs w:val="24"/>
        </w:rPr>
      </w:pPr>
      <w:r w:rsidRPr="009B2446">
        <w:rPr>
          <w:rFonts w:ascii="Times New Roman" w:eastAsia="宋体" w:hAnsi="Times New Roman" w:cs="Times New Roman" w:hint="eastAsia"/>
          <w:b/>
          <w:color w:val="244061" w:themeColor="accent1" w:themeShade="80"/>
          <w:szCs w:val="24"/>
        </w:rPr>
        <w:t>酮</w:t>
      </w:r>
      <w:r w:rsidRPr="009B2446">
        <w:rPr>
          <w:rFonts w:ascii="Times New Roman" w:eastAsia="宋体" w:hAnsi="Times New Roman" w:cs="Times New Roman" w:hint="eastAsia"/>
          <w:b/>
          <w:color w:val="244061" w:themeColor="accent1" w:themeShade="80"/>
          <w:szCs w:val="24"/>
        </w:rPr>
        <w:t xml:space="preserve">  </w:t>
      </w:r>
      <w:r w:rsidRPr="009B2446">
        <w:rPr>
          <w:rFonts w:ascii="Times New Roman" w:eastAsia="宋体" w:hAnsi="Times New Roman" w:cs="Times New Roman"/>
          <w:b/>
          <w:i/>
          <w:color w:val="244061" w:themeColor="accent1" w:themeShade="80"/>
          <w:szCs w:val="24"/>
        </w:rPr>
        <w:t>δ</w:t>
      </w:r>
      <w:r w:rsidRPr="009B2446">
        <w:rPr>
          <w:rFonts w:ascii="Times New Roman" w:eastAsia="宋体" w:hAnsi="Times New Roman" w:cs="Times New Roman"/>
          <w:b/>
          <w:color w:val="244061" w:themeColor="accent1" w:themeShade="80"/>
          <w:szCs w:val="24"/>
          <w:vertAlign w:val="subscript"/>
        </w:rPr>
        <w:t>C=O</w:t>
      </w:r>
      <w:r w:rsidRPr="009B2446">
        <w:rPr>
          <w:rFonts w:ascii="Times New Roman" w:eastAsia="宋体" w:hAnsi="Times New Roman" w:cs="Times New Roman"/>
          <w:b/>
          <w:color w:val="244061" w:themeColor="accent1" w:themeShade="80"/>
          <w:szCs w:val="24"/>
        </w:rPr>
        <w:t xml:space="preserve"> </w:t>
      </w:r>
      <w:r w:rsidRPr="009B2446">
        <w:rPr>
          <w:rFonts w:ascii="Times New Roman" w:eastAsia="宋体" w:hAnsi="Times New Roman" w:cs="Times New Roman" w:hint="eastAsia"/>
          <w:b/>
          <w:color w:val="244061" w:themeColor="accent1" w:themeShade="80"/>
          <w:szCs w:val="24"/>
        </w:rPr>
        <w:t xml:space="preserve"> </w:t>
      </w:r>
      <w:r w:rsidRPr="009B2446">
        <w:rPr>
          <w:rFonts w:ascii="Times New Roman" w:eastAsia="宋体" w:hAnsi="Times New Roman" w:cs="Times New Roman"/>
          <w:b/>
          <w:color w:val="244061" w:themeColor="accent1" w:themeShade="80"/>
          <w:szCs w:val="24"/>
        </w:rPr>
        <w:t>210</w:t>
      </w:r>
      <w:r w:rsidRPr="009B2446">
        <w:rPr>
          <w:rFonts w:ascii="Times New Roman" w:eastAsia="宋体" w:hAnsi="Times New Roman" w:cs="Times New Roman" w:hint="eastAsia"/>
          <w:b/>
          <w:color w:val="244061" w:themeColor="accent1" w:themeShade="80"/>
          <w:szCs w:val="24"/>
        </w:rPr>
        <w:sym w:font="Symbol" w:char="F0B1"/>
      </w:r>
      <w:r w:rsidRPr="009B2446">
        <w:rPr>
          <w:rFonts w:ascii="Times New Roman" w:eastAsia="宋体" w:hAnsi="Times New Roman" w:cs="Times New Roman"/>
          <w:b/>
          <w:color w:val="244061" w:themeColor="accent1" w:themeShade="80"/>
          <w:szCs w:val="24"/>
        </w:rPr>
        <w:t>10ppm</w:t>
      </w:r>
    </w:p>
    <w:p w14:paraId="779D92E9" w14:textId="77777777" w:rsidR="008A2150" w:rsidRDefault="008A2150" w:rsidP="008A2150">
      <w:pPr>
        <w:spacing w:line="312" w:lineRule="auto"/>
        <w:ind w:firstLineChars="200" w:firstLine="420"/>
        <w:rPr>
          <w:rFonts w:ascii="Times New Roman" w:eastAsia="宋体" w:hAnsi="Times New Roman" w:cs="Times New Roman"/>
          <w:szCs w:val="24"/>
        </w:rPr>
      </w:pPr>
      <w:r w:rsidRPr="008A2150">
        <w:rPr>
          <w:rFonts w:ascii="Times New Roman" w:eastAsia="宋体" w:hAnsi="Times New Roman" w:cs="Times New Roman"/>
          <w:szCs w:val="24"/>
        </w:rPr>
        <w:t>α</w:t>
      </w:r>
      <w:r w:rsidRPr="008A2150">
        <w:rPr>
          <w:rFonts w:ascii="Times New Roman" w:eastAsia="宋体" w:hAnsi="Times New Roman" w:cs="Times New Roman"/>
          <w:szCs w:val="24"/>
        </w:rPr>
        <w:t>－</w:t>
      </w:r>
      <w:r w:rsidRPr="008A2150">
        <w:rPr>
          <w:rFonts w:ascii="Times New Roman" w:eastAsia="宋体" w:hAnsi="Times New Roman" w:cs="Times New Roman"/>
          <w:szCs w:val="24"/>
        </w:rPr>
        <w:t>C</w:t>
      </w:r>
      <w:r w:rsidRPr="008A2150">
        <w:rPr>
          <w:rFonts w:ascii="Times New Roman" w:eastAsia="宋体" w:hAnsi="Times New Roman" w:cs="Times New Roman"/>
          <w:szCs w:val="24"/>
        </w:rPr>
        <w:t>上取代基数目增多，</w:t>
      </w:r>
      <w:r w:rsidRPr="008A2150">
        <w:rPr>
          <w:rFonts w:ascii="Times New Roman" w:eastAsia="宋体" w:hAnsi="Times New Roman" w:cs="Times New Roman"/>
          <w:i/>
          <w:szCs w:val="24"/>
        </w:rPr>
        <w:t>δ</w:t>
      </w:r>
      <w:r w:rsidRPr="008A2150">
        <w:rPr>
          <w:rFonts w:ascii="Times New Roman" w:eastAsia="宋体" w:hAnsi="Times New Roman" w:cs="Times New Roman"/>
          <w:szCs w:val="24"/>
          <w:vertAlign w:val="subscript"/>
        </w:rPr>
        <w:t>C=O</w:t>
      </w:r>
      <w:r w:rsidRPr="008A2150">
        <w:rPr>
          <w:rFonts w:ascii="Times New Roman" w:eastAsia="宋体" w:hAnsi="Times New Roman" w:cs="Times New Roman"/>
          <w:szCs w:val="24"/>
        </w:rPr>
        <w:t>稍向低场位移；</w:t>
      </w:r>
    </w:p>
    <w:p w14:paraId="7319EB7A" w14:textId="77777777" w:rsidR="008A2150" w:rsidRDefault="008A2150" w:rsidP="008A2150">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36998642" wp14:editId="3AC06C31">
            <wp:extent cx="3022600" cy="518826"/>
            <wp:effectExtent l="0" t="0" r="6350" b="0"/>
            <wp:docPr id="96311" name="图片 9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3022600" cy="518826"/>
                    </a:xfrm>
                    <a:prstGeom prst="rect">
                      <a:avLst/>
                    </a:prstGeom>
                    <a:noFill/>
                    <a:ln>
                      <a:noFill/>
                    </a:ln>
                  </pic:spPr>
                </pic:pic>
              </a:graphicData>
            </a:graphic>
          </wp:inline>
        </w:drawing>
      </w:r>
    </w:p>
    <w:p w14:paraId="446BAAD2" w14:textId="77777777" w:rsidR="008A2150" w:rsidRPr="00A966E4" w:rsidRDefault="00A966E4" w:rsidP="008A2150">
      <w:pPr>
        <w:spacing w:line="312" w:lineRule="auto"/>
        <w:rPr>
          <w:rFonts w:ascii="Times New Roman" w:eastAsia="宋体" w:hAnsi="Times New Roman" w:cs="Times New Roman"/>
          <w:b/>
          <w:color w:val="244061" w:themeColor="accent1" w:themeShade="80"/>
          <w:szCs w:val="24"/>
        </w:rPr>
      </w:pPr>
      <w:r w:rsidRPr="00A966E4">
        <w:rPr>
          <w:rFonts w:ascii="Times New Roman" w:eastAsia="宋体" w:hAnsi="Times New Roman" w:cs="Times New Roman" w:hint="eastAsia"/>
          <w:b/>
          <w:color w:val="244061" w:themeColor="accent1" w:themeShade="80"/>
          <w:szCs w:val="24"/>
        </w:rPr>
        <w:t>羧酸、酯、酰胺、酰氯</w:t>
      </w:r>
    </w:p>
    <w:p w14:paraId="71850BBC" w14:textId="77777777" w:rsidR="009B2446" w:rsidRDefault="00A966E4" w:rsidP="00A966E4">
      <w:pPr>
        <w:spacing w:line="312" w:lineRule="auto"/>
        <w:ind w:firstLineChars="200" w:firstLine="420"/>
        <w:rPr>
          <w:rFonts w:ascii="Times New Roman" w:eastAsia="宋体" w:hAnsi="Times New Roman" w:cs="Times New Roman"/>
          <w:szCs w:val="24"/>
        </w:rPr>
      </w:pPr>
      <w:r w:rsidRPr="00A966E4">
        <w:rPr>
          <w:rFonts w:ascii="Times New Roman" w:eastAsia="宋体" w:hAnsi="Times New Roman" w:cs="Times New Roman" w:hint="eastAsia"/>
          <w:szCs w:val="24"/>
        </w:rPr>
        <w:t>羰基与具有孤对电子的杂原子基相连，</w:t>
      </w:r>
      <w:r w:rsidRPr="00A966E4">
        <w:rPr>
          <w:rFonts w:ascii="Times New Roman" w:eastAsia="宋体" w:hAnsi="Times New Roman" w:cs="Times New Roman"/>
          <w:szCs w:val="24"/>
        </w:rPr>
        <w:t>δ</w:t>
      </w:r>
      <w:r w:rsidRPr="00A966E4">
        <w:rPr>
          <w:rFonts w:ascii="Times New Roman" w:eastAsia="宋体" w:hAnsi="Times New Roman" w:cs="Times New Roman"/>
          <w:szCs w:val="24"/>
          <w:vertAlign w:val="subscript"/>
        </w:rPr>
        <w:t>C=O</w:t>
      </w:r>
      <w:r w:rsidRPr="00A966E4">
        <w:rPr>
          <w:rFonts w:ascii="Times New Roman" w:eastAsia="宋体" w:hAnsi="Times New Roman" w:cs="Times New Roman"/>
          <w:szCs w:val="24"/>
        </w:rPr>
        <w:t>较醛、酮高场位移至</w:t>
      </w:r>
      <w:r w:rsidRPr="00A966E4">
        <w:rPr>
          <w:rFonts w:ascii="Times New Roman" w:eastAsia="宋体" w:hAnsi="Times New Roman" w:cs="Times New Roman"/>
          <w:szCs w:val="24"/>
        </w:rPr>
        <w:t>160</w:t>
      </w:r>
      <w:r w:rsidRPr="00A966E4">
        <w:rPr>
          <w:rFonts w:ascii="Times New Roman" w:eastAsia="宋体" w:hAnsi="Times New Roman" w:cs="Times New Roman"/>
          <w:szCs w:val="24"/>
        </w:rPr>
        <w:t>～</w:t>
      </w:r>
      <w:r>
        <w:rPr>
          <w:rFonts w:ascii="Times New Roman" w:eastAsia="宋体" w:hAnsi="Times New Roman" w:cs="Times New Roman"/>
          <w:szCs w:val="24"/>
        </w:rPr>
        <w:t>185ppm</w:t>
      </w:r>
      <w:r>
        <w:rPr>
          <w:rFonts w:ascii="Times New Roman" w:eastAsia="宋体" w:hAnsi="Times New Roman" w:cs="Times New Roman" w:hint="eastAsia"/>
          <w:szCs w:val="24"/>
        </w:rPr>
        <w:t>；</w:t>
      </w:r>
    </w:p>
    <w:p w14:paraId="18201626" w14:textId="77777777" w:rsidR="00A966E4" w:rsidRDefault="00A966E4" w:rsidP="00A966E4">
      <w:pPr>
        <w:spacing w:line="312" w:lineRule="auto"/>
        <w:ind w:firstLineChars="200" w:firstLine="420"/>
        <w:rPr>
          <w:rFonts w:ascii="Times New Roman" w:eastAsia="宋体" w:hAnsi="Times New Roman" w:cs="Times New Roman"/>
          <w:szCs w:val="24"/>
        </w:rPr>
      </w:pPr>
      <w:r w:rsidRPr="00A966E4">
        <w:rPr>
          <w:rFonts w:ascii="Times New Roman" w:eastAsia="宋体" w:hAnsi="Times New Roman" w:cs="Times New Roman"/>
          <w:szCs w:val="24"/>
        </w:rPr>
        <w:t>与不饱和基相连，</w:t>
      </w:r>
      <w:r w:rsidRPr="00A966E4">
        <w:rPr>
          <w:rFonts w:ascii="Times New Roman" w:eastAsia="宋体" w:hAnsi="Times New Roman" w:cs="Times New Roman"/>
          <w:szCs w:val="24"/>
        </w:rPr>
        <w:t>δ</w:t>
      </w:r>
      <w:r w:rsidRPr="00A966E4">
        <w:rPr>
          <w:rFonts w:ascii="Times New Roman" w:eastAsia="宋体" w:hAnsi="Times New Roman" w:cs="Times New Roman"/>
          <w:szCs w:val="24"/>
          <w:vertAlign w:val="subscript"/>
        </w:rPr>
        <w:t>C=O</w:t>
      </w:r>
      <w:r w:rsidRPr="00A966E4">
        <w:rPr>
          <w:rFonts w:ascii="Times New Roman" w:eastAsia="宋体" w:hAnsi="Times New Roman" w:cs="Times New Roman"/>
          <w:szCs w:val="24"/>
        </w:rPr>
        <w:t>亦移向高场。</w:t>
      </w:r>
    </w:p>
    <w:p w14:paraId="21FE642F" w14:textId="77777777" w:rsidR="00A966E4" w:rsidRDefault="00A966E4" w:rsidP="00A966E4">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030361F4" wp14:editId="33D1926D">
            <wp:extent cx="3402805" cy="665480"/>
            <wp:effectExtent l="0" t="0" r="7620" b="1270"/>
            <wp:docPr id="96312" name="图片 96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3410592" cy="667003"/>
                    </a:xfrm>
                    <a:prstGeom prst="rect">
                      <a:avLst/>
                    </a:prstGeom>
                    <a:noFill/>
                    <a:ln>
                      <a:noFill/>
                    </a:ln>
                  </pic:spPr>
                </pic:pic>
              </a:graphicData>
            </a:graphic>
          </wp:inline>
        </w:drawing>
      </w:r>
    </w:p>
    <w:p w14:paraId="37561147" w14:textId="77777777" w:rsidR="00A966E4" w:rsidRPr="00A966E4" w:rsidRDefault="00A966E4" w:rsidP="00A966E4">
      <w:pPr>
        <w:spacing w:line="312" w:lineRule="auto"/>
        <w:ind w:firstLineChars="200" w:firstLine="420"/>
        <w:rPr>
          <w:rFonts w:ascii="Times New Roman" w:hAnsi="Times New Roman" w:cs="Times New Roman"/>
          <w:bCs/>
          <w:vertAlign w:val="subscript"/>
        </w:rPr>
      </w:pPr>
      <w:r w:rsidRPr="00A966E4">
        <w:rPr>
          <w:rFonts w:ascii="Times New Roman" w:eastAsia="宋体" w:hAnsi="Times New Roman" w:cs="Times New Roman"/>
          <w:szCs w:val="24"/>
        </w:rPr>
        <w:t>N-</w:t>
      </w:r>
      <w:r w:rsidRPr="00A966E4">
        <w:rPr>
          <w:rFonts w:ascii="Times New Roman" w:eastAsia="宋体" w:hAnsi="Times New Roman" w:cs="Times New Roman"/>
          <w:bCs/>
          <w:szCs w:val="24"/>
        </w:rPr>
        <w:t>甲基甲酰胺中，两个异构体</w:t>
      </w:r>
      <w:r w:rsidRPr="00A966E4">
        <w:rPr>
          <w:rFonts w:ascii="Times New Roman" w:eastAsia="宋体" w:hAnsi="Times New Roman" w:cs="Times New Roman"/>
          <w:bCs/>
          <w:i/>
          <w:iCs/>
          <w:szCs w:val="24"/>
        </w:rPr>
        <w:t>δ</w:t>
      </w:r>
      <w:r w:rsidRPr="00A966E4">
        <w:rPr>
          <w:rFonts w:ascii="Times New Roman" w:eastAsia="宋体" w:hAnsi="Times New Roman" w:cs="Times New Roman"/>
          <w:bCs/>
          <w:szCs w:val="24"/>
          <w:vertAlign w:val="subscript"/>
        </w:rPr>
        <w:t>C=O</w:t>
      </w:r>
      <w:r w:rsidRPr="00A966E4">
        <w:rPr>
          <w:rFonts w:ascii="Times New Roman" w:hAnsi="Times New Roman" w:cs="Times New Roman"/>
          <w:bCs/>
        </w:rPr>
        <w:t>相差</w:t>
      </w:r>
      <w:r w:rsidRPr="00A966E4">
        <w:rPr>
          <w:rFonts w:ascii="Times New Roman" w:hAnsi="Times New Roman" w:cs="Times New Roman"/>
          <w:bCs/>
        </w:rPr>
        <w:t>3.3 ppm</w:t>
      </w:r>
      <w:r w:rsidRPr="00A966E4">
        <w:rPr>
          <w:rFonts w:ascii="Times New Roman" w:hAnsi="Times New Roman" w:cs="Times New Roman"/>
          <w:bCs/>
        </w:rPr>
        <w:t>。</w:t>
      </w:r>
    </w:p>
    <w:p w14:paraId="7BE19F17" w14:textId="77777777" w:rsidR="00A966E4" w:rsidRPr="00A966E4" w:rsidRDefault="005C37E4" w:rsidP="005C37E4">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09EB2FB4" wp14:editId="1E91B72D">
            <wp:extent cx="2575560" cy="632724"/>
            <wp:effectExtent l="0" t="0" r="0" b="0"/>
            <wp:docPr id="96313" name="图片 9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575560" cy="632724"/>
                    </a:xfrm>
                    <a:prstGeom prst="rect">
                      <a:avLst/>
                    </a:prstGeom>
                    <a:noFill/>
                    <a:ln>
                      <a:noFill/>
                    </a:ln>
                  </pic:spPr>
                </pic:pic>
              </a:graphicData>
            </a:graphic>
          </wp:inline>
        </w:drawing>
      </w:r>
    </w:p>
    <w:p w14:paraId="19A12E71" w14:textId="77777777" w:rsidR="00EE1892" w:rsidRDefault="00F6209B" w:rsidP="00A966E4">
      <w:pPr>
        <w:spacing w:line="312" w:lineRule="auto"/>
        <w:rPr>
          <w:rFonts w:ascii="Times New Roman" w:eastAsia="宋体" w:hAnsi="Times New Roman" w:cs="Times New Roman"/>
          <w:b/>
          <w:sz w:val="24"/>
          <w:szCs w:val="24"/>
        </w:rPr>
      </w:pPr>
      <w:r w:rsidRPr="00F6209B">
        <w:rPr>
          <w:rFonts w:ascii="Times New Roman" w:eastAsia="宋体" w:hAnsi="Times New Roman" w:cs="Times New Roman" w:hint="eastAsia"/>
          <w:b/>
          <w:sz w:val="24"/>
          <w:szCs w:val="24"/>
        </w:rPr>
        <w:t>六、</w:t>
      </w:r>
      <w:r w:rsidRPr="00F6209B">
        <w:rPr>
          <w:rFonts w:ascii="Times New Roman" w:eastAsia="宋体" w:hAnsi="Times New Roman" w:cs="Times New Roman" w:hint="eastAsia"/>
          <w:b/>
          <w:sz w:val="24"/>
          <w:szCs w:val="24"/>
          <w:vertAlign w:val="superscript"/>
        </w:rPr>
        <w:t>13</w:t>
      </w:r>
      <w:r w:rsidRPr="00F6209B">
        <w:rPr>
          <w:rFonts w:ascii="Times New Roman" w:eastAsia="宋体" w:hAnsi="Times New Roman" w:cs="Times New Roman" w:hint="eastAsia"/>
          <w:b/>
          <w:sz w:val="24"/>
          <w:szCs w:val="24"/>
        </w:rPr>
        <w:t>C- NMR</w:t>
      </w:r>
      <w:r w:rsidRPr="00F6209B">
        <w:rPr>
          <w:rFonts w:ascii="Times New Roman" w:eastAsia="宋体" w:hAnsi="Times New Roman" w:cs="Times New Roman" w:hint="eastAsia"/>
          <w:b/>
          <w:sz w:val="24"/>
          <w:szCs w:val="24"/>
        </w:rPr>
        <w:t>的解析</w:t>
      </w:r>
    </w:p>
    <w:p w14:paraId="577F6CE8" w14:textId="77777777" w:rsidR="00EE1892" w:rsidRPr="00CB0D85" w:rsidRDefault="00EE1892" w:rsidP="00EE1892">
      <w:pPr>
        <w:spacing w:line="312" w:lineRule="auto"/>
        <w:rPr>
          <w:rFonts w:ascii="Times New Roman" w:eastAsia="宋体" w:hAnsi="Times New Roman" w:cs="Times New Roman"/>
          <w:b/>
          <w:szCs w:val="24"/>
        </w:rPr>
      </w:pPr>
      <w:r w:rsidRPr="00CB0D85">
        <w:rPr>
          <w:rFonts w:ascii="Times New Roman" w:eastAsia="宋体" w:hAnsi="Times New Roman" w:cs="Times New Roman" w:hint="eastAsia"/>
          <w:b/>
          <w:bCs/>
          <w:szCs w:val="24"/>
          <w:vertAlign w:val="superscript"/>
        </w:rPr>
        <w:t>13</w:t>
      </w:r>
      <w:r w:rsidRPr="00CB0D85">
        <w:rPr>
          <w:rFonts w:ascii="Times New Roman" w:eastAsia="宋体" w:hAnsi="Times New Roman" w:cs="Times New Roman"/>
          <w:b/>
          <w:bCs/>
          <w:szCs w:val="24"/>
        </w:rPr>
        <w:t>C- NMR</w:t>
      </w:r>
      <w:r w:rsidRPr="00CB0D85">
        <w:rPr>
          <w:rFonts w:ascii="Times New Roman" w:eastAsia="宋体" w:hAnsi="Times New Roman" w:cs="Times New Roman"/>
          <w:b/>
          <w:bCs/>
          <w:szCs w:val="24"/>
        </w:rPr>
        <w:t>解析的一般步骤</w:t>
      </w:r>
    </w:p>
    <w:p w14:paraId="4E81E18A" w14:textId="77777777" w:rsidR="00EE1892" w:rsidRPr="00EE1892" w:rsidRDefault="00EE1892" w:rsidP="00EE1892">
      <w:pPr>
        <w:spacing w:line="312" w:lineRule="auto"/>
        <w:ind w:left="315" w:hangingChars="150" w:hanging="315"/>
        <w:rPr>
          <w:rFonts w:ascii="Times New Roman" w:eastAsia="宋体" w:hAnsi="Times New Roman" w:cs="Times New Roman"/>
          <w:szCs w:val="24"/>
        </w:rPr>
      </w:pPr>
      <w:r w:rsidRPr="00EE1892">
        <w:rPr>
          <w:rFonts w:ascii="Times New Roman" w:eastAsia="宋体" w:hAnsi="Times New Roman" w:cs="Times New Roman"/>
          <w:bCs/>
          <w:szCs w:val="24"/>
        </w:rPr>
        <w:t>1</w:t>
      </w:r>
      <w:r>
        <w:rPr>
          <w:rFonts w:ascii="Times New Roman" w:eastAsia="宋体" w:hAnsi="Times New Roman" w:cs="Times New Roman" w:hint="eastAsia"/>
          <w:bCs/>
          <w:szCs w:val="24"/>
        </w:rPr>
        <w:t>、</w:t>
      </w:r>
      <w:r w:rsidRPr="00EE1892">
        <w:rPr>
          <w:rFonts w:ascii="Times New Roman" w:eastAsia="宋体" w:hAnsi="Times New Roman" w:cs="Times New Roman"/>
          <w:bCs/>
          <w:szCs w:val="24"/>
        </w:rPr>
        <w:t>充分了解已知的信息，如相对分子量、分子式、元素分</w:t>
      </w:r>
      <w:r w:rsidRPr="00EE1892">
        <w:rPr>
          <w:rFonts w:ascii="Times New Roman" w:eastAsia="宋体" w:hAnsi="Times New Roman" w:cs="Times New Roman"/>
          <w:bCs/>
          <w:szCs w:val="24"/>
        </w:rPr>
        <w:t xml:space="preserve"> </w:t>
      </w:r>
      <w:r w:rsidRPr="00EE1892">
        <w:rPr>
          <w:rFonts w:ascii="Times New Roman" w:eastAsia="宋体" w:hAnsi="Times New Roman" w:cs="Times New Roman"/>
          <w:bCs/>
          <w:szCs w:val="24"/>
        </w:rPr>
        <w:t>析数据和其它波谱分析数据，算出不饱和度。</w:t>
      </w:r>
    </w:p>
    <w:p w14:paraId="67B63C21" w14:textId="77777777" w:rsidR="00EE1892" w:rsidRPr="00EE1892" w:rsidRDefault="00EE1892" w:rsidP="00EE1892">
      <w:pPr>
        <w:spacing w:line="312" w:lineRule="auto"/>
        <w:rPr>
          <w:rFonts w:ascii="Times New Roman" w:eastAsia="宋体" w:hAnsi="Times New Roman" w:cs="Times New Roman"/>
          <w:szCs w:val="24"/>
        </w:rPr>
      </w:pPr>
      <w:r w:rsidRPr="00EE1892">
        <w:rPr>
          <w:rFonts w:ascii="Times New Roman" w:eastAsia="宋体" w:hAnsi="Times New Roman" w:cs="Times New Roman"/>
          <w:bCs/>
          <w:szCs w:val="24"/>
        </w:rPr>
        <w:t>2</w:t>
      </w:r>
      <w:r>
        <w:rPr>
          <w:rFonts w:ascii="Times New Roman" w:eastAsia="宋体" w:hAnsi="Times New Roman" w:cs="Times New Roman" w:hint="eastAsia"/>
          <w:bCs/>
          <w:szCs w:val="24"/>
        </w:rPr>
        <w:t>、</w:t>
      </w:r>
      <w:r w:rsidRPr="00EE1892">
        <w:rPr>
          <w:rFonts w:ascii="Times New Roman" w:eastAsia="宋体" w:hAnsi="Times New Roman" w:cs="Times New Roman"/>
          <w:bCs/>
          <w:szCs w:val="24"/>
        </w:rPr>
        <w:t>检查谱图是否合格</w:t>
      </w:r>
      <w:r w:rsidRPr="00EE1892">
        <w:rPr>
          <w:rFonts w:ascii="Times New Roman" w:eastAsia="宋体" w:hAnsi="Times New Roman" w:cs="Times New Roman"/>
          <w:bCs/>
          <w:szCs w:val="24"/>
        </w:rPr>
        <w:t xml:space="preserve">, </w:t>
      </w:r>
      <w:r w:rsidRPr="00EE1892">
        <w:rPr>
          <w:rFonts w:ascii="Times New Roman" w:eastAsia="宋体" w:hAnsi="Times New Roman" w:cs="Times New Roman"/>
          <w:bCs/>
          <w:szCs w:val="24"/>
        </w:rPr>
        <w:t>找出溶剂峰。</w:t>
      </w:r>
    </w:p>
    <w:p w14:paraId="552DA563" w14:textId="77777777" w:rsidR="00EE1892" w:rsidRPr="00EE1892" w:rsidRDefault="00EE1892" w:rsidP="00EE1892">
      <w:pPr>
        <w:spacing w:line="312" w:lineRule="auto"/>
        <w:rPr>
          <w:rFonts w:ascii="Times New Roman" w:eastAsia="宋体" w:hAnsi="Times New Roman" w:cs="Times New Roman"/>
          <w:szCs w:val="24"/>
        </w:rPr>
      </w:pPr>
      <w:r w:rsidRPr="00EE1892">
        <w:rPr>
          <w:rFonts w:ascii="Times New Roman" w:eastAsia="宋体" w:hAnsi="Times New Roman" w:cs="Times New Roman"/>
          <w:bCs/>
          <w:szCs w:val="24"/>
        </w:rPr>
        <w:t>3</w:t>
      </w:r>
      <w:r>
        <w:rPr>
          <w:rFonts w:ascii="Times New Roman" w:eastAsia="宋体" w:hAnsi="Times New Roman" w:cs="Times New Roman" w:hint="eastAsia"/>
          <w:bCs/>
          <w:szCs w:val="24"/>
        </w:rPr>
        <w:t>、</w:t>
      </w:r>
      <w:r w:rsidRPr="00EE1892">
        <w:rPr>
          <w:rFonts w:ascii="Times New Roman" w:eastAsia="宋体" w:hAnsi="Times New Roman" w:cs="Times New Roman"/>
          <w:bCs/>
          <w:szCs w:val="24"/>
        </w:rPr>
        <w:t>从</w:t>
      </w:r>
      <w:r w:rsidRPr="00EE1892">
        <w:rPr>
          <w:rFonts w:ascii="Times New Roman" w:eastAsia="宋体" w:hAnsi="Times New Roman" w:cs="Times New Roman"/>
          <w:bCs/>
          <w:szCs w:val="24"/>
          <w:vertAlign w:val="superscript"/>
        </w:rPr>
        <w:t>13</w:t>
      </w:r>
      <w:r w:rsidRPr="00EE1892">
        <w:rPr>
          <w:rFonts w:ascii="Times New Roman" w:eastAsia="宋体" w:hAnsi="Times New Roman" w:cs="Times New Roman"/>
          <w:bCs/>
          <w:szCs w:val="24"/>
        </w:rPr>
        <w:t>C- NMR</w:t>
      </w:r>
      <w:r w:rsidRPr="00EE1892">
        <w:rPr>
          <w:rFonts w:ascii="Times New Roman" w:eastAsia="宋体" w:hAnsi="Times New Roman" w:cs="Times New Roman"/>
          <w:bCs/>
          <w:szCs w:val="24"/>
        </w:rPr>
        <w:t>质子宽带去偶谱，了解分子中含</w:t>
      </w:r>
      <w:r w:rsidRPr="00EE1892">
        <w:rPr>
          <w:rFonts w:ascii="Times New Roman" w:eastAsia="宋体" w:hAnsi="Times New Roman" w:cs="Times New Roman"/>
          <w:bCs/>
          <w:szCs w:val="24"/>
        </w:rPr>
        <w:t>C</w:t>
      </w:r>
      <w:r w:rsidRPr="00EE1892">
        <w:rPr>
          <w:rFonts w:ascii="Times New Roman" w:eastAsia="宋体" w:hAnsi="Times New Roman" w:cs="Times New Roman"/>
          <w:bCs/>
          <w:szCs w:val="24"/>
        </w:rPr>
        <w:t>的数目</w:t>
      </w:r>
      <w:r>
        <w:rPr>
          <w:rFonts w:ascii="Times New Roman" w:eastAsia="宋体" w:hAnsi="Times New Roman" w:cs="Times New Roman" w:hint="eastAsia"/>
          <w:bCs/>
          <w:szCs w:val="24"/>
        </w:rPr>
        <w:t>、</w:t>
      </w:r>
      <w:r w:rsidRPr="00EE1892">
        <w:rPr>
          <w:rFonts w:ascii="Times New Roman" w:eastAsia="宋体" w:hAnsi="Times New Roman" w:cs="Times New Roman"/>
          <w:bCs/>
          <w:szCs w:val="24"/>
        </w:rPr>
        <w:t>类型和分子的对称性。</w:t>
      </w:r>
    </w:p>
    <w:p w14:paraId="532EBA47" w14:textId="77777777" w:rsidR="00EE1892" w:rsidRPr="00EE1892" w:rsidRDefault="00EE1892" w:rsidP="00EE1892">
      <w:pPr>
        <w:spacing w:line="312" w:lineRule="auto"/>
        <w:ind w:firstLineChars="700" w:firstLine="1470"/>
        <w:rPr>
          <w:rFonts w:ascii="Times New Roman" w:eastAsia="宋体" w:hAnsi="Times New Roman" w:cs="Times New Roman"/>
          <w:szCs w:val="24"/>
        </w:rPr>
      </w:pPr>
      <w:r w:rsidRPr="00EE1892">
        <w:rPr>
          <w:rFonts w:ascii="Times New Roman" w:eastAsia="宋体" w:hAnsi="Times New Roman" w:cs="Times New Roman"/>
          <w:bCs/>
          <w:szCs w:val="24"/>
        </w:rPr>
        <w:t>分子中无对称因素时，</w:t>
      </w:r>
      <w:r w:rsidRPr="00EE1892">
        <w:rPr>
          <w:rFonts w:ascii="Times New Roman" w:eastAsia="宋体" w:hAnsi="Times New Roman" w:cs="Times New Roman"/>
          <w:bCs/>
          <w:szCs w:val="24"/>
        </w:rPr>
        <w:t>C</w:t>
      </w:r>
      <w:r w:rsidRPr="00EE1892">
        <w:rPr>
          <w:rFonts w:ascii="Times New Roman" w:eastAsia="宋体" w:hAnsi="Times New Roman" w:cs="Times New Roman"/>
          <w:bCs/>
          <w:szCs w:val="24"/>
        </w:rPr>
        <w:t>的谱线数等于碳原子数；</w:t>
      </w:r>
    </w:p>
    <w:p w14:paraId="42AD248A" w14:textId="77777777" w:rsidR="00EE1892" w:rsidRPr="00EE1892" w:rsidRDefault="00EE1892" w:rsidP="00EE1892">
      <w:pPr>
        <w:spacing w:line="312" w:lineRule="auto"/>
        <w:ind w:firstLineChars="700" w:firstLine="1470"/>
        <w:rPr>
          <w:rFonts w:ascii="Times New Roman" w:eastAsia="宋体" w:hAnsi="Times New Roman" w:cs="Times New Roman"/>
          <w:szCs w:val="24"/>
        </w:rPr>
      </w:pPr>
      <w:r w:rsidRPr="00EE1892">
        <w:rPr>
          <w:rFonts w:ascii="Times New Roman" w:eastAsia="宋体" w:hAnsi="Times New Roman" w:cs="Times New Roman"/>
          <w:bCs/>
          <w:szCs w:val="24"/>
        </w:rPr>
        <w:t>分子中有对称因素时，谱线数少于碳原子数。</w:t>
      </w:r>
    </w:p>
    <w:p w14:paraId="075F8772" w14:textId="77777777" w:rsidR="00EE1892" w:rsidRPr="00EE1892" w:rsidRDefault="00EE1892" w:rsidP="00EE1892">
      <w:pPr>
        <w:spacing w:line="312" w:lineRule="auto"/>
        <w:rPr>
          <w:rFonts w:ascii="Times New Roman" w:eastAsia="宋体" w:hAnsi="Times New Roman" w:cs="Times New Roman"/>
          <w:szCs w:val="24"/>
        </w:rPr>
      </w:pPr>
      <w:r w:rsidRPr="00EE1892">
        <w:rPr>
          <w:rFonts w:ascii="Times New Roman" w:eastAsia="宋体" w:hAnsi="Times New Roman" w:cs="Times New Roman"/>
          <w:bCs/>
          <w:szCs w:val="24"/>
        </w:rPr>
        <w:t>4</w:t>
      </w:r>
      <w:r w:rsidRPr="00EE1892">
        <w:rPr>
          <w:rFonts w:ascii="Times New Roman" w:eastAsia="宋体" w:hAnsi="Times New Roman" w:cs="Times New Roman"/>
          <w:bCs/>
          <w:szCs w:val="24"/>
        </w:rPr>
        <w:t>、分析谱线的</w:t>
      </w:r>
      <w:r w:rsidRPr="00EE1892">
        <w:rPr>
          <w:rFonts w:ascii="Times New Roman" w:eastAsia="宋体" w:hAnsi="Times New Roman" w:cs="Times New Roman"/>
          <w:bCs/>
          <w:i/>
          <w:iCs/>
          <w:szCs w:val="24"/>
        </w:rPr>
        <w:t>δ</w:t>
      </w:r>
      <w:r w:rsidRPr="00EE1892">
        <w:rPr>
          <w:rFonts w:ascii="Times New Roman" w:eastAsia="宋体" w:hAnsi="Times New Roman" w:cs="Times New Roman"/>
          <w:bCs/>
          <w:szCs w:val="24"/>
          <w:vertAlign w:val="subscript"/>
        </w:rPr>
        <w:t>C</w:t>
      </w:r>
      <w:r w:rsidRPr="00EE1892">
        <w:rPr>
          <w:rFonts w:ascii="Times New Roman" w:eastAsia="宋体" w:hAnsi="Times New Roman" w:cs="Times New Roman"/>
          <w:bCs/>
          <w:szCs w:val="24"/>
        </w:rPr>
        <w:t>，识别</w:t>
      </w:r>
      <w:r w:rsidRPr="00EE1892">
        <w:rPr>
          <w:rFonts w:ascii="Times New Roman" w:eastAsia="宋体" w:hAnsi="Times New Roman" w:cs="Times New Roman"/>
          <w:bCs/>
          <w:szCs w:val="24"/>
        </w:rPr>
        <w:t>sp</w:t>
      </w:r>
      <w:r w:rsidRPr="00EE1892">
        <w:rPr>
          <w:rFonts w:ascii="Times New Roman" w:eastAsia="宋体" w:hAnsi="Times New Roman" w:cs="Times New Roman"/>
          <w:bCs/>
          <w:szCs w:val="24"/>
          <w:vertAlign w:val="superscript"/>
        </w:rPr>
        <w:t>3</w:t>
      </w:r>
      <w:r>
        <w:rPr>
          <w:rFonts w:ascii="Times New Roman" w:eastAsia="宋体" w:hAnsi="Times New Roman" w:cs="Times New Roman" w:hint="eastAsia"/>
          <w:bCs/>
          <w:szCs w:val="24"/>
        </w:rPr>
        <w:t>、</w:t>
      </w:r>
      <w:r w:rsidRPr="00EE1892">
        <w:rPr>
          <w:rFonts w:ascii="Times New Roman" w:eastAsia="宋体" w:hAnsi="Times New Roman" w:cs="Times New Roman"/>
          <w:bCs/>
          <w:szCs w:val="24"/>
        </w:rPr>
        <w:t>sp</w:t>
      </w:r>
      <w:r w:rsidRPr="00EE1892">
        <w:rPr>
          <w:rFonts w:ascii="Times New Roman" w:eastAsia="宋体" w:hAnsi="Times New Roman" w:cs="Times New Roman"/>
          <w:bCs/>
          <w:szCs w:val="24"/>
          <w:vertAlign w:val="superscript"/>
        </w:rPr>
        <w:t>2</w:t>
      </w:r>
      <w:r>
        <w:rPr>
          <w:rFonts w:ascii="Times New Roman" w:eastAsia="宋体" w:hAnsi="Times New Roman" w:cs="Times New Roman" w:hint="eastAsia"/>
          <w:bCs/>
          <w:szCs w:val="24"/>
        </w:rPr>
        <w:t>、</w:t>
      </w:r>
      <w:r w:rsidRPr="00EE1892">
        <w:rPr>
          <w:rFonts w:ascii="Times New Roman" w:eastAsia="宋体" w:hAnsi="Times New Roman" w:cs="Times New Roman"/>
          <w:bCs/>
          <w:szCs w:val="24"/>
        </w:rPr>
        <w:t>sp</w:t>
      </w:r>
      <w:r w:rsidRPr="00EE1892">
        <w:rPr>
          <w:rFonts w:ascii="Times New Roman" w:eastAsia="宋体" w:hAnsi="Times New Roman" w:cs="Times New Roman"/>
          <w:bCs/>
          <w:szCs w:val="24"/>
        </w:rPr>
        <w:t>杂化碳和季碳</w:t>
      </w:r>
      <w:r>
        <w:rPr>
          <w:rFonts w:ascii="Times New Roman" w:eastAsia="宋体" w:hAnsi="Times New Roman" w:cs="Times New Roman" w:hint="eastAsia"/>
          <w:bCs/>
          <w:szCs w:val="24"/>
        </w:rPr>
        <w:t>。</w:t>
      </w:r>
    </w:p>
    <w:p w14:paraId="76DBD490" w14:textId="77777777" w:rsidR="00EE1892" w:rsidRPr="00EE1892" w:rsidRDefault="00EE1892" w:rsidP="00EF40B7">
      <w:pPr>
        <w:spacing w:line="312" w:lineRule="auto"/>
        <w:ind w:firstLineChars="150" w:firstLine="315"/>
        <w:rPr>
          <w:rFonts w:ascii="Times New Roman" w:eastAsia="宋体" w:hAnsi="Times New Roman" w:cs="Times New Roman"/>
          <w:szCs w:val="24"/>
        </w:rPr>
      </w:pPr>
      <w:r w:rsidRPr="00EE1892">
        <w:rPr>
          <w:rFonts w:ascii="Times New Roman" w:eastAsia="宋体" w:hAnsi="Times New Roman" w:cs="Times New Roman"/>
          <w:bCs/>
          <w:szCs w:val="24"/>
        </w:rPr>
        <w:t>从高场到低场分为四大区：</w:t>
      </w:r>
    </w:p>
    <w:p w14:paraId="6A768255" w14:textId="77777777" w:rsidR="00EE1892" w:rsidRPr="00EE1892" w:rsidRDefault="00EE1892" w:rsidP="00EE1892">
      <w:pPr>
        <w:spacing w:line="312" w:lineRule="auto"/>
        <w:jc w:val="center"/>
        <w:rPr>
          <w:rFonts w:ascii="Times New Roman" w:eastAsia="宋体" w:hAnsi="Times New Roman" w:cs="Times New Roman"/>
          <w:color w:val="C00000"/>
          <w:szCs w:val="21"/>
        </w:rPr>
      </w:pPr>
      <w:r w:rsidRPr="00EE1892">
        <w:rPr>
          <w:rFonts w:ascii="Times New Roman" w:eastAsia="宋体" w:hAnsi="Times New Roman" w:cs="Times New Roman"/>
          <w:bCs/>
          <w:color w:val="C00000"/>
          <w:szCs w:val="21"/>
        </w:rPr>
        <w:t>0</w:t>
      </w:r>
      <w:r w:rsidRPr="00EE1892">
        <w:rPr>
          <w:rFonts w:ascii="Times New Roman" w:eastAsia="宋体" w:hAnsi="Times New Roman" w:cs="Times New Roman" w:hint="eastAsia"/>
          <w:color w:val="C00000"/>
          <w:szCs w:val="21"/>
        </w:rPr>
        <w:t>～</w:t>
      </w:r>
      <w:r w:rsidRPr="00EE1892">
        <w:rPr>
          <w:rFonts w:ascii="Times New Roman" w:eastAsia="宋体" w:hAnsi="Times New Roman" w:cs="Times New Roman"/>
          <w:bCs/>
          <w:color w:val="C00000"/>
          <w:szCs w:val="21"/>
        </w:rPr>
        <w:t xml:space="preserve">40 </w:t>
      </w:r>
      <w:r w:rsidRPr="00EE1892">
        <w:rPr>
          <w:rFonts w:ascii="Times New Roman" w:eastAsia="宋体" w:hAnsi="Times New Roman" w:cs="Times New Roman" w:hint="eastAsia"/>
          <w:color w:val="C00000"/>
          <w:szCs w:val="21"/>
        </w:rPr>
        <w:t>饱和区；</w:t>
      </w:r>
      <w:r w:rsidRPr="00EE1892">
        <w:rPr>
          <w:rFonts w:ascii="Times New Roman" w:eastAsia="宋体" w:hAnsi="Times New Roman" w:cs="Times New Roman"/>
          <w:bCs/>
          <w:color w:val="C00000"/>
          <w:szCs w:val="21"/>
        </w:rPr>
        <w:t>40</w:t>
      </w:r>
      <w:r w:rsidRPr="00EE1892">
        <w:rPr>
          <w:rFonts w:ascii="Times New Roman" w:eastAsia="宋体" w:hAnsi="Times New Roman" w:cs="Times New Roman" w:hint="eastAsia"/>
          <w:color w:val="C00000"/>
          <w:szCs w:val="21"/>
        </w:rPr>
        <w:t>～</w:t>
      </w:r>
      <w:r w:rsidRPr="00EE1892">
        <w:rPr>
          <w:rFonts w:ascii="Times New Roman" w:eastAsia="宋体" w:hAnsi="Times New Roman" w:cs="Times New Roman"/>
          <w:bCs/>
          <w:color w:val="C00000"/>
          <w:szCs w:val="21"/>
        </w:rPr>
        <w:t xml:space="preserve">90 </w:t>
      </w:r>
      <w:r w:rsidRPr="00EE1892">
        <w:rPr>
          <w:rFonts w:ascii="Times New Roman" w:eastAsia="宋体" w:hAnsi="Times New Roman" w:cs="Times New Roman" w:hint="eastAsia"/>
          <w:color w:val="C00000"/>
          <w:szCs w:val="21"/>
        </w:rPr>
        <w:t>碳上有</w:t>
      </w:r>
      <w:r w:rsidRPr="00EE1892">
        <w:rPr>
          <w:rFonts w:ascii="Times New Roman" w:eastAsia="宋体" w:hAnsi="Times New Roman" w:cs="Times New Roman"/>
          <w:bCs/>
          <w:color w:val="C00000"/>
          <w:szCs w:val="21"/>
        </w:rPr>
        <w:t>N</w:t>
      </w:r>
      <w:r w:rsidRPr="00EE1892">
        <w:rPr>
          <w:rFonts w:ascii="Times New Roman" w:eastAsia="宋体" w:hAnsi="Times New Roman" w:cs="Times New Roman" w:hint="eastAsia"/>
          <w:color w:val="C00000"/>
          <w:szCs w:val="21"/>
        </w:rPr>
        <w:t>、</w:t>
      </w:r>
      <w:r w:rsidRPr="00EE1892">
        <w:rPr>
          <w:rFonts w:ascii="Times New Roman" w:eastAsia="宋体" w:hAnsi="Times New Roman" w:cs="Times New Roman"/>
          <w:bCs/>
          <w:color w:val="C00000"/>
          <w:szCs w:val="21"/>
        </w:rPr>
        <w:t>O</w:t>
      </w:r>
      <w:r w:rsidRPr="00EE1892">
        <w:rPr>
          <w:rFonts w:ascii="Times New Roman" w:eastAsia="宋体" w:hAnsi="Times New Roman" w:cs="Times New Roman" w:hint="eastAsia"/>
          <w:color w:val="C00000"/>
          <w:szCs w:val="21"/>
        </w:rPr>
        <w:t>等取代；</w:t>
      </w:r>
    </w:p>
    <w:p w14:paraId="5F72F7FB" w14:textId="77777777" w:rsidR="00EE1892" w:rsidRPr="00EE1892" w:rsidRDefault="00EE1892" w:rsidP="00EE1892">
      <w:pPr>
        <w:spacing w:line="312" w:lineRule="auto"/>
        <w:jc w:val="center"/>
        <w:rPr>
          <w:rFonts w:ascii="Times New Roman" w:eastAsia="宋体" w:hAnsi="Times New Roman" w:cs="Times New Roman"/>
          <w:color w:val="C00000"/>
          <w:szCs w:val="21"/>
        </w:rPr>
      </w:pPr>
      <w:r w:rsidRPr="00EE1892">
        <w:rPr>
          <w:rFonts w:ascii="Times New Roman" w:eastAsia="宋体" w:hAnsi="Times New Roman" w:cs="Times New Roman"/>
          <w:bCs/>
          <w:color w:val="C00000"/>
          <w:szCs w:val="21"/>
        </w:rPr>
        <w:lastRenderedPageBreak/>
        <w:t>90</w:t>
      </w:r>
      <w:r w:rsidRPr="00EE1892">
        <w:rPr>
          <w:rFonts w:ascii="Times New Roman" w:eastAsia="宋体" w:hAnsi="Times New Roman" w:cs="Times New Roman" w:hint="eastAsia"/>
          <w:color w:val="C00000"/>
          <w:szCs w:val="21"/>
        </w:rPr>
        <w:t>～</w:t>
      </w:r>
      <w:r w:rsidRPr="00EE1892">
        <w:rPr>
          <w:rFonts w:ascii="Times New Roman" w:eastAsia="宋体" w:hAnsi="Times New Roman" w:cs="Times New Roman"/>
          <w:bCs/>
          <w:color w:val="C00000"/>
          <w:szCs w:val="21"/>
        </w:rPr>
        <w:t xml:space="preserve">160 </w:t>
      </w:r>
      <w:r w:rsidRPr="00EE1892">
        <w:rPr>
          <w:rFonts w:ascii="Times New Roman" w:eastAsia="宋体" w:hAnsi="Times New Roman" w:cs="Times New Roman" w:hint="eastAsia"/>
          <w:color w:val="C00000"/>
          <w:szCs w:val="21"/>
        </w:rPr>
        <w:t>芳碳及烯碳区；</w:t>
      </w:r>
      <w:r w:rsidRPr="00EE1892">
        <w:rPr>
          <w:rFonts w:ascii="Times New Roman" w:eastAsia="宋体" w:hAnsi="Times New Roman" w:cs="Times New Roman"/>
          <w:bCs/>
          <w:color w:val="C00000"/>
          <w:szCs w:val="21"/>
        </w:rPr>
        <w:t xml:space="preserve">&gt;160 </w:t>
      </w:r>
      <w:r w:rsidRPr="00EE1892">
        <w:rPr>
          <w:rFonts w:ascii="Times New Roman" w:eastAsia="宋体" w:hAnsi="Times New Roman" w:cs="Times New Roman" w:hint="eastAsia"/>
          <w:color w:val="C00000"/>
          <w:szCs w:val="21"/>
        </w:rPr>
        <w:t>羰基碳及叠烯碳。</w:t>
      </w:r>
    </w:p>
    <w:p w14:paraId="58A030BF" w14:textId="77777777" w:rsidR="00EE1892" w:rsidRPr="00EE1892" w:rsidRDefault="00EE1892" w:rsidP="00EE1892">
      <w:pPr>
        <w:spacing w:line="312" w:lineRule="auto"/>
        <w:ind w:left="315" w:hangingChars="150" w:hanging="315"/>
        <w:rPr>
          <w:rFonts w:ascii="Times New Roman" w:hAnsi="Times New Roman" w:cs="Times New Roman"/>
          <w:bCs/>
          <w:szCs w:val="21"/>
        </w:rPr>
      </w:pPr>
      <w:r w:rsidRPr="00EE1892">
        <w:rPr>
          <w:rFonts w:ascii="Times New Roman" w:eastAsia="宋体" w:hAnsi="Times New Roman" w:cs="Times New Roman"/>
          <w:bCs/>
          <w:szCs w:val="21"/>
        </w:rPr>
        <w:t>5</w:t>
      </w:r>
      <w:r w:rsidRPr="00EE1892">
        <w:rPr>
          <w:rFonts w:ascii="Times New Roman" w:eastAsia="宋体" w:hAnsi="Times New Roman" w:cs="Times New Roman" w:hint="eastAsia"/>
          <w:bCs/>
          <w:szCs w:val="21"/>
        </w:rPr>
        <w:t>、</w:t>
      </w:r>
      <w:r w:rsidRPr="00EE1892">
        <w:rPr>
          <w:rFonts w:ascii="Times New Roman" w:eastAsia="宋体" w:hAnsi="Times New Roman" w:cs="Times New Roman"/>
          <w:bCs/>
          <w:szCs w:val="21"/>
        </w:rPr>
        <w:t>分析偏共振去偶谱，了解与各种不同化学环境的碳直</w:t>
      </w:r>
      <w:r w:rsidRPr="00EE1892">
        <w:rPr>
          <w:rFonts w:ascii="Times New Roman" w:hAnsi="Times New Roman" w:cs="Times New Roman"/>
          <w:bCs/>
          <w:szCs w:val="21"/>
        </w:rPr>
        <w:t>接相连的质子数，确定分子中有多少个</w:t>
      </w:r>
      <w:r w:rsidRPr="00EE1892">
        <w:rPr>
          <w:rFonts w:ascii="Times New Roman" w:hAnsi="Times New Roman" w:cs="Times New Roman"/>
          <w:bCs/>
          <w:szCs w:val="21"/>
        </w:rPr>
        <w:t>CH</w:t>
      </w:r>
      <w:r w:rsidRPr="00EE1892">
        <w:rPr>
          <w:rFonts w:ascii="Times New Roman" w:hAnsi="Times New Roman" w:cs="Times New Roman"/>
          <w:bCs/>
          <w:szCs w:val="21"/>
          <w:vertAlign w:val="subscript"/>
        </w:rPr>
        <w:t xml:space="preserve">3  </w:t>
      </w:r>
      <w:r w:rsidRPr="00EE1892">
        <w:rPr>
          <w:rFonts w:ascii="Times New Roman" w:hAnsi="Times New Roman" w:cs="Times New Roman"/>
          <w:bCs/>
          <w:szCs w:val="21"/>
        </w:rPr>
        <w:t>、</w:t>
      </w:r>
      <w:r w:rsidRPr="00EE1892">
        <w:rPr>
          <w:rFonts w:ascii="Times New Roman" w:hAnsi="Times New Roman" w:cs="Times New Roman" w:hint="eastAsia"/>
          <w:bCs/>
          <w:szCs w:val="21"/>
        </w:rPr>
        <w:t xml:space="preserve"> </w:t>
      </w:r>
      <w:r w:rsidRPr="00EE1892">
        <w:rPr>
          <w:rFonts w:ascii="Times New Roman" w:hAnsi="Times New Roman" w:cs="Times New Roman"/>
          <w:bCs/>
          <w:szCs w:val="21"/>
        </w:rPr>
        <w:t>CH</w:t>
      </w:r>
      <w:r w:rsidRPr="00EE1892">
        <w:rPr>
          <w:rFonts w:ascii="Times New Roman" w:hAnsi="Times New Roman" w:cs="Times New Roman"/>
          <w:bCs/>
          <w:szCs w:val="21"/>
          <w:vertAlign w:val="subscript"/>
        </w:rPr>
        <w:t xml:space="preserve">2 </w:t>
      </w:r>
      <w:r w:rsidRPr="00EE1892">
        <w:rPr>
          <w:rFonts w:ascii="Times New Roman" w:hAnsi="Times New Roman" w:cs="Times New Roman"/>
          <w:bCs/>
          <w:szCs w:val="21"/>
        </w:rPr>
        <w:t>、</w:t>
      </w:r>
      <w:r w:rsidRPr="00EE1892">
        <w:rPr>
          <w:rFonts w:ascii="Times New Roman" w:hAnsi="Times New Roman" w:cs="Times New Roman" w:hint="eastAsia"/>
          <w:bCs/>
          <w:szCs w:val="21"/>
        </w:rPr>
        <w:t xml:space="preserve"> </w:t>
      </w:r>
      <w:r w:rsidRPr="00EE1892">
        <w:rPr>
          <w:rFonts w:ascii="Times New Roman" w:hAnsi="Times New Roman" w:cs="Times New Roman"/>
          <w:bCs/>
          <w:szCs w:val="21"/>
        </w:rPr>
        <w:t>CH</w:t>
      </w:r>
      <w:r w:rsidRPr="00EE1892">
        <w:rPr>
          <w:rFonts w:ascii="Times New Roman" w:hAnsi="Times New Roman" w:cs="Times New Roman"/>
          <w:bCs/>
          <w:szCs w:val="21"/>
        </w:rPr>
        <w:t>和</w:t>
      </w:r>
      <w:r w:rsidRPr="00EE1892">
        <w:rPr>
          <w:rFonts w:ascii="Times New Roman" w:hAnsi="Times New Roman" w:cs="Times New Roman"/>
          <w:bCs/>
          <w:szCs w:val="21"/>
        </w:rPr>
        <w:t xml:space="preserve"> </w:t>
      </w:r>
      <w:r w:rsidRPr="00EE1892">
        <w:rPr>
          <w:rFonts w:ascii="Times New Roman" w:hAnsi="Times New Roman" w:cs="Times New Roman"/>
          <w:bCs/>
          <w:szCs w:val="21"/>
        </w:rPr>
        <w:t>季</w:t>
      </w:r>
      <w:r w:rsidRPr="00EE1892">
        <w:rPr>
          <w:rFonts w:ascii="Times New Roman" w:hAnsi="Times New Roman" w:cs="Times New Roman"/>
          <w:bCs/>
          <w:szCs w:val="21"/>
        </w:rPr>
        <w:t>C</w:t>
      </w:r>
      <w:r w:rsidRPr="00EE1892">
        <w:rPr>
          <w:rFonts w:ascii="Times New Roman" w:hAnsi="Times New Roman" w:cs="Times New Roman"/>
          <w:bCs/>
          <w:szCs w:val="21"/>
        </w:rPr>
        <w:t>及其可能的连接方式。</w:t>
      </w:r>
    </w:p>
    <w:p w14:paraId="147B040E" w14:textId="77777777" w:rsidR="00EE1892" w:rsidRPr="00EE1892" w:rsidRDefault="00EE1892" w:rsidP="00EE1892">
      <w:pPr>
        <w:spacing w:line="312" w:lineRule="auto"/>
        <w:ind w:left="315" w:hangingChars="150" w:hanging="315"/>
        <w:rPr>
          <w:rFonts w:ascii="Times New Roman" w:eastAsia="宋体" w:hAnsi="Times New Roman" w:cs="Times New Roman"/>
          <w:bCs/>
          <w:szCs w:val="21"/>
        </w:rPr>
      </w:pPr>
      <w:r w:rsidRPr="00EE1892">
        <w:rPr>
          <w:rFonts w:ascii="Times New Roman" w:eastAsia="宋体" w:hAnsi="Times New Roman" w:cs="Times New Roman"/>
          <w:bCs/>
          <w:szCs w:val="21"/>
        </w:rPr>
        <w:t>6</w:t>
      </w:r>
      <w:r>
        <w:rPr>
          <w:rFonts w:ascii="Times New Roman" w:eastAsia="宋体" w:hAnsi="Times New Roman" w:cs="Times New Roman" w:hint="eastAsia"/>
          <w:bCs/>
          <w:szCs w:val="21"/>
        </w:rPr>
        <w:t>、</w:t>
      </w:r>
      <w:r w:rsidRPr="00EE1892">
        <w:rPr>
          <w:rFonts w:ascii="Times New Roman" w:eastAsia="宋体" w:hAnsi="Times New Roman" w:cs="Times New Roman"/>
          <w:bCs/>
          <w:szCs w:val="21"/>
        </w:rPr>
        <w:t>从分子式和可能的结构单元，推测可能的结构式。利用化学位移规律和经验计算式，估算各碳的</w:t>
      </w:r>
      <w:r w:rsidRPr="00EE1892">
        <w:rPr>
          <w:rFonts w:ascii="Times New Roman" w:eastAsia="宋体" w:hAnsi="Times New Roman" w:cs="Times New Roman" w:hint="eastAsia"/>
          <w:bCs/>
          <w:i/>
          <w:iCs/>
          <w:szCs w:val="21"/>
        </w:rPr>
        <w:t>δ</w:t>
      </w:r>
      <w:r w:rsidRPr="00EE1892">
        <w:rPr>
          <w:rFonts w:ascii="Times New Roman" w:eastAsia="宋体" w:hAnsi="Times New Roman" w:cs="Times New Roman" w:hint="eastAsia"/>
          <w:bCs/>
          <w:szCs w:val="21"/>
          <w:vertAlign w:val="subscript"/>
        </w:rPr>
        <w:t>C</w:t>
      </w:r>
      <w:r w:rsidRPr="00EE1892">
        <w:rPr>
          <w:rFonts w:ascii="Times New Roman" w:eastAsia="宋体" w:hAnsi="Times New Roman" w:cs="Times New Roman"/>
          <w:bCs/>
          <w:szCs w:val="21"/>
        </w:rPr>
        <w:t>，与实测</w:t>
      </w:r>
      <w:r w:rsidRPr="00EE1892">
        <w:rPr>
          <w:rFonts w:ascii="Times New Roman" w:eastAsia="宋体" w:hAnsi="Times New Roman" w:cs="Times New Roman"/>
          <w:bCs/>
          <w:szCs w:val="21"/>
        </w:rPr>
        <w:t xml:space="preserve"> </w:t>
      </w:r>
      <w:r w:rsidRPr="00EE1892">
        <w:rPr>
          <w:rFonts w:ascii="Times New Roman" w:eastAsia="宋体" w:hAnsi="Times New Roman" w:cs="Times New Roman"/>
          <w:bCs/>
          <w:szCs w:val="21"/>
        </w:rPr>
        <w:t>值比较。</w:t>
      </w:r>
    </w:p>
    <w:p w14:paraId="4E573971" w14:textId="77777777" w:rsidR="00EE1892" w:rsidRPr="00EE1892" w:rsidRDefault="00EE1892" w:rsidP="00EE1892">
      <w:pPr>
        <w:spacing w:line="312" w:lineRule="auto"/>
        <w:rPr>
          <w:rFonts w:ascii="Times New Roman" w:eastAsia="宋体" w:hAnsi="Times New Roman" w:cs="Times New Roman"/>
          <w:bCs/>
          <w:szCs w:val="21"/>
        </w:rPr>
      </w:pPr>
      <w:r w:rsidRPr="00EE1892">
        <w:rPr>
          <w:rFonts w:ascii="Times New Roman" w:eastAsia="宋体" w:hAnsi="Times New Roman" w:cs="Times New Roman"/>
          <w:bCs/>
          <w:szCs w:val="21"/>
        </w:rPr>
        <w:t>7</w:t>
      </w:r>
      <w:r>
        <w:rPr>
          <w:rFonts w:ascii="Times New Roman" w:eastAsia="宋体" w:hAnsi="Times New Roman" w:cs="Times New Roman" w:hint="eastAsia"/>
          <w:bCs/>
          <w:szCs w:val="21"/>
        </w:rPr>
        <w:t>、</w:t>
      </w:r>
      <w:r w:rsidRPr="00EE1892">
        <w:rPr>
          <w:rFonts w:ascii="Times New Roman" w:eastAsia="宋体" w:hAnsi="Times New Roman" w:cs="Times New Roman"/>
          <w:bCs/>
          <w:szCs w:val="21"/>
        </w:rPr>
        <w:t>综合考虑</w:t>
      </w:r>
      <w:r w:rsidRPr="00EE1892">
        <w:rPr>
          <w:rFonts w:ascii="Times New Roman" w:eastAsia="宋体" w:hAnsi="Times New Roman" w:cs="Times New Roman" w:hint="eastAsia"/>
          <w:bCs/>
          <w:szCs w:val="21"/>
        </w:rPr>
        <w:t xml:space="preserve"> </w:t>
      </w:r>
      <w:r w:rsidRPr="00EE1892">
        <w:rPr>
          <w:rFonts w:ascii="Times New Roman" w:eastAsia="宋体" w:hAnsi="Times New Roman" w:cs="Times New Roman"/>
          <w:bCs/>
          <w:szCs w:val="21"/>
          <w:vertAlign w:val="superscript"/>
        </w:rPr>
        <w:t>1</w:t>
      </w:r>
      <w:r w:rsidRPr="00EE1892">
        <w:rPr>
          <w:rFonts w:ascii="Times New Roman" w:eastAsia="宋体" w:hAnsi="Times New Roman" w:cs="Times New Roman"/>
          <w:bCs/>
          <w:szCs w:val="21"/>
        </w:rPr>
        <w:t>H-NMR</w:t>
      </w:r>
      <w:r w:rsidRPr="00EE1892">
        <w:rPr>
          <w:rFonts w:ascii="Times New Roman" w:eastAsia="宋体" w:hAnsi="Times New Roman" w:cs="Times New Roman"/>
          <w:bCs/>
          <w:szCs w:val="21"/>
        </w:rPr>
        <w:t>、</w:t>
      </w:r>
      <w:r w:rsidRPr="00EE1892">
        <w:rPr>
          <w:rFonts w:ascii="Times New Roman" w:eastAsia="宋体" w:hAnsi="Times New Roman" w:cs="Times New Roman"/>
          <w:bCs/>
          <w:szCs w:val="21"/>
        </w:rPr>
        <w:t xml:space="preserve">IR </w:t>
      </w:r>
      <w:r w:rsidRPr="00EE1892">
        <w:rPr>
          <w:rFonts w:ascii="Times New Roman" w:eastAsia="宋体" w:hAnsi="Times New Roman" w:cs="Times New Roman"/>
          <w:bCs/>
          <w:szCs w:val="21"/>
        </w:rPr>
        <w:t>、</w:t>
      </w:r>
      <w:r w:rsidRPr="00EE1892">
        <w:rPr>
          <w:rFonts w:ascii="Times New Roman" w:eastAsia="宋体" w:hAnsi="Times New Roman" w:cs="Times New Roman" w:hint="eastAsia"/>
          <w:bCs/>
          <w:szCs w:val="21"/>
        </w:rPr>
        <w:t xml:space="preserve"> </w:t>
      </w:r>
      <w:r w:rsidRPr="00EE1892">
        <w:rPr>
          <w:rFonts w:ascii="Times New Roman" w:eastAsia="宋体" w:hAnsi="Times New Roman" w:cs="Times New Roman"/>
          <w:bCs/>
          <w:szCs w:val="21"/>
        </w:rPr>
        <w:t xml:space="preserve">MS </w:t>
      </w:r>
      <w:r w:rsidRPr="00EE1892">
        <w:rPr>
          <w:rFonts w:ascii="Times New Roman" w:eastAsia="宋体" w:hAnsi="Times New Roman" w:cs="Times New Roman"/>
          <w:bCs/>
          <w:szCs w:val="21"/>
        </w:rPr>
        <w:t>和</w:t>
      </w:r>
      <w:r w:rsidRPr="00EE1892">
        <w:rPr>
          <w:rFonts w:ascii="Times New Roman" w:eastAsia="宋体" w:hAnsi="Times New Roman" w:cs="Times New Roman"/>
          <w:bCs/>
          <w:szCs w:val="21"/>
        </w:rPr>
        <w:t>UV</w:t>
      </w:r>
      <w:r w:rsidRPr="00EE1892">
        <w:rPr>
          <w:rFonts w:ascii="Times New Roman" w:eastAsia="宋体" w:hAnsi="Times New Roman" w:cs="Times New Roman"/>
          <w:bCs/>
          <w:szCs w:val="21"/>
        </w:rPr>
        <w:t>的分析结果，找出合理的结构式。</w:t>
      </w:r>
    </w:p>
    <w:p w14:paraId="03439246" w14:textId="77777777" w:rsidR="00EE1892" w:rsidRPr="00EE1892" w:rsidRDefault="00EF40B7" w:rsidP="00EE1892">
      <w:pPr>
        <w:spacing w:line="312" w:lineRule="auto"/>
        <w:rPr>
          <w:rFonts w:ascii="Times New Roman" w:eastAsia="宋体" w:hAnsi="Times New Roman" w:cs="Times New Roman"/>
          <w:bCs/>
          <w:szCs w:val="21"/>
        </w:rPr>
      </w:pPr>
      <w:r>
        <w:rPr>
          <w:rFonts w:ascii="Times New Roman" w:eastAsia="宋体" w:hAnsi="Times New Roman" w:cs="Times New Roman"/>
          <w:noProof/>
          <w:sz w:val="24"/>
          <w:szCs w:val="24"/>
        </w:rPr>
        <w:drawing>
          <wp:anchor distT="0" distB="0" distL="114300" distR="114300" simplePos="0" relativeHeight="251756544" behindDoc="0" locked="0" layoutInCell="1" allowOverlap="1" wp14:anchorId="572D0852" wp14:editId="75A51CDC">
            <wp:simplePos x="0" y="0"/>
            <wp:positionH relativeFrom="column">
              <wp:posOffset>2148840</wp:posOffset>
            </wp:positionH>
            <wp:positionV relativeFrom="paragraph">
              <wp:posOffset>149225</wp:posOffset>
            </wp:positionV>
            <wp:extent cx="3118818" cy="1117600"/>
            <wp:effectExtent l="0" t="0" r="5715" b="6350"/>
            <wp:wrapNone/>
            <wp:docPr id="96314" name="图片 96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3118818" cy="1117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E1892" w:rsidRPr="00EE1892">
        <w:rPr>
          <w:rFonts w:ascii="Times New Roman" w:eastAsia="宋体" w:hAnsi="Times New Roman" w:cs="Times New Roman"/>
          <w:bCs/>
          <w:szCs w:val="21"/>
        </w:rPr>
        <w:t>8</w:t>
      </w:r>
      <w:r w:rsidR="00EE1892">
        <w:rPr>
          <w:rFonts w:ascii="Times New Roman" w:eastAsia="宋体" w:hAnsi="Times New Roman" w:cs="Times New Roman" w:hint="eastAsia"/>
          <w:bCs/>
          <w:szCs w:val="21"/>
        </w:rPr>
        <w:t>、</w:t>
      </w:r>
      <w:r w:rsidR="00EE1892" w:rsidRPr="00EE1892">
        <w:rPr>
          <w:rFonts w:ascii="Times New Roman" w:eastAsia="宋体" w:hAnsi="Times New Roman" w:cs="Times New Roman"/>
          <w:bCs/>
          <w:szCs w:val="21"/>
        </w:rPr>
        <w:t>对照标准谱图确定结构。</w:t>
      </w:r>
    </w:p>
    <w:p w14:paraId="524F4253" w14:textId="77777777" w:rsidR="00EE1892" w:rsidRPr="00EE1892" w:rsidRDefault="00162909" w:rsidP="00EE1892">
      <w:pPr>
        <w:spacing w:line="312" w:lineRule="auto"/>
        <w:rPr>
          <w:rFonts w:ascii="Times New Roman" w:eastAsia="宋体" w:hAnsi="Times New Roman" w:cs="Times New Roman"/>
          <w:color w:val="FF00FF"/>
          <w:szCs w:val="24"/>
        </w:rPr>
      </w:pPr>
      <w:r>
        <w:rPr>
          <w:rFonts w:ascii="Times New Roman" w:eastAsia="宋体" w:hAnsi="Times New Roman" w:cs="Times New Roman"/>
          <w:noProof/>
          <w:szCs w:val="24"/>
        </w:rPr>
        <w:drawing>
          <wp:anchor distT="0" distB="0" distL="114300" distR="114300" simplePos="0" relativeHeight="251758592" behindDoc="0" locked="0" layoutInCell="1" allowOverlap="1" wp14:anchorId="5A51136A" wp14:editId="7362AE22">
            <wp:simplePos x="0" y="0"/>
            <wp:positionH relativeFrom="column">
              <wp:posOffset>3411865</wp:posOffset>
            </wp:positionH>
            <wp:positionV relativeFrom="paragraph">
              <wp:posOffset>155575</wp:posOffset>
            </wp:positionV>
            <wp:extent cx="906946" cy="464321"/>
            <wp:effectExtent l="0" t="0" r="7620" b="0"/>
            <wp:wrapNone/>
            <wp:docPr id="96319" name="图片 96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906946" cy="46432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E1892" w:rsidRPr="00EE1892">
        <w:rPr>
          <w:rFonts w:ascii="Times New Roman" w:eastAsia="宋体" w:hAnsi="Times New Roman" w:cs="Times New Roman"/>
          <w:bCs/>
          <w:color w:val="FF00FF"/>
          <w:szCs w:val="24"/>
        </w:rPr>
        <w:t>推测</w:t>
      </w:r>
      <w:r w:rsidR="00EE1892" w:rsidRPr="00EE1892">
        <w:rPr>
          <w:rFonts w:ascii="Times New Roman" w:eastAsia="宋体" w:hAnsi="Times New Roman" w:cs="Times New Roman"/>
          <w:bCs/>
          <w:color w:val="FF00FF"/>
          <w:szCs w:val="24"/>
        </w:rPr>
        <w:t>C</w:t>
      </w:r>
      <w:r w:rsidR="00EE1892" w:rsidRPr="00EE1892">
        <w:rPr>
          <w:rFonts w:ascii="Times New Roman" w:eastAsia="宋体" w:hAnsi="Times New Roman" w:cs="Times New Roman"/>
          <w:bCs/>
          <w:color w:val="FF00FF"/>
          <w:szCs w:val="24"/>
          <w:vertAlign w:val="subscript"/>
        </w:rPr>
        <w:t>8</w:t>
      </w:r>
      <w:r w:rsidR="00EE1892" w:rsidRPr="00EE1892">
        <w:rPr>
          <w:rFonts w:ascii="Times New Roman" w:eastAsia="宋体" w:hAnsi="Times New Roman" w:cs="Times New Roman"/>
          <w:bCs/>
          <w:color w:val="FF00FF"/>
          <w:szCs w:val="24"/>
        </w:rPr>
        <w:t>H</w:t>
      </w:r>
      <w:r w:rsidR="00EE1892" w:rsidRPr="00EE1892">
        <w:rPr>
          <w:rFonts w:ascii="Times New Roman" w:eastAsia="宋体" w:hAnsi="Times New Roman" w:cs="Times New Roman"/>
          <w:bCs/>
          <w:color w:val="FF00FF"/>
          <w:szCs w:val="24"/>
          <w:vertAlign w:val="subscript"/>
        </w:rPr>
        <w:t>18</w:t>
      </w:r>
      <w:r w:rsidR="00EE1892" w:rsidRPr="00EE1892">
        <w:rPr>
          <w:rFonts w:ascii="Times New Roman" w:eastAsia="宋体" w:hAnsi="Times New Roman" w:cs="Times New Roman"/>
          <w:bCs/>
          <w:color w:val="FF00FF"/>
          <w:szCs w:val="24"/>
        </w:rPr>
        <w:t>的结构</w:t>
      </w:r>
    </w:p>
    <w:p w14:paraId="45B03B27" w14:textId="77777777" w:rsidR="00EF40B7" w:rsidRDefault="00EF40B7" w:rsidP="00DE420C">
      <w:pPr>
        <w:pStyle w:val="a3"/>
        <w:numPr>
          <w:ilvl w:val="0"/>
          <w:numId w:val="63"/>
        </w:numPr>
        <w:spacing w:line="312" w:lineRule="auto"/>
        <w:ind w:firstLineChars="0"/>
        <w:rPr>
          <w:rFonts w:ascii="Times New Roman" w:eastAsia="宋体" w:hAnsi="Times New Roman" w:cs="Times New Roman"/>
          <w:szCs w:val="24"/>
        </w:rPr>
      </w:pPr>
      <w:r w:rsidRPr="00EF40B7">
        <w:rPr>
          <w:rFonts w:ascii="Times New Roman" w:eastAsia="宋体" w:hAnsi="Times New Roman" w:cs="Times New Roman" w:hint="eastAsia"/>
          <w:szCs w:val="24"/>
        </w:rPr>
        <w:t>U=0</w:t>
      </w:r>
      <w:r w:rsidRPr="00EF40B7">
        <w:rPr>
          <w:rFonts w:ascii="Times New Roman" w:eastAsia="宋体" w:hAnsi="Times New Roman" w:cs="Times New Roman" w:hint="eastAsia"/>
          <w:szCs w:val="24"/>
        </w:rPr>
        <w:t>，饱和链烃。</w:t>
      </w:r>
    </w:p>
    <w:p w14:paraId="14DA1F36" w14:textId="77777777" w:rsidR="00EF40B7" w:rsidRDefault="00EF40B7" w:rsidP="00EF40B7">
      <w:pPr>
        <w:spacing w:line="312" w:lineRule="auto"/>
        <w:ind w:firstLineChars="150" w:firstLine="315"/>
        <w:rPr>
          <w:rFonts w:ascii="Times New Roman" w:eastAsia="宋体" w:hAnsi="Times New Roman" w:cs="Times New Roman"/>
          <w:szCs w:val="24"/>
        </w:rPr>
      </w:pPr>
      <w:r w:rsidRPr="00EF40B7">
        <w:rPr>
          <w:rFonts w:ascii="Times New Roman" w:eastAsia="宋体" w:hAnsi="Times New Roman" w:cs="Times New Roman" w:hint="eastAsia"/>
          <w:szCs w:val="24"/>
        </w:rPr>
        <w:t>谱线数</w:t>
      </w:r>
      <w:r w:rsidRPr="00EF40B7">
        <w:rPr>
          <w:rFonts w:ascii="Times New Roman" w:eastAsia="宋体" w:hAnsi="Times New Roman" w:cs="Times New Roman" w:hint="eastAsia"/>
          <w:szCs w:val="24"/>
        </w:rPr>
        <w:t xml:space="preserve">&lt; 8, </w:t>
      </w:r>
      <w:r w:rsidRPr="00EF40B7">
        <w:rPr>
          <w:rFonts w:ascii="Times New Roman" w:eastAsia="宋体" w:hAnsi="Times New Roman" w:cs="Times New Roman" w:hint="eastAsia"/>
          <w:szCs w:val="24"/>
        </w:rPr>
        <w:t>结构有对称性。</w:t>
      </w:r>
    </w:p>
    <w:p w14:paraId="0EEC1E81" w14:textId="77777777" w:rsidR="00EF40B7" w:rsidRDefault="00EF40B7" w:rsidP="00EF40B7">
      <w:pPr>
        <w:spacing w:line="312" w:lineRule="auto"/>
        <w:rPr>
          <w:rFonts w:ascii="Times New Roman" w:eastAsia="宋体" w:hAnsi="Times New Roman" w:cs="Times New Roman"/>
          <w:szCs w:val="24"/>
        </w:rPr>
      </w:pPr>
      <w:r w:rsidRPr="00EF40B7">
        <w:rPr>
          <w:rFonts w:ascii="Times New Roman" w:eastAsia="宋体" w:hAnsi="Times New Roman" w:cs="Times New Roman" w:hint="eastAsia"/>
          <w:szCs w:val="24"/>
        </w:rPr>
        <w:t xml:space="preserve">(2) </w:t>
      </w:r>
      <w:r w:rsidRPr="00EF40B7">
        <w:rPr>
          <w:rFonts w:ascii="Times New Roman" w:eastAsia="宋体" w:hAnsi="Times New Roman" w:cs="Times New Roman" w:hint="eastAsia"/>
          <w:szCs w:val="24"/>
        </w:rPr>
        <w:t>谱</w:t>
      </w:r>
      <w:r w:rsidRPr="00EF40B7">
        <w:rPr>
          <w:rFonts w:ascii="Times New Roman" w:eastAsia="宋体" w:hAnsi="Times New Roman" w:cs="Times New Roman"/>
          <w:szCs w:val="24"/>
        </w:rPr>
        <w:t>线</w:t>
      </w:r>
      <w:r w:rsidRPr="00EF40B7">
        <w:rPr>
          <w:rFonts w:ascii="Times New Roman" w:eastAsia="宋体" w:hAnsi="Times New Roman" w:cs="Times New Roman"/>
          <w:szCs w:val="24"/>
        </w:rPr>
        <w:t xml:space="preserve">1 </w:t>
      </w:r>
      <w:r w:rsidRPr="00EF40B7">
        <w:rPr>
          <w:rFonts w:ascii="Times New Roman" w:eastAsia="宋体" w:hAnsi="Times New Roman" w:cs="Times New Roman"/>
          <w:szCs w:val="24"/>
        </w:rPr>
        <w:t>三重峰，</w:t>
      </w:r>
      <w:r w:rsidRPr="00EF40B7">
        <w:rPr>
          <w:rFonts w:ascii="Times New Roman" w:eastAsia="宋体" w:hAnsi="Times New Roman" w:cs="Times New Roman"/>
          <w:szCs w:val="24"/>
        </w:rPr>
        <w:t>-CH</w:t>
      </w:r>
      <w:r w:rsidRPr="00EF40B7">
        <w:rPr>
          <w:rFonts w:ascii="Times New Roman" w:eastAsia="宋体" w:hAnsi="Times New Roman" w:cs="Times New Roman"/>
          <w:szCs w:val="24"/>
          <w:vertAlign w:val="subscript"/>
        </w:rPr>
        <w:t>2</w:t>
      </w:r>
      <w:r w:rsidRPr="00EF40B7">
        <w:rPr>
          <w:rFonts w:ascii="Times New Roman" w:eastAsia="宋体" w:hAnsi="Times New Roman" w:cs="Times New Roman"/>
          <w:szCs w:val="24"/>
        </w:rPr>
        <w:t>-</w:t>
      </w:r>
      <w:r>
        <w:rPr>
          <w:rFonts w:ascii="Times New Roman" w:eastAsia="宋体" w:hAnsi="Times New Roman" w:cs="Times New Roman" w:hint="eastAsia"/>
          <w:szCs w:val="24"/>
        </w:rPr>
        <w:t>，</w:t>
      </w:r>
      <w:r w:rsidRPr="00EF40B7">
        <w:rPr>
          <w:rFonts w:ascii="Times New Roman" w:eastAsia="宋体" w:hAnsi="Times New Roman" w:cs="Times New Roman"/>
          <w:i/>
          <w:szCs w:val="24"/>
        </w:rPr>
        <w:t>δ</w:t>
      </w:r>
      <w:r w:rsidRPr="00EF40B7">
        <w:rPr>
          <w:rFonts w:ascii="Times New Roman" w:eastAsia="宋体" w:hAnsi="Times New Roman" w:cs="Times New Roman"/>
          <w:szCs w:val="24"/>
          <w:vertAlign w:val="subscript"/>
        </w:rPr>
        <w:t>C</w:t>
      </w:r>
      <w:r w:rsidRPr="00EF40B7">
        <w:rPr>
          <w:rFonts w:ascii="Times New Roman" w:eastAsia="宋体" w:hAnsi="Times New Roman" w:cs="Times New Roman"/>
          <w:szCs w:val="24"/>
        </w:rPr>
        <w:t>最大</w:t>
      </w:r>
    </w:p>
    <w:p w14:paraId="135B0412" w14:textId="77777777" w:rsidR="00EF40B7" w:rsidRPr="00EF40B7" w:rsidRDefault="00EF40B7" w:rsidP="00EF40B7">
      <w:pPr>
        <w:spacing w:line="312" w:lineRule="auto"/>
        <w:ind w:firstLineChars="150" w:firstLine="315"/>
        <w:rPr>
          <w:rFonts w:ascii="Times New Roman" w:eastAsia="宋体" w:hAnsi="Times New Roman" w:cs="Times New Roman"/>
          <w:szCs w:val="24"/>
        </w:rPr>
      </w:pPr>
      <w:r w:rsidRPr="00EF40B7">
        <w:rPr>
          <w:rFonts w:ascii="Times New Roman" w:eastAsia="宋体" w:hAnsi="Times New Roman" w:cs="Times New Roman"/>
          <w:szCs w:val="24"/>
        </w:rPr>
        <w:t>故</w:t>
      </w:r>
      <w:r w:rsidRPr="00EF40B7">
        <w:rPr>
          <w:rFonts w:ascii="Times New Roman" w:eastAsia="宋体" w:hAnsi="Times New Roman" w:cs="Times New Roman"/>
          <w:szCs w:val="24"/>
        </w:rPr>
        <w:t>α</w:t>
      </w:r>
      <w:r w:rsidRPr="00EF40B7">
        <w:rPr>
          <w:rFonts w:ascii="Times New Roman" w:eastAsia="宋体" w:hAnsi="Times New Roman" w:cs="Times New Roman"/>
          <w:szCs w:val="24"/>
        </w:rPr>
        <w:t>取代最多。</w:t>
      </w:r>
    </w:p>
    <w:p w14:paraId="25B7EBC6" w14:textId="77777777" w:rsidR="00EF40B7" w:rsidRDefault="00EF40B7" w:rsidP="00EF40B7">
      <w:pPr>
        <w:spacing w:line="312" w:lineRule="auto"/>
        <w:rPr>
          <w:rFonts w:ascii="Times New Roman" w:eastAsia="宋体" w:hAnsi="Times New Roman" w:cs="Times New Roman"/>
          <w:szCs w:val="24"/>
        </w:rPr>
      </w:pPr>
      <w:r w:rsidRPr="00EF40B7">
        <w:rPr>
          <w:rFonts w:ascii="Times New Roman" w:eastAsia="宋体" w:hAnsi="Times New Roman" w:cs="Times New Roman" w:hint="eastAsia"/>
          <w:szCs w:val="24"/>
        </w:rPr>
        <w:t xml:space="preserve">(3) </w:t>
      </w:r>
      <w:r w:rsidRPr="00EF40B7">
        <w:rPr>
          <w:rFonts w:ascii="Times New Roman" w:eastAsia="宋体" w:hAnsi="Times New Roman" w:cs="Times New Roman" w:hint="eastAsia"/>
          <w:szCs w:val="24"/>
        </w:rPr>
        <w:t>谱线</w:t>
      </w:r>
      <w:r w:rsidRPr="00EF40B7">
        <w:rPr>
          <w:rFonts w:ascii="Times New Roman" w:eastAsia="宋体" w:hAnsi="Times New Roman" w:cs="Times New Roman" w:hint="eastAsia"/>
          <w:szCs w:val="24"/>
        </w:rPr>
        <w:t xml:space="preserve">2 </w:t>
      </w:r>
      <w:r w:rsidRPr="00EF40B7">
        <w:rPr>
          <w:rFonts w:ascii="Times New Roman" w:eastAsia="宋体" w:hAnsi="Times New Roman" w:cs="Times New Roman" w:hint="eastAsia"/>
          <w:szCs w:val="24"/>
        </w:rPr>
        <w:t>单峰，季碳。</w:t>
      </w:r>
    </w:p>
    <w:p w14:paraId="1BDCDE7A" w14:textId="77777777" w:rsidR="00EF40B7" w:rsidRDefault="00EF40B7" w:rsidP="00EF40B7">
      <w:pPr>
        <w:spacing w:line="312" w:lineRule="auto"/>
        <w:rPr>
          <w:rFonts w:ascii="Times New Roman" w:eastAsia="宋体" w:hAnsi="Times New Roman" w:cs="Times New Roman"/>
          <w:szCs w:val="24"/>
        </w:rPr>
      </w:pPr>
      <w:r w:rsidRPr="00EF40B7">
        <w:rPr>
          <w:rFonts w:ascii="Times New Roman" w:eastAsia="宋体" w:hAnsi="Times New Roman" w:cs="Times New Roman"/>
          <w:szCs w:val="24"/>
        </w:rPr>
        <w:t xml:space="preserve">(4) </w:t>
      </w:r>
      <w:r w:rsidRPr="00EF40B7">
        <w:rPr>
          <w:rFonts w:ascii="Times New Roman" w:eastAsia="宋体" w:hAnsi="Times New Roman" w:cs="Times New Roman"/>
          <w:szCs w:val="24"/>
        </w:rPr>
        <w:t>谱线</w:t>
      </w:r>
      <w:r w:rsidRPr="00EF40B7">
        <w:rPr>
          <w:rFonts w:ascii="Times New Roman" w:eastAsia="宋体" w:hAnsi="Times New Roman" w:cs="Times New Roman"/>
          <w:szCs w:val="24"/>
        </w:rPr>
        <w:t xml:space="preserve">3 </w:t>
      </w:r>
      <w:r w:rsidRPr="00EF40B7">
        <w:rPr>
          <w:rFonts w:ascii="Times New Roman" w:eastAsia="宋体" w:hAnsi="Times New Roman" w:cs="Times New Roman"/>
          <w:szCs w:val="24"/>
        </w:rPr>
        <w:t>四重峰</w:t>
      </w:r>
      <w:r>
        <w:rPr>
          <w:rFonts w:ascii="Times New Roman" w:eastAsia="宋体" w:hAnsi="Times New Roman" w:cs="Times New Roman" w:hint="eastAsia"/>
          <w:szCs w:val="24"/>
        </w:rPr>
        <w:t>，</w:t>
      </w:r>
      <w:r w:rsidRPr="00EF40B7">
        <w:rPr>
          <w:rFonts w:ascii="Times New Roman" w:eastAsia="宋体" w:hAnsi="Times New Roman" w:cs="Times New Roman"/>
          <w:i/>
          <w:szCs w:val="24"/>
        </w:rPr>
        <w:t>δ</w:t>
      </w:r>
      <w:r w:rsidRPr="00EF40B7">
        <w:rPr>
          <w:rFonts w:ascii="Times New Roman" w:eastAsia="宋体" w:hAnsi="Times New Roman" w:cs="Times New Roman"/>
          <w:szCs w:val="24"/>
          <w:vertAlign w:val="subscript"/>
        </w:rPr>
        <w:t>C</w:t>
      </w:r>
      <w:r w:rsidRPr="00EF40B7">
        <w:rPr>
          <w:rFonts w:ascii="Times New Roman" w:eastAsia="宋体" w:hAnsi="Times New Roman" w:cs="Times New Roman"/>
          <w:szCs w:val="24"/>
        </w:rPr>
        <w:t xml:space="preserve"> 30.2 </w:t>
      </w:r>
      <w:r w:rsidRPr="00EF40B7">
        <w:rPr>
          <w:rFonts w:ascii="Times New Roman" w:eastAsia="宋体" w:hAnsi="Times New Roman" w:cs="Times New Roman"/>
          <w:szCs w:val="24"/>
        </w:rPr>
        <w:t>应是</w:t>
      </w:r>
      <w:r w:rsidRPr="00EF40B7">
        <w:rPr>
          <w:rFonts w:ascii="Times New Roman" w:eastAsia="宋体" w:hAnsi="Times New Roman" w:cs="Times New Roman"/>
          <w:szCs w:val="24"/>
        </w:rPr>
        <w:t>-CH</w:t>
      </w:r>
      <w:r w:rsidRPr="00EF40B7">
        <w:rPr>
          <w:rFonts w:ascii="Times New Roman" w:eastAsia="宋体" w:hAnsi="Times New Roman" w:cs="Times New Roman"/>
          <w:szCs w:val="24"/>
          <w:vertAlign w:val="subscript"/>
        </w:rPr>
        <w:t>3</w:t>
      </w:r>
      <w:r>
        <w:rPr>
          <w:rFonts w:ascii="Times New Roman" w:eastAsia="宋体" w:hAnsi="Times New Roman" w:cs="Times New Roman" w:hint="eastAsia"/>
          <w:szCs w:val="24"/>
        </w:rPr>
        <w:t>，</w:t>
      </w:r>
      <w:r w:rsidRPr="00EF40B7">
        <w:rPr>
          <w:rFonts w:ascii="Times New Roman" w:eastAsia="宋体" w:hAnsi="Times New Roman" w:cs="Times New Roman"/>
          <w:szCs w:val="24"/>
        </w:rPr>
        <w:t>峰特强，</w:t>
      </w:r>
      <w:r w:rsidRPr="00EF40B7">
        <w:rPr>
          <w:rFonts w:ascii="Times New Roman" w:eastAsia="宋体" w:hAnsi="Times New Roman" w:cs="Times New Roman"/>
          <w:szCs w:val="24"/>
        </w:rPr>
        <w:t>-C(CH</w:t>
      </w:r>
      <w:r w:rsidRPr="00EF40B7">
        <w:rPr>
          <w:rFonts w:ascii="Times New Roman" w:eastAsia="宋体" w:hAnsi="Times New Roman" w:cs="Times New Roman"/>
          <w:szCs w:val="24"/>
          <w:vertAlign w:val="subscript"/>
        </w:rPr>
        <w:t>3</w:t>
      </w:r>
      <w:r w:rsidRPr="00EF40B7">
        <w:rPr>
          <w:rFonts w:ascii="Times New Roman" w:eastAsia="宋体" w:hAnsi="Times New Roman" w:cs="Times New Roman"/>
          <w:szCs w:val="24"/>
        </w:rPr>
        <w:t>)</w:t>
      </w:r>
      <w:r w:rsidRPr="00EF40B7">
        <w:rPr>
          <w:rFonts w:ascii="Times New Roman" w:eastAsia="宋体" w:hAnsi="Times New Roman" w:cs="Times New Roman"/>
          <w:szCs w:val="24"/>
          <w:vertAlign w:val="subscript"/>
        </w:rPr>
        <w:t>3</w:t>
      </w:r>
    </w:p>
    <w:p w14:paraId="034FB61B" w14:textId="77777777" w:rsidR="00EF40B7" w:rsidRDefault="00EF40B7" w:rsidP="00EF40B7">
      <w:pPr>
        <w:spacing w:line="312" w:lineRule="auto"/>
        <w:rPr>
          <w:rFonts w:ascii="Times New Roman" w:eastAsia="宋体" w:hAnsi="Times New Roman" w:cs="Times New Roman"/>
          <w:bCs/>
          <w:szCs w:val="24"/>
          <w:vertAlign w:val="subscript"/>
        </w:rPr>
      </w:pPr>
      <w:r>
        <w:rPr>
          <w:rFonts w:ascii="Times New Roman" w:eastAsia="宋体" w:hAnsi="Times New Roman" w:cs="Times New Roman" w:hint="eastAsia"/>
          <w:szCs w:val="24"/>
        </w:rPr>
        <w:t>(5)</w:t>
      </w:r>
      <w:r w:rsidRPr="00EF40B7">
        <w:rPr>
          <w:rFonts w:ascii="Times New Roman" w:eastAsia="宋体" w:hAnsi="Times New Roman" w:cs="Times New Roman" w:hint="eastAsia"/>
          <w:szCs w:val="24"/>
        </w:rPr>
        <w:t xml:space="preserve"> </w:t>
      </w:r>
      <w:r w:rsidRPr="00EF40B7">
        <w:rPr>
          <w:rFonts w:ascii="Times New Roman" w:eastAsia="宋体" w:hAnsi="Times New Roman" w:cs="Times New Roman"/>
          <w:szCs w:val="24"/>
        </w:rPr>
        <w:t>谱线</w:t>
      </w:r>
      <w:r w:rsidRPr="00EF40B7">
        <w:rPr>
          <w:rFonts w:ascii="Times New Roman" w:eastAsia="宋体" w:hAnsi="Times New Roman" w:cs="Times New Roman"/>
          <w:bCs/>
          <w:szCs w:val="24"/>
        </w:rPr>
        <w:t xml:space="preserve">4 </w:t>
      </w:r>
      <w:r w:rsidRPr="00EF40B7">
        <w:rPr>
          <w:rFonts w:ascii="Times New Roman" w:eastAsia="宋体" w:hAnsi="Times New Roman" w:cs="Times New Roman" w:hint="eastAsia"/>
          <w:szCs w:val="24"/>
        </w:rPr>
        <w:t>四重峰</w:t>
      </w:r>
      <w:r w:rsidRPr="00EF40B7">
        <w:rPr>
          <w:rFonts w:ascii="Times New Roman" w:eastAsia="宋体" w:hAnsi="Times New Roman" w:cs="Times New Roman"/>
          <w:bCs/>
          <w:szCs w:val="24"/>
        </w:rPr>
        <w:t>, -CH(CH</w:t>
      </w:r>
      <w:r w:rsidRPr="00EF40B7">
        <w:rPr>
          <w:rFonts w:ascii="Times New Roman" w:eastAsia="宋体" w:hAnsi="Times New Roman" w:cs="Times New Roman"/>
          <w:bCs/>
          <w:szCs w:val="24"/>
          <w:vertAlign w:val="subscript"/>
        </w:rPr>
        <w:t>3</w:t>
      </w:r>
      <w:r w:rsidRPr="00EF40B7">
        <w:rPr>
          <w:rFonts w:ascii="Times New Roman" w:eastAsia="宋体" w:hAnsi="Times New Roman" w:cs="Times New Roman"/>
          <w:bCs/>
          <w:szCs w:val="24"/>
        </w:rPr>
        <w:t>)</w:t>
      </w:r>
      <w:r w:rsidRPr="00EF40B7">
        <w:rPr>
          <w:rFonts w:ascii="Times New Roman" w:eastAsia="宋体" w:hAnsi="Times New Roman" w:cs="Times New Roman"/>
          <w:bCs/>
          <w:szCs w:val="24"/>
          <w:vertAlign w:val="subscript"/>
        </w:rPr>
        <w:t>2</w:t>
      </w:r>
    </w:p>
    <w:p w14:paraId="2409DDBC" w14:textId="77777777" w:rsidR="00EF40B7" w:rsidRDefault="00EF40B7" w:rsidP="00EF40B7">
      <w:pPr>
        <w:spacing w:line="312" w:lineRule="auto"/>
        <w:rPr>
          <w:rFonts w:ascii="Times New Roman" w:eastAsia="宋体" w:hAnsi="Times New Roman" w:cs="Times New Roman"/>
          <w:bCs/>
          <w:szCs w:val="24"/>
        </w:rPr>
      </w:pPr>
      <w:r>
        <w:rPr>
          <w:rFonts w:ascii="Times New Roman" w:eastAsia="宋体" w:hAnsi="Times New Roman" w:cs="Times New Roman" w:hint="eastAsia"/>
          <w:bCs/>
          <w:szCs w:val="24"/>
        </w:rPr>
        <w:t xml:space="preserve">(6) </w:t>
      </w:r>
      <w:r w:rsidRPr="00EF40B7">
        <w:rPr>
          <w:rFonts w:ascii="Times New Roman" w:eastAsia="宋体" w:hAnsi="Times New Roman" w:cs="Times New Roman" w:hint="eastAsia"/>
          <w:bCs/>
          <w:szCs w:val="24"/>
        </w:rPr>
        <w:t>谱线</w:t>
      </w:r>
      <w:r w:rsidRPr="00EF40B7">
        <w:rPr>
          <w:rFonts w:ascii="Times New Roman" w:eastAsia="宋体" w:hAnsi="Times New Roman" w:cs="Times New Roman" w:hint="eastAsia"/>
          <w:bCs/>
          <w:szCs w:val="24"/>
        </w:rPr>
        <w:t xml:space="preserve">5 </w:t>
      </w:r>
      <w:r w:rsidRPr="00EF40B7">
        <w:rPr>
          <w:rFonts w:ascii="Times New Roman" w:eastAsia="宋体" w:hAnsi="Times New Roman" w:cs="Times New Roman" w:hint="eastAsia"/>
          <w:bCs/>
          <w:szCs w:val="24"/>
        </w:rPr>
        <w:t>双峰</w:t>
      </w:r>
      <w:r w:rsidRPr="00EF40B7">
        <w:rPr>
          <w:rFonts w:ascii="Times New Roman" w:eastAsia="宋体" w:hAnsi="Times New Roman" w:cs="Times New Roman" w:hint="eastAsia"/>
          <w:bCs/>
          <w:szCs w:val="24"/>
        </w:rPr>
        <w:t>,</w:t>
      </w:r>
      <w:r w:rsidRPr="00EF40B7">
        <w:rPr>
          <w:rFonts w:ascii="Times New Roman" w:eastAsia="宋体" w:hAnsi="Times New Roman" w:cs="Times New Roman" w:hint="eastAsia"/>
          <w:bCs/>
          <w:szCs w:val="24"/>
        </w:rPr>
        <w:t>异丙基中</w:t>
      </w:r>
      <w:r w:rsidRPr="00EF40B7">
        <w:rPr>
          <w:rFonts w:ascii="Times New Roman" w:eastAsia="宋体" w:hAnsi="Times New Roman" w:cs="Times New Roman" w:hint="eastAsia"/>
          <w:bCs/>
          <w:szCs w:val="24"/>
        </w:rPr>
        <w:t>-CH</w:t>
      </w:r>
    </w:p>
    <w:p w14:paraId="298C4A6B" w14:textId="77777777" w:rsidR="00EF40B7" w:rsidRPr="00EF40B7" w:rsidRDefault="00EF40B7" w:rsidP="00EF40B7">
      <w:pPr>
        <w:spacing w:line="312" w:lineRule="auto"/>
        <w:rPr>
          <w:rFonts w:ascii="Times New Roman" w:eastAsia="宋体" w:hAnsi="Times New Roman" w:cs="Times New Roman"/>
          <w:szCs w:val="24"/>
        </w:rPr>
      </w:pPr>
      <w:r>
        <w:rPr>
          <w:rFonts w:ascii="Times New Roman" w:eastAsia="宋体" w:hAnsi="Times New Roman" w:cs="Times New Roman" w:hint="eastAsia"/>
          <w:noProof/>
          <w:szCs w:val="24"/>
        </w:rPr>
        <w:drawing>
          <wp:anchor distT="0" distB="0" distL="114300" distR="114300" simplePos="0" relativeHeight="251757568" behindDoc="0" locked="0" layoutInCell="1" allowOverlap="1" wp14:anchorId="2BBF4C62" wp14:editId="64E21328">
            <wp:simplePos x="0" y="0"/>
            <wp:positionH relativeFrom="column">
              <wp:posOffset>985521</wp:posOffset>
            </wp:positionH>
            <wp:positionV relativeFrom="paragraph">
              <wp:posOffset>53340</wp:posOffset>
            </wp:positionV>
            <wp:extent cx="1386840" cy="135034"/>
            <wp:effectExtent l="0" t="0" r="3810" b="0"/>
            <wp:wrapNone/>
            <wp:docPr id="96315" name="图片 96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1386840" cy="135034"/>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宋体" w:hAnsi="Times New Roman" w:cs="Times New Roman" w:hint="eastAsia"/>
          <w:szCs w:val="24"/>
        </w:rPr>
        <w:t xml:space="preserve">(7) </w:t>
      </w:r>
      <w:r w:rsidRPr="00EF40B7">
        <w:rPr>
          <w:rFonts w:ascii="Times New Roman" w:eastAsia="宋体" w:hAnsi="Times New Roman" w:cs="Times New Roman" w:hint="eastAsia"/>
          <w:szCs w:val="24"/>
        </w:rPr>
        <w:t>可能分子式：</w:t>
      </w:r>
    </w:p>
    <w:p w14:paraId="060FC28B" w14:textId="77777777" w:rsidR="00EF40B7" w:rsidRDefault="00162909" w:rsidP="00EF40B7">
      <w:pPr>
        <w:spacing w:line="312" w:lineRule="auto"/>
        <w:rPr>
          <w:rFonts w:ascii="Times New Roman" w:eastAsia="宋体" w:hAnsi="Times New Roman" w:cs="Times New Roman"/>
          <w:szCs w:val="24"/>
        </w:rPr>
      </w:pPr>
      <w:r w:rsidRPr="00162909">
        <w:rPr>
          <w:rFonts w:ascii="Times New Roman" w:eastAsia="宋体" w:hAnsi="Times New Roman" w:cs="Times New Roman"/>
          <w:szCs w:val="24"/>
        </w:rPr>
        <w:t xml:space="preserve">(8) </w:t>
      </w:r>
      <w:r w:rsidRPr="00162909">
        <w:rPr>
          <w:rFonts w:ascii="Times New Roman" w:eastAsia="宋体" w:hAnsi="Times New Roman" w:cs="Times New Roman"/>
          <w:szCs w:val="24"/>
        </w:rPr>
        <w:t>计算各</w:t>
      </w:r>
      <w:r w:rsidRPr="00162909">
        <w:rPr>
          <w:rFonts w:ascii="Times New Roman" w:eastAsia="宋体" w:hAnsi="Times New Roman" w:cs="Times New Roman"/>
          <w:i/>
          <w:szCs w:val="24"/>
        </w:rPr>
        <w:t>δ</w:t>
      </w:r>
      <w:r w:rsidRPr="00162909">
        <w:rPr>
          <w:rFonts w:ascii="Times New Roman" w:eastAsia="宋体" w:hAnsi="Times New Roman" w:cs="Times New Roman"/>
          <w:szCs w:val="24"/>
          <w:vertAlign w:val="subscript"/>
        </w:rPr>
        <w:t>C</w:t>
      </w:r>
      <w:r w:rsidRPr="00162909">
        <w:rPr>
          <w:rFonts w:ascii="Times New Roman" w:eastAsia="宋体" w:hAnsi="Times New Roman" w:cs="Times New Roman"/>
          <w:szCs w:val="24"/>
        </w:rPr>
        <w:t>与实验值对照</w:t>
      </w:r>
      <w:r>
        <w:rPr>
          <w:rFonts w:ascii="Times New Roman" w:eastAsia="宋体" w:hAnsi="Times New Roman" w:cs="Times New Roman" w:hint="eastAsia"/>
          <w:szCs w:val="24"/>
        </w:rPr>
        <w:t>：</w:t>
      </w:r>
    </w:p>
    <w:p w14:paraId="25A6EF8B" w14:textId="77777777" w:rsidR="00162909" w:rsidRDefault="00162909" w:rsidP="00162909">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5005D147" wp14:editId="0A3A7247">
            <wp:extent cx="2707640" cy="604968"/>
            <wp:effectExtent l="0" t="0" r="0" b="5080"/>
            <wp:docPr id="96317" name="图片 96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2707640" cy="604968"/>
                    </a:xfrm>
                    <a:prstGeom prst="rect">
                      <a:avLst/>
                    </a:prstGeom>
                    <a:noFill/>
                    <a:ln>
                      <a:noFill/>
                    </a:ln>
                  </pic:spPr>
                </pic:pic>
              </a:graphicData>
            </a:graphic>
          </wp:inline>
        </w:drawing>
      </w:r>
    </w:p>
    <w:p w14:paraId="10405EF2" w14:textId="77777777" w:rsidR="00CB0D85" w:rsidRPr="00CB0D85" w:rsidRDefault="00CB0D85" w:rsidP="00CB0D85">
      <w:pPr>
        <w:spacing w:line="312" w:lineRule="auto"/>
        <w:rPr>
          <w:rFonts w:ascii="Times New Roman" w:eastAsia="宋体" w:hAnsi="Times New Roman" w:cs="Times New Roman"/>
          <w:b/>
          <w:szCs w:val="24"/>
        </w:rPr>
      </w:pPr>
      <w:r w:rsidRPr="00CB0D85">
        <w:rPr>
          <w:rFonts w:ascii="Times New Roman" w:eastAsia="宋体" w:hAnsi="Times New Roman" w:cs="Times New Roman" w:hint="eastAsia"/>
          <w:b/>
          <w:szCs w:val="24"/>
          <w:vertAlign w:val="superscript"/>
        </w:rPr>
        <w:t>13</w:t>
      </w:r>
      <w:r w:rsidRPr="00CB0D85">
        <w:rPr>
          <w:rFonts w:ascii="Times New Roman" w:eastAsia="宋体" w:hAnsi="Times New Roman" w:cs="Times New Roman" w:hint="eastAsia"/>
          <w:b/>
          <w:szCs w:val="24"/>
        </w:rPr>
        <w:t>C- NMR</w:t>
      </w:r>
      <w:r w:rsidRPr="00CB0D85">
        <w:rPr>
          <w:rFonts w:ascii="Times New Roman" w:eastAsia="宋体" w:hAnsi="Times New Roman" w:cs="Times New Roman" w:hint="eastAsia"/>
          <w:b/>
          <w:szCs w:val="24"/>
        </w:rPr>
        <w:t>的应用</w:t>
      </w:r>
    </w:p>
    <w:p w14:paraId="10872D47" w14:textId="77777777" w:rsidR="00CB0D85" w:rsidRPr="00CB0D85" w:rsidRDefault="00CB0D85" w:rsidP="00CB0D85">
      <w:pPr>
        <w:spacing w:line="312" w:lineRule="auto"/>
        <w:ind w:left="525" w:hangingChars="250" w:hanging="525"/>
        <w:rPr>
          <w:rFonts w:ascii="Times New Roman" w:eastAsia="宋体" w:hAnsi="Times New Roman" w:cs="Times New Roman"/>
          <w:szCs w:val="24"/>
        </w:rPr>
      </w:pPr>
      <w:r w:rsidRPr="00CB0D85">
        <w:rPr>
          <w:rFonts w:ascii="Times New Roman" w:eastAsia="宋体" w:hAnsi="Times New Roman" w:cs="Times New Roman"/>
          <w:szCs w:val="24"/>
        </w:rPr>
        <w:t>（</w:t>
      </w:r>
      <w:r w:rsidRPr="00CB0D85">
        <w:rPr>
          <w:rFonts w:ascii="Times New Roman" w:eastAsia="宋体" w:hAnsi="Times New Roman" w:cs="Times New Roman"/>
          <w:szCs w:val="24"/>
        </w:rPr>
        <w:t>1</w:t>
      </w:r>
      <w:r w:rsidRPr="00CB0D85">
        <w:rPr>
          <w:rFonts w:ascii="Times New Roman" w:eastAsia="宋体" w:hAnsi="Times New Roman" w:cs="Times New Roman"/>
          <w:szCs w:val="24"/>
        </w:rPr>
        <w:t>）立体化学的研究由于位阻效应对</w:t>
      </w:r>
      <w:r w:rsidRPr="00CB0D85">
        <w:rPr>
          <w:rFonts w:ascii="Times New Roman" w:eastAsia="宋体" w:hAnsi="Times New Roman" w:cs="Times New Roman"/>
          <w:bCs/>
          <w:szCs w:val="24"/>
          <w:vertAlign w:val="superscript"/>
        </w:rPr>
        <w:t>13</w:t>
      </w:r>
      <w:r w:rsidRPr="00CB0D85">
        <w:rPr>
          <w:rFonts w:ascii="Times New Roman" w:eastAsia="宋体" w:hAnsi="Times New Roman" w:cs="Times New Roman"/>
          <w:bCs/>
          <w:szCs w:val="24"/>
        </w:rPr>
        <w:t>C-NMR</w:t>
      </w:r>
      <w:r w:rsidRPr="00CB0D85">
        <w:rPr>
          <w:rFonts w:ascii="Times New Roman" w:eastAsia="宋体" w:hAnsi="Times New Roman" w:cs="Times New Roman"/>
          <w:szCs w:val="24"/>
        </w:rPr>
        <w:t>化学位移的影响很敏感，所以</w:t>
      </w:r>
      <w:r w:rsidRPr="00CB0D85">
        <w:rPr>
          <w:rFonts w:ascii="Times New Roman" w:eastAsia="宋体" w:hAnsi="Times New Roman" w:cs="Times New Roman"/>
          <w:bCs/>
          <w:szCs w:val="24"/>
          <w:vertAlign w:val="superscript"/>
        </w:rPr>
        <w:t>13</w:t>
      </w:r>
      <w:r w:rsidRPr="00CB0D85">
        <w:rPr>
          <w:rFonts w:ascii="Times New Roman" w:eastAsia="宋体" w:hAnsi="Times New Roman" w:cs="Times New Roman"/>
          <w:bCs/>
          <w:szCs w:val="24"/>
        </w:rPr>
        <w:t>C-NMR</w:t>
      </w:r>
      <w:r w:rsidRPr="00CB0D85">
        <w:rPr>
          <w:rFonts w:ascii="Times New Roman" w:eastAsia="宋体" w:hAnsi="Times New Roman" w:cs="Times New Roman"/>
          <w:szCs w:val="24"/>
        </w:rPr>
        <w:t>广泛用于立体化学的研究。</w:t>
      </w:r>
    </w:p>
    <w:p w14:paraId="2CE0BB96" w14:textId="77777777" w:rsidR="00CB0D85" w:rsidRPr="00CB0D85" w:rsidRDefault="00CB0D85" w:rsidP="00CB0D85">
      <w:pPr>
        <w:spacing w:line="312" w:lineRule="auto"/>
        <w:ind w:left="525" w:hangingChars="250" w:hanging="525"/>
        <w:rPr>
          <w:rFonts w:ascii="Times New Roman" w:eastAsia="宋体" w:hAnsi="Times New Roman" w:cs="Times New Roman"/>
          <w:szCs w:val="24"/>
        </w:rPr>
      </w:pPr>
      <w:r w:rsidRPr="00CB0D85">
        <w:rPr>
          <w:rFonts w:ascii="Times New Roman" w:eastAsia="宋体" w:hAnsi="Times New Roman" w:cs="Times New Roman"/>
          <w:szCs w:val="24"/>
        </w:rPr>
        <w:t>（</w:t>
      </w:r>
      <w:r w:rsidRPr="00CB0D85">
        <w:rPr>
          <w:rFonts w:ascii="Times New Roman" w:eastAsia="宋体" w:hAnsi="Times New Roman" w:cs="Times New Roman"/>
          <w:bCs/>
          <w:szCs w:val="24"/>
        </w:rPr>
        <w:t>2</w:t>
      </w:r>
      <w:r w:rsidRPr="00CB0D85">
        <w:rPr>
          <w:rFonts w:ascii="Times New Roman" w:eastAsia="宋体" w:hAnsi="Times New Roman" w:cs="Times New Roman"/>
          <w:szCs w:val="24"/>
        </w:rPr>
        <w:t>）研究动态过程</w:t>
      </w:r>
      <w:r w:rsidRPr="00CB0D85">
        <w:rPr>
          <w:rFonts w:ascii="Times New Roman" w:eastAsia="宋体" w:hAnsi="Times New Roman" w:cs="Times New Roman"/>
          <w:bCs/>
          <w:szCs w:val="24"/>
          <w:vertAlign w:val="superscript"/>
        </w:rPr>
        <w:t>13</w:t>
      </w:r>
      <w:r w:rsidRPr="00CB0D85">
        <w:rPr>
          <w:rFonts w:ascii="Times New Roman" w:eastAsia="宋体" w:hAnsi="Times New Roman" w:cs="Times New Roman"/>
          <w:bCs/>
          <w:szCs w:val="24"/>
        </w:rPr>
        <w:t>C-NMR</w:t>
      </w:r>
      <w:r w:rsidRPr="00CB0D85">
        <w:rPr>
          <w:rFonts w:ascii="Times New Roman" w:eastAsia="宋体" w:hAnsi="Times New Roman" w:cs="Times New Roman"/>
          <w:szCs w:val="24"/>
        </w:rPr>
        <w:t>可用于研究动态过程和平衡过程，计算各种动力学参数。用</w:t>
      </w:r>
      <w:r w:rsidRPr="00CB0D85">
        <w:rPr>
          <w:rFonts w:ascii="Times New Roman" w:eastAsia="宋体" w:hAnsi="Times New Roman" w:cs="Times New Roman"/>
          <w:bCs/>
          <w:szCs w:val="24"/>
          <w:vertAlign w:val="superscript"/>
        </w:rPr>
        <w:t>13</w:t>
      </w:r>
      <w:r w:rsidRPr="00CB0D85">
        <w:rPr>
          <w:rFonts w:ascii="Times New Roman" w:eastAsia="宋体" w:hAnsi="Times New Roman" w:cs="Times New Roman"/>
          <w:bCs/>
          <w:szCs w:val="24"/>
        </w:rPr>
        <w:t>C-NMR</w:t>
      </w:r>
      <w:r w:rsidRPr="00CB0D85">
        <w:rPr>
          <w:rFonts w:ascii="Times New Roman" w:eastAsia="宋体" w:hAnsi="Times New Roman" w:cs="Times New Roman"/>
          <w:szCs w:val="24"/>
        </w:rPr>
        <w:t>研究动态过程优于</w:t>
      </w:r>
      <w:r w:rsidRPr="00CB0D85">
        <w:rPr>
          <w:rFonts w:ascii="Times New Roman" w:eastAsia="宋体" w:hAnsi="Times New Roman" w:cs="Times New Roman"/>
          <w:bCs/>
          <w:szCs w:val="24"/>
          <w:vertAlign w:val="superscript"/>
        </w:rPr>
        <w:t>1</w:t>
      </w:r>
      <w:r w:rsidRPr="00CB0D85">
        <w:rPr>
          <w:rFonts w:ascii="Times New Roman" w:eastAsia="宋体" w:hAnsi="Times New Roman" w:cs="Times New Roman"/>
          <w:bCs/>
          <w:szCs w:val="24"/>
        </w:rPr>
        <w:t>H-NMR</w:t>
      </w:r>
      <w:r w:rsidRPr="00CB0D85">
        <w:rPr>
          <w:rFonts w:ascii="Times New Roman" w:eastAsia="宋体" w:hAnsi="Times New Roman" w:cs="Times New Roman"/>
          <w:szCs w:val="24"/>
        </w:rPr>
        <w:t>。因其</w:t>
      </w:r>
      <w:r w:rsidRPr="00CB0D85">
        <w:rPr>
          <w:rFonts w:ascii="Times New Roman" w:eastAsia="宋体" w:hAnsi="Times New Roman" w:cs="Times New Roman"/>
          <w:szCs w:val="24"/>
        </w:rPr>
        <w:t>δ</w:t>
      </w:r>
      <w:r w:rsidRPr="00CB0D85">
        <w:rPr>
          <w:rFonts w:ascii="Times New Roman" w:eastAsia="宋体" w:hAnsi="Times New Roman" w:cs="Times New Roman"/>
          <w:szCs w:val="24"/>
        </w:rPr>
        <w:t>范围宽，许多较快的反应也能用测定。</w:t>
      </w:r>
    </w:p>
    <w:p w14:paraId="44892536" w14:textId="77777777" w:rsidR="00CB0D85" w:rsidRPr="00CB0D85" w:rsidRDefault="00CB0D85" w:rsidP="00CB0D85">
      <w:pPr>
        <w:spacing w:line="312" w:lineRule="auto"/>
        <w:rPr>
          <w:rFonts w:ascii="Times New Roman" w:eastAsia="宋体" w:hAnsi="Times New Roman" w:cs="Times New Roman"/>
          <w:szCs w:val="24"/>
        </w:rPr>
      </w:pPr>
      <w:r w:rsidRPr="00CB0D85">
        <w:rPr>
          <w:rFonts w:ascii="Times New Roman" w:eastAsia="宋体" w:hAnsi="Times New Roman" w:cs="Times New Roman"/>
          <w:szCs w:val="24"/>
        </w:rPr>
        <w:t>（</w:t>
      </w:r>
      <w:r w:rsidRPr="00CB0D85">
        <w:rPr>
          <w:rFonts w:ascii="Times New Roman" w:eastAsia="宋体" w:hAnsi="Times New Roman" w:cs="Times New Roman"/>
          <w:szCs w:val="24"/>
        </w:rPr>
        <w:t>3</w:t>
      </w:r>
      <w:r w:rsidRPr="00CB0D85">
        <w:rPr>
          <w:rFonts w:ascii="Times New Roman" w:eastAsia="宋体" w:hAnsi="Times New Roman" w:cs="Times New Roman"/>
          <w:szCs w:val="24"/>
        </w:rPr>
        <w:t>）研究有机金属配合物</w:t>
      </w:r>
    </w:p>
    <w:p w14:paraId="5C65598A" w14:textId="77777777" w:rsidR="00CB0D85" w:rsidRPr="00CB0D85" w:rsidRDefault="00CB0D85" w:rsidP="00CB0D85">
      <w:pPr>
        <w:spacing w:line="312" w:lineRule="auto"/>
        <w:ind w:left="525" w:hangingChars="250" w:hanging="525"/>
        <w:rPr>
          <w:rFonts w:ascii="Times New Roman" w:eastAsia="宋体" w:hAnsi="Times New Roman" w:cs="Times New Roman"/>
          <w:szCs w:val="24"/>
        </w:rPr>
      </w:pPr>
      <w:r w:rsidRPr="00CB0D85">
        <w:rPr>
          <w:rFonts w:ascii="Times New Roman" w:eastAsia="宋体" w:hAnsi="Times New Roman" w:cs="Times New Roman"/>
          <w:szCs w:val="24"/>
        </w:rPr>
        <w:t>（</w:t>
      </w:r>
      <w:r w:rsidRPr="00CB0D85">
        <w:rPr>
          <w:rFonts w:ascii="Times New Roman" w:eastAsia="宋体" w:hAnsi="Times New Roman" w:cs="Times New Roman"/>
          <w:szCs w:val="24"/>
        </w:rPr>
        <w:t>4</w:t>
      </w:r>
      <w:r w:rsidRPr="00CB0D85">
        <w:rPr>
          <w:rFonts w:ascii="Times New Roman" w:eastAsia="宋体" w:hAnsi="Times New Roman" w:cs="Times New Roman"/>
          <w:szCs w:val="24"/>
        </w:rPr>
        <w:t>）研究正碳离子</w:t>
      </w:r>
      <w:r w:rsidRPr="00CB0D85">
        <w:rPr>
          <w:rFonts w:ascii="Times New Roman" w:eastAsia="宋体" w:hAnsi="Times New Roman" w:cs="Times New Roman"/>
          <w:bCs/>
          <w:szCs w:val="24"/>
          <w:vertAlign w:val="superscript"/>
        </w:rPr>
        <w:t>13</w:t>
      </w:r>
      <w:r w:rsidRPr="00CB0D85">
        <w:rPr>
          <w:rFonts w:ascii="Times New Roman" w:eastAsia="宋体" w:hAnsi="Times New Roman" w:cs="Times New Roman"/>
          <w:bCs/>
          <w:szCs w:val="24"/>
        </w:rPr>
        <w:t>C-NMR</w:t>
      </w:r>
      <w:r w:rsidRPr="00CB0D85">
        <w:rPr>
          <w:rFonts w:ascii="Times New Roman" w:eastAsia="宋体" w:hAnsi="Times New Roman" w:cs="Times New Roman"/>
          <w:szCs w:val="24"/>
        </w:rPr>
        <w:t>可直接观察正碳离子的存在，且对其存在形式，动态平衡等方面均可获得有意义的信息。</w:t>
      </w:r>
    </w:p>
    <w:p w14:paraId="3728E391" w14:textId="77777777" w:rsidR="00CB0D85" w:rsidRPr="00CB0D85" w:rsidRDefault="00CB0D85" w:rsidP="00CB0D85">
      <w:pPr>
        <w:spacing w:line="312" w:lineRule="auto"/>
        <w:ind w:left="525" w:hangingChars="250" w:hanging="525"/>
        <w:rPr>
          <w:rFonts w:ascii="Times New Roman" w:eastAsia="宋体" w:hAnsi="Times New Roman" w:cs="Times New Roman"/>
          <w:szCs w:val="24"/>
        </w:rPr>
      </w:pPr>
      <w:r w:rsidRPr="00CB0D85">
        <w:rPr>
          <w:rFonts w:ascii="Times New Roman" w:eastAsia="宋体" w:hAnsi="Times New Roman" w:cs="Times New Roman"/>
          <w:szCs w:val="24"/>
        </w:rPr>
        <w:t>（</w:t>
      </w:r>
      <w:r w:rsidRPr="00CB0D85">
        <w:rPr>
          <w:rFonts w:ascii="Times New Roman" w:eastAsia="宋体" w:hAnsi="Times New Roman" w:cs="Times New Roman"/>
          <w:szCs w:val="24"/>
        </w:rPr>
        <w:t>5</w:t>
      </w:r>
      <w:r w:rsidRPr="00CB0D85">
        <w:rPr>
          <w:rFonts w:ascii="Times New Roman" w:eastAsia="宋体" w:hAnsi="Times New Roman" w:cs="Times New Roman"/>
          <w:szCs w:val="24"/>
        </w:rPr>
        <w:t>）合成高分子的研究因</w:t>
      </w:r>
      <w:r w:rsidRPr="00CB0D85">
        <w:rPr>
          <w:rFonts w:ascii="Times New Roman" w:eastAsia="宋体" w:hAnsi="Times New Roman" w:cs="Times New Roman"/>
          <w:szCs w:val="24"/>
        </w:rPr>
        <w:t>δ</w:t>
      </w:r>
      <w:r w:rsidRPr="00CB0D85">
        <w:rPr>
          <w:rFonts w:ascii="Times New Roman" w:eastAsia="宋体" w:hAnsi="Times New Roman" w:cs="Times New Roman"/>
          <w:szCs w:val="24"/>
        </w:rPr>
        <w:t>范围宽，对空间结构敏感，在高分子研究方面比</w:t>
      </w:r>
      <w:r w:rsidRPr="00CB0D85">
        <w:rPr>
          <w:rFonts w:ascii="Times New Roman" w:eastAsia="宋体" w:hAnsi="Times New Roman" w:cs="Times New Roman"/>
          <w:bCs/>
          <w:szCs w:val="24"/>
          <w:vertAlign w:val="superscript"/>
        </w:rPr>
        <w:t>1</w:t>
      </w:r>
      <w:r w:rsidRPr="00CB0D85">
        <w:rPr>
          <w:rFonts w:ascii="Times New Roman" w:eastAsia="宋体" w:hAnsi="Times New Roman" w:cs="Times New Roman"/>
          <w:bCs/>
          <w:szCs w:val="24"/>
        </w:rPr>
        <w:t>H-NMR</w:t>
      </w:r>
      <w:r w:rsidRPr="00CB0D85">
        <w:rPr>
          <w:rFonts w:ascii="Times New Roman" w:eastAsia="宋体" w:hAnsi="Times New Roman" w:cs="Times New Roman"/>
          <w:szCs w:val="24"/>
        </w:rPr>
        <w:t>更为广泛和有效。测定共聚物的组成，均聚物的几何构型，空间立构等。</w:t>
      </w:r>
    </w:p>
    <w:p w14:paraId="36AF02C0" w14:textId="77777777" w:rsidR="00CB0D85" w:rsidRDefault="00017BBE" w:rsidP="00162909">
      <w:pPr>
        <w:spacing w:line="312" w:lineRule="auto"/>
        <w:rPr>
          <w:rFonts w:ascii="Times New Roman" w:eastAsia="宋体" w:hAnsi="Times New Roman" w:cs="Times New Roman"/>
          <w:b/>
          <w:color w:val="C00000"/>
          <w:sz w:val="24"/>
          <w:szCs w:val="24"/>
        </w:rPr>
      </w:pPr>
      <w:r w:rsidRPr="00017BBE">
        <w:rPr>
          <w:rFonts w:ascii="Times New Roman" w:eastAsia="宋体" w:hAnsi="Times New Roman" w:cs="Times New Roman" w:hint="eastAsia"/>
          <w:b/>
          <w:color w:val="C00000"/>
          <w:sz w:val="24"/>
          <w:szCs w:val="24"/>
        </w:rPr>
        <w:t>本章重点要掌握的内容</w:t>
      </w:r>
    </w:p>
    <w:p w14:paraId="730947C1" w14:textId="77777777" w:rsidR="00017BBE" w:rsidRPr="00017BBE" w:rsidRDefault="00017BBE" w:rsidP="00017BBE">
      <w:pPr>
        <w:spacing w:line="312" w:lineRule="auto"/>
        <w:rPr>
          <w:rFonts w:ascii="Times New Roman" w:eastAsia="宋体" w:hAnsi="Times New Roman" w:cs="Times New Roman"/>
          <w:color w:val="000000" w:themeColor="text1"/>
          <w:szCs w:val="24"/>
        </w:rPr>
      </w:pPr>
      <w:r w:rsidRPr="00017BBE">
        <w:rPr>
          <w:rFonts w:ascii="Times New Roman" w:eastAsia="宋体" w:hAnsi="Times New Roman" w:cs="Times New Roman" w:hint="eastAsia"/>
          <w:color w:val="000000" w:themeColor="text1"/>
          <w:szCs w:val="24"/>
        </w:rPr>
        <w:t>1</w:t>
      </w:r>
      <w:r w:rsidRPr="00017BBE">
        <w:rPr>
          <w:rFonts w:ascii="Times New Roman" w:eastAsia="宋体" w:hAnsi="Times New Roman" w:cs="Times New Roman" w:hint="eastAsia"/>
          <w:color w:val="000000" w:themeColor="text1"/>
          <w:szCs w:val="24"/>
        </w:rPr>
        <w:t>、核磁共振基本原理：什么是核磁共振，发生核磁共振的必要条件。</w:t>
      </w:r>
      <w:r w:rsidRPr="00017BBE">
        <w:rPr>
          <w:rFonts w:ascii="Times New Roman" w:eastAsia="宋体" w:hAnsi="Times New Roman" w:cs="Times New Roman" w:hint="eastAsia"/>
          <w:color w:val="000000" w:themeColor="text1"/>
          <w:szCs w:val="24"/>
        </w:rPr>
        <w:t xml:space="preserve"> </w:t>
      </w:r>
    </w:p>
    <w:p w14:paraId="4612A64F" w14:textId="77777777" w:rsidR="00017BBE" w:rsidRPr="00017BBE" w:rsidRDefault="00017BBE" w:rsidP="00017BBE">
      <w:pPr>
        <w:spacing w:line="312" w:lineRule="auto"/>
        <w:rPr>
          <w:rFonts w:ascii="Times New Roman" w:eastAsia="宋体" w:hAnsi="Times New Roman" w:cs="Times New Roman"/>
          <w:color w:val="000000" w:themeColor="text1"/>
          <w:szCs w:val="24"/>
        </w:rPr>
      </w:pPr>
      <w:r w:rsidRPr="00017BBE">
        <w:rPr>
          <w:rFonts w:ascii="Times New Roman" w:eastAsia="宋体" w:hAnsi="Times New Roman" w:cs="Times New Roman" w:hint="eastAsia"/>
          <w:color w:val="000000" w:themeColor="text1"/>
          <w:szCs w:val="24"/>
        </w:rPr>
        <w:t>2</w:t>
      </w:r>
      <w:r w:rsidRPr="00017BBE">
        <w:rPr>
          <w:rFonts w:ascii="Times New Roman" w:eastAsia="宋体" w:hAnsi="Times New Roman" w:cs="Times New Roman" w:hint="eastAsia"/>
          <w:color w:val="000000" w:themeColor="text1"/>
          <w:szCs w:val="24"/>
        </w:rPr>
        <w:t>、化学位移及影响化学位移的因素：诱导效应、共轭效、各向异性效应等。</w:t>
      </w:r>
      <w:r w:rsidRPr="00017BBE">
        <w:rPr>
          <w:rFonts w:ascii="Times New Roman" w:eastAsia="宋体" w:hAnsi="Times New Roman" w:cs="Times New Roman" w:hint="eastAsia"/>
          <w:color w:val="000000" w:themeColor="text1"/>
          <w:szCs w:val="24"/>
        </w:rPr>
        <w:t xml:space="preserve"> </w:t>
      </w:r>
    </w:p>
    <w:p w14:paraId="5482ED74" w14:textId="77777777" w:rsidR="00017BBE" w:rsidRPr="00017BBE" w:rsidRDefault="00017BBE" w:rsidP="00017BBE">
      <w:pPr>
        <w:spacing w:line="312" w:lineRule="auto"/>
        <w:rPr>
          <w:rFonts w:ascii="Times New Roman" w:eastAsia="宋体" w:hAnsi="Times New Roman" w:cs="Times New Roman"/>
          <w:color w:val="000000" w:themeColor="text1"/>
          <w:szCs w:val="24"/>
        </w:rPr>
      </w:pPr>
      <w:r w:rsidRPr="00017BBE">
        <w:rPr>
          <w:rFonts w:ascii="Times New Roman" w:eastAsia="宋体" w:hAnsi="Times New Roman" w:cs="Times New Roman" w:hint="eastAsia"/>
          <w:color w:val="000000" w:themeColor="text1"/>
          <w:szCs w:val="24"/>
        </w:rPr>
        <w:lastRenderedPageBreak/>
        <w:t>3</w:t>
      </w:r>
      <w:r w:rsidRPr="00017BBE">
        <w:rPr>
          <w:rFonts w:ascii="Times New Roman" w:eastAsia="宋体" w:hAnsi="Times New Roman" w:cs="Times New Roman" w:hint="eastAsia"/>
          <w:color w:val="000000" w:themeColor="text1"/>
          <w:szCs w:val="24"/>
        </w:rPr>
        <w:t>、核与核之间的相互作用：自旋－自旋偶合及自旋－自旋偶合干扰而产生的裂分。</w:t>
      </w:r>
    </w:p>
    <w:p w14:paraId="3DDC634B" w14:textId="77777777" w:rsidR="00017BBE" w:rsidRPr="00017BBE" w:rsidRDefault="00017BBE" w:rsidP="00017BBE">
      <w:pPr>
        <w:spacing w:line="312" w:lineRule="auto"/>
        <w:rPr>
          <w:rFonts w:ascii="Times New Roman" w:eastAsia="宋体" w:hAnsi="Times New Roman" w:cs="Times New Roman"/>
          <w:color w:val="000000" w:themeColor="text1"/>
          <w:szCs w:val="24"/>
        </w:rPr>
      </w:pPr>
      <w:r w:rsidRPr="00017BBE">
        <w:rPr>
          <w:rFonts w:ascii="Times New Roman" w:eastAsia="宋体" w:hAnsi="Times New Roman" w:cs="Times New Roman" w:hint="eastAsia"/>
          <w:color w:val="000000" w:themeColor="text1"/>
          <w:szCs w:val="24"/>
        </w:rPr>
        <w:t>4</w:t>
      </w:r>
      <w:r w:rsidRPr="00017BBE">
        <w:rPr>
          <w:rFonts w:ascii="Times New Roman" w:eastAsia="宋体" w:hAnsi="Times New Roman" w:cs="Times New Roman" w:hint="eastAsia"/>
          <w:color w:val="000000" w:themeColor="text1"/>
          <w:szCs w:val="24"/>
        </w:rPr>
        <w:t>、利用化学位移、偶合常数、积分面积来确定分子结构。</w:t>
      </w:r>
    </w:p>
    <w:p w14:paraId="4AD9FA27" w14:textId="77777777" w:rsidR="00017BBE" w:rsidRDefault="00017BBE" w:rsidP="00017BBE">
      <w:pPr>
        <w:spacing w:line="312" w:lineRule="auto"/>
        <w:rPr>
          <w:rFonts w:ascii="Times New Roman" w:eastAsia="宋体" w:hAnsi="Times New Roman" w:cs="Times New Roman"/>
          <w:color w:val="000000" w:themeColor="text1"/>
          <w:szCs w:val="24"/>
        </w:rPr>
      </w:pPr>
      <w:r w:rsidRPr="00017BBE">
        <w:rPr>
          <w:rFonts w:ascii="Times New Roman" w:eastAsia="宋体" w:hAnsi="Times New Roman" w:cs="Times New Roman" w:hint="eastAsia"/>
          <w:color w:val="000000" w:themeColor="text1"/>
          <w:szCs w:val="24"/>
        </w:rPr>
        <w:t>5</w:t>
      </w:r>
      <w:r w:rsidRPr="00017BBE">
        <w:rPr>
          <w:rFonts w:ascii="Times New Roman" w:eastAsia="宋体" w:hAnsi="Times New Roman" w:cs="Times New Roman" w:hint="eastAsia"/>
          <w:color w:val="000000" w:themeColor="text1"/>
          <w:szCs w:val="24"/>
        </w:rPr>
        <w:t>、了解核磁共振的基本实验技术和常用的各种去偶方法。</w:t>
      </w:r>
    </w:p>
    <w:p w14:paraId="275E9611" w14:textId="77777777" w:rsidR="00017BBE" w:rsidRDefault="00017BBE" w:rsidP="00017BBE">
      <w:pPr>
        <w:spacing w:line="312" w:lineRule="auto"/>
        <w:rPr>
          <w:rFonts w:ascii="Times New Roman" w:eastAsia="宋体" w:hAnsi="Times New Roman" w:cs="Times New Roman"/>
          <w:color w:val="FF00FF"/>
          <w:szCs w:val="24"/>
        </w:rPr>
      </w:pPr>
      <w:r w:rsidRPr="00017BBE">
        <w:rPr>
          <w:rFonts w:ascii="Times New Roman" w:eastAsia="宋体" w:hAnsi="Times New Roman" w:cs="Times New Roman" w:hint="eastAsia"/>
          <w:color w:val="FF00FF"/>
          <w:szCs w:val="24"/>
        </w:rPr>
        <w:t>习题</w:t>
      </w:r>
    </w:p>
    <w:p w14:paraId="72AFD33A" w14:textId="77777777" w:rsidR="00017BBE" w:rsidRPr="00017BBE" w:rsidRDefault="00017BBE" w:rsidP="00DE420C">
      <w:pPr>
        <w:pStyle w:val="a3"/>
        <w:numPr>
          <w:ilvl w:val="0"/>
          <w:numId w:val="64"/>
        </w:numPr>
        <w:spacing w:line="312" w:lineRule="auto"/>
        <w:ind w:firstLineChars="0"/>
        <w:rPr>
          <w:rFonts w:ascii="Times New Roman" w:eastAsia="宋体" w:hAnsi="Times New Roman" w:cs="Times New Roman"/>
          <w:color w:val="FF00FF"/>
          <w:szCs w:val="24"/>
        </w:rPr>
      </w:pPr>
      <w:r w:rsidRPr="00017BBE">
        <w:rPr>
          <w:rFonts w:ascii="Times New Roman" w:eastAsia="宋体" w:hAnsi="Times New Roman" w:cs="Times New Roman" w:hint="eastAsia"/>
          <w:color w:val="FF00FF"/>
          <w:szCs w:val="24"/>
        </w:rPr>
        <w:t>分子式为</w:t>
      </w:r>
      <w:r w:rsidRPr="00017BBE">
        <w:rPr>
          <w:rFonts w:ascii="Times New Roman" w:eastAsia="宋体" w:hAnsi="Times New Roman" w:cs="Times New Roman" w:hint="eastAsia"/>
          <w:color w:val="FF00FF"/>
          <w:szCs w:val="24"/>
        </w:rPr>
        <w:t>C</w:t>
      </w:r>
      <w:r w:rsidRPr="00017BBE">
        <w:rPr>
          <w:rFonts w:ascii="Times New Roman" w:eastAsia="宋体" w:hAnsi="Times New Roman" w:cs="Times New Roman" w:hint="eastAsia"/>
          <w:color w:val="FF00FF"/>
          <w:szCs w:val="24"/>
          <w:vertAlign w:val="subscript"/>
        </w:rPr>
        <w:t>5</w:t>
      </w:r>
      <w:r w:rsidRPr="00017BBE">
        <w:rPr>
          <w:rFonts w:ascii="Times New Roman" w:eastAsia="宋体" w:hAnsi="Times New Roman" w:cs="Times New Roman" w:hint="eastAsia"/>
          <w:color w:val="FF00FF"/>
          <w:szCs w:val="24"/>
        </w:rPr>
        <w:t>H</w:t>
      </w:r>
      <w:r w:rsidRPr="00017BBE">
        <w:rPr>
          <w:rFonts w:ascii="Times New Roman" w:eastAsia="宋体" w:hAnsi="Times New Roman" w:cs="Times New Roman" w:hint="eastAsia"/>
          <w:color w:val="FF00FF"/>
          <w:szCs w:val="24"/>
          <w:vertAlign w:val="subscript"/>
        </w:rPr>
        <w:t>12</w:t>
      </w:r>
      <w:r w:rsidRPr="00017BBE">
        <w:rPr>
          <w:rFonts w:ascii="Times New Roman" w:eastAsia="宋体" w:hAnsi="Times New Roman" w:cs="Times New Roman" w:hint="eastAsia"/>
          <w:color w:val="FF00FF"/>
          <w:szCs w:val="24"/>
        </w:rPr>
        <w:t>O</w:t>
      </w:r>
      <w:r w:rsidRPr="00017BBE">
        <w:rPr>
          <w:rFonts w:ascii="Times New Roman" w:eastAsia="宋体" w:hAnsi="Times New Roman" w:cs="Times New Roman" w:hint="eastAsia"/>
          <w:color w:val="FF00FF"/>
          <w:szCs w:val="24"/>
        </w:rPr>
        <w:t>的某化合物的核磁共振谱如下，试确定其结构。</w:t>
      </w:r>
    </w:p>
    <w:p w14:paraId="5E475C18" w14:textId="77777777" w:rsidR="00017BBE" w:rsidRDefault="00017BBE" w:rsidP="00017BBE">
      <w:pPr>
        <w:spacing w:line="312" w:lineRule="auto"/>
        <w:jc w:val="center"/>
        <w:rPr>
          <w:rFonts w:ascii="Times New Roman" w:eastAsia="宋体" w:hAnsi="Times New Roman" w:cs="Times New Roman"/>
          <w:color w:val="FF00FF"/>
          <w:szCs w:val="24"/>
        </w:rPr>
      </w:pPr>
      <w:r>
        <w:rPr>
          <w:rFonts w:ascii="Times New Roman" w:eastAsia="宋体" w:hAnsi="Times New Roman" w:cs="Times New Roman"/>
          <w:noProof/>
          <w:color w:val="FF00FF"/>
          <w:szCs w:val="24"/>
        </w:rPr>
        <w:drawing>
          <wp:inline distT="0" distB="0" distL="0" distR="0" wp14:anchorId="7F3ECD54" wp14:editId="275810EB">
            <wp:extent cx="2854960" cy="1583003"/>
            <wp:effectExtent l="0" t="0" r="2540" b="0"/>
            <wp:docPr id="96320" name="图片 96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2854960" cy="1583003"/>
                    </a:xfrm>
                    <a:prstGeom prst="rect">
                      <a:avLst/>
                    </a:prstGeom>
                    <a:noFill/>
                    <a:ln>
                      <a:noFill/>
                    </a:ln>
                  </pic:spPr>
                </pic:pic>
              </a:graphicData>
            </a:graphic>
          </wp:inline>
        </w:drawing>
      </w:r>
    </w:p>
    <w:p w14:paraId="72A4E0A7" w14:textId="77777777" w:rsidR="00017BBE" w:rsidRPr="00017BBE" w:rsidRDefault="00017BBE" w:rsidP="00017BBE">
      <w:pPr>
        <w:spacing w:line="312" w:lineRule="auto"/>
        <w:ind w:left="313" w:hangingChars="149" w:hanging="313"/>
        <w:rPr>
          <w:rFonts w:ascii="Times New Roman" w:eastAsia="宋体" w:hAnsi="Times New Roman" w:cs="Times New Roman"/>
          <w:color w:val="FF00FF"/>
          <w:szCs w:val="24"/>
        </w:rPr>
      </w:pPr>
      <w:r w:rsidRPr="00017BBE">
        <w:rPr>
          <w:rFonts w:ascii="Times New Roman" w:eastAsia="宋体" w:hAnsi="Times New Roman" w:cs="Times New Roman"/>
          <w:bCs/>
          <w:color w:val="FF00FF"/>
          <w:szCs w:val="24"/>
        </w:rPr>
        <w:t>2</w:t>
      </w:r>
      <w:r w:rsidRPr="00017BBE">
        <w:rPr>
          <w:rFonts w:ascii="Times New Roman" w:eastAsia="宋体" w:hAnsi="Times New Roman" w:cs="Times New Roman" w:hint="eastAsia"/>
          <w:bCs/>
          <w:color w:val="FF00FF"/>
          <w:szCs w:val="24"/>
        </w:rPr>
        <w:t>、化合物的分子式为</w:t>
      </w:r>
      <w:r w:rsidRPr="00017BBE">
        <w:rPr>
          <w:rFonts w:ascii="Times New Roman" w:eastAsia="宋体" w:hAnsi="Times New Roman" w:cs="Times New Roman"/>
          <w:bCs/>
          <w:color w:val="FF00FF"/>
          <w:szCs w:val="24"/>
        </w:rPr>
        <w:t>C</w:t>
      </w:r>
      <w:r w:rsidRPr="00017BBE">
        <w:rPr>
          <w:rFonts w:ascii="Times New Roman" w:eastAsia="宋体" w:hAnsi="Times New Roman" w:cs="Times New Roman"/>
          <w:bCs/>
          <w:color w:val="FF00FF"/>
          <w:szCs w:val="24"/>
          <w:vertAlign w:val="subscript"/>
        </w:rPr>
        <w:t>4</w:t>
      </w:r>
      <w:r w:rsidRPr="00017BBE">
        <w:rPr>
          <w:rFonts w:ascii="Times New Roman" w:eastAsia="宋体" w:hAnsi="Times New Roman" w:cs="Times New Roman"/>
          <w:bCs/>
          <w:color w:val="FF00FF"/>
          <w:szCs w:val="24"/>
        </w:rPr>
        <w:t>H</w:t>
      </w:r>
      <w:r w:rsidRPr="00017BBE">
        <w:rPr>
          <w:rFonts w:ascii="Times New Roman" w:eastAsia="宋体" w:hAnsi="Times New Roman" w:cs="Times New Roman"/>
          <w:bCs/>
          <w:color w:val="FF00FF"/>
          <w:szCs w:val="24"/>
          <w:vertAlign w:val="subscript"/>
        </w:rPr>
        <w:t>6</w:t>
      </w:r>
      <w:r w:rsidRPr="00017BBE">
        <w:rPr>
          <w:rFonts w:ascii="Times New Roman" w:eastAsia="宋体" w:hAnsi="Times New Roman" w:cs="Times New Roman"/>
          <w:bCs/>
          <w:color w:val="FF00FF"/>
          <w:szCs w:val="24"/>
        </w:rPr>
        <w:t>O</w:t>
      </w:r>
      <w:r w:rsidRPr="00017BBE">
        <w:rPr>
          <w:rFonts w:ascii="Times New Roman" w:eastAsia="宋体" w:hAnsi="Times New Roman" w:cs="Times New Roman"/>
          <w:bCs/>
          <w:color w:val="FF00FF"/>
          <w:szCs w:val="24"/>
          <w:vertAlign w:val="subscript"/>
        </w:rPr>
        <w:t>2</w:t>
      </w:r>
      <w:r w:rsidRPr="00017BBE">
        <w:rPr>
          <w:rFonts w:ascii="Times New Roman" w:eastAsia="宋体" w:hAnsi="Times New Roman" w:cs="Times New Roman"/>
          <w:bCs/>
          <w:color w:val="FF00FF"/>
          <w:szCs w:val="24"/>
        </w:rPr>
        <w:t>,</w:t>
      </w:r>
      <w:r w:rsidRPr="00017BBE">
        <w:rPr>
          <w:rFonts w:ascii="Times New Roman" w:eastAsia="宋体" w:hAnsi="Times New Roman" w:cs="Times New Roman" w:hint="eastAsia"/>
          <w:bCs/>
          <w:color w:val="FF00FF"/>
          <w:szCs w:val="24"/>
        </w:rPr>
        <w:t>其核磁共振氢谱如下，谱图中</w:t>
      </w:r>
      <w:r w:rsidRPr="00017BBE">
        <w:rPr>
          <w:rFonts w:ascii="Times New Roman" w:eastAsia="宋体" w:hAnsi="Times New Roman" w:cs="Times New Roman"/>
          <w:bCs/>
          <w:color w:val="FF00FF"/>
          <w:szCs w:val="24"/>
        </w:rPr>
        <w:t>δ</w:t>
      </w:r>
      <w:r w:rsidRPr="00017BBE">
        <w:rPr>
          <w:rFonts w:ascii="Times New Roman" w:eastAsia="宋体" w:hAnsi="Times New Roman" w:cs="Times New Roman"/>
          <w:color w:val="FF00FF"/>
          <w:szCs w:val="24"/>
        </w:rPr>
        <w:t xml:space="preserve"> </w:t>
      </w:r>
      <w:r w:rsidRPr="00017BBE">
        <w:rPr>
          <w:rFonts w:ascii="Times New Roman" w:eastAsia="宋体" w:hAnsi="Times New Roman" w:cs="Times New Roman" w:hint="eastAsia"/>
          <w:bCs/>
          <w:color w:val="FF00FF"/>
          <w:szCs w:val="24"/>
        </w:rPr>
        <w:t>12.5ppm</w:t>
      </w:r>
      <w:r w:rsidRPr="00017BBE">
        <w:rPr>
          <w:rFonts w:ascii="Times New Roman" w:eastAsia="宋体" w:hAnsi="Times New Roman" w:cs="Times New Roman" w:hint="eastAsia"/>
          <w:bCs/>
          <w:color w:val="FF00FF"/>
          <w:szCs w:val="24"/>
        </w:rPr>
        <w:t>峰重水交换后消失，推导其结构。</w:t>
      </w:r>
      <w:r w:rsidRPr="00017BBE">
        <w:rPr>
          <w:rFonts w:ascii="Times New Roman" w:eastAsia="宋体" w:hAnsi="Times New Roman" w:cs="Times New Roman"/>
          <w:color w:val="FF00FF"/>
          <w:szCs w:val="24"/>
        </w:rPr>
        <w:t xml:space="preserve"> </w:t>
      </w:r>
    </w:p>
    <w:p w14:paraId="3A4B6200" w14:textId="77777777" w:rsidR="00017BBE" w:rsidRDefault="00E35222" w:rsidP="00E35222">
      <w:pPr>
        <w:spacing w:line="312" w:lineRule="auto"/>
        <w:jc w:val="center"/>
        <w:rPr>
          <w:rFonts w:ascii="Times New Roman" w:eastAsia="宋体" w:hAnsi="Times New Roman" w:cs="Times New Roman"/>
          <w:color w:val="FF00FF"/>
          <w:szCs w:val="24"/>
        </w:rPr>
      </w:pPr>
      <w:r>
        <w:rPr>
          <w:noProof/>
        </w:rPr>
        <w:drawing>
          <wp:inline distT="0" distB="0" distL="0" distR="0" wp14:anchorId="788DD585" wp14:editId="74453A76">
            <wp:extent cx="2885440" cy="1747520"/>
            <wp:effectExtent l="0" t="0" r="0" b="5080"/>
            <wp:docPr id="963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 name="Picture 3"/>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2886925" cy="1748419"/>
                    </a:xfrm>
                    <a:prstGeom prst="rect">
                      <a:avLst/>
                    </a:prstGeom>
                    <a:noFill/>
                    <a:ln>
                      <a:noFill/>
                    </a:ln>
                  </pic:spPr>
                </pic:pic>
              </a:graphicData>
            </a:graphic>
          </wp:inline>
        </w:drawing>
      </w:r>
    </w:p>
    <w:p w14:paraId="78FB733D" w14:textId="77777777" w:rsidR="00E35222" w:rsidRPr="00E35222" w:rsidRDefault="00E35222" w:rsidP="00E35222">
      <w:pPr>
        <w:spacing w:line="312" w:lineRule="auto"/>
        <w:rPr>
          <w:rFonts w:ascii="Times New Roman" w:eastAsia="宋体" w:hAnsi="Times New Roman" w:cs="Times New Roman"/>
          <w:color w:val="FF00FF"/>
          <w:szCs w:val="24"/>
        </w:rPr>
      </w:pPr>
      <w:r w:rsidRPr="00E35222">
        <w:rPr>
          <w:rFonts w:ascii="Times New Roman" w:eastAsia="宋体" w:hAnsi="Times New Roman" w:cs="Times New Roman" w:hint="eastAsia"/>
          <w:bCs/>
          <w:color w:val="FF00FF"/>
          <w:szCs w:val="24"/>
        </w:rPr>
        <w:t>3</w:t>
      </w:r>
      <w:r w:rsidRPr="00E35222">
        <w:rPr>
          <w:rFonts w:ascii="Times New Roman" w:eastAsia="宋体" w:hAnsi="Times New Roman" w:cs="Times New Roman" w:hint="eastAsia"/>
          <w:bCs/>
          <w:color w:val="FF00FF"/>
          <w:szCs w:val="24"/>
        </w:rPr>
        <w:t>．某化合物的分子式为</w:t>
      </w:r>
      <w:r w:rsidRPr="00E35222">
        <w:rPr>
          <w:rFonts w:ascii="Times New Roman" w:eastAsia="宋体" w:hAnsi="Times New Roman" w:cs="Times New Roman" w:hint="eastAsia"/>
          <w:bCs/>
          <w:color w:val="FF00FF"/>
          <w:szCs w:val="24"/>
        </w:rPr>
        <w:t>C</w:t>
      </w:r>
      <w:r w:rsidRPr="00E35222">
        <w:rPr>
          <w:rFonts w:ascii="Times New Roman" w:eastAsia="宋体" w:hAnsi="Times New Roman" w:cs="Times New Roman" w:hint="eastAsia"/>
          <w:bCs/>
          <w:color w:val="FF00FF"/>
          <w:szCs w:val="24"/>
          <w:vertAlign w:val="subscript"/>
        </w:rPr>
        <w:t>3</w:t>
      </w:r>
      <w:r w:rsidRPr="00E35222">
        <w:rPr>
          <w:rFonts w:ascii="Times New Roman" w:eastAsia="宋体" w:hAnsi="Times New Roman" w:cs="Times New Roman" w:hint="eastAsia"/>
          <w:bCs/>
          <w:color w:val="FF00FF"/>
          <w:szCs w:val="24"/>
        </w:rPr>
        <w:t>H</w:t>
      </w:r>
      <w:r w:rsidRPr="00E35222">
        <w:rPr>
          <w:rFonts w:ascii="Times New Roman" w:eastAsia="宋体" w:hAnsi="Times New Roman" w:cs="Times New Roman" w:hint="eastAsia"/>
          <w:bCs/>
          <w:color w:val="FF00FF"/>
          <w:szCs w:val="24"/>
          <w:vertAlign w:val="subscript"/>
        </w:rPr>
        <w:t>6</w:t>
      </w:r>
      <w:r w:rsidRPr="00E35222">
        <w:rPr>
          <w:rFonts w:ascii="Times New Roman" w:eastAsia="宋体" w:hAnsi="Times New Roman" w:cs="Times New Roman" w:hint="eastAsia"/>
          <w:bCs/>
          <w:color w:val="FF00FF"/>
          <w:szCs w:val="24"/>
        </w:rPr>
        <w:t>O</w:t>
      </w:r>
      <w:r w:rsidRPr="00E35222">
        <w:rPr>
          <w:rFonts w:ascii="Times New Roman" w:eastAsia="宋体" w:hAnsi="Times New Roman" w:cs="Times New Roman" w:hint="eastAsia"/>
          <w:bCs/>
          <w:color w:val="FF00FF"/>
          <w:szCs w:val="24"/>
          <w:vertAlign w:val="subscript"/>
        </w:rPr>
        <w:t>2</w:t>
      </w:r>
      <w:r w:rsidRPr="00E35222">
        <w:rPr>
          <w:rFonts w:ascii="Times New Roman" w:eastAsia="宋体" w:hAnsi="Times New Roman" w:cs="Times New Roman" w:hint="eastAsia"/>
          <w:bCs/>
          <w:color w:val="FF00FF"/>
          <w:szCs w:val="24"/>
        </w:rPr>
        <w:t>，其</w:t>
      </w:r>
      <w:r w:rsidRPr="00E35222">
        <w:rPr>
          <w:rFonts w:ascii="Times New Roman" w:eastAsia="宋体" w:hAnsi="Times New Roman" w:cs="Times New Roman"/>
          <w:bCs/>
          <w:color w:val="FF00FF"/>
          <w:szCs w:val="24"/>
        </w:rPr>
        <w:t>NMR</w:t>
      </w:r>
      <w:r w:rsidRPr="00E35222">
        <w:rPr>
          <w:rFonts w:ascii="Times New Roman" w:eastAsia="宋体" w:hAnsi="Times New Roman" w:cs="Times New Roman" w:hint="eastAsia"/>
          <w:bCs/>
          <w:color w:val="FF00FF"/>
          <w:szCs w:val="24"/>
        </w:rPr>
        <w:t>谱图如下所示，</w:t>
      </w:r>
      <w:r w:rsidRPr="00E35222">
        <w:rPr>
          <w:rFonts w:ascii="Times New Roman" w:eastAsia="宋体" w:hAnsi="Times New Roman" w:cs="Times New Roman"/>
          <w:bCs/>
          <w:color w:val="FF00FF"/>
          <w:szCs w:val="24"/>
        </w:rPr>
        <w:t>试推断该化合物的结构。</w:t>
      </w:r>
      <w:r w:rsidRPr="00E35222">
        <w:rPr>
          <w:rFonts w:ascii="Times New Roman" w:eastAsia="宋体" w:hAnsi="Times New Roman" w:cs="Times New Roman"/>
          <w:color w:val="FF00FF"/>
          <w:szCs w:val="24"/>
        </w:rPr>
        <w:t xml:space="preserve"> </w:t>
      </w:r>
    </w:p>
    <w:p w14:paraId="6180D1CF" w14:textId="77777777" w:rsidR="00E35222" w:rsidRDefault="00E35222" w:rsidP="00E35222">
      <w:pPr>
        <w:spacing w:line="312" w:lineRule="auto"/>
        <w:jc w:val="center"/>
        <w:rPr>
          <w:rFonts w:ascii="Times New Roman" w:eastAsia="宋体" w:hAnsi="Times New Roman" w:cs="Times New Roman"/>
          <w:color w:val="FF00FF"/>
          <w:szCs w:val="24"/>
        </w:rPr>
      </w:pPr>
      <w:r>
        <w:rPr>
          <w:noProof/>
        </w:rPr>
        <w:drawing>
          <wp:inline distT="0" distB="0" distL="0" distR="0" wp14:anchorId="1EE0B77B" wp14:editId="2DEBB1D7">
            <wp:extent cx="3093720" cy="1849120"/>
            <wp:effectExtent l="0" t="0" r="0" b="0"/>
            <wp:docPr id="573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7" name="Picture 3"/>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3095999" cy="1850482"/>
                    </a:xfrm>
                    <a:prstGeom prst="rect">
                      <a:avLst/>
                    </a:prstGeom>
                    <a:noFill/>
                    <a:ln>
                      <a:noFill/>
                    </a:ln>
                  </pic:spPr>
                </pic:pic>
              </a:graphicData>
            </a:graphic>
          </wp:inline>
        </w:drawing>
      </w:r>
    </w:p>
    <w:p w14:paraId="25FDECB5" w14:textId="77777777" w:rsidR="00E35222" w:rsidRDefault="00E35222" w:rsidP="00E35222">
      <w:pPr>
        <w:spacing w:line="312" w:lineRule="auto"/>
        <w:ind w:left="315" w:hangingChars="150" w:hanging="315"/>
        <w:rPr>
          <w:rFonts w:ascii="Times New Roman" w:eastAsia="宋体" w:hAnsi="Times New Roman" w:cs="Times New Roman"/>
          <w:color w:val="FF00FF"/>
          <w:szCs w:val="24"/>
        </w:rPr>
      </w:pPr>
      <w:r w:rsidRPr="00E35222">
        <w:rPr>
          <w:rFonts w:ascii="Times New Roman" w:eastAsia="宋体" w:hAnsi="Times New Roman" w:cs="Times New Roman" w:hint="eastAsia"/>
          <w:color w:val="FF00FF"/>
          <w:szCs w:val="24"/>
        </w:rPr>
        <w:t>4</w:t>
      </w:r>
      <w:r>
        <w:rPr>
          <w:rFonts w:ascii="Times New Roman" w:eastAsia="宋体" w:hAnsi="Times New Roman" w:cs="Times New Roman" w:hint="eastAsia"/>
          <w:color w:val="FF00FF"/>
          <w:szCs w:val="24"/>
        </w:rPr>
        <w:t>、</w:t>
      </w:r>
      <w:r w:rsidRPr="00E35222">
        <w:rPr>
          <w:rFonts w:ascii="Times New Roman" w:eastAsia="宋体" w:hAnsi="Times New Roman" w:cs="Times New Roman" w:hint="eastAsia"/>
          <w:color w:val="FF00FF"/>
          <w:szCs w:val="24"/>
        </w:rPr>
        <w:t>某化合物的分子式为</w:t>
      </w:r>
      <w:r w:rsidRPr="00E35222">
        <w:rPr>
          <w:rFonts w:ascii="Times New Roman" w:eastAsia="宋体" w:hAnsi="Times New Roman" w:cs="Times New Roman" w:hint="eastAsia"/>
          <w:color w:val="FF00FF"/>
          <w:szCs w:val="24"/>
        </w:rPr>
        <w:t>C</w:t>
      </w:r>
      <w:r w:rsidRPr="00E35222">
        <w:rPr>
          <w:rFonts w:ascii="Times New Roman" w:eastAsia="宋体" w:hAnsi="Times New Roman" w:cs="Times New Roman" w:hint="eastAsia"/>
          <w:color w:val="FF00FF"/>
          <w:szCs w:val="24"/>
          <w:vertAlign w:val="subscript"/>
        </w:rPr>
        <w:t>7</w:t>
      </w:r>
      <w:r w:rsidRPr="00E35222">
        <w:rPr>
          <w:rFonts w:ascii="Times New Roman" w:eastAsia="宋体" w:hAnsi="Times New Roman" w:cs="Times New Roman" w:hint="eastAsia"/>
          <w:color w:val="FF00FF"/>
          <w:szCs w:val="24"/>
        </w:rPr>
        <w:t>H</w:t>
      </w:r>
      <w:r w:rsidRPr="00E35222">
        <w:rPr>
          <w:rFonts w:ascii="Times New Roman" w:eastAsia="宋体" w:hAnsi="Times New Roman" w:cs="Times New Roman" w:hint="eastAsia"/>
          <w:color w:val="FF00FF"/>
          <w:szCs w:val="24"/>
          <w:vertAlign w:val="subscript"/>
        </w:rPr>
        <w:t>8</w:t>
      </w:r>
      <w:r w:rsidRPr="00E35222">
        <w:rPr>
          <w:rFonts w:ascii="Times New Roman" w:eastAsia="宋体" w:hAnsi="Times New Roman" w:cs="Times New Roman" w:hint="eastAsia"/>
          <w:color w:val="FF00FF"/>
          <w:szCs w:val="24"/>
        </w:rPr>
        <w:t>O</w:t>
      </w:r>
      <w:r w:rsidRPr="00E35222">
        <w:rPr>
          <w:rFonts w:ascii="Times New Roman" w:eastAsia="宋体" w:hAnsi="Times New Roman" w:cs="Times New Roman" w:hint="eastAsia"/>
          <w:color w:val="FF00FF"/>
          <w:szCs w:val="24"/>
        </w:rPr>
        <w:t>，</w:t>
      </w:r>
      <w:r w:rsidRPr="00E35222">
        <w:rPr>
          <w:rFonts w:ascii="Times New Roman" w:eastAsia="宋体" w:hAnsi="Times New Roman" w:cs="Times New Roman" w:hint="eastAsia"/>
          <w:color w:val="FF00FF"/>
          <w:szCs w:val="24"/>
        </w:rPr>
        <w:t xml:space="preserve">IR </w:t>
      </w:r>
      <w:r w:rsidRPr="00E35222">
        <w:rPr>
          <w:rFonts w:ascii="Times New Roman" w:eastAsia="宋体" w:hAnsi="Times New Roman" w:cs="Times New Roman" w:hint="eastAsia"/>
          <w:color w:val="FF00FF"/>
          <w:szCs w:val="24"/>
        </w:rPr>
        <w:t>光谱在</w:t>
      </w:r>
      <w:r w:rsidRPr="00E35222">
        <w:rPr>
          <w:rFonts w:ascii="Times New Roman" w:eastAsia="宋体" w:hAnsi="Times New Roman" w:cs="Times New Roman" w:hint="eastAsia"/>
          <w:color w:val="FF00FF"/>
          <w:szCs w:val="24"/>
        </w:rPr>
        <w:t>3300</w:t>
      </w:r>
      <w:r w:rsidRPr="00E35222">
        <w:rPr>
          <w:rFonts w:ascii="Times New Roman" w:eastAsia="宋体" w:hAnsi="Times New Roman" w:cs="Times New Roman" w:hint="eastAsia"/>
          <w:color w:val="FF00FF"/>
          <w:szCs w:val="24"/>
        </w:rPr>
        <w:t>，</w:t>
      </w:r>
      <w:r w:rsidRPr="00E35222">
        <w:rPr>
          <w:rFonts w:ascii="Times New Roman" w:eastAsia="宋体" w:hAnsi="Times New Roman" w:cs="Times New Roman" w:hint="eastAsia"/>
          <w:color w:val="FF00FF"/>
          <w:szCs w:val="24"/>
        </w:rPr>
        <w:t>3010</w:t>
      </w:r>
      <w:r w:rsidRPr="00E35222">
        <w:rPr>
          <w:rFonts w:ascii="Times New Roman" w:eastAsia="宋体" w:hAnsi="Times New Roman" w:cs="Times New Roman" w:hint="eastAsia"/>
          <w:color w:val="FF00FF"/>
          <w:szCs w:val="24"/>
        </w:rPr>
        <w:t>，</w:t>
      </w:r>
      <w:r w:rsidRPr="00E35222">
        <w:rPr>
          <w:rFonts w:ascii="Times New Roman" w:eastAsia="宋体" w:hAnsi="Times New Roman" w:cs="Times New Roman" w:hint="eastAsia"/>
          <w:color w:val="FF00FF"/>
          <w:szCs w:val="24"/>
        </w:rPr>
        <w:t>1500</w:t>
      </w:r>
      <w:r w:rsidRPr="00E35222">
        <w:rPr>
          <w:rFonts w:ascii="Times New Roman" w:eastAsia="宋体" w:hAnsi="Times New Roman" w:cs="Times New Roman" w:hint="eastAsia"/>
          <w:color w:val="FF00FF"/>
          <w:szCs w:val="24"/>
        </w:rPr>
        <w:t>，</w:t>
      </w:r>
      <w:r w:rsidRPr="00E35222">
        <w:rPr>
          <w:rFonts w:ascii="Times New Roman" w:eastAsia="宋体" w:hAnsi="Times New Roman" w:cs="Times New Roman" w:hint="eastAsia"/>
          <w:color w:val="FF00FF"/>
          <w:szCs w:val="24"/>
        </w:rPr>
        <w:t>1600</w:t>
      </w:r>
      <w:r w:rsidRPr="00E35222">
        <w:rPr>
          <w:rFonts w:ascii="Times New Roman" w:eastAsia="宋体" w:hAnsi="Times New Roman" w:cs="Times New Roman" w:hint="eastAsia"/>
          <w:color w:val="FF00FF"/>
          <w:szCs w:val="24"/>
        </w:rPr>
        <w:t>，</w:t>
      </w:r>
      <w:r w:rsidRPr="00E35222">
        <w:rPr>
          <w:rFonts w:ascii="Times New Roman" w:eastAsia="宋体" w:hAnsi="Times New Roman" w:cs="Times New Roman" w:hint="eastAsia"/>
          <w:color w:val="FF00FF"/>
          <w:szCs w:val="24"/>
        </w:rPr>
        <w:t>730</w:t>
      </w:r>
      <w:r w:rsidRPr="00E35222">
        <w:rPr>
          <w:rFonts w:ascii="Times New Roman" w:eastAsia="宋体" w:hAnsi="Times New Roman" w:cs="Times New Roman" w:hint="eastAsia"/>
          <w:color w:val="FF00FF"/>
          <w:szCs w:val="24"/>
        </w:rPr>
        <w:t>，</w:t>
      </w:r>
      <w:r w:rsidRPr="00E35222">
        <w:rPr>
          <w:rFonts w:ascii="Times New Roman" w:eastAsia="宋体" w:hAnsi="Times New Roman" w:cs="Times New Roman" w:hint="eastAsia"/>
          <w:color w:val="FF00FF"/>
          <w:szCs w:val="24"/>
        </w:rPr>
        <w:t>690cm-1</w:t>
      </w:r>
      <w:r w:rsidRPr="00E35222">
        <w:rPr>
          <w:rFonts w:ascii="Times New Roman" w:eastAsia="宋体" w:hAnsi="Times New Roman" w:cs="Times New Roman" w:hint="eastAsia"/>
          <w:color w:val="FF00FF"/>
          <w:szCs w:val="24"/>
        </w:rPr>
        <w:t>处有吸收，其</w:t>
      </w:r>
      <w:r w:rsidRPr="00E35222">
        <w:rPr>
          <w:rFonts w:ascii="Times New Roman" w:eastAsia="宋体" w:hAnsi="Times New Roman" w:cs="Times New Roman" w:hint="eastAsia"/>
          <w:color w:val="FF00FF"/>
          <w:szCs w:val="24"/>
        </w:rPr>
        <w:t>NMR</w:t>
      </w:r>
      <w:r w:rsidRPr="00E35222">
        <w:rPr>
          <w:rFonts w:ascii="Times New Roman" w:eastAsia="宋体" w:hAnsi="Times New Roman" w:cs="Times New Roman" w:hint="eastAsia"/>
          <w:color w:val="FF00FF"/>
          <w:szCs w:val="24"/>
        </w:rPr>
        <w:t>谱图如下所示</w:t>
      </w:r>
      <w:r w:rsidRPr="00E35222">
        <w:rPr>
          <w:rFonts w:ascii="Times New Roman" w:eastAsia="宋体" w:hAnsi="Times New Roman" w:cs="Times New Roman" w:hint="eastAsia"/>
          <w:color w:val="FF00FF"/>
          <w:szCs w:val="24"/>
        </w:rPr>
        <w:t xml:space="preserve">, </w:t>
      </w:r>
      <w:r w:rsidRPr="00E35222">
        <w:rPr>
          <w:rFonts w:ascii="Times New Roman" w:eastAsia="宋体" w:hAnsi="Times New Roman" w:cs="Times New Roman" w:hint="eastAsia"/>
          <w:color w:val="FF00FF"/>
          <w:szCs w:val="24"/>
        </w:rPr>
        <w:t>试推断该化合物的结构。</w:t>
      </w:r>
    </w:p>
    <w:p w14:paraId="196EB4EC" w14:textId="77777777" w:rsidR="005759D2" w:rsidRDefault="00E35222" w:rsidP="002D2405">
      <w:pPr>
        <w:spacing w:line="312" w:lineRule="auto"/>
        <w:ind w:left="315" w:hangingChars="150" w:hanging="315"/>
        <w:jc w:val="center"/>
        <w:rPr>
          <w:rFonts w:ascii="Times New Roman" w:eastAsia="宋体" w:hAnsi="Times New Roman" w:cs="Times New Roman"/>
          <w:color w:val="FF00FF"/>
          <w:szCs w:val="24"/>
        </w:rPr>
        <w:sectPr w:rsidR="005759D2">
          <w:pgSz w:w="11906" w:h="16838"/>
          <w:pgMar w:top="1440" w:right="1800" w:bottom="1440" w:left="1800" w:header="851" w:footer="992" w:gutter="0"/>
          <w:cols w:space="425"/>
          <w:docGrid w:type="lines" w:linePitch="312"/>
        </w:sectPr>
      </w:pPr>
      <w:r>
        <w:rPr>
          <w:noProof/>
        </w:rPr>
        <w:lastRenderedPageBreak/>
        <w:drawing>
          <wp:inline distT="0" distB="0" distL="0" distR="0" wp14:anchorId="46125BDF" wp14:editId="495B60E3">
            <wp:extent cx="3073400" cy="1913096"/>
            <wp:effectExtent l="0" t="0" r="0" b="0"/>
            <wp:docPr id="593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5" name="Picture 3"/>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3074292" cy="1913651"/>
                    </a:xfrm>
                    <a:prstGeom prst="rect">
                      <a:avLst/>
                    </a:prstGeom>
                    <a:noFill/>
                    <a:ln>
                      <a:noFill/>
                    </a:ln>
                  </pic:spPr>
                </pic:pic>
              </a:graphicData>
            </a:graphic>
          </wp:inline>
        </w:drawing>
      </w:r>
    </w:p>
    <w:p w14:paraId="471F7B0E" w14:textId="77777777" w:rsidR="00417D34" w:rsidRPr="00417D34" w:rsidRDefault="00417D34" w:rsidP="002D2405">
      <w:pPr>
        <w:spacing w:line="312" w:lineRule="auto"/>
        <w:jc w:val="center"/>
        <w:rPr>
          <w:rFonts w:ascii="Times New Roman" w:hAnsi="Times New Roman" w:cs="Times New Roman"/>
          <w:b/>
          <w:sz w:val="30"/>
          <w:szCs w:val="30"/>
        </w:rPr>
      </w:pPr>
      <w:r w:rsidRPr="00417D34">
        <w:rPr>
          <w:rFonts w:ascii="Times New Roman" w:hAnsi="Times New Roman" w:cs="Times New Roman" w:hint="eastAsia"/>
          <w:b/>
          <w:bCs/>
          <w:sz w:val="30"/>
          <w:szCs w:val="30"/>
        </w:rPr>
        <w:lastRenderedPageBreak/>
        <w:t>第</w:t>
      </w:r>
      <w:r w:rsidRPr="00417D34">
        <w:rPr>
          <w:rFonts w:ascii="Times New Roman" w:hAnsi="Times New Roman" w:cs="Times New Roman" w:hint="eastAsia"/>
          <w:b/>
          <w:sz w:val="30"/>
          <w:szCs w:val="30"/>
        </w:rPr>
        <w:t>五章</w:t>
      </w:r>
      <w:r w:rsidRPr="00417D34">
        <w:rPr>
          <w:rFonts w:ascii="Times New Roman" w:hAnsi="Times New Roman" w:cs="Times New Roman" w:hint="eastAsia"/>
          <w:b/>
          <w:sz w:val="30"/>
          <w:szCs w:val="30"/>
        </w:rPr>
        <w:t xml:space="preserve"> </w:t>
      </w:r>
      <w:r w:rsidRPr="00417D34">
        <w:rPr>
          <w:rFonts w:ascii="Times New Roman" w:hAnsi="Times New Roman" w:cs="Times New Roman" w:hint="eastAsia"/>
          <w:b/>
          <w:sz w:val="30"/>
          <w:szCs w:val="30"/>
        </w:rPr>
        <w:t>质谱分析</w:t>
      </w:r>
    </w:p>
    <w:p w14:paraId="1DC0A034" w14:textId="77777777" w:rsidR="00D45E2F" w:rsidRPr="005B51C5" w:rsidRDefault="00D45E2F" w:rsidP="00D45E2F">
      <w:pPr>
        <w:spacing w:line="312" w:lineRule="auto"/>
        <w:rPr>
          <w:rFonts w:ascii="Times New Roman" w:hAnsi="Times New Roman" w:cs="Times New Roman"/>
          <w:b/>
          <w:szCs w:val="21"/>
        </w:rPr>
      </w:pPr>
      <w:r w:rsidRPr="005B51C5">
        <w:rPr>
          <w:rFonts w:ascii="Times New Roman" w:hAnsi="Times New Roman" w:cs="Times New Roman"/>
          <w:b/>
          <w:szCs w:val="21"/>
        </w:rPr>
        <w:t>教学目标</w:t>
      </w:r>
      <w:r w:rsidRPr="005B51C5">
        <w:rPr>
          <w:rFonts w:ascii="Times New Roman" w:hAnsi="Times New Roman" w:cs="Times New Roman"/>
          <w:b/>
          <w:szCs w:val="21"/>
        </w:rPr>
        <w:t>:</w:t>
      </w:r>
    </w:p>
    <w:p w14:paraId="01CEB5C0" w14:textId="77777777" w:rsidR="00E35222" w:rsidRPr="00D45E2F" w:rsidRDefault="00D45E2F" w:rsidP="00DE420C">
      <w:pPr>
        <w:pStyle w:val="a3"/>
        <w:numPr>
          <w:ilvl w:val="0"/>
          <w:numId w:val="65"/>
        </w:numPr>
        <w:spacing w:line="312" w:lineRule="auto"/>
        <w:ind w:firstLineChars="0"/>
        <w:rPr>
          <w:rFonts w:ascii="Times New Roman" w:eastAsia="宋体" w:hAnsi="Times New Roman" w:cs="Times New Roman"/>
          <w:szCs w:val="24"/>
        </w:rPr>
      </w:pPr>
      <w:r w:rsidRPr="00D45E2F">
        <w:rPr>
          <w:rFonts w:ascii="Times New Roman" w:eastAsia="宋体" w:hAnsi="Times New Roman" w:cs="Times New Roman" w:hint="eastAsia"/>
          <w:szCs w:val="24"/>
        </w:rPr>
        <w:t>了解</w:t>
      </w:r>
      <w:r w:rsidRPr="00D45E2F">
        <w:rPr>
          <w:rFonts w:ascii="Times New Roman" w:eastAsia="宋体" w:hAnsi="Times New Roman" w:cs="Times New Roman" w:hint="eastAsia"/>
          <w:szCs w:val="24"/>
        </w:rPr>
        <w:t>MS</w:t>
      </w:r>
      <w:r w:rsidRPr="00D45E2F">
        <w:rPr>
          <w:rFonts w:ascii="Times New Roman" w:eastAsia="宋体" w:hAnsi="Times New Roman" w:cs="Times New Roman" w:hint="eastAsia"/>
          <w:szCs w:val="24"/>
        </w:rPr>
        <w:t>仪的基本组成和主要性能指标。</w:t>
      </w:r>
    </w:p>
    <w:p w14:paraId="721F2578" w14:textId="77777777" w:rsidR="00D45E2F" w:rsidRDefault="00D45E2F" w:rsidP="00DE420C">
      <w:pPr>
        <w:pStyle w:val="a3"/>
        <w:numPr>
          <w:ilvl w:val="0"/>
          <w:numId w:val="65"/>
        </w:numPr>
        <w:spacing w:line="312" w:lineRule="auto"/>
        <w:ind w:firstLineChars="0"/>
        <w:rPr>
          <w:rFonts w:ascii="Times New Roman" w:eastAsia="宋体" w:hAnsi="Times New Roman" w:cs="Times New Roman"/>
          <w:szCs w:val="24"/>
        </w:rPr>
      </w:pPr>
      <w:r w:rsidRPr="00D45E2F">
        <w:rPr>
          <w:rFonts w:ascii="Times New Roman" w:eastAsia="宋体" w:hAnsi="Times New Roman" w:cs="Times New Roman" w:hint="eastAsia"/>
          <w:szCs w:val="24"/>
        </w:rPr>
        <w:t>了解和掌握</w:t>
      </w:r>
      <w:r w:rsidRPr="00D45E2F">
        <w:rPr>
          <w:rFonts w:ascii="Times New Roman" w:eastAsia="宋体" w:hAnsi="Times New Roman" w:cs="Times New Roman" w:hint="eastAsia"/>
          <w:szCs w:val="24"/>
        </w:rPr>
        <w:t>MS</w:t>
      </w:r>
      <w:r w:rsidRPr="00D45E2F">
        <w:rPr>
          <w:rFonts w:ascii="Times New Roman" w:eastAsia="宋体" w:hAnsi="Times New Roman" w:cs="Times New Roman" w:hint="eastAsia"/>
          <w:szCs w:val="24"/>
        </w:rPr>
        <w:t>中的离子类型，正确识别分子离子并根据同位素峰确定分子式。</w:t>
      </w:r>
    </w:p>
    <w:p w14:paraId="2FED5892" w14:textId="77777777" w:rsidR="00D45E2F" w:rsidRDefault="00D45E2F" w:rsidP="00DE420C">
      <w:pPr>
        <w:pStyle w:val="a3"/>
        <w:numPr>
          <w:ilvl w:val="0"/>
          <w:numId w:val="65"/>
        </w:numPr>
        <w:spacing w:line="312" w:lineRule="auto"/>
        <w:ind w:firstLineChars="0"/>
        <w:rPr>
          <w:rFonts w:ascii="Times New Roman" w:eastAsia="宋体" w:hAnsi="Times New Roman" w:cs="Times New Roman"/>
          <w:szCs w:val="24"/>
        </w:rPr>
      </w:pPr>
      <w:r w:rsidRPr="00D45E2F">
        <w:rPr>
          <w:rFonts w:ascii="Times New Roman" w:eastAsia="宋体" w:hAnsi="Times New Roman" w:cs="Times New Roman" w:hint="eastAsia"/>
          <w:szCs w:val="24"/>
        </w:rPr>
        <w:t>初步了解断裂机理和各类有机物的</w:t>
      </w:r>
      <w:r w:rsidRPr="00D45E2F">
        <w:rPr>
          <w:rFonts w:ascii="Times New Roman" w:eastAsia="宋体" w:hAnsi="Times New Roman" w:cs="Times New Roman" w:hint="eastAsia"/>
          <w:szCs w:val="24"/>
        </w:rPr>
        <w:t>MS</w:t>
      </w:r>
      <w:r w:rsidRPr="00D45E2F">
        <w:rPr>
          <w:rFonts w:ascii="Times New Roman" w:eastAsia="宋体" w:hAnsi="Times New Roman" w:cs="Times New Roman" w:hint="eastAsia"/>
          <w:szCs w:val="24"/>
        </w:rPr>
        <w:t>特征。</w:t>
      </w:r>
    </w:p>
    <w:p w14:paraId="3F6B99B4" w14:textId="77777777" w:rsidR="00D45E2F" w:rsidRDefault="00D45E2F" w:rsidP="00DE420C">
      <w:pPr>
        <w:pStyle w:val="a3"/>
        <w:numPr>
          <w:ilvl w:val="0"/>
          <w:numId w:val="65"/>
        </w:numPr>
        <w:spacing w:line="312" w:lineRule="auto"/>
        <w:ind w:firstLineChars="0"/>
        <w:rPr>
          <w:rFonts w:ascii="Times New Roman" w:eastAsia="宋体" w:hAnsi="Times New Roman" w:cs="Times New Roman"/>
          <w:szCs w:val="24"/>
        </w:rPr>
      </w:pPr>
      <w:r w:rsidRPr="00D45E2F">
        <w:rPr>
          <w:rFonts w:ascii="Times New Roman" w:eastAsia="宋体" w:hAnsi="Times New Roman" w:cs="Times New Roman" w:hint="eastAsia"/>
          <w:szCs w:val="24"/>
        </w:rPr>
        <w:t>了解</w:t>
      </w:r>
      <w:r w:rsidRPr="00D45E2F">
        <w:rPr>
          <w:rFonts w:ascii="Times New Roman" w:eastAsia="宋体" w:hAnsi="Times New Roman" w:cs="Times New Roman" w:hint="eastAsia"/>
          <w:szCs w:val="24"/>
        </w:rPr>
        <w:t>MS</w:t>
      </w:r>
      <w:r w:rsidRPr="00D45E2F">
        <w:rPr>
          <w:rFonts w:ascii="Times New Roman" w:eastAsia="宋体" w:hAnsi="Times New Roman" w:cs="Times New Roman" w:hint="eastAsia"/>
          <w:szCs w:val="24"/>
        </w:rPr>
        <w:t>解析的一般程序并由</w:t>
      </w:r>
      <w:r w:rsidRPr="00D45E2F">
        <w:rPr>
          <w:rFonts w:ascii="Times New Roman" w:eastAsia="宋体" w:hAnsi="Times New Roman" w:cs="Times New Roman" w:hint="eastAsia"/>
          <w:szCs w:val="24"/>
        </w:rPr>
        <w:t>MS</w:t>
      </w:r>
      <w:r w:rsidRPr="00D45E2F">
        <w:rPr>
          <w:rFonts w:ascii="Times New Roman" w:eastAsia="宋体" w:hAnsi="Times New Roman" w:cs="Times New Roman" w:hint="eastAsia"/>
          <w:szCs w:val="24"/>
        </w:rPr>
        <w:t>数据推断简单化合物的结构。</w:t>
      </w:r>
    </w:p>
    <w:p w14:paraId="1DF45EDE" w14:textId="77777777" w:rsidR="00D45E2F" w:rsidRDefault="00D45E2F" w:rsidP="00D45E2F">
      <w:pPr>
        <w:spacing w:line="312" w:lineRule="auto"/>
        <w:rPr>
          <w:rFonts w:ascii="Times New Roman" w:eastAsia="宋体" w:hAnsi="Times New Roman" w:cs="Times New Roman"/>
          <w:b/>
          <w:szCs w:val="24"/>
        </w:rPr>
      </w:pPr>
      <w:r w:rsidRPr="00D45E2F">
        <w:rPr>
          <w:rFonts w:ascii="Times New Roman" w:eastAsia="宋体" w:hAnsi="Times New Roman" w:cs="Times New Roman" w:hint="eastAsia"/>
          <w:b/>
          <w:szCs w:val="24"/>
        </w:rPr>
        <w:t>教学重点</w:t>
      </w:r>
      <w:r>
        <w:rPr>
          <w:rFonts w:ascii="Times New Roman" w:eastAsia="宋体" w:hAnsi="Times New Roman" w:cs="Times New Roman" w:hint="eastAsia"/>
          <w:b/>
          <w:szCs w:val="24"/>
        </w:rPr>
        <w:t>：</w:t>
      </w:r>
    </w:p>
    <w:p w14:paraId="42E82145" w14:textId="77777777" w:rsidR="00D45E2F" w:rsidRPr="00D45E2F" w:rsidRDefault="00D45E2F" w:rsidP="00DE420C">
      <w:pPr>
        <w:pStyle w:val="a3"/>
        <w:numPr>
          <w:ilvl w:val="0"/>
          <w:numId w:val="66"/>
        </w:numPr>
        <w:spacing w:line="312" w:lineRule="auto"/>
        <w:ind w:firstLineChars="0"/>
        <w:rPr>
          <w:rFonts w:ascii="Times New Roman" w:eastAsia="宋体" w:hAnsi="Times New Roman" w:cs="Times New Roman"/>
          <w:szCs w:val="24"/>
        </w:rPr>
      </w:pPr>
      <w:r w:rsidRPr="00D45E2F">
        <w:rPr>
          <w:rFonts w:ascii="Times New Roman" w:eastAsia="宋体" w:hAnsi="Times New Roman" w:cs="Times New Roman" w:hint="eastAsia"/>
          <w:szCs w:val="24"/>
        </w:rPr>
        <w:t>确定分子式</w:t>
      </w:r>
    </w:p>
    <w:p w14:paraId="5E513DDD" w14:textId="77777777" w:rsidR="00D45E2F" w:rsidRDefault="00D45E2F" w:rsidP="00DE420C">
      <w:pPr>
        <w:pStyle w:val="a3"/>
        <w:numPr>
          <w:ilvl w:val="0"/>
          <w:numId w:val="66"/>
        </w:numPr>
        <w:spacing w:line="312" w:lineRule="auto"/>
        <w:ind w:firstLineChars="0"/>
        <w:rPr>
          <w:rFonts w:ascii="Times New Roman" w:eastAsia="宋体" w:hAnsi="Times New Roman" w:cs="Times New Roman"/>
          <w:szCs w:val="24"/>
        </w:rPr>
      </w:pPr>
      <w:r w:rsidRPr="00D45E2F">
        <w:rPr>
          <w:rFonts w:ascii="Times New Roman" w:eastAsia="宋体" w:hAnsi="Times New Roman" w:cs="Times New Roman" w:hint="eastAsia"/>
          <w:szCs w:val="24"/>
        </w:rPr>
        <w:t>了解断裂机理</w:t>
      </w:r>
    </w:p>
    <w:p w14:paraId="6DBF3367" w14:textId="77777777" w:rsidR="00D45E2F" w:rsidRDefault="00D45E2F" w:rsidP="00DE420C">
      <w:pPr>
        <w:pStyle w:val="a3"/>
        <w:numPr>
          <w:ilvl w:val="0"/>
          <w:numId w:val="66"/>
        </w:numPr>
        <w:spacing w:line="312" w:lineRule="auto"/>
        <w:ind w:firstLineChars="0"/>
        <w:rPr>
          <w:rFonts w:ascii="Times New Roman" w:eastAsia="宋体" w:hAnsi="Times New Roman" w:cs="Times New Roman"/>
          <w:szCs w:val="24"/>
        </w:rPr>
      </w:pPr>
      <w:r w:rsidRPr="00D45E2F">
        <w:rPr>
          <w:rFonts w:ascii="Times New Roman" w:eastAsia="宋体" w:hAnsi="Times New Roman" w:cs="Times New Roman" w:hint="eastAsia"/>
          <w:szCs w:val="24"/>
        </w:rPr>
        <w:t>推断简单化合物的结构</w:t>
      </w:r>
    </w:p>
    <w:p w14:paraId="5B23FABD" w14:textId="77777777" w:rsidR="00D45E2F" w:rsidRPr="00336792" w:rsidRDefault="00D45E2F" w:rsidP="00D45E2F">
      <w:pPr>
        <w:spacing w:line="312" w:lineRule="auto"/>
        <w:jc w:val="center"/>
        <w:rPr>
          <w:rFonts w:ascii="Times New Roman" w:eastAsia="宋体" w:hAnsi="Times New Roman" w:cs="Times New Roman"/>
          <w:b/>
          <w:sz w:val="28"/>
          <w:szCs w:val="24"/>
        </w:rPr>
      </w:pPr>
      <w:r w:rsidRPr="00336792">
        <w:rPr>
          <w:rFonts w:ascii="Times New Roman" w:eastAsia="宋体" w:hAnsi="Times New Roman" w:cs="Times New Roman" w:hint="eastAsia"/>
          <w:b/>
          <w:sz w:val="28"/>
          <w:szCs w:val="24"/>
        </w:rPr>
        <w:t>第一节</w:t>
      </w:r>
      <w:r w:rsidRPr="00336792">
        <w:rPr>
          <w:rFonts w:ascii="Times New Roman" w:eastAsia="宋体" w:hAnsi="Times New Roman" w:cs="Times New Roman" w:hint="eastAsia"/>
          <w:b/>
          <w:sz w:val="28"/>
          <w:szCs w:val="24"/>
        </w:rPr>
        <w:t xml:space="preserve"> </w:t>
      </w:r>
      <w:r w:rsidRPr="00336792">
        <w:rPr>
          <w:rFonts w:ascii="Times New Roman" w:eastAsia="宋体" w:hAnsi="Times New Roman" w:cs="Times New Roman" w:hint="eastAsia"/>
          <w:b/>
          <w:sz w:val="28"/>
          <w:szCs w:val="24"/>
        </w:rPr>
        <w:t>仪器及原理</w:t>
      </w:r>
    </w:p>
    <w:p w14:paraId="0E571C79" w14:textId="77777777" w:rsidR="00D45E2F" w:rsidRDefault="00417D34" w:rsidP="00D45E2F">
      <w:pPr>
        <w:spacing w:line="312" w:lineRule="auto"/>
        <w:rPr>
          <w:rFonts w:ascii="Times New Roman" w:eastAsia="宋体" w:hAnsi="Times New Roman" w:cs="Times New Roman"/>
          <w:b/>
          <w:sz w:val="24"/>
          <w:szCs w:val="24"/>
        </w:rPr>
      </w:pPr>
      <w:r w:rsidRPr="00336792">
        <w:rPr>
          <w:rFonts w:ascii="Times New Roman" w:eastAsia="宋体" w:hAnsi="Times New Roman" w:cs="Times New Roman" w:hint="eastAsia"/>
          <w:b/>
          <w:sz w:val="24"/>
          <w:szCs w:val="24"/>
        </w:rPr>
        <w:t>一、概述</w:t>
      </w:r>
    </w:p>
    <w:p w14:paraId="3EEC1271" w14:textId="77777777" w:rsidR="00336792" w:rsidRDefault="00336792" w:rsidP="00336792">
      <w:pPr>
        <w:spacing w:line="312" w:lineRule="auto"/>
        <w:ind w:firstLineChars="200" w:firstLine="420"/>
        <w:rPr>
          <w:rFonts w:ascii="Times New Roman" w:eastAsia="宋体" w:hAnsi="Times New Roman" w:cs="Times New Roman"/>
          <w:szCs w:val="24"/>
        </w:rPr>
      </w:pPr>
      <w:r w:rsidRPr="00336792">
        <w:rPr>
          <w:rFonts w:ascii="Times New Roman" w:eastAsia="宋体" w:hAnsi="Times New Roman" w:cs="Times New Roman" w:hint="eastAsia"/>
          <w:szCs w:val="24"/>
        </w:rPr>
        <w:t>质谱分析法是通过对样品的质量与强度的测定</w:t>
      </w:r>
      <w:r w:rsidRPr="00336792">
        <w:rPr>
          <w:rFonts w:ascii="Times New Roman" w:eastAsia="宋体" w:hAnsi="Times New Roman" w:cs="Times New Roman" w:hint="eastAsia"/>
          <w:szCs w:val="24"/>
        </w:rPr>
        <w:t>,</w:t>
      </w:r>
      <w:r w:rsidRPr="00336792">
        <w:rPr>
          <w:rFonts w:ascii="Times New Roman" w:eastAsia="宋体" w:hAnsi="Times New Roman" w:cs="Times New Roman" w:hint="eastAsia"/>
          <w:szCs w:val="24"/>
        </w:rPr>
        <w:t>进行成分</w:t>
      </w:r>
      <w:r w:rsidRPr="00336792">
        <w:rPr>
          <w:rFonts w:ascii="Times New Roman" w:eastAsia="宋体" w:hAnsi="Times New Roman" w:cs="Times New Roman" w:hint="eastAsia"/>
          <w:szCs w:val="24"/>
        </w:rPr>
        <w:t xml:space="preserve"> </w:t>
      </w:r>
      <w:r w:rsidRPr="00336792">
        <w:rPr>
          <w:rFonts w:ascii="Times New Roman" w:eastAsia="宋体" w:hAnsi="Times New Roman" w:cs="Times New Roman" w:hint="eastAsia"/>
          <w:szCs w:val="24"/>
        </w:rPr>
        <w:t>和结构分析的方法。</w:t>
      </w:r>
    </w:p>
    <w:p w14:paraId="018C53A5" w14:textId="77777777" w:rsidR="00336792" w:rsidRDefault="00336792" w:rsidP="00336792">
      <w:pPr>
        <w:spacing w:line="312" w:lineRule="auto"/>
        <w:ind w:firstLineChars="200" w:firstLine="420"/>
        <w:rPr>
          <w:rFonts w:ascii="Times New Roman" w:eastAsia="宋体" w:hAnsi="Times New Roman" w:cs="Times New Roman"/>
          <w:szCs w:val="24"/>
        </w:rPr>
      </w:pPr>
      <w:r w:rsidRPr="00336792">
        <w:rPr>
          <w:rFonts w:ascii="Times New Roman" w:eastAsia="宋体" w:hAnsi="Times New Roman" w:cs="Times New Roman" w:hint="eastAsia"/>
          <w:szCs w:val="24"/>
        </w:rPr>
        <w:t>广泛用于有机分子结构测定</w:t>
      </w:r>
      <w:r w:rsidRPr="00336792">
        <w:rPr>
          <w:rFonts w:ascii="Times New Roman" w:eastAsia="宋体" w:hAnsi="Times New Roman" w:cs="Times New Roman" w:hint="eastAsia"/>
          <w:szCs w:val="24"/>
        </w:rPr>
        <w:t>,</w:t>
      </w:r>
      <w:r w:rsidRPr="00336792">
        <w:rPr>
          <w:rFonts w:ascii="Times New Roman" w:eastAsia="宋体" w:hAnsi="Times New Roman" w:cs="Times New Roman" w:hint="eastAsia"/>
          <w:szCs w:val="24"/>
        </w:rPr>
        <w:t>当试样极微量时</w:t>
      </w:r>
      <w:r w:rsidRPr="00336792">
        <w:rPr>
          <w:rFonts w:ascii="Times New Roman" w:eastAsia="宋体" w:hAnsi="Times New Roman" w:cs="Times New Roman" w:hint="eastAsia"/>
          <w:szCs w:val="24"/>
        </w:rPr>
        <w:t>,</w:t>
      </w:r>
      <w:r w:rsidRPr="00336792">
        <w:rPr>
          <w:rFonts w:ascii="Times New Roman" w:eastAsia="宋体" w:hAnsi="Times New Roman" w:cs="Times New Roman" w:hint="eastAsia"/>
          <w:szCs w:val="24"/>
        </w:rPr>
        <w:t>质谱几乎</w:t>
      </w:r>
      <w:r w:rsidRPr="00336792">
        <w:rPr>
          <w:rFonts w:ascii="Times New Roman" w:eastAsia="宋体" w:hAnsi="Times New Roman" w:cs="Times New Roman" w:hint="eastAsia"/>
          <w:szCs w:val="24"/>
        </w:rPr>
        <w:t xml:space="preserve"> </w:t>
      </w:r>
      <w:r w:rsidRPr="00336792">
        <w:rPr>
          <w:rFonts w:ascii="Times New Roman" w:eastAsia="宋体" w:hAnsi="Times New Roman" w:cs="Times New Roman" w:hint="eastAsia"/>
          <w:szCs w:val="24"/>
        </w:rPr>
        <w:t>是唯一能确定结构的方法。</w:t>
      </w:r>
    </w:p>
    <w:p w14:paraId="7F718534" w14:textId="77777777" w:rsidR="00336792" w:rsidRDefault="00336792" w:rsidP="00336792">
      <w:pPr>
        <w:spacing w:line="312" w:lineRule="auto"/>
        <w:ind w:firstLineChars="200" w:firstLine="420"/>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51A0CD5D" wp14:editId="20F34E04">
            <wp:extent cx="3995766" cy="1132840"/>
            <wp:effectExtent l="0" t="0" r="5080" b="0"/>
            <wp:docPr id="59392" name="图片 59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3995766" cy="1132840"/>
                    </a:xfrm>
                    <a:prstGeom prst="rect">
                      <a:avLst/>
                    </a:prstGeom>
                    <a:noFill/>
                    <a:ln>
                      <a:noFill/>
                    </a:ln>
                  </pic:spPr>
                </pic:pic>
              </a:graphicData>
            </a:graphic>
          </wp:inline>
        </w:drawing>
      </w:r>
    </w:p>
    <w:p w14:paraId="411018CC" w14:textId="77777777" w:rsidR="00336792" w:rsidRDefault="00336792" w:rsidP="00336792">
      <w:pPr>
        <w:spacing w:line="312" w:lineRule="auto"/>
        <w:ind w:firstLineChars="200" w:firstLine="420"/>
        <w:rPr>
          <w:rFonts w:ascii="Times New Roman" w:eastAsia="宋体" w:hAnsi="Times New Roman" w:cs="Times New Roman"/>
          <w:szCs w:val="24"/>
        </w:rPr>
      </w:pPr>
      <w:r w:rsidRPr="00336792">
        <w:rPr>
          <w:rFonts w:ascii="Times New Roman" w:eastAsia="宋体" w:hAnsi="Times New Roman" w:cs="Times New Roman" w:hint="eastAsia"/>
          <w:szCs w:val="24"/>
        </w:rPr>
        <w:t>光谱仪中，光栅（棱镜）对光束起着折射和色散作用</w:t>
      </w:r>
      <w:r w:rsidR="005C19F3">
        <w:rPr>
          <w:rFonts w:ascii="Times New Roman" w:eastAsia="宋体" w:hAnsi="Times New Roman" w:cs="Times New Roman" w:hint="eastAsia"/>
          <w:szCs w:val="24"/>
        </w:rPr>
        <w:t>。</w:t>
      </w:r>
      <w:r w:rsidRPr="00336792">
        <w:rPr>
          <w:rFonts w:ascii="Times New Roman" w:eastAsia="宋体" w:hAnsi="Times New Roman" w:cs="Times New Roman" w:hint="eastAsia"/>
          <w:szCs w:val="24"/>
        </w:rPr>
        <w:t>质谱仪中，质量分析器对离子束起着偏转和质量色散作用。</w:t>
      </w:r>
      <w:r w:rsidR="005C19F3" w:rsidRPr="005C19F3">
        <w:rPr>
          <w:rFonts w:ascii="Times New Roman" w:eastAsia="宋体" w:hAnsi="Times New Roman" w:cs="Times New Roman" w:hint="eastAsia"/>
          <w:szCs w:val="24"/>
        </w:rPr>
        <w:t>但离子和光子的本质不同，因此质谱和光谱的作用原理不同。</w:t>
      </w:r>
    </w:p>
    <w:p w14:paraId="219427B2" w14:textId="77777777" w:rsidR="005C19F3" w:rsidRDefault="0048012A" w:rsidP="005C19F3">
      <w:pPr>
        <w:spacing w:line="312" w:lineRule="auto"/>
        <w:rPr>
          <w:rFonts w:ascii="Times New Roman" w:eastAsia="宋体" w:hAnsi="Times New Roman" w:cs="Times New Roman"/>
          <w:b/>
          <w:szCs w:val="24"/>
        </w:rPr>
      </w:pPr>
      <w:r w:rsidRPr="0048012A">
        <w:rPr>
          <w:rFonts w:ascii="Times New Roman" w:eastAsia="宋体" w:hAnsi="Times New Roman" w:cs="Times New Roman" w:hint="eastAsia"/>
          <w:b/>
          <w:szCs w:val="24"/>
        </w:rPr>
        <w:t>质谱分析法特点</w:t>
      </w:r>
      <w:r>
        <w:rPr>
          <w:rFonts w:ascii="Times New Roman" w:eastAsia="宋体" w:hAnsi="Times New Roman" w:cs="Times New Roman" w:hint="eastAsia"/>
          <w:b/>
          <w:szCs w:val="24"/>
        </w:rPr>
        <w:t>：</w:t>
      </w:r>
    </w:p>
    <w:p w14:paraId="4BC3AC7C" w14:textId="77777777" w:rsidR="0048012A" w:rsidRPr="006D1D34" w:rsidRDefault="006D1D34" w:rsidP="00DE420C">
      <w:pPr>
        <w:pStyle w:val="a3"/>
        <w:numPr>
          <w:ilvl w:val="0"/>
          <w:numId w:val="67"/>
        </w:numPr>
        <w:spacing w:line="312" w:lineRule="auto"/>
        <w:ind w:firstLineChars="0"/>
        <w:rPr>
          <w:rFonts w:ascii="Times New Roman" w:eastAsia="宋体" w:hAnsi="Times New Roman" w:cs="Times New Roman"/>
          <w:szCs w:val="24"/>
        </w:rPr>
      </w:pPr>
      <w:r w:rsidRPr="006D1D34">
        <w:rPr>
          <w:rFonts w:ascii="Times New Roman" w:eastAsia="宋体" w:hAnsi="Times New Roman" w:cs="Times New Roman" w:hint="eastAsia"/>
          <w:szCs w:val="24"/>
        </w:rPr>
        <w:t>应用范围广</w:t>
      </w:r>
      <w:r>
        <w:rPr>
          <w:rFonts w:ascii="Times New Roman" w:eastAsia="宋体" w:hAnsi="Times New Roman" w:cs="Times New Roman" w:hint="eastAsia"/>
          <w:szCs w:val="24"/>
        </w:rPr>
        <w:t>。</w:t>
      </w:r>
    </w:p>
    <w:p w14:paraId="2CBCDC34" w14:textId="77777777" w:rsidR="006D1D34" w:rsidRPr="006D1D34" w:rsidRDefault="006D1D34" w:rsidP="006D1D34">
      <w:pPr>
        <w:spacing w:line="312" w:lineRule="auto"/>
        <w:ind w:firstLineChars="200" w:firstLine="420"/>
        <w:rPr>
          <w:rFonts w:ascii="Times New Roman" w:eastAsia="宋体" w:hAnsi="Times New Roman" w:cs="Times New Roman"/>
          <w:szCs w:val="24"/>
        </w:rPr>
      </w:pPr>
      <w:r w:rsidRPr="006D1D34">
        <w:rPr>
          <w:rFonts w:ascii="Times New Roman" w:eastAsia="宋体" w:hAnsi="Times New Roman" w:cs="Times New Roman" w:hint="eastAsia"/>
          <w:szCs w:val="24"/>
        </w:rPr>
        <w:t>仪器种类多，可对无机物、有机物进行分析。</w:t>
      </w:r>
      <w:r w:rsidRPr="006D1D34">
        <w:rPr>
          <w:rFonts w:ascii="Times New Roman" w:eastAsia="宋体" w:hAnsi="Times New Roman" w:cs="Times New Roman" w:hint="eastAsia"/>
          <w:szCs w:val="24"/>
        </w:rPr>
        <w:t xml:space="preserve"> </w:t>
      </w:r>
    </w:p>
    <w:p w14:paraId="6458717C" w14:textId="77777777" w:rsidR="006D1D34" w:rsidRPr="006D1D34" w:rsidRDefault="006D1D34" w:rsidP="006D1D34">
      <w:pPr>
        <w:spacing w:line="312" w:lineRule="auto"/>
        <w:ind w:firstLineChars="200" w:firstLine="420"/>
        <w:rPr>
          <w:rFonts w:ascii="Times New Roman" w:eastAsia="宋体" w:hAnsi="Times New Roman" w:cs="Times New Roman"/>
          <w:szCs w:val="24"/>
        </w:rPr>
      </w:pPr>
      <w:r w:rsidRPr="006D1D34">
        <w:rPr>
          <w:rFonts w:ascii="Times New Roman" w:eastAsia="宋体" w:hAnsi="Times New Roman" w:cs="Times New Roman" w:hint="eastAsia"/>
          <w:szCs w:val="24"/>
        </w:rPr>
        <w:t>应用上可做化合物结构分析、测定分子量、同位素分析、环境监测、定性和定量化学分析等。</w:t>
      </w:r>
      <w:r w:rsidRPr="006D1D34">
        <w:rPr>
          <w:rFonts w:ascii="Times New Roman" w:eastAsia="宋体" w:hAnsi="Times New Roman" w:cs="Times New Roman" w:hint="eastAsia"/>
          <w:szCs w:val="24"/>
        </w:rPr>
        <w:t xml:space="preserve"> </w:t>
      </w:r>
    </w:p>
    <w:p w14:paraId="30067D89" w14:textId="77777777" w:rsidR="006D1D34" w:rsidRDefault="006D1D34" w:rsidP="006D1D34">
      <w:pPr>
        <w:spacing w:line="312" w:lineRule="auto"/>
        <w:ind w:firstLine="420"/>
        <w:rPr>
          <w:rFonts w:ascii="Times New Roman" w:eastAsia="宋体" w:hAnsi="Times New Roman" w:cs="Times New Roman"/>
          <w:szCs w:val="24"/>
        </w:rPr>
      </w:pPr>
      <w:r w:rsidRPr="006D1D34">
        <w:rPr>
          <w:rFonts w:ascii="Times New Roman" w:eastAsia="宋体" w:hAnsi="Times New Roman" w:cs="Times New Roman" w:hint="eastAsia"/>
          <w:szCs w:val="24"/>
        </w:rPr>
        <w:t>可对气体、液体、固体样品进行分析。</w:t>
      </w:r>
    </w:p>
    <w:p w14:paraId="040AC24C" w14:textId="77777777" w:rsidR="006D1D34" w:rsidRPr="006D1D34" w:rsidRDefault="006D1D34" w:rsidP="006D1D34">
      <w:pPr>
        <w:spacing w:line="312" w:lineRule="auto"/>
        <w:rPr>
          <w:rFonts w:ascii="Times New Roman" w:eastAsia="宋体" w:hAnsi="Times New Roman" w:cs="Times New Roman"/>
          <w:szCs w:val="24"/>
        </w:rPr>
      </w:pPr>
      <w:r w:rsidRPr="006D1D34">
        <w:rPr>
          <w:rFonts w:ascii="Times New Roman" w:eastAsia="宋体" w:hAnsi="Times New Roman" w:cs="Times New Roman" w:hint="eastAsia"/>
          <w:bCs/>
          <w:szCs w:val="24"/>
        </w:rPr>
        <w:t>2</w:t>
      </w:r>
      <w:r w:rsidRPr="006D1D34">
        <w:rPr>
          <w:rFonts w:ascii="Times New Roman" w:eastAsia="宋体" w:hAnsi="Times New Roman" w:cs="Times New Roman" w:hint="eastAsia"/>
          <w:bCs/>
          <w:szCs w:val="24"/>
        </w:rPr>
        <w:t>、可以测定微小的质量和质量差。</w:t>
      </w:r>
    </w:p>
    <w:p w14:paraId="2BCC82B3" w14:textId="77777777" w:rsidR="006D1D34" w:rsidRDefault="006D1D34" w:rsidP="006D1D34">
      <w:pPr>
        <w:spacing w:line="312" w:lineRule="auto"/>
        <w:ind w:firstLineChars="200" w:firstLine="420"/>
        <w:rPr>
          <w:rFonts w:ascii="Times New Roman" w:eastAsia="宋体" w:hAnsi="Times New Roman" w:cs="Times New Roman"/>
          <w:bCs/>
          <w:szCs w:val="24"/>
        </w:rPr>
      </w:pPr>
      <w:r w:rsidRPr="006D1D34">
        <w:rPr>
          <w:rFonts w:ascii="Times New Roman" w:eastAsia="宋体" w:hAnsi="Times New Roman" w:cs="Times New Roman"/>
          <w:bCs/>
          <w:szCs w:val="24"/>
        </w:rPr>
        <w:t>可以精确测定样品分子量，推测样品的分子式、结构式。</w:t>
      </w:r>
    </w:p>
    <w:p w14:paraId="5FBEE37E" w14:textId="77777777" w:rsidR="006D1D34" w:rsidRDefault="006D1D34" w:rsidP="006D1D34">
      <w:pPr>
        <w:spacing w:line="312" w:lineRule="auto"/>
        <w:rPr>
          <w:rFonts w:ascii="Times New Roman" w:eastAsia="宋体" w:hAnsi="Times New Roman" w:cs="Times New Roman"/>
          <w:szCs w:val="24"/>
        </w:rPr>
      </w:pPr>
      <w:r w:rsidRPr="006D1D34">
        <w:rPr>
          <w:rFonts w:ascii="Times New Roman" w:eastAsia="宋体" w:hAnsi="Times New Roman" w:cs="Times New Roman" w:hint="eastAsia"/>
          <w:szCs w:val="24"/>
        </w:rPr>
        <w:t>3</w:t>
      </w:r>
      <w:r w:rsidRPr="006D1D34">
        <w:rPr>
          <w:rFonts w:ascii="Times New Roman" w:eastAsia="宋体" w:hAnsi="Times New Roman" w:cs="Times New Roman" w:hint="eastAsia"/>
          <w:szCs w:val="24"/>
        </w:rPr>
        <w:t>、灵敏度高，样品用量少。</w:t>
      </w:r>
    </w:p>
    <w:p w14:paraId="392A4A24" w14:textId="77777777" w:rsidR="006D1D34" w:rsidRPr="006D1D34" w:rsidRDefault="006D1D34" w:rsidP="006D1D34">
      <w:pPr>
        <w:spacing w:line="312" w:lineRule="auto"/>
        <w:ind w:firstLineChars="200" w:firstLine="420"/>
        <w:rPr>
          <w:rFonts w:ascii="Times New Roman" w:eastAsia="宋体" w:hAnsi="Times New Roman" w:cs="Times New Roman"/>
          <w:szCs w:val="24"/>
        </w:rPr>
      </w:pPr>
      <w:r w:rsidRPr="006D1D34">
        <w:rPr>
          <w:rFonts w:ascii="Times New Roman" w:eastAsia="宋体" w:hAnsi="Times New Roman" w:cs="Times New Roman"/>
          <w:bCs/>
          <w:szCs w:val="24"/>
        </w:rPr>
        <w:t>有机质谱仪绝对灵敏度可达</w:t>
      </w:r>
      <w:r w:rsidRPr="006D1D34">
        <w:rPr>
          <w:rFonts w:ascii="Times New Roman" w:eastAsia="宋体" w:hAnsi="Times New Roman" w:cs="Times New Roman"/>
          <w:bCs/>
          <w:szCs w:val="24"/>
        </w:rPr>
        <w:t>50pg,</w:t>
      </w:r>
      <w:r w:rsidRPr="006D1D34">
        <w:rPr>
          <w:rFonts w:ascii="Times New Roman" w:eastAsia="宋体" w:hAnsi="Times New Roman" w:cs="Times New Roman"/>
          <w:bCs/>
          <w:szCs w:val="24"/>
        </w:rPr>
        <w:t>无机质谱仪绝对灵敏度可达</w:t>
      </w:r>
      <w:r w:rsidRPr="006D1D34">
        <w:rPr>
          <w:rFonts w:ascii="Times New Roman" w:eastAsia="宋体" w:hAnsi="Times New Roman" w:cs="Times New Roman"/>
          <w:bCs/>
          <w:szCs w:val="24"/>
        </w:rPr>
        <w:t>10</w:t>
      </w:r>
      <w:r w:rsidRPr="006D1D34">
        <w:rPr>
          <w:rFonts w:ascii="Times New Roman" w:eastAsia="宋体" w:hAnsi="Times New Roman" w:cs="Times New Roman" w:hint="eastAsia"/>
          <w:bCs/>
          <w:szCs w:val="24"/>
          <w:vertAlign w:val="superscript"/>
        </w:rPr>
        <w:t>-14</w:t>
      </w:r>
      <w:r w:rsidRPr="006D1D34">
        <w:rPr>
          <w:rFonts w:ascii="Times New Roman" w:eastAsia="宋体" w:hAnsi="Times New Roman" w:cs="Times New Roman" w:hint="eastAsia"/>
          <w:bCs/>
          <w:szCs w:val="24"/>
        </w:rPr>
        <w:t>g.</w:t>
      </w:r>
      <w:r w:rsidRPr="006D1D34">
        <w:rPr>
          <w:rFonts w:ascii="Times New Roman" w:eastAsia="宋体" w:hAnsi="Times New Roman" w:cs="Times New Roman" w:hint="eastAsia"/>
          <w:bCs/>
          <w:szCs w:val="24"/>
        </w:rPr>
        <w:t>样品常用量约</w:t>
      </w:r>
      <w:r w:rsidRPr="006D1D34">
        <w:rPr>
          <w:rFonts w:ascii="Times New Roman" w:eastAsia="宋体" w:hAnsi="Times New Roman" w:cs="Times New Roman" w:hint="eastAsia"/>
          <w:bCs/>
          <w:szCs w:val="24"/>
        </w:rPr>
        <w:t xml:space="preserve">1mg , </w:t>
      </w:r>
      <w:r w:rsidRPr="006D1D34">
        <w:rPr>
          <w:rFonts w:ascii="Times New Roman" w:eastAsia="宋体" w:hAnsi="Times New Roman" w:cs="Times New Roman"/>
          <w:bCs/>
          <w:szCs w:val="24"/>
        </w:rPr>
        <w:t>极限用量只需几</w:t>
      </w:r>
      <w:r>
        <w:rPr>
          <w:rFonts w:ascii="Times New Roman" w:eastAsia="宋体" w:hAnsi="Times New Roman" w:cs="Times New Roman" w:hint="eastAsia"/>
          <w:bCs/>
          <w:szCs w:val="24"/>
        </w:rPr>
        <w:t>毫克</w:t>
      </w:r>
      <w:r w:rsidRPr="006D1D34">
        <w:rPr>
          <w:rFonts w:ascii="Times New Roman" w:eastAsia="宋体" w:hAnsi="Times New Roman" w:cs="Times New Roman" w:hint="eastAsia"/>
          <w:bCs/>
          <w:szCs w:val="24"/>
        </w:rPr>
        <w:t>。</w:t>
      </w:r>
    </w:p>
    <w:p w14:paraId="266B1A1A" w14:textId="77777777" w:rsidR="006D1D34" w:rsidRPr="006D1D34" w:rsidRDefault="006D1D34" w:rsidP="00DE420C">
      <w:pPr>
        <w:pStyle w:val="a3"/>
        <w:numPr>
          <w:ilvl w:val="0"/>
          <w:numId w:val="66"/>
        </w:numPr>
        <w:spacing w:line="312" w:lineRule="auto"/>
        <w:ind w:firstLineChars="0"/>
        <w:rPr>
          <w:rFonts w:ascii="Times New Roman" w:eastAsia="宋体" w:hAnsi="Times New Roman" w:cs="Times New Roman"/>
          <w:szCs w:val="24"/>
        </w:rPr>
      </w:pPr>
      <w:r w:rsidRPr="006D1D34">
        <w:rPr>
          <w:rFonts w:ascii="Times New Roman" w:eastAsia="宋体" w:hAnsi="Times New Roman" w:cs="Times New Roman" w:hint="eastAsia"/>
          <w:szCs w:val="24"/>
        </w:rPr>
        <w:t>分析速度快，并可实现多组分同时测定。</w:t>
      </w:r>
    </w:p>
    <w:p w14:paraId="75D514CF" w14:textId="77777777" w:rsidR="006D1D34" w:rsidRDefault="006D1D34" w:rsidP="00DE420C">
      <w:pPr>
        <w:pStyle w:val="a3"/>
        <w:numPr>
          <w:ilvl w:val="0"/>
          <w:numId w:val="66"/>
        </w:numPr>
        <w:spacing w:line="312" w:lineRule="auto"/>
        <w:ind w:firstLineChars="0"/>
        <w:rPr>
          <w:rFonts w:ascii="Times New Roman" w:eastAsia="宋体" w:hAnsi="Times New Roman" w:cs="Times New Roman"/>
          <w:szCs w:val="24"/>
        </w:rPr>
      </w:pPr>
      <w:r w:rsidRPr="006D1D34">
        <w:rPr>
          <w:rFonts w:ascii="Times New Roman" w:eastAsia="宋体" w:hAnsi="Times New Roman" w:cs="Times New Roman" w:hint="eastAsia"/>
          <w:szCs w:val="24"/>
        </w:rPr>
        <w:lastRenderedPageBreak/>
        <w:t>仪器设备复杂、价格昂贵、仪器操作及谱图解释需经专</w:t>
      </w:r>
      <w:r w:rsidRPr="006D1D34">
        <w:rPr>
          <w:rFonts w:ascii="Times New Roman" w:eastAsia="宋体" w:hAnsi="Times New Roman" w:cs="Times New Roman" w:hint="eastAsia"/>
          <w:szCs w:val="24"/>
        </w:rPr>
        <w:t xml:space="preserve"> </w:t>
      </w:r>
      <w:r w:rsidRPr="006D1D34">
        <w:rPr>
          <w:rFonts w:ascii="Times New Roman" w:eastAsia="宋体" w:hAnsi="Times New Roman" w:cs="Times New Roman" w:hint="eastAsia"/>
          <w:szCs w:val="24"/>
        </w:rPr>
        <w:t>门训练。</w:t>
      </w:r>
    </w:p>
    <w:p w14:paraId="0A8C4057" w14:textId="77777777" w:rsidR="006D1D34" w:rsidRDefault="00D44C9D" w:rsidP="006D1D34">
      <w:pPr>
        <w:spacing w:line="312" w:lineRule="auto"/>
        <w:rPr>
          <w:rFonts w:ascii="Times New Roman" w:eastAsia="宋体" w:hAnsi="Times New Roman" w:cs="Times New Roman"/>
          <w:b/>
          <w:bCs/>
          <w:sz w:val="24"/>
          <w:szCs w:val="24"/>
        </w:rPr>
      </w:pPr>
      <w:r w:rsidRPr="00D44C9D">
        <w:rPr>
          <w:rFonts w:ascii="Times New Roman" w:eastAsia="宋体" w:hAnsi="Times New Roman" w:cs="Times New Roman"/>
          <w:b/>
          <w:bCs/>
          <w:sz w:val="24"/>
          <w:szCs w:val="24"/>
        </w:rPr>
        <w:t>二、</w:t>
      </w:r>
      <w:r w:rsidRPr="00D44C9D">
        <w:rPr>
          <w:rFonts w:ascii="Times New Roman" w:eastAsia="宋体" w:hAnsi="Times New Roman" w:cs="Times New Roman" w:hint="eastAsia"/>
          <w:b/>
          <w:bCs/>
          <w:sz w:val="24"/>
          <w:szCs w:val="24"/>
        </w:rPr>
        <w:t xml:space="preserve"> </w:t>
      </w:r>
      <w:r w:rsidRPr="00D44C9D">
        <w:rPr>
          <w:rFonts w:ascii="Times New Roman" w:eastAsia="宋体" w:hAnsi="Times New Roman" w:cs="Times New Roman"/>
          <w:b/>
          <w:bCs/>
          <w:sz w:val="24"/>
          <w:szCs w:val="24"/>
        </w:rPr>
        <w:t>质谱分析原理</w:t>
      </w:r>
    </w:p>
    <w:p w14:paraId="418CF5E3" w14:textId="77777777" w:rsidR="00D44C9D" w:rsidRDefault="00D44C9D" w:rsidP="00D44C9D">
      <w:pPr>
        <w:spacing w:line="312" w:lineRule="auto"/>
        <w:jc w:val="center"/>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3104B224" wp14:editId="1C32DBE2">
            <wp:extent cx="3357301" cy="1249680"/>
            <wp:effectExtent l="0" t="0" r="0" b="7620"/>
            <wp:docPr id="59393" name="图片 59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3357301" cy="1249680"/>
                    </a:xfrm>
                    <a:prstGeom prst="rect">
                      <a:avLst/>
                    </a:prstGeom>
                    <a:noFill/>
                    <a:ln>
                      <a:noFill/>
                    </a:ln>
                  </pic:spPr>
                </pic:pic>
              </a:graphicData>
            </a:graphic>
          </wp:inline>
        </w:drawing>
      </w:r>
    </w:p>
    <w:p w14:paraId="57C1ECB7" w14:textId="77777777" w:rsidR="00D44C9D" w:rsidRPr="00942059" w:rsidRDefault="00D44C9D" w:rsidP="00D44C9D">
      <w:pPr>
        <w:spacing w:line="312" w:lineRule="auto"/>
        <w:rPr>
          <w:rFonts w:ascii="Times New Roman" w:eastAsia="宋体" w:hAnsi="Times New Roman" w:cs="Times New Roman"/>
          <w:szCs w:val="24"/>
        </w:rPr>
      </w:pPr>
      <w:r w:rsidRPr="00942059">
        <w:rPr>
          <w:rFonts w:ascii="Times New Roman" w:eastAsia="宋体" w:hAnsi="Times New Roman" w:cs="Times New Roman"/>
          <w:szCs w:val="24"/>
        </w:rPr>
        <w:t>质谱仪需要在高真空下工作：离子源（</w:t>
      </w:r>
      <w:r w:rsidRPr="00942059">
        <w:rPr>
          <w:rFonts w:ascii="Times New Roman" w:eastAsia="宋体" w:hAnsi="Times New Roman" w:cs="Times New Roman"/>
          <w:szCs w:val="24"/>
        </w:rPr>
        <w:t>10</w:t>
      </w:r>
      <w:r w:rsidRPr="00942059">
        <w:rPr>
          <w:rFonts w:ascii="Times New Roman" w:eastAsia="宋体" w:hAnsi="Times New Roman" w:cs="Times New Roman"/>
          <w:szCs w:val="24"/>
          <w:vertAlign w:val="superscript"/>
        </w:rPr>
        <w:t xml:space="preserve">-3  </w:t>
      </w:r>
      <w:r w:rsidRPr="00942059">
        <w:rPr>
          <w:rFonts w:ascii="Times New Roman" w:eastAsia="宋体" w:hAnsi="Times New Roman" w:cs="Times New Roman"/>
          <w:szCs w:val="24"/>
        </w:rPr>
        <w:t xml:space="preserve">~10 </w:t>
      </w:r>
      <w:r w:rsidRPr="00942059">
        <w:rPr>
          <w:rFonts w:ascii="Times New Roman" w:eastAsia="宋体" w:hAnsi="Times New Roman" w:cs="Times New Roman"/>
          <w:szCs w:val="24"/>
          <w:vertAlign w:val="superscript"/>
        </w:rPr>
        <w:t xml:space="preserve">-5 </w:t>
      </w:r>
      <w:r w:rsidRPr="00942059">
        <w:rPr>
          <w:rFonts w:ascii="Times New Roman" w:eastAsia="宋体" w:hAnsi="Times New Roman" w:cs="Times New Roman"/>
          <w:szCs w:val="24"/>
        </w:rPr>
        <w:t xml:space="preserve">Pa </w:t>
      </w:r>
      <w:r w:rsidRPr="00942059">
        <w:rPr>
          <w:rFonts w:ascii="Times New Roman" w:eastAsia="宋体" w:hAnsi="Times New Roman" w:cs="Times New Roman"/>
          <w:szCs w:val="24"/>
        </w:rPr>
        <w:t>）</w:t>
      </w:r>
    </w:p>
    <w:p w14:paraId="45A30DDC" w14:textId="77777777" w:rsidR="00D44C9D" w:rsidRPr="00942059" w:rsidRDefault="00D44C9D" w:rsidP="00942059">
      <w:pPr>
        <w:spacing w:line="312" w:lineRule="auto"/>
        <w:ind w:firstLineChars="1300" w:firstLine="2730"/>
        <w:rPr>
          <w:rFonts w:ascii="Times New Roman" w:eastAsia="宋体" w:hAnsi="Times New Roman" w:cs="Times New Roman"/>
          <w:szCs w:val="24"/>
        </w:rPr>
      </w:pPr>
      <w:r w:rsidRPr="00942059">
        <w:rPr>
          <w:rFonts w:ascii="Times New Roman" w:eastAsia="宋体" w:hAnsi="Times New Roman" w:cs="Times New Roman"/>
          <w:szCs w:val="24"/>
        </w:rPr>
        <w:t>质量分析器（</w:t>
      </w:r>
      <w:r w:rsidRPr="00942059">
        <w:rPr>
          <w:rFonts w:ascii="Times New Roman" w:eastAsia="宋体" w:hAnsi="Times New Roman" w:cs="Times New Roman"/>
          <w:szCs w:val="24"/>
        </w:rPr>
        <w:t xml:space="preserve">10 </w:t>
      </w:r>
      <w:r w:rsidRPr="00942059">
        <w:rPr>
          <w:rFonts w:ascii="Times New Roman" w:eastAsia="宋体" w:hAnsi="Times New Roman" w:cs="Times New Roman"/>
          <w:szCs w:val="24"/>
          <w:vertAlign w:val="superscript"/>
        </w:rPr>
        <w:t xml:space="preserve">-6 </w:t>
      </w:r>
      <w:r w:rsidRPr="00942059">
        <w:rPr>
          <w:rFonts w:ascii="Times New Roman" w:eastAsia="宋体" w:hAnsi="Times New Roman" w:cs="Times New Roman"/>
          <w:szCs w:val="24"/>
        </w:rPr>
        <w:t xml:space="preserve">Pa </w:t>
      </w:r>
      <w:r w:rsidRPr="00942059">
        <w:rPr>
          <w:rFonts w:ascii="Times New Roman" w:eastAsia="宋体" w:hAnsi="Times New Roman" w:cs="Times New Roman"/>
          <w:szCs w:val="24"/>
        </w:rPr>
        <w:t>）</w:t>
      </w:r>
    </w:p>
    <w:p w14:paraId="1B57818C" w14:textId="77777777" w:rsidR="00942059" w:rsidRPr="00942059" w:rsidRDefault="00942059" w:rsidP="00942059">
      <w:pPr>
        <w:spacing w:line="312" w:lineRule="auto"/>
        <w:rPr>
          <w:rFonts w:ascii="Times New Roman" w:eastAsia="宋体" w:hAnsi="Times New Roman" w:cs="Times New Roman"/>
          <w:szCs w:val="24"/>
        </w:rPr>
      </w:pPr>
      <w:r w:rsidRPr="00942059">
        <w:rPr>
          <w:rFonts w:ascii="Times New Roman" w:eastAsia="宋体" w:hAnsi="Times New Roman" w:cs="Times New Roman"/>
          <w:szCs w:val="24"/>
        </w:rPr>
        <w:t xml:space="preserve">(1) </w:t>
      </w:r>
      <w:r w:rsidRPr="00942059">
        <w:rPr>
          <w:rFonts w:ascii="Times New Roman" w:eastAsia="宋体" w:hAnsi="Times New Roman" w:cs="Times New Roman"/>
          <w:szCs w:val="24"/>
        </w:rPr>
        <w:t>大量氧会烧坏离子源的灯丝；</w:t>
      </w:r>
    </w:p>
    <w:p w14:paraId="07119C6C" w14:textId="77777777" w:rsidR="00942059" w:rsidRPr="00942059" w:rsidRDefault="00942059" w:rsidP="00942059">
      <w:pPr>
        <w:spacing w:line="312" w:lineRule="auto"/>
        <w:rPr>
          <w:rFonts w:ascii="Times New Roman" w:eastAsia="宋体" w:hAnsi="Times New Roman" w:cs="Times New Roman"/>
          <w:szCs w:val="24"/>
        </w:rPr>
      </w:pPr>
      <w:r w:rsidRPr="00942059">
        <w:rPr>
          <w:rFonts w:ascii="Times New Roman" w:eastAsia="宋体" w:hAnsi="Times New Roman" w:cs="Times New Roman"/>
          <w:szCs w:val="24"/>
        </w:rPr>
        <w:t xml:space="preserve">(2) </w:t>
      </w:r>
      <w:r w:rsidRPr="00942059">
        <w:rPr>
          <w:rFonts w:ascii="Times New Roman" w:eastAsia="宋体" w:hAnsi="Times New Roman" w:cs="Times New Roman"/>
          <w:szCs w:val="24"/>
        </w:rPr>
        <w:t>用作加速离子的几千伏高压会引起放电；</w:t>
      </w:r>
    </w:p>
    <w:p w14:paraId="49AA966D" w14:textId="77777777" w:rsidR="00942059" w:rsidRPr="00942059" w:rsidRDefault="00942059" w:rsidP="00942059">
      <w:pPr>
        <w:spacing w:line="312" w:lineRule="auto"/>
        <w:rPr>
          <w:rFonts w:ascii="Times New Roman" w:eastAsia="宋体" w:hAnsi="Times New Roman" w:cs="Times New Roman"/>
          <w:szCs w:val="24"/>
        </w:rPr>
      </w:pPr>
      <w:r w:rsidRPr="00942059">
        <w:rPr>
          <w:rFonts w:ascii="Times New Roman" w:eastAsia="宋体" w:hAnsi="Times New Roman" w:cs="Times New Roman"/>
          <w:szCs w:val="24"/>
        </w:rPr>
        <w:t xml:space="preserve">(3) </w:t>
      </w:r>
      <w:r w:rsidRPr="00942059">
        <w:rPr>
          <w:rFonts w:ascii="Times New Roman" w:eastAsia="宋体" w:hAnsi="Times New Roman" w:cs="Times New Roman"/>
          <w:szCs w:val="24"/>
        </w:rPr>
        <w:t>引起额外的离子－分子反应，改变裂解模型，谱图复杂化。</w:t>
      </w:r>
    </w:p>
    <w:p w14:paraId="3059C078" w14:textId="77777777" w:rsidR="00D44C9D" w:rsidRDefault="002B3E1D" w:rsidP="00D44C9D">
      <w:pPr>
        <w:spacing w:line="312" w:lineRule="auto"/>
        <w:rPr>
          <w:rFonts w:ascii="Times New Roman" w:eastAsia="宋体" w:hAnsi="Times New Roman" w:cs="Times New Roman"/>
          <w:b/>
          <w:szCs w:val="24"/>
        </w:rPr>
      </w:pPr>
      <w:r w:rsidRPr="002B3E1D">
        <w:rPr>
          <w:rFonts w:ascii="Times New Roman" w:eastAsia="宋体" w:hAnsi="Times New Roman" w:cs="Times New Roman" w:hint="eastAsia"/>
          <w:b/>
          <w:szCs w:val="24"/>
        </w:rPr>
        <w:t>原理与结构</w:t>
      </w:r>
    </w:p>
    <w:p w14:paraId="7E399282" w14:textId="77777777" w:rsidR="002B3E1D" w:rsidRDefault="002B3E1D" w:rsidP="002B3E1D">
      <w:pPr>
        <w:spacing w:line="312" w:lineRule="auto"/>
        <w:jc w:val="center"/>
        <w:rPr>
          <w:rFonts w:ascii="Times New Roman" w:eastAsia="宋体" w:hAnsi="Times New Roman" w:cs="Times New Roman"/>
          <w:b/>
          <w:szCs w:val="24"/>
        </w:rPr>
      </w:pPr>
      <w:r>
        <w:rPr>
          <w:rFonts w:ascii="Times New Roman" w:eastAsia="宋体" w:hAnsi="Times New Roman" w:cs="Times New Roman"/>
          <w:b/>
          <w:noProof/>
          <w:szCs w:val="24"/>
        </w:rPr>
        <w:drawing>
          <wp:inline distT="0" distB="0" distL="0" distR="0" wp14:anchorId="662A278B" wp14:editId="7A3BF368">
            <wp:extent cx="3469640" cy="2491282"/>
            <wp:effectExtent l="0" t="0" r="0" b="4445"/>
            <wp:docPr id="59396" name="图片 59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3471686" cy="2492751"/>
                    </a:xfrm>
                    <a:prstGeom prst="rect">
                      <a:avLst/>
                    </a:prstGeom>
                    <a:noFill/>
                    <a:ln>
                      <a:noFill/>
                    </a:ln>
                  </pic:spPr>
                </pic:pic>
              </a:graphicData>
            </a:graphic>
          </wp:inline>
        </w:drawing>
      </w:r>
    </w:p>
    <w:p w14:paraId="01B67A0B" w14:textId="77777777" w:rsidR="002B3E1D" w:rsidRDefault="002B3E1D" w:rsidP="002B3E1D">
      <w:pPr>
        <w:spacing w:line="312" w:lineRule="auto"/>
        <w:rPr>
          <w:rFonts w:ascii="Times New Roman" w:eastAsia="宋体" w:hAnsi="Times New Roman" w:cs="Times New Roman"/>
          <w:b/>
          <w:szCs w:val="24"/>
        </w:rPr>
      </w:pPr>
      <w:r w:rsidRPr="002B3E1D">
        <w:rPr>
          <w:rFonts w:ascii="Times New Roman" w:eastAsia="宋体" w:hAnsi="Times New Roman" w:cs="Times New Roman" w:hint="eastAsia"/>
          <w:b/>
          <w:szCs w:val="24"/>
        </w:rPr>
        <w:t>电子轰击源</w:t>
      </w:r>
      <w:r w:rsidRPr="002B3E1D">
        <w:rPr>
          <w:rFonts w:ascii="Times New Roman" w:eastAsia="宋体" w:hAnsi="Times New Roman" w:cs="Times New Roman" w:hint="eastAsia"/>
          <w:b/>
          <w:szCs w:val="24"/>
        </w:rPr>
        <w:t xml:space="preserve"> ( EI )</w:t>
      </w:r>
    </w:p>
    <w:p w14:paraId="5074B25D" w14:textId="77777777" w:rsidR="002B3E1D" w:rsidRDefault="002B3E1D" w:rsidP="002B3E1D">
      <w:pPr>
        <w:spacing w:line="312" w:lineRule="auto"/>
        <w:jc w:val="center"/>
        <w:rPr>
          <w:rFonts w:ascii="Times New Roman" w:eastAsia="宋体" w:hAnsi="Times New Roman" w:cs="Times New Roman"/>
          <w:b/>
          <w:szCs w:val="24"/>
        </w:rPr>
      </w:pPr>
      <w:r>
        <w:rPr>
          <w:rFonts w:ascii="Times New Roman" w:eastAsia="宋体" w:hAnsi="Times New Roman" w:cs="Times New Roman"/>
          <w:b/>
          <w:noProof/>
          <w:szCs w:val="24"/>
        </w:rPr>
        <w:drawing>
          <wp:inline distT="0" distB="0" distL="0" distR="0" wp14:anchorId="68F5DCE8" wp14:editId="3B28A180">
            <wp:extent cx="2839720" cy="963680"/>
            <wp:effectExtent l="0" t="0" r="0" b="8255"/>
            <wp:docPr id="59397" name="图片 59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2843069" cy="964817"/>
                    </a:xfrm>
                    <a:prstGeom prst="rect">
                      <a:avLst/>
                    </a:prstGeom>
                    <a:noFill/>
                    <a:ln>
                      <a:noFill/>
                    </a:ln>
                  </pic:spPr>
                </pic:pic>
              </a:graphicData>
            </a:graphic>
          </wp:inline>
        </w:drawing>
      </w:r>
    </w:p>
    <w:p w14:paraId="27EB86BC" w14:textId="77777777" w:rsidR="002B3E1D" w:rsidRDefault="002B3E1D" w:rsidP="002B3E1D">
      <w:pPr>
        <w:spacing w:line="312" w:lineRule="auto"/>
        <w:jc w:val="center"/>
        <w:rPr>
          <w:rFonts w:ascii="Times New Roman" w:eastAsia="宋体" w:hAnsi="Times New Roman" w:cs="Times New Roman"/>
          <w:b/>
          <w:sz w:val="18"/>
          <w:szCs w:val="24"/>
        </w:rPr>
      </w:pPr>
      <w:r w:rsidRPr="002B3E1D">
        <w:rPr>
          <w:rFonts w:ascii="Times New Roman" w:eastAsia="宋体" w:hAnsi="Times New Roman" w:cs="Times New Roman" w:hint="eastAsia"/>
          <w:b/>
          <w:sz w:val="18"/>
          <w:szCs w:val="24"/>
        </w:rPr>
        <w:t>电离室原理与结构</w:t>
      </w:r>
    </w:p>
    <w:p w14:paraId="119CA8D3" w14:textId="77777777" w:rsidR="006A71F8" w:rsidRDefault="006A71F8" w:rsidP="006A71F8">
      <w:pPr>
        <w:spacing w:line="312" w:lineRule="auto"/>
        <w:ind w:left="630" w:hangingChars="300" w:hanging="630"/>
        <w:rPr>
          <w:rFonts w:ascii="Times New Roman" w:eastAsia="宋体" w:hAnsi="Times New Roman" w:cs="Times New Roman"/>
          <w:szCs w:val="24"/>
        </w:rPr>
      </w:pPr>
      <w:r w:rsidRPr="006A71F8">
        <w:rPr>
          <w:rFonts w:ascii="Times New Roman" w:eastAsia="宋体" w:hAnsi="Times New Roman" w:cs="Times New Roman"/>
          <w:bCs/>
          <w:szCs w:val="24"/>
        </w:rPr>
        <w:t>优点</w:t>
      </w:r>
      <w:r>
        <w:rPr>
          <w:rFonts w:ascii="Times New Roman" w:eastAsia="宋体" w:hAnsi="Times New Roman" w:cs="Times New Roman" w:hint="eastAsia"/>
          <w:bCs/>
          <w:szCs w:val="24"/>
        </w:rPr>
        <w:t>：</w:t>
      </w:r>
      <w:r w:rsidRPr="006A71F8">
        <w:rPr>
          <w:rFonts w:ascii="Times New Roman" w:eastAsia="宋体" w:hAnsi="Times New Roman" w:cs="Times New Roman"/>
          <w:bCs/>
          <w:szCs w:val="24"/>
        </w:rPr>
        <w:t>结构简单、得到的离子流稳定性好、电离效率高</w:t>
      </w:r>
      <w:r>
        <w:rPr>
          <w:rFonts w:ascii="Times New Roman" w:eastAsia="宋体" w:hAnsi="Times New Roman" w:cs="Times New Roman" w:hint="eastAsia"/>
          <w:bCs/>
          <w:szCs w:val="24"/>
        </w:rPr>
        <w:t>，</w:t>
      </w:r>
      <w:r w:rsidRPr="006A71F8">
        <w:rPr>
          <w:rFonts w:ascii="Times New Roman" w:eastAsia="宋体" w:hAnsi="Times New Roman" w:cs="Times New Roman"/>
          <w:bCs/>
          <w:szCs w:val="24"/>
        </w:rPr>
        <w:t>灵敏度就高、碎片离子多</w:t>
      </w:r>
      <w:r>
        <w:rPr>
          <w:rFonts w:ascii="Times New Roman" w:eastAsia="宋体" w:hAnsi="Times New Roman" w:cs="Times New Roman" w:hint="eastAsia"/>
          <w:bCs/>
          <w:szCs w:val="24"/>
        </w:rPr>
        <w:t>，</w:t>
      </w:r>
      <w:r w:rsidRPr="006A71F8">
        <w:rPr>
          <w:rFonts w:ascii="Times New Roman" w:eastAsia="宋体" w:hAnsi="Times New Roman" w:cs="Times New Roman"/>
          <w:bCs/>
          <w:szCs w:val="24"/>
        </w:rPr>
        <w:t>提供的结构信息也就多</w:t>
      </w:r>
      <w:r w:rsidR="0017126C">
        <w:rPr>
          <w:rFonts w:ascii="Times New Roman" w:eastAsia="宋体" w:hAnsi="Times New Roman" w:cs="Times New Roman" w:hint="eastAsia"/>
          <w:bCs/>
          <w:szCs w:val="24"/>
        </w:rPr>
        <w:t>，</w:t>
      </w:r>
      <w:r w:rsidRPr="006A71F8">
        <w:rPr>
          <w:rFonts w:ascii="Times New Roman" w:eastAsia="宋体" w:hAnsi="Times New Roman" w:cs="Times New Roman"/>
          <w:bCs/>
          <w:szCs w:val="24"/>
        </w:rPr>
        <w:t>应用最广泛</w:t>
      </w:r>
      <w:r w:rsidRPr="006A71F8">
        <w:rPr>
          <w:rFonts w:ascii="Times New Roman" w:eastAsia="宋体" w:hAnsi="Times New Roman" w:cs="Times New Roman"/>
          <w:szCs w:val="24"/>
        </w:rPr>
        <w:t>。</w:t>
      </w:r>
    </w:p>
    <w:p w14:paraId="420567EA" w14:textId="77777777" w:rsidR="006A71F8" w:rsidRPr="006A71F8" w:rsidRDefault="006A71F8" w:rsidP="0017126C">
      <w:pPr>
        <w:spacing w:line="312" w:lineRule="auto"/>
        <w:ind w:left="630" w:hangingChars="300" w:hanging="630"/>
        <w:rPr>
          <w:rFonts w:ascii="Times New Roman" w:eastAsia="宋体" w:hAnsi="Times New Roman" w:cs="Times New Roman"/>
          <w:szCs w:val="24"/>
        </w:rPr>
      </w:pPr>
      <w:r w:rsidRPr="006A71F8">
        <w:rPr>
          <w:rFonts w:ascii="Times New Roman" w:eastAsia="宋体" w:hAnsi="Times New Roman" w:cs="Times New Roman" w:hint="eastAsia"/>
          <w:szCs w:val="24"/>
        </w:rPr>
        <w:t>缺点</w:t>
      </w:r>
      <w:r>
        <w:rPr>
          <w:rFonts w:ascii="Times New Roman" w:eastAsia="宋体" w:hAnsi="Times New Roman" w:cs="Times New Roman" w:hint="eastAsia"/>
          <w:szCs w:val="24"/>
        </w:rPr>
        <w:t>：</w:t>
      </w:r>
      <w:r w:rsidRPr="006A71F8">
        <w:rPr>
          <w:rFonts w:ascii="Times New Roman" w:eastAsia="宋体" w:hAnsi="Times New Roman" w:cs="Times New Roman" w:hint="eastAsia"/>
          <w:szCs w:val="24"/>
        </w:rPr>
        <w:t>某些化合物的分子离子峰很弱</w:t>
      </w:r>
      <w:r w:rsidR="0017126C">
        <w:rPr>
          <w:rFonts w:ascii="Times New Roman" w:eastAsia="宋体" w:hAnsi="Times New Roman" w:cs="Times New Roman" w:hint="eastAsia"/>
          <w:szCs w:val="24"/>
        </w:rPr>
        <w:t>，</w:t>
      </w:r>
      <w:r w:rsidRPr="006A71F8">
        <w:rPr>
          <w:rFonts w:ascii="Times New Roman" w:eastAsia="宋体" w:hAnsi="Times New Roman" w:cs="Times New Roman" w:hint="eastAsia"/>
          <w:szCs w:val="24"/>
        </w:rPr>
        <w:t>甚至观察不到</w:t>
      </w:r>
      <w:r w:rsidR="0017126C">
        <w:rPr>
          <w:rFonts w:ascii="Times New Roman" w:eastAsia="宋体" w:hAnsi="Times New Roman" w:cs="Times New Roman" w:hint="eastAsia"/>
          <w:szCs w:val="24"/>
        </w:rPr>
        <w:t>，</w:t>
      </w:r>
      <w:r w:rsidRPr="006A71F8">
        <w:rPr>
          <w:rFonts w:ascii="Times New Roman" w:eastAsia="宋体" w:hAnsi="Times New Roman" w:cs="Times New Roman" w:hint="eastAsia"/>
          <w:szCs w:val="24"/>
        </w:rPr>
        <w:t>因此就不能测定这些试样的相对分子质量。</w:t>
      </w:r>
    </w:p>
    <w:p w14:paraId="64705DDD" w14:textId="77777777" w:rsidR="002B3E1D" w:rsidRDefault="002B321A" w:rsidP="002B3E1D">
      <w:pPr>
        <w:spacing w:line="312" w:lineRule="auto"/>
        <w:rPr>
          <w:rFonts w:ascii="Times New Roman" w:eastAsia="宋体" w:hAnsi="Times New Roman" w:cs="Times New Roman"/>
          <w:b/>
          <w:szCs w:val="24"/>
        </w:rPr>
      </w:pPr>
      <w:r w:rsidRPr="002B321A">
        <w:rPr>
          <w:rFonts w:ascii="Times New Roman" w:eastAsia="宋体" w:hAnsi="Times New Roman" w:cs="Times New Roman" w:hint="eastAsia"/>
          <w:b/>
          <w:szCs w:val="24"/>
        </w:rPr>
        <w:t>化学电离源</w:t>
      </w:r>
      <w:r w:rsidRPr="002B321A">
        <w:rPr>
          <w:rFonts w:ascii="Times New Roman" w:eastAsia="宋体" w:hAnsi="Times New Roman" w:cs="Times New Roman" w:hint="eastAsia"/>
          <w:b/>
          <w:szCs w:val="24"/>
        </w:rPr>
        <w:t>( CI )</w:t>
      </w:r>
    </w:p>
    <w:p w14:paraId="45CDC9AA" w14:textId="77777777" w:rsidR="002B321A" w:rsidRPr="002B321A" w:rsidRDefault="002B321A" w:rsidP="002B321A">
      <w:pPr>
        <w:spacing w:line="312" w:lineRule="auto"/>
        <w:ind w:firstLineChars="200" w:firstLine="420"/>
        <w:rPr>
          <w:rFonts w:ascii="Times New Roman" w:eastAsia="宋体" w:hAnsi="Times New Roman" w:cs="Times New Roman"/>
          <w:szCs w:val="24"/>
        </w:rPr>
      </w:pPr>
      <w:r w:rsidRPr="002B321A">
        <w:rPr>
          <w:rFonts w:ascii="Times New Roman" w:eastAsia="宋体" w:hAnsi="Times New Roman" w:cs="Times New Roman"/>
          <w:bCs/>
          <w:szCs w:val="24"/>
        </w:rPr>
        <w:lastRenderedPageBreak/>
        <w:t>高能电子束与小分子反应气</w:t>
      </w:r>
      <w:r w:rsidRPr="002B321A">
        <w:rPr>
          <w:rFonts w:ascii="Times New Roman" w:eastAsia="宋体" w:hAnsi="Times New Roman" w:cs="Times New Roman"/>
          <w:bCs/>
          <w:szCs w:val="24"/>
        </w:rPr>
        <w:t>(CH</w:t>
      </w:r>
      <w:r w:rsidRPr="002B321A">
        <w:rPr>
          <w:rFonts w:ascii="Times New Roman" w:eastAsia="宋体" w:hAnsi="Times New Roman" w:cs="Times New Roman"/>
          <w:bCs/>
          <w:szCs w:val="24"/>
          <w:vertAlign w:val="subscript"/>
        </w:rPr>
        <w:t xml:space="preserve">4 </w:t>
      </w:r>
      <w:r w:rsidRPr="002B321A">
        <w:rPr>
          <w:rFonts w:ascii="Times New Roman" w:eastAsia="宋体" w:hAnsi="Times New Roman" w:cs="Times New Roman"/>
          <w:bCs/>
          <w:szCs w:val="24"/>
        </w:rPr>
        <w:t>、</w:t>
      </w:r>
      <w:r w:rsidRPr="002B321A">
        <w:rPr>
          <w:rFonts w:ascii="Times New Roman" w:eastAsia="宋体" w:hAnsi="Times New Roman" w:cs="Times New Roman"/>
          <w:bCs/>
          <w:szCs w:val="24"/>
        </w:rPr>
        <w:t>N</w:t>
      </w:r>
      <w:r w:rsidRPr="002B321A">
        <w:rPr>
          <w:rFonts w:ascii="Times New Roman" w:eastAsia="宋体" w:hAnsi="Times New Roman" w:cs="Times New Roman"/>
          <w:bCs/>
          <w:szCs w:val="24"/>
          <w:vertAlign w:val="subscript"/>
        </w:rPr>
        <w:t xml:space="preserve">2 </w:t>
      </w:r>
      <w:r w:rsidRPr="002B321A">
        <w:rPr>
          <w:rFonts w:ascii="Times New Roman" w:eastAsia="宋体" w:hAnsi="Times New Roman" w:cs="Times New Roman"/>
          <w:bCs/>
          <w:szCs w:val="24"/>
        </w:rPr>
        <w:t>、</w:t>
      </w:r>
      <w:r w:rsidRPr="002B321A">
        <w:rPr>
          <w:rFonts w:ascii="Times New Roman" w:eastAsia="宋体" w:hAnsi="Times New Roman" w:cs="Times New Roman"/>
          <w:bCs/>
          <w:szCs w:val="24"/>
        </w:rPr>
        <w:t xml:space="preserve">He </w:t>
      </w:r>
      <w:r w:rsidRPr="002B321A">
        <w:rPr>
          <w:rFonts w:ascii="Times New Roman" w:eastAsia="宋体" w:hAnsi="Times New Roman" w:cs="Times New Roman"/>
          <w:bCs/>
          <w:szCs w:val="24"/>
        </w:rPr>
        <w:t>、</w:t>
      </w:r>
      <w:r w:rsidRPr="002B321A">
        <w:rPr>
          <w:rFonts w:ascii="Times New Roman" w:eastAsia="宋体" w:hAnsi="Times New Roman" w:cs="Times New Roman"/>
          <w:bCs/>
          <w:szCs w:val="24"/>
        </w:rPr>
        <w:t>NH</w:t>
      </w:r>
      <w:r w:rsidRPr="002B321A">
        <w:rPr>
          <w:rFonts w:ascii="Times New Roman" w:eastAsia="宋体" w:hAnsi="Times New Roman" w:cs="Times New Roman"/>
          <w:bCs/>
          <w:szCs w:val="24"/>
          <w:vertAlign w:val="subscript"/>
        </w:rPr>
        <w:t>3</w:t>
      </w:r>
      <w:r w:rsidRPr="002B321A">
        <w:rPr>
          <w:rFonts w:ascii="Times New Roman" w:eastAsia="宋体" w:hAnsi="Times New Roman" w:cs="Times New Roman"/>
          <w:bCs/>
          <w:szCs w:val="24"/>
        </w:rPr>
        <w:t>等</w:t>
      </w:r>
      <w:r w:rsidRPr="002B321A">
        <w:rPr>
          <w:rFonts w:ascii="Times New Roman" w:eastAsia="宋体" w:hAnsi="Times New Roman" w:cs="Times New Roman"/>
          <w:bCs/>
          <w:szCs w:val="24"/>
        </w:rPr>
        <w:t xml:space="preserve">) </w:t>
      </w:r>
      <w:r w:rsidRPr="002B321A">
        <w:rPr>
          <w:rFonts w:ascii="Times New Roman" w:eastAsia="宋体" w:hAnsi="Times New Roman" w:cs="Times New Roman"/>
          <w:bCs/>
          <w:szCs w:val="24"/>
        </w:rPr>
        <w:t>作用</w:t>
      </w:r>
      <w:r w:rsidRPr="002B321A">
        <w:rPr>
          <w:rFonts w:ascii="Times New Roman" w:eastAsia="宋体" w:hAnsi="Times New Roman" w:cs="Times New Roman"/>
          <w:bCs/>
          <w:szCs w:val="24"/>
        </w:rPr>
        <w:t>,</w:t>
      </w:r>
      <w:r w:rsidRPr="002B321A">
        <w:rPr>
          <w:rFonts w:ascii="Times New Roman" w:eastAsia="宋体" w:hAnsi="Times New Roman" w:cs="Times New Roman"/>
          <w:bCs/>
          <w:szCs w:val="24"/>
        </w:rPr>
        <w:t>使其电离生成初级离子</w:t>
      </w:r>
      <w:r w:rsidRPr="002B321A">
        <w:rPr>
          <w:rFonts w:ascii="Times New Roman" w:eastAsia="宋体" w:hAnsi="Times New Roman" w:cs="Times New Roman"/>
          <w:bCs/>
          <w:szCs w:val="24"/>
        </w:rPr>
        <w:t>,</w:t>
      </w:r>
      <w:r w:rsidRPr="002B321A">
        <w:rPr>
          <w:rFonts w:ascii="Times New Roman" w:eastAsia="宋体" w:hAnsi="Times New Roman" w:cs="Times New Roman"/>
          <w:bCs/>
          <w:szCs w:val="24"/>
        </w:rPr>
        <w:t>初级离子再与样品分子反应得到</w:t>
      </w:r>
      <w:r w:rsidRPr="002B321A">
        <w:rPr>
          <w:rFonts w:ascii="Times New Roman" w:eastAsia="宋体" w:hAnsi="Times New Roman" w:cs="Times New Roman"/>
          <w:bCs/>
          <w:szCs w:val="24"/>
        </w:rPr>
        <w:t xml:space="preserve"> </w:t>
      </w:r>
      <w:r w:rsidRPr="002B321A">
        <w:rPr>
          <w:rFonts w:ascii="Times New Roman" w:eastAsia="宋体" w:hAnsi="Times New Roman" w:cs="Times New Roman"/>
          <w:bCs/>
          <w:szCs w:val="24"/>
        </w:rPr>
        <w:t>准分子离子。</w:t>
      </w:r>
    </w:p>
    <w:p w14:paraId="02BE6B8F" w14:textId="77777777" w:rsidR="002B321A" w:rsidRPr="002B321A" w:rsidRDefault="002B321A" w:rsidP="002B321A">
      <w:pPr>
        <w:spacing w:line="312" w:lineRule="auto"/>
        <w:ind w:firstLineChars="200" w:firstLine="420"/>
        <w:rPr>
          <w:rFonts w:ascii="Times New Roman" w:eastAsia="宋体" w:hAnsi="Times New Roman" w:cs="Times New Roman"/>
          <w:color w:val="0000FF"/>
          <w:szCs w:val="24"/>
        </w:rPr>
      </w:pPr>
      <w:r w:rsidRPr="002B321A">
        <w:rPr>
          <w:rFonts w:ascii="Times New Roman" w:eastAsia="宋体" w:hAnsi="Times New Roman" w:cs="Times New Roman"/>
          <w:bCs/>
          <w:color w:val="0000FF"/>
          <w:szCs w:val="24"/>
        </w:rPr>
        <w:t>如</w:t>
      </w:r>
      <w:r w:rsidRPr="002B321A">
        <w:rPr>
          <w:rFonts w:ascii="Times New Roman" w:eastAsia="宋体" w:hAnsi="Times New Roman" w:cs="Times New Roman"/>
          <w:bCs/>
          <w:color w:val="0000FF"/>
          <w:szCs w:val="24"/>
        </w:rPr>
        <w:t>CH</w:t>
      </w:r>
      <w:r w:rsidRPr="002B321A">
        <w:rPr>
          <w:rFonts w:ascii="Times New Roman" w:eastAsia="宋体" w:hAnsi="Times New Roman" w:cs="Times New Roman"/>
          <w:bCs/>
          <w:color w:val="0000FF"/>
          <w:szCs w:val="24"/>
          <w:vertAlign w:val="subscript"/>
        </w:rPr>
        <w:t>4</w:t>
      </w:r>
      <w:r w:rsidRPr="002B321A">
        <w:rPr>
          <w:rFonts w:ascii="Times New Roman" w:eastAsia="宋体" w:hAnsi="Times New Roman" w:cs="Times New Roman"/>
          <w:bCs/>
          <w:color w:val="0000FF"/>
          <w:szCs w:val="24"/>
        </w:rPr>
        <w:t>为反应气</w:t>
      </w:r>
      <w:r w:rsidRPr="002B321A">
        <w:rPr>
          <w:rFonts w:ascii="Times New Roman" w:eastAsia="宋体" w:hAnsi="Times New Roman" w:cs="Times New Roman" w:hint="eastAsia"/>
          <w:bCs/>
          <w:color w:val="0000FF"/>
          <w:szCs w:val="24"/>
        </w:rPr>
        <w:t>，</w:t>
      </w:r>
      <w:r w:rsidRPr="002B321A">
        <w:rPr>
          <w:rFonts w:ascii="Times New Roman" w:eastAsia="宋体" w:hAnsi="Times New Roman" w:cs="Times New Roman"/>
          <w:bCs/>
          <w:color w:val="0000FF"/>
          <w:szCs w:val="24"/>
        </w:rPr>
        <w:t>XH</w:t>
      </w:r>
      <w:r w:rsidRPr="002B321A">
        <w:rPr>
          <w:rFonts w:ascii="Times New Roman" w:eastAsia="宋体" w:hAnsi="Times New Roman" w:cs="Times New Roman"/>
          <w:bCs/>
          <w:color w:val="0000FF"/>
          <w:szCs w:val="24"/>
        </w:rPr>
        <w:t>为样品</w:t>
      </w:r>
      <w:r w:rsidRPr="002B321A">
        <w:rPr>
          <w:rFonts w:ascii="Times New Roman" w:eastAsia="宋体" w:hAnsi="Times New Roman" w:cs="Times New Roman"/>
          <w:bCs/>
          <w:color w:val="0000FF"/>
          <w:szCs w:val="24"/>
        </w:rPr>
        <w:t>:</w:t>
      </w:r>
    </w:p>
    <w:p w14:paraId="5E30F688" w14:textId="77777777" w:rsidR="002B321A" w:rsidRDefault="002B321A" w:rsidP="002B321A">
      <w:pPr>
        <w:spacing w:line="312" w:lineRule="auto"/>
        <w:jc w:val="center"/>
        <w:rPr>
          <w:rFonts w:ascii="Times New Roman" w:eastAsia="宋体" w:hAnsi="Times New Roman" w:cs="Times New Roman"/>
          <w:b/>
          <w:szCs w:val="24"/>
        </w:rPr>
      </w:pPr>
      <w:r>
        <w:rPr>
          <w:rFonts w:ascii="Times New Roman" w:eastAsia="宋体" w:hAnsi="Times New Roman" w:cs="Times New Roman"/>
          <w:b/>
          <w:noProof/>
          <w:szCs w:val="24"/>
        </w:rPr>
        <w:drawing>
          <wp:inline distT="0" distB="0" distL="0" distR="0" wp14:anchorId="20C87096" wp14:editId="4493F01A">
            <wp:extent cx="3114040" cy="165002"/>
            <wp:effectExtent l="0" t="0" r="0" b="6985"/>
            <wp:docPr id="59398" name="图片 59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135035" cy="166114"/>
                    </a:xfrm>
                    <a:prstGeom prst="rect">
                      <a:avLst/>
                    </a:prstGeom>
                    <a:noFill/>
                    <a:ln>
                      <a:noFill/>
                    </a:ln>
                  </pic:spPr>
                </pic:pic>
              </a:graphicData>
            </a:graphic>
          </wp:inline>
        </w:drawing>
      </w:r>
    </w:p>
    <w:p w14:paraId="176EB858" w14:textId="77777777" w:rsidR="002B321A" w:rsidRPr="002B321A" w:rsidRDefault="002B321A" w:rsidP="002B321A">
      <w:pPr>
        <w:spacing w:line="312" w:lineRule="auto"/>
        <w:ind w:firstLineChars="200" w:firstLine="420"/>
        <w:rPr>
          <w:rFonts w:ascii="Times New Roman" w:eastAsia="宋体" w:hAnsi="Times New Roman" w:cs="Times New Roman"/>
          <w:szCs w:val="24"/>
        </w:rPr>
      </w:pPr>
      <w:r w:rsidRPr="002B321A">
        <w:rPr>
          <w:rFonts w:ascii="Times New Roman" w:eastAsia="宋体" w:hAnsi="Times New Roman" w:cs="Times New Roman"/>
          <w:bCs/>
          <w:szCs w:val="24"/>
        </w:rPr>
        <w:t>主要碎片离子是</w:t>
      </w:r>
      <w:r w:rsidRPr="002B321A">
        <w:rPr>
          <w:rFonts w:ascii="Times New Roman" w:eastAsia="宋体" w:hAnsi="Times New Roman" w:cs="Times New Roman"/>
          <w:bCs/>
          <w:szCs w:val="24"/>
        </w:rPr>
        <w:t>CH</w:t>
      </w:r>
      <w:r w:rsidRPr="002B321A">
        <w:rPr>
          <w:rFonts w:ascii="Times New Roman" w:eastAsia="宋体" w:hAnsi="Times New Roman" w:cs="Times New Roman"/>
          <w:bCs/>
          <w:szCs w:val="24"/>
          <w:vertAlign w:val="subscript"/>
        </w:rPr>
        <w:t>4</w:t>
      </w:r>
      <w:r w:rsidRPr="002B321A">
        <w:rPr>
          <w:rFonts w:ascii="Times New Roman" w:eastAsia="宋体" w:hAnsi="Times New Roman" w:cs="Times New Roman"/>
          <w:bCs/>
          <w:szCs w:val="24"/>
          <w:vertAlign w:val="superscript"/>
        </w:rPr>
        <w:t xml:space="preserve">+ </w:t>
      </w:r>
      <w:r w:rsidRPr="002B321A">
        <w:rPr>
          <w:rFonts w:ascii="Times New Roman" w:eastAsia="宋体" w:hAnsi="Times New Roman" w:cs="Times New Roman"/>
          <w:bCs/>
          <w:szCs w:val="24"/>
        </w:rPr>
        <w:t>和</w:t>
      </w:r>
      <w:r w:rsidRPr="002B321A">
        <w:rPr>
          <w:rFonts w:ascii="Times New Roman" w:eastAsia="宋体" w:hAnsi="Times New Roman" w:cs="Times New Roman"/>
          <w:bCs/>
          <w:szCs w:val="24"/>
        </w:rPr>
        <w:t>CH</w:t>
      </w:r>
      <w:r w:rsidRPr="002B321A">
        <w:rPr>
          <w:rFonts w:ascii="Times New Roman" w:eastAsia="宋体" w:hAnsi="Times New Roman" w:cs="Times New Roman"/>
          <w:bCs/>
          <w:szCs w:val="24"/>
          <w:vertAlign w:val="subscript"/>
        </w:rPr>
        <w:t>3</w:t>
      </w:r>
      <w:r w:rsidRPr="002B321A">
        <w:rPr>
          <w:rFonts w:ascii="Times New Roman" w:eastAsia="宋体" w:hAnsi="Times New Roman" w:cs="Times New Roman"/>
          <w:bCs/>
          <w:szCs w:val="24"/>
          <w:vertAlign w:val="superscript"/>
        </w:rPr>
        <w:t>+</w:t>
      </w:r>
      <w:r>
        <w:rPr>
          <w:rFonts w:ascii="Times New Roman" w:eastAsia="宋体" w:hAnsi="Times New Roman" w:cs="Times New Roman" w:hint="eastAsia"/>
          <w:bCs/>
          <w:szCs w:val="24"/>
        </w:rPr>
        <w:t>，</w:t>
      </w:r>
      <w:r w:rsidRPr="002B321A">
        <w:rPr>
          <w:rFonts w:ascii="Times New Roman" w:eastAsia="宋体" w:hAnsi="Times New Roman" w:cs="Times New Roman"/>
          <w:bCs/>
          <w:szCs w:val="24"/>
        </w:rPr>
        <w:t>再与反应气体作用</w:t>
      </w:r>
      <w:r>
        <w:rPr>
          <w:rFonts w:ascii="Times New Roman" w:eastAsia="宋体" w:hAnsi="Times New Roman" w:cs="Times New Roman" w:hint="eastAsia"/>
          <w:bCs/>
          <w:szCs w:val="24"/>
        </w:rPr>
        <w:t>，</w:t>
      </w:r>
      <w:r w:rsidRPr="002B321A">
        <w:rPr>
          <w:rFonts w:ascii="Times New Roman" w:eastAsia="宋体" w:hAnsi="Times New Roman" w:cs="Times New Roman"/>
          <w:bCs/>
          <w:szCs w:val="24"/>
        </w:rPr>
        <w:t>生成内能较小的二次离子</w:t>
      </w:r>
      <w:r>
        <w:rPr>
          <w:rFonts w:ascii="Times New Roman" w:eastAsia="宋体" w:hAnsi="Times New Roman" w:cs="Times New Roman" w:hint="eastAsia"/>
          <w:bCs/>
          <w:szCs w:val="24"/>
        </w:rPr>
        <w:t>：</w:t>
      </w:r>
    </w:p>
    <w:p w14:paraId="0DA2D8E5" w14:textId="77777777" w:rsidR="002B321A" w:rsidRDefault="00E054E5" w:rsidP="00E054E5">
      <w:pPr>
        <w:spacing w:line="312" w:lineRule="auto"/>
        <w:jc w:val="center"/>
        <w:rPr>
          <w:rFonts w:ascii="Times New Roman" w:eastAsia="宋体" w:hAnsi="Times New Roman" w:cs="Times New Roman"/>
          <w:b/>
          <w:szCs w:val="24"/>
        </w:rPr>
      </w:pPr>
      <w:r>
        <w:rPr>
          <w:rFonts w:ascii="Times New Roman" w:eastAsia="宋体" w:hAnsi="Times New Roman" w:cs="Times New Roman"/>
          <w:b/>
          <w:noProof/>
          <w:szCs w:val="24"/>
        </w:rPr>
        <w:drawing>
          <wp:inline distT="0" distB="0" distL="0" distR="0" wp14:anchorId="7A6EE577" wp14:editId="0B660623">
            <wp:extent cx="2260600" cy="370590"/>
            <wp:effectExtent l="0" t="0" r="6350" b="0"/>
            <wp:docPr id="59399" name="图片 59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2272069" cy="372470"/>
                    </a:xfrm>
                    <a:prstGeom prst="rect">
                      <a:avLst/>
                    </a:prstGeom>
                    <a:noFill/>
                    <a:ln>
                      <a:noFill/>
                    </a:ln>
                  </pic:spPr>
                </pic:pic>
              </a:graphicData>
            </a:graphic>
          </wp:inline>
        </w:drawing>
      </w:r>
    </w:p>
    <w:p w14:paraId="3B678343" w14:textId="77777777" w:rsidR="00E054E5" w:rsidRDefault="00E054E5" w:rsidP="00E054E5">
      <w:pPr>
        <w:spacing w:line="312" w:lineRule="auto"/>
        <w:ind w:firstLineChars="200" w:firstLine="420"/>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59616" behindDoc="0" locked="0" layoutInCell="1" allowOverlap="1" wp14:anchorId="64062296" wp14:editId="5A69C555">
            <wp:simplePos x="0" y="0"/>
            <wp:positionH relativeFrom="column">
              <wp:posOffset>1153160</wp:posOffset>
            </wp:positionH>
            <wp:positionV relativeFrom="paragraph">
              <wp:posOffset>251460</wp:posOffset>
            </wp:positionV>
            <wp:extent cx="1504315" cy="273050"/>
            <wp:effectExtent l="0" t="0" r="635" b="0"/>
            <wp:wrapNone/>
            <wp:docPr id="59400" name="图片 59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04315" cy="273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054E5">
        <w:rPr>
          <w:rFonts w:ascii="Times New Roman" w:eastAsia="宋体" w:hAnsi="Times New Roman" w:cs="Times New Roman" w:hint="eastAsia"/>
          <w:szCs w:val="24"/>
        </w:rPr>
        <w:t>二次离子与样品分子碰撞，使样品分子电离，形成相当丰富的准分子离子</w:t>
      </w:r>
      <w:r w:rsidRPr="00E054E5">
        <w:rPr>
          <w:rFonts w:ascii="Times New Roman" w:eastAsia="宋体" w:hAnsi="Times New Roman" w:cs="Times New Roman" w:hint="eastAsia"/>
          <w:szCs w:val="24"/>
        </w:rPr>
        <w:t>:</w:t>
      </w:r>
    </w:p>
    <w:p w14:paraId="0D23726A" w14:textId="77777777" w:rsidR="00E054E5" w:rsidRDefault="00E054E5" w:rsidP="00E054E5">
      <w:pPr>
        <w:spacing w:line="312" w:lineRule="auto"/>
        <w:jc w:val="center"/>
        <w:rPr>
          <w:rFonts w:ascii="Times New Roman" w:eastAsia="宋体" w:hAnsi="Times New Roman" w:cs="Times New Roman"/>
          <w:color w:val="0000FF"/>
          <w:szCs w:val="24"/>
        </w:rPr>
      </w:pPr>
      <w:r>
        <w:rPr>
          <w:rFonts w:ascii="Times New Roman" w:eastAsia="宋体" w:hAnsi="Times New Roman" w:cs="Times New Roman" w:hint="eastAsia"/>
          <w:color w:val="0000FF"/>
          <w:szCs w:val="24"/>
        </w:rPr>
        <w:t xml:space="preserve">                        </w:t>
      </w:r>
      <w:r w:rsidRPr="00E054E5">
        <w:rPr>
          <w:rFonts w:ascii="Times New Roman" w:eastAsia="宋体" w:hAnsi="Times New Roman" w:cs="Times New Roman" w:hint="eastAsia"/>
          <w:color w:val="0000FF"/>
          <w:szCs w:val="24"/>
        </w:rPr>
        <w:t>胺和醚等含杂原子的分子</w:t>
      </w:r>
    </w:p>
    <w:p w14:paraId="23E91484" w14:textId="77777777" w:rsidR="000259C2" w:rsidRDefault="00B527D8" w:rsidP="000259C2">
      <w:pPr>
        <w:spacing w:line="312" w:lineRule="auto"/>
        <w:ind w:firstLine="420"/>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60640" behindDoc="0" locked="0" layoutInCell="1" allowOverlap="1" wp14:anchorId="26C43CD9" wp14:editId="515F2B0C">
            <wp:simplePos x="0" y="0"/>
            <wp:positionH relativeFrom="column">
              <wp:posOffset>1206500</wp:posOffset>
            </wp:positionH>
            <wp:positionV relativeFrom="paragraph">
              <wp:posOffset>239395</wp:posOffset>
            </wp:positionV>
            <wp:extent cx="1461135" cy="302260"/>
            <wp:effectExtent l="0" t="0" r="5715" b="2540"/>
            <wp:wrapNone/>
            <wp:docPr id="59401" name="图片 59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461135" cy="302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259C2" w:rsidRPr="000259C2">
        <w:rPr>
          <w:rFonts w:ascii="Times New Roman" w:eastAsia="宋体" w:hAnsi="Times New Roman" w:cs="Times New Roman" w:hint="eastAsia"/>
          <w:szCs w:val="24"/>
        </w:rPr>
        <w:t>若样品为非良好质子接受体</w:t>
      </w:r>
      <w:r w:rsidR="000259C2" w:rsidRPr="000259C2">
        <w:rPr>
          <w:rFonts w:ascii="Times New Roman" w:eastAsia="宋体" w:hAnsi="Times New Roman" w:cs="Times New Roman" w:hint="eastAsia"/>
          <w:szCs w:val="24"/>
        </w:rPr>
        <w:t>,</w:t>
      </w:r>
      <w:r w:rsidR="000259C2" w:rsidRPr="000259C2">
        <w:rPr>
          <w:rFonts w:ascii="Times New Roman" w:eastAsia="宋体" w:hAnsi="Times New Roman" w:cs="Times New Roman" w:hint="eastAsia"/>
          <w:szCs w:val="24"/>
        </w:rPr>
        <w:t>则电离以样品分子失掉一个氢离子的方式进行</w:t>
      </w:r>
      <w:r w:rsidR="000259C2" w:rsidRPr="000259C2">
        <w:rPr>
          <w:rFonts w:ascii="Times New Roman" w:eastAsia="宋体" w:hAnsi="Times New Roman" w:cs="Times New Roman" w:hint="eastAsia"/>
          <w:szCs w:val="24"/>
        </w:rPr>
        <w:t>:</w:t>
      </w:r>
    </w:p>
    <w:p w14:paraId="3FC4D4C9" w14:textId="77777777" w:rsidR="000259C2" w:rsidRDefault="00B527D8" w:rsidP="00B527D8">
      <w:pPr>
        <w:spacing w:line="312" w:lineRule="auto"/>
        <w:ind w:firstLineChars="2100" w:firstLine="4410"/>
        <w:rPr>
          <w:rFonts w:ascii="Times New Roman" w:eastAsia="宋体" w:hAnsi="Times New Roman" w:cs="Times New Roman"/>
          <w:color w:val="0000FF"/>
          <w:szCs w:val="24"/>
        </w:rPr>
      </w:pPr>
      <w:r w:rsidRPr="00B527D8">
        <w:rPr>
          <w:rFonts w:ascii="Times New Roman" w:eastAsia="宋体" w:hAnsi="Times New Roman" w:cs="Times New Roman" w:hint="eastAsia"/>
          <w:color w:val="0000FF"/>
          <w:szCs w:val="24"/>
        </w:rPr>
        <w:t>饱和烃类</w:t>
      </w:r>
    </w:p>
    <w:p w14:paraId="7D23EBC6" w14:textId="77777777" w:rsidR="009B08AD" w:rsidRPr="009B08AD" w:rsidRDefault="009B08AD" w:rsidP="009B08AD">
      <w:pPr>
        <w:spacing w:line="312" w:lineRule="auto"/>
        <w:ind w:firstLineChars="196" w:firstLine="412"/>
        <w:rPr>
          <w:rFonts w:ascii="Times New Roman" w:eastAsia="宋体" w:hAnsi="Times New Roman" w:cs="Times New Roman"/>
          <w:szCs w:val="24"/>
        </w:rPr>
      </w:pPr>
      <w:r w:rsidRPr="009B08AD">
        <w:rPr>
          <w:rFonts w:ascii="Times New Roman" w:eastAsia="宋体" w:hAnsi="Times New Roman" w:cs="Times New Roman"/>
          <w:bCs/>
          <w:szCs w:val="24"/>
        </w:rPr>
        <w:t>利用</w:t>
      </w:r>
      <w:r w:rsidRPr="009B08AD">
        <w:rPr>
          <w:rFonts w:ascii="Times New Roman" w:eastAsia="宋体" w:hAnsi="Times New Roman" w:cs="Times New Roman"/>
          <w:bCs/>
          <w:szCs w:val="24"/>
        </w:rPr>
        <w:t>C</w:t>
      </w:r>
      <w:r w:rsidRPr="009B08AD">
        <w:rPr>
          <w:rFonts w:ascii="Times New Roman" w:eastAsia="宋体" w:hAnsi="Times New Roman" w:cs="Times New Roman" w:hint="eastAsia"/>
          <w:bCs/>
          <w:szCs w:val="24"/>
        </w:rPr>
        <w:t>I</w:t>
      </w:r>
      <w:r w:rsidRPr="009B08AD">
        <w:rPr>
          <w:rFonts w:ascii="Times New Roman" w:eastAsia="宋体" w:hAnsi="Times New Roman" w:cs="Times New Roman"/>
          <w:bCs/>
          <w:szCs w:val="24"/>
        </w:rPr>
        <w:t xml:space="preserve">, </w:t>
      </w:r>
      <w:r w:rsidRPr="009B08AD">
        <w:rPr>
          <w:rFonts w:ascii="Times New Roman" w:eastAsia="宋体" w:hAnsi="Times New Roman" w:cs="Times New Roman"/>
          <w:bCs/>
          <w:szCs w:val="24"/>
        </w:rPr>
        <w:t>即使是分析不稳定的有机化合物</w:t>
      </w:r>
      <w:r w:rsidRPr="009B08AD">
        <w:rPr>
          <w:rFonts w:ascii="Times New Roman" w:eastAsia="宋体" w:hAnsi="Times New Roman" w:cs="Times New Roman" w:hint="eastAsia"/>
          <w:bCs/>
          <w:szCs w:val="24"/>
        </w:rPr>
        <w:t>，</w:t>
      </w:r>
      <w:r w:rsidRPr="009B08AD">
        <w:rPr>
          <w:rFonts w:ascii="Times New Roman" w:eastAsia="宋体" w:hAnsi="Times New Roman" w:cs="Times New Roman"/>
          <w:bCs/>
          <w:szCs w:val="24"/>
        </w:rPr>
        <w:t>也能得到较强的分子离子峰</w:t>
      </w:r>
      <w:r w:rsidRPr="009B08AD">
        <w:rPr>
          <w:rFonts w:ascii="Times New Roman" w:eastAsia="宋体" w:hAnsi="Times New Roman" w:cs="Times New Roman"/>
          <w:szCs w:val="24"/>
        </w:rPr>
        <w:t>。</w:t>
      </w:r>
    </w:p>
    <w:p w14:paraId="6618F314" w14:textId="77777777" w:rsidR="009B08AD" w:rsidRPr="009B08AD" w:rsidRDefault="009B08AD" w:rsidP="009B08AD">
      <w:pPr>
        <w:spacing w:line="312" w:lineRule="auto"/>
        <w:ind w:firstLineChars="196" w:firstLine="412"/>
        <w:rPr>
          <w:rFonts w:ascii="Times New Roman" w:eastAsia="宋体" w:hAnsi="Times New Roman" w:cs="Times New Roman"/>
          <w:bCs/>
          <w:szCs w:val="24"/>
        </w:rPr>
      </w:pPr>
      <w:r w:rsidRPr="009B08AD">
        <w:rPr>
          <w:rFonts w:ascii="Times New Roman" w:eastAsia="宋体" w:hAnsi="Times New Roman" w:cs="Times New Roman"/>
          <w:bCs/>
          <w:szCs w:val="24"/>
        </w:rPr>
        <w:t>CI</w:t>
      </w:r>
      <w:r w:rsidRPr="009B08AD">
        <w:rPr>
          <w:rFonts w:ascii="Times New Roman" w:eastAsia="宋体" w:hAnsi="Times New Roman" w:cs="Times New Roman"/>
          <w:bCs/>
          <w:szCs w:val="24"/>
        </w:rPr>
        <w:t>源和</w:t>
      </w:r>
      <w:r w:rsidRPr="009B08AD">
        <w:rPr>
          <w:rFonts w:ascii="Times New Roman" w:eastAsia="宋体" w:hAnsi="Times New Roman" w:cs="Times New Roman"/>
          <w:bCs/>
          <w:szCs w:val="24"/>
        </w:rPr>
        <w:t>EI</w:t>
      </w:r>
      <w:r w:rsidRPr="009B08AD">
        <w:rPr>
          <w:rFonts w:ascii="Times New Roman" w:eastAsia="宋体" w:hAnsi="Times New Roman" w:cs="Times New Roman"/>
          <w:bCs/>
          <w:szCs w:val="24"/>
        </w:rPr>
        <w:t>源结合使用</w:t>
      </w:r>
      <w:r w:rsidRPr="009B08AD">
        <w:rPr>
          <w:rFonts w:ascii="Times New Roman" w:eastAsia="宋体" w:hAnsi="Times New Roman" w:cs="Times New Roman"/>
          <w:bCs/>
          <w:szCs w:val="24"/>
        </w:rPr>
        <w:t>,</w:t>
      </w:r>
      <w:r w:rsidRPr="009B08AD">
        <w:rPr>
          <w:rFonts w:ascii="Times New Roman" w:eastAsia="宋体" w:hAnsi="Times New Roman" w:cs="Times New Roman"/>
          <w:bCs/>
          <w:szCs w:val="24"/>
        </w:rPr>
        <w:t>可获得最有效的电离效果</w:t>
      </w:r>
      <w:r w:rsidRPr="009B08AD">
        <w:rPr>
          <w:rFonts w:ascii="Times New Roman" w:eastAsia="宋体" w:hAnsi="Times New Roman" w:cs="Times New Roman" w:hint="eastAsia"/>
          <w:bCs/>
          <w:szCs w:val="24"/>
        </w:rPr>
        <w:t>。</w:t>
      </w:r>
    </w:p>
    <w:p w14:paraId="663232AF" w14:textId="77777777" w:rsidR="009B08AD" w:rsidRPr="009B08AD" w:rsidRDefault="009B08AD" w:rsidP="009B08AD">
      <w:pPr>
        <w:spacing w:line="312" w:lineRule="auto"/>
        <w:ind w:firstLineChars="196" w:firstLine="412"/>
        <w:rPr>
          <w:rFonts w:ascii="Times New Roman" w:eastAsia="宋体" w:hAnsi="Times New Roman" w:cs="Times New Roman"/>
          <w:szCs w:val="24"/>
        </w:rPr>
      </w:pPr>
      <w:r w:rsidRPr="009B08AD">
        <w:rPr>
          <w:rFonts w:ascii="Times New Roman" w:eastAsia="宋体" w:hAnsi="Times New Roman" w:cs="Times New Roman"/>
          <w:bCs/>
          <w:szCs w:val="24"/>
        </w:rPr>
        <w:t>GC-MS</w:t>
      </w:r>
      <w:r w:rsidRPr="009B08AD">
        <w:rPr>
          <w:rFonts w:ascii="Times New Roman" w:eastAsia="宋体" w:hAnsi="Times New Roman" w:cs="Times New Roman"/>
          <w:bCs/>
          <w:szCs w:val="24"/>
        </w:rPr>
        <w:t>联用中</w:t>
      </w:r>
      <w:r w:rsidRPr="009B08AD">
        <w:rPr>
          <w:rFonts w:ascii="Times New Roman" w:eastAsia="宋体" w:hAnsi="Times New Roman" w:cs="Times New Roman"/>
          <w:bCs/>
          <w:szCs w:val="24"/>
        </w:rPr>
        <w:t>,</w:t>
      </w:r>
      <w:r w:rsidRPr="009B08AD">
        <w:rPr>
          <w:rFonts w:ascii="Times New Roman" w:eastAsia="宋体" w:hAnsi="Times New Roman" w:cs="Times New Roman"/>
          <w:bCs/>
          <w:szCs w:val="24"/>
        </w:rPr>
        <w:t>可不必分离掉载气</w:t>
      </w:r>
      <w:r w:rsidRPr="009B08AD">
        <w:rPr>
          <w:rFonts w:ascii="Times New Roman" w:eastAsia="宋体" w:hAnsi="Times New Roman" w:cs="Times New Roman"/>
          <w:bCs/>
          <w:szCs w:val="24"/>
        </w:rPr>
        <w:t xml:space="preserve">, </w:t>
      </w:r>
      <w:r w:rsidRPr="009B08AD">
        <w:rPr>
          <w:rFonts w:ascii="Times New Roman" w:eastAsia="宋体" w:hAnsi="Times New Roman" w:cs="Times New Roman"/>
          <w:bCs/>
          <w:szCs w:val="24"/>
        </w:rPr>
        <w:t>可大大提高样品利用率</w:t>
      </w:r>
      <w:r w:rsidRPr="009B08AD">
        <w:rPr>
          <w:rFonts w:ascii="Times New Roman" w:eastAsia="宋体" w:hAnsi="Times New Roman" w:cs="Times New Roman" w:hint="eastAsia"/>
          <w:bCs/>
          <w:szCs w:val="24"/>
        </w:rPr>
        <w:t>。</w:t>
      </w:r>
    </w:p>
    <w:p w14:paraId="2ECF5D69" w14:textId="77777777" w:rsidR="009B08AD" w:rsidRPr="009B08AD" w:rsidRDefault="009B08AD" w:rsidP="009B08AD">
      <w:pPr>
        <w:spacing w:line="312" w:lineRule="auto"/>
        <w:rPr>
          <w:rFonts w:ascii="Times New Roman" w:eastAsia="宋体" w:hAnsi="Times New Roman" w:cs="Times New Roman"/>
          <w:b/>
          <w:szCs w:val="24"/>
        </w:rPr>
      </w:pPr>
      <w:r w:rsidRPr="009B08AD">
        <w:rPr>
          <w:rFonts w:ascii="Times New Roman" w:eastAsia="宋体" w:hAnsi="Times New Roman" w:cs="Times New Roman" w:hint="eastAsia"/>
          <w:b/>
          <w:szCs w:val="24"/>
        </w:rPr>
        <w:t>质量分析器原理</w:t>
      </w:r>
    </w:p>
    <w:p w14:paraId="643F45F5" w14:textId="77777777" w:rsidR="00B527D8" w:rsidRDefault="00776374" w:rsidP="00B527D8">
      <w:pPr>
        <w:spacing w:line="312" w:lineRule="auto"/>
        <w:rPr>
          <w:rFonts w:ascii="Times New Roman" w:eastAsia="宋体" w:hAnsi="Times New Roman" w:cs="Times New Roman"/>
          <w:szCs w:val="24"/>
        </w:rPr>
      </w:pPr>
      <w:r w:rsidRPr="00776374">
        <w:rPr>
          <w:rFonts w:ascii="Times New Roman" w:eastAsia="宋体" w:hAnsi="Times New Roman" w:cs="Times New Roman" w:hint="eastAsia"/>
          <w:szCs w:val="24"/>
        </w:rPr>
        <w:t>1</w:t>
      </w:r>
      <w:r>
        <w:rPr>
          <w:rFonts w:ascii="Times New Roman" w:eastAsia="宋体" w:hAnsi="Times New Roman" w:cs="Times New Roman" w:hint="eastAsia"/>
          <w:szCs w:val="24"/>
        </w:rPr>
        <w:t>、</w:t>
      </w:r>
      <w:r w:rsidRPr="00776374">
        <w:rPr>
          <w:rFonts w:ascii="Times New Roman" w:eastAsia="宋体" w:hAnsi="Times New Roman" w:cs="Times New Roman" w:hint="eastAsia"/>
          <w:szCs w:val="24"/>
        </w:rPr>
        <w:t>单聚焦分析器</w:t>
      </w:r>
    </w:p>
    <w:p w14:paraId="6A6BA669" w14:textId="77777777" w:rsidR="003A2D25" w:rsidRDefault="003A2D25" w:rsidP="003A2D25">
      <w:pPr>
        <w:spacing w:line="312" w:lineRule="auto"/>
        <w:ind w:firstLineChars="200" w:firstLine="420"/>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61664" behindDoc="0" locked="0" layoutInCell="1" allowOverlap="1" wp14:anchorId="4B033982" wp14:editId="55C21B5F">
            <wp:simplePos x="0" y="0"/>
            <wp:positionH relativeFrom="column">
              <wp:posOffset>3556000</wp:posOffset>
            </wp:positionH>
            <wp:positionV relativeFrom="paragraph">
              <wp:posOffset>82550</wp:posOffset>
            </wp:positionV>
            <wp:extent cx="1756410" cy="824230"/>
            <wp:effectExtent l="0" t="0" r="0" b="0"/>
            <wp:wrapSquare wrapText="bothSides"/>
            <wp:docPr id="59402" name="图片 59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1756410" cy="8242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A2D25">
        <w:rPr>
          <w:rFonts w:ascii="Times New Roman" w:eastAsia="宋体" w:hAnsi="Times New Roman" w:cs="Times New Roman" w:hint="eastAsia"/>
          <w:szCs w:val="24"/>
        </w:rPr>
        <w:t>根据离子在磁场中的运动行为，将不同质量的离子分开。</w:t>
      </w:r>
    </w:p>
    <w:p w14:paraId="3EDC0541" w14:textId="77777777" w:rsidR="003A2D25" w:rsidRDefault="003A2D25" w:rsidP="003A2D25">
      <w:pPr>
        <w:spacing w:line="312" w:lineRule="auto"/>
        <w:ind w:firstLineChars="200" w:firstLine="420"/>
        <w:rPr>
          <w:rFonts w:ascii="Times New Roman" w:eastAsia="宋体" w:hAnsi="Times New Roman" w:cs="Times New Roman"/>
          <w:szCs w:val="24"/>
        </w:rPr>
      </w:pPr>
      <w:r w:rsidRPr="003A2D25">
        <w:rPr>
          <w:rFonts w:ascii="Times New Roman" w:eastAsia="宋体" w:hAnsi="Times New Roman" w:cs="Times New Roman" w:hint="eastAsia"/>
          <w:szCs w:val="24"/>
        </w:rPr>
        <w:t>假定离子的初始动能为</w:t>
      </w:r>
      <w:r w:rsidRPr="003A2D25">
        <w:rPr>
          <w:rFonts w:ascii="Times New Roman" w:eastAsia="宋体" w:hAnsi="Times New Roman" w:cs="Times New Roman" w:hint="eastAsia"/>
          <w:szCs w:val="24"/>
        </w:rPr>
        <w:t>0</w:t>
      </w:r>
      <w:r w:rsidRPr="003A2D25">
        <w:rPr>
          <w:rFonts w:ascii="Times New Roman" w:eastAsia="宋体" w:hAnsi="Times New Roman" w:cs="Times New Roman" w:hint="eastAsia"/>
          <w:szCs w:val="24"/>
        </w:rPr>
        <w:t>，在加速电压</w:t>
      </w:r>
      <w:r w:rsidRPr="003A2D25">
        <w:rPr>
          <w:rFonts w:ascii="Times New Roman" w:eastAsia="宋体" w:hAnsi="Times New Roman" w:cs="Times New Roman" w:hint="eastAsia"/>
          <w:szCs w:val="24"/>
        </w:rPr>
        <w:t>V</w:t>
      </w:r>
      <w:r w:rsidRPr="003A2D25">
        <w:rPr>
          <w:rFonts w:ascii="Times New Roman" w:eastAsia="宋体" w:hAnsi="Times New Roman" w:cs="Times New Roman" w:hint="eastAsia"/>
          <w:szCs w:val="24"/>
        </w:rPr>
        <w:t>的作用下，加速后离子的动能</w:t>
      </w:r>
      <w:r>
        <w:rPr>
          <w:rFonts w:ascii="Times New Roman" w:eastAsia="宋体" w:hAnsi="Times New Roman" w:cs="Times New Roman" w:hint="eastAsia"/>
          <w:szCs w:val="24"/>
        </w:rPr>
        <w:t>：</w:t>
      </w:r>
    </w:p>
    <w:p w14:paraId="19C252CD" w14:textId="77777777" w:rsidR="00A44EBD" w:rsidRDefault="003A2D25" w:rsidP="00A44EBD">
      <w:pPr>
        <w:spacing w:line="312" w:lineRule="auto"/>
        <w:jc w:val="center"/>
        <w:rPr>
          <w:rFonts w:ascii="Times New Roman" w:eastAsia="宋体" w:hAnsi="Times New Roman" w:cs="Times New Roman"/>
          <w:szCs w:val="24"/>
        </w:rPr>
      </w:pPr>
      <w:r>
        <w:rPr>
          <w:rFonts w:ascii="Times New Roman" w:eastAsia="宋体" w:hAnsi="Times New Roman" w:cs="Times New Roman" w:hint="eastAsia"/>
          <w:noProof/>
          <w:szCs w:val="24"/>
        </w:rPr>
        <w:drawing>
          <wp:anchor distT="0" distB="0" distL="114300" distR="114300" simplePos="0" relativeHeight="251763712" behindDoc="0" locked="0" layoutInCell="1" allowOverlap="1" wp14:anchorId="12A101FA" wp14:editId="45D58DF7">
            <wp:simplePos x="0" y="0"/>
            <wp:positionH relativeFrom="column">
              <wp:posOffset>490855</wp:posOffset>
            </wp:positionH>
            <wp:positionV relativeFrom="paragraph">
              <wp:posOffset>168275</wp:posOffset>
            </wp:positionV>
            <wp:extent cx="792000" cy="277200"/>
            <wp:effectExtent l="0" t="0" r="8255" b="8890"/>
            <wp:wrapNone/>
            <wp:docPr id="59403" name="图片 59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792000" cy="27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44EBD">
        <w:rPr>
          <w:rFonts w:ascii="Times New Roman" w:eastAsia="宋体" w:hAnsi="Times New Roman" w:cs="Times New Roman" w:hint="eastAsia"/>
          <w:szCs w:val="24"/>
        </w:rPr>
        <w:t xml:space="preserve">            </w:t>
      </w:r>
      <w:r w:rsidRPr="003A2D25">
        <w:rPr>
          <w:rFonts w:ascii="Times New Roman" w:eastAsia="宋体" w:hAnsi="Times New Roman" w:cs="Times New Roman"/>
          <w:szCs w:val="24"/>
        </w:rPr>
        <w:t>υ-</w:t>
      </w:r>
      <w:r w:rsidRPr="003A2D25">
        <w:rPr>
          <w:rFonts w:ascii="Times New Roman" w:eastAsia="宋体" w:hAnsi="Times New Roman" w:cs="Times New Roman"/>
          <w:szCs w:val="24"/>
        </w:rPr>
        <w:t>离子的速度</w:t>
      </w:r>
      <w:r w:rsidR="00A44EBD">
        <w:rPr>
          <w:rFonts w:ascii="Times New Roman" w:eastAsia="宋体" w:hAnsi="Times New Roman" w:cs="Times New Roman" w:hint="eastAsia"/>
          <w:szCs w:val="24"/>
        </w:rPr>
        <w:t>,</w:t>
      </w:r>
      <w:r w:rsidRPr="003A2D25">
        <w:rPr>
          <w:rFonts w:ascii="Times New Roman" w:eastAsia="宋体" w:hAnsi="Times New Roman" w:cs="Times New Roman"/>
          <w:szCs w:val="24"/>
        </w:rPr>
        <w:t xml:space="preserve"> z-</w:t>
      </w:r>
      <w:r w:rsidR="00A44EBD">
        <w:rPr>
          <w:rFonts w:ascii="Times New Roman" w:eastAsia="宋体" w:hAnsi="Times New Roman" w:cs="Times New Roman"/>
          <w:szCs w:val="24"/>
        </w:rPr>
        <w:t>离子的电荷</w:t>
      </w:r>
    </w:p>
    <w:p w14:paraId="4EEF4130" w14:textId="77777777" w:rsidR="003A2D25" w:rsidRDefault="003A2D25" w:rsidP="00A44EBD">
      <w:pPr>
        <w:spacing w:line="312" w:lineRule="auto"/>
        <w:ind w:firstLineChars="1000" w:firstLine="2100"/>
        <w:rPr>
          <w:rFonts w:ascii="Times New Roman" w:eastAsia="宋体" w:hAnsi="Times New Roman" w:cs="Times New Roman"/>
          <w:szCs w:val="24"/>
        </w:rPr>
      </w:pPr>
      <w:r w:rsidRPr="003A2D25">
        <w:rPr>
          <w:rFonts w:ascii="Times New Roman" w:eastAsia="宋体" w:hAnsi="Times New Roman" w:cs="Times New Roman"/>
          <w:szCs w:val="24"/>
        </w:rPr>
        <w:t>m-</w:t>
      </w:r>
      <w:r w:rsidRPr="003A2D25">
        <w:rPr>
          <w:rFonts w:ascii="Times New Roman" w:eastAsia="宋体" w:hAnsi="Times New Roman" w:cs="Times New Roman"/>
          <w:szCs w:val="24"/>
        </w:rPr>
        <w:t>离子的质量，</w:t>
      </w:r>
      <w:r w:rsidRPr="003A2D25">
        <w:rPr>
          <w:rFonts w:ascii="Times New Roman" w:eastAsia="宋体" w:hAnsi="Times New Roman" w:cs="Times New Roman"/>
          <w:szCs w:val="24"/>
        </w:rPr>
        <w:t>V-</w:t>
      </w:r>
      <w:r w:rsidRPr="003A2D25">
        <w:rPr>
          <w:rFonts w:ascii="Times New Roman" w:eastAsia="宋体" w:hAnsi="Times New Roman" w:cs="Times New Roman"/>
          <w:szCs w:val="24"/>
        </w:rPr>
        <w:t>离子的加速的电压</w:t>
      </w:r>
    </w:p>
    <w:p w14:paraId="4BA4A98D" w14:textId="77777777" w:rsidR="003A2D25" w:rsidRDefault="00A44EBD" w:rsidP="00A44EBD">
      <w:pPr>
        <w:spacing w:line="312" w:lineRule="auto"/>
        <w:ind w:firstLineChars="200" w:firstLine="420"/>
        <w:jc w:val="left"/>
        <w:rPr>
          <w:rFonts w:ascii="Times New Roman" w:eastAsia="宋体" w:hAnsi="Times New Roman" w:cs="Times New Roman"/>
          <w:szCs w:val="24"/>
        </w:rPr>
      </w:pPr>
      <w:r>
        <w:rPr>
          <w:rFonts w:ascii="Times New Roman" w:eastAsia="宋体" w:hAnsi="Times New Roman" w:cs="Times New Roman" w:hint="eastAsia"/>
          <w:noProof/>
          <w:szCs w:val="24"/>
        </w:rPr>
        <w:drawing>
          <wp:anchor distT="0" distB="0" distL="114300" distR="114300" simplePos="0" relativeHeight="251762688" behindDoc="0" locked="0" layoutInCell="1" allowOverlap="1" wp14:anchorId="2CB414C6" wp14:editId="138DB3D1">
            <wp:simplePos x="0" y="0"/>
            <wp:positionH relativeFrom="column">
              <wp:posOffset>2600960</wp:posOffset>
            </wp:positionH>
            <wp:positionV relativeFrom="paragraph">
              <wp:posOffset>37465</wp:posOffset>
            </wp:positionV>
            <wp:extent cx="1016000" cy="163593"/>
            <wp:effectExtent l="0" t="0" r="0" b="8255"/>
            <wp:wrapNone/>
            <wp:docPr id="59405" name="图片 59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016000" cy="16359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A2D25" w:rsidRPr="003A2D25">
        <w:rPr>
          <w:rFonts w:ascii="Times New Roman" w:eastAsia="宋体" w:hAnsi="Times New Roman" w:cs="Times New Roman" w:hint="eastAsia"/>
          <w:szCs w:val="24"/>
        </w:rPr>
        <w:t>离子在磁场中所受的离心力等于向心力：</w:t>
      </w:r>
    </w:p>
    <w:p w14:paraId="07095B45" w14:textId="77777777" w:rsidR="00A44EBD" w:rsidRDefault="0076394A" w:rsidP="0076394A">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3E382222" wp14:editId="0A823797">
            <wp:extent cx="3307789" cy="548640"/>
            <wp:effectExtent l="0" t="0" r="6985" b="3810"/>
            <wp:docPr id="59406" name="图片 5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307789" cy="548640"/>
                    </a:xfrm>
                    <a:prstGeom prst="rect">
                      <a:avLst/>
                    </a:prstGeom>
                    <a:noFill/>
                    <a:ln>
                      <a:noFill/>
                    </a:ln>
                  </pic:spPr>
                </pic:pic>
              </a:graphicData>
            </a:graphic>
          </wp:inline>
        </w:drawing>
      </w:r>
    </w:p>
    <w:p w14:paraId="0CFF1FC4" w14:textId="77777777" w:rsidR="00D8345E" w:rsidRPr="00D8345E" w:rsidRDefault="0076394A" w:rsidP="00D8345E">
      <w:pPr>
        <w:spacing w:line="312" w:lineRule="auto"/>
        <w:ind w:firstLine="420"/>
        <w:rPr>
          <w:rFonts w:ascii="Times New Roman" w:eastAsia="宋体" w:hAnsi="Times New Roman" w:cs="Times New Roman"/>
          <w:szCs w:val="24"/>
        </w:rPr>
      </w:pPr>
      <w:r w:rsidRPr="0076394A">
        <w:rPr>
          <w:rFonts w:ascii="Times New Roman" w:eastAsia="宋体" w:hAnsi="Times New Roman" w:cs="Times New Roman" w:hint="eastAsia"/>
          <w:szCs w:val="24"/>
        </w:rPr>
        <w:t>离子在磁场中的轨道半径</w:t>
      </w:r>
      <w:r w:rsidRPr="0076394A">
        <w:rPr>
          <w:rFonts w:ascii="Times New Roman" w:eastAsia="宋体" w:hAnsi="Times New Roman" w:cs="Times New Roman" w:hint="eastAsia"/>
          <w:szCs w:val="24"/>
        </w:rPr>
        <w:t>r</w:t>
      </w:r>
      <w:r w:rsidRPr="0076394A">
        <w:rPr>
          <w:rFonts w:ascii="Times New Roman" w:eastAsia="宋体" w:hAnsi="Times New Roman" w:cs="Times New Roman" w:hint="eastAsia"/>
          <w:szCs w:val="24"/>
          <w:vertAlign w:val="subscript"/>
        </w:rPr>
        <w:t>m</w:t>
      </w:r>
      <w:r w:rsidRPr="0076394A">
        <w:rPr>
          <w:rFonts w:ascii="Times New Roman" w:eastAsia="宋体" w:hAnsi="Times New Roman" w:cs="Times New Roman" w:hint="eastAsia"/>
          <w:szCs w:val="24"/>
        </w:rPr>
        <w:t>取决于：</w:t>
      </w:r>
      <w:r w:rsidRPr="0076394A">
        <w:rPr>
          <w:rFonts w:ascii="Times New Roman" w:eastAsia="宋体" w:hAnsi="Times New Roman" w:cs="Times New Roman" w:hint="eastAsia"/>
          <w:i/>
          <w:szCs w:val="24"/>
        </w:rPr>
        <w:t>m/z</w:t>
      </w:r>
      <w:r w:rsidRPr="0076394A">
        <w:rPr>
          <w:rFonts w:ascii="Times New Roman" w:eastAsia="宋体" w:hAnsi="Times New Roman" w:cs="Times New Roman" w:hint="eastAsia"/>
          <w:szCs w:val="24"/>
        </w:rPr>
        <w:t>、</w:t>
      </w:r>
      <w:r w:rsidRPr="0076394A">
        <w:rPr>
          <w:rFonts w:ascii="Times New Roman" w:eastAsia="宋体" w:hAnsi="Times New Roman" w:cs="Times New Roman" w:hint="eastAsia"/>
          <w:i/>
          <w:szCs w:val="24"/>
        </w:rPr>
        <w:t>B</w:t>
      </w:r>
      <w:r w:rsidRPr="0076394A">
        <w:rPr>
          <w:rFonts w:ascii="Times New Roman" w:eastAsia="宋体" w:hAnsi="Times New Roman" w:cs="Times New Roman" w:hint="eastAsia"/>
          <w:szCs w:val="24"/>
        </w:rPr>
        <w:t>、</w:t>
      </w:r>
      <w:r w:rsidRPr="00231F66">
        <w:rPr>
          <w:rFonts w:ascii="Times New Roman" w:eastAsia="宋体" w:hAnsi="Times New Roman" w:cs="Times New Roman" w:hint="eastAsia"/>
          <w:i/>
          <w:szCs w:val="24"/>
        </w:rPr>
        <w:t>V</w:t>
      </w:r>
      <w:r w:rsidRPr="0076394A">
        <w:rPr>
          <w:rFonts w:ascii="Times New Roman" w:eastAsia="宋体" w:hAnsi="Times New Roman" w:cs="Times New Roman" w:hint="eastAsia"/>
          <w:szCs w:val="24"/>
        </w:rPr>
        <w:t>。</w:t>
      </w:r>
    </w:p>
    <w:p w14:paraId="3272506F" w14:textId="77777777" w:rsidR="00A91804" w:rsidRPr="00A91804" w:rsidRDefault="00D8345E" w:rsidP="00A91804">
      <w:pPr>
        <w:spacing w:line="312" w:lineRule="auto"/>
        <w:ind w:firstLine="420"/>
        <w:rPr>
          <w:rFonts w:ascii="Times New Roman" w:eastAsia="宋体" w:hAnsi="Times New Roman" w:cs="Times New Roman"/>
          <w:szCs w:val="24"/>
        </w:rPr>
      </w:pPr>
      <w:r w:rsidRPr="00D8345E">
        <w:rPr>
          <w:rFonts w:ascii="Times New Roman" w:eastAsia="宋体" w:hAnsi="Times New Roman" w:cs="Times New Roman"/>
          <w:szCs w:val="24"/>
        </w:rPr>
        <w:t>连续改变</w:t>
      </w:r>
      <w:r w:rsidRPr="00D8345E">
        <w:rPr>
          <w:rFonts w:ascii="Times New Roman" w:eastAsia="宋体" w:hAnsi="Times New Roman" w:cs="Times New Roman"/>
          <w:bCs/>
          <w:i/>
          <w:iCs/>
          <w:szCs w:val="24"/>
        </w:rPr>
        <w:t>V</w:t>
      </w:r>
      <w:r w:rsidRPr="00D8345E">
        <w:rPr>
          <w:rFonts w:ascii="Times New Roman" w:eastAsia="宋体" w:hAnsi="Times New Roman" w:cs="Times New Roman"/>
          <w:bCs/>
          <w:szCs w:val="24"/>
        </w:rPr>
        <w:t xml:space="preserve">, </w:t>
      </w:r>
      <w:r w:rsidRPr="00D8345E">
        <w:rPr>
          <w:rFonts w:ascii="Times New Roman" w:eastAsia="宋体" w:hAnsi="Times New Roman" w:cs="Times New Roman" w:hint="eastAsia"/>
          <w:szCs w:val="24"/>
        </w:rPr>
        <w:t>使不同</w:t>
      </w:r>
      <w:r w:rsidRPr="00D8345E">
        <w:rPr>
          <w:rFonts w:ascii="Times New Roman" w:eastAsia="宋体" w:hAnsi="Times New Roman" w:cs="Times New Roman"/>
          <w:bCs/>
          <w:i/>
          <w:iCs/>
          <w:szCs w:val="24"/>
        </w:rPr>
        <w:t>m</w:t>
      </w:r>
      <w:r w:rsidRPr="00D8345E">
        <w:rPr>
          <w:rFonts w:ascii="Times New Roman" w:eastAsia="宋体" w:hAnsi="Times New Roman" w:cs="Times New Roman"/>
          <w:bCs/>
          <w:szCs w:val="24"/>
        </w:rPr>
        <w:t>/z</w:t>
      </w:r>
      <w:r w:rsidRPr="00D8345E">
        <w:rPr>
          <w:rFonts w:ascii="Times New Roman" w:eastAsia="宋体" w:hAnsi="Times New Roman" w:cs="Times New Roman" w:hint="eastAsia"/>
          <w:szCs w:val="24"/>
        </w:rPr>
        <w:t>的离子依一定顺序通过狭缝到达检测器而得到质谱</w:t>
      </w:r>
      <w:r w:rsidRPr="00D8345E">
        <w:rPr>
          <w:rFonts w:ascii="Times New Roman" w:eastAsia="宋体" w:hAnsi="Times New Roman" w:cs="Times New Roman" w:hint="eastAsia"/>
          <w:bCs/>
          <w:szCs w:val="24"/>
        </w:rPr>
        <w:t>—</w:t>
      </w:r>
      <w:r w:rsidRPr="00D8345E">
        <w:rPr>
          <w:rFonts w:ascii="Times New Roman" w:eastAsia="宋体" w:hAnsi="Times New Roman" w:cs="Times New Roman" w:hint="eastAsia"/>
          <w:szCs w:val="24"/>
        </w:rPr>
        <w:t>电压扫描。</w:t>
      </w:r>
    </w:p>
    <w:p w14:paraId="66848EEF" w14:textId="77777777" w:rsidR="00A91804" w:rsidRPr="00A91804" w:rsidRDefault="00A91804" w:rsidP="00A91804">
      <w:pPr>
        <w:spacing w:line="312" w:lineRule="auto"/>
        <w:ind w:firstLine="420"/>
        <w:rPr>
          <w:rFonts w:ascii="Times New Roman" w:eastAsia="宋体" w:hAnsi="Times New Roman" w:cs="Times New Roman"/>
          <w:szCs w:val="24"/>
        </w:rPr>
      </w:pPr>
      <w:r w:rsidRPr="00A91804">
        <w:rPr>
          <w:rFonts w:ascii="Times New Roman" w:eastAsia="宋体" w:hAnsi="Times New Roman" w:cs="Times New Roman"/>
          <w:szCs w:val="24"/>
        </w:rPr>
        <w:t>连续改变</w:t>
      </w:r>
      <w:r w:rsidRPr="00A91804">
        <w:rPr>
          <w:rFonts w:ascii="Times New Roman" w:eastAsia="宋体" w:hAnsi="Times New Roman" w:cs="Times New Roman"/>
          <w:bCs/>
          <w:szCs w:val="24"/>
        </w:rPr>
        <w:t>B</w:t>
      </w:r>
      <w:r w:rsidRPr="00A91804">
        <w:rPr>
          <w:rFonts w:ascii="Times New Roman" w:eastAsia="宋体" w:hAnsi="Times New Roman" w:cs="Times New Roman" w:hint="eastAsia"/>
          <w:bCs/>
          <w:szCs w:val="24"/>
        </w:rPr>
        <w:t>，</w:t>
      </w:r>
      <w:r w:rsidRPr="00A91804">
        <w:rPr>
          <w:rFonts w:ascii="Times New Roman" w:eastAsia="宋体" w:hAnsi="Times New Roman" w:cs="Times New Roman" w:hint="eastAsia"/>
          <w:szCs w:val="24"/>
        </w:rPr>
        <w:t>使不同</w:t>
      </w:r>
      <w:r w:rsidRPr="00A91804">
        <w:rPr>
          <w:rFonts w:ascii="Times New Roman" w:eastAsia="宋体" w:hAnsi="Times New Roman" w:cs="Times New Roman"/>
          <w:bCs/>
          <w:i/>
          <w:iCs/>
          <w:szCs w:val="24"/>
        </w:rPr>
        <w:t>m</w:t>
      </w:r>
      <w:r w:rsidRPr="00A91804">
        <w:rPr>
          <w:rFonts w:ascii="Times New Roman" w:eastAsia="宋体" w:hAnsi="Times New Roman" w:cs="Times New Roman"/>
          <w:bCs/>
          <w:szCs w:val="24"/>
        </w:rPr>
        <w:t>/z</w:t>
      </w:r>
      <w:r w:rsidRPr="00A91804">
        <w:rPr>
          <w:rFonts w:ascii="Times New Roman" w:eastAsia="宋体" w:hAnsi="Times New Roman" w:cs="Times New Roman" w:hint="eastAsia"/>
          <w:szCs w:val="24"/>
        </w:rPr>
        <w:t>的离子被接受</w:t>
      </w:r>
      <w:r w:rsidRPr="00A91804">
        <w:rPr>
          <w:rFonts w:ascii="Times New Roman" w:eastAsia="宋体" w:hAnsi="Times New Roman" w:cs="Times New Roman" w:hint="eastAsia"/>
          <w:bCs/>
          <w:szCs w:val="24"/>
        </w:rPr>
        <w:t>—</w:t>
      </w:r>
      <w:r w:rsidRPr="00A91804">
        <w:rPr>
          <w:rFonts w:ascii="Times New Roman" w:eastAsia="宋体" w:hAnsi="Times New Roman" w:cs="Times New Roman" w:hint="eastAsia"/>
          <w:szCs w:val="24"/>
        </w:rPr>
        <w:t>磁场扫描。</w:t>
      </w:r>
    </w:p>
    <w:p w14:paraId="066C5426" w14:textId="77777777" w:rsidR="00231F66" w:rsidRDefault="00A91804" w:rsidP="00231F66">
      <w:pPr>
        <w:spacing w:line="312" w:lineRule="auto"/>
        <w:ind w:firstLine="420"/>
        <w:rPr>
          <w:rFonts w:ascii="Times New Roman" w:eastAsia="宋体" w:hAnsi="Times New Roman" w:cs="Times New Roman"/>
          <w:szCs w:val="24"/>
        </w:rPr>
      </w:pPr>
      <w:r w:rsidRPr="00A91804">
        <w:rPr>
          <w:rFonts w:ascii="Times New Roman" w:eastAsia="宋体" w:hAnsi="Times New Roman" w:cs="Times New Roman" w:hint="eastAsia"/>
          <w:szCs w:val="24"/>
        </w:rPr>
        <w:t>优点</w:t>
      </w:r>
      <w:r>
        <w:rPr>
          <w:rFonts w:ascii="Times New Roman" w:eastAsia="宋体" w:hAnsi="Times New Roman" w:cs="Times New Roman" w:hint="eastAsia"/>
          <w:szCs w:val="24"/>
        </w:rPr>
        <w:t>：</w:t>
      </w:r>
      <w:r w:rsidRPr="00A91804">
        <w:rPr>
          <w:rFonts w:ascii="Times New Roman" w:eastAsia="宋体" w:hAnsi="Times New Roman" w:cs="Times New Roman" w:hint="eastAsia"/>
          <w:szCs w:val="24"/>
        </w:rPr>
        <w:t>结构简单、体积小、安装操作方便</w:t>
      </w:r>
      <w:r w:rsidRPr="00A91804">
        <w:rPr>
          <w:rFonts w:ascii="Times New Roman" w:eastAsia="宋体" w:hAnsi="Times New Roman" w:cs="Times New Roman" w:hint="eastAsia"/>
          <w:szCs w:val="24"/>
        </w:rPr>
        <w:t>,</w:t>
      </w:r>
      <w:r w:rsidRPr="00A91804">
        <w:rPr>
          <w:rFonts w:ascii="Times New Roman" w:eastAsia="宋体" w:hAnsi="Times New Roman" w:cs="Times New Roman" w:hint="eastAsia"/>
          <w:szCs w:val="24"/>
        </w:rPr>
        <w:t>广泛用于气体质谱仪和同位素质谱仪。</w:t>
      </w:r>
    </w:p>
    <w:p w14:paraId="04E4E9CF" w14:textId="77777777" w:rsidR="00A91804" w:rsidRDefault="00A91804" w:rsidP="00A91804">
      <w:pPr>
        <w:spacing w:line="312" w:lineRule="auto"/>
        <w:ind w:leftChars="200" w:left="1050" w:hangingChars="300" w:hanging="630"/>
        <w:rPr>
          <w:rFonts w:ascii="Times New Roman" w:eastAsia="宋体" w:hAnsi="Times New Roman" w:cs="Times New Roman"/>
          <w:szCs w:val="24"/>
        </w:rPr>
      </w:pPr>
      <w:r w:rsidRPr="00A91804">
        <w:rPr>
          <w:rFonts w:ascii="Times New Roman" w:eastAsia="宋体" w:hAnsi="Times New Roman" w:cs="Times New Roman" w:hint="eastAsia"/>
          <w:szCs w:val="24"/>
        </w:rPr>
        <w:t>缺点</w:t>
      </w:r>
      <w:r>
        <w:rPr>
          <w:rFonts w:ascii="Times New Roman" w:eastAsia="宋体" w:hAnsi="Times New Roman" w:cs="Times New Roman" w:hint="eastAsia"/>
          <w:szCs w:val="24"/>
        </w:rPr>
        <w:t>：</w:t>
      </w:r>
      <w:r w:rsidRPr="00A91804">
        <w:rPr>
          <w:rFonts w:ascii="Times New Roman" w:eastAsia="宋体" w:hAnsi="Times New Roman" w:cs="Times New Roman" w:hint="eastAsia"/>
          <w:szCs w:val="24"/>
        </w:rPr>
        <w:t>分辨率低</w:t>
      </w:r>
      <w:r>
        <w:rPr>
          <w:rFonts w:ascii="Times New Roman" w:eastAsia="宋体" w:hAnsi="Times New Roman" w:cs="Times New Roman" w:hint="eastAsia"/>
          <w:szCs w:val="24"/>
        </w:rPr>
        <w:t>，</w:t>
      </w:r>
      <w:r w:rsidRPr="00A91804">
        <w:rPr>
          <w:rFonts w:ascii="Times New Roman" w:eastAsia="宋体" w:hAnsi="Times New Roman" w:cs="Times New Roman" w:hint="eastAsia"/>
          <w:szCs w:val="24"/>
        </w:rPr>
        <w:t>只适用于分辨率要求不高的质谱仪</w:t>
      </w:r>
      <w:r>
        <w:rPr>
          <w:rFonts w:ascii="Times New Roman" w:eastAsia="宋体" w:hAnsi="Times New Roman" w:cs="Times New Roman" w:hint="eastAsia"/>
          <w:szCs w:val="24"/>
        </w:rPr>
        <w:t>，</w:t>
      </w:r>
      <w:r w:rsidRPr="00A91804">
        <w:rPr>
          <w:rFonts w:ascii="Times New Roman" w:eastAsia="宋体" w:hAnsi="Times New Roman" w:cs="Times New Roman" w:hint="eastAsia"/>
          <w:szCs w:val="24"/>
        </w:rPr>
        <w:t>如果分辨率要求高或离子的能量分散大</w:t>
      </w:r>
      <w:r>
        <w:rPr>
          <w:rFonts w:ascii="Times New Roman" w:eastAsia="宋体" w:hAnsi="Times New Roman" w:cs="Times New Roman" w:hint="eastAsia"/>
          <w:szCs w:val="24"/>
        </w:rPr>
        <w:t>，</w:t>
      </w:r>
      <w:r w:rsidRPr="00A91804">
        <w:rPr>
          <w:rFonts w:ascii="Times New Roman" w:eastAsia="宋体" w:hAnsi="Times New Roman" w:cs="Times New Roman" w:hint="eastAsia"/>
          <w:szCs w:val="24"/>
        </w:rPr>
        <w:t>必须使用双聚焦分析器。</w:t>
      </w:r>
    </w:p>
    <w:p w14:paraId="5CEA5FEC" w14:textId="77777777" w:rsidR="00A91804" w:rsidRDefault="00A91804" w:rsidP="00A91804">
      <w:pPr>
        <w:spacing w:line="312" w:lineRule="auto"/>
        <w:rPr>
          <w:rFonts w:ascii="Times New Roman" w:eastAsia="宋体" w:hAnsi="Times New Roman" w:cs="Times New Roman"/>
          <w:szCs w:val="24"/>
        </w:rPr>
      </w:pPr>
      <w:r w:rsidRPr="00A91804">
        <w:rPr>
          <w:rFonts w:ascii="Times New Roman" w:eastAsia="宋体" w:hAnsi="Times New Roman" w:cs="Times New Roman" w:hint="eastAsia"/>
          <w:szCs w:val="24"/>
        </w:rPr>
        <w:t>2</w:t>
      </w:r>
      <w:r>
        <w:rPr>
          <w:rFonts w:ascii="Times New Roman" w:eastAsia="宋体" w:hAnsi="Times New Roman" w:cs="Times New Roman" w:hint="eastAsia"/>
          <w:szCs w:val="24"/>
        </w:rPr>
        <w:t>、</w:t>
      </w:r>
      <w:r w:rsidRPr="00A91804">
        <w:rPr>
          <w:rFonts w:ascii="Times New Roman" w:eastAsia="宋体" w:hAnsi="Times New Roman" w:cs="Times New Roman" w:hint="eastAsia"/>
          <w:szCs w:val="24"/>
        </w:rPr>
        <w:t>双聚焦质量分离器</w:t>
      </w:r>
    </w:p>
    <w:p w14:paraId="266EC3A4" w14:textId="77777777" w:rsidR="00A91804" w:rsidRDefault="00653CFC" w:rsidP="00653CFC">
      <w:pPr>
        <w:spacing w:line="312" w:lineRule="auto"/>
        <w:ind w:firstLineChars="200" w:firstLine="420"/>
        <w:rPr>
          <w:rFonts w:ascii="Times New Roman" w:eastAsia="宋体" w:hAnsi="Times New Roman" w:cs="Times New Roman"/>
          <w:szCs w:val="24"/>
        </w:rPr>
      </w:pPr>
      <w:r w:rsidRPr="00653CFC">
        <w:rPr>
          <w:rFonts w:ascii="Times New Roman" w:eastAsia="宋体" w:hAnsi="Times New Roman" w:cs="Times New Roman" w:hint="eastAsia"/>
          <w:szCs w:val="24"/>
        </w:rPr>
        <w:t>为消除离子能量分散对分辨率的影响，在扇形磁场前附加一个扇形电场，起能量色散作用；</w:t>
      </w:r>
    </w:p>
    <w:p w14:paraId="02543B6E" w14:textId="77777777" w:rsidR="001F59C6" w:rsidRDefault="001F59C6" w:rsidP="00653CFC">
      <w:pPr>
        <w:spacing w:line="312" w:lineRule="auto"/>
        <w:ind w:firstLineChars="200" w:firstLine="420"/>
        <w:rPr>
          <w:rFonts w:ascii="Times New Roman" w:eastAsia="宋体" w:hAnsi="Times New Roman" w:cs="Times New Roman"/>
          <w:szCs w:val="24"/>
        </w:rPr>
      </w:pPr>
      <w:r w:rsidRPr="001F59C6">
        <w:rPr>
          <w:rFonts w:ascii="Times New Roman" w:eastAsia="宋体" w:hAnsi="Times New Roman" w:cs="Times New Roman" w:hint="eastAsia"/>
          <w:szCs w:val="24"/>
        </w:rPr>
        <w:lastRenderedPageBreak/>
        <w:t>进入电场的离子受到一个静电力的作用，改作圆周运动。离子所受电场力与离子运动的离心力平衡，即</w:t>
      </w:r>
    </w:p>
    <w:p w14:paraId="74789E0F" w14:textId="77777777" w:rsidR="00BB5C47" w:rsidRPr="00BB5C47" w:rsidRDefault="00BB5C47" w:rsidP="00BB5C47">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409B490A" wp14:editId="204DCC6B">
            <wp:extent cx="3362960" cy="1167469"/>
            <wp:effectExtent l="0" t="0" r="0" b="0"/>
            <wp:docPr id="59407" name="图片 59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362960" cy="1167469"/>
                    </a:xfrm>
                    <a:prstGeom prst="rect">
                      <a:avLst/>
                    </a:prstGeom>
                    <a:noFill/>
                    <a:ln>
                      <a:noFill/>
                    </a:ln>
                  </pic:spPr>
                </pic:pic>
              </a:graphicData>
            </a:graphic>
          </wp:inline>
        </w:drawing>
      </w:r>
    </w:p>
    <w:p w14:paraId="5254A102" w14:textId="77777777" w:rsidR="00BB5C47" w:rsidRDefault="00BB5C47" w:rsidP="00BB5C47">
      <w:pPr>
        <w:spacing w:line="312" w:lineRule="auto"/>
        <w:jc w:val="center"/>
        <w:rPr>
          <w:rFonts w:ascii="Times New Roman" w:eastAsia="宋体" w:hAnsi="Times New Roman" w:cs="Times New Roman"/>
          <w:szCs w:val="24"/>
        </w:rPr>
      </w:pPr>
      <w:r w:rsidRPr="00BB5C47">
        <w:rPr>
          <w:rFonts w:ascii="Times New Roman" w:eastAsia="宋体" w:hAnsi="Times New Roman" w:cs="Times New Roman"/>
          <w:b/>
          <w:bCs/>
          <w:szCs w:val="24"/>
        </w:rPr>
        <w:t>E</w:t>
      </w:r>
      <w:r w:rsidRPr="00BB5C47">
        <w:rPr>
          <w:rFonts w:ascii="Times New Roman" w:eastAsia="宋体" w:hAnsi="Times New Roman" w:cs="Times New Roman" w:hint="eastAsia"/>
          <w:szCs w:val="24"/>
        </w:rPr>
        <w:t>一定，</w:t>
      </w:r>
      <w:r w:rsidRPr="00BB5C47">
        <w:rPr>
          <w:rFonts w:ascii="Times New Roman" w:eastAsia="宋体" w:hAnsi="Times New Roman" w:cs="Times New Roman"/>
          <w:b/>
          <w:bCs/>
          <w:i/>
          <w:iCs/>
          <w:szCs w:val="24"/>
        </w:rPr>
        <w:t>r</w:t>
      </w:r>
      <w:r w:rsidRPr="00BB5C47">
        <w:rPr>
          <w:rFonts w:ascii="Times New Roman" w:eastAsia="宋体" w:hAnsi="Times New Roman" w:cs="Times New Roman"/>
          <w:b/>
          <w:bCs/>
          <w:i/>
          <w:iCs/>
          <w:szCs w:val="24"/>
          <w:vertAlign w:val="subscript"/>
        </w:rPr>
        <w:t>m</w:t>
      </w:r>
      <w:r w:rsidRPr="00BB5C47">
        <w:rPr>
          <w:rFonts w:ascii="Times New Roman" w:eastAsia="宋体" w:hAnsi="Times New Roman" w:cs="Times New Roman" w:hint="eastAsia"/>
          <w:szCs w:val="24"/>
        </w:rPr>
        <w:t>仅取决于离子速度或动能，而与离子质量无关</w:t>
      </w:r>
    </w:p>
    <w:p w14:paraId="13B1A85D" w14:textId="77777777" w:rsidR="00BB5C47" w:rsidRDefault="006E6F3F" w:rsidP="00BB5C47">
      <w:pPr>
        <w:spacing w:line="312" w:lineRule="auto"/>
        <w:rPr>
          <w:rFonts w:ascii="Times New Roman" w:eastAsia="宋体" w:hAnsi="Times New Roman" w:cs="Times New Roman"/>
          <w:b/>
          <w:szCs w:val="24"/>
        </w:rPr>
      </w:pPr>
      <w:r>
        <w:rPr>
          <w:rFonts w:ascii="Times New Roman" w:eastAsia="宋体" w:hAnsi="Times New Roman" w:cs="Times New Roman"/>
          <w:noProof/>
          <w:szCs w:val="24"/>
        </w:rPr>
        <w:drawing>
          <wp:anchor distT="0" distB="0" distL="114300" distR="114300" simplePos="0" relativeHeight="251764736" behindDoc="0" locked="0" layoutInCell="1" allowOverlap="1" wp14:anchorId="63A7D8CB" wp14:editId="3934DF3B">
            <wp:simplePos x="0" y="0"/>
            <wp:positionH relativeFrom="column">
              <wp:posOffset>2946400</wp:posOffset>
            </wp:positionH>
            <wp:positionV relativeFrom="paragraph">
              <wp:posOffset>120015</wp:posOffset>
            </wp:positionV>
            <wp:extent cx="1633855" cy="1219200"/>
            <wp:effectExtent l="0" t="0" r="4445" b="0"/>
            <wp:wrapSquare wrapText="bothSides"/>
            <wp:docPr id="59408" name="图片 59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633855" cy="1219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11C4" w:rsidRPr="00E611C4">
        <w:rPr>
          <w:rFonts w:ascii="Times New Roman" w:eastAsia="宋体" w:hAnsi="Times New Roman" w:cs="Times New Roman" w:hint="eastAsia"/>
          <w:b/>
          <w:szCs w:val="24"/>
        </w:rPr>
        <w:t>质谱图</w:t>
      </w:r>
    </w:p>
    <w:p w14:paraId="2194BB13" w14:textId="77777777" w:rsidR="00E611C4" w:rsidRDefault="00454749" w:rsidP="00BB5C47">
      <w:pPr>
        <w:spacing w:line="312" w:lineRule="auto"/>
        <w:rPr>
          <w:rFonts w:ascii="Times New Roman" w:eastAsia="宋体" w:hAnsi="Times New Roman" w:cs="Times New Roman"/>
          <w:szCs w:val="24"/>
        </w:rPr>
      </w:pPr>
      <w:r w:rsidRPr="00454749">
        <w:rPr>
          <w:rFonts w:ascii="Times New Roman" w:eastAsia="宋体" w:hAnsi="Times New Roman" w:cs="Times New Roman" w:hint="eastAsia"/>
          <w:szCs w:val="24"/>
        </w:rPr>
        <w:t>条图：横轴－质荷比</w:t>
      </w:r>
      <w:r w:rsidRPr="00454749">
        <w:rPr>
          <w:rFonts w:ascii="Times New Roman" w:eastAsia="宋体" w:hAnsi="Times New Roman" w:cs="Times New Roman" w:hint="eastAsia"/>
          <w:szCs w:val="24"/>
        </w:rPr>
        <w:t>(m/</w:t>
      </w:r>
      <w:r w:rsidRPr="00454749">
        <w:rPr>
          <w:rFonts w:ascii="Times New Roman" w:eastAsia="宋体" w:hAnsi="Times New Roman" w:cs="Times New Roman" w:hint="eastAsia"/>
          <w:i/>
          <w:szCs w:val="24"/>
        </w:rPr>
        <w:t>e</w:t>
      </w:r>
      <w:r w:rsidRPr="00454749">
        <w:rPr>
          <w:rFonts w:ascii="Times New Roman" w:eastAsia="宋体" w:hAnsi="Times New Roman" w:cs="Times New Roman" w:hint="eastAsia"/>
          <w:szCs w:val="24"/>
        </w:rPr>
        <w:t>)</w:t>
      </w:r>
    </w:p>
    <w:p w14:paraId="61D97FB9" w14:textId="77777777" w:rsidR="00454749" w:rsidRDefault="00454749" w:rsidP="00BB5C47">
      <w:pPr>
        <w:spacing w:line="312" w:lineRule="auto"/>
        <w:rPr>
          <w:rFonts w:ascii="Times New Roman" w:eastAsia="宋体" w:hAnsi="Times New Roman" w:cs="Times New Roman"/>
          <w:szCs w:val="24"/>
        </w:rPr>
      </w:pPr>
      <w:r>
        <w:rPr>
          <w:rFonts w:ascii="Times New Roman" w:eastAsia="宋体" w:hAnsi="Times New Roman" w:cs="Times New Roman" w:hint="eastAsia"/>
          <w:szCs w:val="24"/>
        </w:rPr>
        <w:t xml:space="preserve">      </w:t>
      </w:r>
      <w:r w:rsidRPr="00454749">
        <w:rPr>
          <w:rFonts w:ascii="Times New Roman" w:eastAsia="宋体" w:hAnsi="Times New Roman" w:cs="Times New Roman" w:hint="eastAsia"/>
          <w:szCs w:val="24"/>
        </w:rPr>
        <w:t>纵轴－峰的相对强度</w:t>
      </w:r>
    </w:p>
    <w:p w14:paraId="7005C268" w14:textId="77777777" w:rsidR="00454749" w:rsidRDefault="00454749" w:rsidP="00BB5C47">
      <w:pPr>
        <w:spacing w:line="312" w:lineRule="auto"/>
        <w:rPr>
          <w:rFonts w:ascii="Times New Roman" w:eastAsia="宋体" w:hAnsi="Times New Roman" w:cs="Times New Roman"/>
          <w:szCs w:val="24"/>
        </w:rPr>
      </w:pPr>
      <w:r>
        <w:rPr>
          <w:rFonts w:ascii="Times New Roman" w:eastAsia="宋体" w:hAnsi="Times New Roman" w:cs="Times New Roman" w:hint="eastAsia"/>
          <w:szCs w:val="24"/>
        </w:rPr>
        <w:t xml:space="preserve">      </w:t>
      </w:r>
      <w:r w:rsidRPr="00454749">
        <w:rPr>
          <w:rFonts w:ascii="Times New Roman" w:eastAsia="宋体" w:hAnsi="Times New Roman" w:cs="Times New Roman" w:hint="eastAsia"/>
          <w:szCs w:val="24"/>
        </w:rPr>
        <w:t>基准峰－最强的离子峰</w:t>
      </w:r>
      <w:r w:rsidRPr="00454749">
        <w:rPr>
          <w:rFonts w:ascii="Times New Roman" w:eastAsia="宋体" w:hAnsi="Times New Roman" w:cs="Times New Roman" w:hint="eastAsia"/>
          <w:szCs w:val="24"/>
        </w:rPr>
        <w:t>(100%)</w:t>
      </w:r>
    </w:p>
    <w:p w14:paraId="280006B2" w14:textId="77777777" w:rsidR="006E6F3F" w:rsidRPr="006E6F3F" w:rsidRDefault="00454749" w:rsidP="006E6F3F">
      <w:pPr>
        <w:spacing w:line="312" w:lineRule="auto"/>
        <w:ind w:firstLineChars="300" w:firstLine="630"/>
        <w:rPr>
          <w:rFonts w:ascii="Times New Roman" w:eastAsia="宋体" w:hAnsi="Times New Roman" w:cs="Times New Roman"/>
          <w:szCs w:val="24"/>
        </w:rPr>
      </w:pPr>
      <w:r w:rsidRPr="00454749">
        <w:rPr>
          <w:rFonts w:ascii="Times New Roman" w:eastAsia="宋体" w:hAnsi="Times New Roman" w:cs="Times New Roman" w:hint="eastAsia"/>
          <w:szCs w:val="24"/>
        </w:rPr>
        <w:t>谱线强度与离子多少成正比。</w:t>
      </w:r>
    </w:p>
    <w:p w14:paraId="240D9855" w14:textId="77777777" w:rsidR="00BB5C47" w:rsidRDefault="009E51EC" w:rsidP="006E6F3F">
      <w:pPr>
        <w:spacing w:line="312" w:lineRule="auto"/>
        <w:rPr>
          <w:rFonts w:ascii="Times New Roman" w:eastAsia="宋体" w:hAnsi="Times New Roman" w:cs="Times New Roman"/>
          <w:szCs w:val="24"/>
        </w:rPr>
      </w:pPr>
      <w:r w:rsidRPr="009E51EC">
        <w:rPr>
          <w:rFonts w:ascii="Times New Roman" w:eastAsia="宋体" w:hAnsi="Times New Roman" w:cs="Times New Roman" w:hint="eastAsia"/>
          <w:szCs w:val="24"/>
        </w:rPr>
        <w:t>表格表示：适用于定量分析。</w:t>
      </w:r>
    </w:p>
    <w:p w14:paraId="3899BB2A" w14:textId="77777777" w:rsidR="009E51EC" w:rsidRDefault="009E51EC" w:rsidP="009E51EC">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3C649B19" wp14:editId="7A9EDE8D">
            <wp:extent cx="1229360" cy="558435"/>
            <wp:effectExtent l="0" t="0" r="8890" b="0"/>
            <wp:docPr id="59409" name="图片 59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230164" cy="558800"/>
                    </a:xfrm>
                    <a:prstGeom prst="rect">
                      <a:avLst/>
                    </a:prstGeom>
                    <a:noFill/>
                    <a:ln>
                      <a:noFill/>
                    </a:ln>
                  </pic:spPr>
                </pic:pic>
              </a:graphicData>
            </a:graphic>
          </wp:inline>
        </w:drawing>
      </w:r>
    </w:p>
    <w:p w14:paraId="7CADFC44" w14:textId="77777777" w:rsidR="009E51EC" w:rsidRDefault="009E51EC" w:rsidP="009E51EC">
      <w:pPr>
        <w:spacing w:line="312" w:lineRule="auto"/>
        <w:rPr>
          <w:rFonts w:ascii="Times New Roman" w:eastAsia="宋体" w:hAnsi="Times New Roman" w:cs="Times New Roman"/>
          <w:b/>
          <w:sz w:val="24"/>
          <w:szCs w:val="24"/>
        </w:rPr>
      </w:pPr>
      <w:r w:rsidRPr="009E51EC">
        <w:rPr>
          <w:rFonts w:ascii="Times New Roman" w:eastAsia="宋体" w:hAnsi="Times New Roman" w:cs="Times New Roman" w:hint="eastAsia"/>
          <w:b/>
          <w:sz w:val="24"/>
          <w:szCs w:val="24"/>
        </w:rPr>
        <w:t>三、质谱仪性能指标</w:t>
      </w:r>
    </w:p>
    <w:p w14:paraId="39B3BDE1" w14:textId="77777777" w:rsidR="00416E5E" w:rsidRDefault="00BE114D" w:rsidP="009E51EC">
      <w:pPr>
        <w:spacing w:line="312" w:lineRule="auto"/>
        <w:rPr>
          <w:rFonts w:ascii="Times New Roman" w:eastAsia="宋体" w:hAnsi="Times New Roman" w:cs="Times New Roman"/>
          <w:szCs w:val="24"/>
        </w:rPr>
      </w:pPr>
      <w:r w:rsidRPr="002071F8">
        <w:rPr>
          <w:rFonts w:ascii="Times New Roman" w:eastAsia="宋体" w:hAnsi="Times New Roman" w:cs="Times New Roman" w:hint="eastAsia"/>
          <w:szCs w:val="24"/>
        </w:rPr>
        <w:t>1</w:t>
      </w:r>
      <w:r w:rsidRPr="002071F8">
        <w:rPr>
          <w:rFonts w:ascii="Times New Roman" w:eastAsia="宋体" w:hAnsi="Times New Roman" w:cs="Times New Roman" w:hint="eastAsia"/>
          <w:szCs w:val="24"/>
        </w:rPr>
        <w:t>、分辨率</w:t>
      </w:r>
      <w:r w:rsidRPr="002071F8">
        <w:rPr>
          <w:rFonts w:ascii="Times New Roman" w:eastAsia="宋体" w:hAnsi="Times New Roman" w:cs="Times New Roman" w:hint="eastAsia"/>
          <w:szCs w:val="24"/>
        </w:rPr>
        <w:t>(R)</w:t>
      </w:r>
      <w:r w:rsidRPr="002071F8">
        <w:rPr>
          <w:rFonts w:ascii="Times New Roman" w:eastAsia="宋体" w:hAnsi="Times New Roman" w:cs="Times New Roman" w:hint="eastAsia"/>
          <w:szCs w:val="24"/>
        </w:rPr>
        <w:t>：</w:t>
      </w:r>
      <w:r w:rsidRPr="00BE114D">
        <w:rPr>
          <w:rFonts w:ascii="Times New Roman" w:eastAsia="宋体" w:hAnsi="Times New Roman" w:cs="Times New Roman" w:hint="eastAsia"/>
          <w:szCs w:val="24"/>
        </w:rPr>
        <w:t>仪器分开两个相邻质量离子的能力。</w:t>
      </w:r>
    </w:p>
    <w:p w14:paraId="3F884046" w14:textId="77777777" w:rsidR="00BE114D" w:rsidRPr="00BE114D" w:rsidRDefault="00BE114D" w:rsidP="00BE114D">
      <w:pPr>
        <w:spacing w:line="312" w:lineRule="auto"/>
        <w:ind w:firstLineChars="200" w:firstLine="420"/>
        <w:rPr>
          <w:rFonts w:ascii="Times New Roman" w:eastAsia="宋体" w:hAnsi="Times New Roman" w:cs="Times New Roman"/>
          <w:szCs w:val="24"/>
        </w:rPr>
      </w:pPr>
      <w:r w:rsidRPr="00BE114D">
        <w:rPr>
          <w:rFonts w:ascii="Times New Roman" w:eastAsia="宋体" w:hAnsi="Times New Roman" w:cs="Times New Roman" w:hint="eastAsia"/>
          <w:szCs w:val="24"/>
        </w:rPr>
        <w:t>仪器刚刚分开质量为</w:t>
      </w:r>
      <w:r>
        <w:rPr>
          <w:rFonts w:ascii="Times New Roman" w:eastAsia="宋体" w:hAnsi="Times New Roman" w:cs="Times New Roman" w:hint="eastAsia"/>
          <w:szCs w:val="24"/>
        </w:rPr>
        <w:t>M</w:t>
      </w:r>
      <w:r w:rsidRPr="00BE114D">
        <w:rPr>
          <w:rFonts w:ascii="Times New Roman" w:eastAsia="宋体" w:hAnsi="Times New Roman" w:cs="Times New Roman" w:hint="eastAsia"/>
          <w:szCs w:val="24"/>
        </w:rPr>
        <w:t>和</w:t>
      </w:r>
      <w:r w:rsidRPr="00BE114D">
        <w:rPr>
          <w:rFonts w:ascii="Times New Roman" w:eastAsia="宋体" w:hAnsi="Times New Roman" w:cs="Times New Roman" w:hint="eastAsia"/>
          <w:szCs w:val="24"/>
        </w:rPr>
        <w:t>M+</w:t>
      </w:r>
      <w:r w:rsidRPr="00BE114D">
        <w:rPr>
          <w:rFonts w:ascii="Times New Roman" w:eastAsia="宋体" w:hAnsi="Times New Roman" w:cs="Times New Roman" w:hint="eastAsia"/>
          <w:szCs w:val="24"/>
        </w:rPr>
        <w:t>Δ</w:t>
      </w:r>
      <w:r>
        <w:rPr>
          <w:rFonts w:ascii="Times New Roman" w:eastAsia="宋体" w:hAnsi="Times New Roman" w:cs="Times New Roman" w:hint="eastAsia"/>
          <w:szCs w:val="24"/>
        </w:rPr>
        <w:t>M</w:t>
      </w:r>
      <w:r w:rsidRPr="00BE114D">
        <w:rPr>
          <w:rFonts w:ascii="Times New Roman" w:eastAsia="宋体" w:hAnsi="Times New Roman" w:cs="Times New Roman" w:hint="eastAsia"/>
          <w:szCs w:val="24"/>
        </w:rPr>
        <w:t>的两个质谱峰，则</w:t>
      </w:r>
      <w:r>
        <w:rPr>
          <w:rFonts w:ascii="Times New Roman" w:eastAsia="宋体" w:hAnsi="Times New Roman" w:cs="Times New Roman" w:hint="eastAsia"/>
          <w:noProof/>
          <w:szCs w:val="24"/>
        </w:rPr>
        <w:drawing>
          <wp:inline distT="0" distB="0" distL="0" distR="0" wp14:anchorId="3BCCCA93" wp14:editId="3A842CEA">
            <wp:extent cx="619760" cy="90147"/>
            <wp:effectExtent l="0" t="0" r="0" b="5715"/>
            <wp:docPr id="59410" name="图片 59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634113" cy="92235"/>
                    </a:xfrm>
                    <a:prstGeom prst="rect">
                      <a:avLst/>
                    </a:prstGeom>
                    <a:noFill/>
                    <a:ln>
                      <a:noFill/>
                    </a:ln>
                  </pic:spPr>
                </pic:pic>
              </a:graphicData>
            </a:graphic>
          </wp:inline>
        </w:drawing>
      </w:r>
      <w:r>
        <w:rPr>
          <w:rFonts w:ascii="Times New Roman" w:eastAsia="宋体" w:hAnsi="Times New Roman" w:cs="Times New Roman" w:hint="eastAsia"/>
          <w:szCs w:val="24"/>
        </w:rPr>
        <w:t>。</w:t>
      </w:r>
    </w:p>
    <w:p w14:paraId="6916879B" w14:textId="77777777" w:rsidR="0086354D" w:rsidRPr="0086354D" w:rsidRDefault="00BE114D" w:rsidP="0086354D">
      <w:pPr>
        <w:spacing w:line="312" w:lineRule="auto"/>
        <w:rPr>
          <w:rFonts w:ascii="Times New Roman" w:eastAsia="宋体" w:hAnsi="Times New Roman" w:cs="Times New Roman"/>
          <w:color w:val="0000FF"/>
          <w:szCs w:val="24"/>
        </w:rPr>
      </w:pPr>
      <w:r w:rsidRPr="0086354D">
        <w:rPr>
          <w:rFonts w:ascii="Times New Roman" w:eastAsia="宋体" w:hAnsi="Times New Roman" w:cs="Times New Roman"/>
          <w:color w:val="0000FF"/>
          <w:szCs w:val="24"/>
        </w:rPr>
        <w:t>例如：</w:t>
      </w:r>
      <w:r w:rsidRPr="0086354D">
        <w:rPr>
          <w:rFonts w:ascii="Times New Roman" w:eastAsia="宋体" w:hAnsi="Times New Roman" w:cs="Times New Roman"/>
          <w:bCs/>
          <w:color w:val="0000FF"/>
          <w:szCs w:val="24"/>
        </w:rPr>
        <w:t>CO</w:t>
      </w:r>
      <w:r w:rsidRPr="0086354D">
        <w:rPr>
          <w:rFonts w:ascii="Times New Roman" w:eastAsia="宋体" w:hAnsi="Times New Roman" w:cs="Times New Roman"/>
          <w:bCs/>
          <w:color w:val="0000FF"/>
          <w:szCs w:val="24"/>
          <w:vertAlign w:val="superscript"/>
        </w:rPr>
        <w:t>+</w:t>
      </w:r>
      <w:r w:rsidRPr="0086354D">
        <w:rPr>
          <w:rFonts w:ascii="Times New Roman" w:eastAsia="宋体" w:hAnsi="Times New Roman" w:cs="Times New Roman" w:hint="eastAsia"/>
          <w:color w:val="0000FF"/>
          <w:szCs w:val="24"/>
        </w:rPr>
        <w:t>和</w:t>
      </w:r>
      <w:r w:rsidRPr="0086354D">
        <w:rPr>
          <w:rFonts w:ascii="Times New Roman" w:eastAsia="宋体" w:hAnsi="Times New Roman" w:cs="Times New Roman"/>
          <w:bCs/>
          <w:color w:val="0000FF"/>
          <w:szCs w:val="24"/>
        </w:rPr>
        <w:t>N</w:t>
      </w:r>
      <w:r w:rsidRPr="0086354D">
        <w:rPr>
          <w:rFonts w:ascii="Times New Roman" w:eastAsia="宋体" w:hAnsi="Times New Roman" w:cs="Times New Roman"/>
          <w:bCs/>
          <w:color w:val="0000FF"/>
          <w:szCs w:val="24"/>
          <w:vertAlign w:val="subscript"/>
        </w:rPr>
        <w:t>2</w:t>
      </w:r>
      <w:r w:rsidRPr="0086354D">
        <w:rPr>
          <w:rFonts w:ascii="Times New Roman" w:eastAsia="宋体" w:hAnsi="Times New Roman" w:cs="Times New Roman"/>
          <w:bCs/>
          <w:color w:val="0000FF"/>
          <w:szCs w:val="24"/>
          <w:vertAlign w:val="superscript"/>
        </w:rPr>
        <w:t>+</w:t>
      </w:r>
      <w:r w:rsidRPr="0086354D">
        <w:rPr>
          <w:rFonts w:ascii="Times New Roman" w:eastAsia="宋体" w:hAnsi="Times New Roman" w:cs="Times New Roman" w:hint="eastAsia"/>
          <w:color w:val="0000FF"/>
          <w:szCs w:val="24"/>
        </w:rPr>
        <w:t>，</w:t>
      </w:r>
      <w:r w:rsidRPr="0086354D">
        <w:rPr>
          <w:rFonts w:ascii="Times New Roman" w:eastAsia="宋体" w:hAnsi="Times New Roman" w:cs="Times New Roman"/>
          <w:bCs/>
          <w:i/>
          <w:iCs/>
          <w:color w:val="0000FF"/>
          <w:szCs w:val="24"/>
        </w:rPr>
        <w:t>m</w:t>
      </w:r>
      <w:r w:rsidRPr="0086354D">
        <w:rPr>
          <w:rFonts w:ascii="Times New Roman" w:eastAsia="宋体" w:hAnsi="Times New Roman" w:cs="Times New Roman"/>
          <w:bCs/>
          <w:color w:val="0000FF"/>
          <w:szCs w:val="24"/>
        </w:rPr>
        <w:t>/</w:t>
      </w:r>
      <w:r w:rsidRPr="0086354D">
        <w:rPr>
          <w:rFonts w:ascii="Times New Roman" w:eastAsia="宋体" w:hAnsi="Times New Roman" w:cs="Times New Roman"/>
          <w:bCs/>
          <w:i/>
          <w:iCs/>
          <w:color w:val="0000FF"/>
          <w:szCs w:val="24"/>
        </w:rPr>
        <w:t>e</w:t>
      </w:r>
      <w:r w:rsidRPr="0086354D">
        <w:rPr>
          <w:rFonts w:ascii="Times New Roman" w:eastAsia="宋体" w:hAnsi="Times New Roman" w:cs="Times New Roman" w:hint="eastAsia"/>
          <w:color w:val="0000FF"/>
          <w:szCs w:val="24"/>
        </w:rPr>
        <w:t>分别为</w:t>
      </w:r>
      <w:r w:rsidRPr="0086354D">
        <w:rPr>
          <w:rFonts w:ascii="Times New Roman" w:eastAsia="宋体" w:hAnsi="Times New Roman" w:cs="Times New Roman"/>
          <w:bCs/>
          <w:color w:val="0000FF"/>
          <w:szCs w:val="24"/>
        </w:rPr>
        <w:t>27.9949</w:t>
      </w:r>
      <w:r w:rsidRPr="0086354D">
        <w:rPr>
          <w:rFonts w:ascii="Times New Roman" w:eastAsia="宋体" w:hAnsi="Times New Roman" w:cs="Times New Roman" w:hint="eastAsia"/>
          <w:color w:val="0000FF"/>
          <w:szCs w:val="24"/>
        </w:rPr>
        <w:t>和</w:t>
      </w:r>
      <w:r w:rsidRPr="0086354D">
        <w:rPr>
          <w:rFonts w:ascii="Times New Roman" w:eastAsia="宋体" w:hAnsi="Times New Roman" w:cs="Times New Roman"/>
          <w:bCs/>
          <w:color w:val="0000FF"/>
          <w:szCs w:val="24"/>
        </w:rPr>
        <w:t>28.0061</w:t>
      </w:r>
      <w:r w:rsidRPr="0086354D">
        <w:rPr>
          <w:rFonts w:ascii="Times New Roman" w:eastAsia="宋体" w:hAnsi="Times New Roman" w:cs="Times New Roman" w:hint="eastAsia"/>
          <w:color w:val="0000FF"/>
          <w:szCs w:val="24"/>
        </w:rPr>
        <w:t>，若某仪器能刚好分开这两种离子，则</w:t>
      </w:r>
    </w:p>
    <w:p w14:paraId="205D3EC5" w14:textId="77777777" w:rsidR="0086354D" w:rsidRPr="0086354D" w:rsidRDefault="0086354D" w:rsidP="0086354D">
      <w:pPr>
        <w:spacing w:line="312" w:lineRule="auto"/>
        <w:jc w:val="center"/>
        <w:rPr>
          <w:rFonts w:ascii="Times New Roman" w:eastAsia="宋体" w:hAnsi="Times New Roman" w:cs="Times New Roman"/>
          <w:color w:val="0000FF"/>
          <w:szCs w:val="24"/>
        </w:rPr>
      </w:pPr>
      <w:r w:rsidRPr="0086354D">
        <w:rPr>
          <w:rFonts w:ascii="Times New Roman" w:eastAsia="宋体" w:hAnsi="Times New Roman" w:cs="Times New Roman"/>
          <w:bCs/>
          <w:color w:val="0000FF"/>
          <w:szCs w:val="24"/>
        </w:rPr>
        <w:t xml:space="preserve">R= M / </w:t>
      </w:r>
      <w:r w:rsidRPr="0086354D">
        <w:rPr>
          <w:rFonts w:ascii="Times New Roman" w:eastAsia="宋体" w:hAnsi="Times New Roman" w:cs="Times New Roman"/>
          <w:color w:val="0000FF"/>
          <w:szCs w:val="24"/>
        </w:rPr>
        <w:t>Δ</w:t>
      </w:r>
      <w:r w:rsidRPr="0086354D">
        <w:rPr>
          <w:rFonts w:ascii="Times New Roman" w:eastAsia="宋体" w:hAnsi="Times New Roman" w:cs="Times New Roman"/>
          <w:bCs/>
          <w:color w:val="0000FF"/>
          <w:szCs w:val="24"/>
        </w:rPr>
        <w:t>M</w:t>
      </w:r>
      <w:r w:rsidRPr="0086354D">
        <w:rPr>
          <w:rFonts w:ascii="Times New Roman" w:eastAsia="宋体" w:hAnsi="Times New Roman" w:cs="Times New Roman" w:hint="eastAsia"/>
          <w:color w:val="0000FF"/>
          <w:szCs w:val="24"/>
        </w:rPr>
        <w:t>＝</w:t>
      </w:r>
      <w:r w:rsidRPr="0086354D">
        <w:rPr>
          <w:rFonts w:ascii="Times New Roman" w:eastAsia="宋体" w:hAnsi="Times New Roman" w:cs="Times New Roman"/>
          <w:bCs/>
          <w:color w:val="0000FF"/>
          <w:szCs w:val="24"/>
        </w:rPr>
        <w:t>27.9949/</w:t>
      </w:r>
      <w:r w:rsidRPr="0086354D">
        <w:rPr>
          <w:rFonts w:ascii="Times New Roman" w:eastAsia="宋体" w:hAnsi="Times New Roman" w:cs="Times New Roman" w:hint="eastAsia"/>
          <w:color w:val="0000FF"/>
          <w:szCs w:val="24"/>
        </w:rPr>
        <w:t>（</w:t>
      </w:r>
      <w:r w:rsidRPr="0086354D">
        <w:rPr>
          <w:rFonts w:ascii="Times New Roman" w:eastAsia="宋体" w:hAnsi="Times New Roman" w:cs="Times New Roman"/>
          <w:bCs/>
          <w:color w:val="0000FF"/>
          <w:szCs w:val="24"/>
        </w:rPr>
        <w:t>28.0061-27.9949</w:t>
      </w:r>
      <w:r w:rsidRPr="0086354D">
        <w:rPr>
          <w:rFonts w:ascii="Times New Roman" w:eastAsia="宋体" w:hAnsi="Times New Roman" w:cs="Times New Roman" w:hint="eastAsia"/>
          <w:bCs/>
          <w:color w:val="0000FF"/>
          <w:szCs w:val="24"/>
        </w:rPr>
        <w:t>）</w:t>
      </w:r>
      <w:r w:rsidRPr="0086354D">
        <w:rPr>
          <w:rFonts w:ascii="Times New Roman" w:eastAsia="宋体" w:hAnsi="Times New Roman" w:cs="Times New Roman" w:hint="eastAsia"/>
          <w:color w:val="0000FF"/>
          <w:szCs w:val="24"/>
        </w:rPr>
        <w:t>≈</w:t>
      </w:r>
      <w:r w:rsidRPr="0086354D">
        <w:rPr>
          <w:rFonts w:ascii="Times New Roman" w:eastAsia="宋体" w:hAnsi="Times New Roman" w:cs="Times New Roman"/>
          <w:bCs/>
          <w:color w:val="0000FF"/>
          <w:szCs w:val="24"/>
        </w:rPr>
        <w:t>2500</w:t>
      </w:r>
    </w:p>
    <w:p w14:paraId="343DCFE7" w14:textId="77777777" w:rsidR="00BE114D" w:rsidRDefault="00402C39" w:rsidP="00402C39">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7BBBD9BB" wp14:editId="709CDB22">
            <wp:extent cx="2992120" cy="816558"/>
            <wp:effectExtent l="0" t="0" r="0" b="3175"/>
            <wp:docPr id="59411" name="图片 59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997305" cy="817973"/>
                    </a:xfrm>
                    <a:prstGeom prst="rect">
                      <a:avLst/>
                    </a:prstGeom>
                    <a:noFill/>
                    <a:ln>
                      <a:noFill/>
                    </a:ln>
                  </pic:spPr>
                </pic:pic>
              </a:graphicData>
            </a:graphic>
          </wp:inline>
        </w:drawing>
      </w:r>
    </w:p>
    <w:p w14:paraId="425D9D92" w14:textId="77777777" w:rsidR="00402C39" w:rsidRPr="00402C39" w:rsidRDefault="00402C39" w:rsidP="00402C39">
      <w:pPr>
        <w:spacing w:line="312" w:lineRule="auto"/>
        <w:rPr>
          <w:rFonts w:ascii="Times New Roman" w:eastAsia="宋体" w:hAnsi="Times New Roman" w:cs="Times New Roman"/>
          <w:color w:val="0000FF"/>
          <w:szCs w:val="24"/>
        </w:rPr>
      </w:pPr>
      <w:r w:rsidRPr="00402C39">
        <w:rPr>
          <w:rFonts w:ascii="Times New Roman" w:eastAsia="宋体" w:hAnsi="Times New Roman" w:cs="Times New Roman"/>
          <w:bCs/>
          <w:color w:val="0000FF"/>
          <w:szCs w:val="24"/>
        </w:rPr>
        <w:t>如</w:t>
      </w:r>
      <w:r w:rsidRPr="00402C39">
        <w:rPr>
          <w:rFonts w:ascii="Times New Roman" w:eastAsia="宋体" w:hAnsi="Times New Roman" w:cs="Times New Roman" w:hint="eastAsia"/>
          <w:bCs/>
          <w:color w:val="0000FF"/>
          <w:szCs w:val="24"/>
        </w:rPr>
        <w:t>：</w:t>
      </w:r>
      <w:r w:rsidRPr="00402C39">
        <w:rPr>
          <w:rFonts w:ascii="Times New Roman" w:eastAsia="宋体" w:hAnsi="Times New Roman" w:cs="Times New Roman" w:hint="eastAsia"/>
          <w:bCs/>
          <w:color w:val="0000FF"/>
          <w:szCs w:val="24"/>
        </w:rPr>
        <w:t>R</w:t>
      </w:r>
      <w:r w:rsidRPr="00402C39">
        <w:rPr>
          <w:rFonts w:ascii="Times New Roman" w:eastAsia="宋体" w:hAnsi="Times New Roman" w:cs="Times New Roman" w:hint="eastAsia"/>
          <w:bCs/>
          <w:color w:val="0000FF"/>
          <w:szCs w:val="24"/>
        </w:rPr>
        <w:t>为</w:t>
      </w:r>
      <w:r w:rsidRPr="00402C39">
        <w:rPr>
          <w:rFonts w:ascii="Times New Roman" w:eastAsia="宋体" w:hAnsi="Times New Roman" w:cs="Times New Roman" w:hint="eastAsia"/>
          <w:bCs/>
          <w:color w:val="0000FF"/>
          <w:szCs w:val="24"/>
        </w:rPr>
        <w:t>10000</w:t>
      </w:r>
      <w:r w:rsidRPr="00402C39">
        <w:rPr>
          <w:rFonts w:ascii="Times New Roman" w:eastAsia="宋体" w:hAnsi="Times New Roman" w:cs="Times New Roman" w:hint="eastAsia"/>
          <w:bCs/>
          <w:color w:val="0000FF"/>
          <w:szCs w:val="24"/>
        </w:rPr>
        <w:t>的仪器可将</w:t>
      </w:r>
      <w:r w:rsidRPr="00402C39">
        <w:rPr>
          <w:rFonts w:ascii="Times New Roman" w:eastAsia="宋体" w:hAnsi="Times New Roman" w:cs="Times New Roman" w:hint="eastAsia"/>
          <w:bCs/>
          <w:color w:val="0000FF"/>
          <w:szCs w:val="24"/>
        </w:rPr>
        <w:t>[C</w:t>
      </w:r>
      <w:r w:rsidRPr="00402C39">
        <w:rPr>
          <w:rFonts w:ascii="Times New Roman" w:eastAsia="宋体" w:hAnsi="Times New Roman" w:cs="Times New Roman" w:hint="eastAsia"/>
          <w:bCs/>
          <w:color w:val="0000FF"/>
          <w:szCs w:val="24"/>
          <w:vertAlign w:val="subscript"/>
        </w:rPr>
        <w:t>5</w:t>
      </w:r>
      <w:r w:rsidRPr="00402C39">
        <w:rPr>
          <w:rFonts w:ascii="Times New Roman" w:eastAsia="宋体" w:hAnsi="Times New Roman" w:cs="Times New Roman" w:hint="eastAsia"/>
          <w:bCs/>
          <w:color w:val="0000FF"/>
          <w:szCs w:val="24"/>
        </w:rPr>
        <w:t>H</w:t>
      </w:r>
      <w:r w:rsidRPr="00402C39">
        <w:rPr>
          <w:rFonts w:ascii="Times New Roman" w:eastAsia="宋体" w:hAnsi="Times New Roman" w:cs="Times New Roman" w:hint="eastAsia"/>
          <w:bCs/>
          <w:color w:val="0000FF"/>
          <w:szCs w:val="24"/>
          <w:vertAlign w:val="subscript"/>
        </w:rPr>
        <w:t>5</w:t>
      </w:r>
      <w:r w:rsidRPr="00402C39">
        <w:rPr>
          <w:rFonts w:ascii="Times New Roman" w:eastAsia="宋体" w:hAnsi="Times New Roman" w:cs="Times New Roman" w:hint="eastAsia"/>
          <w:bCs/>
          <w:color w:val="0000FF"/>
          <w:szCs w:val="24"/>
        </w:rPr>
        <w:t>N]</w:t>
      </w:r>
      <w:r w:rsidRPr="00402C39">
        <w:rPr>
          <w:rFonts w:ascii="Times New Roman" w:eastAsia="宋体" w:hAnsi="Times New Roman" w:cs="Times New Roman" w:hint="eastAsia"/>
          <w:bCs/>
          <w:color w:val="0000FF"/>
          <w:szCs w:val="24"/>
          <w:vertAlign w:val="superscript"/>
        </w:rPr>
        <w:t>+</w:t>
      </w:r>
      <w:r w:rsidRPr="00402C39">
        <w:rPr>
          <w:rFonts w:ascii="Times New Roman" w:eastAsia="宋体" w:hAnsi="Times New Roman" w:cs="Times New Roman" w:hint="eastAsia"/>
          <w:bCs/>
          <w:color w:val="0000FF"/>
          <w:szCs w:val="24"/>
        </w:rPr>
        <w:t>(79.0421), [</w:t>
      </w:r>
      <w:r w:rsidRPr="00402C39">
        <w:rPr>
          <w:rFonts w:ascii="Times New Roman" w:eastAsia="宋体" w:hAnsi="Times New Roman" w:cs="Times New Roman" w:hint="eastAsia"/>
          <w:bCs/>
          <w:color w:val="0000FF"/>
          <w:szCs w:val="24"/>
          <w:vertAlign w:val="superscript"/>
        </w:rPr>
        <w:t>12</w:t>
      </w:r>
      <w:r w:rsidRPr="00402C39">
        <w:rPr>
          <w:rFonts w:ascii="Times New Roman" w:eastAsia="宋体" w:hAnsi="Times New Roman" w:cs="Times New Roman" w:hint="eastAsia"/>
          <w:bCs/>
          <w:color w:val="0000FF"/>
          <w:szCs w:val="24"/>
        </w:rPr>
        <w:t>C</w:t>
      </w:r>
      <w:r w:rsidRPr="00402C39">
        <w:rPr>
          <w:rFonts w:ascii="Times New Roman" w:eastAsia="宋体" w:hAnsi="Times New Roman" w:cs="Times New Roman" w:hint="eastAsia"/>
          <w:bCs/>
          <w:color w:val="0000FF"/>
          <w:szCs w:val="24"/>
          <w:vertAlign w:val="subscript"/>
        </w:rPr>
        <w:t>5</w:t>
      </w:r>
      <w:r w:rsidRPr="00402C39">
        <w:rPr>
          <w:rFonts w:ascii="Times New Roman" w:eastAsia="宋体" w:hAnsi="Times New Roman" w:cs="Times New Roman" w:hint="eastAsia"/>
          <w:bCs/>
          <w:color w:val="0000FF"/>
          <w:szCs w:val="24"/>
          <w:vertAlign w:val="superscript"/>
        </w:rPr>
        <w:t>13</w:t>
      </w:r>
      <w:r w:rsidRPr="00402C39">
        <w:rPr>
          <w:rFonts w:ascii="Times New Roman" w:eastAsia="宋体" w:hAnsi="Times New Roman" w:cs="Times New Roman" w:hint="eastAsia"/>
          <w:bCs/>
          <w:color w:val="0000FF"/>
          <w:szCs w:val="24"/>
        </w:rPr>
        <w:t>CH</w:t>
      </w:r>
      <w:r w:rsidRPr="00402C39">
        <w:rPr>
          <w:rFonts w:ascii="Times New Roman" w:eastAsia="宋体" w:hAnsi="Times New Roman" w:cs="Times New Roman" w:hint="eastAsia"/>
          <w:bCs/>
          <w:color w:val="0000FF"/>
          <w:szCs w:val="24"/>
          <w:vertAlign w:val="subscript"/>
        </w:rPr>
        <w:t>6</w:t>
      </w:r>
      <w:r w:rsidRPr="00402C39">
        <w:rPr>
          <w:rFonts w:ascii="Times New Roman" w:eastAsia="宋体" w:hAnsi="Times New Roman" w:cs="Times New Roman" w:hint="eastAsia"/>
          <w:bCs/>
          <w:color w:val="0000FF"/>
          <w:szCs w:val="24"/>
        </w:rPr>
        <w:t>]</w:t>
      </w:r>
      <w:r w:rsidRPr="00402C39">
        <w:rPr>
          <w:rFonts w:ascii="Times New Roman" w:eastAsia="宋体" w:hAnsi="Times New Roman" w:cs="Times New Roman" w:hint="eastAsia"/>
          <w:bCs/>
          <w:color w:val="0000FF"/>
          <w:szCs w:val="24"/>
          <w:vertAlign w:val="superscript"/>
        </w:rPr>
        <w:t>+</w:t>
      </w:r>
      <w:r w:rsidRPr="00402C39">
        <w:rPr>
          <w:rFonts w:ascii="Times New Roman" w:eastAsia="宋体" w:hAnsi="Times New Roman" w:cs="Times New Roman" w:hint="eastAsia"/>
          <w:bCs/>
          <w:color w:val="0000FF"/>
          <w:szCs w:val="24"/>
        </w:rPr>
        <w:t>(79.0502)</w:t>
      </w:r>
      <w:r w:rsidRPr="00402C39">
        <w:rPr>
          <w:rFonts w:ascii="Times New Roman" w:eastAsia="宋体" w:hAnsi="Times New Roman" w:cs="Times New Roman" w:hint="eastAsia"/>
          <w:bCs/>
          <w:color w:val="0000FF"/>
          <w:szCs w:val="24"/>
        </w:rPr>
        <w:t>两峰分开，达</w:t>
      </w:r>
      <w:r w:rsidRPr="00402C39">
        <w:rPr>
          <w:rFonts w:ascii="Times New Roman" w:eastAsia="宋体" w:hAnsi="Times New Roman" w:cs="Times New Roman" w:hint="eastAsia"/>
          <w:bCs/>
          <w:color w:val="0000FF"/>
          <w:szCs w:val="24"/>
        </w:rPr>
        <w:t>10</w:t>
      </w:r>
      <w:r w:rsidRPr="00402C39">
        <w:rPr>
          <w:rFonts w:ascii="Times New Roman" w:eastAsia="宋体" w:hAnsi="Times New Roman" w:cs="Times New Roman" w:hint="eastAsia"/>
          <w:bCs/>
          <w:color w:val="0000FF"/>
          <w:szCs w:val="24"/>
        </w:rPr>
        <w:t>％峰谷的要求。</w:t>
      </w:r>
    </w:p>
    <w:p w14:paraId="1C72BCEA" w14:textId="77777777" w:rsidR="00402C39" w:rsidRPr="00402C39" w:rsidRDefault="00402C39" w:rsidP="00402C39">
      <w:pPr>
        <w:spacing w:line="312" w:lineRule="auto"/>
        <w:jc w:val="center"/>
        <w:rPr>
          <w:rFonts w:ascii="Times New Roman" w:eastAsia="宋体" w:hAnsi="Times New Roman" w:cs="Times New Roman"/>
          <w:color w:val="0000FF"/>
          <w:szCs w:val="24"/>
        </w:rPr>
      </w:pPr>
      <w:r w:rsidRPr="00402C39">
        <w:rPr>
          <w:rFonts w:ascii="Times New Roman" w:eastAsia="宋体" w:hAnsi="Times New Roman" w:cs="Times New Roman" w:hint="eastAsia"/>
          <w:bCs/>
          <w:color w:val="0000FF"/>
          <w:szCs w:val="24"/>
        </w:rPr>
        <w:t>R = 79.0421/(79.0502- 79.0421)= 9759</w:t>
      </w:r>
    </w:p>
    <w:p w14:paraId="78C60C6F" w14:textId="77777777" w:rsidR="00402C39" w:rsidRDefault="00402C39" w:rsidP="00402C39">
      <w:pPr>
        <w:spacing w:line="312" w:lineRule="auto"/>
        <w:rPr>
          <w:rFonts w:ascii="Times New Roman" w:eastAsia="宋体" w:hAnsi="Times New Roman" w:cs="Times New Roman"/>
          <w:bCs/>
          <w:color w:val="0000FF"/>
          <w:szCs w:val="24"/>
        </w:rPr>
      </w:pPr>
      <w:r w:rsidRPr="00402C39">
        <w:rPr>
          <w:rFonts w:ascii="Times New Roman" w:eastAsia="宋体" w:hAnsi="Times New Roman" w:cs="Times New Roman"/>
          <w:bCs/>
          <w:color w:val="0000FF"/>
          <w:szCs w:val="24"/>
        </w:rPr>
        <w:t>如：</w:t>
      </w:r>
      <w:r w:rsidRPr="00402C39">
        <w:rPr>
          <w:rFonts w:ascii="Times New Roman" w:eastAsia="宋体" w:hAnsi="Times New Roman" w:cs="Times New Roman"/>
          <w:bCs/>
          <w:color w:val="0000FF"/>
          <w:szCs w:val="24"/>
        </w:rPr>
        <w:t>R</w:t>
      </w:r>
      <w:r w:rsidRPr="00402C39">
        <w:rPr>
          <w:rFonts w:ascii="Times New Roman" w:eastAsia="宋体" w:hAnsi="Times New Roman" w:cs="Times New Roman"/>
          <w:bCs/>
          <w:color w:val="0000FF"/>
          <w:szCs w:val="24"/>
        </w:rPr>
        <w:t>为</w:t>
      </w:r>
      <w:r w:rsidRPr="00402C39">
        <w:rPr>
          <w:rFonts w:ascii="Times New Roman" w:eastAsia="宋体" w:hAnsi="Times New Roman" w:cs="Times New Roman"/>
          <w:bCs/>
          <w:color w:val="0000FF"/>
          <w:szCs w:val="24"/>
        </w:rPr>
        <w:t>15</w:t>
      </w:r>
      <w:r w:rsidRPr="00402C39">
        <w:rPr>
          <w:rFonts w:ascii="Times New Roman" w:eastAsia="宋体" w:hAnsi="Times New Roman" w:cs="Times New Roman"/>
          <w:bCs/>
          <w:color w:val="0000FF"/>
          <w:szCs w:val="24"/>
        </w:rPr>
        <w:t>万的仪器测量质量数为</w:t>
      </w:r>
      <w:r w:rsidRPr="00402C39">
        <w:rPr>
          <w:rFonts w:ascii="Times New Roman" w:eastAsia="宋体" w:hAnsi="Times New Roman" w:cs="Times New Roman"/>
          <w:bCs/>
          <w:color w:val="0000FF"/>
          <w:szCs w:val="24"/>
        </w:rPr>
        <w:t>500</w:t>
      </w:r>
      <w:r w:rsidRPr="00402C39">
        <w:rPr>
          <w:rFonts w:ascii="Times New Roman" w:eastAsia="宋体" w:hAnsi="Times New Roman" w:cs="Times New Roman"/>
          <w:bCs/>
          <w:color w:val="0000FF"/>
          <w:szCs w:val="24"/>
        </w:rPr>
        <w:t>的化合物</w:t>
      </w:r>
      <w:r w:rsidRPr="00402C39">
        <w:rPr>
          <w:rFonts w:ascii="Times New Roman" w:eastAsia="宋体" w:hAnsi="Times New Roman" w:cs="Times New Roman" w:hint="eastAsia"/>
          <w:bCs/>
          <w:color w:val="0000FF"/>
          <w:szCs w:val="24"/>
        </w:rPr>
        <w:t>，Δ</w:t>
      </w:r>
      <w:r>
        <w:rPr>
          <w:rFonts w:ascii="Times New Roman" w:eastAsia="宋体" w:hAnsi="Times New Roman" w:cs="Times New Roman"/>
          <w:bCs/>
          <w:color w:val="0000FF"/>
          <w:szCs w:val="24"/>
        </w:rPr>
        <w:t>M=M/R</w:t>
      </w:r>
      <w:r w:rsidRPr="00402C39">
        <w:rPr>
          <w:rFonts w:ascii="Times New Roman" w:eastAsia="宋体" w:hAnsi="Times New Roman" w:cs="Times New Roman"/>
          <w:bCs/>
          <w:color w:val="0000FF"/>
          <w:szCs w:val="24"/>
        </w:rPr>
        <w:t>= 500/150 000 = 0.0033</w:t>
      </w:r>
      <w:r>
        <w:rPr>
          <w:rFonts w:ascii="Times New Roman" w:eastAsia="宋体" w:hAnsi="Times New Roman" w:cs="Times New Roman" w:hint="eastAsia"/>
          <w:bCs/>
          <w:color w:val="0000FF"/>
          <w:szCs w:val="24"/>
        </w:rPr>
        <w:t>。</w:t>
      </w:r>
    </w:p>
    <w:p w14:paraId="60D7FDB3" w14:textId="77777777" w:rsidR="00402C39" w:rsidRPr="002071F8" w:rsidRDefault="003F1D48" w:rsidP="00402C39">
      <w:pPr>
        <w:spacing w:line="312" w:lineRule="auto"/>
        <w:rPr>
          <w:rFonts w:ascii="Times New Roman" w:eastAsia="宋体" w:hAnsi="Times New Roman" w:cs="Times New Roman"/>
          <w:color w:val="000000" w:themeColor="text1"/>
          <w:szCs w:val="24"/>
        </w:rPr>
      </w:pPr>
      <w:r w:rsidRPr="002071F8">
        <w:rPr>
          <w:rFonts w:ascii="Times New Roman" w:eastAsia="宋体" w:hAnsi="Times New Roman" w:cs="Times New Roman" w:hint="eastAsia"/>
          <w:color w:val="000000" w:themeColor="text1"/>
          <w:szCs w:val="24"/>
        </w:rPr>
        <w:t>2</w:t>
      </w:r>
      <w:r w:rsidRPr="002071F8">
        <w:rPr>
          <w:rFonts w:ascii="Times New Roman" w:eastAsia="宋体" w:hAnsi="Times New Roman" w:cs="Times New Roman" w:hint="eastAsia"/>
          <w:color w:val="000000" w:themeColor="text1"/>
          <w:szCs w:val="24"/>
        </w:rPr>
        <w:t>、质量范围：</w:t>
      </w:r>
    </w:p>
    <w:p w14:paraId="592CB423" w14:textId="77777777" w:rsidR="00402C39" w:rsidRDefault="003F1D48" w:rsidP="003F1D48">
      <w:pPr>
        <w:spacing w:line="312" w:lineRule="auto"/>
        <w:ind w:firstLineChars="200" w:firstLine="420"/>
        <w:rPr>
          <w:rFonts w:ascii="Times New Roman" w:eastAsia="宋体" w:hAnsi="Times New Roman" w:cs="Times New Roman"/>
          <w:szCs w:val="24"/>
        </w:rPr>
      </w:pPr>
      <w:r w:rsidRPr="003F1D48">
        <w:rPr>
          <w:rFonts w:ascii="Times New Roman" w:eastAsia="宋体" w:hAnsi="Times New Roman" w:cs="Times New Roman" w:hint="eastAsia"/>
          <w:szCs w:val="24"/>
        </w:rPr>
        <w:t>仪器所能测量的最大</w:t>
      </w:r>
      <w:r w:rsidRPr="003F1D48">
        <w:rPr>
          <w:rFonts w:ascii="Times New Roman" w:eastAsia="宋体" w:hAnsi="Times New Roman" w:cs="Times New Roman" w:hint="eastAsia"/>
          <w:i/>
          <w:szCs w:val="24"/>
        </w:rPr>
        <w:t>m/e</w:t>
      </w:r>
      <w:r w:rsidRPr="003F1D48">
        <w:rPr>
          <w:rFonts w:ascii="Times New Roman" w:eastAsia="宋体" w:hAnsi="Times New Roman" w:cs="Times New Roman" w:hint="eastAsia"/>
          <w:szCs w:val="24"/>
        </w:rPr>
        <w:t>值，即仪器测量的最大质量数。</w:t>
      </w:r>
    </w:p>
    <w:p w14:paraId="23078313" w14:textId="77777777" w:rsidR="0047293E" w:rsidRDefault="0047293E" w:rsidP="003F1D48">
      <w:pPr>
        <w:spacing w:line="312" w:lineRule="auto"/>
        <w:ind w:firstLineChars="200" w:firstLine="420"/>
        <w:rPr>
          <w:rFonts w:ascii="Times New Roman" w:eastAsia="宋体" w:hAnsi="Times New Roman" w:cs="Times New Roman"/>
          <w:szCs w:val="24"/>
        </w:rPr>
      </w:pPr>
      <w:r w:rsidRPr="0047293E">
        <w:rPr>
          <w:rFonts w:ascii="Times New Roman" w:eastAsia="宋体" w:hAnsi="Times New Roman" w:cs="Times New Roman" w:hint="eastAsia"/>
          <w:szCs w:val="24"/>
        </w:rPr>
        <w:t>不同用途的质谱仪质量范围差别很大：气体分析质谱仪</w:t>
      </w:r>
      <w:r w:rsidRPr="0047293E">
        <w:rPr>
          <w:rFonts w:ascii="Times New Roman" w:eastAsia="宋体" w:hAnsi="Times New Roman" w:cs="Times New Roman" w:hint="eastAsia"/>
          <w:szCs w:val="24"/>
        </w:rPr>
        <w:t>2</w:t>
      </w:r>
      <w:r w:rsidRPr="0047293E">
        <w:rPr>
          <w:rFonts w:ascii="Times New Roman" w:eastAsia="宋体" w:hAnsi="Times New Roman" w:cs="Times New Roman" w:hint="eastAsia"/>
          <w:szCs w:val="24"/>
        </w:rPr>
        <w:t>～</w:t>
      </w:r>
      <w:r w:rsidRPr="0047293E">
        <w:rPr>
          <w:rFonts w:ascii="Times New Roman" w:eastAsia="宋体" w:hAnsi="Times New Roman" w:cs="Times New Roman" w:hint="eastAsia"/>
          <w:szCs w:val="24"/>
        </w:rPr>
        <w:t>100</w:t>
      </w:r>
      <w:r w:rsidRPr="0047293E">
        <w:rPr>
          <w:rFonts w:ascii="Times New Roman" w:eastAsia="宋体" w:hAnsi="Times New Roman" w:cs="Times New Roman" w:hint="eastAsia"/>
          <w:szCs w:val="24"/>
        </w:rPr>
        <w:t>以内。</w:t>
      </w:r>
    </w:p>
    <w:p w14:paraId="723C3A01" w14:textId="77777777" w:rsidR="0047293E" w:rsidRDefault="0047293E" w:rsidP="003F1D48">
      <w:pPr>
        <w:spacing w:line="312" w:lineRule="auto"/>
        <w:ind w:firstLineChars="200" w:firstLine="420"/>
        <w:rPr>
          <w:rFonts w:ascii="Times New Roman" w:eastAsia="宋体" w:hAnsi="Times New Roman" w:cs="Times New Roman"/>
          <w:szCs w:val="24"/>
        </w:rPr>
      </w:pPr>
      <w:r>
        <w:rPr>
          <w:rFonts w:ascii="Times New Roman" w:eastAsia="宋体" w:hAnsi="Times New Roman" w:cs="Times New Roman" w:hint="eastAsia"/>
          <w:szCs w:val="24"/>
        </w:rPr>
        <w:t xml:space="preserve">                                  </w:t>
      </w:r>
      <w:r w:rsidRPr="0047293E">
        <w:rPr>
          <w:rFonts w:ascii="Times New Roman" w:eastAsia="宋体" w:hAnsi="Times New Roman" w:cs="Times New Roman" w:hint="eastAsia"/>
          <w:szCs w:val="24"/>
        </w:rPr>
        <w:t>有机质谱仪几十～几千。</w:t>
      </w:r>
    </w:p>
    <w:p w14:paraId="0B8A2ADB" w14:textId="77777777" w:rsidR="002071F8" w:rsidRDefault="002071F8" w:rsidP="002071F8">
      <w:pPr>
        <w:spacing w:line="312" w:lineRule="auto"/>
        <w:ind w:leftChars="200" w:left="3990" w:hangingChars="1700" w:hanging="3570"/>
        <w:rPr>
          <w:rFonts w:ascii="Times New Roman" w:eastAsia="宋体" w:hAnsi="Times New Roman" w:cs="Times New Roman"/>
          <w:szCs w:val="24"/>
        </w:rPr>
      </w:pPr>
      <w:r>
        <w:rPr>
          <w:rFonts w:ascii="Times New Roman" w:eastAsia="宋体" w:hAnsi="Times New Roman" w:cs="Times New Roman" w:hint="eastAsia"/>
          <w:szCs w:val="24"/>
        </w:rPr>
        <w:t xml:space="preserve">                                  </w:t>
      </w:r>
      <w:r w:rsidRPr="002071F8">
        <w:rPr>
          <w:rFonts w:ascii="Times New Roman" w:eastAsia="宋体" w:hAnsi="Times New Roman" w:cs="Times New Roman" w:hint="eastAsia"/>
          <w:szCs w:val="24"/>
        </w:rPr>
        <w:t>质量范围与加速电压有关</w:t>
      </w:r>
      <w:r>
        <w:rPr>
          <w:rFonts w:ascii="Times New Roman" w:eastAsia="宋体" w:hAnsi="Times New Roman" w:cs="Times New Roman" w:hint="eastAsia"/>
          <w:szCs w:val="24"/>
        </w:rPr>
        <w:t>，</w:t>
      </w:r>
      <w:r w:rsidRPr="002071F8">
        <w:rPr>
          <w:rFonts w:ascii="Times New Roman" w:eastAsia="宋体" w:hAnsi="Times New Roman" w:cs="Times New Roman" w:hint="eastAsia"/>
          <w:szCs w:val="24"/>
        </w:rPr>
        <w:t>降低加速电压</w:t>
      </w:r>
      <w:r>
        <w:rPr>
          <w:rFonts w:ascii="Times New Roman" w:eastAsia="宋体" w:hAnsi="Times New Roman" w:cs="Times New Roman" w:hint="eastAsia"/>
          <w:szCs w:val="24"/>
        </w:rPr>
        <w:t>，</w:t>
      </w:r>
      <w:r w:rsidRPr="002071F8">
        <w:rPr>
          <w:rFonts w:ascii="Times New Roman" w:eastAsia="宋体" w:hAnsi="Times New Roman" w:cs="Times New Roman" w:hint="eastAsia"/>
          <w:szCs w:val="24"/>
        </w:rPr>
        <w:t>可扩</w:t>
      </w:r>
      <w:r w:rsidRPr="002071F8">
        <w:rPr>
          <w:rFonts w:ascii="Times New Roman" w:eastAsia="宋体" w:hAnsi="Times New Roman" w:cs="Times New Roman" w:hint="eastAsia"/>
          <w:szCs w:val="24"/>
        </w:rPr>
        <w:lastRenderedPageBreak/>
        <w:t>大质量范围。</w:t>
      </w:r>
    </w:p>
    <w:p w14:paraId="4E9ADC04" w14:textId="77777777" w:rsidR="002071F8" w:rsidRDefault="002071F8" w:rsidP="002071F8">
      <w:pPr>
        <w:spacing w:line="312" w:lineRule="auto"/>
        <w:rPr>
          <w:rFonts w:ascii="Times New Roman" w:eastAsia="宋体" w:hAnsi="Times New Roman" w:cs="Times New Roman"/>
          <w:szCs w:val="24"/>
        </w:rPr>
      </w:pPr>
      <w:r w:rsidRPr="002071F8">
        <w:rPr>
          <w:rFonts w:ascii="Times New Roman" w:eastAsia="宋体" w:hAnsi="Times New Roman" w:cs="Times New Roman" w:hint="eastAsia"/>
          <w:szCs w:val="24"/>
        </w:rPr>
        <w:t>3</w:t>
      </w:r>
      <w:r>
        <w:rPr>
          <w:rFonts w:ascii="Times New Roman" w:eastAsia="宋体" w:hAnsi="Times New Roman" w:cs="Times New Roman" w:hint="eastAsia"/>
          <w:szCs w:val="24"/>
        </w:rPr>
        <w:t>、</w:t>
      </w:r>
      <w:r w:rsidRPr="002071F8">
        <w:rPr>
          <w:rFonts w:ascii="Times New Roman" w:eastAsia="宋体" w:hAnsi="Times New Roman" w:cs="Times New Roman" w:hint="eastAsia"/>
          <w:szCs w:val="24"/>
        </w:rPr>
        <w:t>灵敏度：仪器出现信号的强度与样品用量的关系。</w:t>
      </w:r>
    </w:p>
    <w:p w14:paraId="25F751BB" w14:textId="77777777" w:rsidR="002071F8" w:rsidRDefault="002071F8" w:rsidP="002071F8">
      <w:pPr>
        <w:spacing w:line="312" w:lineRule="auto"/>
        <w:ind w:firstLineChars="200" w:firstLine="420"/>
        <w:rPr>
          <w:rFonts w:ascii="Times New Roman" w:eastAsia="宋体" w:hAnsi="Times New Roman" w:cs="Times New Roman"/>
          <w:szCs w:val="24"/>
        </w:rPr>
      </w:pPr>
      <w:r w:rsidRPr="002071F8">
        <w:rPr>
          <w:rFonts w:ascii="Times New Roman" w:eastAsia="宋体" w:hAnsi="Times New Roman" w:cs="Times New Roman" w:hint="eastAsia"/>
          <w:szCs w:val="24"/>
        </w:rPr>
        <w:t>有机质谱仪－绝对灵敏度。</w:t>
      </w:r>
    </w:p>
    <w:p w14:paraId="1C074954" w14:textId="77777777" w:rsidR="002071F8" w:rsidRDefault="002071F8" w:rsidP="002071F8">
      <w:pPr>
        <w:spacing w:line="312" w:lineRule="auto"/>
        <w:ind w:firstLineChars="200" w:firstLine="420"/>
        <w:rPr>
          <w:rFonts w:ascii="Times New Roman" w:hAnsi="Times New Roman" w:cs="Times New Roman"/>
          <w:bCs/>
        </w:rPr>
      </w:pPr>
      <w:r w:rsidRPr="002071F8">
        <w:rPr>
          <w:rFonts w:ascii="Times New Roman" w:eastAsia="宋体" w:hAnsi="Times New Roman" w:cs="Times New Roman" w:hint="eastAsia"/>
          <w:szCs w:val="24"/>
        </w:rPr>
        <w:t>表示对于一定的样品，在一定分辨率下，产生具有一定信</w:t>
      </w:r>
      <w:r w:rsidRPr="002071F8">
        <w:rPr>
          <w:rFonts w:ascii="Times New Roman" w:hAnsi="Times New Roman" w:cs="Times New Roman"/>
          <w:bCs/>
        </w:rPr>
        <w:t>噪比的分子离子峰所需要的样品量（</w:t>
      </w:r>
      <w:r w:rsidRPr="002071F8">
        <w:rPr>
          <w:rFonts w:ascii="Times New Roman" w:hAnsi="Times New Roman" w:cs="Times New Roman"/>
          <w:bCs/>
        </w:rPr>
        <w:t xml:space="preserve">10 </w:t>
      </w:r>
      <w:r w:rsidRPr="002071F8">
        <w:rPr>
          <w:rFonts w:ascii="Times New Roman" w:hAnsi="Times New Roman" w:cs="Times New Roman"/>
          <w:bCs/>
          <w:vertAlign w:val="superscript"/>
        </w:rPr>
        <w:t xml:space="preserve">-10  </w:t>
      </w:r>
      <w:r w:rsidRPr="002071F8">
        <w:rPr>
          <w:rFonts w:ascii="Times New Roman" w:hAnsi="Times New Roman" w:cs="Times New Roman"/>
          <w:bCs/>
        </w:rPr>
        <w:t>g</w:t>
      </w:r>
      <w:r w:rsidRPr="002071F8">
        <w:rPr>
          <w:rFonts w:ascii="Times New Roman" w:hAnsi="Times New Roman" w:cs="Times New Roman"/>
          <w:bCs/>
        </w:rPr>
        <w:t>）</w:t>
      </w:r>
      <w:r w:rsidRPr="002071F8">
        <w:rPr>
          <w:rFonts w:ascii="Times New Roman" w:hAnsi="Times New Roman" w:cs="Times New Roman" w:hint="eastAsia"/>
          <w:bCs/>
        </w:rPr>
        <w:t>。</w:t>
      </w:r>
    </w:p>
    <w:p w14:paraId="5E94DF8D" w14:textId="77777777" w:rsidR="002071F8" w:rsidRPr="002071F8" w:rsidRDefault="002071F8" w:rsidP="002071F8">
      <w:pPr>
        <w:spacing w:line="312" w:lineRule="auto"/>
        <w:ind w:firstLineChars="200" w:firstLine="420"/>
        <w:rPr>
          <w:rFonts w:ascii="Times New Roman" w:hAnsi="Times New Roman" w:cs="Times New Roman"/>
        </w:rPr>
      </w:pPr>
      <w:r w:rsidRPr="002071F8">
        <w:rPr>
          <w:rFonts w:ascii="Times New Roman" w:hAnsi="Times New Roman" w:cs="Times New Roman" w:hint="eastAsia"/>
        </w:rPr>
        <w:t>无机质谱仪－相对灵敏度。</w:t>
      </w:r>
    </w:p>
    <w:p w14:paraId="1050FB5E" w14:textId="77777777" w:rsidR="002071F8" w:rsidRDefault="002071F8" w:rsidP="002071F8">
      <w:pPr>
        <w:spacing w:line="312" w:lineRule="auto"/>
        <w:ind w:firstLineChars="200" w:firstLine="420"/>
        <w:rPr>
          <w:rFonts w:ascii="Times New Roman" w:hAnsi="Times New Roman" w:cs="Times New Roman"/>
          <w:bCs/>
        </w:rPr>
      </w:pPr>
      <w:r w:rsidRPr="002071F8">
        <w:rPr>
          <w:rFonts w:ascii="Times New Roman" w:eastAsia="宋体" w:hAnsi="Times New Roman" w:cs="Times New Roman" w:hint="eastAsia"/>
          <w:szCs w:val="24"/>
        </w:rPr>
        <w:t>表示仪器所能分开的样品中杂质的最低相对含量。</w:t>
      </w:r>
      <w:r w:rsidRPr="002071F8">
        <w:rPr>
          <w:rFonts w:ascii="Times New Roman" w:hAnsi="Times New Roman" w:cs="Times New Roman"/>
          <w:bCs/>
        </w:rPr>
        <w:t>（</w:t>
      </w:r>
      <w:r w:rsidRPr="002071F8">
        <w:rPr>
          <w:rFonts w:ascii="Times New Roman" w:hAnsi="Times New Roman" w:cs="Times New Roman"/>
          <w:bCs/>
        </w:rPr>
        <w:t>10</w:t>
      </w:r>
      <w:r w:rsidRPr="002071F8">
        <w:rPr>
          <w:rFonts w:ascii="Times New Roman" w:hAnsi="Times New Roman" w:cs="Times New Roman"/>
          <w:bCs/>
          <w:vertAlign w:val="superscript"/>
        </w:rPr>
        <w:t>-9</w:t>
      </w:r>
      <w:r w:rsidRPr="002071F8">
        <w:rPr>
          <w:rFonts w:ascii="Times New Roman" w:hAnsi="Times New Roman" w:cs="Times New Roman" w:hint="eastAsia"/>
          <w:bCs/>
        </w:rPr>
        <w:t>—</w:t>
      </w:r>
      <w:r w:rsidRPr="002071F8">
        <w:rPr>
          <w:rFonts w:ascii="Times New Roman" w:hAnsi="Times New Roman" w:cs="Times New Roman"/>
          <w:bCs/>
        </w:rPr>
        <w:t>可测定样品中杂质含量最低可达样品重量的</w:t>
      </w:r>
      <w:r w:rsidRPr="002071F8">
        <w:rPr>
          <w:rFonts w:ascii="Times New Roman" w:hAnsi="Times New Roman" w:cs="Times New Roman"/>
          <w:bCs/>
        </w:rPr>
        <w:t>1/ 10</w:t>
      </w:r>
      <w:r w:rsidRPr="002071F8">
        <w:rPr>
          <w:rFonts w:ascii="Times New Roman" w:hAnsi="Times New Roman" w:cs="Times New Roman"/>
          <w:bCs/>
          <w:vertAlign w:val="superscript"/>
        </w:rPr>
        <w:t xml:space="preserve">9 </w:t>
      </w:r>
      <w:r w:rsidRPr="002071F8">
        <w:rPr>
          <w:rFonts w:ascii="Times New Roman" w:hAnsi="Times New Roman" w:cs="Times New Roman"/>
          <w:bCs/>
        </w:rPr>
        <w:t>）</w:t>
      </w:r>
    </w:p>
    <w:p w14:paraId="0DC80225" w14:textId="77777777" w:rsidR="002071F8" w:rsidRPr="002071F8" w:rsidRDefault="002071F8" w:rsidP="002071F8">
      <w:pPr>
        <w:spacing w:line="312" w:lineRule="auto"/>
        <w:rPr>
          <w:rFonts w:ascii="Times New Roman" w:hAnsi="Times New Roman" w:cs="Times New Roman"/>
        </w:rPr>
      </w:pPr>
      <w:r w:rsidRPr="002071F8">
        <w:rPr>
          <w:rFonts w:ascii="Times New Roman" w:hAnsi="Times New Roman" w:cs="Times New Roman" w:hint="eastAsia"/>
        </w:rPr>
        <w:t>4</w:t>
      </w:r>
      <w:r>
        <w:rPr>
          <w:rFonts w:ascii="Times New Roman" w:hAnsi="Times New Roman" w:cs="Times New Roman" w:hint="eastAsia"/>
        </w:rPr>
        <w:t>、</w:t>
      </w:r>
      <w:r w:rsidRPr="002071F8">
        <w:rPr>
          <w:rFonts w:ascii="Times New Roman" w:hAnsi="Times New Roman" w:cs="Times New Roman" w:hint="eastAsia"/>
        </w:rPr>
        <w:t>准确度：测量值</w:t>
      </w:r>
      <w:r w:rsidRPr="002071F8">
        <w:rPr>
          <w:rFonts w:ascii="Times New Roman" w:hAnsi="Times New Roman" w:cs="Times New Roman" w:hint="eastAsia"/>
        </w:rPr>
        <w:t>(M)</w:t>
      </w:r>
      <w:r w:rsidRPr="002071F8">
        <w:rPr>
          <w:rFonts w:ascii="Times New Roman" w:hAnsi="Times New Roman" w:cs="Times New Roman" w:hint="eastAsia"/>
        </w:rPr>
        <w:t>与真实值</w:t>
      </w:r>
      <w:r w:rsidRPr="002071F8">
        <w:rPr>
          <w:rFonts w:ascii="Times New Roman" w:hAnsi="Times New Roman" w:cs="Times New Roman" w:hint="eastAsia"/>
        </w:rPr>
        <w:t>(M</w:t>
      </w:r>
      <w:r w:rsidRPr="002071F8">
        <w:rPr>
          <w:rFonts w:ascii="Times New Roman" w:hAnsi="Times New Roman" w:cs="Times New Roman" w:hint="eastAsia"/>
          <w:vertAlign w:val="subscript"/>
        </w:rPr>
        <w:t>0</w:t>
      </w:r>
      <w:r w:rsidRPr="002071F8">
        <w:rPr>
          <w:rFonts w:ascii="Times New Roman" w:hAnsi="Times New Roman" w:cs="Times New Roman" w:hint="eastAsia"/>
        </w:rPr>
        <w:t>)</w:t>
      </w:r>
      <w:r w:rsidRPr="002071F8">
        <w:rPr>
          <w:rFonts w:ascii="Times New Roman" w:hAnsi="Times New Roman" w:cs="Times New Roman" w:hint="eastAsia"/>
        </w:rPr>
        <w:t>的相对误差。如：</w:t>
      </w:r>
    </w:p>
    <w:p w14:paraId="4D06F35F" w14:textId="77777777" w:rsidR="002071F8" w:rsidRPr="002071F8" w:rsidRDefault="002071F8" w:rsidP="002071F8">
      <w:pPr>
        <w:spacing w:line="312" w:lineRule="auto"/>
        <w:jc w:val="center"/>
        <w:rPr>
          <w:rFonts w:ascii="Times New Roman" w:eastAsia="宋体" w:hAnsi="Times New Roman" w:cs="Times New Roman"/>
          <w:szCs w:val="24"/>
        </w:rPr>
      </w:pPr>
      <w:r>
        <w:rPr>
          <w:rFonts w:ascii="Times New Roman" w:eastAsia="宋体" w:hAnsi="Times New Roman" w:cs="Times New Roman" w:hint="eastAsia"/>
          <w:noProof/>
          <w:szCs w:val="24"/>
        </w:rPr>
        <w:drawing>
          <wp:inline distT="0" distB="0" distL="0" distR="0" wp14:anchorId="4C8F9F76" wp14:editId="3CE5524D">
            <wp:extent cx="1925444" cy="375920"/>
            <wp:effectExtent l="0" t="0" r="0" b="5080"/>
            <wp:docPr id="59412" name="图片 59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925444" cy="375920"/>
                    </a:xfrm>
                    <a:prstGeom prst="rect">
                      <a:avLst/>
                    </a:prstGeom>
                    <a:noFill/>
                    <a:ln>
                      <a:noFill/>
                    </a:ln>
                  </pic:spPr>
                </pic:pic>
              </a:graphicData>
            </a:graphic>
          </wp:inline>
        </w:drawing>
      </w:r>
    </w:p>
    <w:p w14:paraId="1EB36A9E" w14:textId="77777777" w:rsidR="002071F8" w:rsidRDefault="002071F8" w:rsidP="002071F8">
      <w:pPr>
        <w:spacing w:line="312" w:lineRule="auto"/>
        <w:rPr>
          <w:rFonts w:ascii="Times New Roman" w:eastAsia="宋体" w:hAnsi="Times New Roman" w:cs="Times New Roman"/>
          <w:szCs w:val="24"/>
        </w:rPr>
      </w:pPr>
      <w:r>
        <w:rPr>
          <w:rFonts w:ascii="Times New Roman" w:eastAsia="宋体" w:hAnsi="Times New Roman" w:cs="Times New Roman" w:hint="eastAsia"/>
          <w:szCs w:val="24"/>
        </w:rPr>
        <w:t>5</w:t>
      </w:r>
      <w:r>
        <w:rPr>
          <w:rFonts w:ascii="Times New Roman" w:eastAsia="宋体" w:hAnsi="Times New Roman" w:cs="Times New Roman" w:hint="eastAsia"/>
          <w:szCs w:val="24"/>
        </w:rPr>
        <w:t>、</w:t>
      </w:r>
      <w:r w:rsidRPr="002071F8">
        <w:rPr>
          <w:rFonts w:ascii="Times New Roman" w:eastAsia="宋体" w:hAnsi="Times New Roman" w:cs="Times New Roman" w:hint="eastAsia"/>
          <w:szCs w:val="24"/>
        </w:rPr>
        <w:t>精密度：质谱分析所得各测量值之间的偏差。</w:t>
      </w:r>
    </w:p>
    <w:p w14:paraId="640DE079" w14:textId="77777777" w:rsidR="002071F8" w:rsidRDefault="002071F8" w:rsidP="002071F8">
      <w:pPr>
        <w:spacing w:line="312" w:lineRule="auto"/>
        <w:rPr>
          <w:rFonts w:ascii="Times New Roman" w:eastAsia="宋体" w:hAnsi="Times New Roman" w:cs="Times New Roman"/>
          <w:b/>
          <w:sz w:val="24"/>
          <w:szCs w:val="24"/>
        </w:rPr>
      </w:pPr>
      <w:r w:rsidRPr="00E357E3">
        <w:rPr>
          <w:rFonts w:ascii="Times New Roman" w:eastAsia="宋体" w:hAnsi="Times New Roman" w:cs="Times New Roman" w:hint="eastAsia"/>
          <w:b/>
          <w:sz w:val="24"/>
          <w:szCs w:val="24"/>
        </w:rPr>
        <w:t>四</w:t>
      </w:r>
      <w:r w:rsidR="00E357E3">
        <w:rPr>
          <w:rFonts w:ascii="Times New Roman" w:eastAsia="宋体" w:hAnsi="Times New Roman" w:cs="Times New Roman" w:hint="eastAsia"/>
          <w:b/>
          <w:sz w:val="24"/>
          <w:szCs w:val="24"/>
        </w:rPr>
        <w:t>、</w:t>
      </w:r>
      <w:r w:rsidRPr="00E357E3">
        <w:rPr>
          <w:rFonts w:ascii="Times New Roman" w:eastAsia="宋体" w:hAnsi="Times New Roman" w:cs="Times New Roman" w:hint="eastAsia"/>
          <w:b/>
          <w:sz w:val="24"/>
          <w:szCs w:val="24"/>
        </w:rPr>
        <w:t>质谱仪的联用技术</w:t>
      </w:r>
    </w:p>
    <w:p w14:paraId="03698130" w14:textId="77777777" w:rsidR="00E357E3" w:rsidRPr="004353D3" w:rsidRDefault="004353D3" w:rsidP="002071F8">
      <w:pPr>
        <w:spacing w:line="312" w:lineRule="auto"/>
        <w:rPr>
          <w:rFonts w:ascii="Times New Roman" w:eastAsia="宋体" w:hAnsi="Times New Roman" w:cs="Times New Roman"/>
          <w:color w:val="C00000"/>
          <w:szCs w:val="24"/>
        </w:rPr>
      </w:pPr>
      <w:r w:rsidRPr="004353D3">
        <w:rPr>
          <w:rFonts w:ascii="Times New Roman" w:eastAsia="宋体" w:hAnsi="Times New Roman" w:cs="Times New Roman" w:hint="eastAsia"/>
          <w:color w:val="C00000"/>
          <w:szCs w:val="24"/>
        </w:rPr>
        <w:t>GC/MS</w:t>
      </w:r>
      <w:r w:rsidRPr="004353D3">
        <w:rPr>
          <w:rFonts w:ascii="Times New Roman" w:eastAsia="宋体" w:hAnsi="Times New Roman" w:cs="Times New Roman" w:hint="eastAsia"/>
          <w:color w:val="C00000"/>
          <w:szCs w:val="24"/>
        </w:rPr>
        <w:t>、</w:t>
      </w:r>
      <w:r w:rsidRPr="004353D3">
        <w:rPr>
          <w:rFonts w:ascii="Times New Roman" w:eastAsia="宋体" w:hAnsi="Times New Roman" w:cs="Times New Roman" w:hint="eastAsia"/>
          <w:color w:val="C00000"/>
          <w:szCs w:val="24"/>
        </w:rPr>
        <w:t>LC/MS</w:t>
      </w:r>
      <w:r w:rsidRPr="004353D3">
        <w:rPr>
          <w:rFonts w:ascii="Times New Roman" w:eastAsia="宋体" w:hAnsi="Times New Roman" w:cs="Times New Roman" w:hint="eastAsia"/>
          <w:color w:val="C00000"/>
          <w:szCs w:val="24"/>
        </w:rPr>
        <w:t>仪</w:t>
      </w:r>
    </w:p>
    <w:p w14:paraId="018DD240" w14:textId="77777777" w:rsidR="004353D3" w:rsidRDefault="004353D3" w:rsidP="004353D3">
      <w:pPr>
        <w:spacing w:line="312" w:lineRule="auto"/>
        <w:ind w:firstLine="420"/>
        <w:rPr>
          <w:rFonts w:ascii="Times New Roman" w:eastAsia="宋体" w:hAnsi="Times New Roman" w:cs="Times New Roman"/>
          <w:szCs w:val="24"/>
        </w:rPr>
      </w:pPr>
      <w:r w:rsidRPr="004353D3">
        <w:rPr>
          <w:rFonts w:ascii="Times New Roman" w:eastAsia="宋体" w:hAnsi="Times New Roman" w:cs="Times New Roman" w:hint="eastAsia"/>
          <w:szCs w:val="24"/>
        </w:rPr>
        <w:t>分离效果好的色谱作为质谱的进样器，而速度快、应用广的质谱仪作为色谱的检测器。</w:t>
      </w:r>
    </w:p>
    <w:p w14:paraId="38C7A37D" w14:textId="77777777" w:rsidR="004353D3" w:rsidRDefault="004353D3" w:rsidP="004353D3">
      <w:pPr>
        <w:spacing w:line="312" w:lineRule="auto"/>
        <w:ind w:firstLine="420"/>
        <w:rPr>
          <w:rFonts w:ascii="Times New Roman" w:eastAsia="宋体" w:hAnsi="Times New Roman" w:cs="Times New Roman"/>
          <w:szCs w:val="24"/>
        </w:rPr>
      </w:pPr>
      <w:r w:rsidRPr="004353D3">
        <w:rPr>
          <w:rFonts w:ascii="Times New Roman" w:eastAsia="宋体" w:hAnsi="Times New Roman" w:cs="Times New Roman" w:hint="eastAsia"/>
          <w:szCs w:val="24"/>
        </w:rPr>
        <w:t>目前唯一可用与分析微量有机混合物的仪器</w:t>
      </w:r>
    </w:p>
    <w:p w14:paraId="5DD7BBC4" w14:textId="77777777" w:rsidR="004353D3" w:rsidRDefault="004353D3" w:rsidP="004353D3">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4493250C" wp14:editId="5C01055D">
            <wp:extent cx="2407920" cy="1089779"/>
            <wp:effectExtent l="0" t="0" r="0" b="0"/>
            <wp:docPr id="59413" name="图片 59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2415030" cy="1092997"/>
                    </a:xfrm>
                    <a:prstGeom prst="rect">
                      <a:avLst/>
                    </a:prstGeom>
                    <a:noFill/>
                    <a:ln>
                      <a:noFill/>
                    </a:ln>
                  </pic:spPr>
                </pic:pic>
              </a:graphicData>
            </a:graphic>
          </wp:inline>
        </w:drawing>
      </w:r>
    </w:p>
    <w:p w14:paraId="384B2CD7" w14:textId="77777777" w:rsidR="004353D3" w:rsidRPr="004353D3" w:rsidRDefault="004353D3" w:rsidP="004353D3">
      <w:pPr>
        <w:spacing w:line="312" w:lineRule="auto"/>
        <w:rPr>
          <w:rFonts w:ascii="Times New Roman" w:eastAsia="宋体" w:hAnsi="Times New Roman" w:cs="Times New Roman"/>
          <w:szCs w:val="24"/>
        </w:rPr>
      </w:pPr>
      <w:r w:rsidRPr="004353D3">
        <w:rPr>
          <w:rFonts w:ascii="Times New Roman" w:eastAsia="宋体" w:hAnsi="Times New Roman" w:cs="Times New Roman" w:hint="eastAsia"/>
          <w:szCs w:val="24"/>
        </w:rPr>
        <w:t>联用仪器（</w:t>
      </w:r>
      <w:r>
        <w:rPr>
          <w:rFonts w:ascii="Times New Roman" w:eastAsia="宋体" w:hAnsi="Times New Roman" w:cs="Times New Roman" w:hint="eastAsia"/>
          <w:szCs w:val="24"/>
        </w:rPr>
        <w:t>THE GC/MS PROCESS</w:t>
      </w:r>
      <w:r w:rsidRPr="004353D3">
        <w:rPr>
          <w:rFonts w:ascii="Times New Roman" w:eastAsia="宋体" w:hAnsi="Times New Roman" w:cs="Times New Roman" w:hint="eastAsia"/>
          <w:szCs w:val="24"/>
        </w:rPr>
        <w:t>）</w:t>
      </w:r>
    </w:p>
    <w:p w14:paraId="3703F764" w14:textId="77777777" w:rsidR="003A2D25" w:rsidRDefault="004353D3" w:rsidP="004353D3">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2E37AFFB" wp14:editId="2966F8F1">
            <wp:extent cx="3144520" cy="1590436"/>
            <wp:effectExtent l="0" t="0" r="0" b="0"/>
            <wp:docPr id="59414" name="图片 59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144520" cy="1590436"/>
                    </a:xfrm>
                    <a:prstGeom prst="rect">
                      <a:avLst/>
                    </a:prstGeom>
                    <a:noFill/>
                    <a:ln>
                      <a:noFill/>
                    </a:ln>
                  </pic:spPr>
                </pic:pic>
              </a:graphicData>
            </a:graphic>
          </wp:inline>
        </w:drawing>
      </w:r>
    </w:p>
    <w:p w14:paraId="2E369584" w14:textId="77777777" w:rsidR="004353D3" w:rsidRDefault="00CD643C" w:rsidP="00CD643C">
      <w:pPr>
        <w:spacing w:line="312" w:lineRule="auto"/>
        <w:jc w:val="center"/>
        <w:rPr>
          <w:rFonts w:ascii="Times New Roman" w:eastAsia="宋体" w:hAnsi="Times New Roman" w:cs="Times New Roman"/>
          <w:b/>
          <w:sz w:val="28"/>
          <w:szCs w:val="24"/>
        </w:rPr>
      </w:pPr>
      <w:r w:rsidRPr="00CD643C">
        <w:rPr>
          <w:rFonts w:ascii="Times New Roman" w:eastAsia="宋体" w:hAnsi="Times New Roman" w:cs="Times New Roman" w:hint="eastAsia"/>
          <w:b/>
          <w:sz w:val="28"/>
          <w:szCs w:val="24"/>
        </w:rPr>
        <w:t>第二节</w:t>
      </w:r>
      <w:r w:rsidRPr="00CD643C">
        <w:rPr>
          <w:rFonts w:ascii="Times New Roman" w:eastAsia="宋体" w:hAnsi="Times New Roman" w:cs="Times New Roman" w:hint="eastAsia"/>
          <w:b/>
          <w:sz w:val="28"/>
          <w:szCs w:val="24"/>
        </w:rPr>
        <w:t xml:space="preserve">  </w:t>
      </w:r>
      <w:r w:rsidRPr="00CD643C">
        <w:rPr>
          <w:rFonts w:ascii="Times New Roman" w:eastAsia="宋体" w:hAnsi="Times New Roman" w:cs="Times New Roman" w:hint="eastAsia"/>
          <w:b/>
          <w:sz w:val="28"/>
          <w:szCs w:val="24"/>
        </w:rPr>
        <w:t>质谱裂解表示法</w:t>
      </w:r>
    </w:p>
    <w:p w14:paraId="7F12A8CA" w14:textId="77777777" w:rsidR="008569CB" w:rsidRDefault="008569CB" w:rsidP="008569CB">
      <w:pPr>
        <w:spacing w:line="312" w:lineRule="auto"/>
        <w:rPr>
          <w:rFonts w:ascii="Times New Roman" w:eastAsia="宋体" w:hAnsi="Times New Roman" w:cs="Times New Roman"/>
          <w:b/>
          <w:sz w:val="24"/>
          <w:szCs w:val="24"/>
        </w:rPr>
      </w:pPr>
      <w:r w:rsidRPr="008569CB">
        <w:rPr>
          <w:rFonts w:ascii="Times New Roman" w:eastAsia="宋体" w:hAnsi="Times New Roman" w:cs="Times New Roman" w:hint="eastAsia"/>
          <w:b/>
          <w:sz w:val="24"/>
          <w:szCs w:val="24"/>
        </w:rPr>
        <w:t>一、正电荷表示法</w:t>
      </w:r>
    </w:p>
    <w:p w14:paraId="09E2444C" w14:textId="77777777" w:rsidR="008569CB" w:rsidRPr="008569CB" w:rsidRDefault="008569CB" w:rsidP="008569CB">
      <w:pPr>
        <w:spacing w:line="312" w:lineRule="auto"/>
        <w:ind w:firstLineChars="200" w:firstLine="420"/>
        <w:rPr>
          <w:rFonts w:ascii="Times New Roman" w:eastAsia="宋体" w:hAnsi="Times New Roman" w:cs="Times New Roman"/>
          <w:bCs/>
          <w:szCs w:val="24"/>
        </w:rPr>
      </w:pPr>
      <w:r w:rsidRPr="008569CB">
        <w:rPr>
          <w:rFonts w:ascii="Times New Roman" w:eastAsia="宋体" w:hAnsi="Times New Roman" w:cs="Times New Roman"/>
          <w:bCs/>
          <w:szCs w:val="24"/>
        </w:rPr>
        <w:t>“+”</w:t>
      </w:r>
      <w:r w:rsidRPr="008569CB">
        <w:rPr>
          <w:rFonts w:ascii="Times New Roman" w:eastAsia="宋体" w:hAnsi="Times New Roman" w:cs="Times New Roman"/>
          <w:bCs/>
          <w:szCs w:val="24"/>
        </w:rPr>
        <w:t>－表示含偶数个电子的离子（</w:t>
      </w:r>
      <w:r w:rsidRPr="008569CB">
        <w:rPr>
          <w:rFonts w:ascii="Times New Roman" w:eastAsia="宋体" w:hAnsi="Times New Roman" w:cs="Times New Roman"/>
          <w:bCs/>
          <w:szCs w:val="24"/>
        </w:rPr>
        <w:t xml:space="preserve">EE) </w:t>
      </w:r>
    </w:p>
    <w:p w14:paraId="4862D546" w14:textId="77777777" w:rsidR="008569CB" w:rsidRPr="008569CB" w:rsidRDefault="008569CB" w:rsidP="008569CB">
      <w:pPr>
        <w:spacing w:line="312" w:lineRule="auto"/>
        <w:ind w:firstLineChars="200" w:firstLine="420"/>
        <w:rPr>
          <w:rFonts w:ascii="Times New Roman" w:eastAsia="宋体" w:hAnsi="Times New Roman" w:cs="Times New Roman"/>
          <w:szCs w:val="24"/>
        </w:rPr>
      </w:pPr>
      <w:r w:rsidRPr="008569CB">
        <w:rPr>
          <w:rFonts w:ascii="Times New Roman" w:eastAsia="宋体" w:hAnsi="Times New Roman" w:cs="Times New Roman"/>
          <w:bCs/>
          <w:szCs w:val="24"/>
        </w:rPr>
        <w:t>“</w:t>
      </w:r>
      <w:r w:rsidRPr="008569CB">
        <w:rPr>
          <w:rFonts w:ascii="Times New Roman" w:eastAsia="宋体" w:hAnsi="Times New Roman" w:cs="Times New Roman"/>
          <w:bCs/>
          <w:szCs w:val="24"/>
        </w:rPr>
        <w:sym w:font="Symbol" w:char="F02B"/>
      </w:r>
      <w:r w:rsidRPr="008569CB">
        <w:rPr>
          <w:rFonts w:ascii="Times New Roman" w:eastAsia="宋体" w:hAnsi="Times New Roman" w:cs="Times New Roman"/>
          <w:bCs/>
          <w:szCs w:val="24"/>
        </w:rPr>
        <w:sym w:font="Symbol" w:char="F0D7"/>
      </w:r>
      <w:r w:rsidRPr="008569CB">
        <w:rPr>
          <w:rFonts w:ascii="Times New Roman" w:eastAsia="宋体" w:hAnsi="Times New Roman" w:cs="Times New Roman"/>
          <w:bCs/>
          <w:szCs w:val="24"/>
        </w:rPr>
        <w:t>”</w:t>
      </w:r>
      <w:r w:rsidRPr="008569CB">
        <w:rPr>
          <w:rFonts w:ascii="Times New Roman" w:eastAsia="宋体" w:hAnsi="Times New Roman" w:cs="Times New Roman"/>
          <w:bCs/>
          <w:szCs w:val="24"/>
        </w:rPr>
        <w:t>－表示含奇数个电子的离子（</w:t>
      </w:r>
      <w:r w:rsidRPr="008569CB">
        <w:rPr>
          <w:rFonts w:ascii="Times New Roman" w:eastAsia="宋体" w:hAnsi="Times New Roman" w:cs="Times New Roman"/>
          <w:bCs/>
          <w:szCs w:val="24"/>
        </w:rPr>
        <w:t>OE)</w:t>
      </w:r>
    </w:p>
    <w:p w14:paraId="129CCB14" w14:textId="77777777" w:rsidR="008569CB" w:rsidRDefault="008569CB" w:rsidP="008829B0">
      <w:pPr>
        <w:spacing w:line="312" w:lineRule="auto"/>
        <w:ind w:firstLine="480"/>
        <w:rPr>
          <w:rFonts w:ascii="Times New Roman" w:eastAsia="宋体" w:hAnsi="Times New Roman" w:cs="Times New Roman"/>
          <w:bCs/>
          <w:szCs w:val="24"/>
        </w:rPr>
      </w:pPr>
      <w:r w:rsidRPr="008569CB">
        <w:rPr>
          <w:rFonts w:ascii="Times New Roman" w:eastAsia="宋体" w:hAnsi="Times New Roman" w:cs="Times New Roman"/>
          <w:bCs/>
          <w:szCs w:val="24"/>
        </w:rPr>
        <w:t>正电荷一般留在分子中杂原子、</w:t>
      </w:r>
      <w:r w:rsidRPr="008569CB">
        <w:rPr>
          <w:rFonts w:ascii="Times New Roman" w:eastAsia="宋体" w:hAnsi="Times New Roman" w:cs="Times New Roman"/>
          <w:bCs/>
          <w:szCs w:val="24"/>
        </w:rPr>
        <w:t>p</w:t>
      </w:r>
      <w:r w:rsidRPr="008569CB">
        <w:rPr>
          <w:rFonts w:ascii="Times New Roman" w:eastAsia="宋体" w:hAnsi="Times New Roman" w:cs="Times New Roman"/>
          <w:bCs/>
          <w:szCs w:val="24"/>
        </w:rPr>
        <w:t>电子系统和苯环上：</w:t>
      </w:r>
    </w:p>
    <w:p w14:paraId="24278048" w14:textId="77777777" w:rsidR="008829B0" w:rsidRDefault="008829B0" w:rsidP="008829B0">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lastRenderedPageBreak/>
        <w:drawing>
          <wp:inline distT="0" distB="0" distL="0" distR="0" wp14:anchorId="6E68F756" wp14:editId="4BE58A83">
            <wp:extent cx="3055011" cy="370840"/>
            <wp:effectExtent l="0" t="0" r="0" b="0"/>
            <wp:docPr id="59415" name="图片 59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055011" cy="370840"/>
                    </a:xfrm>
                    <a:prstGeom prst="rect">
                      <a:avLst/>
                    </a:prstGeom>
                    <a:noFill/>
                    <a:ln>
                      <a:noFill/>
                    </a:ln>
                  </pic:spPr>
                </pic:pic>
              </a:graphicData>
            </a:graphic>
          </wp:inline>
        </w:drawing>
      </w:r>
    </w:p>
    <w:p w14:paraId="1A70FE9C" w14:textId="77777777" w:rsidR="008829B0" w:rsidRDefault="008829B0" w:rsidP="008829B0">
      <w:pPr>
        <w:spacing w:line="312" w:lineRule="auto"/>
        <w:ind w:firstLineChars="200" w:firstLine="420"/>
        <w:rPr>
          <w:rFonts w:ascii="Times New Roman" w:eastAsia="宋体" w:hAnsi="Times New Roman" w:cs="Times New Roman"/>
          <w:szCs w:val="24"/>
        </w:rPr>
      </w:pPr>
      <w:r w:rsidRPr="008829B0">
        <w:rPr>
          <w:rFonts w:ascii="Times New Roman" w:eastAsia="宋体" w:hAnsi="Times New Roman" w:cs="Times New Roman" w:hint="eastAsia"/>
          <w:szCs w:val="24"/>
        </w:rPr>
        <w:t>正电荷的位置不十分明确时：</w:t>
      </w:r>
      <w:r w:rsidR="008A0ED2">
        <w:rPr>
          <w:rFonts w:ascii="Times New Roman" w:eastAsia="宋体" w:hAnsi="Times New Roman" w:cs="Times New Roman" w:hint="eastAsia"/>
          <w:noProof/>
          <w:szCs w:val="24"/>
        </w:rPr>
        <w:drawing>
          <wp:inline distT="0" distB="0" distL="0" distR="0" wp14:anchorId="3FFFAF90" wp14:editId="4EFEF756">
            <wp:extent cx="1107440" cy="137964"/>
            <wp:effectExtent l="0" t="0" r="0" b="0"/>
            <wp:docPr id="59416" name="图片 59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107440" cy="137964"/>
                    </a:xfrm>
                    <a:prstGeom prst="rect">
                      <a:avLst/>
                    </a:prstGeom>
                    <a:noFill/>
                    <a:ln>
                      <a:noFill/>
                    </a:ln>
                  </pic:spPr>
                </pic:pic>
              </a:graphicData>
            </a:graphic>
          </wp:inline>
        </w:drawing>
      </w:r>
    </w:p>
    <w:p w14:paraId="7BE45FD7" w14:textId="77777777" w:rsidR="008A0ED2" w:rsidRDefault="008A0ED2" w:rsidP="008829B0">
      <w:pPr>
        <w:spacing w:line="312" w:lineRule="auto"/>
        <w:ind w:firstLineChars="200" w:firstLine="420"/>
        <w:rPr>
          <w:rFonts w:ascii="Times New Roman" w:eastAsia="宋体" w:hAnsi="Times New Roman" w:cs="Times New Roman"/>
          <w:szCs w:val="24"/>
        </w:rPr>
      </w:pPr>
      <w:r>
        <w:rPr>
          <w:rFonts w:ascii="Times New Roman" w:eastAsia="宋体" w:hAnsi="Times New Roman" w:cs="Times New Roman" w:hint="eastAsia"/>
          <w:noProof/>
          <w:szCs w:val="24"/>
        </w:rPr>
        <w:drawing>
          <wp:anchor distT="0" distB="0" distL="114300" distR="114300" simplePos="0" relativeHeight="251765760" behindDoc="0" locked="0" layoutInCell="1" allowOverlap="1" wp14:anchorId="266377C9" wp14:editId="50F70FD1">
            <wp:simplePos x="0" y="0"/>
            <wp:positionH relativeFrom="column">
              <wp:posOffset>1600200</wp:posOffset>
            </wp:positionH>
            <wp:positionV relativeFrom="paragraph">
              <wp:posOffset>41910</wp:posOffset>
            </wp:positionV>
            <wp:extent cx="885190" cy="543560"/>
            <wp:effectExtent l="0" t="0" r="0" b="8890"/>
            <wp:wrapNone/>
            <wp:docPr id="59417" name="图片 59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885190" cy="543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0ED2">
        <w:rPr>
          <w:rFonts w:ascii="Times New Roman" w:eastAsia="宋体" w:hAnsi="Times New Roman" w:cs="Times New Roman" w:hint="eastAsia"/>
          <w:szCs w:val="24"/>
        </w:rPr>
        <w:t>碎片离子的结构复杂：</w:t>
      </w:r>
    </w:p>
    <w:p w14:paraId="033DABA7" w14:textId="77777777" w:rsidR="008A0ED2" w:rsidRDefault="008A0ED2" w:rsidP="008829B0">
      <w:pPr>
        <w:spacing w:line="312" w:lineRule="auto"/>
        <w:ind w:firstLineChars="200" w:firstLine="420"/>
        <w:rPr>
          <w:rFonts w:ascii="Times New Roman" w:eastAsia="宋体" w:hAnsi="Times New Roman" w:cs="Times New Roman"/>
          <w:szCs w:val="24"/>
        </w:rPr>
      </w:pPr>
    </w:p>
    <w:p w14:paraId="6FEED28C" w14:textId="77777777" w:rsidR="008A0ED2" w:rsidRPr="008A0ED2" w:rsidRDefault="008A0ED2" w:rsidP="008A0ED2">
      <w:pPr>
        <w:spacing w:line="312" w:lineRule="auto"/>
        <w:ind w:firstLineChars="200" w:firstLine="482"/>
        <w:rPr>
          <w:rFonts w:ascii="Times New Roman" w:eastAsia="宋体" w:hAnsi="Times New Roman" w:cs="Times New Roman"/>
          <w:b/>
          <w:sz w:val="24"/>
          <w:szCs w:val="24"/>
        </w:rPr>
      </w:pPr>
      <w:r w:rsidRPr="008A0ED2">
        <w:rPr>
          <w:rFonts w:ascii="Times New Roman" w:eastAsia="宋体" w:hAnsi="Times New Roman" w:cs="Times New Roman" w:hint="eastAsia"/>
          <w:b/>
          <w:sz w:val="24"/>
          <w:szCs w:val="24"/>
        </w:rPr>
        <w:t>二、电子转移表示法</w:t>
      </w:r>
    </w:p>
    <w:p w14:paraId="38103D7F" w14:textId="77777777" w:rsidR="008A0ED2" w:rsidRDefault="008A0ED2" w:rsidP="000F4876">
      <w:pPr>
        <w:spacing w:line="312" w:lineRule="auto"/>
        <w:ind w:firstLineChars="400" w:firstLine="840"/>
        <w:rPr>
          <w:rFonts w:ascii="Times New Roman" w:eastAsia="宋体" w:hAnsi="Times New Roman" w:cs="Times New Roman"/>
          <w:szCs w:val="24"/>
        </w:rPr>
      </w:pPr>
      <w:r w:rsidRPr="008A0ED2">
        <w:rPr>
          <w:rFonts w:ascii="Times New Roman" w:eastAsia="宋体" w:hAnsi="Times New Roman" w:cs="Times New Roman" w:hint="eastAsia"/>
          <w:szCs w:val="24"/>
        </w:rPr>
        <w:t>共价键的断裂有三种方式：</w:t>
      </w:r>
    </w:p>
    <w:p w14:paraId="62140C9F" w14:textId="77777777" w:rsidR="008A0ED2" w:rsidRDefault="008A0ED2" w:rsidP="008A0ED2">
      <w:pPr>
        <w:spacing w:line="312" w:lineRule="auto"/>
        <w:ind w:firstLineChars="200" w:firstLine="420"/>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3126AECD" wp14:editId="340CBB33">
            <wp:extent cx="3542248" cy="1188720"/>
            <wp:effectExtent l="0" t="0" r="1270" b="0"/>
            <wp:docPr id="59418" name="图片 59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3549950" cy="1191305"/>
                    </a:xfrm>
                    <a:prstGeom prst="rect">
                      <a:avLst/>
                    </a:prstGeom>
                    <a:noFill/>
                    <a:ln>
                      <a:noFill/>
                    </a:ln>
                  </pic:spPr>
                </pic:pic>
              </a:graphicData>
            </a:graphic>
          </wp:inline>
        </w:drawing>
      </w:r>
    </w:p>
    <w:p w14:paraId="363527A6" w14:textId="77777777" w:rsidR="008A0ED2" w:rsidRPr="008A0ED2" w:rsidRDefault="008A0ED2" w:rsidP="000F4876">
      <w:pPr>
        <w:spacing w:line="312" w:lineRule="auto"/>
        <w:ind w:firstLineChars="400" w:firstLine="840"/>
        <w:rPr>
          <w:rFonts w:ascii="Times New Roman" w:eastAsia="宋体" w:hAnsi="Times New Roman" w:cs="Times New Roman"/>
          <w:szCs w:val="24"/>
        </w:rPr>
      </w:pPr>
      <w:r w:rsidRPr="008A0ED2">
        <w:rPr>
          <w:rFonts w:ascii="Times New Roman" w:eastAsia="宋体" w:hAnsi="Times New Roman" w:cs="Times New Roman"/>
          <w:szCs w:val="24"/>
        </w:rPr>
        <w:t xml:space="preserve">X + </w:t>
      </w:r>
      <w:r w:rsidR="00572564">
        <w:rPr>
          <w:rFonts w:ascii="Times New Roman" w:eastAsia="宋体" w:hAnsi="Times New Roman" w:cs="Times New Roman"/>
          <w:szCs w:val="24"/>
        </w:rPr>
        <w:sym w:font="Symbol" w:char="F0D7"/>
      </w:r>
      <w:r w:rsidRPr="008A0ED2">
        <w:rPr>
          <w:rFonts w:ascii="Times New Roman" w:eastAsia="宋体" w:hAnsi="Times New Roman" w:cs="Times New Roman"/>
          <w:szCs w:val="24"/>
        </w:rPr>
        <w:t>Y</w:t>
      </w:r>
      <w:r w:rsidRPr="008A0ED2">
        <w:rPr>
          <w:rFonts w:ascii="Times New Roman" w:eastAsia="宋体" w:hAnsi="Times New Roman" w:cs="Times New Roman"/>
          <w:szCs w:val="24"/>
        </w:rPr>
        <w:t>表示共价键被电子流轰击失去一个电子，留下一个电子在</w:t>
      </w:r>
      <w:r w:rsidRPr="008A0ED2">
        <w:rPr>
          <w:rFonts w:ascii="Times New Roman" w:eastAsia="宋体" w:hAnsi="Times New Roman" w:cs="Times New Roman"/>
          <w:szCs w:val="24"/>
        </w:rPr>
        <w:t>σ</w:t>
      </w:r>
      <w:r w:rsidRPr="008A0ED2">
        <w:rPr>
          <w:rFonts w:ascii="Times New Roman" w:eastAsia="宋体" w:hAnsi="Times New Roman" w:cs="Times New Roman"/>
          <w:szCs w:val="24"/>
        </w:rPr>
        <w:t>分子轨道上。</w:t>
      </w:r>
    </w:p>
    <w:p w14:paraId="303ED6C2" w14:textId="77777777" w:rsidR="000F4876" w:rsidRPr="000F4876" w:rsidRDefault="000F4876" w:rsidP="000F4876">
      <w:pPr>
        <w:spacing w:line="312" w:lineRule="auto"/>
        <w:ind w:firstLineChars="200" w:firstLine="482"/>
        <w:rPr>
          <w:rFonts w:ascii="Times New Roman" w:eastAsia="宋体" w:hAnsi="Times New Roman" w:cs="Times New Roman"/>
          <w:b/>
          <w:sz w:val="24"/>
          <w:szCs w:val="24"/>
        </w:rPr>
      </w:pPr>
      <w:r w:rsidRPr="000F4876">
        <w:rPr>
          <w:rFonts w:ascii="Times New Roman" w:eastAsia="宋体" w:hAnsi="Times New Roman" w:cs="Times New Roman" w:hint="eastAsia"/>
          <w:b/>
          <w:sz w:val="24"/>
          <w:szCs w:val="24"/>
        </w:rPr>
        <w:t>三、质谱裂解方式及机理</w:t>
      </w:r>
    </w:p>
    <w:p w14:paraId="75C1A6F1" w14:textId="77777777" w:rsidR="000F4876" w:rsidRPr="000F4876" w:rsidRDefault="000F4876" w:rsidP="000F4876">
      <w:pPr>
        <w:spacing w:line="312" w:lineRule="auto"/>
        <w:ind w:firstLineChars="200" w:firstLine="420"/>
        <w:rPr>
          <w:rFonts w:ascii="Times New Roman" w:eastAsia="宋体" w:hAnsi="Times New Roman" w:cs="Times New Roman"/>
          <w:szCs w:val="24"/>
        </w:rPr>
      </w:pPr>
      <w:r w:rsidRPr="000F4876">
        <w:rPr>
          <w:rFonts w:ascii="Times New Roman" w:eastAsia="宋体" w:hAnsi="Times New Roman" w:cs="Times New Roman"/>
          <w:szCs w:val="24"/>
        </w:rPr>
        <w:t>当有机化合物蒸气分子进入离子源受到电子轰击时，按下列方式形成各种类型离子（分子碎片）：</w:t>
      </w:r>
    </w:p>
    <w:p w14:paraId="212E5CEB" w14:textId="77777777" w:rsidR="000F4876" w:rsidRDefault="00250155" w:rsidP="00250155">
      <w:pPr>
        <w:spacing w:line="312" w:lineRule="auto"/>
        <w:jc w:val="center"/>
        <w:rPr>
          <w:rFonts w:ascii="Times New Roman" w:eastAsia="宋体" w:hAnsi="Times New Roman" w:cs="Times New Roman"/>
          <w:b/>
          <w:sz w:val="24"/>
          <w:szCs w:val="24"/>
        </w:rPr>
      </w:pPr>
      <w:r>
        <w:rPr>
          <w:rFonts w:ascii="Times New Roman" w:eastAsia="宋体" w:hAnsi="Times New Roman" w:cs="Times New Roman"/>
          <w:b/>
          <w:noProof/>
          <w:sz w:val="24"/>
          <w:szCs w:val="24"/>
        </w:rPr>
        <w:drawing>
          <wp:inline distT="0" distB="0" distL="0" distR="0" wp14:anchorId="67766D5D" wp14:editId="454E80D2">
            <wp:extent cx="3180240" cy="1574800"/>
            <wp:effectExtent l="19050" t="19050" r="20320" b="25400"/>
            <wp:docPr id="59419" name="图片 59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180240" cy="1574800"/>
                    </a:xfrm>
                    <a:prstGeom prst="rect">
                      <a:avLst/>
                    </a:prstGeom>
                    <a:noFill/>
                    <a:ln>
                      <a:solidFill>
                        <a:schemeClr val="bg1">
                          <a:lumMod val="65000"/>
                        </a:schemeClr>
                      </a:solidFill>
                    </a:ln>
                  </pic:spPr>
                </pic:pic>
              </a:graphicData>
            </a:graphic>
          </wp:inline>
        </w:drawing>
      </w:r>
    </w:p>
    <w:p w14:paraId="0AAF7678" w14:textId="77777777" w:rsidR="000919BB" w:rsidRDefault="000919BB" w:rsidP="000919BB">
      <w:pPr>
        <w:spacing w:line="312" w:lineRule="auto"/>
        <w:rPr>
          <w:rFonts w:ascii="Times New Roman" w:eastAsia="宋体" w:hAnsi="Times New Roman" w:cs="Times New Roman"/>
          <w:b/>
          <w:szCs w:val="24"/>
        </w:rPr>
      </w:pPr>
      <w:r w:rsidRPr="000919BB">
        <w:rPr>
          <w:rFonts w:ascii="Times New Roman" w:eastAsia="宋体" w:hAnsi="Times New Roman" w:cs="Times New Roman" w:hint="eastAsia"/>
          <w:b/>
          <w:szCs w:val="24"/>
        </w:rPr>
        <w:t>离子裂解遵循“偶电子规则”</w:t>
      </w:r>
      <w:r w:rsidRPr="000919BB">
        <w:rPr>
          <w:rFonts w:ascii="Times New Roman" w:eastAsia="宋体" w:hAnsi="Times New Roman" w:cs="Times New Roman" w:hint="eastAsia"/>
          <w:b/>
          <w:szCs w:val="24"/>
        </w:rPr>
        <w:t>:</w:t>
      </w:r>
    </w:p>
    <w:p w14:paraId="08609DEF" w14:textId="77777777" w:rsidR="000919BB" w:rsidRDefault="000919BB" w:rsidP="000919BB">
      <w:pPr>
        <w:spacing w:line="312" w:lineRule="auto"/>
        <w:ind w:firstLineChars="200" w:firstLine="422"/>
        <w:rPr>
          <w:rFonts w:ascii="Times New Roman" w:eastAsia="宋体" w:hAnsi="Times New Roman" w:cs="Times New Roman"/>
          <w:b/>
          <w:szCs w:val="24"/>
        </w:rPr>
      </w:pPr>
      <w:r>
        <w:rPr>
          <w:rFonts w:ascii="Times New Roman" w:eastAsia="宋体" w:hAnsi="Times New Roman" w:cs="Times New Roman"/>
          <w:b/>
          <w:noProof/>
          <w:szCs w:val="24"/>
        </w:rPr>
        <w:drawing>
          <wp:inline distT="0" distB="0" distL="0" distR="0" wp14:anchorId="6FB0D1AD" wp14:editId="6D68CE6F">
            <wp:extent cx="3363578" cy="690880"/>
            <wp:effectExtent l="0" t="0" r="8890" b="0"/>
            <wp:docPr id="59420" name="图片 59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3372735" cy="692761"/>
                    </a:xfrm>
                    <a:prstGeom prst="rect">
                      <a:avLst/>
                    </a:prstGeom>
                    <a:noFill/>
                    <a:ln>
                      <a:noFill/>
                    </a:ln>
                  </pic:spPr>
                </pic:pic>
              </a:graphicData>
            </a:graphic>
          </wp:inline>
        </w:drawing>
      </w:r>
    </w:p>
    <w:p w14:paraId="7D97801C" w14:textId="77777777" w:rsidR="000919BB" w:rsidRDefault="00CC0BB4" w:rsidP="00CC0BB4">
      <w:pPr>
        <w:spacing w:line="312" w:lineRule="auto"/>
        <w:ind w:firstLineChars="200" w:firstLine="420"/>
        <w:rPr>
          <w:rFonts w:ascii="Times New Roman" w:eastAsia="宋体" w:hAnsi="Times New Roman" w:cs="Times New Roman"/>
          <w:color w:val="C00000"/>
          <w:szCs w:val="24"/>
        </w:rPr>
      </w:pPr>
      <w:r w:rsidRPr="00CC0BB4">
        <w:rPr>
          <w:rFonts w:ascii="Times New Roman" w:eastAsia="宋体" w:hAnsi="Times New Roman" w:cs="Times New Roman" w:hint="eastAsia"/>
          <w:color w:val="C00000"/>
          <w:szCs w:val="24"/>
        </w:rPr>
        <w:t>判断裂片含偶数、奇数个电子的规律：</w:t>
      </w:r>
    </w:p>
    <w:p w14:paraId="381AAB68" w14:textId="77777777" w:rsidR="00CC0BB4" w:rsidRPr="00CC0BB4" w:rsidRDefault="00CC0BB4" w:rsidP="00CC0BB4">
      <w:pPr>
        <w:spacing w:line="312" w:lineRule="auto"/>
        <w:ind w:firstLineChars="200" w:firstLine="420"/>
        <w:rPr>
          <w:rFonts w:ascii="Times New Roman" w:eastAsia="宋体" w:hAnsi="Times New Roman" w:cs="Times New Roman"/>
          <w:color w:val="000000" w:themeColor="text1"/>
          <w:szCs w:val="24"/>
        </w:rPr>
      </w:pPr>
      <w:r w:rsidRPr="00CC0BB4">
        <w:rPr>
          <w:rFonts w:ascii="Times New Roman" w:eastAsia="宋体" w:hAnsi="Times New Roman" w:cs="Times New Roman" w:hint="eastAsia"/>
          <w:color w:val="000000" w:themeColor="text1"/>
          <w:szCs w:val="24"/>
        </w:rPr>
        <w:t>由Ｃ、Ｈ、Ｏ、Ｎ组成的离子：</w:t>
      </w:r>
    </w:p>
    <w:p w14:paraId="722E8AB9" w14:textId="77777777" w:rsidR="00CC0BB4" w:rsidRPr="00CC0BB4" w:rsidRDefault="00CC0BB4" w:rsidP="00CC0BB4">
      <w:pPr>
        <w:spacing w:line="312" w:lineRule="auto"/>
        <w:ind w:firstLineChars="300" w:firstLine="630"/>
        <w:rPr>
          <w:rFonts w:ascii="Times New Roman" w:eastAsia="宋体" w:hAnsi="Times New Roman" w:cs="Times New Roman"/>
          <w:color w:val="000000" w:themeColor="text1"/>
          <w:szCs w:val="24"/>
        </w:rPr>
      </w:pPr>
      <w:r w:rsidRPr="00CC0BB4">
        <w:rPr>
          <w:rFonts w:ascii="Times New Roman" w:eastAsia="宋体" w:hAnsi="Times New Roman" w:cs="Times New Roman"/>
          <w:color w:val="000000" w:themeColor="text1"/>
          <w:szCs w:val="24"/>
        </w:rPr>
        <w:t>Ｎ偶数，离子的质量为偶数则必含奇数个电子；</w:t>
      </w:r>
    </w:p>
    <w:p w14:paraId="7E8CC228" w14:textId="77777777" w:rsidR="00CC0BB4" w:rsidRPr="00CC0BB4" w:rsidRDefault="00CC0BB4" w:rsidP="00CC0BB4">
      <w:pPr>
        <w:spacing w:line="312" w:lineRule="auto"/>
        <w:ind w:firstLineChars="700" w:firstLine="1470"/>
        <w:rPr>
          <w:rFonts w:ascii="Times New Roman" w:eastAsia="宋体" w:hAnsi="Times New Roman" w:cs="Times New Roman"/>
          <w:color w:val="000000" w:themeColor="text1"/>
          <w:szCs w:val="24"/>
        </w:rPr>
      </w:pPr>
      <w:r w:rsidRPr="00CC0BB4">
        <w:rPr>
          <w:rFonts w:ascii="Times New Roman" w:eastAsia="宋体" w:hAnsi="Times New Roman" w:cs="Times New Roman"/>
          <w:color w:val="000000" w:themeColor="text1"/>
          <w:szCs w:val="24"/>
        </w:rPr>
        <w:t>离子的质量为奇数则必含偶数个电子；</w:t>
      </w:r>
    </w:p>
    <w:p w14:paraId="7901688C" w14:textId="77777777" w:rsidR="00CC0BB4" w:rsidRPr="00CC0BB4" w:rsidRDefault="00CC0BB4" w:rsidP="00CC0BB4">
      <w:pPr>
        <w:spacing w:line="312" w:lineRule="auto"/>
        <w:ind w:firstLineChars="300" w:firstLine="630"/>
        <w:rPr>
          <w:rFonts w:ascii="Times New Roman" w:eastAsia="宋体" w:hAnsi="Times New Roman" w:cs="Times New Roman"/>
          <w:color w:val="000000" w:themeColor="text1"/>
          <w:szCs w:val="24"/>
        </w:rPr>
      </w:pPr>
      <w:r w:rsidRPr="00CC0BB4">
        <w:rPr>
          <w:rFonts w:ascii="Times New Roman" w:eastAsia="宋体" w:hAnsi="Times New Roman" w:cs="Times New Roman"/>
          <w:color w:val="000000" w:themeColor="text1"/>
          <w:szCs w:val="24"/>
        </w:rPr>
        <w:t>Ｎ奇数，离子的质量为偶数则必含偶数个电子；</w:t>
      </w:r>
    </w:p>
    <w:p w14:paraId="4614B1FA" w14:textId="77777777" w:rsidR="00CC0BB4" w:rsidRDefault="00CC0BB4" w:rsidP="00CC0BB4">
      <w:pPr>
        <w:spacing w:line="312" w:lineRule="auto"/>
        <w:ind w:firstLineChars="700" w:firstLine="1470"/>
        <w:rPr>
          <w:rFonts w:ascii="Times New Roman" w:eastAsia="宋体" w:hAnsi="Times New Roman" w:cs="Times New Roman"/>
          <w:color w:val="000000" w:themeColor="text1"/>
          <w:szCs w:val="24"/>
        </w:rPr>
      </w:pPr>
      <w:r>
        <w:rPr>
          <w:rFonts w:ascii="Times New Roman" w:eastAsia="宋体" w:hAnsi="Times New Roman" w:cs="Times New Roman"/>
          <w:color w:val="000000" w:themeColor="text1"/>
          <w:szCs w:val="24"/>
        </w:rPr>
        <w:t>离子的质量为奇数则必含奇数个电子</w:t>
      </w:r>
      <w:r>
        <w:rPr>
          <w:rFonts w:ascii="Times New Roman" w:eastAsia="宋体" w:hAnsi="Times New Roman" w:cs="Times New Roman" w:hint="eastAsia"/>
          <w:color w:val="000000" w:themeColor="text1"/>
          <w:szCs w:val="24"/>
        </w:rPr>
        <w:t>。</w:t>
      </w:r>
    </w:p>
    <w:p w14:paraId="22FCAC0C" w14:textId="77777777" w:rsidR="00CC0BB4" w:rsidRPr="00CC0BB4" w:rsidRDefault="00CC0BB4" w:rsidP="00CC0BB4">
      <w:pPr>
        <w:spacing w:line="312" w:lineRule="auto"/>
        <w:ind w:firstLineChars="200" w:firstLine="420"/>
        <w:rPr>
          <w:rFonts w:ascii="Times New Roman" w:eastAsia="宋体" w:hAnsi="Times New Roman" w:cs="Times New Roman"/>
          <w:color w:val="0000FF"/>
          <w:szCs w:val="24"/>
        </w:rPr>
      </w:pPr>
      <w:r w:rsidRPr="00CC0BB4">
        <w:rPr>
          <w:rFonts w:ascii="Times New Roman" w:eastAsia="宋体" w:hAnsi="Times New Roman" w:cs="Times New Roman"/>
          <w:bCs/>
          <w:color w:val="0000FF"/>
          <w:szCs w:val="24"/>
        </w:rPr>
        <w:t>例如：</w:t>
      </w:r>
      <w:r w:rsidRPr="00CC0BB4">
        <w:rPr>
          <w:rFonts w:ascii="Times New Roman" w:eastAsia="宋体" w:hAnsi="Times New Roman" w:cs="Times New Roman" w:hint="eastAsia"/>
          <w:bCs/>
          <w:color w:val="0000FF"/>
          <w:szCs w:val="24"/>
        </w:rPr>
        <w:t>C</w:t>
      </w:r>
      <w:r w:rsidRPr="00CC0BB4">
        <w:rPr>
          <w:rFonts w:ascii="Times New Roman" w:eastAsia="宋体" w:hAnsi="Times New Roman" w:cs="Times New Roman" w:hint="eastAsia"/>
          <w:bCs/>
          <w:color w:val="0000FF"/>
          <w:szCs w:val="24"/>
          <w:vertAlign w:val="subscript"/>
        </w:rPr>
        <w:t>8</w:t>
      </w:r>
      <w:r w:rsidRPr="00CC0BB4">
        <w:rPr>
          <w:rFonts w:ascii="Times New Roman" w:eastAsia="宋体" w:hAnsi="Times New Roman" w:cs="Times New Roman" w:hint="eastAsia"/>
          <w:bCs/>
          <w:color w:val="0000FF"/>
          <w:szCs w:val="24"/>
        </w:rPr>
        <w:t>H</w:t>
      </w:r>
      <w:r w:rsidRPr="00CC0BB4">
        <w:rPr>
          <w:rFonts w:ascii="Times New Roman" w:eastAsia="宋体" w:hAnsi="Times New Roman" w:cs="Times New Roman" w:hint="eastAsia"/>
          <w:bCs/>
          <w:color w:val="0000FF"/>
          <w:szCs w:val="24"/>
          <w:vertAlign w:val="subscript"/>
        </w:rPr>
        <w:t>10</w:t>
      </w:r>
      <w:r w:rsidRPr="00CC0BB4">
        <w:rPr>
          <w:rFonts w:ascii="Times New Roman" w:eastAsia="宋体" w:hAnsi="Times New Roman" w:cs="Times New Roman"/>
          <w:bCs/>
          <w:color w:val="0000FF"/>
          <w:szCs w:val="24"/>
        </w:rPr>
        <w:t>Ｏ的化合物，</w:t>
      </w:r>
      <w:r w:rsidRPr="00CC0BB4">
        <w:rPr>
          <w:rFonts w:ascii="Times New Roman" w:eastAsia="宋体" w:hAnsi="Times New Roman" w:cs="Times New Roman" w:hint="eastAsia"/>
          <w:bCs/>
          <w:color w:val="0000FF"/>
          <w:szCs w:val="24"/>
        </w:rPr>
        <w:t xml:space="preserve"> m/z 94</w:t>
      </w:r>
      <w:r w:rsidRPr="00CC0BB4">
        <w:rPr>
          <w:rFonts w:ascii="Times New Roman" w:eastAsia="宋体" w:hAnsi="Times New Roman" w:cs="Times New Roman" w:hint="eastAsia"/>
          <w:bCs/>
          <w:color w:val="0000FF"/>
          <w:szCs w:val="24"/>
        </w:rPr>
        <w:t>处有峰出现，</w:t>
      </w:r>
      <w:r w:rsidRPr="00CC0BB4">
        <w:rPr>
          <w:rFonts w:ascii="Times New Roman" w:eastAsia="宋体" w:hAnsi="Times New Roman" w:cs="Times New Roman" w:hint="eastAsia"/>
          <w:bCs/>
          <w:color w:val="0000FF"/>
          <w:szCs w:val="24"/>
        </w:rPr>
        <w:t xml:space="preserve"> </w:t>
      </w:r>
      <w:r w:rsidRPr="00CC0BB4">
        <w:rPr>
          <w:rFonts w:ascii="Times New Roman" w:eastAsia="宋体" w:hAnsi="Times New Roman" w:cs="Times New Roman" w:hint="eastAsia"/>
          <w:bCs/>
          <w:color w:val="0000FF"/>
          <w:szCs w:val="24"/>
        </w:rPr>
        <w:t>判断此峰对应的离子必为</w:t>
      </w:r>
      <w:r w:rsidRPr="00CC0BB4">
        <w:rPr>
          <w:rFonts w:ascii="Times New Roman" w:eastAsia="宋体" w:hAnsi="Times New Roman" w:cs="Times New Roman" w:hint="eastAsia"/>
          <w:bCs/>
          <w:color w:val="0000FF"/>
          <w:szCs w:val="24"/>
        </w:rPr>
        <w:t>OE</w:t>
      </w:r>
      <w:r w:rsidRPr="00CC0BB4">
        <w:rPr>
          <w:rFonts w:ascii="Times New Roman" w:eastAsia="宋体" w:hAnsi="Times New Roman" w:cs="Times New Roman" w:hint="eastAsia"/>
          <w:bCs/>
          <w:color w:val="0000FF"/>
          <w:szCs w:val="24"/>
        </w:rPr>
        <w:t>。</w:t>
      </w:r>
    </w:p>
    <w:p w14:paraId="5261153C" w14:textId="77777777" w:rsidR="00CC0BB4" w:rsidRDefault="00FD5619" w:rsidP="00CC0BB4">
      <w:pPr>
        <w:spacing w:line="312" w:lineRule="auto"/>
        <w:rPr>
          <w:rFonts w:ascii="Times New Roman" w:eastAsia="宋体" w:hAnsi="Times New Roman" w:cs="Times New Roman"/>
          <w:b/>
          <w:color w:val="000000" w:themeColor="text1"/>
          <w:szCs w:val="24"/>
        </w:rPr>
      </w:pPr>
      <w:r w:rsidRPr="00FD5619">
        <w:rPr>
          <w:rFonts w:ascii="Times New Roman" w:eastAsia="宋体" w:hAnsi="Times New Roman" w:cs="Times New Roman" w:hint="eastAsia"/>
          <w:b/>
          <w:color w:val="000000" w:themeColor="text1"/>
          <w:szCs w:val="24"/>
        </w:rPr>
        <w:lastRenderedPageBreak/>
        <w:t>1</w:t>
      </w:r>
      <w:r w:rsidRPr="00FD5619">
        <w:rPr>
          <w:rFonts w:ascii="Times New Roman" w:eastAsia="宋体" w:hAnsi="Times New Roman" w:cs="Times New Roman" w:hint="eastAsia"/>
          <w:b/>
          <w:color w:val="000000" w:themeColor="text1"/>
          <w:szCs w:val="24"/>
        </w:rPr>
        <w:t>、影响离子丰度的主要因素</w:t>
      </w:r>
    </w:p>
    <w:p w14:paraId="71788692" w14:textId="77777777" w:rsidR="00FD5619" w:rsidRDefault="00FD5619" w:rsidP="00CC0BB4">
      <w:pPr>
        <w:spacing w:line="312" w:lineRule="auto"/>
        <w:rPr>
          <w:rFonts w:ascii="Times New Roman" w:eastAsia="宋体" w:hAnsi="Times New Roman" w:cs="Times New Roman"/>
          <w:color w:val="000000" w:themeColor="text1"/>
          <w:szCs w:val="24"/>
        </w:rPr>
      </w:pPr>
      <w:r w:rsidRPr="00FD5619">
        <w:rPr>
          <w:rFonts w:ascii="Times New Roman" w:eastAsia="宋体" w:hAnsi="Times New Roman" w:cs="Times New Roman" w:hint="eastAsia"/>
          <w:color w:val="000000" w:themeColor="text1"/>
          <w:szCs w:val="24"/>
        </w:rPr>
        <w:t xml:space="preserve">(1) </w:t>
      </w:r>
      <w:r w:rsidRPr="00FD5619">
        <w:rPr>
          <w:rFonts w:ascii="Times New Roman" w:eastAsia="宋体" w:hAnsi="Times New Roman" w:cs="Times New Roman" w:hint="eastAsia"/>
          <w:color w:val="000000" w:themeColor="text1"/>
          <w:szCs w:val="24"/>
        </w:rPr>
        <w:t>键的相对强弱：分子裂解时首先从分子中最薄弱处断裂。</w:t>
      </w:r>
    </w:p>
    <w:p w14:paraId="37CF7ED5" w14:textId="77777777" w:rsidR="00E34F6A" w:rsidRDefault="00813E73" w:rsidP="00813E73">
      <w:pPr>
        <w:spacing w:line="312" w:lineRule="auto"/>
        <w:jc w:val="center"/>
        <w:rPr>
          <w:rFonts w:ascii="Times New Roman" w:eastAsia="宋体" w:hAnsi="Times New Roman" w:cs="Times New Roman"/>
          <w:b/>
          <w:color w:val="000000" w:themeColor="text1"/>
          <w:sz w:val="18"/>
          <w:szCs w:val="24"/>
        </w:rPr>
      </w:pPr>
      <w:r w:rsidRPr="00813E73">
        <w:rPr>
          <w:rFonts w:ascii="Times New Roman" w:eastAsia="宋体" w:hAnsi="Times New Roman" w:cs="Times New Roman" w:hint="eastAsia"/>
          <w:b/>
          <w:color w:val="000000" w:themeColor="text1"/>
          <w:sz w:val="18"/>
          <w:szCs w:val="24"/>
        </w:rPr>
        <w:t>有机化合物中某些键能（</w:t>
      </w:r>
      <w:r w:rsidRPr="00813E73">
        <w:rPr>
          <w:rFonts w:ascii="Times New Roman" w:eastAsia="宋体" w:hAnsi="Times New Roman" w:cs="Times New Roman" w:hint="eastAsia"/>
          <w:b/>
          <w:color w:val="000000" w:themeColor="text1"/>
          <w:sz w:val="18"/>
          <w:szCs w:val="24"/>
        </w:rPr>
        <w:t>Kcal/mol</w:t>
      </w:r>
      <w:r w:rsidRPr="00813E73">
        <w:rPr>
          <w:rFonts w:ascii="Times New Roman" w:eastAsia="宋体" w:hAnsi="Times New Roman" w:cs="Times New Roman" w:hint="eastAsia"/>
          <w:b/>
          <w:color w:val="000000" w:themeColor="text1"/>
          <w:sz w:val="18"/>
          <w:szCs w:val="24"/>
        </w:rPr>
        <w:t>）</w:t>
      </w:r>
    </w:p>
    <w:p w14:paraId="2E418B85" w14:textId="77777777" w:rsidR="00813E73" w:rsidRDefault="00813E73" w:rsidP="00813E73">
      <w:pPr>
        <w:spacing w:line="312" w:lineRule="auto"/>
        <w:jc w:val="center"/>
        <w:rPr>
          <w:rFonts w:ascii="Times New Roman" w:eastAsia="宋体" w:hAnsi="Times New Roman" w:cs="Times New Roman"/>
          <w:b/>
          <w:color w:val="000000" w:themeColor="text1"/>
          <w:sz w:val="18"/>
          <w:szCs w:val="24"/>
        </w:rPr>
      </w:pPr>
      <w:r>
        <w:rPr>
          <w:rFonts w:ascii="Times New Roman" w:eastAsia="宋体" w:hAnsi="Times New Roman" w:cs="Times New Roman"/>
          <w:b/>
          <w:noProof/>
          <w:color w:val="000000" w:themeColor="text1"/>
          <w:sz w:val="18"/>
          <w:szCs w:val="24"/>
        </w:rPr>
        <w:drawing>
          <wp:inline distT="0" distB="0" distL="0" distR="0" wp14:anchorId="68C46A70" wp14:editId="52343D1A">
            <wp:extent cx="3728720" cy="1236914"/>
            <wp:effectExtent l="0" t="0" r="5080" b="1905"/>
            <wp:docPr id="59421" name="图片 59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3729412" cy="1237144"/>
                    </a:xfrm>
                    <a:prstGeom prst="rect">
                      <a:avLst/>
                    </a:prstGeom>
                    <a:noFill/>
                    <a:ln>
                      <a:noFill/>
                    </a:ln>
                  </pic:spPr>
                </pic:pic>
              </a:graphicData>
            </a:graphic>
          </wp:inline>
        </w:drawing>
      </w:r>
    </w:p>
    <w:p w14:paraId="23923480" w14:textId="77777777" w:rsidR="00813E73" w:rsidRDefault="00813E73" w:rsidP="00813E73">
      <w:pPr>
        <w:spacing w:line="312" w:lineRule="auto"/>
        <w:jc w:val="center"/>
        <w:rPr>
          <w:rFonts w:ascii="Times New Roman" w:eastAsia="宋体" w:hAnsi="Times New Roman" w:cs="Times New Roman"/>
          <w:b/>
          <w:color w:val="000000" w:themeColor="text1"/>
          <w:sz w:val="18"/>
          <w:szCs w:val="24"/>
        </w:rPr>
      </w:pPr>
      <w:r>
        <w:rPr>
          <w:rFonts w:ascii="Times New Roman" w:eastAsia="宋体" w:hAnsi="Times New Roman" w:cs="Times New Roman"/>
          <w:b/>
          <w:noProof/>
          <w:color w:val="000000" w:themeColor="text1"/>
          <w:sz w:val="18"/>
          <w:szCs w:val="24"/>
        </w:rPr>
        <w:drawing>
          <wp:inline distT="0" distB="0" distL="0" distR="0" wp14:anchorId="3918F64C" wp14:editId="0DAD9203">
            <wp:extent cx="3733800" cy="726617"/>
            <wp:effectExtent l="0" t="0" r="0" b="0"/>
            <wp:docPr id="59422" name="图片 59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733800" cy="726617"/>
                    </a:xfrm>
                    <a:prstGeom prst="rect">
                      <a:avLst/>
                    </a:prstGeom>
                    <a:noFill/>
                    <a:ln>
                      <a:noFill/>
                    </a:ln>
                  </pic:spPr>
                </pic:pic>
              </a:graphicData>
            </a:graphic>
          </wp:inline>
        </w:drawing>
      </w:r>
    </w:p>
    <w:p w14:paraId="3AF4DB68" w14:textId="77777777" w:rsidR="00813E73" w:rsidRDefault="00813E73" w:rsidP="00DE420C">
      <w:pPr>
        <w:pStyle w:val="a3"/>
        <w:numPr>
          <w:ilvl w:val="0"/>
          <w:numId w:val="63"/>
        </w:numPr>
        <w:spacing w:line="312" w:lineRule="auto"/>
        <w:ind w:firstLineChars="0"/>
        <w:rPr>
          <w:rFonts w:ascii="Times New Roman" w:eastAsia="宋体" w:hAnsi="Times New Roman" w:cs="Times New Roman"/>
          <w:color w:val="000000" w:themeColor="text1"/>
          <w:szCs w:val="24"/>
        </w:rPr>
      </w:pPr>
      <w:r w:rsidRPr="00813E73">
        <w:rPr>
          <w:rFonts w:ascii="Times New Roman" w:eastAsia="宋体" w:hAnsi="Times New Roman" w:cs="Times New Roman" w:hint="eastAsia"/>
          <w:color w:val="000000" w:themeColor="text1"/>
          <w:szCs w:val="24"/>
        </w:rPr>
        <w:t>产物离子的稳定性（正离子、脱去的中性分子、自由基）</w:t>
      </w:r>
    </w:p>
    <w:p w14:paraId="5E91F481" w14:textId="77777777" w:rsidR="00813E73" w:rsidRDefault="00813E73" w:rsidP="00813E73">
      <w:pPr>
        <w:spacing w:line="312" w:lineRule="auto"/>
        <w:ind w:firstLineChars="100" w:firstLine="210"/>
        <w:rPr>
          <w:rFonts w:ascii="Times New Roman" w:eastAsia="宋体" w:hAnsi="Times New Roman" w:cs="Times New Roman"/>
          <w:color w:val="000000" w:themeColor="text1"/>
          <w:szCs w:val="24"/>
        </w:rPr>
      </w:pPr>
      <w:r w:rsidRPr="00813E73">
        <w:rPr>
          <w:rFonts w:ascii="Times New Roman" w:eastAsia="宋体" w:hAnsi="Times New Roman" w:cs="Times New Roman" w:hint="eastAsia"/>
          <w:color w:val="000000" w:themeColor="text1"/>
          <w:szCs w:val="24"/>
        </w:rPr>
        <w:t>决定正离子稳定性因素：</w:t>
      </w:r>
    </w:p>
    <w:p w14:paraId="205DDCE5" w14:textId="77777777" w:rsidR="00813E73" w:rsidRPr="00813E73" w:rsidRDefault="00813E73" w:rsidP="00813E73">
      <w:pPr>
        <w:spacing w:line="312" w:lineRule="auto"/>
        <w:ind w:leftChars="100" w:left="1785" w:hangingChars="750" w:hanging="1575"/>
        <w:rPr>
          <w:rFonts w:ascii="Times New Roman" w:eastAsia="宋体" w:hAnsi="Times New Roman" w:cs="Times New Roman"/>
          <w:color w:val="000000" w:themeColor="text1"/>
          <w:szCs w:val="24"/>
        </w:rPr>
      </w:pPr>
      <w:r>
        <w:rPr>
          <w:rFonts w:ascii="Times New Roman" w:eastAsia="宋体" w:hAnsi="Times New Roman" w:cs="Times New Roman" w:hint="eastAsia"/>
          <w:color w:val="000000" w:themeColor="text1"/>
          <w:szCs w:val="24"/>
        </w:rPr>
        <w:t>（</w:t>
      </w:r>
      <w:r>
        <w:rPr>
          <w:rFonts w:ascii="Times New Roman" w:eastAsia="宋体" w:hAnsi="Times New Roman" w:cs="Times New Roman" w:hint="eastAsia"/>
          <w:color w:val="000000" w:themeColor="text1"/>
          <w:szCs w:val="24"/>
        </w:rPr>
        <w:t>a</w:t>
      </w:r>
      <w:r>
        <w:rPr>
          <w:rFonts w:ascii="Times New Roman" w:eastAsia="宋体" w:hAnsi="Times New Roman" w:cs="Times New Roman" w:hint="eastAsia"/>
          <w:color w:val="000000" w:themeColor="text1"/>
          <w:szCs w:val="24"/>
        </w:rPr>
        <w:t>）</w:t>
      </w:r>
      <w:r w:rsidRPr="00813E73">
        <w:rPr>
          <w:rFonts w:ascii="Times New Roman" w:eastAsia="宋体" w:hAnsi="Times New Roman" w:cs="Times New Roman" w:hint="eastAsia"/>
          <w:color w:val="000000" w:themeColor="text1"/>
          <w:szCs w:val="24"/>
        </w:rPr>
        <w:t>诱导效应：有分支的正碳离子比较稳定，断裂往往发生在取代基最多的碳原子上，稳定性次序：</w:t>
      </w:r>
    </w:p>
    <w:p w14:paraId="4BF00379" w14:textId="77777777" w:rsidR="00813E73" w:rsidRDefault="00813E73" w:rsidP="00813E73">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56C72CBE" wp14:editId="320C62F2">
            <wp:extent cx="2199640" cy="708609"/>
            <wp:effectExtent l="0" t="0" r="0" b="0"/>
            <wp:docPr id="59423" name="图片 59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199640" cy="708609"/>
                    </a:xfrm>
                    <a:prstGeom prst="rect">
                      <a:avLst/>
                    </a:prstGeom>
                    <a:noFill/>
                    <a:ln>
                      <a:noFill/>
                    </a:ln>
                  </pic:spPr>
                </pic:pic>
              </a:graphicData>
            </a:graphic>
          </wp:inline>
        </w:drawing>
      </w:r>
    </w:p>
    <w:p w14:paraId="51C22155" w14:textId="77777777" w:rsidR="00813E73" w:rsidRDefault="00813E73" w:rsidP="00663B68">
      <w:pPr>
        <w:spacing w:line="312" w:lineRule="auto"/>
        <w:ind w:firstLineChars="300" w:firstLine="630"/>
        <w:rPr>
          <w:rFonts w:ascii="Times New Roman" w:eastAsia="宋体" w:hAnsi="Times New Roman" w:cs="Times New Roman"/>
          <w:color w:val="000000" w:themeColor="text1"/>
          <w:szCs w:val="24"/>
        </w:rPr>
      </w:pPr>
      <w:r w:rsidRPr="00813E73">
        <w:rPr>
          <w:rFonts w:ascii="Times New Roman" w:eastAsia="宋体" w:hAnsi="Times New Roman" w:cs="Times New Roman" w:hint="eastAsia"/>
          <w:color w:val="000000" w:themeColor="text1"/>
          <w:szCs w:val="24"/>
        </w:rPr>
        <w:t>分支部分的键受侧链烃基推电子诱导效应，键的极化度大，容易断裂。</w:t>
      </w:r>
    </w:p>
    <w:p w14:paraId="1F8594B2" w14:textId="77777777" w:rsidR="006D261D" w:rsidRDefault="000426D3" w:rsidP="006D261D">
      <w:pPr>
        <w:spacing w:line="312" w:lineRule="auto"/>
        <w:rPr>
          <w:rFonts w:ascii="Times New Roman" w:eastAsia="宋体" w:hAnsi="Times New Roman" w:cs="Times New Roman"/>
          <w:color w:val="000000" w:themeColor="text1"/>
          <w:szCs w:val="24"/>
        </w:rPr>
      </w:pPr>
      <w:r>
        <w:rPr>
          <w:rFonts w:ascii="Times New Roman" w:eastAsia="宋体" w:hAnsi="Times New Roman" w:cs="Times New Roman" w:hint="eastAsia"/>
          <w:color w:val="000000" w:themeColor="text1"/>
          <w:szCs w:val="24"/>
        </w:rPr>
        <w:t xml:space="preserve">  </w:t>
      </w:r>
      <w:r w:rsidRPr="000426D3">
        <w:rPr>
          <w:rFonts w:ascii="Times New Roman" w:eastAsia="宋体" w:hAnsi="Times New Roman" w:cs="Times New Roman" w:hint="eastAsia"/>
          <w:color w:val="000000" w:themeColor="text1"/>
          <w:szCs w:val="24"/>
        </w:rPr>
        <w:t>（</w:t>
      </w:r>
      <w:r w:rsidRPr="000426D3">
        <w:rPr>
          <w:rFonts w:ascii="Times New Roman" w:eastAsia="宋体" w:hAnsi="Times New Roman" w:cs="Times New Roman"/>
          <w:color w:val="000000" w:themeColor="text1"/>
          <w:szCs w:val="24"/>
        </w:rPr>
        <w:t>b</w:t>
      </w:r>
      <w:r w:rsidRPr="000426D3">
        <w:rPr>
          <w:rFonts w:ascii="Times New Roman" w:eastAsia="宋体" w:hAnsi="Times New Roman" w:cs="Times New Roman" w:hint="eastAsia"/>
          <w:color w:val="000000" w:themeColor="text1"/>
          <w:szCs w:val="24"/>
        </w:rPr>
        <w:t>）碳原子在相邻有电子系统，易产生相对稳定的正离子烷基苯极易发生β</w:t>
      </w:r>
      <w:r w:rsidRPr="000426D3">
        <w:rPr>
          <w:rFonts w:ascii="Times New Roman" w:eastAsia="宋体" w:hAnsi="Times New Roman" w:cs="Times New Roman" w:hint="eastAsia"/>
          <w:color w:val="000000" w:themeColor="text1"/>
          <w:szCs w:val="24"/>
        </w:rPr>
        <w:t>-</w:t>
      </w:r>
      <w:r w:rsidRPr="000426D3">
        <w:rPr>
          <w:rFonts w:ascii="Times New Roman" w:eastAsia="宋体" w:hAnsi="Times New Roman" w:cs="Times New Roman" w:hint="eastAsia"/>
          <w:color w:val="000000" w:themeColor="text1"/>
          <w:szCs w:val="24"/>
        </w:rPr>
        <w:t>开裂</w:t>
      </w:r>
    </w:p>
    <w:p w14:paraId="62A629D5" w14:textId="77777777" w:rsidR="000426D3" w:rsidRDefault="006F2AF2" w:rsidP="006F2AF2">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203CA34D" wp14:editId="51517C17">
            <wp:extent cx="2931160" cy="657958"/>
            <wp:effectExtent l="0" t="0" r="2540" b="8890"/>
            <wp:docPr id="96273" name="图片 96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31160" cy="657958"/>
                    </a:xfrm>
                    <a:prstGeom prst="rect">
                      <a:avLst/>
                    </a:prstGeom>
                    <a:noFill/>
                    <a:ln>
                      <a:noFill/>
                    </a:ln>
                  </pic:spPr>
                </pic:pic>
              </a:graphicData>
            </a:graphic>
          </wp:inline>
        </w:drawing>
      </w:r>
    </w:p>
    <w:p w14:paraId="1B9FC0EC" w14:textId="77777777" w:rsidR="006F2AF2" w:rsidRDefault="006F2AF2" w:rsidP="006F2AF2">
      <w:pPr>
        <w:spacing w:line="312" w:lineRule="auto"/>
        <w:ind w:firstLineChars="400" w:firstLine="840"/>
        <w:rPr>
          <w:rFonts w:ascii="Times New Roman" w:eastAsia="宋体" w:hAnsi="Times New Roman" w:cs="Times New Roman"/>
          <w:color w:val="000000" w:themeColor="text1"/>
          <w:szCs w:val="24"/>
        </w:rPr>
      </w:pPr>
      <w:r w:rsidRPr="006F2AF2">
        <w:rPr>
          <w:rFonts w:ascii="Times New Roman" w:eastAsia="宋体" w:hAnsi="Times New Roman" w:cs="Times New Roman" w:hint="eastAsia"/>
          <w:color w:val="000000" w:themeColor="text1"/>
          <w:szCs w:val="24"/>
        </w:rPr>
        <w:t>苄基离子正电荷被苯环电子所分散，形成更稳定的</w:t>
      </w:r>
      <w:r w:rsidRPr="006F2AF2">
        <w:rPr>
          <w:rFonts w:ascii="Times New Roman" w:eastAsia="宋体" w:hAnsi="Times New Roman" w:cs="Times New Roman"/>
          <w:color w:val="000000" w:themeColor="text1"/>
          <w:szCs w:val="24"/>
        </w:rPr>
        <w:t>Tropyllium ion</w:t>
      </w:r>
      <w:r>
        <w:rPr>
          <w:rFonts w:ascii="Times New Roman" w:eastAsia="宋体" w:hAnsi="Times New Roman" w:cs="Times New Roman" w:hint="eastAsia"/>
          <w:color w:val="000000" w:themeColor="text1"/>
          <w:szCs w:val="24"/>
        </w:rPr>
        <w:t>。</w:t>
      </w:r>
    </w:p>
    <w:p w14:paraId="5AB8F0D4" w14:textId="77777777" w:rsidR="006F2AF2" w:rsidRDefault="006F2AF2" w:rsidP="006F2AF2">
      <w:pPr>
        <w:spacing w:line="312" w:lineRule="auto"/>
        <w:ind w:firstLineChars="400" w:firstLine="840"/>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anchor distT="0" distB="0" distL="114300" distR="114300" simplePos="0" relativeHeight="251766784" behindDoc="0" locked="0" layoutInCell="1" allowOverlap="1" wp14:anchorId="3E126442" wp14:editId="629D1303">
            <wp:simplePos x="0" y="0"/>
            <wp:positionH relativeFrom="column">
              <wp:posOffset>2428240</wp:posOffset>
            </wp:positionH>
            <wp:positionV relativeFrom="paragraph">
              <wp:posOffset>37465</wp:posOffset>
            </wp:positionV>
            <wp:extent cx="2731770" cy="212090"/>
            <wp:effectExtent l="0" t="0" r="0" b="0"/>
            <wp:wrapNone/>
            <wp:docPr id="96293" name="图片 96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2731770" cy="212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F2AF2">
        <w:rPr>
          <w:rFonts w:ascii="Times New Roman" w:eastAsia="宋体" w:hAnsi="Times New Roman" w:cs="Times New Roman" w:hint="eastAsia"/>
          <w:color w:val="000000" w:themeColor="text1"/>
          <w:szCs w:val="24"/>
        </w:rPr>
        <w:t>烯烃类化合物也易发生β</w:t>
      </w:r>
      <w:r w:rsidRPr="006F2AF2">
        <w:rPr>
          <w:rFonts w:ascii="Times New Roman" w:eastAsia="宋体" w:hAnsi="Times New Roman" w:cs="Times New Roman" w:hint="eastAsia"/>
          <w:color w:val="000000" w:themeColor="text1"/>
          <w:szCs w:val="24"/>
        </w:rPr>
        <w:t>-</w:t>
      </w:r>
      <w:r w:rsidRPr="006F2AF2">
        <w:rPr>
          <w:rFonts w:ascii="Times New Roman" w:eastAsia="宋体" w:hAnsi="Times New Roman" w:cs="Times New Roman" w:hint="eastAsia"/>
          <w:color w:val="000000" w:themeColor="text1"/>
          <w:szCs w:val="24"/>
        </w:rPr>
        <w:t>开裂</w:t>
      </w:r>
      <w:r>
        <w:rPr>
          <w:rFonts w:ascii="Times New Roman" w:eastAsia="宋体" w:hAnsi="Times New Roman" w:cs="Times New Roman" w:hint="eastAsia"/>
          <w:color w:val="000000" w:themeColor="text1"/>
          <w:szCs w:val="24"/>
        </w:rPr>
        <w:t>：</w:t>
      </w:r>
    </w:p>
    <w:p w14:paraId="03FBDFB8" w14:textId="77777777" w:rsidR="006F2AF2" w:rsidRDefault="006F2AF2" w:rsidP="006F2AF2">
      <w:pPr>
        <w:spacing w:line="312" w:lineRule="auto"/>
        <w:ind w:firstLineChars="400" w:firstLine="840"/>
        <w:rPr>
          <w:rFonts w:ascii="Times New Roman" w:eastAsia="宋体" w:hAnsi="Times New Roman" w:cs="Times New Roman"/>
          <w:color w:val="000000" w:themeColor="text1"/>
          <w:szCs w:val="24"/>
        </w:rPr>
      </w:pPr>
      <w:r w:rsidRPr="006F2AF2">
        <w:rPr>
          <w:rFonts w:ascii="Times New Roman" w:eastAsia="宋体" w:hAnsi="Times New Roman" w:cs="Times New Roman" w:hint="eastAsia"/>
          <w:color w:val="000000" w:themeColor="text1"/>
          <w:szCs w:val="24"/>
        </w:rPr>
        <w:t>烯丙基正离子电荷被双键的离域π电子所分散，增加了它的稳定性。</w:t>
      </w:r>
    </w:p>
    <w:p w14:paraId="70C23C21" w14:textId="77777777" w:rsidR="006F2AF2" w:rsidRDefault="006F2AF2" w:rsidP="006F2AF2">
      <w:pPr>
        <w:spacing w:line="312" w:lineRule="auto"/>
        <w:ind w:firstLineChars="100" w:firstLine="210"/>
        <w:rPr>
          <w:rFonts w:ascii="Times New Roman" w:eastAsia="宋体" w:hAnsi="Times New Roman" w:cs="Times New Roman"/>
          <w:color w:val="000000" w:themeColor="text1"/>
          <w:szCs w:val="24"/>
        </w:rPr>
      </w:pPr>
      <w:r w:rsidRPr="006F2AF2">
        <w:rPr>
          <w:rFonts w:ascii="Times New Roman" w:eastAsia="宋体" w:hAnsi="Times New Roman" w:cs="Times New Roman" w:hint="eastAsia"/>
          <w:color w:val="000000" w:themeColor="text1"/>
          <w:szCs w:val="24"/>
        </w:rPr>
        <w:t>（</w:t>
      </w:r>
      <w:r w:rsidRPr="006F2AF2">
        <w:rPr>
          <w:rFonts w:ascii="Times New Roman" w:eastAsia="宋体" w:hAnsi="Times New Roman" w:cs="Times New Roman" w:hint="eastAsia"/>
          <w:color w:val="000000" w:themeColor="text1"/>
          <w:szCs w:val="24"/>
        </w:rPr>
        <w:t>c</w:t>
      </w:r>
      <w:r w:rsidRPr="006F2AF2">
        <w:rPr>
          <w:rFonts w:ascii="Times New Roman" w:eastAsia="宋体" w:hAnsi="Times New Roman" w:cs="Times New Roman" w:hint="eastAsia"/>
          <w:color w:val="000000" w:themeColor="text1"/>
          <w:szCs w:val="24"/>
        </w:rPr>
        <w:t>）碳原子在相邻有杂原子时，易产生相对稳定的正离子。</w:t>
      </w:r>
    </w:p>
    <w:p w14:paraId="6689B738" w14:textId="77777777" w:rsidR="006F2AF2" w:rsidRDefault="006F2AF2" w:rsidP="006F2AF2">
      <w:pPr>
        <w:spacing w:line="312" w:lineRule="auto"/>
        <w:ind w:firstLineChars="100" w:firstLine="210"/>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3EEF4E87" wp14:editId="7DA47538">
            <wp:extent cx="3426843" cy="1376680"/>
            <wp:effectExtent l="0" t="0" r="2540" b="0"/>
            <wp:docPr id="96297" name="图片 96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3428096" cy="1377183"/>
                    </a:xfrm>
                    <a:prstGeom prst="rect">
                      <a:avLst/>
                    </a:prstGeom>
                    <a:noFill/>
                    <a:ln>
                      <a:noFill/>
                    </a:ln>
                  </pic:spPr>
                </pic:pic>
              </a:graphicData>
            </a:graphic>
          </wp:inline>
        </w:drawing>
      </w:r>
    </w:p>
    <w:p w14:paraId="4C46DBA6" w14:textId="77777777" w:rsidR="006F2AF2" w:rsidRDefault="006F2AF2" w:rsidP="006F2AF2">
      <w:pPr>
        <w:spacing w:line="312" w:lineRule="auto"/>
        <w:ind w:firstLineChars="200" w:firstLine="420"/>
        <w:rPr>
          <w:rFonts w:ascii="Times New Roman" w:eastAsia="宋体" w:hAnsi="Times New Roman" w:cs="Times New Roman"/>
          <w:color w:val="000000" w:themeColor="text1"/>
          <w:szCs w:val="24"/>
        </w:rPr>
      </w:pPr>
      <w:r w:rsidRPr="006F2AF2">
        <w:rPr>
          <w:rFonts w:ascii="Times New Roman" w:eastAsia="宋体" w:hAnsi="Times New Roman" w:cs="Times New Roman" w:hint="eastAsia"/>
          <w:color w:val="000000" w:themeColor="text1"/>
          <w:szCs w:val="24"/>
        </w:rPr>
        <w:t>稳定的正离子是由于诱导效应、共轭效应和共享邻近杂原子上电子使正电荷分散的缘故。</w:t>
      </w:r>
    </w:p>
    <w:p w14:paraId="55655641" w14:textId="77777777" w:rsidR="006F2AF2" w:rsidRDefault="00614F93" w:rsidP="006F2AF2">
      <w:pPr>
        <w:spacing w:line="312" w:lineRule="auto"/>
        <w:rPr>
          <w:rFonts w:ascii="Times New Roman" w:eastAsia="宋体" w:hAnsi="Times New Roman" w:cs="Times New Roman"/>
          <w:color w:val="000000" w:themeColor="text1"/>
          <w:szCs w:val="24"/>
        </w:rPr>
      </w:pPr>
      <w:r w:rsidRPr="00614F93">
        <w:rPr>
          <w:rFonts w:ascii="Times New Roman" w:eastAsia="宋体" w:hAnsi="Times New Roman" w:cs="Times New Roman" w:hint="eastAsia"/>
          <w:color w:val="000000" w:themeColor="text1"/>
          <w:szCs w:val="24"/>
        </w:rPr>
        <w:lastRenderedPageBreak/>
        <w:t xml:space="preserve">(3) Stevenson </w:t>
      </w:r>
      <w:r w:rsidRPr="00614F93">
        <w:rPr>
          <w:rFonts w:ascii="Times New Roman" w:eastAsia="宋体" w:hAnsi="Times New Roman" w:cs="Times New Roman" w:hint="eastAsia"/>
          <w:color w:val="000000" w:themeColor="text1"/>
          <w:szCs w:val="24"/>
        </w:rPr>
        <w:t>规则</w:t>
      </w:r>
    </w:p>
    <w:p w14:paraId="2BAAEB7C" w14:textId="77777777" w:rsidR="00614F93" w:rsidRDefault="00614F93" w:rsidP="00614F93">
      <w:pPr>
        <w:spacing w:line="312" w:lineRule="auto"/>
        <w:ind w:firstLineChars="200" w:firstLine="420"/>
        <w:rPr>
          <w:rFonts w:ascii="Times New Roman" w:eastAsia="宋体" w:hAnsi="Times New Roman" w:cs="Times New Roman"/>
          <w:color w:val="000000" w:themeColor="text1"/>
          <w:szCs w:val="24"/>
        </w:rPr>
      </w:pPr>
      <w:r>
        <w:rPr>
          <w:rFonts w:ascii="Times New Roman" w:eastAsia="宋体" w:hAnsi="Times New Roman" w:cs="Times New Roman" w:hint="eastAsia"/>
          <w:color w:val="000000" w:themeColor="text1"/>
          <w:szCs w:val="24"/>
        </w:rPr>
        <w:t>OE</w:t>
      </w:r>
      <w:r w:rsidRPr="00614F93">
        <w:rPr>
          <w:rFonts w:ascii="Times New Roman" w:eastAsia="宋体" w:hAnsi="Times New Roman" w:cs="Times New Roman" w:hint="eastAsia"/>
          <w:color w:val="000000" w:themeColor="text1"/>
          <w:szCs w:val="24"/>
        </w:rPr>
        <w:t>单键的断裂能产生两组离子和游离基：</w:t>
      </w:r>
    </w:p>
    <w:p w14:paraId="5718AECA" w14:textId="77777777" w:rsidR="00614F93" w:rsidRDefault="00614F93" w:rsidP="00614F93">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2931DFEE" wp14:editId="7968673A">
            <wp:extent cx="1838960" cy="555202"/>
            <wp:effectExtent l="0" t="0" r="0" b="0"/>
            <wp:docPr id="96316" name="图片 96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1844399" cy="556844"/>
                    </a:xfrm>
                    <a:prstGeom prst="rect">
                      <a:avLst/>
                    </a:prstGeom>
                    <a:noFill/>
                    <a:ln>
                      <a:noFill/>
                    </a:ln>
                  </pic:spPr>
                </pic:pic>
              </a:graphicData>
            </a:graphic>
          </wp:inline>
        </w:drawing>
      </w:r>
    </w:p>
    <w:p w14:paraId="68F664CE" w14:textId="77777777" w:rsidR="00614F93" w:rsidRDefault="00614F93" w:rsidP="00614F93">
      <w:pPr>
        <w:spacing w:line="312" w:lineRule="auto"/>
        <w:ind w:firstLineChars="200" w:firstLine="420"/>
        <w:rPr>
          <w:rFonts w:ascii="Times New Roman" w:eastAsia="宋体" w:hAnsi="Times New Roman" w:cs="Times New Roman"/>
          <w:color w:val="000000" w:themeColor="text1"/>
          <w:szCs w:val="24"/>
        </w:rPr>
      </w:pPr>
      <w:r w:rsidRPr="00614F93">
        <w:rPr>
          <w:rFonts w:ascii="Times New Roman" w:eastAsia="宋体" w:hAnsi="Times New Roman" w:cs="Times New Roman" w:hint="eastAsia"/>
          <w:color w:val="000000" w:themeColor="text1"/>
          <w:szCs w:val="24"/>
        </w:rPr>
        <w:t>较高电离能的碎片趋于保留孤电子，正电荷留在电离能较低的碎片上</w:t>
      </w:r>
      <w:r>
        <w:rPr>
          <w:rFonts w:ascii="Times New Roman" w:eastAsia="宋体" w:hAnsi="Times New Roman" w:cs="Times New Roman" w:hint="eastAsia"/>
          <w:color w:val="000000" w:themeColor="text1"/>
          <w:szCs w:val="24"/>
        </w:rPr>
        <w:t>。</w:t>
      </w:r>
    </w:p>
    <w:p w14:paraId="4F86227A" w14:textId="77777777" w:rsidR="00614F93" w:rsidRDefault="00614F93" w:rsidP="00614F93">
      <w:pPr>
        <w:spacing w:line="312" w:lineRule="auto"/>
        <w:rPr>
          <w:rFonts w:ascii="Times New Roman" w:eastAsia="宋体" w:hAnsi="Times New Roman" w:cs="Times New Roman"/>
          <w:color w:val="000000" w:themeColor="text1"/>
          <w:szCs w:val="24"/>
        </w:rPr>
      </w:pPr>
      <w:r w:rsidRPr="00614F93">
        <w:rPr>
          <w:rFonts w:ascii="Times New Roman" w:eastAsia="宋体" w:hAnsi="Times New Roman" w:cs="Times New Roman" w:hint="eastAsia"/>
          <w:color w:val="000000" w:themeColor="text1"/>
          <w:szCs w:val="24"/>
        </w:rPr>
        <w:t>(4)</w:t>
      </w:r>
      <w:r>
        <w:rPr>
          <w:rFonts w:ascii="Times New Roman" w:eastAsia="宋体" w:hAnsi="Times New Roman" w:cs="Times New Roman" w:hint="eastAsia"/>
          <w:color w:val="000000" w:themeColor="text1"/>
          <w:szCs w:val="24"/>
        </w:rPr>
        <w:t xml:space="preserve"> </w:t>
      </w:r>
      <w:r w:rsidRPr="00614F93">
        <w:rPr>
          <w:rFonts w:ascii="Times New Roman" w:eastAsia="宋体" w:hAnsi="Times New Roman" w:cs="Times New Roman" w:hint="eastAsia"/>
          <w:color w:val="000000" w:themeColor="text1"/>
          <w:szCs w:val="24"/>
        </w:rPr>
        <w:t>空间效应</w:t>
      </w:r>
    </w:p>
    <w:p w14:paraId="67E594E2" w14:textId="77777777" w:rsidR="00614F93" w:rsidRDefault="00614F93" w:rsidP="00614F93">
      <w:pPr>
        <w:spacing w:line="312" w:lineRule="auto"/>
        <w:ind w:firstLineChars="200" w:firstLine="420"/>
        <w:rPr>
          <w:rFonts w:ascii="Times New Roman" w:eastAsia="宋体" w:hAnsi="Times New Roman" w:cs="Times New Roman"/>
          <w:color w:val="000000" w:themeColor="text1"/>
          <w:szCs w:val="24"/>
        </w:rPr>
      </w:pPr>
      <w:r w:rsidRPr="00614F93">
        <w:rPr>
          <w:rFonts w:ascii="Times New Roman" w:eastAsia="宋体" w:hAnsi="Times New Roman" w:cs="Times New Roman" w:hint="eastAsia"/>
          <w:color w:val="000000" w:themeColor="text1"/>
          <w:szCs w:val="24"/>
        </w:rPr>
        <w:t>分子中由于某些原子或基团的排列不同，可引起不同的断裂方式。</w:t>
      </w:r>
    </w:p>
    <w:p w14:paraId="6D8D97E3" w14:textId="77777777" w:rsidR="00614F93" w:rsidRDefault="00614F93" w:rsidP="00614F93">
      <w:pPr>
        <w:spacing w:line="312" w:lineRule="auto"/>
        <w:ind w:firstLineChars="200" w:firstLine="420"/>
        <w:rPr>
          <w:rFonts w:ascii="Times New Roman" w:eastAsia="宋体" w:hAnsi="Times New Roman" w:cs="Times New Roman"/>
          <w:color w:val="000000" w:themeColor="text1"/>
          <w:szCs w:val="24"/>
        </w:rPr>
      </w:pPr>
      <w:r w:rsidRPr="00614F93">
        <w:rPr>
          <w:rFonts w:ascii="Times New Roman" w:eastAsia="宋体" w:hAnsi="Times New Roman" w:cs="Times New Roman" w:hint="eastAsia"/>
          <w:color w:val="000000" w:themeColor="text1"/>
          <w:szCs w:val="24"/>
        </w:rPr>
        <w:t>当分子发生多中心开裂时，对于不同的消去基团</w:t>
      </w:r>
      <w:r w:rsidRPr="00614F93">
        <w:rPr>
          <w:rFonts w:ascii="Times New Roman" w:eastAsia="宋体" w:hAnsi="Times New Roman" w:cs="Times New Roman" w:hint="eastAsia"/>
          <w:color w:val="000000" w:themeColor="text1"/>
          <w:szCs w:val="24"/>
        </w:rPr>
        <w:t>X</w:t>
      </w:r>
      <w:r w:rsidRPr="00614F93">
        <w:rPr>
          <w:rFonts w:ascii="Times New Roman" w:eastAsia="宋体" w:hAnsi="Times New Roman" w:cs="Times New Roman" w:hint="eastAsia"/>
          <w:color w:val="000000" w:themeColor="text1"/>
          <w:szCs w:val="24"/>
        </w:rPr>
        <w:t>有不同的最适当的碳原子个数</w:t>
      </w:r>
      <w:r w:rsidRPr="00614F93">
        <w:rPr>
          <w:rFonts w:ascii="Times New Roman" w:eastAsia="宋体" w:hAnsi="Times New Roman" w:cs="Times New Roman" w:hint="eastAsia"/>
          <w:color w:val="000000" w:themeColor="text1"/>
          <w:szCs w:val="24"/>
        </w:rPr>
        <w:t>n</w:t>
      </w:r>
      <w:r w:rsidRPr="00614F93">
        <w:rPr>
          <w:rFonts w:ascii="Times New Roman" w:eastAsia="宋体" w:hAnsi="Times New Roman" w:cs="Times New Roman" w:hint="eastAsia"/>
          <w:color w:val="000000" w:themeColor="text1"/>
          <w:szCs w:val="24"/>
        </w:rPr>
        <w:t>。</w:t>
      </w:r>
    </w:p>
    <w:p w14:paraId="6C08CDFB" w14:textId="77777777" w:rsidR="00614F93" w:rsidRDefault="00614F93" w:rsidP="00614F93">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354D1DFF" wp14:editId="6A849846">
            <wp:extent cx="3129280" cy="775531"/>
            <wp:effectExtent l="0" t="0" r="0" b="5715"/>
            <wp:docPr id="96318" name="图片 96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3145746" cy="779612"/>
                    </a:xfrm>
                    <a:prstGeom prst="rect">
                      <a:avLst/>
                    </a:prstGeom>
                    <a:noFill/>
                    <a:ln>
                      <a:noFill/>
                    </a:ln>
                  </pic:spPr>
                </pic:pic>
              </a:graphicData>
            </a:graphic>
          </wp:inline>
        </w:drawing>
      </w:r>
    </w:p>
    <w:p w14:paraId="28D31364" w14:textId="77777777" w:rsidR="00614F93" w:rsidRDefault="00614F93" w:rsidP="00614F93">
      <w:pPr>
        <w:spacing w:line="312" w:lineRule="auto"/>
        <w:rPr>
          <w:rFonts w:ascii="Times New Roman" w:eastAsia="宋体" w:hAnsi="Times New Roman" w:cs="Times New Roman"/>
          <w:b/>
          <w:color w:val="000000" w:themeColor="text1"/>
          <w:szCs w:val="24"/>
        </w:rPr>
      </w:pPr>
      <w:r w:rsidRPr="00614F93">
        <w:rPr>
          <w:rFonts w:ascii="Times New Roman" w:eastAsia="宋体" w:hAnsi="Times New Roman" w:cs="Times New Roman" w:hint="eastAsia"/>
          <w:b/>
          <w:color w:val="000000" w:themeColor="text1"/>
          <w:szCs w:val="24"/>
        </w:rPr>
        <w:t>2</w:t>
      </w:r>
      <w:r w:rsidRPr="00614F93">
        <w:rPr>
          <w:rFonts w:ascii="Times New Roman" w:eastAsia="宋体" w:hAnsi="Times New Roman" w:cs="Times New Roman" w:hint="eastAsia"/>
          <w:b/>
          <w:color w:val="000000" w:themeColor="text1"/>
          <w:szCs w:val="24"/>
        </w:rPr>
        <w:t>、质谱裂解方式</w:t>
      </w:r>
    </w:p>
    <w:p w14:paraId="449BAAE2" w14:textId="77777777" w:rsidR="00614F93" w:rsidRDefault="00614F93" w:rsidP="00614F93">
      <w:pPr>
        <w:spacing w:line="312" w:lineRule="auto"/>
        <w:rPr>
          <w:rFonts w:ascii="Times New Roman" w:eastAsia="宋体" w:hAnsi="Times New Roman" w:cs="Times New Roman"/>
          <w:color w:val="000000" w:themeColor="text1"/>
          <w:szCs w:val="24"/>
        </w:rPr>
      </w:pPr>
      <w:r w:rsidRPr="00614F93">
        <w:rPr>
          <w:rFonts w:ascii="Times New Roman" w:eastAsia="宋体" w:hAnsi="Times New Roman" w:cs="Times New Roman" w:hint="eastAsia"/>
          <w:color w:val="000000" w:themeColor="text1"/>
          <w:szCs w:val="24"/>
        </w:rPr>
        <w:t>（</w:t>
      </w:r>
      <w:r w:rsidRPr="00614F93">
        <w:rPr>
          <w:rFonts w:ascii="Times New Roman" w:eastAsia="宋体" w:hAnsi="Times New Roman" w:cs="Times New Roman" w:hint="eastAsia"/>
          <w:color w:val="000000" w:themeColor="text1"/>
          <w:szCs w:val="24"/>
        </w:rPr>
        <w:t>1</w:t>
      </w:r>
      <w:r w:rsidRPr="00614F93">
        <w:rPr>
          <w:rFonts w:ascii="Times New Roman" w:eastAsia="宋体" w:hAnsi="Times New Roman" w:cs="Times New Roman" w:hint="eastAsia"/>
          <w:color w:val="000000" w:themeColor="text1"/>
          <w:szCs w:val="24"/>
        </w:rPr>
        <w:t>）简单裂解：只有一个共价键发生断裂。</w:t>
      </w:r>
    </w:p>
    <w:p w14:paraId="22F78BDA" w14:textId="77777777" w:rsidR="00614F93" w:rsidRDefault="00614F93" w:rsidP="00614F93">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7BD2B10F" wp14:editId="5CDF8169">
            <wp:extent cx="3195320" cy="1991688"/>
            <wp:effectExtent l="0" t="0" r="5080" b="8890"/>
            <wp:docPr id="96323" name="图片 96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3195320" cy="1991688"/>
                    </a:xfrm>
                    <a:prstGeom prst="rect">
                      <a:avLst/>
                    </a:prstGeom>
                    <a:noFill/>
                    <a:ln>
                      <a:noFill/>
                    </a:ln>
                  </pic:spPr>
                </pic:pic>
              </a:graphicData>
            </a:graphic>
          </wp:inline>
        </w:drawing>
      </w:r>
    </w:p>
    <w:p w14:paraId="0DBCE551" w14:textId="77777777" w:rsidR="00614F93" w:rsidRDefault="009E7601" w:rsidP="00614F93">
      <w:pPr>
        <w:spacing w:line="312" w:lineRule="auto"/>
        <w:rPr>
          <w:rFonts w:ascii="Times New Roman" w:eastAsia="宋体" w:hAnsi="Times New Roman" w:cs="Times New Roman"/>
          <w:color w:val="000000" w:themeColor="text1"/>
          <w:szCs w:val="24"/>
        </w:rPr>
      </w:pPr>
      <w:r w:rsidRPr="009E7601">
        <w:rPr>
          <w:rFonts w:ascii="Times New Roman" w:eastAsia="宋体" w:hAnsi="Times New Roman" w:cs="Times New Roman" w:hint="eastAsia"/>
          <w:color w:val="000000" w:themeColor="text1"/>
          <w:szCs w:val="24"/>
        </w:rPr>
        <w:t>简单裂解引发机制：</w:t>
      </w:r>
    </w:p>
    <w:p w14:paraId="22B613F8" w14:textId="77777777" w:rsidR="009E7601" w:rsidRPr="009E7601" w:rsidRDefault="009E7601" w:rsidP="009E7601">
      <w:pPr>
        <w:spacing w:line="312" w:lineRule="auto"/>
        <w:ind w:firstLineChars="200" w:firstLine="420"/>
        <w:rPr>
          <w:rFonts w:ascii="Times New Roman" w:eastAsia="宋体" w:hAnsi="Times New Roman" w:cs="Times New Roman"/>
          <w:bCs/>
          <w:color w:val="000000" w:themeColor="text1"/>
          <w:szCs w:val="24"/>
        </w:rPr>
      </w:pPr>
      <w:r w:rsidRPr="009E7601">
        <w:rPr>
          <w:rFonts w:ascii="Times New Roman" w:eastAsia="宋体" w:hAnsi="Times New Roman" w:cs="Times New Roman"/>
          <w:bCs/>
          <w:color w:val="000000" w:themeColor="text1"/>
          <w:szCs w:val="24"/>
        </w:rPr>
        <w:t>“</w:t>
      </w:r>
      <w:r w:rsidRPr="009E7601">
        <w:rPr>
          <w:rFonts w:ascii="Times New Roman" w:eastAsia="宋体" w:hAnsi="Times New Roman" w:cs="Times New Roman"/>
          <w:bCs/>
          <w:color w:val="000000" w:themeColor="text1"/>
          <w:szCs w:val="24"/>
        </w:rPr>
        <w:t>电荷</w:t>
      </w:r>
      <w:r w:rsidRPr="009E7601">
        <w:rPr>
          <w:rFonts w:ascii="Times New Roman" w:eastAsia="宋体" w:hAnsi="Times New Roman" w:cs="Times New Roman"/>
          <w:bCs/>
          <w:color w:val="000000" w:themeColor="text1"/>
          <w:szCs w:val="24"/>
        </w:rPr>
        <w:t>-</w:t>
      </w:r>
      <w:r w:rsidRPr="009E7601">
        <w:rPr>
          <w:rFonts w:ascii="Times New Roman" w:eastAsia="宋体" w:hAnsi="Times New Roman" w:cs="Times New Roman"/>
          <w:bCs/>
          <w:color w:val="000000" w:themeColor="text1"/>
          <w:szCs w:val="24"/>
        </w:rPr>
        <w:t>自由基定位理论</w:t>
      </w:r>
      <w:r w:rsidRPr="009E7601">
        <w:rPr>
          <w:rFonts w:ascii="Times New Roman" w:eastAsia="宋体" w:hAnsi="Times New Roman" w:cs="Times New Roman"/>
          <w:bCs/>
          <w:color w:val="000000" w:themeColor="text1"/>
          <w:szCs w:val="24"/>
        </w:rPr>
        <w:t>”</w:t>
      </w:r>
      <w:r w:rsidRPr="009E7601">
        <w:rPr>
          <w:rFonts w:ascii="Times New Roman" w:eastAsia="宋体" w:hAnsi="Times New Roman" w:cs="Times New Roman"/>
          <w:bCs/>
          <w:color w:val="000000" w:themeColor="text1"/>
          <w:szCs w:val="24"/>
        </w:rPr>
        <w:t>广泛用于裂解反应机理的探讨。</w:t>
      </w:r>
      <w:r w:rsidRPr="009E7601">
        <w:rPr>
          <w:rFonts w:ascii="Times New Roman" w:eastAsia="宋体" w:hAnsi="Times New Roman" w:cs="Times New Roman"/>
          <w:bCs/>
          <w:color w:val="000000" w:themeColor="text1"/>
          <w:szCs w:val="24"/>
        </w:rPr>
        <w:t xml:space="preserve"> </w:t>
      </w:r>
    </w:p>
    <w:p w14:paraId="3E28C5C5" w14:textId="77777777" w:rsidR="009E7601" w:rsidRDefault="009E7601" w:rsidP="009E7601">
      <w:pPr>
        <w:spacing w:line="312" w:lineRule="auto"/>
        <w:ind w:firstLineChars="200" w:firstLine="420"/>
        <w:rPr>
          <w:rFonts w:ascii="Times New Roman" w:eastAsia="宋体" w:hAnsi="Times New Roman" w:cs="Times New Roman"/>
          <w:color w:val="000000" w:themeColor="text1"/>
          <w:szCs w:val="24"/>
        </w:rPr>
      </w:pPr>
      <w:r w:rsidRPr="009E7601">
        <w:rPr>
          <w:rFonts w:ascii="Times New Roman" w:eastAsia="宋体" w:hAnsi="Times New Roman" w:cs="Times New Roman"/>
          <w:bCs/>
          <w:color w:val="000000" w:themeColor="text1"/>
          <w:szCs w:val="24"/>
        </w:rPr>
        <w:t>认为分子离子中电荷或自由基定位在分子的某个特定位置上</w:t>
      </w:r>
      <w:r w:rsidRPr="009E7601">
        <w:rPr>
          <w:rFonts w:ascii="Times New Roman" w:eastAsia="宋体" w:hAnsi="Times New Roman" w:cs="Times New Roman" w:hint="eastAsia"/>
          <w:bCs/>
          <w:color w:val="000000" w:themeColor="text1"/>
          <w:szCs w:val="24"/>
        </w:rPr>
        <w:t>，</w:t>
      </w:r>
      <w:r w:rsidRPr="009E7601">
        <w:rPr>
          <w:rFonts w:ascii="Times New Roman" w:eastAsia="宋体" w:hAnsi="Times New Roman" w:cs="Times New Roman"/>
          <w:bCs/>
          <w:color w:val="000000" w:themeColor="text1"/>
          <w:szCs w:val="24"/>
        </w:rPr>
        <w:t>然后以一个电子或电子对转移来</w:t>
      </w:r>
      <w:r w:rsidRPr="009E7601">
        <w:rPr>
          <w:rFonts w:ascii="Times New Roman" w:eastAsia="宋体" w:hAnsi="Times New Roman" w:cs="Times New Roman"/>
          <w:bCs/>
          <w:color w:val="000000" w:themeColor="text1"/>
          <w:szCs w:val="24"/>
        </w:rPr>
        <w:t>“</w:t>
      </w:r>
      <w:r w:rsidRPr="009E7601">
        <w:rPr>
          <w:rFonts w:ascii="Times New Roman" w:eastAsia="宋体" w:hAnsi="Times New Roman" w:cs="Times New Roman"/>
          <w:bCs/>
          <w:color w:val="000000" w:themeColor="text1"/>
          <w:szCs w:val="24"/>
        </w:rPr>
        <w:t>引发</w:t>
      </w:r>
      <w:r w:rsidRPr="009E7601">
        <w:rPr>
          <w:rFonts w:ascii="Times New Roman" w:eastAsia="宋体" w:hAnsi="Times New Roman" w:cs="Times New Roman"/>
          <w:bCs/>
          <w:color w:val="000000" w:themeColor="text1"/>
          <w:szCs w:val="24"/>
        </w:rPr>
        <w:t>”</w:t>
      </w:r>
      <w:r w:rsidRPr="009E7601">
        <w:rPr>
          <w:rFonts w:ascii="Times New Roman" w:eastAsia="宋体" w:hAnsi="Times New Roman" w:cs="Times New Roman"/>
          <w:bCs/>
          <w:color w:val="000000" w:themeColor="text1"/>
          <w:szCs w:val="24"/>
        </w:rPr>
        <w:t>裂解。</w:t>
      </w:r>
    </w:p>
    <w:p w14:paraId="3D37E4A4" w14:textId="77777777" w:rsidR="009E7601" w:rsidRPr="009E7601" w:rsidRDefault="009E7601" w:rsidP="00196BF0">
      <w:pPr>
        <w:spacing w:line="312" w:lineRule="auto"/>
        <w:rPr>
          <w:rFonts w:ascii="Times New Roman" w:eastAsia="宋体" w:hAnsi="Times New Roman" w:cs="Times New Roman"/>
          <w:color w:val="000000" w:themeColor="text1"/>
          <w:szCs w:val="24"/>
        </w:rPr>
      </w:pPr>
      <w:r w:rsidRPr="009E7601">
        <w:rPr>
          <w:rFonts w:ascii="Times New Roman" w:eastAsia="宋体" w:hAnsi="Times New Roman" w:cs="Times New Roman"/>
          <w:bCs/>
          <w:color w:val="000000" w:themeColor="text1"/>
          <w:szCs w:val="24"/>
        </w:rPr>
        <w:t>有三种引发机制</w:t>
      </w:r>
      <w:r w:rsidRPr="009E7601">
        <w:rPr>
          <w:rFonts w:ascii="Times New Roman" w:eastAsia="宋体" w:hAnsi="Times New Roman" w:cs="Times New Roman" w:hint="eastAsia"/>
          <w:bCs/>
          <w:color w:val="000000" w:themeColor="text1"/>
          <w:szCs w:val="24"/>
        </w:rPr>
        <w:t xml:space="preserve"> </w:t>
      </w:r>
    </w:p>
    <w:p w14:paraId="244B4BC2" w14:textId="77777777" w:rsidR="009E7601" w:rsidRPr="00196BF0" w:rsidRDefault="009E7601" w:rsidP="00DE420C">
      <w:pPr>
        <w:pStyle w:val="a3"/>
        <w:numPr>
          <w:ilvl w:val="0"/>
          <w:numId w:val="68"/>
        </w:numPr>
        <w:spacing w:line="312" w:lineRule="auto"/>
        <w:ind w:firstLineChars="0"/>
        <w:rPr>
          <w:rFonts w:ascii="Times New Roman" w:eastAsia="宋体" w:hAnsi="Times New Roman" w:cs="Times New Roman"/>
          <w:color w:val="000000" w:themeColor="text1"/>
          <w:szCs w:val="24"/>
        </w:rPr>
      </w:pPr>
      <w:r w:rsidRPr="00196BF0">
        <w:rPr>
          <w:rFonts w:ascii="Times New Roman" w:eastAsia="宋体" w:hAnsi="Times New Roman" w:cs="Times New Roman"/>
          <w:bCs/>
          <w:color w:val="000000" w:themeColor="text1"/>
          <w:szCs w:val="24"/>
        </w:rPr>
        <w:t>自由基位置引发的裂解（</w:t>
      </w:r>
      <w:r w:rsidRPr="00196BF0">
        <w:rPr>
          <w:rFonts w:ascii="Times New Roman" w:eastAsia="宋体" w:hAnsi="Times New Roman" w:cs="Times New Roman"/>
          <w:bCs/>
          <w:color w:val="000000" w:themeColor="text1"/>
          <w:szCs w:val="24"/>
        </w:rPr>
        <w:t>α</w:t>
      </w:r>
      <w:r w:rsidRPr="00196BF0">
        <w:rPr>
          <w:rFonts w:ascii="Times New Roman" w:eastAsia="宋体" w:hAnsi="Times New Roman" w:cs="Times New Roman"/>
          <w:bCs/>
          <w:color w:val="000000" w:themeColor="text1"/>
          <w:szCs w:val="24"/>
        </w:rPr>
        <w:t>裂解）</w:t>
      </w:r>
      <w:r w:rsidRPr="00196BF0">
        <w:rPr>
          <w:rFonts w:ascii="Times New Roman" w:eastAsia="宋体" w:hAnsi="Times New Roman" w:cs="Times New Roman" w:hint="eastAsia"/>
          <w:bCs/>
          <w:color w:val="000000" w:themeColor="text1"/>
          <w:szCs w:val="24"/>
        </w:rPr>
        <w:t>，</w:t>
      </w:r>
      <w:r w:rsidRPr="00196BF0">
        <w:rPr>
          <w:rFonts w:ascii="Times New Roman" w:eastAsia="宋体" w:hAnsi="Times New Roman" w:cs="Times New Roman"/>
          <w:bCs/>
          <w:color w:val="000000" w:themeColor="text1"/>
          <w:szCs w:val="24"/>
        </w:rPr>
        <w:t>发生均裂或半异裂</w:t>
      </w:r>
      <w:r w:rsidRPr="00196BF0">
        <w:rPr>
          <w:rFonts w:ascii="Times New Roman" w:eastAsia="宋体" w:hAnsi="Times New Roman" w:cs="Times New Roman" w:hint="eastAsia"/>
          <w:bCs/>
          <w:color w:val="000000" w:themeColor="text1"/>
          <w:szCs w:val="24"/>
        </w:rPr>
        <w:t>，</w:t>
      </w:r>
      <w:r w:rsidRPr="00196BF0">
        <w:rPr>
          <w:rFonts w:ascii="Times New Roman" w:eastAsia="宋体" w:hAnsi="Times New Roman" w:cs="Times New Roman"/>
          <w:bCs/>
          <w:color w:val="000000" w:themeColor="text1"/>
          <w:szCs w:val="24"/>
        </w:rPr>
        <w:t>反应的动力是自由基强烈的配对倾向</w:t>
      </w:r>
      <w:r w:rsidRPr="00196BF0">
        <w:rPr>
          <w:rFonts w:ascii="Times New Roman" w:eastAsia="宋体" w:hAnsi="Times New Roman" w:cs="Times New Roman" w:hint="eastAsia"/>
          <w:bCs/>
          <w:color w:val="000000" w:themeColor="text1"/>
          <w:szCs w:val="24"/>
        </w:rPr>
        <w:t>；</w:t>
      </w:r>
    </w:p>
    <w:p w14:paraId="77A625B1" w14:textId="77777777" w:rsidR="00196BF0" w:rsidRPr="00196BF0" w:rsidRDefault="009E7601" w:rsidP="00DE420C">
      <w:pPr>
        <w:pStyle w:val="a3"/>
        <w:numPr>
          <w:ilvl w:val="0"/>
          <w:numId w:val="68"/>
        </w:numPr>
        <w:spacing w:line="312" w:lineRule="auto"/>
        <w:ind w:firstLineChars="0"/>
        <w:rPr>
          <w:rFonts w:ascii="Times New Roman" w:eastAsia="宋体" w:hAnsi="Times New Roman" w:cs="Times New Roman"/>
          <w:color w:val="000000" w:themeColor="text1"/>
          <w:szCs w:val="24"/>
        </w:rPr>
      </w:pPr>
      <w:r w:rsidRPr="00196BF0">
        <w:rPr>
          <w:rFonts w:ascii="Times New Roman" w:eastAsia="宋体" w:hAnsi="Times New Roman" w:cs="Times New Roman"/>
          <w:bCs/>
          <w:color w:val="000000" w:themeColor="text1"/>
          <w:szCs w:val="24"/>
        </w:rPr>
        <w:t>电荷位置引发的裂解</w:t>
      </w:r>
      <w:r w:rsidRPr="00196BF0">
        <w:rPr>
          <w:rFonts w:ascii="Times New Roman" w:eastAsia="宋体" w:hAnsi="Times New Roman" w:cs="Times New Roman" w:hint="eastAsia"/>
          <w:bCs/>
          <w:color w:val="000000" w:themeColor="text1"/>
          <w:szCs w:val="24"/>
        </w:rPr>
        <w:t>(</w:t>
      </w:r>
      <w:r w:rsidRPr="00196BF0">
        <w:rPr>
          <w:rFonts w:ascii="Times New Roman" w:eastAsia="宋体" w:hAnsi="Times New Roman" w:cs="Times New Roman"/>
          <w:bCs/>
          <w:color w:val="000000" w:themeColor="text1"/>
          <w:szCs w:val="24"/>
        </w:rPr>
        <w:t>诱导裂解</w:t>
      </w:r>
      <w:r w:rsidRPr="00196BF0">
        <w:rPr>
          <w:rFonts w:ascii="Times New Roman" w:eastAsia="宋体" w:hAnsi="Times New Roman" w:cs="Times New Roman" w:hint="eastAsia"/>
          <w:bCs/>
          <w:color w:val="000000" w:themeColor="text1"/>
          <w:szCs w:val="24"/>
        </w:rPr>
        <w:t>, i</w:t>
      </w:r>
      <w:r w:rsidRPr="00196BF0">
        <w:rPr>
          <w:rFonts w:ascii="Times New Roman" w:eastAsia="宋体" w:hAnsi="Times New Roman" w:cs="Times New Roman" w:hint="eastAsia"/>
          <w:bCs/>
          <w:color w:val="000000" w:themeColor="text1"/>
          <w:szCs w:val="24"/>
        </w:rPr>
        <w:t>裂解</w:t>
      </w:r>
      <w:r w:rsidRPr="00196BF0">
        <w:rPr>
          <w:rFonts w:ascii="Times New Roman" w:eastAsia="宋体" w:hAnsi="Times New Roman" w:cs="Times New Roman" w:hint="eastAsia"/>
          <w:bCs/>
          <w:color w:val="000000" w:themeColor="text1"/>
          <w:szCs w:val="24"/>
        </w:rPr>
        <w:t>),</w:t>
      </w:r>
      <w:r w:rsidRPr="00196BF0">
        <w:rPr>
          <w:rFonts w:ascii="Times New Roman" w:eastAsia="宋体" w:hAnsi="Times New Roman" w:cs="Times New Roman"/>
          <w:bCs/>
          <w:color w:val="000000" w:themeColor="text1"/>
          <w:szCs w:val="24"/>
        </w:rPr>
        <w:t>发生异裂</w:t>
      </w:r>
      <w:r w:rsidRPr="00196BF0">
        <w:rPr>
          <w:rFonts w:ascii="Times New Roman" w:eastAsia="宋体" w:hAnsi="Times New Roman" w:cs="Times New Roman"/>
          <w:bCs/>
          <w:color w:val="000000" w:themeColor="text1"/>
          <w:szCs w:val="24"/>
        </w:rPr>
        <w:t>,</w:t>
      </w:r>
      <w:r w:rsidRPr="00196BF0">
        <w:rPr>
          <w:rFonts w:ascii="Times New Roman" w:eastAsia="宋体" w:hAnsi="Times New Roman" w:cs="Times New Roman"/>
          <w:bCs/>
          <w:color w:val="000000" w:themeColor="text1"/>
          <w:szCs w:val="24"/>
        </w:rPr>
        <w:t>重要性小于</w:t>
      </w:r>
      <w:r w:rsidRPr="00196BF0">
        <w:rPr>
          <w:rFonts w:ascii="Times New Roman" w:eastAsia="宋体" w:hAnsi="Times New Roman" w:cs="Times New Roman"/>
          <w:bCs/>
          <w:color w:val="000000" w:themeColor="text1"/>
          <w:szCs w:val="24"/>
        </w:rPr>
        <w:t>α</w:t>
      </w:r>
      <w:r w:rsidRPr="00196BF0">
        <w:rPr>
          <w:rFonts w:ascii="Times New Roman" w:eastAsia="宋体" w:hAnsi="Times New Roman" w:cs="Times New Roman"/>
          <w:bCs/>
          <w:color w:val="000000" w:themeColor="text1"/>
          <w:szCs w:val="24"/>
        </w:rPr>
        <w:t>裂解</w:t>
      </w:r>
      <w:r w:rsidRPr="00196BF0">
        <w:rPr>
          <w:rFonts w:ascii="Times New Roman" w:eastAsia="宋体" w:hAnsi="Times New Roman" w:cs="Times New Roman" w:hint="eastAsia"/>
          <w:bCs/>
          <w:color w:val="000000" w:themeColor="text1"/>
          <w:szCs w:val="24"/>
        </w:rPr>
        <w:t>；</w:t>
      </w:r>
    </w:p>
    <w:p w14:paraId="3C00FDCC" w14:textId="77777777" w:rsidR="009E7601" w:rsidRPr="00196BF0" w:rsidRDefault="009E7601" w:rsidP="00DE420C">
      <w:pPr>
        <w:pStyle w:val="a3"/>
        <w:numPr>
          <w:ilvl w:val="0"/>
          <w:numId w:val="68"/>
        </w:numPr>
        <w:spacing w:line="312" w:lineRule="auto"/>
        <w:ind w:firstLineChars="0"/>
        <w:rPr>
          <w:rFonts w:ascii="Times New Roman" w:eastAsia="宋体" w:hAnsi="Times New Roman" w:cs="Times New Roman"/>
          <w:color w:val="000000" w:themeColor="text1"/>
          <w:szCs w:val="24"/>
        </w:rPr>
      </w:pPr>
      <w:r w:rsidRPr="00196BF0">
        <w:rPr>
          <w:rFonts w:ascii="Times New Roman" w:eastAsia="宋体" w:hAnsi="Times New Roman" w:cs="Times New Roman"/>
          <w:bCs/>
          <w:color w:val="000000" w:themeColor="text1"/>
          <w:szCs w:val="24"/>
        </w:rPr>
        <w:t>没有杂原子或不饱和键时</w:t>
      </w:r>
      <w:r w:rsidRPr="00196BF0">
        <w:rPr>
          <w:rFonts w:ascii="Times New Roman" w:eastAsia="宋体" w:hAnsi="Times New Roman" w:cs="Times New Roman"/>
          <w:bCs/>
          <w:color w:val="000000" w:themeColor="text1"/>
          <w:szCs w:val="24"/>
        </w:rPr>
        <w:t>,</w:t>
      </w:r>
      <w:r w:rsidRPr="00196BF0">
        <w:rPr>
          <w:rFonts w:ascii="Times New Roman" w:eastAsia="宋体" w:hAnsi="Times New Roman" w:cs="Times New Roman"/>
          <w:bCs/>
          <w:color w:val="000000" w:themeColor="text1"/>
          <w:szCs w:val="24"/>
        </w:rPr>
        <w:t>发生</w:t>
      </w:r>
      <w:r w:rsidRPr="00196BF0">
        <w:rPr>
          <w:rFonts w:ascii="Times New Roman" w:eastAsia="宋体" w:hAnsi="Times New Roman" w:cs="Times New Roman"/>
          <w:bCs/>
          <w:color w:val="000000" w:themeColor="text1"/>
          <w:szCs w:val="24"/>
        </w:rPr>
        <w:t>C-C</w:t>
      </w:r>
      <w:r w:rsidRPr="00196BF0">
        <w:rPr>
          <w:rFonts w:ascii="Times New Roman" w:eastAsia="宋体" w:hAnsi="Times New Roman" w:cs="Times New Roman"/>
          <w:bCs/>
          <w:color w:val="000000" w:themeColor="text1"/>
          <w:szCs w:val="24"/>
        </w:rPr>
        <w:t>之间的</w:t>
      </w:r>
      <w:r w:rsidRPr="00196BF0">
        <w:rPr>
          <w:rFonts w:ascii="Times New Roman" w:eastAsia="宋体" w:hAnsi="Times New Roman" w:cs="Times New Roman"/>
          <w:bCs/>
          <w:color w:val="000000" w:themeColor="text1"/>
          <w:szCs w:val="24"/>
        </w:rPr>
        <w:t>s</w:t>
      </w:r>
      <w:r w:rsidRPr="00196BF0">
        <w:rPr>
          <w:rFonts w:ascii="Times New Roman" w:eastAsia="宋体" w:hAnsi="Times New Roman" w:cs="Times New Roman"/>
          <w:bCs/>
          <w:color w:val="000000" w:themeColor="text1"/>
          <w:szCs w:val="24"/>
        </w:rPr>
        <w:t>断裂。</w:t>
      </w:r>
    </w:p>
    <w:p w14:paraId="0D1556C0" w14:textId="77777777" w:rsidR="0020336E" w:rsidRPr="0020336E" w:rsidRDefault="00251F1F" w:rsidP="0020336E">
      <w:pPr>
        <w:spacing w:line="312" w:lineRule="auto"/>
        <w:rPr>
          <w:rFonts w:ascii="Times New Roman" w:eastAsia="宋体" w:hAnsi="Times New Roman" w:cs="Times New Roman"/>
          <w:bCs/>
          <w:color w:val="000000" w:themeColor="text1"/>
          <w:szCs w:val="24"/>
        </w:rPr>
      </w:pPr>
      <w:r w:rsidRPr="00251F1F">
        <w:rPr>
          <w:rFonts w:ascii="Times New Roman" w:eastAsia="宋体" w:hAnsi="Times New Roman" w:cs="Times New Roman"/>
          <w:bCs/>
          <w:color w:val="000000" w:themeColor="text1"/>
          <w:szCs w:val="24"/>
        </w:rPr>
        <w:t>（</w:t>
      </w:r>
      <w:r w:rsidRPr="00251F1F">
        <w:rPr>
          <w:rFonts w:ascii="Times New Roman" w:eastAsia="宋体" w:hAnsi="Times New Roman" w:cs="Times New Roman"/>
          <w:bCs/>
          <w:color w:val="000000" w:themeColor="text1"/>
          <w:szCs w:val="24"/>
        </w:rPr>
        <w:t>A</w:t>
      </w:r>
      <w:r w:rsidRPr="00251F1F">
        <w:rPr>
          <w:rFonts w:ascii="Times New Roman" w:eastAsia="宋体" w:hAnsi="Times New Roman" w:cs="Times New Roman" w:hint="eastAsia"/>
          <w:bCs/>
          <w:color w:val="000000" w:themeColor="text1"/>
          <w:szCs w:val="24"/>
        </w:rPr>
        <w:t xml:space="preserve">) </w:t>
      </w:r>
      <w:r w:rsidRPr="00251F1F">
        <w:rPr>
          <w:rFonts w:ascii="Times New Roman" w:eastAsia="宋体" w:hAnsi="Times New Roman" w:cs="Times New Roman"/>
          <w:bCs/>
          <w:color w:val="000000" w:themeColor="text1"/>
          <w:szCs w:val="24"/>
        </w:rPr>
        <w:sym w:font="Symbol" w:char="F073"/>
      </w:r>
      <w:r>
        <w:rPr>
          <w:rFonts w:ascii="Times New Roman" w:eastAsia="宋体" w:hAnsi="Times New Roman" w:cs="Times New Roman" w:hint="eastAsia"/>
          <w:bCs/>
          <w:color w:val="000000" w:themeColor="text1"/>
          <w:szCs w:val="24"/>
        </w:rPr>
        <w:t xml:space="preserve"> </w:t>
      </w:r>
      <w:r w:rsidRPr="00251F1F">
        <w:rPr>
          <w:rFonts w:ascii="Times New Roman" w:eastAsia="宋体" w:hAnsi="Times New Roman" w:cs="Times New Roman"/>
          <w:bCs/>
          <w:color w:val="000000" w:themeColor="text1"/>
          <w:szCs w:val="24"/>
        </w:rPr>
        <w:t>裂解</w:t>
      </w:r>
      <w:r w:rsidR="0020336E">
        <w:rPr>
          <w:rFonts w:ascii="Times New Roman" w:eastAsia="宋体" w:hAnsi="Times New Roman" w:cs="Times New Roman" w:hint="eastAsia"/>
          <w:bCs/>
          <w:color w:val="000000" w:themeColor="text1"/>
          <w:szCs w:val="24"/>
        </w:rPr>
        <w:t>：</w:t>
      </w:r>
      <w:r w:rsidRPr="00251F1F">
        <w:rPr>
          <w:rFonts w:ascii="Times New Roman" w:eastAsia="宋体" w:hAnsi="Times New Roman" w:cs="Times New Roman" w:hint="eastAsia"/>
          <w:bCs/>
          <w:color w:val="000000" w:themeColor="text1"/>
          <w:szCs w:val="24"/>
        </w:rPr>
        <w:t>半异裂</w:t>
      </w:r>
    </w:p>
    <w:p w14:paraId="06ADBCD9" w14:textId="77777777" w:rsidR="0020336E" w:rsidRPr="0020336E" w:rsidRDefault="0020336E" w:rsidP="0020336E">
      <w:pPr>
        <w:spacing w:line="312" w:lineRule="auto"/>
        <w:ind w:firstLineChars="200" w:firstLine="420"/>
        <w:rPr>
          <w:rFonts w:ascii="Times New Roman" w:eastAsia="宋体" w:hAnsi="Times New Roman" w:cs="Times New Roman"/>
          <w:color w:val="000000" w:themeColor="text1"/>
          <w:szCs w:val="24"/>
        </w:rPr>
      </w:pPr>
      <w:r w:rsidRPr="0020336E">
        <w:rPr>
          <w:rFonts w:ascii="Times New Roman" w:eastAsia="宋体" w:hAnsi="Times New Roman" w:cs="Times New Roman"/>
          <w:color w:val="000000" w:themeColor="text1"/>
          <w:szCs w:val="24"/>
        </w:rPr>
        <w:t>没有杂原子或不饱和键时，</w:t>
      </w:r>
      <w:r w:rsidRPr="0020336E">
        <w:rPr>
          <w:rFonts w:ascii="Times New Roman" w:eastAsia="宋体" w:hAnsi="Times New Roman" w:cs="Times New Roman"/>
          <w:color w:val="000000" w:themeColor="text1"/>
          <w:szCs w:val="24"/>
        </w:rPr>
        <w:t>C-C</w:t>
      </w:r>
      <w:r w:rsidRPr="0020336E">
        <w:rPr>
          <w:rFonts w:ascii="Times New Roman" w:eastAsia="宋体" w:hAnsi="Times New Roman" w:cs="Times New Roman"/>
          <w:color w:val="000000" w:themeColor="text1"/>
          <w:szCs w:val="24"/>
        </w:rPr>
        <w:t>键之间发生</w:t>
      </w:r>
      <w:r w:rsidRPr="0020336E">
        <w:rPr>
          <w:rFonts w:ascii="Times New Roman" w:eastAsia="宋体" w:hAnsi="Times New Roman" w:cs="Times New Roman"/>
          <w:color w:val="000000" w:themeColor="text1"/>
          <w:szCs w:val="24"/>
        </w:rPr>
        <w:t>σ</w:t>
      </w:r>
      <w:r w:rsidRPr="0020336E">
        <w:rPr>
          <w:rFonts w:ascii="Times New Roman" w:eastAsia="宋体" w:hAnsi="Times New Roman" w:cs="Times New Roman"/>
          <w:color w:val="000000" w:themeColor="text1"/>
          <w:szCs w:val="24"/>
        </w:rPr>
        <w:t>断裂。</w:t>
      </w:r>
    </w:p>
    <w:p w14:paraId="5232940B" w14:textId="77777777" w:rsidR="0020336E" w:rsidRDefault="0020336E" w:rsidP="0020336E">
      <w:pPr>
        <w:spacing w:line="312" w:lineRule="auto"/>
        <w:ind w:firstLine="420"/>
        <w:rPr>
          <w:rFonts w:ascii="Times New Roman" w:eastAsia="宋体" w:hAnsi="Times New Roman" w:cs="Times New Roman"/>
          <w:color w:val="000000" w:themeColor="text1"/>
          <w:szCs w:val="24"/>
        </w:rPr>
      </w:pPr>
      <w:r w:rsidRPr="0020336E">
        <w:rPr>
          <w:rFonts w:ascii="Times New Roman" w:eastAsia="宋体" w:hAnsi="Times New Roman" w:cs="Times New Roman" w:hint="eastAsia"/>
          <w:color w:val="000000" w:themeColor="text1"/>
          <w:szCs w:val="24"/>
        </w:rPr>
        <w:t>饱和烃只能发生σ键断裂</w:t>
      </w:r>
    </w:p>
    <w:p w14:paraId="79664136" w14:textId="77777777" w:rsidR="0020336E" w:rsidRDefault="0020336E" w:rsidP="0020336E">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lastRenderedPageBreak/>
        <w:drawing>
          <wp:inline distT="0" distB="0" distL="0" distR="0" wp14:anchorId="057487D1" wp14:editId="628B1B44">
            <wp:extent cx="2433320" cy="384988"/>
            <wp:effectExtent l="0" t="0" r="5080" b="0"/>
            <wp:docPr id="96325" name="图片 96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2433320" cy="384988"/>
                    </a:xfrm>
                    <a:prstGeom prst="rect">
                      <a:avLst/>
                    </a:prstGeom>
                    <a:noFill/>
                    <a:ln>
                      <a:noFill/>
                    </a:ln>
                  </pic:spPr>
                </pic:pic>
              </a:graphicData>
            </a:graphic>
          </wp:inline>
        </w:drawing>
      </w:r>
    </w:p>
    <w:p w14:paraId="62E09EF0" w14:textId="77777777" w:rsidR="0020336E" w:rsidRDefault="0020336E" w:rsidP="0020336E">
      <w:pPr>
        <w:spacing w:line="312" w:lineRule="auto"/>
        <w:ind w:firstLineChars="200" w:firstLine="420"/>
        <w:rPr>
          <w:rFonts w:ascii="Times New Roman" w:eastAsia="宋体" w:hAnsi="Times New Roman" w:cs="Times New Roman"/>
          <w:color w:val="000000" w:themeColor="text1"/>
          <w:szCs w:val="24"/>
        </w:rPr>
      </w:pPr>
      <w:r w:rsidRPr="0020336E">
        <w:rPr>
          <w:rFonts w:ascii="Times New Roman" w:eastAsia="宋体" w:hAnsi="Times New Roman" w:cs="Times New Roman" w:hint="eastAsia"/>
          <w:color w:val="000000" w:themeColor="text1"/>
          <w:szCs w:val="24"/>
        </w:rPr>
        <w:t>OE</w:t>
      </w:r>
      <w:r w:rsidRPr="0020336E">
        <w:rPr>
          <w:rFonts w:ascii="Times New Roman" w:eastAsia="宋体" w:hAnsi="Times New Roman" w:cs="Times New Roman" w:hint="eastAsia"/>
          <w:color w:val="000000" w:themeColor="text1"/>
          <w:szCs w:val="24"/>
        </w:rPr>
        <w:t>离子裂解，得到一个</w:t>
      </w:r>
      <w:r w:rsidRPr="0020336E">
        <w:rPr>
          <w:rFonts w:ascii="Times New Roman" w:eastAsia="宋体" w:hAnsi="Times New Roman" w:cs="Times New Roman" w:hint="eastAsia"/>
          <w:color w:val="000000" w:themeColor="text1"/>
          <w:szCs w:val="24"/>
        </w:rPr>
        <w:t>EE</w:t>
      </w:r>
      <w:r w:rsidRPr="0020336E">
        <w:rPr>
          <w:rFonts w:ascii="Times New Roman" w:eastAsia="宋体" w:hAnsi="Times New Roman" w:cs="Times New Roman" w:hint="eastAsia"/>
          <w:color w:val="000000" w:themeColor="text1"/>
          <w:szCs w:val="24"/>
        </w:rPr>
        <w:t>碎片和一个</w:t>
      </w:r>
      <w:r w:rsidRPr="0020336E">
        <w:rPr>
          <w:rFonts w:ascii="Times New Roman" w:eastAsia="宋体" w:hAnsi="Times New Roman" w:cs="Times New Roman" w:hint="eastAsia"/>
          <w:color w:val="000000" w:themeColor="text1"/>
          <w:szCs w:val="24"/>
        </w:rPr>
        <w:t>R</w:t>
      </w:r>
      <w:r>
        <w:rPr>
          <w:rFonts w:ascii="Times New Roman" w:eastAsia="宋体" w:hAnsi="Times New Roman" w:cs="Times New Roman" w:hint="eastAsia"/>
          <w:color w:val="000000" w:themeColor="text1"/>
          <w:szCs w:val="24"/>
        </w:rPr>
        <w:t>。</w:t>
      </w:r>
    </w:p>
    <w:p w14:paraId="5E3E53CC" w14:textId="77777777" w:rsidR="0020336E" w:rsidRDefault="0020336E" w:rsidP="0020336E">
      <w:pPr>
        <w:spacing w:line="312" w:lineRule="auto"/>
        <w:rPr>
          <w:rFonts w:ascii="Times New Roman" w:eastAsia="宋体" w:hAnsi="Times New Roman" w:cs="Times New Roman"/>
          <w:color w:val="000000" w:themeColor="text1"/>
          <w:szCs w:val="24"/>
        </w:rPr>
      </w:pPr>
      <w:r w:rsidRPr="0020336E">
        <w:rPr>
          <w:rFonts w:ascii="Times New Roman" w:eastAsia="宋体" w:hAnsi="Times New Roman" w:cs="Times New Roman" w:hint="eastAsia"/>
          <w:color w:val="000000" w:themeColor="text1"/>
          <w:szCs w:val="24"/>
        </w:rPr>
        <w:t>（</w:t>
      </w:r>
      <w:r w:rsidRPr="0020336E">
        <w:rPr>
          <w:rFonts w:ascii="Times New Roman" w:eastAsia="宋体" w:hAnsi="Times New Roman" w:cs="Times New Roman" w:hint="eastAsia"/>
          <w:color w:val="000000" w:themeColor="text1"/>
          <w:szCs w:val="24"/>
        </w:rPr>
        <w:t>B</w:t>
      </w:r>
      <w:r w:rsidR="006F44B0">
        <w:rPr>
          <w:rFonts w:ascii="Times New Roman" w:eastAsia="宋体" w:hAnsi="Times New Roman" w:cs="Times New Roman" w:hint="eastAsia"/>
          <w:color w:val="000000" w:themeColor="text1"/>
          <w:szCs w:val="24"/>
        </w:rPr>
        <w:t>）</w:t>
      </w:r>
      <w:r w:rsidRPr="0020336E">
        <w:rPr>
          <w:rFonts w:ascii="Times New Roman" w:eastAsia="宋体" w:hAnsi="Times New Roman" w:cs="Times New Roman" w:hint="eastAsia"/>
          <w:color w:val="000000" w:themeColor="text1"/>
          <w:szCs w:val="24"/>
        </w:rPr>
        <w:t>α裂解</w:t>
      </w:r>
      <w:r>
        <w:rPr>
          <w:rFonts w:ascii="Times New Roman" w:eastAsia="宋体" w:hAnsi="Times New Roman" w:cs="Times New Roman" w:hint="eastAsia"/>
          <w:color w:val="000000" w:themeColor="text1"/>
          <w:szCs w:val="24"/>
        </w:rPr>
        <w:t>：</w:t>
      </w:r>
      <w:r w:rsidRPr="0020336E">
        <w:rPr>
          <w:rFonts w:ascii="Times New Roman" w:eastAsia="宋体" w:hAnsi="Times New Roman" w:cs="Times New Roman" w:hint="eastAsia"/>
          <w:color w:val="000000" w:themeColor="text1"/>
          <w:szCs w:val="24"/>
        </w:rPr>
        <w:t>自由基位置引发的均裂</w:t>
      </w:r>
    </w:p>
    <w:p w14:paraId="1821A78E" w14:textId="77777777" w:rsidR="0020336E" w:rsidRPr="0020336E" w:rsidRDefault="0020336E" w:rsidP="0020336E">
      <w:pPr>
        <w:spacing w:line="312" w:lineRule="auto"/>
        <w:ind w:firstLineChars="200" w:firstLine="420"/>
        <w:rPr>
          <w:rFonts w:ascii="Times New Roman" w:eastAsia="宋体" w:hAnsi="Times New Roman" w:cs="Times New Roman"/>
          <w:color w:val="000000" w:themeColor="text1"/>
          <w:szCs w:val="24"/>
        </w:rPr>
      </w:pPr>
      <w:r w:rsidRPr="0020336E">
        <w:rPr>
          <w:rFonts w:ascii="Times New Roman" w:eastAsia="宋体" w:hAnsi="Times New Roman" w:cs="Times New Roman"/>
          <w:bCs/>
          <w:color w:val="000000" w:themeColor="text1"/>
          <w:szCs w:val="24"/>
        </w:rPr>
        <w:t>反应的动力是自由基强烈的配对倾向。</w:t>
      </w:r>
      <w:r w:rsidRPr="0020336E">
        <w:rPr>
          <w:rFonts w:ascii="Times New Roman" w:eastAsia="宋体" w:hAnsi="Times New Roman" w:cs="Times New Roman"/>
          <w:bCs/>
          <w:color w:val="000000" w:themeColor="text1"/>
          <w:szCs w:val="24"/>
        </w:rPr>
        <w:t xml:space="preserve"> </w:t>
      </w:r>
    </w:p>
    <w:p w14:paraId="5E25C262" w14:textId="77777777" w:rsidR="0020336E" w:rsidRPr="0020336E" w:rsidRDefault="0020336E" w:rsidP="0020336E">
      <w:pPr>
        <w:spacing w:line="312" w:lineRule="auto"/>
        <w:ind w:firstLineChars="200" w:firstLine="420"/>
        <w:rPr>
          <w:rFonts w:ascii="Times New Roman" w:eastAsia="宋体" w:hAnsi="Times New Roman" w:cs="Times New Roman"/>
          <w:color w:val="000000" w:themeColor="text1"/>
          <w:szCs w:val="24"/>
        </w:rPr>
      </w:pPr>
      <w:r w:rsidRPr="0020336E">
        <w:rPr>
          <w:rFonts w:ascii="Times New Roman" w:eastAsia="宋体" w:hAnsi="Times New Roman" w:cs="Times New Roman"/>
          <w:bCs/>
          <w:color w:val="000000" w:themeColor="text1"/>
          <w:szCs w:val="24"/>
        </w:rPr>
        <w:t>在自由基位置易引发分裂，同时伴随原化学键的断裂和新化学键的生成。</w:t>
      </w:r>
      <w:r w:rsidRPr="0020336E">
        <w:rPr>
          <w:rFonts w:ascii="Times New Roman" w:eastAsia="宋体" w:hAnsi="Times New Roman" w:cs="Times New Roman"/>
          <w:bCs/>
          <w:color w:val="000000" w:themeColor="text1"/>
          <w:szCs w:val="24"/>
        </w:rPr>
        <w:t xml:space="preserve"> </w:t>
      </w:r>
    </w:p>
    <w:p w14:paraId="699F1499" w14:textId="77777777" w:rsidR="0020336E" w:rsidRPr="0020336E" w:rsidRDefault="0020336E" w:rsidP="0020336E">
      <w:pPr>
        <w:spacing w:line="312" w:lineRule="auto"/>
        <w:ind w:firstLineChars="200" w:firstLine="420"/>
        <w:rPr>
          <w:rFonts w:ascii="Times New Roman" w:eastAsia="宋体" w:hAnsi="Times New Roman" w:cs="Times New Roman"/>
          <w:color w:val="000000" w:themeColor="text1"/>
          <w:szCs w:val="24"/>
        </w:rPr>
      </w:pPr>
      <w:r w:rsidRPr="0020336E">
        <w:rPr>
          <w:rFonts w:ascii="Times New Roman" w:eastAsia="宋体" w:hAnsi="Times New Roman" w:cs="Times New Roman"/>
          <w:bCs/>
          <w:color w:val="000000" w:themeColor="text1"/>
          <w:szCs w:val="24"/>
        </w:rPr>
        <w:t>分子离子化时，自由基或电荷位置优先发生在电离电位最低的电子上。有机化合物中</w:t>
      </w:r>
      <w:r w:rsidRPr="0020336E">
        <w:rPr>
          <w:rFonts w:ascii="Times New Roman" w:eastAsia="宋体" w:hAnsi="Times New Roman" w:cs="Times New Roman"/>
          <w:bCs/>
          <w:color w:val="000000" w:themeColor="text1"/>
          <w:szCs w:val="24"/>
        </w:rPr>
        <w:t>I</w:t>
      </w:r>
      <w:r w:rsidRPr="0020336E">
        <w:rPr>
          <w:rFonts w:ascii="Times New Roman" w:eastAsia="宋体" w:hAnsi="Times New Roman" w:cs="Times New Roman"/>
          <w:bCs/>
          <w:color w:val="000000" w:themeColor="text1"/>
          <w:szCs w:val="24"/>
        </w:rPr>
        <w:t>顺序：</w:t>
      </w:r>
    </w:p>
    <w:p w14:paraId="16E61A1C" w14:textId="77777777" w:rsidR="0020336E" w:rsidRPr="0020336E" w:rsidRDefault="0020336E" w:rsidP="0020336E">
      <w:pPr>
        <w:spacing w:line="312" w:lineRule="auto"/>
        <w:jc w:val="center"/>
        <w:rPr>
          <w:rFonts w:ascii="Times New Roman" w:eastAsia="宋体" w:hAnsi="Times New Roman" w:cs="Times New Roman"/>
          <w:bCs/>
          <w:color w:val="000000" w:themeColor="text1"/>
          <w:szCs w:val="24"/>
        </w:rPr>
      </w:pPr>
      <w:r w:rsidRPr="0020336E">
        <w:rPr>
          <w:rFonts w:ascii="Times New Roman" w:eastAsia="宋体" w:hAnsi="Times New Roman" w:cs="Times New Roman"/>
          <w:bCs/>
          <w:color w:val="000000" w:themeColor="text1"/>
          <w:szCs w:val="24"/>
        </w:rPr>
        <w:t>非键</w:t>
      </w:r>
      <w:r w:rsidRPr="0020336E">
        <w:rPr>
          <w:rFonts w:ascii="Times New Roman" w:eastAsia="宋体" w:hAnsi="Times New Roman" w:cs="Times New Roman"/>
          <w:bCs/>
          <w:color w:val="000000" w:themeColor="text1"/>
          <w:szCs w:val="24"/>
        </w:rPr>
        <w:t>n</w:t>
      </w:r>
      <w:r w:rsidRPr="0020336E">
        <w:rPr>
          <w:rFonts w:ascii="Times New Roman" w:eastAsia="宋体" w:hAnsi="Times New Roman" w:cs="Times New Roman"/>
          <w:bCs/>
          <w:color w:val="000000" w:themeColor="text1"/>
          <w:szCs w:val="24"/>
        </w:rPr>
        <w:t>电子</w:t>
      </w:r>
      <w:r w:rsidRPr="0020336E">
        <w:rPr>
          <w:rFonts w:ascii="Times New Roman" w:eastAsia="宋体" w:hAnsi="Times New Roman" w:cs="Times New Roman" w:hint="eastAsia"/>
          <w:bCs/>
          <w:color w:val="000000" w:themeColor="text1"/>
          <w:szCs w:val="24"/>
        </w:rPr>
        <w:t xml:space="preserve">&lt; </w:t>
      </w:r>
      <w:r w:rsidRPr="0020336E">
        <w:rPr>
          <w:rFonts w:ascii="Times New Roman" w:eastAsia="宋体" w:hAnsi="Times New Roman" w:cs="Times New Roman"/>
          <w:bCs/>
          <w:color w:val="000000" w:themeColor="text1"/>
          <w:szCs w:val="24"/>
        </w:rPr>
        <w:t>共轭</w:t>
      </w:r>
      <w:r w:rsidRPr="0020336E">
        <w:rPr>
          <w:rFonts w:ascii="Times New Roman" w:eastAsia="宋体" w:hAnsi="Times New Roman" w:cs="Times New Roman"/>
          <w:bCs/>
          <w:color w:val="000000" w:themeColor="text1"/>
          <w:szCs w:val="24"/>
        </w:rPr>
        <w:t>p</w:t>
      </w:r>
      <w:r w:rsidRPr="0020336E">
        <w:rPr>
          <w:rFonts w:ascii="Times New Roman" w:eastAsia="宋体" w:hAnsi="Times New Roman" w:cs="Times New Roman"/>
          <w:bCs/>
          <w:color w:val="000000" w:themeColor="text1"/>
          <w:szCs w:val="24"/>
        </w:rPr>
        <w:t>电子</w:t>
      </w:r>
      <w:r w:rsidRPr="0020336E">
        <w:rPr>
          <w:rFonts w:ascii="Times New Roman" w:eastAsia="宋体" w:hAnsi="Times New Roman" w:cs="Times New Roman" w:hint="eastAsia"/>
          <w:bCs/>
          <w:color w:val="000000" w:themeColor="text1"/>
          <w:szCs w:val="24"/>
        </w:rPr>
        <w:t xml:space="preserve">&lt; </w:t>
      </w:r>
      <w:r w:rsidRPr="0020336E">
        <w:rPr>
          <w:rFonts w:ascii="Times New Roman" w:eastAsia="宋体" w:hAnsi="Times New Roman" w:cs="Times New Roman"/>
          <w:bCs/>
          <w:color w:val="000000" w:themeColor="text1"/>
          <w:szCs w:val="24"/>
        </w:rPr>
        <w:t>非共轭</w:t>
      </w:r>
      <w:r w:rsidRPr="0020336E">
        <w:rPr>
          <w:rFonts w:ascii="Times New Roman" w:eastAsia="宋体" w:hAnsi="Times New Roman" w:cs="Times New Roman"/>
          <w:bCs/>
          <w:color w:val="000000" w:themeColor="text1"/>
          <w:szCs w:val="24"/>
        </w:rPr>
        <w:t>p</w:t>
      </w:r>
      <w:r w:rsidRPr="0020336E">
        <w:rPr>
          <w:rFonts w:ascii="Times New Roman" w:eastAsia="宋体" w:hAnsi="Times New Roman" w:cs="Times New Roman"/>
          <w:bCs/>
          <w:color w:val="000000" w:themeColor="text1"/>
          <w:szCs w:val="24"/>
        </w:rPr>
        <w:t>电子</w:t>
      </w:r>
      <w:r w:rsidRPr="0020336E">
        <w:rPr>
          <w:rFonts w:ascii="Times New Roman" w:eastAsia="宋体" w:hAnsi="Times New Roman" w:cs="Times New Roman" w:hint="eastAsia"/>
          <w:bCs/>
          <w:color w:val="000000" w:themeColor="text1"/>
          <w:szCs w:val="24"/>
        </w:rPr>
        <w:t xml:space="preserve">&lt; </w:t>
      </w:r>
      <w:r>
        <w:rPr>
          <w:rFonts w:ascii="Times New Roman" w:eastAsia="宋体" w:hAnsi="Times New Roman" w:cs="Times New Roman"/>
          <w:bCs/>
          <w:color w:val="000000" w:themeColor="text1"/>
          <w:szCs w:val="24"/>
        </w:rPr>
        <w:sym w:font="Symbol" w:char="F073"/>
      </w:r>
      <w:r w:rsidRPr="0020336E">
        <w:rPr>
          <w:rFonts w:ascii="Times New Roman" w:eastAsia="宋体" w:hAnsi="Times New Roman" w:cs="Times New Roman"/>
          <w:bCs/>
          <w:color w:val="000000" w:themeColor="text1"/>
          <w:szCs w:val="24"/>
        </w:rPr>
        <w:t>电子</w:t>
      </w:r>
    </w:p>
    <w:p w14:paraId="14846690" w14:textId="77777777" w:rsidR="0020336E" w:rsidRPr="0020336E" w:rsidRDefault="0020336E" w:rsidP="0020336E">
      <w:pPr>
        <w:spacing w:line="312" w:lineRule="auto"/>
        <w:ind w:firstLineChars="900" w:firstLine="1890"/>
        <w:rPr>
          <w:rFonts w:ascii="Times New Roman" w:eastAsia="宋体" w:hAnsi="Times New Roman" w:cs="Times New Roman"/>
          <w:bCs/>
          <w:color w:val="000000" w:themeColor="text1"/>
          <w:szCs w:val="24"/>
        </w:rPr>
      </w:pPr>
      <w:r w:rsidRPr="0020336E">
        <w:rPr>
          <w:rFonts w:ascii="Times New Roman" w:eastAsia="宋体" w:hAnsi="Times New Roman" w:cs="Times New Roman"/>
          <w:bCs/>
          <w:color w:val="000000" w:themeColor="text1"/>
          <w:szCs w:val="24"/>
        </w:rPr>
        <w:t>同族元素，自上而下</w:t>
      </w:r>
      <w:r w:rsidRPr="0020336E">
        <w:rPr>
          <w:rFonts w:ascii="Times New Roman" w:eastAsia="宋体" w:hAnsi="Times New Roman" w:cs="Times New Roman"/>
          <w:bCs/>
          <w:color w:val="000000" w:themeColor="text1"/>
          <w:szCs w:val="24"/>
        </w:rPr>
        <w:t>I</w:t>
      </w:r>
      <w:r w:rsidRPr="0020336E">
        <w:rPr>
          <w:rFonts w:ascii="Times New Roman" w:eastAsia="宋体" w:hAnsi="Times New Roman" w:cs="Times New Roman"/>
          <w:bCs/>
          <w:color w:val="000000" w:themeColor="text1"/>
          <w:szCs w:val="24"/>
        </w:rPr>
        <w:t>依次减小，</w:t>
      </w:r>
      <w:r w:rsidRPr="0020336E">
        <w:rPr>
          <w:rFonts w:ascii="Times New Roman" w:eastAsia="宋体" w:hAnsi="Times New Roman" w:cs="Times New Roman"/>
          <w:bCs/>
          <w:color w:val="000000" w:themeColor="text1"/>
          <w:szCs w:val="24"/>
        </w:rPr>
        <w:t>S</w:t>
      </w:r>
      <w:r w:rsidRPr="0020336E">
        <w:rPr>
          <w:rFonts w:ascii="Times New Roman" w:eastAsia="宋体" w:hAnsi="Times New Roman" w:cs="Times New Roman" w:hint="eastAsia"/>
          <w:bCs/>
          <w:color w:val="000000" w:themeColor="text1"/>
          <w:szCs w:val="24"/>
        </w:rPr>
        <w:t xml:space="preserve">e &lt; S &lt; O </w:t>
      </w:r>
    </w:p>
    <w:p w14:paraId="365F533E" w14:textId="77777777" w:rsidR="0020336E" w:rsidRPr="0020336E" w:rsidRDefault="0020336E" w:rsidP="0020336E">
      <w:pPr>
        <w:spacing w:line="312" w:lineRule="auto"/>
        <w:ind w:firstLineChars="900" w:firstLine="1890"/>
        <w:rPr>
          <w:rFonts w:ascii="Times New Roman" w:eastAsia="宋体" w:hAnsi="Times New Roman" w:cs="Times New Roman"/>
          <w:color w:val="000000" w:themeColor="text1"/>
          <w:szCs w:val="24"/>
        </w:rPr>
      </w:pPr>
      <w:r w:rsidRPr="0020336E">
        <w:rPr>
          <w:rFonts w:ascii="Times New Roman" w:eastAsia="宋体" w:hAnsi="Times New Roman" w:cs="Times New Roman"/>
          <w:bCs/>
          <w:color w:val="000000" w:themeColor="text1"/>
          <w:szCs w:val="24"/>
        </w:rPr>
        <w:t>同周期元素，自左向右</w:t>
      </w:r>
      <w:r w:rsidRPr="0020336E">
        <w:rPr>
          <w:rFonts w:ascii="Times New Roman" w:eastAsia="宋体" w:hAnsi="Times New Roman" w:cs="Times New Roman"/>
          <w:bCs/>
          <w:color w:val="000000" w:themeColor="text1"/>
          <w:szCs w:val="24"/>
        </w:rPr>
        <w:t>I</w:t>
      </w:r>
      <w:r w:rsidRPr="0020336E">
        <w:rPr>
          <w:rFonts w:ascii="Times New Roman" w:eastAsia="宋体" w:hAnsi="Times New Roman" w:cs="Times New Roman"/>
          <w:bCs/>
          <w:color w:val="000000" w:themeColor="text1"/>
          <w:szCs w:val="24"/>
        </w:rPr>
        <w:t>值增加，</w:t>
      </w:r>
      <w:r w:rsidRPr="0020336E">
        <w:rPr>
          <w:rFonts w:ascii="Times New Roman" w:eastAsia="宋体" w:hAnsi="Times New Roman" w:cs="Times New Roman" w:hint="eastAsia"/>
          <w:bCs/>
          <w:color w:val="000000" w:themeColor="text1"/>
          <w:szCs w:val="24"/>
        </w:rPr>
        <w:t>N &lt; O &lt; F</w:t>
      </w:r>
    </w:p>
    <w:p w14:paraId="02093C75" w14:textId="77777777" w:rsidR="0020336E" w:rsidRPr="0020336E" w:rsidRDefault="0020336E" w:rsidP="0020336E">
      <w:pPr>
        <w:spacing w:line="312" w:lineRule="auto"/>
        <w:ind w:firstLineChars="200" w:firstLine="420"/>
        <w:rPr>
          <w:rFonts w:ascii="Times New Roman" w:eastAsia="宋体" w:hAnsi="Times New Roman" w:cs="Times New Roman"/>
          <w:color w:val="000000" w:themeColor="text1"/>
          <w:szCs w:val="24"/>
        </w:rPr>
      </w:pPr>
      <w:r w:rsidRPr="0020336E">
        <w:rPr>
          <w:rFonts w:ascii="Times New Roman" w:eastAsia="宋体" w:hAnsi="Times New Roman" w:cs="Times New Roman"/>
          <w:bCs/>
          <w:color w:val="000000" w:themeColor="text1"/>
          <w:szCs w:val="24"/>
        </w:rPr>
        <w:t>自由基引发的裂解反应指含</w:t>
      </w:r>
      <w:r w:rsidRPr="0020336E">
        <w:rPr>
          <w:rFonts w:ascii="Times New Roman" w:eastAsia="宋体" w:hAnsi="Times New Roman" w:cs="Times New Roman"/>
          <w:bCs/>
          <w:color w:val="000000" w:themeColor="text1"/>
          <w:szCs w:val="24"/>
        </w:rPr>
        <w:t>C</w:t>
      </w:r>
      <w:r w:rsidRPr="0020336E">
        <w:rPr>
          <w:rFonts w:ascii="Times New Roman" w:eastAsia="宋体" w:hAnsi="Times New Roman" w:cs="Times New Roman"/>
          <w:bCs/>
          <w:color w:val="000000" w:themeColor="text1"/>
          <w:szCs w:val="24"/>
        </w:rPr>
        <w:t>－</w:t>
      </w:r>
      <w:r w:rsidRPr="0020336E">
        <w:rPr>
          <w:rFonts w:ascii="Times New Roman" w:eastAsia="宋体" w:hAnsi="Times New Roman" w:cs="Times New Roman"/>
          <w:bCs/>
          <w:color w:val="000000" w:themeColor="text1"/>
          <w:szCs w:val="24"/>
        </w:rPr>
        <w:t>Y</w:t>
      </w:r>
      <w:r w:rsidRPr="0020336E">
        <w:rPr>
          <w:rFonts w:ascii="Times New Roman" w:eastAsia="宋体" w:hAnsi="Times New Roman" w:cs="Times New Roman"/>
          <w:bCs/>
          <w:color w:val="000000" w:themeColor="text1"/>
          <w:szCs w:val="24"/>
        </w:rPr>
        <w:t>或</w:t>
      </w:r>
      <w:r w:rsidRPr="0020336E">
        <w:rPr>
          <w:rFonts w:ascii="Times New Roman" w:eastAsia="宋体" w:hAnsi="Times New Roman" w:cs="Times New Roman"/>
          <w:bCs/>
          <w:color w:val="000000" w:themeColor="text1"/>
          <w:szCs w:val="24"/>
        </w:rPr>
        <w:t>C</w:t>
      </w:r>
      <w:r w:rsidRPr="0020336E">
        <w:rPr>
          <w:rFonts w:ascii="Times New Roman" w:eastAsia="宋体" w:hAnsi="Times New Roman" w:cs="Times New Roman"/>
          <w:bCs/>
          <w:color w:val="000000" w:themeColor="text1"/>
          <w:szCs w:val="24"/>
        </w:rPr>
        <w:t>＝</w:t>
      </w:r>
      <w:r w:rsidRPr="0020336E">
        <w:rPr>
          <w:rFonts w:ascii="Times New Roman" w:eastAsia="宋体" w:hAnsi="Times New Roman" w:cs="Times New Roman"/>
          <w:bCs/>
          <w:color w:val="000000" w:themeColor="text1"/>
          <w:szCs w:val="24"/>
        </w:rPr>
        <w:t>Y</w:t>
      </w:r>
      <w:r w:rsidRPr="0020336E">
        <w:rPr>
          <w:rFonts w:ascii="Times New Roman" w:eastAsia="宋体" w:hAnsi="Times New Roman" w:cs="Times New Roman"/>
          <w:bCs/>
          <w:color w:val="000000" w:themeColor="text1"/>
          <w:szCs w:val="24"/>
        </w:rPr>
        <w:t>（</w:t>
      </w:r>
      <w:r w:rsidRPr="0020336E">
        <w:rPr>
          <w:rFonts w:ascii="Times New Roman" w:eastAsia="宋体" w:hAnsi="Times New Roman" w:cs="Times New Roman"/>
          <w:bCs/>
          <w:color w:val="000000" w:themeColor="text1"/>
          <w:szCs w:val="24"/>
        </w:rPr>
        <w:t>Y=O</w:t>
      </w:r>
      <w:r w:rsidRPr="0020336E">
        <w:rPr>
          <w:rFonts w:ascii="Times New Roman" w:eastAsia="宋体" w:hAnsi="Times New Roman" w:cs="Times New Roman"/>
          <w:bCs/>
          <w:color w:val="000000" w:themeColor="text1"/>
          <w:szCs w:val="24"/>
        </w:rPr>
        <w:t>、</w:t>
      </w:r>
      <w:r w:rsidRPr="0020336E">
        <w:rPr>
          <w:rFonts w:ascii="Times New Roman" w:eastAsia="宋体" w:hAnsi="Times New Roman" w:cs="Times New Roman"/>
          <w:bCs/>
          <w:color w:val="000000" w:themeColor="text1"/>
          <w:szCs w:val="24"/>
        </w:rPr>
        <w:t>N</w:t>
      </w:r>
      <w:r w:rsidRPr="0020336E">
        <w:rPr>
          <w:rFonts w:ascii="Times New Roman" w:eastAsia="宋体" w:hAnsi="Times New Roman" w:cs="Times New Roman"/>
          <w:bCs/>
          <w:color w:val="000000" w:themeColor="text1"/>
          <w:szCs w:val="24"/>
        </w:rPr>
        <w:t>、</w:t>
      </w:r>
      <w:r w:rsidRPr="0020336E">
        <w:rPr>
          <w:rFonts w:ascii="Times New Roman" w:eastAsia="宋体" w:hAnsi="Times New Roman" w:cs="Times New Roman"/>
          <w:bCs/>
          <w:color w:val="000000" w:themeColor="text1"/>
          <w:szCs w:val="24"/>
        </w:rPr>
        <w:t>S)</w:t>
      </w:r>
      <w:r w:rsidRPr="0020336E">
        <w:rPr>
          <w:rFonts w:ascii="Times New Roman" w:eastAsia="宋体" w:hAnsi="Times New Roman" w:cs="Times New Roman"/>
          <w:bCs/>
          <w:color w:val="000000" w:themeColor="text1"/>
          <w:szCs w:val="24"/>
        </w:rPr>
        <w:t>基团的化合物，（醇、醚、胺、醛、酮、酯等）</w:t>
      </w:r>
    </w:p>
    <w:p w14:paraId="3760FA32" w14:textId="77777777" w:rsidR="0020336E" w:rsidRDefault="0020336E" w:rsidP="0020336E">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0DA1DE57" wp14:editId="15DB72E5">
            <wp:extent cx="3490426" cy="548640"/>
            <wp:effectExtent l="0" t="0" r="0" b="3810"/>
            <wp:docPr id="96326" name="图片 96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3490426" cy="548640"/>
                    </a:xfrm>
                    <a:prstGeom prst="rect">
                      <a:avLst/>
                    </a:prstGeom>
                    <a:noFill/>
                    <a:ln>
                      <a:noFill/>
                    </a:ln>
                  </pic:spPr>
                </pic:pic>
              </a:graphicData>
            </a:graphic>
          </wp:inline>
        </w:drawing>
      </w:r>
    </w:p>
    <w:p w14:paraId="1E6B11A8" w14:textId="77777777" w:rsidR="0020336E" w:rsidRDefault="0020336E" w:rsidP="0020336E">
      <w:pPr>
        <w:spacing w:line="312" w:lineRule="auto"/>
        <w:ind w:firstLineChars="200" w:firstLine="420"/>
        <w:rPr>
          <w:rFonts w:ascii="Times New Roman" w:eastAsia="宋体" w:hAnsi="Times New Roman" w:cs="Times New Roman"/>
          <w:bCs/>
          <w:color w:val="000000" w:themeColor="text1"/>
          <w:szCs w:val="24"/>
        </w:rPr>
      </w:pPr>
      <w:r w:rsidRPr="0020336E">
        <w:rPr>
          <w:rFonts w:ascii="Times New Roman" w:eastAsia="宋体" w:hAnsi="Times New Roman" w:cs="Times New Roman"/>
          <w:bCs/>
          <w:color w:val="000000" w:themeColor="text1"/>
          <w:szCs w:val="24"/>
        </w:rPr>
        <w:t>在双键的</w:t>
      </w:r>
      <w:r w:rsidRPr="0020336E">
        <w:rPr>
          <w:rFonts w:ascii="Times New Roman" w:eastAsia="宋体" w:hAnsi="Times New Roman" w:cs="Times New Roman"/>
          <w:bCs/>
          <w:color w:val="000000" w:themeColor="text1"/>
          <w:szCs w:val="24"/>
        </w:rPr>
        <w:t>C</w:t>
      </w:r>
      <w:r w:rsidRPr="0020336E">
        <w:rPr>
          <w:rFonts w:ascii="Times New Roman" w:eastAsia="宋体" w:hAnsi="Times New Roman" w:cs="Times New Roman"/>
          <w:bCs/>
          <w:color w:val="000000" w:themeColor="text1"/>
          <w:szCs w:val="24"/>
          <w:vertAlign w:val="subscript"/>
        </w:rPr>
        <w:t>α</w:t>
      </w:r>
      <w:r w:rsidRPr="0020336E">
        <w:rPr>
          <w:rFonts w:ascii="Times New Roman" w:eastAsia="宋体" w:hAnsi="Times New Roman" w:cs="Times New Roman"/>
          <w:bCs/>
          <w:color w:val="000000" w:themeColor="text1"/>
          <w:szCs w:val="24"/>
        </w:rPr>
        <w:t>－</w:t>
      </w:r>
      <w:r w:rsidRPr="0020336E">
        <w:rPr>
          <w:rFonts w:ascii="Times New Roman" w:eastAsia="宋体" w:hAnsi="Times New Roman" w:cs="Times New Roman"/>
          <w:bCs/>
          <w:color w:val="000000" w:themeColor="text1"/>
          <w:szCs w:val="24"/>
        </w:rPr>
        <w:t>C</w:t>
      </w:r>
      <w:r w:rsidRPr="0020336E">
        <w:rPr>
          <w:rFonts w:ascii="Times New Roman" w:eastAsia="宋体" w:hAnsi="Times New Roman" w:cs="Times New Roman"/>
          <w:bCs/>
          <w:color w:val="000000" w:themeColor="text1"/>
          <w:szCs w:val="24"/>
          <w:vertAlign w:val="subscript"/>
        </w:rPr>
        <w:t>β</w:t>
      </w:r>
      <w:r w:rsidRPr="0020336E">
        <w:rPr>
          <w:rFonts w:ascii="Times New Roman" w:eastAsia="宋体" w:hAnsi="Times New Roman" w:cs="Times New Roman"/>
          <w:bCs/>
          <w:color w:val="000000" w:themeColor="text1"/>
          <w:szCs w:val="24"/>
        </w:rPr>
        <w:t>键断裂发生</w:t>
      </w:r>
      <w:r w:rsidRPr="0020336E">
        <w:rPr>
          <w:rFonts w:ascii="Times New Roman" w:eastAsia="宋体" w:hAnsi="Times New Roman" w:cs="Times New Roman"/>
          <w:bCs/>
          <w:i/>
          <w:iCs/>
          <w:color w:val="000000" w:themeColor="text1"/>
          <w:szCs w:val="24"/>
        </w:rPr>
        <w:t>α</w:t>
      </w:r>
      <w:r w:rsidRPr="0020336E">
        <w:rPr>
          <w:rFonts w:ascii="Times New Roman" w:eastAsia="宋体" w:hAnsi="Times New Roman" w:cs="Times New Roman"/>
          <w:bCs/>
          <w:color w:val="000000" w:themeColor="text1"/>
          <w:szCs w:val="24"/>
        </w:rPr>
        <w:t>断裂，得到一个烯丙基</w:t>
      </w:r>
      <w:r w:rsidRPr="0020336E">
        <w:rPr>
          <w:rFonts w:ascii="Times New Roman" w:eastAsia="宋体" w:hAnsi="Times New Roman" w:cs="Times New Roman"/>
          <w:bCs/>
          <w:color w:val="000000" w:themeColor="text1"/>
          <w:szCs w:val="24"/>
        </w:rPr>
        <w:t xml:space="preserve"> </w:t>
      </w:r>
      <w:r w:rsidRPr="0020336E">
        <w:rPr>
          <w:rFonts w:ascii="Times New Roman" w:eastAsia="宋体" w:hAnsi="Times New Roman" w:cs="Times New Roman"/>
          <w:bCs/>
          <w:color w:val="000000" w:themeColor="text1"/>
          <w:szCs w:val="24"/>
        </w:rPr>
        <w:t>正离子－烯丙基开裂。</w:t>
      </w:r>
    </w:p>
    <w:p w14:paraId="0C911B13" w14:textId="77777777" w:rsidR="0020336E" w:rsidRDefault="0020336E" w:rsidP="0020336E">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1ED37304" wp14:editId="30F0204B">
            <wp:extent cx="2743200" cy="264278"/>
            <wp:effectExtent l="0" t="0" r="0" b="2540"/>
            <wp:docPr id="96327" name="图片 96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2743200" cy="264278"/>
                    </a:xfrm>
                    <a:prstGeom prst="rect">
                      <a:avLst/>
                    </a:prstGeom>
                    <a:noFill/>
                    <a:ln>
                      <a:noFill/>
                    </a:ln>
                  </pic:spPr>
                </pic:pic>
              </a:graphicData>
            </a:graphic>
          </wp:inline>
        </w:drawing>
      </w:r>
    </w:p>
    <w:p w14:paraId="35C84E7E" w14:textId="77777777" w:rsidR="006F44B0" w:rsidRPr="006F44B0" w:rsidRDefault="006F44B0" w:rsidP="006F44B0">
      <w:pPr>
        <w:spacing w:line="312" w:lineRule="auto"/>
        <w:ind w:firstLineChars="200" w:firstLine="420"/>
        <w:rPr>
          <w:rFonts w:ascii="Times New Roman" w:eastAsia="宋体" w:hAnsi="Times New Roman" w:cs="Times New Roman"/>
          <w:color w:val="000000" w:themeColor="text1"/>
          <w:szCs w:val="24"/>
        </w:rPr>
      </w:pPr>
      <w:r w:rsidRPr="006F44B0">
        <w:rPr>
          <w:rFonts w:ascii="Times New Roman" w:eastAsia="宋体" w:hAnsi="Times New Roman" w:cs="Times New Roman"/>
          <w:bCs/>
          <w:color w:val="000000" w:themeColor="text1"/>
          <w:szCs w:val="24"/>
        </w:rPr>
        <w:t>含侧链的芳烃，在侧链的</w:t>
      </w:r>
      <w:r w:rsidRPr="006F44B0">
        <w:rPr>
          <w:rFonts w:ascii="Times New Roman" w:eastAsia="宋体" w:hAnsi="Times New Roman" w:cs="Times New Roman"/>
          <w:bCs/>
          <w:color w:val="000000" w:themeColor="text1"/>
          <w:szCs w:val="24"/>
        </w:rPr>
        <w:t>C</w:t>
      </w:r>
      <w:r w:rsidRPr="006F44B0">
        <w:rPr>
          <w:rFonts w:ascii="Times New Roman" w:eastAsia="宋体" w:hAnsi="Times New Roman" w:cs="Times New Roman"/>
          <w:bCs/>
          <w:color w:val="000000" w:themeColor="text1"/>
          <w:szCs w:val="24"/>
          <w:vertAlign w:val="subscript"/>
        </w:rPr>
        <w:t>α</w:t>
      </w:r>
      <w:r w:rsidRPr="006F44B0">
        <w:rPr>
          <w:rFonts w:ascii="Times New Roman" w:eastAsia="宋体" w:hAnsi="Times New Roman" w:cs="Times New Roman"/>
          <w:bCs/>
          <w:color w:val="000000" w:themeColor="text1"/>
          <w:szCs w:val="24"/>
        </w:rPr>
        <w:t>－</w:t>
      </w:r>
      <w:r w:rsidRPr="006F44B0">
        <w:rPr>
          <w:rFonts w:ascii="Times New Roman" w:eastAsia="宋体" w:hAnsi="Times New Roman" w:cs="Times New Roman"/>
          <w:bCs/>
          <w:color w:val="000000" w:themeColor="text1"/>
          <w:szCs w:val="24"/>
        </w:rPr>
        <w:t>C</w:t>
      </w:r>
      <w:r w:rsidRPr="006F44B0">
        <w:rPr>
          <w:rFonts w:ascii="Times New Roman" w:eastAsia="宋体" w:hAnsi="Times New Roman" w:cs="Times New Roman"/>
          <w:bCs/>
          <w:color w:val="000000" w:themeColor="text1"/>
          <w:szCs w:val="24"/>
          <w:vertAlign w:val="subscript"/>
        </w:rPr>
        <w:t>β</w:t>
      </w:r>
      <w:r w:rsidRPr="006F44B0">
        <w:rPr>
          <w:rFonts w:ascii="Times New Roman" w:eastAsia="宋体" w:hAnsi="Times New Roman" w:cs="Times New Roman"/>
          <w:bCs/>
          <w:color w:val="000000" w:themeColor="text1"/>
          <w:szCs w:val="24"/>
        </w:rPr>
        <w:t>键也发生</w:t>
      </w:r>
      <w:r w:rsidRPr="006F44B0">
        <w:rPr>
          <w:rFonts w:ascii="Times New Roman" w:eastAsia="宋体" w:hAnsi="Times New Roman" w:cs="Times New Roman"/>
          <w:bCs/>
          <w:i/>
          <w:iCs/>
          <w:color w:val="000000" w:themeColor="text1"/>
          <w:szCs w:val="24"/>
        </w:rPr>
        <w:t>α</w:t>
      </w:r>
      <w:r w:rsidRPr="006F44B0">
        <w:rPr>
          <w:rFonts w:ascii="Times New Roman" w:eastAsia="宋体" w:hAnsi="Times New Roman" w:cs="Times New Roman"/>
          <w:bCs/>
          <w:color w:val="000000" w:themeColor="text1"/>
          <w:szCs w:val="24"/>
        </w:rPr>
        <w:t>断裂－苄基裂解。</w:t>
      </w:r>
      <w:r w:rsidRPr="006F44B0">
        <w:rPr>
          <w:rFonts w:ascii="Times New Roman" w:eastAsia="宋体" w:hAnsi="Times New Roman" w:cs="Times New Roman"/>
          <w:bCs/>
          <w:color w:val="000000" w:themeColor="text1"/>
          <w:szCs w:val="24"/>
        </w:rPr>
        <w:t xml:space="preserve"> </w:t>
      </w:r>
    </w:p>
    <w:p w14:paraId="60780027" w14:textId="77777777" w:rsidR="006F44B0" w:rsidRDefault="006F44B0" w:rsidP="006F44B0">
      <w:pPr>
        <w:spacing w:line="312" w:lineRule="auto"/>
        <w:ind w:firstLineChars="200" w:firstLine="420"/>
        <w:rPr>
          <w:rFonts w:ascii="Times New Roman" w:eastAsia="宋体" w:hAnsi="Times New Roman" w:cs="Times New Roman"/>
          <w:bCs/>
          <w:color w:val="000000" w:themeColor="text1"/>
          <w:szCs w:val="24"/>
        </w:rPr>
      </w:pPr>
      <w:r w:rsidRPr="006F44B0">
        <w:rPr>
          <w:rFonts w:ascii="Times New Roman" w:eastAsia="宋体" w:hAnsi="Times New Roman" w:cs="Times New Roman"/>
          <w:bCs/>
          <w:color w:val="000000" w:themeColor="text1"/>
          <w:szCs w:val="24"/>
        </w:rPr>
        <w:t>生成的苄基离子立即转化为更稳定的</w:t>
      </w:r>
      <w:r w:rsidRPr="006F44B0">
        <w:rPr>
          <w:rFonts w:ascii="Times New Roman" w:eastAsia="宋体" w:hAnsi="Times New Roman" w:cs="Times New Roman"/>
          <w:bCs/>
          <w:color w:val="000000" w:themeColor="text1"/>
          <w:szCs w:val="24"/>
        </w:rPr>
        <w:t>Tropylliu</w:t>
      </w:r>
      <w:r w:rsidRPr="006F44B0">
        <w:rPr>
          <w:rFonts w:ascii="Times New Roman" w:eastAsia="宋体" w:hAnsi="Times New Roman" w:cs="Times New Roman" w:hint="eastAsia"/>
          <w:bCs/>
          <w:color w:val="000000" w:themeColor="text1"/>
          <w:szCs w:val="24"/>
        </w:rPr>
        <w:t>m ion</w:t>
      </w:r>
      <w:r w:rsidRPr="006F44B0">
        <w:rPr>
          <w:rFonts w:ascii="Times New Roman" w:eastAsia="宋体" w:hAnsi="Times New Roman" w:cs="Times New Roman" w:hint="eastAsia"/>
          <w:bCs/>
          <w:color w:val="000000" w:themeColor="text1"/>
          <w:szCs w:val="24"/>
        </w:rPr>
        <w:t>。</w:t>
      </w:r>
    </w:p>
    <w:p w14:paraId="76AAC3D6" w14:textId="77777777" w:rsidR="006F44B0" w:rsidRPr="006F44B0" w:rsidRDefault="006F44B0" w:rsidP="006F44B0">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0713ADCC" wp14:editId="18FF28B4">
            <wp:extent cx="2331720" cy="387459"/>
            <wp:effectExtent l="0" t="0" r="0" b="0"/>
            <wp:docPr id="96328" name="图片 96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2338760" cy="388629"/>
                    </a:xfrm>
                    <a:prstGeom prst="rect">
                      <a:avLst/>
                    </a:prstGeom>
                    <a:noFill/>
                    <a:ln>
                      <a:noFill/>
                    </a:ln>
                  </pic:spPr>
                </pic:pic>
              </a:graphicData>
            </a:graphic>
          </wp:inline>
        </w:drawing>
      </w:r>
    </w:p>
    <w:p w14:paraId="1027E99F" w14:textId="77777777" w:rsidR="006F44B0" w:rsidRDefault="006F44B0" w:rsidP="006F44B0">
      <w:pPr>
        <w:spacing w:line="312" w:lineRule="auto"/>
        <w:rPr>
          <w:rFonts w:ascii="Times New Roman" w:eastAsia="宋体" w:hAnsi="Times New Roman" w:cs="Times New Roman"/>
          <w:color w:val="000000" w:themeColor="text1"/>
          <w:szCs w:val="24"/>
        </w:rPr>
      </w:pPr>
      <w:r w:rsidRPr="006F44B0">
        <w:rPr>
          <w:rFonts w:ascii="Times New Roman" w:eastAsia="宋体" w:hAnsi="Times New Roman" w:cs="Times New Roman" w:hint="eastAsia"/>
          <w:color w:val="000000" w:themeColor="text1"/>
          <w:szCs w:val="24"/>
        </w:rPr>
        <w:t>（</w:t>
      </w:r>
      <w:r w:rsidRPr="006F44B0">
        <w:rPr>
          <w:rFonts w:ascii="Times New Roman" w:eastAsia="宋体" w:hAnsi="Times New Roman" w:cs="Times New Roman" w:hint="eastAsia"/>
          <w:color w:val="000000" w:themeColor="text1"/>
          <w:szCs w:val="24"/>
        </w:rPr>
        <w:t>C</w:t>
      </w:r>
      <w:r>
        <w:rPr>
          <w:rFonts w:ascii="Times New Roman" w:eastAsia="宋体" w:hAnsi="Times New Roman" w:cs="Times New Roman" w:hint="eastAsia"/>
          <w:color w:val="000000" w:themeColor="text1"/>
          <w:szCs w:val="24"/>
        </w:rPr>
        <w:t>）</w:t>
      </w:r>
      <w:r w:rsidRPr="006F44B0">
        <w:rPr>
          <w:rFonts w:ascii="Times New Roman" w:eastAsia="宋体" w:hAnsi="Times New Roman" w:cs="Times New Roman" w:hint="eastAsia"/>
          <w:color w:val="000000" w:themeColor="text1"/>
          <w:szCs w:val="24"/>
        </w:rPr>
        <w:t xml:space="preserve"> i</w:t>
      </w:r>
      <w:r w:rsidRPr="006F44B0">
        <w:rPr>
          <w:rFonts w:ascii="Times New Roman" w:eastAsia="宋体" w:hAnsi="Times New Roman" w:cs="Times New Roman" w:hint="eastAsia"/>
          <w:color w:val="000000" w:themeColor="text1"/>
          <w:szCs w:val="24"/>
        </w:rPr>
        <w:t>裂解</w:t>
      </w:r>
      <w:r>
        <w:rPr>
          <w:rFonts w:ascii="Times New Roman" w:eastAsia="宋体" w:hAnsi="Times New Roman" w:cs="Times New Roman" w:hint="eastAsia"/>
          <w:color w:val="000000" w:themeColor="text1"/>
          <w:szCs w:val="24"/>
        </w:rPr>
        <w:t>：</w:t>
      </w:r>
      <w:r w:rsidRPr="006F44B0">
        <w:rPr>
          <w:rFonts w:ascii="Times New Roman" w:eastAsia="宋体" w:hAnsi="Times New Roman" w:cs="Times New Roman" w:hint="eastAsia"/>
          <w:color w:val="000000" w:themeColor="text1"/>
          <w:szCs w:val="24"/>
        </w:rPr>
        <w:t>电荷位置引发的异裂</w:t>
      </w:r>
    </w:p>
    <w:p w14:paraId="663A3C6C" w14:textId="77777777" w:rsidR="003177D0" w:rsidRDefault="003177D0" w:rsidP="003177D0">
      <w:pPr>
        <w:spacing w:line="312" w:lineRule="auto"/>
        <w:ind w:firstLineChars="200" w:firstLine="420"/>
        <w:rPr>
          <w:rFonts w:ascii="Times New Roman" w:eastAsia="宋体" w:hAnsi="Times New Roman" w:cs="Times New Roman"/>
          <w:color w:val="000000" w:themeColor="text1"/>
          <w:szCs w:val="24"/>
        </w:rPr>
      </w:pPr>
      <w:r w:rsidRPr="003177D0">
        <w:rPr>
          <w:rFonts w:ascii="Times New Roman" w:eastAsia="宋体" w:hAnsi="Times New Roman" w:cs="Times New Roman" w:hint="eastAsia"/>
          <w:color w:val="000000" w:themeColor="text1"/>
          <w:szCs w:val="24"/>
        </w:rPr>
        <w:t>正电荷具有吸引或极化相邻成键电子的能力（诱导裂解，</w:t>
      </w:r>
      <w:r w:rsidRPr="003177D0">
        <w:rPr>
          <w:rFonts w:ascii="Times New Roman" w:eastAsia="宋体" w:hAnsi="Times New Roman" w:cs="Times New Roman" w:hint="eastAsia"/>
          <w:color w:val="000000" w:themeColor="text1"/>
          <w:szCs w:val="24"/>
        </w:rPr>
        <w:t>i</w:t>
      </w:r>
      <w:r w:rsidRPr="003177D0">
        <w:rPr>
          <w:rFonts w:ascii="Times New Roman" w:eastAsia="宋体" w:hAnsi="Times New Roman" w:cs="Times New Roman" w:hint="eastAsia"/>
          <w:color w:val="000000" w:themeColor="text1"/>
          <w:szCs w:val="24"/>
        </w:rPr>
        <w:t>裂解）。分为</w:t>
      </w:r>
      <w:r w:rsidRPr="003177D0">
        <w:rPr>
          <w:rFonts w:ascii="Times New Roman" w:eastAsia="宋体" w:hAnsi="Times New Roman" w:cs="Times New Roman" w:hint="eastAsia"/>
          <w:color w:val="000000" w:themeColor="text1"/>
          <w:szCs w:val="24"/>
        </w:rPr>
        <w:t>OE</w:t>
      </w:r>
      <w:r w:rsidRPr="003177D0">
        <w:rPr>
          <w:rFonts w:ascii="Times New Roman" w:eastAsia="宋体" w:hAnsi="Times New Roman" w:cs="Times New Roman" w:hint="eastAsia"/>
          <w:color w:val="000000" w:themeColor="text1"/>
          <w:szCs w:val="24"/>
        </w:rPr>
        <w:t>型和</w:t>
      </w:r>
      <w:r w:rsidRPr="003177D0">
        <w:rPr>
          <w:rFonts w:ascii="Times New Roman" w:eastAsia="宋体" w:hAnsi="Times New Roman" w:cs="Times New Roman" w:hint="eastAsia"/>
          <w:color w:val="000000" w:themeColor="text1"/>
          <w:szCs w:val="24"/>
        </w:rPr>
        <w:t>EE</w:t>
      </w:r>
      <w:r w:rsidRPr="003177D0">
        <w:rPr>
          <w:rFonts w:ascii="Times New Roman" w:eastAsia="宋体" w:hAnsi="Times New Roman" w:cs="Times New Roman" w:hint="eastAsia"/>
          <w:color w:val="000000" w:themeColor="text1"/>
          <w:szCs w:val="24"/>
        </w:rPr>
        <w:t>型。</w:t>
      </w:r>
    </w:p>
    <w:p w14:paraId="632CD5E5" w14:textId="77777777" w:rsidR="003177D0" w:rsidRDefault="003177D0" w:rsidP="003177D0">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0FC940B5" wp14:editId="36C425E3">
            <wp:extent cx="3808318" cy="264160"/>
            <wp:effectExtent l="0" t="0" r="1905" b="2540"/>
            <wp:docPr id="96329" name="图片 9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3840437" cy="266388"/>
                    </a:xfrm>
                    <a:prstGeom prst="rect">
                      <a:avLst/>
                    </a:prstGeom>
                    <a:noFill/>
                    <a:ln>
                      <a:noFill/>
                    </a:ln>
                  </pic:spPr>
                </pic:pic>
              </a:graphicData>
            </a:graphic>
          </wp:inline>
        </w:drawing>
      </w:r>
    </w:p>
    <w:p w14:paraId="4A16AA27" w14:textId="77777777" w:rsidR="003177D0" w:rsidRPr="003177D0" w:rsidRDefault="003177D0" w:rsidP="003177D0">
      <w:pPr>
        <w:spacing w:line="312" w:lineRule="auto"/>
        <w:ind w:firstLineChars="200" w:firstLine="420"/>
        <w:rPr>
          <w:rFonts w:ascii="Times New Roman" w:eastAsia="宋体" w:hAnsi="Times New Roman" w:cs="Times New Roman"/>
          <w:color w:val="000000" w:themeColor="text1"/>
          <w:szCs w:val="24"/>
        </w:rPr>
      </w:pPr>
      <w:r w:rsidRPr="003177D0">
        <w:rPr>
          <w:rFonts w:ascii="Times New Roman" w:eastAsia="宋体" w:hAnsi="Times New Roman" w:cs="Times New Roman"/>
          <w:bCs/>
          <w:color w:val="000000" w:themeColor="text1"/>
          <w:szCs w:val="24"/>
        </w:rPr>
        <w:t>裂解过程是由于正电荷的诱导，吸引一对电子而发生裂</w:t>
      </w:r>
      <w:r w:rsidRPr="003177D0">
        <w:rPr>
          <w:rFonts w:ascii="Times New Roman" w:eastAsia="宋体" w:hAnsi="Times New Roman" w:cs="Times New Roman"/>
          <w:bCs/>
          <w:color w:val="000000" w:themeColor="text1"/>
          <w:szCs w:val="24"/>
        </w:rPr>
        <w:t xml:space="preserve"> </w:t>
      </w:r>
      <w:r w:rsidRPr="003177D0">
        <w:rPr>
          <w:rFonts w:ascii="Times New Roman" w:eastAsia="宋体" w:hAnsi="Times New Roman" w:cs="Times New Roman"/>
          <w:bCs/>
          <w:color w:val="000000" w:themeColor="text1"/>
          <w:szCs w:val="24"/>
        </w:rPr>
        <w:t>解，正电荷移位。</w:t>
      </w:r>
    </w:p>
    <w:p w14:paraId="628A6C96" w14:textId="77777777" w:rsidR="003177D0" w:rsidRDefault="003177D0" w:rsidP="003177D0">
      <w:pPr>
        <w:spacing w:line="312" w:lineRule="auto"/>
        <w:ind w:firstLine="420"/>
        <w:rPr>
          <w:rFonts w:ascii="Times New Roman" w:eastAsia="宋体" w:hAnsi="Times New Roman" w:cs="Times New Roman"/>
          <w:color w:val="000000" w:themeColor="text1"/>
          <w:szCs w:val="24"/>
        </w:rPr>
      </w:pPr>
      <w:r w:rsidRPr="003177D0">
        <w:rPr>
          <w:rFonts w:ascii="Times New Roman" w:eastAsia="宋体" w:hAnsi="Times New Roman" w:cs="Times New Roman" w:hint="eastAsia"/>
          <w:color w:val="000000" w:themeColor="text1"/>
          <w:szCs w:val="24"/>
        </w:rPr>
        <w:t>由</w:t>
      </w:r>
      <w:r w:rsidRPr="003177D0">
        <w:rPr>
          <w:rFonts w:ascii="Times New Roman" w:eastAsia="宋体" w:hAnsi="Times New Roman" w:cs="Times New Roman" w:hint="eastAsia"/>
          <w:color w:val="000000" w:themeColor="text1"/>
          <w:szCs w:val="24"/>
        </w:rPr>
        <w:t>RY</w:t>
      </w:r>
      <w:r w:rsidRPr="003177D0">
        <w:rPr>
          <w:rFonts w:ascii="Times New Roman" w:eastAsia="宋体" w:hAnsi="Times New Roman" w:cs="Times New Roman" w:hint="eastAsia"/>
          <w:color w:val="000000" w:themeColor="text1"/>
          <w:szCs w:val="24"/>
        </w:rPr>
        <w:t>形成</w:t>
      </w:r>
      <w:r w:rsidRPr="003177D0">
        <w:rPr>
          <w:rFonts w:ascii="Times New Roman" w:eastAsia="宋体" w:hAnsi="Times New Roman" w:cs="Times New Roman" w:hint="eastAsia"/>
          <w:color w:val="000000" w:themeColor="text1"/>
          <w:szCs w:val="24"/>
        </w:rPr>
        <w:t xml:space="preserve"> R+</w:t>
      </w:r>
      <w:r w:rsidRPr="003177D0">
        <w:rPr>
          <w:rFonts w:ascii="Times New Roman" w:eastAsia="宋体" w:hAnsi="Times New Roman" w:cs="Times New Roman" w:hint="eastAsia"/>
          <w:color w:val="000000" w:themeColor="text1"/>
          <w:szCs w:val="24"/>
        </w:rPr>
        <w:t>的倾向：</w:t>
      </w:r>
      <w:r w:rsidRPr="003177D0">
        <w:rPr>
          <w:rFonts w:ascii="Times New Roman" w:eastAsia="宋体" w:hAnsi="Times New Roman" w:cs="Times New Roman" w:hint="eastAsia"/>
          <w:color w:val="000000" w:themeColor="text1"/>
          <w:szCs w:val="24"/>
        </w:rPr>
        <w:t>X&gt;O</w:t>
      </w:r>
      <w:r w:rsidRPr="003177D0">
        <w:rPr>
          <w:rFonts w:ascii="Times New Roman" w:eastAsia="宋体" w:hAnsi="Times New Roman" w:cs="Times New Roman" w:hint="eastAsia"/>
          <w:color w:val="000000" w:themeColor="text1"/>
          <w:szCs w:val="24"/>
        </w:rPr>
        <w:t>、</w:t>
      </w:r>
      <w:r w:rsidRPr="003177D0">
        <w:rPr>
          <w:rFonts w:ascii="Times New Roman" w:eastAsia="宋体" w:hAnsi="Times New Roman" w:cs="Times New Roman" w:hint="eastAsia"/>
          <w:color w:val="000000" w:themeColor="text1"/>
          <w:szCs w:val="24"/>
        </w:rPr>
        <w:t>S&gt;&gt;N</w:t>
      </w:r>
      <w:r w:rsidRPr="003177D0">
        <w:rPr>
          <w:rFonts w:ascii="Times New Roman" w:eastAsia="宋体" w:hAnsi="Times New Roman" w:cs="Times New Roman" w:hint="eastAsia"/>
          <w:color w:val="000000" w:themeColor="text1"/>
          <w:szCs w:val="24"/>
        </w:rPr>
        <w:t>、</w:t>
      </w:r>
      <w:r w:rsidRPr="003177D0">
        <w:rPr>
          <w:rFonts w:ascii="Times New Roman" w:eastAsia="宋体" w:hAnsi="Times New Roman" w:cs="Times New Roman" w:hint="eastAsia"/>
          <w:color w:val="000000" w:themeColor="text1"/>
          <w:szCs w:val="24"/>
        </w:rPr>
        <w:t>C</w:t>
      </w:r>
      <w:r w:rsidRPr="003177D0">
        <w:rPr>
          <w:rFonts w:ascii="Times New Roman" w:eastAsia="宋体" w:hAnsi="Times New Roman" w:cs="Times New Roman" w:hint="eastAsia"/>
          <w:color w:val="000000" w:themeColor="text1"/>
          <w:szCs w:val="24"/>
        </w:rPr>
        <w:t>。</w:t>
      </w:r>
    </w:p>
    <w:p w14:paraId="7374AF33" w14:textId="77777777" w:rsidR="003177D0" w:rsidRDefault="003177D0" w:rsidP="003177D0">
      <w:pPr>
        <w:spacing w:line="312" w:lineRule="auto"/>
        <w:ind w:firstLine="420"/>
        <w:rPr>
          <w:rFonts w:ascii="Times New Roman" w:eastAsia="宋体" w:hAnsi="Times New Roman" w:cs="Times New Roman"/>
          <w:bCs/>
          <w:color w:val="000000" w:themeColor="text1"/>
          <w:szCs w:val="24"/>
        </w:rPr>
      </w:pPr>
      <w:r w:rsidRPr="003177D0">
        <w:rPr>
          <w:rFonts w:ascii="Times New Roman" w:eastAsia="宋体" w:hAnsi="Times New Roman" w:cs="Times New Roman"/>
          <w:bCs/>
          <w:color w:val="000000" w:themeColor="text1"/>
          <w:szCs w:val="24"/>
        </w:rPr>
        <w:t>羰基化合物的</w:t>
      </w:r>
      <w:r w:rsidRPr="003177D0">
        <w:rPr>
          <w:rFonts w:ascii="Times New Roman" w:eastAsia="宋体" w:hAnsi="Times New Roman" w:cs="Times New Roman"/>
          <w:bCs/>
          <w:color w:val="000000" w:themeColor="text1"/>
          <w:szCs w:val="24"/>
        </w:rPr>
        <w:t>α</w:t>
      </w:r>
      <w:r w:rsidRPr="003177D0">
        <w:rPr>
          <w:rFonts w:ascii="Times New Roman" w:eastAsia="宋体" w:hAnsi="Times New Roman" w:cs="Times New Roman"/>
          <w:bCs/>
          <w:color w:val="000000" w:themeColor="text1"/>
          <w:szCs w:val="24"/>
        </w:rPr>
        <w:t>裂解及</w:t>
      </w:r>
      <w:r w:rsidRPr="003177D0">
        <w:rPr>
          <w:rFonts w:ascii="Times New Roman" w:eastAsia="宋体" w:hAnsi="Times New Roman" w:cs="Times New Roman"/>
          <w:bCs/>
          <w:color w:val="000000" w:themeColor="text1"/>
          <w:szCs w:val="24"/>
        </w:rPr>
        <w:t>i</w:t>
      </w:r>
      <w:r w:rsidRPr="003177D0">
        <w:rPr>
          <w:rFonts w:ascii="Times New Roman" w:eastAsia="宋体" w:hAnsi="Times New Roman" w:cs="Times New Roman"/>
          <w:bCs/>
          <w:color w:val="000000" w:themeColor="text1"/>
          <w:szCs w:val="24"/>
        </w:rPr>
        <w:t>裂解是相互竞争的，通常</w:t>
      </w:r>
      <w:r w:rsidRPr="003177D0">
        <w:rPr>
          <w:rFonts w:ascii="Times New Roman" w:eastAsia="宋体" w:hAnsi="Times New Roman" w:cs="Times New Roman"/>
          <w:bCs/>
          <w:color w:val="000000" w:themeColor="text1"/>
          <w:szCs w:val="24"/>
        </w:rPr>
        <w:t>α</w:t>
      </w:r>
      <w:r w:rsidRPr="003177D0">
        <w:rPr>
          <w:rFonts w:ascii="Times New Roman" w:eastAsia="宋体" w:hAnsi="Times New Roman" w:cs="Times New Roman"/>
          <w:bCs/>
          <w:color w:val="000000" w:themeColor="text1"/>
          <w:szCs w:val="24"/>
        </w:rPr>
        <w:t>裂解趋势更大。</w:t>
      </w:r>
    </w:p>
    <w:p w14:paraId="5E722944" w14:textId="77777777" w:rsidR="003177D0" w:rsidRDefault="003177D0" w:rsidP="003177D0">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lastRenderedPageBreak/>
        <w:drawing>
          <wp:inline distT="0" distB="0" distL="0" distR="0" wp14:anchorId="1DEE4FE8" wp14:editId="5A7C33F9">
            <wp:extent cx="3327400" cy="2339128"/>
            <wp:effectExtent l="0" t="0" r="6350" b="4445"/>
            <wp:docPr id="96331" name="图片 96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3327400" cy="2339128"/>
                    </a:xfrm>
                    <a:prstGeom prst="rect">
                      <a:avLst/>
                    </a:prstGeom>
                    <a:noFill/>
                    <a:ln>
                      <a:noFill/>
                    </a:ln>
                  </pic:spPr>
                </pic:pic>
              </a:graphicData>
            </a:graphic>
          </wp:inline>
        </w:drawing>
      </w:r>
    </w:p>
    <w:p w14:paraId="5CA60BB7" w14:textId="77777777" w:rsidR="003177D0" w:rsidRPr="00DE6556" w:rsidRDefault="00DE6556" w:rsidP="003177D0">
      <w:pPr>
        <w:spacing w:line="312" w:lineRule="auto"/>
        <w:rPr>
          <w:rFonts w:ascii="Times New Roman" w:eastAsia="宋体" w:hAnsi="Times New Roman" w:cs="Times New Roman"/>
          <w:b/>
          <w:color w:val="244061" w:themeColor="accent1" w:themeShade="80"/>
          <w:szCs w:val="24"/>
        </w:rPr>
      </w:pPr>
      <w:r w:rsidRPr="00DE6556">
        <w:rPr>
          <w:rFonts w:ascii="Times New Roman" w:eastAsia="宋体" w:hAnsi="Times New Roman" w:cs="Times New Roman" w:hint="eastAsia"/>
          <w:b/>
          <w:color w:val="244061" w:themeColor="accent1" w:themeShade="80"/>
          <w:szCs w:val="24"/>
        </w:rPr>
        <w:t>含孤对电子的杂原子化合物</w:t>
      </w:r>
    </w:p>
    <w:p w14:paraId="691C488A" w14:textId="77777777" w:rsidR="003177D0" w:rsidRDefault="00DE6556" w:rsidP="00DE6556">
      <w:pPr>
        <w:spacing w:line="312" w:lineRule="auto"/>
        <w:ind w:firstLineChars="200" w:firstLine="420"/>
        <w:rPr>
          <w:rFonts w:ascii="Times New Roman" w:eastAsia="宋体" w:hAnsi="Times New Roman" w:cs="Times New Roman"/>
          <w:color w:val="000000" w:themeColor="text1"/>
          <w:szCs w:val="24"/>
        </w:rPr>
      </w:pPr>
      <w:r w:rsidRPr="00DE6556">
        <w:rPr>
          <w:rFonts w:ascii="Times New Roman" w:eastAsia="宋体" w:hAnsi="Times New Roman" w:cs="Times New Roman" w:hint="eastAsia"/>
          <w:color w:val="000000" w:themeColor="text1"/>
          <w:szCs w:val="24"/>
        </w:rPr>
        <w:t>由于正电荷游离基优先定位于杂原子上，而引发的一系列裂解反应。</w:t>
      </w:r>
      <w:r w:rsidRPr="00DE6556">
        <w:rPr>
          <w:rFonts w:ascii="Times New Roman" w:eastAsia="宋体" w:hAnsi="Times New Roman" w:cs="Times New Roman" w:hint="eastAsia"/>
          <w:color w:val="000000" w:themeColor="text1"/>
          <w:szCs w:val="24"/>
        </w:rPr>
        <w:t>(</w:t>
      </w:r>
      <w:r w:rsidRPr="00DE6556">
        <w:rPr>
          <w:rFonts w:ascii="Times New Roman" w:eastAsia="宋体" w:hAnsi="Times New Roman" w:cs="Times New Roman" w:hint="eastAsia"/>
          <w:color w:val="000000" w:themeColor="text1"/>
          <w:szCs w:val="24"/>
        </w:rPr>
        <w:t>半异裂或均裂－α断裂</w:t>
      </w:r>
      <w:r w:rsidRPr="00DE6556">
        <w:rPr>
          <w:rFonts w:ascii="Times New Roman" w:eastAsia="宋体" w:hAnsi="Times New Roman" w:cs="Times New Roman" w:hint="eastAsia"/>
          <w:color w:val="000000" w:themeColor="text1"/>
          <w:szCs w:val="24"/>
        </w:rPr>
        <w:t>,</w:t>
      </w:r>
      <w:r w:rsidRPr="00DE6556">
        <w:rPr>
          <w:rFonts w:ascii="Times New Roman" w:eastAsia="宋体" w:hAnsi="Times New Roman" w:cs="Times New Roman" w:hint="eastAsia"/>
          <w:color w:val="000000" w:themeColor="text1"/>
          <w:szCs w:val="24"/>
        </w:rPr>
        <w:t>异裂－</w:t>
      </w:r>
      <w:r w:rsidRPr="00DE6556">
        <w:rPr>
          <w:rFonts w:ascii="Times New Roman" w:eastAsia="宋体" w:hAnsi="Times New Roman" w:cs="Times New Roman" w:hint="eastAsia"/>
          <w:color w:val="000000" w:themeColor="text1"/>
          <w:szCs w:val="24"/>
        </w:rPr>
        <w:t>i</w:t>
      </w:r>
      <w:r w:rsidRPr="00DE6556">
        <w:rPr>
          <w:rFonts w:ascii="Times New Roman" w:eastAsia="宋体" w:hAnsi="Times New Roman" w:cs="Times New Roman" w:hint="eastAsia"/>
          <w:color w:val="000000" w:themeColor="text1"/>
          <w:szCs w:val="24"/>
        </w:rPr>
        <w:t>断裂</w:t>
      </w:r>
      <w:r w:rsidRPr="00DE6556">
        <w:rPr>
          <w:rFonts w:ascii="Times New Roman" w:eastAsia="宋体" w:hAnsi="Times New Roman" w:cs="Times New Roman" w:hint="eastAsia"/>
          <w:color w:val="000000" w:themeColor="text1"/>
          <w:szCs w:val="24"/>
        </w:rPr>
        <w:t>)</w:t>
      </w:r>
    </w:p>
    <w:p w14:paraId="7D17C6E6" w14:textId="77777777" w:rsidR="00DE6556" w:rsidRDefault="00DE6556" w:rsidP="00DE6556">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69E2B63D" wp14:editId="397639BF">
            <wp:extent cx="2510080" cy="1361440"/>
            <wp:effectExtent l="0" t="0" r="5080" b="0"/>
            <wp:docPr id="96332" name="图片 96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2510080" cy="1361440"/>
                    </a:xfrm>
                    <a:prstGeom prst="rect">
                      <a:avLst/>
                    </a:prstGeom>
                    <a:noFill/>
                    <a:ln>
                      <a:noFill/>
                    </a:ln>
                  </pic:spPr>
                </pic:pic>
              </a:graphicData>
            </a:graphic>
          </wp:inline>
        </w:drawing>
      </w:r>
    </w:p>
    <w:p w14:paraId="14364D8F" w14:textId="77777777" w:rsidR="00DE6556" w:rsidRDefault="00DE6556" w:rsidP="00DE6556">
      <w:pPr>
        <w:spacing w:line="312" w:lineRule="auto"/>
        <w:ind w:firstLineChars="200" w:firstLine="420"/>
        <w:rPr>
          <w:rFonts w:ascii="Times New Roman" w:eastAsia="宋体" w:hAnsi="Times New Roman" w:cs="Times New Roman"/>
          <w:color w:val="000000" w:themeColor="text1"/>
          <w:szCs w:val="24"/>
        </w:rPr>
      </w:pPr>
      <w:r w:rsidRPr="00DE6556">
        <w:rPr>
          <w:rFonts w:ascii="Times New Roman" w:eastAsia="宋体" w:hAnsi="Times New Roman" w:cs="Times New Roman"/>
          <w:color w:val="000000" w:themeColor="text1"/>
          <w:szCs w:val="24"/>
        </w:rPr>
        <w:t>反应中，一个不成对电子与相邻的</w:t>
      </w:r>
      <w:r w:rsidRPr="00DE6556">
        <w:rPr>
          <w:rFonts w:ascii="Times New Roman" w:eastAsia="宋体" w:hAnsi="Times New Roman" w:cs="Times New Roman"/>
          <w:color w:val="000000" w:themeColor="text1"/>
          <w:szCs w:val="24"/>
        </w:rPr>
        <w:t>α</w:t>
      </w:r>
      <w:r w:rsidRPr="00DE6556">
        <w:rPr>
          <w:rFonts w:ascii="Times New Roman" w:eastAsia="宋体" w:hAnsi="Times New Roman" w:cs="Times New Roman"/>
          <w:color w:val="000000" w:themeColor="text1"/>
          <w:szCs w:val="24"/>
        </w:rPr>
        <w:t>原子形成一个新键，同时伴随</w:t>
      </w:r>
      <w:r w:rsidRPr="00DE6556">
        <w:rPr>
          <w:rFonts w:ascii="Times New Roman" w:eastAsia="宋体" w:hAnsi="Times New Roman" w:cs="Times New Roman"/>
          <w:color w:val="000000" w:themeColor="text1"/>
          <w:szCs w:val="24"/>
        </w:rPr>
        <w:t>α</w:t>
      </w:r>
      <w:r w:rsidRPr="00DE6556">
        <w:rPr>
          <w:rFonts w:ascii="Times New Roman" w:eastAsia="宋体" w:hAnsi="Times New Roman" w:cs="Times New Roman"/>
          <w:color w:val="000000" w:themeColor="text1"/>
          <w:szCs w:val="24"/>
        </w:rPr>
        <w:t>原子上另一个键开裂，这种开裂最易发生发生。</w:t>
      </w:r>
    </w:p>
    <w:p w14:paraId="024A1EED" w14:textId="77777777" w:rsidR="00DE6556" w:rsidRDefault="00A050E9" w:rsidP="00DE6556">
      <w:pPr>
        <w:spacing w:line="312" w:lineRule="auto"/>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anchor distT="0" distB="0" distL="114300" distR="114300" simplePos="0" relativeHeight="251767808" behindDoc="0" locked="0" layoutInCell="1" allowOverlap="1" wp14:anchorId="07922A55" wp14:editId="0D6EBF78">
            <wp:simplePos x="0" y="0"/>
            <wp:positionH relativeFrom="column">
              <wp:posOffset>3220720</wp:posOffset>
            </wp:positionH>
            <wp:positionV relativeFrom="paragraph">
              <wp:posOffset>210820</wp:posOffset>
            </wp:positionV>
            <wp:extent cx="2019300" cy="1115695"/>
            <wp:effectExtent l="19050" t="19050" r="19050" b="27305"/>
            <wp:wrapNone/>
            <wp:docPr id="96336" name="图片 96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2019300" cy="1115695"/>
                    </a:xfrm>
                    <a:prstGeom prst="rect">
                      <a:avLst/>
                    </a:prstGeom>
                    <a:noFill/>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r w:rsidR="00DE6556" w:rsidRPr="00DE6556">
        <w:rPr>
          <w:rFonts w:ascii="Times New Roman" w:eastAsia="宋体" w:hAnsi="Times New Roman" w:cs="Times New Roman" w:hint="eastAsia"/>
          <w:color w:val="000000" w:themeColor="text1"/>
          <w:szCs w:val="24"/>
        </w:rPr>
        <w:t>（</w:t>
      </w:r>
      <w:r w:rsidR="00DE6556">
        <w:rPr>
          <w:rFonts w:ascii="Times New Roman" w:eastAsia="宋体" w:hAnsi="Times New Roman" w:cs="Times New Roman" w:hint="eastAsia"/>
          <w:color w:val="000000" w:themeColor="text1"/>
          <w:szCs w:val="24"/>
        </w:rPr>
        <w:t>D</w:t>
      </w:r>
      <w:r w:rsidR="00DE6556">
        <w:rPr>
          <w:rFonts w:ascii="Times New Roman" w:eastAsia="宋体" w:hAnsi="Times New Roman" w:cs="Times New Roman" w:hint="eastAsia"/>
          <w:color w:val="000000" w:themeColor="text1"/>
          <w:szCs w:val="24"/>
        </w:rPr>
        <w:t>）</w:t>
      </w:r>
      <w:r w:rsidR="00DE6556" w:rsidRPr="00DE6556">
        <w:rPr>
          <w:rFonts w:ascii="Times New Roman" w:eastAsia="宋体" w:hAnsi="Times New Roman" w:cs="Times New Roman" w:hint="eastAsia"/>
          <w:color w:val="000000" w:themeColor="text1"/>
          <w:szCs w:val="24"/>
        </w:rPr>
        <w:t>丢失最大烃基原则</w:t>
      </w:r>
    </w:p>
    <w:p w14:paraId="70911182" w14:textId="77777777" w:rsidR="00DE6556" w:rsidRDefault="00DE6556" w:rsidP="00DE6556">
      <w:pPr>
        <w:spacing w:line="312" w:lineRule="auto"/>
        <w:rPr>
          <w:rFonts w:ascii="Times New Roman" w:eastAsia="宋体" w:hAnsi="Times New Roman" w:cs="Times New Roman"/>
          <w:color w:val="000000" w:themeColor="text1"/>
          <w:szCs w:val="24"/>
        </w:rPr>
      </w:pPr>
      <w:r w:rsidRPr="00DE6556">
        <w:rPr>
          <w:rFonts w:ascii="Times New Roman" w:eastAsia="宋体" w:hAnsi="Times New Roman" w:cs="Times New Roman" w:hint="eastAsia"/>
          <w:color w:val="000000" w:themeColor="text1"/>
          <w:szCs w:val="24"/>
        </w:rPr>
        <w:t>α―断裂——丢失最大烃基的可能性最大</w:t>
      </w:r>
    </w:p>
    <w:p w14:paraId="085996E7" w14:textId="77777777" w:rsidR="00A050E9" w:rsidRDefault="00A050E9" w:rsidP="00DE6556">
      <w:pPr>
        <w:spacing w:line="312" w:lineRule="auto"/>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6CB42819" wp14:editId="56732830">
            <wp:extent cx="3891280" cy="1649483"/>
            <wp:effectExtent l="0" t="0" r="0" b="8255"/>
            <wp:docPr id="96335" name="图片 96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3902360" cy="1654180"/>
                    </a:xfrm>
                    <a:prstGeom prst="rect">
                      <a:avLst/>
                    </a:prstGeom>
                    <a:noFill/>
                    <a:ln>
                      <a:noFill/>
                    </a:ln>
                  </pic:spPr>
                </pic:pic>
              </a:graphicData>
            </a:graphic>
          </wp:inline>
        </w:drawing>
      </w:r>
    </w:p>
    <w:p w14:paraId="6FFECAE5" w14:textId="77777777" w:rsidR="00A050E9" w:rsidRDefault="009B1DB3" w:rsidP="009B1DB3">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lastRenderedPageBreak/>
        <w:drawing>
          <wp:inline distT="0" distB="0" distL="0" distR="0" wp14:anchorId="1AD9A2DD" wp14:editId="2A49C191">
            <wp:extent cx="3347430" cy="2204720"/>
            <wp:effectExtent l="0" t="0" r="5715" b="5080"/>
            <wp:docPr id="96338" name="图片 96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3347430" cy="2204720"/>
                    </a:xfrm>
                    <a:prstGeom prst="rect">
                      <a:avLst/>
                    </a:prstGeom>
                    <a:noFill/>
                    <a:ln>
                      <a:noFill/>
                    </a:ln>
                  </pic:spPr>
                </pic:pic>
              </a:graphicData>
            </a:graphic>
          </wp:inline>
        </w:drawing>
      </w:r>
    </w:p>
    <w:p w14:paraId="1CBAAF20" w14:textId="77777777" w:rsidR="009B1DB3" w:rsidRDefault="009B1DB3" w:rsidP="009B1DB3">
      <w:pPr>
        <w:spacing w:line="312" w:lineRule="auto"/>
        <w:rPr>
          <w:rFonts w:ascii="Times New Roman" w:eastAsia="宋体" w:hAnsi="Times New Roman" w:cs="Times New Roman"/>
          <w:color w:val="000000" w:themeColor="text1"/>
          <w:szCs w:val="24"/>
        </w:rPr>
      </w:pPr>
      <w:r w:rsidRPr="009B1DB3">
        <w:rPr>
          <w:rFonts w:ascii="Times New Roman" w:eastAsia="宋体" w:hAnsi="Times New Roman" w:cs="Times New Roman" w:hint="eastAsia"/>
          <w:color w:val="000000" w:themeColor="text1"/>
          <w:szCs w:val="24"/>
        </w:rPr>
        <w:t>（</w:t>
      </w:r>
      <w:r w:rsidRPr="009B1DB3">
        <w:rPr>
          <w:rFonts w:ascii="Times New Roman" w:eastAsia="宋体" w:hAnsi="Times New Roman" w:cs="Times New Roman" w:hint="eastAsia"/>
          <w:color w:val="000000" w:themeColor="text1"/>
          <w:szCs w:val="24"/>
        </w:rPr>
        <w:t>2)</w:t>
      </w:r>
      <w:r>
        <w:rPr>
          <w:rFonts w:ascii="Times New Roman" w:eastAsia="宋体" w:hAnsi="Times New Roman" w:cs="Times New Roman" w:hint="eastAsia"/>
          <w:color w:val="000000" w:themeColor="text1"/>
          <w:szCs w:val="24"/>
        </w:rPr>
        <w:t xml:space="preserve"> </w:t>
      </w:r>
      <w:r w:rsidRPr="009B1DB3">
        <w:rPr>
          <w:rFonts w:ascii="Times New Roman" w:eastAsia="宋体" w:hAnsi="Times New Roman" w:cs="Times New Roman" w:hint="eastAsia"/>
          <w:color w:val="000000" w:themeColor="text1"/>
          <w:szCs w:val="24"/>
        </w:rPr>
        <w:t>重排开裂</w:t>
      </w:r>
    </w:p>
    <w:p w14:paraId="40DD22E3" w14:textId="77777777" w:rsidR="009B1DB3" w:rsidRDefault="009B1DB3" w:rsidP="007B0698">
      <w:pPr>
        <w:spacing w:line="312" w:lineRule="auto"/>
        <w:rPr>
          <w:rFonts w:ascii="Times New Roman" w:eastAsia="宋体" w:hAnsi="Times New Roman" w:cs="Times New Roman"/>
          <w:color w:val="000000" w:themeColor="text1"/>
          <w:szCs w:val="24"/>
        </w:rPr>
      </w:pPr>
      <w:r w:rsidRPr="009B1DB3">
        <w:rPr>
          <w:rFonts w:ascii="Times New Roman" w:eastAsia="宋体" w:hAnsi="Times New Roman" w:cs="Times New Roman" w:hint="eastAsia"/>
          <w:color w:val="000000" w:themeColor="text1"/>
          <w:szCs w:val="24"/>
        </w:rPr>
        <w:t>在共价键断裂的同时，发生有氢原子的转移。</w:t>
      </w:r>
    </w:p>
    <w:p w14:paraId="7E902425" w14:textId="77777777" w:rsidR="009B1DB3" w:rsidRDefault="009B1DB3" w:rsidP="0056479C">
      <w:pPr>
        <w:spacing w:line="312" w:lineRule="auto"/>
        <w:rPr>
          <w:rFonts w:ascii="Times New Roman" w:eastAsia="宋体" w:hAnsi="Times New Roman" w:cs="Times New Roman"/>
          <w:color w:val="000000" w:themeColor="text1"/>
          <w:szCs w:val="24"/>
        </w:rPr>
      </w:pPr>
      <w:r w:rsidRPr="009B1DB3">
        <w:rPr>
          <w:rFonts w:ascii="Times New Roman" w:eastAsia="宋体" w:hAnsi="Times New Roman" w:cs="Times New Roman" w:hint="eastAsia"/>
          <w:color w:val="000000" w:themeColor="text1"/>
          <w:szCs w:val="24"/>
        </w:rPr>
        <w:t>麦氏重排（</w:t>
      </w:r>
      <w:r w:rsidRPr="009B1DB3">
        <w:rPr>
          <w:rFonts w:ascii="Times New Roman" w:eastAsia="宋体" w:hAnsi="Times New Roman" w:cs="Times New Roman" w:hint="eastAsia"/>
          <w:color w:val="000000" w:themeColor="text1"/>
          <w:szCs w:val="24"/>
        </w:rPr>
        <w:t>Mclaffertyrearrangement</w:t>
      </w:r>
      <w:r>
        <w:rPr>
          <w:rFonts w:ascii="Times New Roman" w:eastAsia="宋体" w:hAnsi="Times New Roman" w:cs="Times New Roman" w:hint="eastAsia"/>
          <w:color w:val="000000" w:themeColor="text1"/>
          <w:szCs w:val="24"/>
        </w:rPr>
        <w:t>）</w:t>
      </w:r>
      <w:r w:rsidRPr="009B1DB3">
        <w:rPr>
          <w:rFonts w:ascii="Times New Roman" w:eastAsia="宋体" w:hAnsi="Times New Roman" w:cs="Times New Roman" w:hint="eastAsia"/>
          <w:color w:val="000000" w:themeColor="text1"/>
          <w:szCs w:val="24"/>
        </w:rPr>
        <w:t>条件：</w:t>
      </w:r>
    </w:p>
    <w:p w14:paraId="7AC79CCB" w14:textId="77777777" w:rsidR="003D3F68" w:rsidRPr="0056479C" w:rsidRDefault="003D3F68" w:rsidP="00DE420C">
      <w:pPr>
        <w:pStyle w:val="a3"/>
        <w:numPr>
          <w:ilvl w:val="0"/>
          <w:numId w:val="69"/>
        </w:numPr>
        <w:spacing w:line="312" w:lineRule="auto"/>
        <w:ind w:firstLineChars="0"/>
        <w:rPr>
          <w:rFonts w:ascii="Times New Roman" w:eastAsia="宋体" w:hAnsi="Times New Roman" w:cs="Times New Roman"/>
          <w:color w:val="000000" w:themeColor="text1"/>
          <w:szCs w:val="24"/>
        </w:rPr>
      </w:pPr>
      <w:r w:rsidRPr="0056479C">
        <w:rPr>
          <w:rFonts w:ascii="Times New Roman" w:eastAsia="宋体" w:hAnsi="Times New Roman" w:cs="Times New Roman" w:hint="eastAsia"/>
          <w:color w:val="000000" w:themeColor="text1"/>
          <w:szCs w:val="24"/>
        </w:rPr>
        <w:t>含有</w:t>
      </w:r>
      <w:r w:rsidRPr="0056479C">
        <w:rPr>
          <w:rFonts w:ascii="Times New Roman" w:eastAsia="宋体" w:hAnsi="Times New Roman" w:cs="Times New Roman" w:hint="eastAsia"/>
          <w:color w:val="000000" w:themeColor="text1"/>
          <w:szCs w:val="24"/>
        </w:rPr>
        <w:t>C=O</w:t>
      </w:r>
      <w:r w:rsidRPr="0056479C">
        <w:rPr>
          <w:rFonts w:ascii="Times New Roman" w:eastAsia="宋体" w:hAnsi="Times New Roman" w:cs="Times New Roman" w:hint="eastAsia"/>
          <w:color w:val="000000" w:themeColor="text1"/>
          <w:szCs w:val="24"/>
        </w:rPr>
        <w:t>，</w:t>
      </w:r>
      <w:r w:rsidRPr="0056479C">
        <w:rPr>
          <w:rFonts w:ascii="Times New Roman" w:eastAsia="宋体" w:hAnsi="Times New Roman" w:cs="Times New Roman" w:hint="eastAsia"/>
          <w:color w:val="000000" w:themeColor="text1"/>
          <w:szCs w:val="24"/>
        </w:rPr>
        <w:t>C=N</w:t>
      </w:r>
      <w:r w:rsidRPr="0056479C">
        <w:rPr>
          <w:rFonts w:ascii="Times New Roman" w:eastAsia="宋体" w:hAnsi="Times New Roman" w:cs="Times New Roman" w:hint="eastAsia"/>
          <w:color w:val="000000" w:themeColor="text1"/>
          <w:szCs w:val="24"/>
        </w:rPr>
        <w:t>，</w:t>
      </w:r>
      <w:r w:rsidRPr="0056479C">
        <w:rPr>
          <w:rFonts w:ascii="Times New Roman" w:eastAsia="宋体" w:hAnsi="Times New Roman" w:cs="Times New Roman" w:hint="eastAsia"/>
          <w:color w:val="000000" w:themeColor="text1"/>
          <w:szCs w:val="24"/>
        </w:rPr>
        <w:t>C=S</w:t>
      </w:r>
      <w:r w:rsidRPr="0056479C">
        <w:rPr>
          <w:rFonts w:ascii="Times New Roman" w:eastAsia="宋体" w:hAnsi="Times New Roman" w:cs="Times New Roman" w:hint="eastAsia"/>
          <w:color w:val="000000" w:themeColor="text1"/>
          <w:szCs w:val="24"/>
        </w:rPr>
        <w:t>及碳碳双键</w:t>
      </w:r>
    </w:p>
    <w:p w14:paraId="56D7139A" w14:textId="77777777" w:rsidR="003D3F68" w:rsidRPr="0056479C" w:rsidRDefault="003D3F68" w:rsidP="00DE420C">
      <w:pPr>
        <w:pStyle w:val="a3"/>
        <w:numPr>
          <w:ilvl w:val="0"/>
          <w:numId w:val="69"/>
        </w:numPr>
        <w:spacing w:line="312" w:lineRule="auto"/>
        <w:ind w:firstLineChars="0"/>
        <w:rPr>
          <w:rFonts w:ascii="Times New Roman" w:eastAsia="宋体" w:hAnsi="Times New Roman" w:cs="Times New Roman"/>
          <w:color w:val="000000" w:themeColor="text1"/>
          <w:szCs w:val="24"/>
        </w:rPr>
      </w:pPr>
      <w:r w:rsidRPr="0056479C">
        <w:rPr>
          <w:rFonts w:ascii="Times New Roman" w:eastAsia="宋体" w:hAnsi="Times New Roman" w:cs="Times New Roman" w:hint="eastAsia"/>
          <w:color w:val="000000" w:themeColor="text1"/>
          <w:szCs w:val="24"/>
        </w:rPr>
        <w:t>与双键相连的链上有γ碳，并在γ碳有</w:t>
      </w:r>
      <w:r w:rsidRPr="0056479C">
        <w:rPr>
          <w:rFonts w:ascii="Times New Roman" w:eastAsia="宋体" w:hAnsi="Times New Roman" w:cs="Times New Roman" w:hint="eastAsia"/>
          <w:color w:val="000000" w:themeColor="text1"/>
          <w:szCs w:val="24"/>
        </w:rPr>
        <w:t>H</w:t>
      </w:r>
      <w:r w:rsidRPr="0056479C">
        <w:rPr>
          <w:rFonts w:ascii="Times New Roman" w:eastAsia="宋体" w:hAnsi="Times New Roman" w:cs="Times New Roman" w:hint="eastAsia"/>
          <w:color w:val="000000" w:themeColor="text1"/>
          <w:szCs w:val="24"/>
        </w:rPr>
        <w:t>原子（γ氢）</w:t>
      </w:r>
    </w:p>
    <w:p w14:paraId="1417DE87" w14:textId="77777777" w:rsidR="009B1DB3" w:rsidRPr="0056479C" w:rsidRDefault="003D3F68" w:rsidP="00DE420C">
      <w:pPr>
        <w:pStyle w:val="a3"/>
        <w:numPr>
          <w:ilvl w:val="0"/>
          <w:numId w:val="69"/>
        </w:numPr>
        <w:spacing w:line="312" w:lineRule="auto"/>
        <w:ind w:firstLineChars="0"/>
        <w:rPr>
          <w:rFonts w:ascii="Times New Roman" w:eastAsia="宋体" w:hAnsi="Times New Roman" w:cs="Times New Roman"/>
          <w:color w:val="000000" w:themeColor="text1"/>
          <w:szCs w:val="24"/>
        </w:rPr>
      </w:pPr>
      <w:r w:rsidRPr="0056479C">
        <w:rPr>
          <w:rFonts w:ascii="Times New Roman" w:eastAsia="宋体" w:hAnsi="Times New Roman" w:cs="Times New Roman" w:hint="eastAsia"/>
          <w:color w:val="000000" w:themeColor="text1"/>
          <w:szCs w:val="24"/>
        </w:rPr>
        <w:t>六圆环过度，</w:t>
      </w:r>
      <w:r w:rsidRPr="0056479C">
        <w:rPr>
          <w:rFonts w:ascii="Times New Roman" w:eastAsia="宋体" w:hAnsi="Times New Roman" w:cs="Times New Roman" w:hint="eastAsia"/>
          <w:color w:val="000000" w:themeColor="text1"/>
          <w:szCs w:val="24"/>
        </w:rPr>
        <w:t xml:space="preserve">H </w:t>
      </w:r>
      <w:r w:rsidRPr="0056479C">
        <w:rPr>
          <w:rFonts w:ascii="Times New Roman" w:eastAsia="宋体" w:hAnsi="Times New Roman" w:cs="Times New Roman" w:hint="eastAsia"/>
          <w:color w:val="000000" w:themeColor="text1"/>
          <w:szCs w:val="24"/>
        </w:rPr>
        <w:t>γ转移到杂原子上，同时β键发生断裂，生成一个中性分子和一个自由基阳离子</w:t>
      </w:r>
      <w:r w:rsidR="0056479C" w:rsidRPr="0056479C">
        <w:rPr>
          <w:rFonts w:ascii="Times New Roman" w:eastAsia="宋体" w:hAnsi="Times New Roman" w:cs="Times New Roman" w:hint="eastAsia"/>
          <w:color w:val="000000" w:themeColor="text1"/>
          <w:szCs w:val="24"/>
        </w:rPr>
        <w:t>。</w:t>
      </w:r>
    </w:p>
    <w:p w14:paraId="72C0A3E0" w14:textId="77777777" w:rsidR="0056479C" w:rsidRDefault="0056479C" w:rsidP="0056479C">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6A93A3E0" wp14:editId="3D02BE2A">
            <wp:extent cx="2191097" cy="716280"/>
            <wp:effectExtent l="0" t="0" r="0" b="7620"/>
            <wp:docPr id="96339" name="图片 96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208771" cy="722058"/>
                    </a:xfrm>
                    <a:prstGeom prst="rect">
                      <a:avLst/>
                    </a:prstGeom>
                    <a:noFill/>
                    <a:ln>
                      <a:noFill/>
                    </a:ln>
                  </pic:spPr>
                </pic:pic>
              </a:graphicData>
            </a:graphic>
          </wp:inline>
        </w:drawing>
      </w:r>
    </w:p>
    <w:p w14:paraId="635BC97A" w14:textId="77777777" w:rsidR="0056479C" w:rsidRDefault="0056479C" w:rsidP="007B0698">
      <w:pPr>
        <w:spacing w:line="312" w:lineRule="auto"/>
        <w:rPr>
          <w:rFonts w:ascii="Times New Roman" w:eastAsia="宋体" w:hAnsi="Times New Roman" w:cs="Times New Roman"/>
          <w:color w:val="000000" w:themeColor="text1"/>
          <w:szCs w:val="24"/>
        </w:rPr>
      </w:pPr>
      <w:r w:rsidRPr="0056479C">
        <w:rPr>
          <w:rFonts w:ascii="Times New Roman" w:eastAsia="宋体" w:hAnsi="Times New Roman" w:cs="Times New Roman" w:hint="eastAsia"/>
          <w:color w:val="000000" w:themeColor="text1"/>
          <w:szCs w:val="24"/>
        </w:rPr>
        <w:t>在醛酮类化合物中</w:t>
      </w:r>
      <w:r w:rsidRPr="0056479C">
        <w:rPr>
          <w:rFonts w:ascii="Times New Roman" w:eastAsia="宋体" w:hAnsi="Times New Roman" w:cs="Times New Roman" w:hint="eastAsia"/>
          <w:color w:val="000000" w:themeColor="text1"/>
          <w:szCs w:val="24"/>
        </w:rPr>
        <w:t>,</w:t>
      </w:r>
      <w:r w:rsidRPr="0056479C">
        <w:rPr>
          <w:rFonts w:ascii="Times New Roman" w:eastAsia="宋体" w:hAnsi="Times New Roman" w:cs="Times New Roman" w:hint="eastAsia"/>
          <w:color w:val="000000" w:themeColor="text1"/>
          <w:szCs w:val="24"/>
        </w:rPr>
        <w:t>α开裂仍为主要断裂形式</w:t>
      </w:r>
      <w:r w:rsidR="00E9267D">
        <w:rPr>
          <w:rFonts w:ascii="Times New Roman" w:eastAsia="宋体" w:hAnsi="Times New Roman" w:cs="Times New Roman" w:hint="eastAsia"/>
          <w:color w:val="000000" w:themeColor="text1"/>
          <w:szCs w:val="24"/>
        </w:rPr>
        <w:t>。</w:t>
      </w:r>
    </w:p>
    <w:p w14:paraId="534D25F6" w14:textId="77777777" w:rsidR="00E9267D" w:rsidRDefault="00E9267D" w:rsidP="00E9267D">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2D46196A" wp14:editId="7549CE46">
            <wp:extent cx="2910840" cy="1839606"/>
            <wp:effectExtent l="0" t="0" r="3810" b="8255"/>
            <wp:docPr id="96340" name="图片 96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2910840" cy="1839606"/>
                    </a:xfrm>
                    <a:prstGeom prst="rect">
                      <a:avLst/>
                    </a:prstGeom>
                    <a:noFill/>
                    <a:ln>
                      <a:noFill/>
                    </a:ln>
                  </pic:spPr>
                </pic:pic>
              </a:graphicData>
            </a:graphic>
          </wp:inline>
        </w:drawing>
      </w:r>
    </w:p>
    <w:p w14:paraId="51B623A3" w14:textId="77777777" w:rsidR="007B0698" w:rsidRDefault="008447CF" w:rsidP="008447CF">
      <w:pPr>
        <w:spacing w:line="312" w:lineRule="auto"/>
        <w:jc w:val="center"/>
        <w:rPr>
          <w:rFonts w:ascii="Times New Roman" w:eastAsia="宋体" w:hAnsi="Times New Roman" w:cs="Times New Roman"/>
          <w:b/>
          <w:color w:val="000000" w:themeColor="text1"/>
          <w:sz w:val="28"/>
          <w:szCs w:val="24"/>
        </w:rPr>
      </w:pPr>
      <w:r w:rsidRPr="008447CF">
        <w:rPr>
          <w:rFonts w:ascii="Times New Roman" w:eastAsia="宋体" w:hAnsi="Times New Roman" w:cs="Times New Roman" w:hint="eastAsia"/>
          <w:b/>
          <w:color w:val="000000" w:themeColor="text1"/>
          <w:sz w:val="28"/>
          <w:szCs w:val="24"/>
        </w:rPr>
        <w:t>第三节</w:t>
      </w:r>
      <w:r w:rsidRPr="008447CF">
        <w:rPr>
          <w:rFonts w:ascii="Times New Roman" w:eastAsia="宋体" w:hAnsi="Times New Roman" w:cs="Times New Roman" w:hint="eastAsia"/>
          <w:b/>
          <w:color w:val="000000" w:themeColor="text1"/>
          <w:sz w:val="28"/>
          <w:szCs w:val="24"/>
        </w:rPr>
        <w:t xml:space="preserve">  </w:t>
      </w:r>
      <w:r w:rsidRPr="008447CF">
        <w:rPr>
          <w:rFonts w:ascii="Times New Roman" w:eastAsia="宋体" w:hAnsi="Times New Roman" w:cs="Times New Roman" w:hint="eastAsia"/>
          <w:b/>
          <w:color w:val="000000" w:themeColor="text1"/>
          <w:sz w:val="28"/>
          <w:szCs w:val="24"/>
        </w:rPr>
        <w:t>离子峰的主要类型</w:t>
      </w:r>
    </w:p>
    <w:p w14:paraId="5381F2D0" w14:textId="77777777" w:rsidR="00AF5001" w:rsidRDefault="00AF5001" w:rsidP="00AF5001">
      <w:pPr>
        <w:spacing w:line="312" w:lineRule="auto"/>
        <w:rPr>
          <w:rFonts w:ascii="Times New Roman" w:eastAsia="宋体" w:hAnsi="Times New Roman" w:cs="Times New Roman"/>
          <w:b/>
          <w:color w:val="000000" w:themeColor="text1"/>
          <w:sz w:val="24"/>
          <w:szCs w:val="24"/>
        </w:rPr>
      </w:pPr>
      <w:r w:rsidRPr="00AF5001">
        <w:rPr>
          <w:rFonts w:ascii="Times New Roman" w:eastAsia="宋体" w:hAnsi="Times New Roman" w:cs="Times New Roman" w:hint="eastAsia"/>
          <w:b/>
          <w:color w:val="000000" w:themeColor="text1"/>
          <w:sz w:val="24"/>
          <w:szCs w:val="24"/>
        </w:rPr>
        <w:t>一、分子离子峰</w:t>
      </w:r>
    </w:p>
    <w:p w14:paraId="3B4D0428" w14:textId="77777777" w:rsidR="00AF5001" w:rsidRDefault="00AF5001" w:rsidP="00AF5001">
      <w:pPr>
        <w:spacing w:line="312" w:lineRule="auto"/>
        <w:ind w:firstLineChars="200" w:firstLine="420"/>
        <w:rPr>
          <w:rFonts w:ascii="Times New Roman" w:eastAsia="宋体" w:hAnsi="Times New Roman" w:cs="Times New Roman"/>
          <w:color w:val="000000" w:themeColor="text1"/>
          <w:szCs w:val="24"/>
        </w:rPr>
      </w:pPr>
      <w:r w:rsidRPr="00AF5001">
        <w:rPr>
          <w:rFonts w:ascii="Times New Roman" w:eastAsia="宋体" w:hAnsi="Times New Roman" w:cs="Times New Roman" w:hint="eastAsia"/>
          <w:color w:val="000000" w:themeColor="text1"/>
          <w:szCs w:val="24"/>
        </w:rPr>
        <w:t>分子电离一个电子形成的离子所产生的峰</w:t>
      </w:r>
      <w:r w:rsidRPr="00AF5001">
        <w:rPr>
          <w:rFonts w:ascii="Times New Roman" w:eastAsia="宋体" w:hAnsi="Times New Roman" w:cs="Times New Roman" w:hint="eastAsia"/>
          <w:color w:val="000000" w:themeColor="text1"/>
          <w:szCs w:val="24"/>
        </w:rPr>
        <w:t>,</w:t>
      </w:r>
      <w:r w:rsidRPr="00AF5001">
        <w:rPr>
          <w:rFonts w:ascii="Times New Roman" w:eastAsia="宋体" w:hAnsi="Times New Roman" w:cs="Times New Roman" w:hint="eastAsia"/>
          <w:color w:val="000000" w:themeColor="text1"/>
          <w:szCs w:val="24"/>
        </w:rPr>
        <w:t>“</w:t>
      </w:r>
      <w:r w:rsidRPr="00AF5001">
        <w:rPr>
          <w:rFonts w:ascii="Times New Roman" w:eastAsia="宋体" w:hAnsi="Times New Roman" w:cs="Times New Roman" w:hint="eastAsia"/>
          <w:color w:val="000000" w:themeColor="text1"/>
          <w:szCs w:val="24"/>
        </w:rPr>
        <w:t>M</w:t>
      </w:r>
      <w:r w:rsidRPr="00AF5001">
        <w:rPr>
          <w:rFonts w:ascii="Times New Roman" w:eastAsia="宋体" w:hAnsi="Times New Roman" w:cs="Times New Roman" w:hint="eastAsia"/>
          <w:color w:val="000000" w:themeColor="text1"/>
          <w:szCs w:val="24"/>
          <w:vertAlign w:val="superscript"/>
        </w:rPr>
        <w:sym w:font="Symbol" w:char="F02B"/>
      </w:r>
      <w:r w:rsidRPr="00AF5001">
        <w:rPr>
          <w:rFonts w:ascii="Times New Roman" w:eastAsia="宋体" w:hAnsi="Times New Roman" w:cs="Times New Roman" w:hint="eastAsia"/>
          <w:color w:val="000000" w:themeColor="text1"/>
          <w:szCs w:val="24"/>
          <w:vertAlign w:val="superscript"/>
        </w:rPr>
        <w:sym w:font="Symbol" w:char="F0D7"/>
      </w:r>
      <w:r w:rsidRPr="00AF5001">
        <w:rPr>
          <w:rFonts w:ascii="Times New Roman" w:eastAsia="宋体" w:hAnsi="Times New Roman" w:cs="Times New Roman" w:hint="eastAsia"/>
          <w:color w:val="000000" w:themeColor="text1"/>
          <w:szCs w:val="24"/>
        </w:rPr>
        <w:t>”。</w:t>
      </w:r>
    </w:p>
    <w:p w14:paraId="14A55045" w14:textId="77777777" w:rsidR="00AF5001" w:rsidRDefault="00AF5001" w:rsidP="00AF5001">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2B7B3A4F" wp14:editId="3178AB50">
            <wp:extent cx="2453640" cy="338026"/>
            <wp:effectExtent l="0" t="0" r="3810" b="5080"/>
            <wp:docPr id="59394" name="图片 59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453640" cy="338026"/>
                    </a:xfrm>
                    <a:prstGeom prst="rect">
                      <a:avLst/>
                    </a:prstGeom>
                    <a:noFill/>
                    <a:ln>
                      <a:noFill/>
                    </a:ln>
                  </pic:spPr>
                </pic:pic>
              </a:graphicData>
            </a:graphic>
          </wp:inline>
        </w:drawing>
      </w:r>
    </w:p>
    <w:p w14:paraId="25052376" w14:textId="77777777" w:rsidR="00AF5001" w:rsidRDefault="00AF5001" w:rsidP="00AF5001">
      <w:pPr>
        <w:spacing w:line="312" w:lineRule="auto"/>
        <w:ind w:firstLine="420"/>
        <w:rPr>
          <w:rFonts w:ascii="Times New Roman" w:eastAsia="宋体" w:hAnsi="Times New Roman" w:cs="Times New Roman"/>
          <w:color w:val="000000" w:themeColor="text1"/>
          <w:szCs w:val="24"/>
        </w:rPr>
      </w:pPr>
      <w:r w:rsidRPr="00AF5001">
        <w:rPr>
          <w:rFonts w:ascii="Times New Roman" w:eastAsia="宋体" w:hAnsi="Times New Roman" w:cs="Times New Roman" w:hint="eastAsia"/>
          <w:color w:val="000000" w:themeColor="text1"/>
          <w:szCs w:val="24"/>
        </w:rPr>
        <w:t>分子离子的质量与化合物的相对摩尔质量相等。</w:t>
      </w:r>
    </w:p>
    <w:p w14:paraId="512E28C7" w14:textId="77777777" w:rsidR="00AF5001" w:rsidRDefault="00AF5001" w:rsidP="00AF5001">
      <w:pPr>
        <w:spacing w:line="312" w:lineRule="auto"/>
        <w:ind w:firstLine="420"/>
        <w:rPr>
          <w:rFonts w:ascii="Times New Roman" w:eastAsia="宋体" w:hAnsi="Times New Roman" w:cs="Times New Roman"/>
          <w:color w:val="000000" w:themeColor="text1"/>
          <w:szCs w:val="24"/>
        </w:rPr>
      </w:pPr>
      <w:r w:rsidRPr="00AF5001">
        <w:rPr>
          <w:rFonts w:ascii="Times New Roman" w:eastAsia="宋体" w:hAnsi="Times New Roman" w:cs="Times New Roman" w:hint="eastAsia"/>
          <w:color w:val="000000" w:themeColor="text1"/>
          <w:szCs w:val="24"/>
        </w:rPr>
        <w:lastRenderedPageBreak/>
        <w:t>分子离子是所有其它离子的前驱，生成时所需能量最小。</w:t>
      </w:r>
    </w:p>
    <w:p w14:paraId="72DF3BFF" w14:textId="77777777" w:rsidR="00AF5001" w:rsidRDefault="00AF5001" w:rsidP="00AF5001">
      <w:pPr>
        <w:spacing w:line="312" w:lineRule="auto"/>
        <w:ind w:firstLine="420"/>
        <w:rPr>
          <w:rFonts w:ascii="Times New Roman" w:eastAsia="宋体" w:hAnsi="Times New Roman" w:cs="Times New Roman"/>
          <w:color w:val="000000" w:themeColor="text1"/>
          <w:szCs w:val="24"/>
        </w:rPr>
      </w:pPr>
      <w:r w:rsidRPr="00AF5001">
        <w:rPr>
          <w:rFonts w:ascii="Times New Roman" w:eastAsia="宋体" w:hAnsi="Times New Roman" w:cs="Times New Roman" w:hint="eastAsia"/>
          <w:color w:val="000000" w:themeColor="text1"/>
          <w:szCs w:val="24"/>
        </w:rPr>
        <w:t>分子失去电子发生在最易离子化部位：杂原子未共用电子对</w:t>
      </w:r>
      <w:r>
        <w:rPr>
          <w:rFonts w:ascii="Times New Roman" w:eastAsia="宋体" w:hAnsi="Times New Roman" w:cs="Times New Roman" w:hint="eastAsia"/>
          <w:color w:val="000000" w:themeColor="text1"/>
          <w:szCs w:val="24"/>
        </w:rPr>
        <w:t>，</w:t>
      </w:r>
      <w:r w:rsidRPr="00AF5001">
        <w:rPr>
          <w:rFonts w:ascii="Times New Roman" w:eastAsia="宋体" w:hAnsi="Times New Roman" w:cs="Times New Roman" w:hint="eastAsia"/>
          <w:color w:val="000000" w:themeColor="text1"/>
          <w:szCs w:val="24"/>
        </w:rPr>
        <w:t>π电子</w:t>
      </w:r>
      <w:r>
        <w:rPr>
          <w:rFonts w:ascii="Times New Roman" w:eastAsia="宋体" w:hAnsi="Times New Roman" w:cs="Times New Roman" w:hint="eastAsia"/>
          <w:color w:val="000000" w:themeColor="text1"/>
          <w:szCs w:val="24"/>
        </w:rPr>
        <w:t>，</w:t>
      </w:r>
      <w:r w:rsidRPr="00AF5001">
        <w:rPr>
          <w:rFonts w:ascii="Times New Roman" w:eastAsia="宋体" w:hAnsi="Times New Roman" w:cs="Times New Roman" w:hint="eastAsia"/>
          <w:color w:val="000000" w:themeColor="text1"/>
          <w:szCs w:val="24"/>
        </w:rPr>
        <w:t>σ电子</w:t>
      </w:r>
    </w:p>
    <w:p w14:paraId="790DA071" w14:textId="77777777" w:rsidR="00AF5001" w:rsidRDefault="001B3EC6" w:rsidP="00AF5001">
      <w:pPr>
        <w:spacing w:line="312" w:lineRule="auto"/>
        <w:ind w:firstLine="420"/>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anchor distT="0" distB="0" distL="114300" distR="114300" simplePos="0" relativeHeight="251768832" behindDoc="0" locked="0" layoutInCell="1" allowOverlap="1" wp14:anchorId="7D50E1E4" wp14:editId="22F6F31F">
            <wp:simplePos x="0" y="0"/>
            <wp:positionH relativeFrom="column">
              <wp:posOffset>3251200</wp:posOffset>
            </wp:positionH>
            <wp:positionV relativeFrom="paragraph">
              <wp:posOffset>346075</wp:posOffset>
            </wp:positionV>
            <wp:extent cx="2011680" cy="1138555"/>
            <wp:effectExtent l="0" t="0" r="7620" b="4445"/>
            <wp:wrapSquare wrapText="bothSides"/>
            <wp:docPr id="59404" name="图片 59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2011680" cy="1138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F5001" w:rsidRPr="00AF5001">
        <w:rPr>
          <w:rFonts w:ascii="Times New Roman" w:eastAsia="宋体" w:hAnsi="Times New Roman" w:cs="Times New Roman" w:hint="eastAsia"/>
          <w:color w:val="000000" w:themeColor="text1"/>
          <w:szCs w:val="24"/>
        </w:rPr>
        <w:t>有机化合物分子离子峰的稳定性顺序：芳香化合物＞共轭链烯＞烯烃＞脂环化合物＞直链烷烃＞酮＞胺＞酯＞醚＞酸＞支链烷烃＞醇。</w:t>
      </w:r>
    </w:p>
    <w:p w14:paraId="1AD1042B" w14:textId="77777777" w:rsidR="00AF5001" w:rsidRPr="00B31A66" w:rsidRDefault="00B31A66" w:rsidP="00AF5001">
      <w:pPr>
        <w:spacing w:line="312" w:lineRule="auto"/>
        <w:rPr>
          <w:rFonts w:ascii="Times New Roman" w:eastAsia="宋体" w:hAnsi="Times New Roman" w:cs="Times New Roman"/>
          <w:b/>
          <w:color w:val="000000" w:themeColor="text1"/>
          <w:szCs w:val="24"/>
        </w:rPr>
      </w:pPr>
      <w:r w:rsidRPr="00B31A66">
        <w:rPr>
          <w:rFonts w:ascii="Times New Roman" w:eastAsia="宋体" w:hAnsi="Times New Roman" w:cs="Times New Roman"/>
          <w:b/>
          <w:color w:val="000000" w:themeColor="text1"/>
          <w:szCs w:val="24"/>
        </w:rPr>
        <w:t>1</w:t>
      </w:r>
      <w:r w:rsidRPr="00B31A66">
        <w:rPr>
          <w:rFonts w:ascii="Times New Roman" w:eastAsia="宋体" w:hAnsi="Times New Roman" w:cs="Times New Roman"/>
          <w:b/>
          <w:color w:val="000000" w:themeColor="text1"/>
          <w:szCs w:val="24"/>
        </w:rPr>
        <w:t>、分子离子峰的特点：</w:t>
      </w:r>
    </w:p>
    <w:p w14:paraId="5F999580" w14:textId="77777777" w:rsidR="00AF5001" w:rsidRPr="00B31A66" w:rsidRDefault="00B31A66" w:rsidP="00B31A66">
      <w:pPr>
        <w:spacing w:line="312" w:lineRule="auto"/>
        <w:ind w:firstLineChars="200" w:firstLine="420"/>
        <w:rPr>
          <w:rFonts w:ascii="Times New Roman" w:eastAsia="宋体" w:hAnsi="Times New Roman" w:cs="Times New Roman"/>
          <w:color w:val="000000" w:themeColor="text1"/>
          <w:szCs w:val="24"/>
        </w:rPr>
      </w:pPr>
      <w:r w:rsidRPr="00B31A66">
        <w:rPr>
          <w:rFonts w:ascii="Times New Roman" w:eastAsia="宋体" w:hAnsi="Times New Roman" w:cs="Times New Roman"/>
          <w:color w:val="000000" w:themeColor="text1"/>
          <w:szCs w:val="24"/>
        </w:rPr>
        <w:t>一般质谱图</w:t>
      </w:r>
      <w:r w:rsidRPr="00B31A66">
        <w:rPr>
          <w:rFonts w:ascii="Times New Roman" w:eastAsia="宋体" w:hAnsi="Times New Roman" w:cs="Times New Roman"/>
          <w:color w:val="000000" w:themeColor="text1"/>
          <w:szCs w:val="24"/>
        </w:rPr>
        <w:t>m/e</w:t>
      </w:r>
      <w:r w:rsidRPr="00B31A66">
        <w:rPr>
          <w:rFonts w:ascii="Times New Roman" w:eastAsia="宋体" w:hAnsi="Times New Roman" w:cs="Times New Roman"/>
          <w:color w:val="000000" w:themeColor="text1"/>
          <w:szCs w:val="24"/>
        </w:rPr>
        <w:t>最大的峰为分子离子峰；</w:t>
      </w:r>
    </w:p>
    <w:p w14:paraId="22092BF7" w14:textId="77777777" w:rsidR="00B31A66" w:rsidRDefault="00B31A66" w:rsidP="00B31A66">
      <w:pPr>
        <w:spacing w:line="312" w:lineRule="auto"/>
        <w:ind w:firstLineChars="200" w:firstLine="420"/>
        <w:rPr>
          <w:rFonts w:ascii="Times New Roman" w:eastAsia="宋体" w:hAnsi="Times New Roman" w:cs="Times New Roman"/>
          <w:color w:val="000000" w:themeColor="text1"/>
          <w:szCs w:val="24"/>
        </w:rPr>
      </w:pPr>
      <w:r w:rsidRPr="00B31A66">
        <w:rPr>
          <w:rFonts w:ascii="Times New Roman" w:eastAsia="宋体" w:hAnsi="Times New Roman" w:cs="Times New Roman"/>
          <w:color w:val="000000" w:themeColor="text1"/>
          <w:szCs w:val="24"/>
        </w:rPr>
        <w:t>形成分子离子需要的能量最低，一般约１０</w:t>
      </w:r>
      <w:r w:rsidRPr="00B31A66">
        <w:rPr>
          <w:rFonts w:ascii="Times New Roman" w:eastAsia="宋体" w:hAnsi="Times New Roman" w:cs="Times New Roman"/>
          <w:color w:val="000000" w:themeColor="text1"/>
          <w:szCs w:val="24"/>
        </w:rPr>
        <w:t>~15 eV</w:t>
      </w:r>
      <w:r w:rsidRPr="00B31A66">
        <w:rPr>
          <w:rFonts w:ascii="Times New Roman" w:eastAsia="宋体" w:hAnsi="Times New Roman" w:cs="Times New Roman"/>
          <w:color w:val="000000" w:themeColor="text1"/>
          <w:szCs w:val="24"/>
        </w:rPr>
        <w:t>。</w:t>
      </w:r>
    </w:p>
    <w:p w14:paraId="54E85BC0" w14:textId="77777777" w:rsidR="00B31A66" w:rsidRDefault="001B3EC6" w:rsidP="001B3EC6">
      <w:pPr>
        <w:spacing w:line="312" w:lineRule="auto"/>
        <w:ind w:firstLineChars="200" w:firstLine="420"/>
        <w:rPr>
          <w:rFonts w:ascii="Times New Roman" w:eastAsia="宋体" w:hAnsi="Times New Roman" w:cs="Times New Roman"/>
          <w:color w:val="FF0000"/>
          <w:szCs w:val="24"/>
        </w:rPr>
      </w:pPr>
      <w:r w:rsidRPr="001B3EC6">
        <w:rPr>
          <w:rFonts w:ascii="Times New Roman" w:eastAsia="宋体" w:hAnsi="Times New Roman" w:cs="Times New Roman" w:hint="eastAsia"/>
          <w:color w:val="FF0000"/>
          <w:szCs w:val="24"/>
        </w:rPr>
        <w:t>质谱图上质荷比最大的峰不一定为分子离子峰。</w:t>
      </w:r>
    </w:p>
    <w:p w14:paraId="7114B75A" w14:textId="77777777" w:rsidR="001B3EC6" w:rsidRDefault="001B3EC6" w:rsidP="001B3EC6">
      <w:pPr>
        <w:spacing w:line="312" w:lineRule="auto"/>
        <w:rPr>
          <w:rFonts w:ascii="Times New Roman" w:eastAsia="宋体" w:hAnsi="Times New Roman" w:cs="Times New Roman"/>
          <w:b/>
          <w:szCs w:val="24"/>
        </w:rPr>
      </w:pPr>
      <w:r w:rsidRPr="001B3EC6">
        <w:rPr>
          <w:rFonts w:ascii="Times New Roman" w:eastAsia="宋体" w:hAnsi="Times New Roman" w:cs="Times New Roman" w:hint="eastAsia"/>
          <w:b/>
          <w:szCs w:val="24"/>
        </w:rPr>
        <w:t>2</w:t>
      </w:r>
      <w:r w:rsidRPr="001B3EC6">
        <w:rPr>
          <w:rFonts w:ascii="Times New Roman" w:eastAsia="宋体" w:hAnsi="Times New Roman" w:cs="Times New Roman" w:hint="eastAsia"/>
          <w:b/>
          <w:szCs w:val="24"/>
        </w:rPr>
        <w:t>、判断分子离子峰强度的方法</w:t>
      </w:r>
    </w:p>
    <w:p w14:paraId="42CAF965" w14:textId="77777777" w:rsidR="001B3EC6" w:rsidRPr="001B3EC6" w:rsidRDefault="001B3EC6" w:rsidP="001B3EC6">
      <w:pPr>
        <w:spacing w:line="312" w:lineRule="auto"/>
        <w:rPr>
          <w:rFonts w:ascii="Times New Roman" w:eastAsia="宋体" w:hAnsi="Times New Roman" w:cs="Times New Roman"/>
          <w:szCs w:val="24"/>
        </w:rPr>
      </w:pPr>
      <w:r w:rsidRPr="001B3EC6">
        <w:rPr>
          <w:rFonts w:ascii="Times New Roman" w:eastAsia="宋体" w:hAnsi="Times New Roman" w:cs="Times New Roman"/>
          <w:bCs/>
          <w:szCs w:val="24"/>
        </w:rPr>
        <w:t>(1)</w:t>
      </w:r>
      <w:r w:rsidRPr="001B3EC6">
        <w:rPr>
          <w:rFonts w:ascii="Times New Roman" w:eastAsia="宋体" w:hAnsi="Times New Roman" w:cs="Times New Roman"/>
          <w:bCs/>
          <w:szCs w:val="24"/>
        </w:rPr>
        <w:t>从化合物结构判断：</w:t>
      </w:r>
      <w:r w:rsidRPr="001B3EC6">
        <w:rPr>
          <w:rFonts w:ascii="Times New Roman" w:eastAsia="宋体" w:hAnsi="Times New Roman" w:cs="Times New Roman"/>
          <w:bCs/>
          <w:szCs w:val="24"/>
        </w:rPr>
        <w:t xml:space="preserve"> </w:t>
      </w:r>
    </w:p>
    <w:p w14:paraId="7FCE81B6" w14:textId="77777777" w:rsidR="001B3EC6" w:rsidRPr="001B3EC6" w:rsidRDefault="001B3EC6" w:rsidP="001B3EC6">
      <w:pPr>
        <w:spacing w:line="312" w:lineRule="auto"/>
        <w:rPr>
          <w:rFonts w:ascii="Times New Roman" w:eastAsia="宋体" w:hAnsi="Times New Roman" w:cs="Times New Roman"/>
          <w:bCs/>
          <w:szCs w:val="24"/>
        </w:rPr>
      </w:pPr>
      <w:r w:rsidRPr="001B3EC6">
        <w:rPr>
          <w:rFonts w:ascii="Times New Roman" w:eastAsia="宋体" w:hAnsi="Times New Roman" w:cs="Times New Roman" w:hint="eastAsia"/>
          <w:bCs/>
          <w:szCs w:val="24"/>
        </w:rPr>
        <w:t xml:space="preserve">  </w:t>
      </w:r>
      <w:r w:rsidRPr="001B3EC6">
        <w:rPr>
          <w:rFonts w:ascii="Times New Roman" w:eastAsia="宋体" w:hAnsi="Times New Roman" w:cs="Times New Roman"/>
          <w:bCs/>
          <w:szCs w:val="24"/>
        </w:rPr>
        <w:t>(a)</w:t>
      </w:r>
      <w:r w:rsidRPr="001B3EC6">
        <w:rPr>
          <w:rFonts w:ascii="Times New Roman" w:eastAsia="宋体" w:hAnsi="Times New Roman" w:cs="Times New Roman" w:hint="eastAsia"/>
          <w:bCs/>
          <w:szCs w:val="24"/>
        </w:rPr>
        <w:t xml:space="preserve"> </w:t>
      </w:r>
      <w:r w:rsidRPr="001B3EC6">
        <w:rPr>
          <w:rFonts w:ascii="Times New Roman" w:eastAsia="宋体" w:hAnsi="Times New Roman" w:cs="Times New Roman"/>
          <w:bCs/>
          <w:szCs w:val="24"/>
        </w:rPr>
        <w:t>具有离域</w:t>
      </w:r>
      <w:r w:rsidRPr="001B3EC6">
        <w:rPr>
          <w:rFonts w:ascii="Times New Roman" w:eastAsia="宋体" w:hAnsi="Times New Roman" w:cs="Times New Roman"/>
          <w:bCs/>
          <w:szCs w:val="24"/>
        </w:rPr>
        <w:t>p</w:t>
      </w:r>
      <w:r w:rsidRPr="001B3EC6">
        <w:rPr>
          <w:rFonts w:ascii="Times New Roman" w:eastAsia="宋体" w:hAnsi="Times New Roman" w:cs="Times New Roman"/>
          <w:bCs/>
          <w:szCs w:val="24"/>
        </w:rPr>
        <w:t>电子系统的化合物，其分子离子峰强度大。</w:t>
      </w:r>
      <w:r w:rsidRPr="001B3EC6">
        <w:rPr>
          <w:rFonts w:ascii="Times New Roman" w:eastAsia="宋体" w:hAnsi="Times New Roman" w:cs="Times New Roman" w:hint="eastAsia"/>
          <w:bCs/>
          <w:szCs w:val="24"/>
        </w:rPr>
        <w:t xml:space="preserve">  </w:t>
      </w:r>
    </w:p>
    <w:p w14:paraId="30532425" w14:textId="77777777" w:rsidR="001B3EC6" w:rsidRPr="001B3EC6" w:rsidRDefault="001B3EC6" w:rsidP="001B3EC6">
      <w:pPr>
        <w:spacing w:line="312" w:lineRule="auto"/>
        <w:ind w:firstLineChars="100" w:firstLine="210"/>
        <w:rPr>
          <w:rFonts w:ascii="Times New Roman" w:eastAsia="宋体" w:hAnsi="Times New Roman" w:cs="Times New Roman"/>
          <w:szCs w:val="24"/>
        </w:rPr>
      </w:pPr>
      <w:r w:rsidRPr="001B3EC6">
        <w:rPr>
          <w:rFonts w:ascii="Times New Roman" w:eastAsia="宋体" w:hAnsi="Times New Roman" w:cs="Times New Roman"/>
          <w:bCs/>
          <w:szCs w:val="24"/>
        </w:rPr>
        <w:t>(b)</w:t>
      </w:r>
      <w:r w:rsidRPr="001B3EC6">
        <w:rPr>
          <w:rFonts w:ascii="Times New Roman" w:eastAsia="宋体" w:hAnsi="Times New Roman" w:cs="Times New Roman" w:hint="eastAsia"/>
          <w:bCs/>
          <w:szCs w:val="24"/>
        </w:rPr>
        <w:t xml:space="preserve"> </w:t>
      </w:r>
      <w:r w:rsidRPr="001B3EC6">
        <w:rPr>
          <w:rFonts w:ascii="Times New Roman" w:eastAsia="宋体" w:hAnsi="Times New Roman" w:cs="Times New Roman"/>
          <w:bCs/>
          <w:szCs w:val="24"/>
        </w:rPr>
        <w:t>环状化合物分子离子峰强度亦大。</w:t>
      </w:r>
      <w:r w:rsidRPr="001B3EC6">
        <w:rPr>
          <w:rFonts w:ascii="Times New Roman" w:eastAsia="宋体" w:hAnsi="Times New Roman" w:cs="Times New Roman"/>
          <w:bCs/>
          <w:szCs w:val="24"/>
        </w:rPr>
        <w:t xml:space="preserve"> </w:t>
      </w:r>
    </w:p>
    <w:p w14:paraId="009E7131" w14:textId="77777777" w:rsidR="001B3EC6" w:rsidRPr="001B3EC6" w:rsidRDefault="001B3EC6" w:rsidP="001B3EC6">
      <w:pPr>
        <w:spacing w:line="312" w:lineRule="auto"/>
        <w:ind w:left="523" w:hangingChars="249" w:hanging="523"/>
        <w:rPr>
          <w:rFonts w:ascii="Times New Roman" w:eastAsia="宋体" w:hAnsi="Times New Roman" w:cs="Times New Roman"/>
          <w:szCs w:val="24"/>
        </w:rPr>
      </w:pPr>
      <w:r w:rsidRPr="001B3EC6">
        <w:rPr>
          <w:rFonts w:ascii="Times New Roman" w:eastAsia="宋体" w:hAnsi="Times New Roman" w:cs="Times New Roman" w:hint="eastAsia"/>
          <w:bCs/>
          <w:szCs w:val="24"/>
        </w:rPr>
        <w:t xml:space="preserve">  </w:t>
      </w:r>
      <w:r w:rsidRPr="001B3EC6">
        <w:rPr>
          <w:rFonts w:ascii="Times New Roman" w:eastAsia="宋体" w:hAnsi="Times New Roman" w:cs="Times New Roman"/>
          <w:bCs/>
          <w:szCs w:val="24"/>
        </w:rPr>
        <w:t>(c)</w:t>
      </w:r>
      <w:r w:rsidRPr="001B3EC6">
        <w:rPr>
          <w:rFonts w:ascii="Times New Roman" w:eastAsia="宋体" w:hAnsi="Times New Roman" w:cs="Times New Roman" w:hint="eastAsia"/>
          <w:bCs/>
          <w:szCs w:val="24"/>
        </w:rPr>
        <w:t xml:space="preserve"> </w:t>
      </w:r>
      <w:r w:rsidRPr="001B3EC6">
        <w:rPr>
          <w:rFonts w:ascii="Times New Roman" w:eastAsia="宋体" w:hAnsi="Times New Roman" w:cs="Times New Roman"/>
          <w:bCs/>
          <w:szCs w:val="24"/>
        </w:rPr>
        <w:t>当化合物具有某种使碎片离子稳定的结构因素时，分子离子峰强度就弱。</w:t>
      </w:r>
      <w:r w:rsidRPr="001B3EC6">
        <w:rPr>
          <w:rFonts w:ascii="Times New Roman" w:eastAsia="宋体" w:hAnsi="Times New Roman" w:cs="Times New Roman" w:hint="eastAsia"/>
          <w:bCs/>
          <w:szCs w:val="24"/>
        </w:rPr>
        <w:t xml:space="preserve"> </w:t>
      </w:r>
      <w:r w:rsidRPr="001B3EC6">
        <w:rPr>
          <w:rFonts w:ascii="Times New Roman" w:eastAsia="宋体" w:hAnsi="Times New Roman" w:cs="Times New Roman"/>
          <w:bCs/>
          <w:szCs w:val="24"/>
        </w:rPr>
        <w:t>有杂原子时，如含</w:t>
      </w:r>
      <w:r w:rsidRPr="001B3EC6">
        <w:rPr>
          <w:rFonts w:ascii="Times New Roman" w:eastAsia="宋体" w:hAnsi="Times New Roman" w:cs="Times New Roman"/>
          <w:bCs/>
          <w:szCs w:val="24"/>
        </w:rPr>
        <w:t>-OH</w:t>
      </w:r>
      <w:r w:rsidRPr="001B3EC6">
        <w:rPr>
          <w:rFonts w:ascii="Times New Roman" w:eastAsia="宋体" w:hAnsi="Times New Roman" w:cs="Times New Roman" w:hint="eastAsia"/>
          <w:bCs/>
          <w:szCs w:val="24"/>
        </w:rPr>
        <w:t>，</w:t>
      </w:r>
      <w:r w:rsidRPr="001B3EC6">
        <w:rPr>
          <w:rFonts w:ascii="Times New Roman" w:eastAsia="宋体" w:hAnsi="Times New Roman" w:cs="Times New Roman"/>
          <w:bCs/>
          <w:szCs w:val="24"/>
        </w:rPr>
        <w:t>-NH</w:t>
      </w:r>
      <w:r w:rsidRPr="001B3EC6">
        <w:rPr>
          <w:rFonts w:ascii="Times New Roman" w:eastAsia="宋体" w:hAnsi="Times New Roman" w:cs="Times New Roman"/>
          <w:bCs/>
          <w:szCs w:val="24"/>
          <w:vertAlign w:val="subscript"/>
        </w:rPr>
        <w:t>2</w:t>
      </w:r>
      <w:r w:rsidRPr="001B3EC6">
        <w:rPr>
          <w:rFonts w:ascii="Times New Roman" w:eastAsia="宋体" w:hAnsi="Times New Roman" w:cs="Times New Roman"/>
          <w:bCs/>
          <w:szCs w:val="24"/>
        </w:rPr>
        <w:t>等</w:t>
      </w:r>
      <w:r w:rsidRPr="001B3EC6">
        <w:rPr>
          <w:rFonts w:ascii="Times New Roman" w:eastAsia="宋体" w:hAnsi="Times New Roman" w:cs="Times New Roman" w:hint="eastAsia"/>
          <w:bCs/>
          <w:szCs w:val="24"/>
        </w:rPr>
        <w:t>。</w:t>
      </w:r>
    </w:p>
    <w:p w14:paraId="59691ECB" w14:textId="77777777" w:rsidR="001B3EC6" w:rsidRDefault="001B3EC6" w:rsidP="001B3EC6">
      <w:pPr>
        <w:spacing w:line="312" w:lineRule="auto"/>
        <w:jc w:val="center"/>
        <w:rPr>
          <w:rFonts w:ascii="Times New Roman" w:eastAsia="宋体" w:hAnsi="Times New Roman" w:cs="Times New Roman"/>
          <w:b/>
          <w:szCs w:val="24"/>
        </w:rPr>
      </w:pPr>
      <w:r>
        <w:rPr>
          <w:rFonts w:ascii="Times New Roman" w:eastAsia="宋体" w:hAnsi="Times New Roman" w:cs="Times New Roman"/>
          <w:b/>
          <w:noProof/>
          <w:szCs w:val="24"/>
        </w:rPr>
        <w:drawing>
          <wp:inline distT="0" distB="0" distL="0" distR="0" wp14:anchorId="76D9B983" wp14:editId="19AEBAD9">
            <wp:extent cx="3169920" cy="375626"/>
            <wp:effectExtent l="0" t="0" r="0" b="5715"/>
            <wp:docPr id="96324" name="图片 96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3169920" cy="375626"/>
                    </a:xfrm>
                    <a:prstGeom prst="rect">
                      <a:avLst/>
                    </a:prstGeom>
                    <a:noFill/>
                    <a:ln>
                      <a:noFill/>
                    </a:ln>
                  </pic:spPr>
                </pic:pic>
              </a:graphicData>
            </a:graphic>
          </wp:inline>
        </w:drawing>
      </w:r>
    </w:p>
    <w:p w14:paraId="30CF4237" w14:textId="77777777" w:rsidR="001B3EC6" w:rsidRDefault="001B3EC6" w:rsidP="001B3EC6">
      <w:pPr>
        <w:spacing w:line="312" w:lineRule="auto"/>
        <w:ind w:firstLineChars="200" w:firstLine="422"/>
        <w:rPr>
          <w:rFonts w:ascii="Times New Roman" w:eastAsia="宋体" w:hAnsi="Times New Roman" w:cs="Times New Roman"/>
          <w:szCs w:val="24"/>
        </w:rPr>
      </w:pPr>
      <w:r>
        <w:rPr>
          <w:rFonts w:ascii="Times New Roman" w:eastAsia="宋体" w:hAnsi="Times New Roman" w:cs="Times New Roman"/>
          <w:b/>
          <w:noProof/>
          <w:szCs w:val="24"/>
        </w:rPr>
        <w:drawing>
          <wp:anchor distT="0" distB="0" distL="114300" distR="114300" simplePos="0" relativeHeight="251769856" behindDoc="0" locked="0" layoutInCell="1" allowOverlap="1" wp14:anchorId="5F42CBCE" wp14:editId="209187C9">
            <wp:simplePos x="0" y="0"/>
            <wp:positionH relativeFrom="column">
              <wp:posOffset>4074160</wp:posOffset>
            </wp:positionH>
            <wp:positionV relativeFrom="paragraph">
              <wp:posOffset>71120</wp:posOffset>
            </wp:positionV>
            <wp:extent cx="756920" cy="652780"/>
            <wp:effectExtent l="0" t="0" r="5080" b="0"/>
            <wp:wrapSquare wrapText="bothSides"/>
            <wp:docPr id="96330" name="图片 96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756920" cy="652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B3EC6">
        <w:rPr>
          <w:rFonts w:ascii="Times New Roman" w:eastAsia="宋体" w:hAnsi="Times New Roman" w:cs="Times New Roman"/>
          <w:szCs w:val="24"/>
        </w:rPr>
        <w:t>增多侧链，有利于分子离子断裂，使分子离子峰强度减弱。</w:t>
      </w:r>
    </w:p>
    <w:p w14:paraId="1A2C0F93" w14:textId="77777777" w:rsidR="001B3EC6" w:rsidRDefault="001B3EC6" w:rsidP="001B3EC6">
      <w:pPr>
        <w:spacing w:line="312" w:lineRule="auto"/>
        <w:ind w:firstLineChars="200" w:firstLine="420"/>
        <w:rPr>
          <w:rFonts w:ascii="Times New Roman" w:eastAsia="宋体" w:hAnsi="Times New Roman" w:cs="Times New Roman"/>
          <w:szCs w:val="24"/>
        </w:rPr>
      </w:pPr>
      <w:r w:rsidRPr="001B3EC6">
        <w:rPr>
          <w:rFonts w:ascii="Times New Roman" w:eastAsia="宋体" w:hAnsi="Times New Roman" w:cs="Times New Roman" w:hint="eastAsia"/>
          <w:szCs w:val="24"/>
        </w:rPr>
        <w:t>叔正碳离子</w:t>
      </w:r>
      <w:r w:rsidRPr="001B3EC6">
        <w:rPr>
          <w:rFonts w:ascii="Times New Roman" w:eastAsia="宋体" w:hAnsi="Times New Roman" w:cs="Times New Roman" w:hint="eastAsia"/>
          <w:szCs w:val="24"/>
        </w:rPr>
        <w:t xml:space="preserve">&gt; </w:t>
      </w:r>
      <w:r w:rsidRPr="001B3EC6">
        <w:rPr>
          <w:rFonts w:ascii="Times New Roman" w:eastAsia="宋体" w:hAnsi="Times New Roman" w:cs="Times New Roman" w:hint="eastAsia"/>
          <w:szCs w:val="24"/>
        </w:rPr>
        <w:t>仲正碳离子</w:t>
      </w:r>
      <w:r w:rsidRPr="001B3EC6">
        <w:rPr>
          <w:rFonts w:ascii="Times New Roman" w:eastAsia="宋体" w:hAnsi="Times New Roman" w:cs="Times New Roman" w:hint="eastAsia"/>
          <w:szCs w:val="24"/>
        </w:rPr>
        <w:t xml:space="preserve">&gt; </w:t>
      </w:r>
      <w:r w:rsidRPr="001B3EC6">
        <w:rPr>
          <w:rFonts w:ascii="Times New Roman" w:eastAsia="宋体" w:hAnsi="Times New Roman" w:cs="Times New Roman" w:hint="eastAsia"/>
          <w:szCs w:val="24"/>
        </w:rPr>
        <w:t>伯正碳离子</w:t>
      </w:r>
    </w:p>
    <w:p w14:paraId="275E3AD8" w14:textId="77777777" w:rsidR="001B3EC6" w:rsidRPr="001B3EC6" w:rsidRDefault="001B3EC6" w:rsidP="001B3EC6">
      <w:pPr>
        <w:spacing w:line="312" w:lineRule="auto"/>
        <w:ind w:firstLineChars="200" w:firstLine="420"/>
        <w:rPr>
          <w:rFonts w:ascii="Times New Roman" w:eastAsia="宋体" w:hAnsi="Times New Roman" w:cs="Times New Roman"/>
          <w:szCs w:val="24"/>
        </w:rPr>
      </w:pPr>
      <w:r w:rsidRPr="001B3EC6">
        <w:rPr>
          <w:rFonts w:ascii="Times New Roman" w:eastAsia="宋体" w:hAnsi="Times New Roman" w:cs="Times New Roman" w:hint="eastAsia"/>
          <w:szCs w:val="24"/>
        </w:rPr>
        <w:t>一般规律：化合物分子链越长，分子离子峰越弱。</w:t>
      </w:r>
    </w:p>
    <w:p w14:paraId="65042C09" w14:textId="77777777" w:rsidR="001B3EC6" w:rsidRDefault="001B3EC6" w:rsidP="001B3EC6">
      <w:pPr>
        <w:spacing w:line="312" w:lineRule="auto"/>
        <w:rPr>
          <w:rFonts w:ascii="Times New Roman" w:eastAsia="宋体" w:hAnsi="Times New Roman" w:cs="Times New Roman"/>
          <w:szCs w:val="24"/>
        </w:rPr>
      </w:pPr>
      <w:r w:rsidRPr="001B3EC6">
        <w:rPr>
          <w:rFonts w:ascii="Times New Roman" w:eastAsia="宋体" w:hAnsi="Times New Roman" w:cs="Times New Roman" w:hint="eastAsia"/>
          <w:szCs w:val="24"/>
        </w:rPr>
        <w:t>(2)</w:t>
      </w:r>
      <w:r>
        <w:rPr>
          <w:rFonts w:ascii="Times New Roman" w:eastAsia="宋体" w:hAnsi="Times New Roman" w:cs="Times New Roman" w:hint="eastAsia"/>
          <w:szCs w:val="24"/>
        </w:rPr>
        <w:t xml:space="preserve"> </w:t>
      </w:r>
      <w:r w:rsidRPr="001B3EC6">
        <w:rPr>
          <w:rFonts w:ascii="Times New Roman" w:eastAsia="宋体" w:hAnsi="Times New Roman" w:cs="Times New Roman" w:hint="eastAsia"/>
          <w:szCs w:val="24"/>
        </w:rPr>
        <w:t>Ｎ规律</w:t>
      </w:r>
    </w:p>
    <w:p w14:paraId="6C1A3E9E" w14:textId="77777777" w:rsidR="001B3EC6" w:rsidRPr="001B3EC6" w:rsidRDefault="001B3EC6" w:rsidP="001B3EC6">
      <w:pPr>
        <w:spacing w:line="312" w:lineRule="auto"/>
        <w:ind w:firstLineChars="200" w:firstLine="420"/>
        <w:rPr>
          <w:rFonts w:ascii="Times New Roman" w:eastAsia="宋体" w:hAnsi="Times New Roman" w:cs="Times New Roman"/>
          <w:szCs w:val="24"/>
        </w:rPr>
      </w:pPr>
      <w:r w:rsidRPr="001B3EC6">
        <w:rPr>
          <w:rFonts w:ascii="Times New Roman" w:eastAsia="宋体" w:hAnsi="Times New Roman" w:cs="Times New Roman"/>
          <w:szCs w:val="24"/>
        </w:rPr>
        <w:t>由Ｃ、Ｈ、Ｏ组成的有机化合物，Ｍ一定是偶数。</w:t>
      </w:r>
    </w:p>
    <w:p w14:paraId="45E11C13" w14:textId="77777777" w:rsidR="001B3EC6" w:rsidRPr="001B3EC6" w:rsidRDefault="001B3EC6" w:rsidP="001B3EC6">
      <w:pPr>
        <w:spacing w:line="312" w:lineRule="auto"/>
        <w:ind w:firstLineChars="200" w:firstLine="420"/>
        <w:rPr>
          <w:rFonts w:ascii="Times New Roman" w:eastAsia="宋体" w:hAnsi="Times New Roman" w:cs="Times New Roman"/>
          <w:szCs w:val="24"/>
        </w:rPr>
      </w:pPr>
      <w:r w:rsidRPr="001B3EC6">
        <w:rPr>
          <w:rFonts w:ascii="Times New Roman" w:eastAsia="宋体" w:hAnsi="Times New Roman" w:cs="Times New Roman"/>
          <w:szCs w:val="24"/>
        </w:rPr>
        <w:t>由Ｃ、Ｈ、Ｏ、Ｎ组成的有机化合物，Ｎ奇数，Ｍ奇数。</w:t>
      </w:r>
    </w:p>
    <w:p w14:paraId="67FED54C" w14:textId="77777777" w:rsidR="001B3EC6" w:rsidRDefault="001B3EC6" w:rsidP="001B3EC6">
      <w:pPr>
        <w:spacing w:line="312" w:lineRule="auto"/>
        <w:ind w:firstLineChars="200" w:firstLine="420"/>
        <w:rPr>
          <w:rFonts w:ascii="Times New Roman" w:eastAsia="宋体" w:hAnsi="Times New Roman" w:cs="Times New Roman"/>
          <w:szCs w:val="24"/>
        </w:rPr>
      </w:pPr>
      <w:r w:rsidRPr="001B3EC6">
        <w:rPr>
          <w:rFonts w:ascii="Times New Roman" w:eastAsia="宋体" w:hAnsi="Times New Roman" w:cs="Times New Roman"/>
          <w:szCs w:val="24"/>
        </w:rPr>
        <w:t>由Ｃ、Ｈ、Ｏ、Ｎ组成的有机化合物，Ｎ偶数，Ｍ偶数。</w:t>
      </w:r>
    </w:p>
    <w:p w14:paraId="3649C0FE" w14:textId="77777777" w:rsidR="001B3EC6" w:rsidRDefault="00AF3C78" w:rsidP="001B3EC6">
      <w:pPr>
        <w:spacing w:line="312" w:lineRule="auto"/>
        <w:rPr>
          <w:rFonts w:ascii="Times New Roman" w:eastAsia="宋体" w:hAnsi="Times New Roman" w:cs="Times New Roman"/>
          <w:szCs w:val="24"/>
        </w:rPr>
      </w:pPr>
      <w:r>
        <w:rPr>
          <w:rFonts w:ascii="Times New Roman" w:hAnsi="Times New Roman" w:cs="Times New Roman"/>
          <w:noProof/>
        </w:rPr>
        <w:drawing>
          <wp:anchor distT="0" distB="0" distL="114300" distR="114300" simplePos="0" relativeHeight="251770880" behindDoc="0" locked="0" layoutInCell="1" allowOverlap="1" wp14:anchorId="0A12FDB8" wp14:editId="159C2B34">
            <wp:simplePos x="0" y="0"/>
            <wp:positionH relativeFrom="column">
              <wp:posOffset>3383280</wp:posOffset>
            </wp:positionH>
            <wp:positionV relativeFrom="paragraph">
              <wp:posOffset>147955</wp:posOffset>
            </wp:positionV>
            <wp:extent cx="1797050" cy="1000125"/>
            <wp:effectExtent l="0" t="0" r="0" b="9525"/>
            <wp:wrapSquare wrapText="bothSides"/>
            <wp:docPr id="96334" name="图片 96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797050" cy="1000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B3EC6" w:rsidRPr="001B3EC6">
        <w:rPr>
          <w:rFonts w:ascii="Times New Roman" w:eastAsia="宋体" w:hAnsi="Times New Roman" w:cs="Times New Roman" w:hint="eastAsia"/>
          <w:szCs w:val="24"/>
        </w:rPr>
        <w:t xml:space="preserve">(3) </w:t>
      </w:r>
      <w:r w:rsidR="001B3EC6" w:rsidRPr="001B3EC6">
        <w:rPr>
          <w:rFonts w:ascii="Times New Roman" w:eastAsia="宋体" w:hAnsi="Times New Roman" w:cs="Times New Roman" w:hint="eastAsia"/>
          <w:szCs w:val="24"/>
        </w:rPr>
        <w:t>应有合理的碎片</w:t>
      </w:r>
    </w:p>
    <w:p w14:paraId="467D97D4" w14:textId="77777777" w:rsidR="001B3EC6" w:rsidRDefault="001B3EC6" w:rsidP="001B3EC6">
      <w:pPr>
        <w:spacing w:line="312" w:lineRule="auto"/>
        <w:ind w:firstLineChars="200" w:firstLine="420"/>
        <w:rPr>
          <w:rFonts w:ascii="Times New Roman" w:eastAsia="宋体" w:hAnsi="Times New Roman" w:cs="Times New Roman"/>
          <w:szCs w:val="24"/>
        </w:rPr>
      </w:pPr>
      <w:r w:rsidRPr="001B3EC6">
        <w:rPr>
          <w:rFonts w:ascii="Times New Roman" w:eastAsia="宋体" w:hAnsi="Times New Roman" w:cs="Times New Roman" w:hint="eastAsia"/>
          <w:szCs w:val="24"/>
        </w:rPr>
        <w:t>分子离子峰与相邻峰的质量差必须合理。即应符合逻辑地失去中性碎片。</w:t>
      </w:r>
    </w:p>
    <w:p w14:paraId="5B368BC3" w14:textId="77777777" w:rsidR="00AF3C78" w:rsidRPr="00AF3C78" w:rsidRDefault="001B3EC6" w:rsidP="00AF3C78">
      <w:pPr>
        <w:spacing w:line="312" w:lineRule="auto"/>
        <w:ind w:firstLineChars="200" w:firstLine="420"/>
        <w:rPr>
          <w:rFonts w:ascii="Times New Roman" w:hAnsi="Times New Roman" w:cs="Times New Roman"/>
        </w:rPr>
      </w:pPr>
      <w:r w:rsidRPr="001B3EC6">
        <w:rPr>
          <w:rFonts w:ascii="Times New Roman" w:eastAsia="宋体" w:hAnsi="Times New Roman" w:cs="Times New Roman"/>
          <w:szCs w:val="24"/>
        </w:rPr>
        <w:t>如</w:t>
      </w:r>
      <w:r w:rsidRPr="001B3EC6">
        <w:rPr>
          <w:rFonts w:ascii="Times New Roman" w:eastAsia="宋体" w:hAnsi="Times New Roman" w:cs="Times New Roman" w:hint="eastAsia"/>
          <w:szCs w:val="24"/>
        </w:rPr>
        <w:t xml:space="preserve"> </w:t>
      </w:r>
      <w:r w:rsidRPr="001B3EC6">
        <w:rPr>
          <w:rFonts w:ascii="Times New Roman" w:eastAsia="宋体" w:hAnsi="Times New Roman" w:cs="Times New Roman"/>
          <w:szCs w:val="24"/>
        </w:rPr>
        <w:t>M</w:t>
      </w:r>
      <w:r w:rsidRPr="00AF3C78">
        <w:rPr>
          <w:rFonts w:ascii="Times New Roman" w:eastAsia="宋体" w:hAnsi="Times New Roman" w:cs="Times New Roman"/>
          <w:szCs w:val="24"/>
          <w:vertAlign w:val="superscript"/>
        </w:rPr>
        <w:sym w:font="Symbol" w:char="F02B"/>
      </w:r>
      <w:r w:rsidRPr="00AF3C78">
        <w:rPr>
          <w:rFonts w:ascii="Times New Roman" w:eastAsia="宋体" w:hAnsi="Times New Roman" w:cs="Times New Roman"/>
          <w:szCs w:val="24"/>
          <w:vertAlign w:val="superscript"/>
        </w:rPr>
        <w:sym w:font="Symbol" w:char="F0D7"/>
      </w:r>
      <w:r w:rsidR="00AF3C78">
        <w:rPr>
          <w:rFonts w:ascii="Times New Roman" w:eastAsia="宋体" w:hAnsi="Times New Roman" w:cs="Times New Roman" w:hint="eastAsia"/>
          <w:szCs w:val="24"/>
        </w:rPr>
        <w:t xml:space="preserve"> </w:t>
      </w:r>
      <w:r w:rsidRPr="001B3EC6">
        <w:rPr>
          <w:rFonts w:ascii="Times New Roman" w:eastAsia="宋体" w:hAnsi="Times New Roman" w:cs="Times New Roman"/>
          <w:szCs w:val="24"/>
        </w:rPr>
        <w:t>-15 (CH</w:t>
      </w:r>
      <w:r w:rsidRPr="001B3EC6">
        <w:rPr>
          <w:rFonts w:ascii="Times New Roman" w:eastAsia="宋体" w:hAnsi="Times New Roman" w:cs="Times New Roman"/>
          <w:szCs w:val="24"/>
          <w:vertAlign w:val="subscript"/>
        </w:rPr>
        <w:t>3</w:t>
      </w:r>
      <w:r w:rsidRPr="001B3EC6">
        <w:rPr>
          <w:rFonts w:ascii="Times New Roman" w:eastAsia="宋体" w:hAnsi="Times New Roman" w:cs="Times New Roman"/>
          <w:szCs w:val="24"/>
        </w:rPr>
        <w:t>)</w:t>
      </w:r>
      <w:r w:rsidR="00AF3C78">
        <w:rPr>
          <w:rFonts w:ascii="Times New Roman" w:eastAsia="宋体" w:hAnsi="Times New Roman" w:cs="Times New Roman" w:hint="eastAsia"/>
          <w:szCs w:val="24"/>
        </w:rPr>
        <w:t>，</w:t>
      </w:r>
      <w:r w:rsidRPr="001B3EC6">
        <w:rPr>
          <w:rFonts w:ascii="Times New Roman" w:eastAsia="宋体" w:hAnsi="Times New Roman" w:cs="Times New Roman"/>
          <w:szCs w:val="24"/>
        </w:rPr>
        <w:t>M</w:t>
      </w:r>
      <w:r w:rsidR="00AF3C78">
        <w:rPr>
          <w:rFonts w:ascii="Times New Roman" w:eastAsia="宋体" w:hAnsi="Times New Roman" w:cs="Times New Roman"/>
          <w:szCs w:val="24"/>
          <w:vertAlign w:val="superscript"/>
        </w:rPr>
        <w:sym w:font="Symbol" w:char="F02B"/>
      </w:r>
      <w:r w:rsidR="00AF3C78">
        <w:rPr>
          <w:rFonts w:ascii="Times New Roman" w:eastAsia="宋体" w:hAnsi="Times New Roman" w:cs="Times New Roman"/>
          <w:szCs w:val="24"/>
          <w:vertAlign w:val="superscript"/>
        </w:rPr>
        <w:sym w:font="Symbol" w:char="F0D7"/>
      </w:r>
      <w:r w:rsidRPr="001B3EC6">
        <w:rPr>
          <w:rFonts w:ascii="Times New Roman" w:eastAsia="宋体" w:hAnsi="Times New Roman" w:cs="Times New Roman"/>
          <w:szCs w:val="24"/>
        </w:rPr>
        <w:t>-17 (OH)</w:t>
      </w:r>
      <w:r w:rsidR="00AF3C78">
        <w:rPr>
          <w:rFonts w:ascii="Times New Roman" w:eastAsia="宋体" w:hAnsi="Times New Roman" w:cs="Times New Roman" w:hint="eastAsia"/>
          <w:szCs w:val="24"/>
        </w:rPr>
        <w:t>，</w:t>
      </w:r>
      <w:r w:rsidR="00AF3C78" w:rsidRPr="00AF3C78">
        <w:rPr>
          <w:rFonts w:ascii="Times New Roman" w:hAnsi="Times New Roman" w:cs="Times New Roman"/>
        </w:rPr>
        <w:t>M</w:t>
      </w:r>
      <w:r w:rsidR="00AF3C78">
        <w:rPr>
          <w:rFonts w:ascii="Times New Roman" w:hAnsi="Times New Roman" w:cs="Times New Roman"/>
          <w:vertAlign w:val="superscript"/>
        </w:rPr>
        <w:sym w:font="Symbol" w:char="F02B"/>
      </w:r>
      <w:r w:rsidR="00AF3C78">
        <w:rPr>
          <w:rFonts w:ascii="Times New Roman" w:hAnsi="Times New Roman" w:cs="Times New Roman"/>
          <w:vertAlign w:val="superscript"/>
        </w:rPr>
        <w:sym w:font="Symbol" w:char="F0D7"/>
      </w:r>
      <w:r w:rsidR="00AF3C78" w:rsidRPr="00AF3C78">
        <w:rPr>
          <w:rFonts w:ascii="Times New Roman" w:hAnsi="Times New Roman" w:cs="Times New Roman"/>
        </w:rPr>
        <w:t>-18 (H</w:t>
      </w:r>
      <w:r w:rsidR="00AF3C78" w:rsidRPr="00AF3C78">
        <w:rPr>
          <w:rFonts w:ascii="Times New Roman" w:hAnsi="Times New Roman" w:cs="Times New Roman"/>
          <w:vertAlign w:val="subscript"/>
        </w:rPr>
        <w:t>2</w:t>
      </w:r>
      <w:r w:rsidR="00AF3C78" w:rsidRPr="00AF3C78">
        <w:rPr>
          <w:rFonts w:ascii="Times New Roman" w:hAnsi="Times New Roman" w:cs="Times New Roman"/>
        </w:rPr>
        <w:t>O)</w:t>
      </w:r>
      <w:r w:rsidR="00AF3C78">
        <w:rPr>
          <w:rFonts w:ascii="Times New Roman" w:hAnsi="Times New Roman" w:cs="Times New Roman" w:hint="eastAsia"/>
        </w:rPr>
        <w:t>，</w:t>
      </w:r>
      <w:r w:rsidR="00AF3C78" w:rsidRPr="00AF3C78">
        <w:rPr>
          <w:rFonts w:ascii="Times New Roman" w:hAnsi="Times New Roman" w:cs="Times New Roman"/>
        </w:rPr>
        <w:t>M</w:t>
      </w:r>
      <w:r w:rsidR="00AF3C78">
        <w:rPr>
          <w:rFonts w:ascii="Times New Roman" w:hAnsi="Times New Roman" w:cs="Times New Roman"/>
          <w:vertAlign w:val="superscript"/>
        </w:rPr>
        <w:sym w:font="Symbol" w:char="F02B"/>
      </w:r>
      <w:r w:rsidR="00AF3C78">
        <w:rPr>
          <w:rFonts w:ascii="Times New Roman" w:hAnsi="Times New Roman" w:cs="Times New Roman"/>
          <w:vertAlign w:val="superscript"/>
        </w:rPr>
        <w:sym w:font="Symbol" w:char="F0D7"/>
      </w:r>
      <w:r w:rsidR="00AF3C78" w:rsidRPr="00AF3C78">
        <w:rPr>
          <w:rFonts w:ascii="Times New Roman" w:hAnsi="Times New Roman" w:cs="Times New Roman"/>
        </w:rPr>
        <w:t>-29 (C</w:t>
      </w:r>
      <w:r w:rsidR="00AF3C78" w:rsidRPr="00AF3C78">
        <w:rPr>
          <w:rFonts w:ascii="Times New Roman" w:hAnsi="Times New Roman" w:cs="Times New Roman"/>
          <w:vertAlign w:val="subscript"/>
        </w:rPr>
        <w:t>2</w:t>
      </w:r>
      <w:r w:rsidR="00AF3C78" w:rsidRPr="00AF3C78">
        <w:rPr>
          <w:rFonts w:ascii="Times New Roman" w:hAnsi="Times New Roman" w:cs="Times New Roman"/>
        </w:rPr>
        <w:t>H</w:t>
      </w:r>
      <w:r w:rsidR="00AF3C78" w:rsidRPr="00AF3C78">
        <w:rPr>
          <w:rFonts w:ascii="Times New Roman" w:hAnsi="Times New Roman" w:cs="Times New Roman"/>
          <w:vertAlign w:val="subscript"/>
        </w:rPr>
        <w:t>5</w:t>
      </w:r>
      <w:r w:rsidR="00AF3C78">
        <w:rPr>
          <w:rFonts w:ascii="Times New Roman" w:hAnsi="Times New Roman" w:cs="Times New Roman" w:hint="eastAsia"/>
        </w:rPr>
        <w:t>、</w:t>
      </w:r>
      <w:r w:rsidR="00AF3C78" w:rsidRPr="00AF3C78">
        <w:rPr>
          <w:rFonts w:ascii="Times New Roman" w:hAnsi="Times New Roman" w:cs="Times New Roman"/>
        </w:rPr>
        <w:t>CHO)</w:t>
      </w:r>
    </w:p>
    <w:p w14:paraId="569C9952" w14:textId="77777777" w:rsidR="00AF3C78" w:rsidRDefault="00AF3C78" w:rsidP="00AF3C78">
      <w:pPr>
        <w:spacing w:line="312" w:lineRule="auto"/>
        <w:rPr>
          <w:rFonts w:ascii="Times New Roman" w:hAnsi="Times New Roman" w:cs="Times New Roman"/>
        </w:rPr>
      </w:pPr>
      <w:r w:rsidRPr="00AF3C78">
        <w:rPr>
          <w:rFonts w:ascii="Times New Roman" w:hAnsi="Times New Roman" w:cs="Times New Roman" w:hint="eastAsia"/>
        </w:rPr>
        <w:t>(4)</w:t>
      </w:r>
      <w:r>
        <w:rPr>
          <w:rFonts w:ascii="Times New Roman" w:hAnsi="Times New Roman" w:cs="Times New Roman" w:hint="eastAsia"/>
        </w:rPr>
        <w:t xml:space="preserve"> </w:t>
      </w:r>
      <w:r w:rsidRPr="00AF3C78">
        <w:rPr>
          <w:rFonts w:ascii="Times New Roman" w:hAnsi="Times New Roman" w:cs="Times New Roman" w:hint="eastAsia"/>
        </w:rPr>
        <w:t>采用断裂模式</w:t>
      </w:r>
    </w:p>
    <w:p w14:paraId="50B2C4B1" w14:textId="77777777" w:rsidR="00AF3C78" w:rsidRPr="00AF3C78" w:rsidRDefault="00AF3C78" w:rsidP="00AF3C78">
      <w:pPr>
        <w:spacing w:line="312" w:lineRule="auto"/>
        <w:ind w:firstLineChars="200" w:firstLine="420"/>
        <w:rPr>
          <w:rFonts w:ascii="Times New Roman" w:hAnsi="Times New Roman" w:cs="Times New Roman"/>
        </w:rPr>
      </w:pPr>
      <w:r w:rsidRPr="00AF3C78">
        <w:rPr>
          <w:rFonts w:ascii="Times New Roman" w:hAnsi="Times New Roman" w:cs="Times New Roman" w:hint="eastAsia"/>
        </w:rPr>
        <w:t>如已知某有机物为醇类，可借助醇类断裂模式来判断分子离子</w:t>
      </w:r>
      <w:r>
        <w:rPr>
          <w:rFonts w:ascii="Times New Roman" w:hAnsi="Times New Roman" w:cs="Times New Roman" w:hint="eastAsia"/>
        </w:rPr>
        <w:t>。</w:t>
      </w:r>
    </w:p>
    <w:p w14:paraId="75309556" w14:textId="77777777" w:rsidR="001B3EC6" w:rsidRPr="00B32070" w:rsidRDefault="00C45397" w:rsidP="00AF3C78">
      <w:pPr>
        <w:spacing w:line="312" w:lineRule="auto"/>
        <w:rPr>
          <w:rFonts w:ascii="Times New Roman" w:eastAsia="宋体" w:hAnsi="Times New Roman" w:cs="Times New Roman"/>
          <w:color w:val="0000FF"/>
          <w:szCs w:val="24"/>
        </w:rPr>
      </w:pPr>
      <w:r w:rsidRPr="00B32070">
        <w:rPr>
          <w:rFonts w:ascii="Times New Roman" w:eastAsia="宋体" w:hAnsi="Times New Roman" w:cs="Times New Roman" w:hint="eastAsia"/>
          <w:noProof/>
          <w:color w:val="0000FF"/>
          <w:szCs w:val="24"/>
        </w:rPr>
        <w:lastRenderedPageBreak/>
        <w:drawing>
          <wp:anchor distT="0" distB="0" distL="114300" distR="114300" simplePos="0" relativeHeight="251771904" behindDoc="0" locked="0" layoutInCell="1" allowOverlap="1" wp14:anchorId="23321593" wp14:editId="53727E45">
            <wp:simplePos x="0" y="0"/>
            <wp:positionH relativeFrom="column">
              <wp:posOffset>1127760</wp:posOffset>
            </wp:positionH>
            <wp:positionV relativeFrom="paragraph">
              <wp:posOffset>63500</wp:posOffset>
            </wp:positionV>
            <wp:extent cx="3449320" cy="1446530"/>
            <wp:effectExtent l="0" t="0" r="0" b="1270"/>
            <wp:wrapSquare wrapText="bothSides"/>
            <wp:docPr id="96337" name="图片 96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3449320" cy="14465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F3C78" w:rsidRPr="00B32070">
        <w:rPr>
          <w:rFonts w:ascii="Times New Roman" w:eastAsia="宋体" w:hAnsi="Times New Roman" w:cs="Times New Roman" w:hint="eastAsia"/>
          <w:color w:val="0000FF"/>
          <w:szCs w:val="24"/>
        </w:rPr>
        <w:t>例：</w:t>
      </w:r>
    </w:p>
    <w:p w14:paraId="63DDF8AE" w14:textId="77777777" w:rsidR="001B3EC6" w:rsidRDefault="001B3EC6" w:rsidP="001B3EC6">
      <w:pPr>
        <w:spacing w:line="312" w:lineRule="auto"/>
        <w:ind w:firstLineChars="200" w:firstLine="420"/>
        <w:rPr>
          <w:rFonts w:ascii="Times New Roman" w:eastAsia="宋体" w:hAnsi="Times New Roman" w:cs="Times New Roman"/>
          <w:szCs w:val="24"/>
        </w:rPr>
      </w:pPr>
    </w:p>
    <w:p w14:paraId="559A0F8A" w14:textId="77777777" w:rsidR="00AF3C78" w:rsidRDefault="00AF3C78" w:rsidP="001B3EC6">
      <w:pPr>
        <w:spacing w:line="312" w:lineRule="auto"/>
        <w:ind w:firstLineChars="200" w:firstLine="420"/>
        <w:rPr>
          <w:rFonts w:ascii="Times New Roman" w:eastAsia="宋体" w:hAnsi="Times New Roman" w:cs="Times New Roman"/>
          <w:szCs w:val="24"/>
        </w:rPr>
      </w:pPr>
    </w:p>
    <w:p w14:paraId="1253034B" w14:textId="77777777" w:rsidR="00AF3C78" w:rsidRDefault="00AF3C78" w:rsidP="001B3EC6">
      <w:pPr>
        <w:spacing w:line="312" w:lineRule="auto"/>
        <w:ind w:firstLineChars="200" w:firstLine="420"/>
        <w:rPr>
          <w:rFonts w:ascii="Times New Roman" w:eastAsia="宋体" w:hAnsi="Times New Roman" w:cs="Times New Roman"/>
          <w:szCs w:val="24"/>
        </w:rPr>
      </w:pPr>
    </w:p>
    <w:p w14:paraId="15B205C7" w14:textId="77777777" w:rsidR="00AF3C78" w:rsidRDefault="00AF3C78" w:rsidP="001B3EC6">
      <w:pPr>
        <w:spacing w:line="312" w:lineRule="auto"/>
        <w:ind w:firstLineChars="200" w:firstLine="420"/>
        <w:rPr>
          <w:rFonts w:ascii="Times New Roman" w:eastAsia="宋体" w:hAnsi="Times New Roman" w:cs="Times New Roman"/>
          <w:szCs w:val="24"/>
        </w:rPr>
      </w:pPr>
    </w:p>
    <w:p w14:paraId="6994593D" w14:textId="77777777" w:rsidR="00AF3C78" w:rsidRDefault="00AF3C78" w:rsidP="001B3EC6">
      <w:pPr>
        <w:spacing w:line="312" w:lineRule="auto"/>
        <w:ind w:firstLineChars="200" w:firstLine="420"/>
        <w:rPr>
          <w:rFonts w:ascii="Times New Roman" w:eastAsia="宋体" w:hAnsi="Times New Roman" w:cs="Times New Roman"/>
          <w:szCs w:val="24"/>
        </w:rPr>
      </w:pPr>
    </w:p>
    <w:p w14:paraId="7B3070F8" w14:textId="77777777" w:rsidR="00C45397" w:rsidRPr="00C45397" w:rsidRDefault="00C45397" w:rsidP="00C45397">
      <w:pPr>
        <w:spacing w:line="312" w:lineRule="auto"/>
        <w:ind w:firstLineChars="200" w:firstLine="420"/>
        <w:jc w:val="left"/>
        <w:rPr>
          <w:rFonts w:ascii="Times New Roman" w:eastAsia="宋体" w:hAnsi="Times New Roman" w:cs="Times New Roman"/>
          <w:szCs w:val="24"/>
        </w:rPr>
      </w:pPr>
      <w:r w:rsidRPr="00C45397">
        <w:rPr>
          <w:rFonts w:ascii="Times New Roman" w:eastAsia="宋体" w:hAnsi="Times New Roman" w:cs="Times New Roman"/>
          <w:bCs/>
          <w:szCs w:val="24"/>
        </w:rPr>
        <w:t>出现</w:t>
      </w:r>
      <w:r w:rsidRPr="00C45397">
        <w:rPr>
          <w:rFonts w:ascii="Times New Roman" w:eastAsia="宋体" w:hAnsi="Times New Roman" w:cs="Times New Roman" w:hint="eastAsia"/>
          <w:bCs/>
          <w:szCs w:val="24"/>
        </w:rPr>
        <w:t xml:space="preserve"> </w:t>
      </w:r>
      <w:r w:rsidRPr="00C45397">
        <w:rPr>
          <w:rFonts w:ascii="Times New Roman" w:eastAsia="宋体" w:hAnsi="Times New Roman" w:cs="Times New Roman"/>
          <w:bCs/>
          <w:szCs w:val="24"/>
        </w:rPr>
        <w:t>m</w:t>
      </w:r>
      <w:r w:rsidRPr="00C45397">
        <w:rPr>
          <w:rFonts w:ascii="Times New Roman" w:eastAsia="宋体" w:hAnsi="Times New Roman" w:cs="Times New Roman"/>
          <w:bCs/>
          <w:szCs w:val="24"/>
          <w:vertAlign w:val="subscript"/>
        </w:rPr>
        <w:t>1</w:t>
      </w:r>
      <w:r w:rsidRPr="00C45397">
        <w:rPr>
          <w:rFonts w:ascii="Times New Roman" w:eastAsia="宋体" w:hAnsi="Times New Roman" w:cs="Times New Roman"/>
          <w:bCs/>
          <w:szCs w:val="24"/>
        </w:rPr>
        <w:t>(M-18)</w:t>
      </w:r>
      <w:r>
        <w:rPr>
          <w:rFonts w:ascii="Times New Roman" w:eastAsia="宋体" w:hAnsi="Times New Roman" w:cs="Times New Roman" w:hint="eastAsia"/>
          <w:bCs/>
          <w:szCs w:val="24"/>
        </w:rPr>
        <w:t>，</w:t>
      </w:r>
      <w:r w:rsidRPr="00C45397">
        <w:rPr>
          <w:rFonts w:ascii="Times New Roman" w:eastAsia="宋体" w:hAnsi="Times New Roman" w:cs="Times New Roman"/>
          <w:bCs/>
          <w:szCs w:val="24"/>
        </w:rPr>
        <w:t>m</w:t>
      </w:r>
      <w:r w:rsidRPr="00C45397">
        <w:rPr>
          <w:rFonts w:ascii="Times New Roman" w:eastAsia="宋体" w:hAnsi="Times New Roman" w:cs="Times New Roman"/>
          <w:bCs/>
          <w:szCs w:val="24"/>
          <w:vertAlign w:val="subscript"/>
        </w:rPr>
        <w:t xml:space="preserve">2  </w:t>
      </w:r>
      <w:r w:rsidRPr="00C45397">
        <w:rPr>
          <w:rFonts w:ascii="Times New Roman" w:eastAsia="宋体" w:hAnsi="Times New Roman" w:cs="Times New Roman"/>
          <w:bCs/>
          <w:szCs w:val="24"/>
        </w:rPr>
        <w:t xml:space="preserve">(M-15)  </w:t>
      </w:r>
      <w:r w:rsidRPr="00C45397">
        <w:rPr>
          <w:rFonts w:ascii="Times New Roman" w:eastAsia="宋体" w:hAnsi="Times New Roman" w:cs="Times New Roman"/>
          <w:bCs/>
          <w:szCs w:val="24"/>
        </w:rPr>
        <w:t>质量差为</w:t>
      </w:r>
      <w:r w:rsidRPr="00C45397">
        <w:rPr>
          <w:rFonts w:ascii="Times New Roman" w:eastAsia="宋体" w:hAnsi="Times New Roman" w:cs="Times New Roman"/>
          <w:bCs/>
          <w:szCs w:val="24"/>
        </w:rPr>
        <w:t>3</w:t>
      </w:r>
      <w:r w:rsidRPr="00C45397">
        <w:rPr>
          <w:rFonts w:ascii="Times New Roman" w:eastAsia="宋体" w:hAnsi="Times New Roman" w:cs="Times New Roman"/>
          <w:bCs/>
          <w:szCs w:val="24"/>
        </w:rPr>
        <w:t>的离子对，则该醇的</w:t>
      </w:r>
      <w:r w:rsidRPr="00C45397">
        <w:rPr>
          <w:rFonts w:ascii="Times New Roman" w:eastAsia="宋体" w:hAnsi="Times New Roman" w:cs="Times New Roman"/>
          <w:bCs/>
          <w:szCs w:val="24"/>
        </w:rPr>
        <w:t xml:space="preserve"> </w:t>
      </w:r>
      <w:r w:rsidRPr="00C45397">
        <w:rPr>
          <w:rFonts w:ascii="Times New Roman" w:eastAsia="宋体" w:hAnsi="Times New Roman" w:cs="Times New Roman"/>
          <w:bCs/>
          <w:szCs w:val="24"/>
        </w:rPr>
        <w:t>分子离子质量可能为</w:t>
      </w:r>
      <w:r w:rsidRPr="00C45397">
        <w:rPr>
          <w:rFonts w:ascii="Times New Roman" w:eastAsia="宋体" w:hAnsi="Times New Roman" w:cs="Times New Roman" w:hint="eastAsia"/>
          <w:bCs/>
          <w:szCs w:val="24"/>
        </w:rPr>
        <w:t xml:space="preserve"> </w:t>
      </w:r>
      <w:r w:rsidRPr="00C45397">
        <w:rPr>
          <w:rFonts w:ascii="Times New Roman" w:eastAsia="宋体" w:hAnsi="Times New Roman" w:cs="Times New Roman"/>
          <w:bCs/>
          <w:szCs w:val="24"/>
        </w:rPr>
        <w:t>m</w:t>
      </w:r>
      <w:r w:rsidRPr="00C45397">
        <w:rPr>
          <w:rFonts w:ascii="Times New Roman" w:eastAsia="宋体" w:hAnsi="Times New Roman" w:cs="Times New Roman"/>
          <w:bCs/>
          <w:szCs w:val="24"/>
          <w:vertAlign w:val="subscript"/>
        </w:rPr>
        <w:t>1</w:t>
      </w:r>
      <w:r w:rsidRPr="00C45397">
        <w:rPr>
          <w:rFonts w:ascii="Times New Roman" w:eastAsia="宋体" w:hAnsi="Times New Roman" w:cs="Times New Roman"/>
          <w:bCs/>
          <w:szCs w:val="24"/>
        </w:rPr>
        <w:t>＋</w:t>
      </w:r>
      <w:r w:rsidRPr="00C45397">
        <w:rPr>
          <w:rFonts w:ascii="Times New Roman" w:eastAsia="宋体" w:hAnsi="Times New Roman" w:cs="Times New Roman"/>
          <w:bCs/>
          <w:szCs w:val="24"/>
        </w:rPr>
        <w:t xml:space="preserve">18 </w:t>
      </w:r>
      <w:r w:rsidRPr="00C45397">
        <w:rPr>
          <w:rFonts w:ascii="Times New Roman" w:eastAsia="宋体" w:hAnsi="Times New Roman" w:cs="Times New Roman"/>
          <w:bCs/>
          <w:szCs w:val="24"/>
        </w:rPr>
        <w:t>或</w:t>
      </w:r>
      <w:r w:rsidRPr="00C45397">
        <w:rPr>
          <w:rFonts w:ascii="Times New Roman" w:eastAsia="宋体" w:hAnsi="Times New Roman" w:cs="Times New Roman" w:hint="eastAsia"/>
          <w:bCs/>
          <w:szCs w:val="24"/>
        </w:rPr>
        <w:t xml:space="preserve"> </w:t>
      </w:r>
      <w:r w:rsidRPr="00C45397">
        <w:rPr>
          <w:rFonts w:ascii="Times New Roman" w:eastAsia="宋体" w:hAnsi="Times New Roman" w:cs="Times New Roman"/>
          <w:bCs/>
          <w:szCs w:val="24"/>
        </w:rPr>
        <w:t>m</w:t>
      </w:r>
      <w:r w:rsidRPr="00C45397">
        <w:rPr>
          <w:rFonts w:ascii="Times New Roman" w:eastAsia="宋体" w:hAnsi="Times New Roman" w:cs="Times New Roman"/>
          <w:bCs/>
          <w:szCs w:val="24"/>
          <w:vertAlign w:val="subscript"/>
        </w:rPr>
        <w:t xml:space="preserve">2  </w:t>
      </w:r>
      <w:r w:rsidRPr="00C45397">
        <w:rPr>
          <w:rFonts w:ascii="Times New Roman" w:eastAsia="宋体" w:hAnsi="Times New Roman" w:cs="Times New Roman"/>
          <w:bCs/>
          <w:szCs w:val="24"/>
        </w:rPr>
        <w:t>＋</w:t>
      </w:r>
      <w:r w:rsidRPr="00C45397">
        <w:rPr>
          <w:rFonts w:ascii="Times New Roman" w:eastAsia="宋体" w:hAnsi="Times New Roman" w:cs="Times New Roman"/>
          <w:bCs/>
          <w:szCs w:val="24"/>
        </w:rPr>
        <w:t>15</w:t>
      </w:r>
    </w:p>
    <w:p w14:paraId="0C6AC4F2" w14:textId="77777777" w:rsidR="00AF3C78" w:rsidRDefault="00D02EAA" w:rsidP="00AF3C78">
      <w:pPr>
        <w:spacing w:line="312" w:lineRule="auto"/>
        <w:jc w:val="left"/>
        <w:rPr>
          <w:rFonts w:ascii="Times New Roman" w:eastAsia="宋体" w:hAnsi="Times New Roman" w:cs="Times New Roman"/>
          <w:b/>
          <w:sz w:val="24"/>
          <w:szCs w:val="24"/>
        </w:rPr>
      </w:pPr>
      <w:r w:rsidRPr="00D02EAA">
        <w:rPr>
          <w:rFonts w:ascii="Times New Roman" w:eastAsia="宋体" w:hAnsi="Times New Roman" w:cs="Times New Roman" w:hint="eastAsia"/>
          <w:b/>
          <w:sz w:val="24"/>
          <w:szCs w:val="24"/>
        </w:rPr>
        <w:t>二、同位素离子峰（</w:t>
      </w:r>
      <w:r w:rsidRPr="00D02EAA">
        <w:rPr>
          <w:rFonts w:ascii="Times New Roman" w:eastAsia="宋体" w:hAnsi="Times New Roman" w:cs="Times New Roman" w:hint="eastAsia"/>
          <w:b/>
          <w:sz w:val="24"/>
          <w:szCs w:val="24"/>
        </w:rPr>
        <w:t xml:space="preserve"> M +1</w:t>
      </w:r>
      <w:r w:rsidRPr="00D02EAA">
        <w:rPr>
          <w:rFonts w:ascii="Times New Roman" w:eastAsia="宋体" w:hAnsi="Times New Roman" w:cs="Times New Roman" w:hint="eastAsia"/>
          <w:b/>
          <w:sz w:val="24"/>
          <w:szCs w:val="24"/>
        </w:rPr>
        <w:t>峰）</w:t>
      </w:r>
    </w:p>
    <w:p w14:paraId="77122C49" w14:textId="77777777" w:rsidR="000E798F" w:rsidRDefault="00995274" w:rsidP="00CC3E8E">
      <w:pPr>
        <w:spacing w:line="312" w:lineRule="auto"/>
        <w:ind w:firstLineChars="200" w:firstLine="420"/>
        <w:jc w:val="left"/>
        <w:rPr>
          <w:rFonts w:ascii="Times New Roman" w:eastAsia="宋体" w:hAnsi="Times New Roman" w:cs="Times New Roman"/>
          <w:szCs w:val="24"/>
        </w:rPr>
      </w:pPr>
      <w:r>
        <w:rPr>
          <w:rFonts w:ascii="Times New Roman" w:eastAsia="宋体" w:hAnsi="Times New Roman" w:cs="Times New Roman"/>
          <w:noProof/>
          <w:color w:val="0000FF"/>
          <w:szCs w:val="24"/>
        </w:rPr>
        <w:drawing>
          <wp:anchor distT="0" distB="0" distL="114300" distR="114300" simplePos="0" relativeHeight="251772928" behindDoc="0" locked="0" layoutInCell="1" allowOverlap="1" wp14:anchorId="6A62FD0C" wp14:editId="7292A958">
            <wp:simplePos x="0" y="0"/>
            <wp:positionH relativeFrom="column">
              <wp:posOffset>3769360</wp:posOffset>
            </wp:positionH>
            <wp:positionV relativeFrom="paragraph">
              <wp:posOffset>9525</wp:posOffset>
            </wp:positionV>
            <wp:extent cx="1431925" cy="1529080"/>
            <wp:effectExtent l="0" t="0" r="0" b="0"/>
            <wp:wrapSquare wrapText="bothSides"/>
            <wp:docPr id="96342" name="图片 96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1431925" cy="1529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3E8E" w:rsidRPr="00CC3E8E">
        <w:rPr>
          <w:rFonts w:ascii="Times New Roman" w:eastAsia="宋体" w:hAnsi="Times New Roman" w:cs="Times New Roman" w:hint="eastAsia"/>
          <w:szCs w:val="24"/>
        </w:rPr>
        <w:t>由于同位素的存在，可以看到比分子离子峰大一个质量单位的峰；有时还可以观察到</w:t>
      </w:r>
      <w:r w:rsidR="00CC3E8E" w:rsidRPr="00CC3E8E">
        <w:rPr>
          <w:rFonts w:ascii="Times New Roman" w:eastAsia="宋体" w:hAnsi="Times New Roman" w:cs="Times New Roman" w:hint="eastAsia"/>
          <w:szCs w:val="24"/>
        </w:rPr>
        <w:t>M+2</w:t>
      </w:r>
      <w:r w:rsidR="00CC3E8E" w:rsidRPr="00CC3E8E">
        <w:rPr>
          <w:rFonts w:ascii="Times New Roman" w:eastAsia="宋体" w:hAnsi="Times New Roman" w:cs="Times New Roman" w:hint="eastAsia"/>
          <w:szCs w:val="24"/>
        </w:rPr>
        <w:t>，</w:t>
      </w:r>
      <w:r w:rsidR="00CC3E8E" w:rsidRPr="00CC3E8E">
        <w:rPr>
          <w:rFonts w:ascii="Times New Roman" w:eastAsia="宋体" w:hAnsi="Times New Roman" w:cs="Times New Roman" w:hint="eastAsia"/>
          <w:szCs w:val="24"/>
        </w:rPr>
        <w:t xml:space="preserve">M+3 . . . . </w:t>
      </w:r>
      <w:r w:rsidR="00CC3E8E" w:rsidRPr="00CC3E8E">
        <w:rPr>
          <w:rFonts w:ascii="Times New Roman" w:eastAsia="宋体" w:hAnsi="Times New Roman" w:cs="Times New Roman" w:hint="eastAsia"/>
          <w:szCs w:val="24"/>
        </w:rPr>
        <w:t>；</w:t>
      </w:r>
    </w:p>
    <w:p w14:paraId="0F39EB74" w14:textId="77777777" w:rsidR="00D67449" w:rsidRDefault="00D67449" w:rsidP="00167D19">
      <w:pPr>
        <w:spacing w:line="312" w:lineRule="auto"/>
        <w:ind w:firstLineChars="200" w:firstLine="420"/>
        <w:jc w:val="left"/>
        <w:rPr>
          <w:rFonts w:ascii="Times New Roman" w:eastAsia="宋体" w:hAnsi="Times New Roman" w:cs="Times New Roman"/>
          <w:color w:val="0000FF"/>
          <w:szCs w:val="24"/>
        </w:rPr>
      </w:pPr>
      <w:r w:rsidRPr="00B32070">
        <w:rPr>
          <w:rFonts w:ascii="Times New Roman" w:eastAsia="宋体" w:hAnsi="Times New Roman" w:cs="Times New Roman" w:hint="eastAsia"/>
          <w:color w:val="0000FF"/>
          <w:szCs w:val="24"/>
        </w:rPr>
        <w:t>例如：</w:t>
      </w:r>
      <w:r w:rsidRPr="00B32070">
        <w:rPr>
          <w:rFonts w:ascii="Times New Roman" w:eastAsia="宋体" w:hAnsi="Times New Roman" w:cs="Times New Roman" w:hint="eastAsia"/>
          <w:color w:val="0000FF"/>
          <w:szCs w:val="24"/>
        </w:rPr>
        <w:t>CH</w:t>
      </w:r>
      <w:r w:rsidRPr="00B32070">
        <w:rPr>
          <w:rFonts w:ascii="Times New Roman" w:eastAsia="宋体" w:hAnsi="Times New Roman" w:cs="Times New Roman" w:hint="eastAsia"/>
          <w:color w:val="0000FF"/>
          <w:szCs w:val="24"/>
          <w:vertAlign w:val="subscript"/>
        </w:rPr>
        <w:t>4</w:t>
      </w:r>
      <w:r w:rsidRPr="00B32070">
        <w:rPr>
          <w:rFonts w:ascii="Times New Roman" w:eastAsia="宋体" w:hAnsi="Times New Roman" w:cs="Times New Roman" w:hint="eastAsia"/>
          <w:color w:val="0000FF"/>
          <w:szCs w:val="24"/>
        </w:rPr>
        <w:t xml:space="preserve">  M=16</w:t>
      </w:r>
    </w:p>
    <w:p w14:paraId="3C0A693A" w14:textId="77777777" w:rsidR="00C22D2A" w:rsidRDefault="00C22D2A" w:rsidP="00D67449">
      <w:pPr>
        <w:spacing w:line="312" w:lineRule="auto"/>
        <w:jc w:val="left"/>
        <w:rPr>
          <w:rFonts w:ascii="Times New Roman" w:eastAsia="宋体" w:hAnsi="Times New Roman" w:cs="Times New Roman"/>
          <w:color w:val="0000FF"/>
          <w:szCs w:val="24"/>
        </w:rPr>
      </w:pPr>
      <w:r>
        <w:rPr>
          <w:rFonts w:ascii="Times New Roman" w:eastAsia="宋体" w:hAnsi="Times New Roman" w:cs="Times New Roman"/>
          <w:noProof/>
          <w:color w:val="0000FF"/>
          <w:szCs w:val="24"/>
        </w:rPr>
        <w:drawing>
          <wp:anchor distT="0" distB="0" distL="114300" distR="114300" simplePos="0" relativeHeight="251773952" behindDoc="0" locked="0" layoutInCell="1" allowOverlap="1" wp14:anchorId="7F779C10" wp14:editId="2AAAFED6">
            <wp:simplePos x="0" y="0"/>
            <wp:positionH relativeFrom="column">
              <wp:posOffset>655320</wp:posOffset>
            </wp:positionH>
            <wp:positionV relativeFrom="paragraph">
              <wp:posOffset>60325</wp:posOffset>
            </wp:positionV>
            <wp:extent cx="2192020" cy="676275"/>
            <wp:effectExtent l="0" t="0" r="0" b="9525"/>
            <wp:wrapSquare wrapText="bothSides"/>
            <wp:docPr id="96341" name="图片 9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2192020" cy="676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73B6BA" w14:textId="77777777" w:rsidR="00995274" w:rsidRDefault="00995274" w:rsidP="00D67449">
      <w:pPr>
        <w:spacing w:line="312" w:lineRule="auto"/>
        <w:jc w:val="left"/>
        <w:rPr>
          <w:rFonts w:ascii="Times New Roman" w:eastAsia="宋体" w:hAnsi="Times New Roman" w:cs="Times New Roman"/>
          <w:color w:val="0000FF"/>
          <w:szCs w:val="24"/>
        </w:rPr>
      </w:pPr>
    </w:p>
    <w:p w14:paraId="5035E38C" w14:textId="77777777" w:rsidR="0021626E" w:rsidRDefault="0021626E" w:rsidP="00D67449">
      <w:pPr>
        <w:spacing w:line="312" w:lineRule="auto"/>
        <w:jc w:val="left"/>
        <w:rPr>
          <w:rFonts w:ascii="Times New Roman" w:eastAsia="宋体" w:hAnsi="Times New Roman" w:cs="Times New Roman"/>
          <w:color w:val="0000FF"/>
          <w:szCs w:val="24"/>
        </w:rPr>
      </w:pPr>
    </w:p>
    <w:p w14:paraId="3E6753F1" w14:textId="77777777" w:rsidR="0021626E" w:rsidRDefault="0021626E" w:rsidP="0021626E">
      <w:pPr>
        <w:spacing w:line="312" w:lineRule="auto"/>
        <w:ind w:firstLineChars="200" w:firstLine="420"/>
        <w:jc w:val="left"/>
        <w:rPr>
          <w:rFonts w:ascii="Times New Roman" w:eastAsia="宋体" w:hAnsi="Times New Roman" w:cs="Times New Roman"/>
          <w:szCs w:val="24"/>
        </w:rPr>
      </w:pPr>
      <w:r w:rsidRPr="0021626E">
        <w:rPr>
          <w:rFonts w:ascii="Times New Roman" w:eastAsia="宋体" w:hAnsi="Times New Roman" w:cs="Times New Roman" w:hint="eastAsia"/>
          <w:szCs w:val="24"/>
          <w:vertAlign w:val="superscript"/>
        </w:rPr>
        <w:t>13</w:t>
      </w:r>
      <w:r w:rsidRPr="0021626E">
        <w:rPr>
          <w:rFonts w:ascii="Times New Roman" w:eastAsia="宋体" w:hAnsi="Times New Roman" w:cs="Times New Roman" w:hint="eastAsia"/>
          <w:szCs w:val="24"/>
        </w:rPr>
        <w:t>C</w:t>
      </w:r>
      <w:r w:rsidRPr="0021626E">
        <w:rPr>
          <w:rFonts w:ascii="Times New Roman" w:eastAsia="宋体" w:hAnsi="Times New Roman" w:cs="Times New Roman" w:hint="eastAsia"/>
          <w:szCs w:val="24"/>
        </w:rPr>
        <w:t>的天然丰度是</w:t>
      </w:r>
      <w:r w:rsidRPr="0021626E">
        <w:rPr>
          <w:rFonts w:ascii="Times New Roman" w:eastAsia="宋体" w:hAnsi="Times New Roman" w:cs="Times New Roman" w:hint="eastAsia"/>
          <w:szCs w:val="24"/>
          <w:vertAlign w:val="superscript"/>
        </w:rPr>
        <w:t>12</w:t>
      </w:r>
      <w:r w:rsidRPr="0021626E">
        <w:rPr>
          <w:rFonts w:ascii="Times New Roman" w:eastAsia="宋体" w:hAnsi="Times New Roman" w:cs="Times New Roman" w:hint="eastAsia"/>
          <w:szCs w:val="24"/>
        </w:rPr>
        <w:t>C</w:t>
      </w:r>
      <w:r w:rsidRPr="0021626E">
        <w:rPr>
          <w:rFonts w:ascii="Times New Roman" w:eastAsia="宋体" w:hAnsi="Times New Roman" w:cs="Times New Roman" w:hint="eastAsia"/>
          <w:szCs w:val="24"/>
        </w:rPr>
        <w:t>的</w:t>
      </w:r>
      <w:r w:rsidRPr="0021626E">
        <w:rPr>
          <w:rFonts w:ascii="Times New Roman" w:eastAsia="宋体" w:hAnsi="Times New Roman" w:cs="Times New Roman" w:hint="eastAsia"/>
          <w:szCs w:val="24"/>
        </w:rPr>
        <w:t>1.1%</w:t>
      </w:r>
      <w:r w:rsidRPr="0021626E">
        <w:rPr>
          <w:rFonts w:ascii="Times New Roman" w:eastAsia="宋体" w:hAnsi="Times New Roman" w:cs="Times New Roman" w:hint="eastAsia"/>
          <w:szCs w:val="24"/>
        </w:rPr>
        <w:t>，含有</w:t>
      </w:r>
      <w:r w:rsidRPr="0021626E">
        <w:rPr>
          <w:rFonts w:ascii="Times New Roman" w:eastAsia="宋体" w:hAnsi="Times New Roman" w:cs="Times New Roman" w:hint="eastAsia"/>
          <w:szCs w:val="24"/>
        </w:rPr>
        <w:t>W</w:t>
      </w:r>
      <w:r w:rsidRPr="0021626E">
        <w:rPr>
          <w:rFonts w:ascii="Times New Roman" w:eastAsia="宋体" w:hAnsi="Times New Roman" w:cs="Times New Roman" w:hint="eastAsia"/>
          <w:szCs w:val="24"/>
        </w:rPr>
        <w:t>个碳原子的分子：</w:t>
      </w:r>
      <w:r w:rsidRPr="0021626E">
        <w:rPr>
          <w:rFonts w:ascii="Times New Roman" w:eastAsia="宋体" w:hAnsi="Times New Roman" w:cs="Times New Roman" w:hint="eastAsia"/>
          <w:szCs w:val="24"/>
        </w:rPr>
        <w:t xml:space="preserve"> M+1/ M</w:t>
      </w:r>
      <w:r w:rsidRPr="0021626E">
        <w:rPr>
          <w:rFonts w:ascii="Times New Roman" w:eastAsia="宋体" w:hAnsi="Times New Roman" w:cs="Times New Roman" w:hint="eastAsia"/>
          <w:szCs w:val="24"/>
        </w:rPr>
        <w:t>＝</w:t>
      </w:r>
      <w:r w:rsidRPr="0021626E">
        <w:rPr>
          <w:rFonts w:ascii="Times New Roman" w:eastAsia="宋体" w:hAnsi="Times New Roman" w:cs="Times New Roman" w:hint="eastAsia"/>
          <w:szCs w:val="24"/>
        </w:rPr>
        <w:t>W</w:t>
      </w:r>
      <w:r w:rsidRPr="0021626E">
        <w:rPr>
          <w:rFonts w:ascii="Times New Roman" w:eastAsia="宋体" w:hAnsi="Times New Roman" w:cs="Times New Roman" w:hint="eastAsia"/>
          <w:szCs w:val="24"/>
        </w:rPr>
        <w:t>×</w:t>
      </w:r>
      <w:r w:rsidRPr="0021626E">
        <w:rPr>
          <w:rFonts w:ascii="Times New Roman" w:eastAsia="宋体" w:hAnsi="Times New Roman" w:cs="Times New Roman" w:hint="eastAsia"/>
          <w:szCs w:val="24"/>
        </w:rPr>
        <w:t>1.1%</w:t>
      </w:r>
      <w:r w:rsidRPr="0021626E">
        <w:rPr>
          <w:rFonts w:ascii="Times New Roman" w:eastAsia="宋体" w:hAnsi="Times New Roman" w:cs="Times New Roman" w:hint="eastAsia"/>
          <w:szCs w:val="24"/>
        </w:rPr>
        <w:t>，利用</w:t>
      </w:r>
      <w:r w:rsidRPr="0021626E">
        <w:rPr>
          <w:rFonts w:ascii="Times New Roman" w:eastAsia="宋体" w:hAnsi="Times New Roman" w:cs="Times New Roman" w:hint="eastAsia"/>
          <w:szCs w:val="24"/>
        </w:rPr>
        <w:t>M+1/ M</w:t>
      </w:r>
      <w:r w:rsidRPr="0021626E">
        <w:rPr>
          <w:rFonts w:ascii="Times New Roman" w:eastAsia="宋体" w:hAnsi="Times New Roman" w:cs="Times New Roman" w:hint="eastAsia"/>
          <w:szCs w:val="24"/>
        </w:rPr>
        <w:t>来估算分子中含碳原子的数目。</w:t>
      </w:r>
    </w:p>
    <w:p w14:paraId="1D0C157A" w14:textId="77777777" w:rsidR="0097094A" w:rsidRDefault="0097094A" w:rsidP="0097094A">
      <w:pPr>
        <w:spacing w:line="312" w:lineRule="auto"/>
        <w:jc w:val="left"/>
        <w:rPr>
          <w:rFonts w:ascii="Times New Roman" w:eastAsia="宋体" w:hAnsi="Times New Roman" w:cs="Times New Roman"/>
          <w:szCs w:val="24"/>
        </w:rPr>
      </w:pPr>
      <w:r w:rsidRPr="0097094A">
        <w:rPr>
          <w:rFonts w:ascii="Times New Roman" w:eastAsia="宋体" w:hAnsi="Times New Roman" w:cs="Times New Roman" w:hint="eastAsia"/>
          <w:szCs w:val="24"/>
        </w:rPr>
        <w:t>丰度比计算</w:t>
      </w:r>
      <w:r>
        <w:rPr>
          <w:rFonts w:ascii="Times New Roman" w:eastAsia="宋体" w:hAnsi="Times New Roman" w:cs="Times New Roman" w:hint="eastAsia"/>
          <w:szCs w:val="24"/>
        </w:rPr>
        <w:t>：碎片离子中只有一种元素的两个以上的同位素。</w:t>
      </w:r>
    </w:p>
    <w:p w14:paraId="73A0A363" w14:textId="77777777" w:rsidR="0097094A" w:rsidRDefault="0097094A" w:rsidP="0097094A">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7CFF164E" wp14:editId="6107A1E0">
            <wp:extent cx="3799840" cy="553305"/>
            <wp:effectExtent l="0" t="0" r="0" b="0"/>
            <wp:docPr id="96343" name="图片 96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3815791" cy="555628"/>
                    </a:xfrm>
                    <a:prstGeom prst="rect">
                      <a:avLst/>
                    </a:prstGeom>
                    <a:noFill/>
                    <a:ln>
                      <a:noFill/>
                    </a:ln>
                  </pic:spPr>
                </pic:pic>
              </a:graphicData>
            </a:graphic>
          </wp:inline>
        </w:drawing>
      </w:r>
    </w:p>
    <w:p w14:paraId="74A90466" w14:textId="77777777" w:rsidR="0097094A" w:rsidRDefault="00447806" w:rsidP="00447806">
      <w:pPr>
        <w:spacing w:line="312" w:lineRule="auto"/>
        <w:jc w:val="center"/>
        <w:rPr>
          <w:rFonts w:ascii="Times New Roman" w:eastAsia="宋体" w:hAnsi="Times New Roman" w:cs="Times New Roman"/>
          <w:b/>
          <w:sz w:val="18"/>
          <w:szCs w:val="24"/>
        </w:rPr>
      </w:pPr>
      <w:r w:rsidRPr="00447806">
        <w:rPr>
          <w:rFonts w:ascii="Times New Roman" w:eastAsia="宋体" w:hAnsi="Times New Roman" w:cs="Times New Roman" w:hint="eastAsia"/>
          <w:b/>
          <w:sz w:val="18"/>
          <w:szCs w:val="24"/>
        </w:rPr>
        <w:t>一些同位素的原子量和自然含量的大约值</w:t>
      </w:r>
    </w:p>
    <w:p w14:paraId="131AAB94" w14:textId="77777777" w:rsidR="00D10777" w:rsidRDefault="00447806" w:rsidP="005605B2">
      <w:pPr>
        <w:spacing w:line="312" w:lineRule="auto"/>
        <w:jc w:val="center"/>
        <w:rPr>
          <w:rFonts w:ascii="Times New Roman" w:eastAsia="宋体" w:hAnsi="Times New Roman" w:cs="Times New Roman"/>
          <w:b/>
          <w:sz w:val="18"/>
          <w:szCs w:val="24"/>
        </w:rPr>
      </w:pPr>
      <w:r>
        <w:rPr>
          <w:rFonts w:ascii="Times New Roman" w:eastAsia="宋体" w:hAnsi="Times New Roman" w:cs="Times New Roman"/>
          <w:b/>
          <w:noProof/>
          <w:sz w:val="18"/>
          <w:szCs w:val="24"/>
        </w:rPr>
        <w:drawing>
          <wp:inline distT="0" distB="0" distL="0" distR="0" wp14:anchorId="7CD9EBCF" wp14:editId="4F385172">
            <wp:extent cx="4495800" cy="2564078"/>
            <wp:effectExtent l="0" t="0" r="0" b="8255"/>
            <wp:docPr id="96344" name="图片 96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497095" cy="2564817"/>
                    </a:xfrm>
                    <a:prstGeom prst="rect">
                      <a:avLst/>
                    </a:prstGeom>
                    <a:noFill/>
                    <a:ln>
                      <a:noFill/>
                    </a:ln>
                  </pic:spPr>
                </pic:pic>
              </a:graphicData>
            </a:graphic>
          </wp:inline>
        </w:drawing>
      </w:r>
    </w:p>
    <w:p w14:paraId="0134FD40" w14:textId="77777777" w:rsidR="00D10777" w:rsidRPr="00C11391" w:rsidRDefault="00C11391" w:rsidP="00447806">
      <w:pPr>
        <w:spacing w:line="312" w:lineRule="auto"/>
        <w:rPr>
          <w:rFonts w:ascii="Times New Roman" w:eastAsia="宋体" w:hAnsi="Times New Roman" w:cs="Times New Roman"/>
          <w:color w:val="0000FF"/>
          <w:szCs w:val="24"/>
          <w:vertAlign w:val="subscript"/>
        </w:rPr>
      </w:pPr>
      <w:r w:rsidRPr="00C11391">
        <w:rPr>
          <w:rFonts w:ascii="Times New Roman" w:eastAsia="宋体" w:hAnsi="Times New Roman" w:cs="Times New Roman" w:hint="eastAsia"/>
          <w:color w:val="0000FF"/>
          <w:szCs w:val="24"/>
        </w:rPr>
        <w:t>例</w:t>
      </w:r>
      <w:r w:rsidRPr="00C11391">
        <w:rPr>
          <w:rFonts w:ascii="Times New Roman" w:eastAsia="宋体" w:hAnsi="Times New Roman" w:cs="Times New Roman" w:hint="eastAsia"/>
          <w:color w:val="0000FF"/>
          <w:szCs w:val="24"/>
        </w:rPr>
        <w:t>CHCl</w:t>
      </w:r>
      <w:r w:rsidRPr="00C11391">
        <w:rPr>
          <w:rFonts w:ascii="Times New Roman" w:eastAsia="宋体" w:hAnsi="Times New Roman" w:cs="Times New Roman" w:hint="eastAsia"/>
          <w:color w:val="0000FF"/>
          <w:szCs w:val="24"/>
          <w:vertAlign w:val="subscript"/>
        </w:rPr>
        <w:t>3</w:t>
      </w:r>
    </w:p>
    <w:p w14:paraId="68E4215E" w14:textId="77777777" w:rsidR="00C11391" w:rsidRDefault="00C11391" w:rsidP="00C11391">
      <w:pPr>
        <w:spacing w:line="312" w:lineRule="auto"/>
        <w:jc w:val="center"/>
        <w:rPr>
          <w:rFonts w:ascii="Times New Roman" w:eastAsia="宋体" w:hAnsi="Times New Roman" w:cs="Times New Roman"/>
          <w:color w:val="0000FF"/>
          <w:sz w:val="18"/>
          <w:szCs w:val="24"/>
        </w:rPr>
      </w:pPr>
      <w:r>
        <w:rPr>
          <w:rFonts w:ascii="Times New Roman" w:eastAsia="宋体" w:hAnsi="Times New Roman" w:cs="Times New Roman"/>
          <w:noProof/>
          <w:color w:val="0000FF"/>
          <w:sz w:val="18"/>
          <w:szCs w:val="24"/>
        </w:rPr>
        <w:lastRenderedPageBreak/>
        <w:drawing>
          <wp:inline distT="0" distB="0" distL="0" distR="0" wp14:anchorId="3E9955F6" wp14:editId="1B838627">
            <wp:extent cx="3576320" cy="1172564"/>
            <wp:effectExtent l="0" t="0" r="5080" b="8890"/>
            <wp:docPr id="96345" name="图片 96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3580509" cy="1173938"/>
                    </a:xfrm>
                    <a:prstGeom prst="rect">
                      <a:avLst/>
                    </a:prstGeom>
                    <a:noFill/>
                    <a:ln>
                      <a:noFill/>
                    </a:ln>
                  </pic:spPr>
                </pic:pic>
              </a:graphicData>
            </a:graphic>
          </wp:inline>
        </w:drawing>
      </w:r>
    </w:p>
    <w:p w14:paraId="12E0F7EE" w14:textId="77777777" w:rsidR="00C11391" w:rsidRDefault="00C11391" w:rsidP="00C11391">
      <w:pPr>
        <w:spacing w:line="312" w:lineRule="auto"/>
        <w:rPr>
          <w:rFonts w:ascii="Times New Roman" w:eastAsia="宋体" w:hAnsi="Times New Roman" w:cs="Times New Roman"/>
          <w:szCs w:val="24"/>
        </w:rPr>
      </w:pPr>
      <w:r w:rsidRPr="00C11391">
        <w:rPr>
          <w:rFonts w:ascii="Times New Roman" w:eastAsia="宋体" w:hAnsi="Times New Roman" w:cs="Times New Roman" w:hint="eastAsia"/>
          <w:szCs w:val="24"/>
        </w:rPr>
        <w:t>碎片离子中含有两种不同元素的同位素：</w:t>
      </w:r>
    </w:p>
    <w:p w14:paraId="5B94302A" w14:textId="77777777" w:rsidR="005605B2" w:rsidRDefault="005605B2" w:rsidP="005605B2">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1FBE3A18" wp14:editId="5FC77FD6">
            <wp:extent cx="2936240" cy="1676233"/>
            <wp:effectExtent l="0" t="0" r="0" b="635"/>
            <wp:docPr id="96346" name="图片 96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937728" cy="1677083"/>
                    </a:xfrm>
                    <a:prstGeom prst="rect">
                      <a:avLst/>
                    </a:prstGeom>
                    <a:noFill/>
                    <a:ln>
                      <a:noFill/>
                    </a:ln>
                  </pic:spPr>
                </pic:pic>
              </a:graphicData>
            </a:graphic>
          </wp:inline>
        </w:drawing>
      </w:r>
    </w:p>
    <w:p w14:paraId="5F0898C4" w14:textId="77777777" w:rsidR="005605B2" w:rsidRDefault="005605B2" w:rsidP="005605B2">
      <w:pPr>
        <w:spacing w:line="312" w:lineRule="auto"/>
        <w:rPr>
          <w:rFonts w:ascii="Times New Roman" w:eastAsia="宋体" w:hAnsi="Times New Roman" w:cs="Times New Roman"/>
          <w:b/>
          <w:sz w:val="24"/>
          <w:szCs w:val="24"/>
        </w:rPr>
      </w:pPr>
      <w:r w:rsidRPr="005605B2">
        <w:rPr>
          <w:rFonts w:ascii="Times New Roman" w:eastAsia="宋体" w:hAnsi="Times New Roman" w:cs="Times New Roman" w:hint="eastAsia"/>
          <w:b/>
          <w:sz w:val="24"/>
          <w:szCs w:val="24"/>
        </w:rPr>
        <w:t>三、单纯裂解离子</w:t>
      </w:r>
    </w:p>
    <w:p w14:paraId="67D98B6A" w14:textId="77777777" w:rsidR="005605B2" w:rsidRDefault="005605B2" w:rsidP="005605B2">
      <w:pPr>
        <w:spacing w:line="312" w:lineRule="auto"/>
        <w:ind w:firstLineChars="200" w:firstLine="420"/>
        <w:rPr>
          <w:rFonts w:ascii="Times New Roman" w:eastAsia="宋体" w:hAnsi="Times New Roman" w:cs="Times New Roman"/>
          <w:szCs w:val="24"/>
        </w:rPr>
      </w:pPr>
      <w:r w:rsidRPr="005605B2">
        <w:rPr>
          <w:rFonts w:ascii="Times New Roman" w:eastAsia="宋体" w:hAnsi="Times New Roman" w:cs="Times New Roman" w:hint="eastAsia"/>
          <w:szCs w:val="24"/>
        </w:rPr>
        <w:t>一般有机化合物的电离能为</w:t>
      </w:r>
      <w:r w:rsidRPr="005605B2">
        <w:rPr>
          <w:rFonts w:ascii="Times New Roman" w:eastAsia="宋体" w:hAnsi="Times New Roman" w:cs="Times New Roman" w:hint="eastAsia"/>
          <w:szCs w:val="24"/>
        </w:rPr>
        <w:t>7-13eV</w:t>
      </w:r>
      <w:r w:rsidRPr="005605B2">
        <w:rPr>
          <w:rFonts w:ascii="Times New Roman" w:eastAsia="宋体" w:hAnsi="Times New Roman" w:cs="Times New Roman" w:hint="eastAsia"/>
          <w:szCs w:val="24"/>
        </w:rPr>
        <w:t>，质谱中常用的电离电压为</w:t>
      </w:r>
      <w:r w:rsidRPr="005605B2">
        <w:rPr>
          <w:rFonts w:ascii="Times New Roman" w:eastAsia="宋体" w:hAnsi="Times New Roman" w:cs="Times New Roman" w:hint="eastAsia"/>
          <w:szCs w:val="24"/>
        </w:rPr>
        <w:t>70 eV</w:t>
      </w:r>
      <w:r w:rsidRPr="005605B2">
        <w:rPr>
          <w:rFonts w:ascii="Times New Roman" w:eastAsia="宋体" w:hAnsi="Times New Roman" w:cs="Times New Roman" w:hint="eastAsia"/>
          <w:szCs w:val="24"/>
        </w:rPr>
        <w:t>，使结构裂解，产生各种“碎片”离子。</w:t>
      </w:r>
    </w:p>
    <w:p w14:paraId="1FC65726" w14:textId="77777777" w:rsidR="005605B2" w:rsidRDefault="005605B2" w:rsidP="005605B2">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03801BC6" wp14:editId="64B6250A">
            <wp:extent cx="3197183" cy="1752600"/>
            <wp:effectExtent l="0" t="0" r="3810" b="0"/>
            <wp:docPr id="96347" name="图片 96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3197183" cy="1752600"/>
                    </a:xfrm>
                    <a:prstGeom prst="rect">
                      <a:avLst/>
                    </a:prstGeom>
                    <a:noFill/>
                    <a:ln>
                      <a:noFill/>
                    </a:ln>
                  </pic:spPr>
                </pic:pic>
              </a:graphicData>
            </a:graphic>
          </wp:inline>
        </w:drawing>
      </w:r>
    </w:p>
    <w:p w14:paraId="170A0707" w14:textId="77777777" w:rsidR="00B803CA" w:rsidRDefault="000571DB" w:rsidP="00B803CA">
      <w:pPr>
        <w:spacing w:line="312" w:lineRule="auto"/>
        <w:rPr>
          <w:rFonts w:ascii="Times New Roman" w:eastAsia="宋体" w:hAnsi="Times New Roman" w:cs="Times New Roman"/>
          <w:color w:val="C00000"/>
          <w:szCs w:val="24"/>
        </w:rPr>
      </w:pPr>
      <w:r w:rsidRPr="000571DB">
        <w:rPr>
          <w:rFonts w:ascii="Times New Roman" w:eastAsia="宋体" w:hAnsi="Times New Roman" w:cs="Times New Roman" w:hint="eastAsia"/>
          <w:color w:val="C00000"/>
          <w:szCs w:val="24"/>
        </w:rPr>
        <w:t>单纯裂解离子</w:t>
      </w:r>
    </w:p>
    <w:p w14:paraId="76BC5030" w14:textId="77777777" w:rsidR="004716C3" w:rsidRPr="00F22B8A" w:rsidRDefault="004716C3" w:rsidP="004716C3">
      <w:pPr>
        <w:spacing w:line="312" w:lineRule="auto"/>
        <w:ind w:firstLineChars="200" w:firstLine="420"/>
        <w:rPr>
          <w:rFonts w:ascii="Times New Roman" w:eastAsia="宋体" w:hAnsi="Times New Roman" w:cs="Times New Roman"/>
          <w:szCs w:val="24"/>
        </w:rPr>
      </w:pPr>
      <w:r w:rsidRPr="00F22B8A">
        <w:rPr>
          <w:rFonts w:ascii="Times New Roman" w:eastAsia="宋体" w:hAnsi="Times New Roman" w:cs="Times New Roman" w:hint="eastAsia"/>
          <w:szCs w:val="24"/>
        </w:rPr>
        <w:t>分子离子或其他碎片离子经过共价键的单纯开裂失去一个自由基或一个中性分子后形成的离子。</w:t>
      </w:r>
    </w:p>
    <w:p w14:paraId="315D2791" w14:textId="77777777" w:rsidR="004716C3" w:rsidRPr="00F22B8A" w:rsidRDefault="004716C3" w:rsidP="004716C3">
      <w:pPr>
        <w:spacing w:line="312" w:lineRule="auto"/>
        <w:ind w:firstLineChars="200" w:firstLine="420"/>
        <w:rPr>
          <w:rFonts w:ascii="Times New Roman" w:eastAsia="宋体" w:hAnsi="Times New Roman" w:cs="Times New Roman"/>
          <w:szCs w:val="24"/>
        </w:rPr>
      </w:pPr>
      <w:r w:rsidRPr="00F22B8A">
        <w:rPr>
          <w:rFonts w:ascii="Times New Roman" w:eastAsia="宋体" w:hAnsi="Times New Roman" w:cs="Times New Roman"/>
          <w:szCs w:val="24"/>
        </w:rPr>
        <w:t>含奇电子的离子单纯开裂后失去一个自由基得到一个含偶电子的离子碎片：</w:t>
      </w:r>
    </w:p>
    <w:p w14:paraId="5DC3AF54" w14:textId="77777777" w:rsidR="00F22B8A" w:rsidRDefault="00F22B8A" w:rsidP="00F22B8A">
      <w:pPr>
        <w:spacing w:line="312" w:lineRule="auto"/>
        <w:jc w:val="center"/>
        <w:rPr>
          <w:rFonts w:ascii="Times New Roman" w:eastAsia="宋体" w:hAnsi="Times New Roman" w:cs="Times New Roman"/>
          <w:color w:val="C00000"/>
          <w:szCs w:val="24"/>
        </w:rPr>
      </w:pPr>
      <w:r>
        <w:rPr>
          <w:rFonts w:ascii="Times New Roman" w:eastAsia="宋体" w:hAnsi="Times New Roman" w:cs="Times New Roman"/>
          <w:noProof/>
          <w:color w:val="C00000"/>
          <w:szCs w:val="24"/>
        </w:rPr>
        <w:drawing>
          <wp:inline distT="0" distB="0" distL="0" distR="0" wp14:anchorId="3AB7CD9F" wp14:editId="38581033">
            <wp:extent cx="2885440" cy="439210"/>
            <wp:effectExtent l="0" t="0" r="0" b="0"/>
            <wp:docPr id="96348" name="图片 96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898785" cy="441241"/>
                    </a:xfrm>
                    <a:prstGeom prst="rect">
                      <a:avLst/>
                    </a:prstGeom>
                    <a:noFill/>
                    <a:ln>
                      <a:noFill/>
                    </a:ln>
                  </pic:spPr>
                </pic:pic>
              </a:graphicData>
            </a:graphic>
          </wp:inline>
        </w:drawing>
      </w:r>
    </w:p>
    <w:p w14:paraId="372A188F" w14:textId="77777777" w:rsidR="00F22B8A" w:rsidRDefault="00F22B8A" w:rsidP="00F22B8A">
      <w:pPr>
        <w:spacing w:line="312" w:lineRule="auto"/>
        <w:ind w:firstLineChars="200" w:firstLine="420"/>
        <w:rPr>
          <w:rFonts w:ascii="Times New Roman" w:eastAsia="宋体" w:hAnsi="Times New Roman" w:cs="Times New Roman"/>
          <w:szCs w:val="24"/>
        </w:rPr>
      </w:pPr>
      <w:r w:rsidRPr="00F22B8A">
        <w:rPr>
          <w:rFonts w:ascii="Times New Roman" w:eastAsia="宋体" w:hAnsi="Times New Roman" w:cs="Times New Roman" w:hint="eastAsia"/>
          <w:szCs w:val="24"/>
        </w:rPr>
        <w:t>含偶电子的离子单纯开裂后失去一个自由基碎片，得到一个含奇电子的离子碎片，若失去中性分子，则得到偶电子离子的碎片：</w:t>
      </w:r>
    </w:p>
    <w:p w14:paraId="64FD0721" w14:textId="77777777" w:rsidR="00F22B8A" w:rsidRDefault="00F22B8A" w:rsidP="00F22B8A">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25723A4A" wp14:editId="2A32E07B">
            <wp:extent cx="2331720" cy="487520"/>
            <wp:effectExtent l="0" t="0" r="0" b="8255"/>
            <wp:docPr id="96349" name="图片 96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50154" cy="491374"/>
                    </a:xfrm>
                    <a:prstGeom prst="rect">
                      <a:avLst/>
                    </a:prstGeom>
                    <a:noFill/>
                    <a:ln>
                      <a:noFill/>
                    </a:ln>
                  </pic:spPr>
                </pic:pic>
              </a:graphicData>
            </a:graphic>
          </wp:inline>
        </w:drawing>
      </w:r>
    </w:p>
    <w:p w14:paraId="5A076D61" w14:textId="77777777" w:rsidR="00F22B8A" w:rsidRDefault="00F22B8A" w:rsidP="00F22B8A">
      <w:pPr>
        <w:spacing w:line="312" w:lineRule="auto"/>
        <w:rPr>
          <w:rFonts w:ascii="Times New Roman" w:eastAsia="宋体" w:hAnsi="Times New Roman" w:cs="Times New Roman"/>
          <w:color w:val="FF0000"/>
          <w:szCs w:val="24"/>
        </w:rPr>
      </w:pPr>
      <w:r w:rsidRPr="00F22B8A">
        <w:rPr>
          <w:rFonts w:ascii="Times New Roman" w:eastAsia="宋体" w:hAnsi="Times New Roman" w:cs="Times New Roman" w:hint="eastAsia"/>
          <w:color w:val="FF0000"/>
          <w:szCs w:val="24"/>
        </w:rPr>
        <w:t>碎片离子峰</w:t>
      </w:r>
    </w:p>
    <w:p w14:paraId="69FC0DC2" w14:textId="77777777" w:rsidR="00F22B8A" w:rsidRDefault="00F22B8A" w:rsidP="00F22B8A">
      <w:pPr>
        <w:spacing w:line="312" w:lineRule="auto"/>
        <w:jc w:val="center"/>
        <w:rPr>
          <w:rFonts w:ascii="Times New Roman" w:eastAsia="宋体" w:hAnsi="Times New Roman" w:cs="Times New Roman"/>
          <w:color w:val="FF0000"/>
          <w:szCs w:val="24"/>
        </w:rPr>
      </w:pPr>
      <w:r>
        <w:rPr>
          <w:rFonts w:ascii="Times New Roman" w:eastAsia="宋体" w:hAnsi="Times New Roman" w:cs="Times New Roman"/>
          <w:noProof/>
          <w:color w:val="FF0000"/>
          <w:szCs w:val="24"/>
        </w:rPr>
        <w:lastRenderedPageBreak/>
        <w:drawing>
          <wp:inline distT="0" distB="0" distL="0" distR="0" wp14:anchorId="7CDA9FFA" wp14:editId="6A383D18">
            <wp:extent cx="3125293" cy="2225040"/>
            <wp:effectExtent l="0" t="0" r="0" b="3810"/>
            <wp:docPr id="96350" name="图片 9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3125293" cy="2225040"/>
                    </a:xfrm>
                    <a:prstGeom prst="rect">
                      <a:avLst/>
                    </a:prstGeom>
                    <a:noFill/>
                    <a:ln>
                      <a:noFill/>
                    </a:ln>
                  </pic:spPr>
                </pic:pic>
              </a:graphicData>
            </a:graphic>
          </wp:inline>
        </w:drawing>
      </w:r>
    </w:p>
    <w:p w14:paraId="05A8BE6C" w14:textId="77777777" w:rsidR="00F22B8A" w:rsidRDefault="00F22B8A" w:rsidP="00F22B8A">
      <w:pPr>
        <w:spacing w:line="312" w:lineRule="auto"/>
        <w:rPr>
          <w:rFonts w:ascii="Times New Roman" w:eastAsia="宋体" w:hAnsi="Times New Roman" w:cs="Times New Roman"/>
          <w:b/>
          <w:sz w:val="24"/>
          <w:szCs w:val="24"/>
        </w:rPr>
      </w:pPr>
      <w:r w:rsidRPr="00F22B8A">
        <w:rPr>
          <w:rFonts w:ascii="Times New Roman" w:eastAsia="宋体" w:hAnsi="Times New Roman" w:cs="Times New Roman" w:hint="eastAsia"/>
          <w:b/>
          <w:sz w:val="24"/>
          <w:szCs w:val="24"/>
        </w:rPr>
        <w:t>四、重排裂解离子</w:t>
      </w:r>
    </w:p>
    <w:p w14:paraId="359DDAC6" w14:textId="77777777" w:rsidR="00F22B8A" w:rsidRPr="00F22B8A" w:rsidRDefault="00F22B8A" w:rsidP="00F22B8A">
      <w:pPr>
        <w:spacing w:line="312" w:lineRule="auto"/>
        <w:ind w:firstLineChars="200" w:firstLine="480"/>
        <w:rPr>
          <w:rFonts w:ascii="Times New Roman" w:eastAsia="宋体" w:hAnsi="Times New Roman" w:cs="Times New Roman"/>
          <w:sz w:val="24"/>
          <w:szCs w:val="24"/>
        </w:rPr>
      </w:pPr>
      <w:r w:rsidRPr="00F22B8A">
        <w:rPr>
          <w:rFonts w:ascii="Times New Roman" w:eastAsia="宋体" w:hAnsi="Times New Roman" w:cs="Times New Roman"/>
          <w:bCs/>
          <w:sz w:val="24"/>
          <w:szCs w:val="24"/>
        </w:rPr>
        <w:t>离子经过重排产生另外一个离子时，一般要脱离含有偶数</w:t>
      </w:r>
      <w:r w:rsidRPr="00F22B8A">
        <w:rPr>
          <w:rFonts w:ascii="Times New Roman" w:eastAsia="宋体" w:hAnsi="Times New Roman" w:cs="Times New Roman"/>
          <w:bCs/>
          <w:sz w:val="24"/>
          <w:szCs w:val="24"/>
        </w:rPr>
        <w:t xml:space="preserve"> </w:t>
      </w:r>
      <w:r w:rsidRPr="00F22B8A">
        <w:rPr>
          <w:rFonts w:ascii="Times New Roman" w:eastAsia="宋体" w:hAnsi="Times New Roman" w:cs="Times New Roman"/>
          <w:bCs/>
          <w:sz w:val="24"/>
          <w:szCs w:val="24"/>
        </w:rPr>
        <w:t>个电子的中性分子</w:t>
      </w:r>
      <w:r w:rsidRPr="00F22B8A">
        <w:rPr>
          <w:rFonts w:ascii="Times New Roman" w:eastAsia="宋体" w:hAnsi="Times New Roman" w:cs="Times New Roman"/>
          <w:bCs/>
          <w:sz w:val="24"/>
          <w:szCs w:val="24"/>
        </w:rPr>
        <w:t xml:space="preserve">, </w:t>
      </w:r>
      <w:r w:rsidRPr="00F22B8A">
        <w:rPr>
          <w:rFonts w:ascii="Times New Roman" w:eastAsia="宋体" w:hAnsi="Times New Roman" w:cs="Times New Roman"/>
          <w:bCs/>
          <w:sz w:val="24"/>
          <w:szCs w:val="24"/>
        </w:rPr>
        <w:t>母离子与子离子的电子奇偶性不变。</w:t>
      </w:r>
    </w:p>
    <w:p w14:paraId="03DEB7D9" w14:textId="77777777" w:rsidR="00F22B8A" w:rsidRPr="00F22B8A" w:rsidRDefault="00F22B8A" w:rsidP="00F22B8A">
      <w:pPr>
        <w:spacing w:line="312" w:lineRule="auto"/>
        <w:ind w:firstLineChars="200" w:firstLine="480"/>
        <w:rPr>
          <w:rFonts w:ascii="Times New Roman" w:eastAsia="宋体" w:hAnsi="Times New Roman" w:cs="Times New Roman"/>
          <w:sz w:val="24"/>
          <w:szCs w:val="24"/>
        </w:rPr>
      </w:pPr>
      <w:r w:rsidRPr="00F22B8A">
        <w:rPr>
          <w:rFonts w:ascii="Times New Roman" w:eastAsia="宋体" w:hAnsi="Times New Roman" w:cs="Times New Roman"/>
          <w:bCs/>
          <w:sz w:val="24"/>
          <w:szCs w:val="24"/>
        </w:rPr>
        <w:t>质量奇偶性的变化与重排裂解前后母离子与子离子中氮原子的变化有关。</w:t>
      </w:r>
      <w:r w:rsidRPr="00F22B8A">
        <w:rPr>
          <w:rFonts w:ascii="Times New Roman" w:eastAsia="宋体" w:hAnsi="Times New Roman" w:cs="Times New Roman"/>
          <w:bCs/>
          <w:sz w:val="24"/>
          <w:szCs w:val="24"/>
        </w:rPr>
        <w:t xml:space="preserve"> </w:t>
      </w:r>
    </w:p>
    <w:p w14:paraId="123FB21D" w14:textId="77777777" w:rsidR="00F22B8A" w:rsidRPr="00F22B8A" w:rsidRDefault="00F22B8A" w:rsidP="00F22B8A">
      <w:pPr>
        <w:spacing w:line="312" w:lineRule="auto"/>
        <w:rPr>
          <w:rFonts w:ascii="Times New Roman" w:eastAsia="宋体" w:hAnsi="Times New Roman" w:cs="Times New Roman"/>
          <w:sz w:val="24"/>
          <w:szCs w:val="24"/>
        </w:rPr>
      </w:pPr>
      <w:r w:rsidRPr="00F22B8A">
        <w:rPr>
          <w:rFonts w:ascii="Times New Roman" w:eastAsia="宋体" w:hAnsi="Times New Roman" w:cs="Times New Roman" w:hint="eastAsia"/>
          <w:bCs/>
          <w:sz w:val="24"/>
          <w:szCs w:val="24"/>
        </w:rPr>
        <w:t xml:space="preserve">    </w:t>
      </w:r>
      <w:r w:rsidRPr="00F22B8A">
        <w:rPr>
          <w:rFonts w:ascii="Times New Roman" w:eastAsia="宋体" w:hAnsi="Times New Roman" w:cs="Times New Roman"/>
          <w:bCs/>
          <w:sz w:val="24"/>
          <w:szCs w:val="24"/>
        </w:rPr>
        <w:t>重排裂解前后母离子与子离子中氮原子个数不变或失去偶数个氮原子，则重排裂解前后母离子与子离子质量奇偶性不变</w:t>
      </w:r>
      <w:r w:rsidRPr="00F22B8A">
        <w:rPr>
          <w:rFonts w:ascii="Times New Roman" w:eastAsia="宋体" w:hAnsi="Times New Roman" w:cs="Times New Roman"/>
          <w:bCs/>
          <w:sz w:val="24"/>
          <w:szCs w:val="24"/>
        </w:rPr>
        <w:t>;</w:t>
      </w:r>
    </w:p>
    <w:p w14:paraId="30A0B171" w14:textId="77777777" w:rsidR="00F22B8A" w:rsidRPr="00F22B8A" w:rsidRDefault="00F22B8A" w:rsidP="00F22B8A">
      <w:pPr>
        <w:spacing w:line="312" w:lineRule="auto"/>
        <w:ind w:firstLineChars="200" w:firstLine="480"/>
        <w:rPr>
          <w:rFonts w:ascii="Times New Roman" w:eastAsia="宋体" w:hAnsi="Times New Roman" w:cs="Times New Roman"/>
          <w:sz w:val="24"/>
          <w:szCs w:val="24"/>
        </w:rPr>
      </w:pPr>
      <w:r w:rsidRPr="00F22B8A">
        <w:rPr>
          <w:rFonts w:ascii="Times New Roman" w:eastAsia="宋体" w:hAnsi="Times New Roman" w:cs="Times New Roman"/>
          <w:bCs/>
          <w:sz w:val="24"/>
          <w:szCs w:val="24"/>
        </w:rPr>
        <w:t>若失去奇数个氮原子，则质量奇偶性变化。根据离子的质量与电子奇偶性的变化可以判断离子是否由重排产生。</w:t>
      </w:r>
    </w:p>
    <w:p w14:paraId="1FC40AA7" w14:textId="77777777" w:rsidR="00F22B8A" w:rsidRDefault="003C50E1" w:rsidP="003C50E1">
      <w:pPr>
        <w:spacing w:line="312" w:lineRule="auto"/>
        <w:jc w:val="center"/>
        <w:rPr>
          <w:rFonts w:ascii="Times New Roman" w:eastAsia="宋体" w:hAnsi="Times New Roman" w:cs="Times New Roman"/>
          <w:b/>
          <w:sz w:val="24"/>
          <w:szCs w:val="24"/>
        </w:rPr>
      </w:pPr>
      <w:r>
        <w:rPr>
          <w:rFonts w:ascii="Times New Roman" w:eastAsia="宋体" w:hAnsi="Times New Roman" w:cs="Times New Roman"/>
          <w:b/>
          <w:noProof/>
          <w:sz w:val="24"/>
          <w:szCs w:val="24"/>
        </w:rPr>
        <w:drawing>
          <wp:inline distT="0" distB="0" distL="0" distR="0" wp14:anchorId="0A8CA48E" wp14:editId="50917F1A">
            <wp:extent cx="3676595" cy="1021080"/>
            <wp:effectExtent l="0" t="0" r="635" b="7620"/>
            <wp:docPr id="96351" name="图片 96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3689526" cy="1024671"/>
                    </a:xfrm>
                    <a:prstGeom prst="rect">
                      <a:avLst/>
                    </a:prstGeom>
                    <a:noFill/>
                    <a:ln>
                      <a:noFill/>
                    </a:ln>
                  </pic:spPr>
                </pic:pic>
              </a:graphicData>
            </a:graphic>
          </wp:inline>
        </w:drawing>
      </w:r>
    </w:p>
    <w:p w14:paraId="3ED970E6" w14:textId="77777777" w:rsidR="003C50E1" w:rsidRDefault="003C50E1" w:rsidP="003C50E1">
      <w:pPr>
        <w:spacing w:line="312" w:lineRule="auto"/>
        <w:rPr>
          <w:rFonts w:ascii="Times New Roman" w:eastAsia="宋体" w:hAnsi="Times New Roman" w:cs="Times New Roman"/>
          <w:b/>
          <w:sz w:val="24"/>
          <w:szCs w:val="24"/>
        </w:rPr>
      </w:pPr>
      <w:r w:rsidRPr="003C50E1">
        <w:rPr>
          <w:rFonts w:ascii="Times New Roman" w:eastAsia="宋体" w:hAnsi="Times New Roman" w:cs="Times New Roman" w:hint="eastAsia"/>
          <w:b/>
          <w:sz w:val="24"/>
          <w:szCs w:val="24"/>
        </w:rPr>
        <w:t>五、亚稳离子</w:t>
      </w:r>
    </w:p>
    <w:p w14:paraId="36CD054A" w14:textId="77777777" w:rsidR="002F419C" w:rsidRDefault="00A64FF9" w:rsidP="002F419C">
      <w:pPr>
        <w:spacing w:line="312" w:lineRule="auto"/>
        <w:ind w:firstLineChars="200" w:firstLine="420"/>
        <w:rPr>
          <w:rFonts w:ascii="Times New Roman" w:eastAsia="宋体" w:hAnsi="Times New Roman" w:cs="Times New Roman"/>
          <w:szCs w:val="24"/>
        </w:rPr>
      </w:pPr>
      <w:r>
        <w:rPr>
          <w:rFonts w:ascii="Times New Roman" w:eastAsia="宋体" w:hAnsi="Times New Roman" w:cs="Times New Roman"/>
          <w:noProof/>
          <w:szCs w:val="24"/>
        </w:rPr>
        <w:drawing>
          <wp:anchor distT="0" distB="0" distL="114300" distR="114300" simplePos="0" relativeHeight="251774976" behindDoc="0" locked="0" layoutInCell="1" allowOverlap="1" wp14:anchorId="78C5E607" wp14:editId="5B1695B9">
            <wp:simplePos x="0" y="0"/>
            <wp:positionH relativeFrom="column">
              <wp:posOffset>4293235</wp:posOffset>
            </wp:positionH>
            <wp:positionV relativeFrom="paragraph">
              <wp:posOffset>30480</wp:posOffset>
            </wp:positionV>
            <wp:extent cx="983622" cy="629920"/>
            <wp:effectExtent l="0" t="0" r="6985" b="0"/>
            <wp:wrapNone/>
            <wp:docPr id="57346" name="图片 57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983622" cy="629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F419C" w:rsidRPr="002F419C">
        <w:rPr>
          <w:rFonts w:ascii="Times New Roman" w:eastAsia="宋体" w:hAnsi="Times New Roman" w:cs="Times New Roman" w:hint="eastAsia"/>
          <w:szCs w:val="24"/>
        </w:rPr>
        <w:t>峰较宽、强度较低、非整数离子峰。</w:t>
      </w:r>
    </w:p>
    <w:p w14:paraId="7250CAA3" w14:textId="77777777" w:rsidR="002F419C" w:rsidRDefault="002F419C" w:rsidP="002F419C">
      <w:pPr>
        <w:spacing w:line="312" w:lineRule="auto"/>
        <w:ind w:firstLineChars="200" w:firstLine="420"/>
        <w:rPr>
          <w:rFonts w:ascii="Times New Roman" w:eastAsia="宋体" w:hAnsi="Times New Roman" w:cs="Times New Roman"/>
          <w:szCs w:val="24"/>
        </w:rPr>
      </w:pPr>
      <w:r w:rsidRPr="002F419C">
        <w:rPr>
          <w:rFonts w:ascii="Times New Roman" w:eastAsia="宋体" w:hAnsi="Times New Roman" w:cs="Times New Roman" w:hint="eastAsia"/>
          <w:szCs w:val="24"/>
        </w:rPr>
        <w:t>离子从离子源到达检测器约需</w:t>
      </w:r>
      <w:r w:rsidRPr="002F419C">
        <w:rPr>
          <w:rFonts w:ascii="Times New Roman" w:eastAsia="宋体" w:hAnsi="Times New Roman" w:cs="Times New Roman" w:hint="eastAsia"/>
          <w:szCs w:val="24"/>
        </w:rPr>
        <w:t>10</w:t>
      </w:r>
      <w:r w:rsidRPr="002F419C">
        <w:rPr>
          <w:rFonts w:ascii="Times New Roman" w:eastAsia="宋体" w:hAnsi="Times New Roman" w:cs="Times New Roman" w:hint="eastAsia"/>
          <w:szCs w:val="24"/>
          <w:vertAlign w:val="superscript"/>
        </w:rPr>
        <w:t>-5</w:t>
      </w:r>
      <w:r w:rsidRPr="002F419C">
        <w:rPr>
          <w:rFonts w:ascii="Times New Roman" w:eastAsia="宋体" w:hAnsi="Times New Roman" w:cs="Times New Roman" w:hint="eastAsia"/>
          <w:szCs w:val="24"/>
        </w:rPr>
        <w:t>秒。</w:t>
      </w:r>
    </w:p>
    <w:p w14:paraId="207AB87E" w14:textId="77777777" w:rsidR="002F419C" w:rsidRDefault="002F419C" w:rsidP="002F419C">
      <w:pPr>
        <w:spacing w:line="312" w:lineRule="auto"/>
        <w:ind w:firstLineChars="200" w:firstLine="420"/>
        <w:rPr>
          <w:rFonts w:ascii="Times New Roman" w:eastAsia="宋体" w:hAnsi="Times New Roman" w:cs="Times New Roman"/>
          <w:szCs w:val="24"/>
        </w:rPr>
      </w:pPr>
      <w:r w:rsidRPr="002F419C">
        <w:rPr>
          <w:rFonts w:ascii="Times New Roman" w:eastAsia="宋体" w:hAnsi="Times New Roman" w:cs="Times New Roman" w:hint="eastAsia"/>
          <w:szCs w:val="24"/>
        </w:rPr>
        <w:t>寿命</w:t>
      </w:r>
      <w:r w:rsidRPr="002F419C">
        <w:rPr>
          <w:rFonts w:ascii="Times New Roman" w:eastAsia="宋体" w:hAnsi="Times New Roman" w:cs="Times New Roman" w:hint="eastAsia"/>
          <w:szCs w:val="24"/>
        </w:rPr>
        <w:t>&gt; 10</w:t>
      </w:r>
      <w:r w:rsidRPr="002F419C">
        <w:rPr>
          <w:rFonts w:ascii="Times New Roman" w:eastAsia="宋体" w:hAnsi="Times New Roman" w:cs="Times New Roman" w:hint="eastAsia"/>
          <w:szCs w:val="24"/>
          <w:vertAlign w:val="superscript"/>
        </w:rPr>
        <w:t>-5</w:t>
      </w:r>
      <w:r w:rsidRPr="002F419C">
        <w:rPr>
          <w:rFonts w:ascii="Times New Roman" w:eastAsia="宋体" w:hAnsi="Times New Roman" w:cs="Times New Roman" w:hint="eastAsia"/>
          <w:szCs w:val="24"/>
        </w:rPr>
        <w:t>秒的稳定离子足以到达检测器，寿命</w:t>
      </w:r>
      <w:r w:rsidRPr="002F419C">
        <w:rPr>
          <w:rFonts w:ascii="Times New Roman" w:eastAsia="宋体" w:hAnsi="Times New Roman" w:cs="Times New Roman" w:hint="eastAsia"/>
          <w:szCs w:val="24"/>
        </w:rPr>
        <w:t>&lt; 10</w:t>
      </w:r>
      <w:r w:rsidRPr="002F419C">
        <w:rPr>
          <w:rFonts w:ascii="Times New Roman" w:eastAsia="宋体" w:hAnsi="Times New Roman" w:cs="Times New Roman" w:hint="eastAsia"/>
          <w:szCs w:val="24"/>
          <w:vertAlign w:val="superscript"/>
        </w:rPr>
        <w:t>-5</w:t>
      </w:r>
      <w:r w:rsidRPr="002F419C">
        <w:rPr>
          <w:rFonts w:ascii="Times New Roman" w:eastAsia="宋体" w:hAnsi="Times New Roman" w:cs="Times New Roman" w:hint="eastAsia"/>
          <w:szCs w:val="24"/>
        </w:rPr>
        <w:t>秒离子可能裂解</w:t>
      </w:r>
    </w:p>
    <w:p w14:paraId="1F047532" w14:textId="77777777" w:rsidR="00227E71" w:rsidRDefault="00227E71" w:rsidP="00227E71">
      <w:pPr>
        <w:spacing w:line="312" w:lineRule="auto"/>
        <w:ind w:firstLineChars="200" w:firstLine="420"/>
        <w:jc w:val="center"/>
        <w:rPr>
          <w:rFonts w:ascii="Times New Roman" w:eastAsia="宋体" w:hAnsi="Times New Roman" w:cs="Times New Roman"/>
          <w:szCs w:val="24"/>
        </w:rPr>
      </w:pPr>
      <w:r>
        <w:rPr>
          <w:rFonts w:ascii="Times New Roman" w:eastAsia="宋体" w:hAnsi="Times New Roman" w:cs="Times New Roman" w:hint="eastAsia"/>
          <w:noProof/>
          <w:szCs w:val="24"/>
        </w:rPr>
        <w:drawing>
          <wp:inline distT="0" distB="0" distL="0" distR="0" wp14:anchorId="0C7ACBBA" wp14:editId="5DE6592A">
            <wp:extent cx="1143000" cy="179746"/>
            <wp:effectExtent l="0" t="0" r="0" b="0"/>
            <wp:docPr id="57344" name="图片 57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147889" cy="180515"/>
                    </a:xfrm>
                    <a:prstGeom prst="rect">
                      <a:avLst/>
                    </a:prstGeom>
                    <a:noFill/>
                    <a:ln>
                      <a:noFill/>
                    </a:ln>
                  </pic:spPr>
                </pic:pic>
              </a:graphicData>
            </a:graphic>
          </wp:inline>
        </w:drawing>
      </w:r>
    </w:p>
    <w:p w14:paraId="0910B438" w14:textId="77777777" w:rsidR="00227E71" w:rsidRDefault="00227E71" w:rsidP="00227E71">
      <w:pPr>
        <w:spacing w:line="312" w:lineRule="auto"/>
        <w:ind w:firstLineChars="200" w:firstLine="420"/>
        <w:rPr>
          <w:rFonts w:ascii="Times New Roman" w:eastAsia="宋体" w:hAnsi="Times New Roman" w:cs="Times New Roman"/>
          <w:szCs w:val="24"/>
        </w:rPr>
      </w:pPr>
      <w:r w:rsidRPr="00227E71">
        <w:rPr>
          <w:rFonts w:ascii="Times New Roman" w:eastAsia="宋体" w:hAnsi="Times New Roman" w:cs="Times New Roman" w:hint="eastAsia"/>
          <w:szCs w:val="24"/>
        </w:rPr>
        <w:t>亚稳离子</w:t>
      </w:r>
      <w:r>
        <w:rPr>
          <w:rFonts w:ascii="Times New Roman" w:eastAsia="宋体" w:hAnsi="Times New Roman" w:cs="Times New Roman" w:hint="eastAsia"/>
          <w:szCs w:val="24"/>
        </w:rPr>
        <w:t>—</w:t>
      </w:r>
      <w:r w:rsidRPr="00227E71">
        <w:rPr>
          <w:rFonts w:ascii="Times New Roman" w:eastAsia="宋体" w:hAnsi="Times New Roman" w:cs="Times New Roman" w:hint="eastAsia"/>
          <w:szCs w:val="24"/>
        </w:rPr>
        <w:t>从离子源出口到达检测器之前产生并记录下来的离子。</w:t>
      </w:r>
    </w:p>
    <w:p w14:paraId="60DE6C88" w14:textId="77777777" w:rsidR="00227E71" w:rsidRDefault="00227E71" w:rsidP="00227E71">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68F77BBE" wp14:editId="79531FE8">
            <wp:extent cx="2976880" cy="206688"/>
            <wp:effectExtent l="0" t="0" r="0" b="3175"/>
            <wp:docPr id="57345" name="图片 57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976880" cy="206688"/>
                    </a:xfrm>
                    <a:prstGeom prst="rect">
                      <a:avLst/>
                    </a:prstGeom>
                    <a:noFill/>
                    <a:ln>
                      <a:noFill/>
                    </a:ln>
                  </pic:spPr>
                </pic:pic>
              </a:graphicData>
            </a:graphic>
          </wp:inline>
        </w:drawing>
      </w:r>
    </w:p>
    <w:p w14:paraId="4FF69358" w14:textId="77777777" w:rsidR="00227E71" w:rsidRDefault="00227E71" w:rsidP="00227E71">
      <w:pPr>
        <w:spacing w:line="312" w:lineRule="auto"/>
        <w:ind w:firstLineChars="200" w:firstLine="420"/>
        <w:rPr>
          <w:rFonts w:ascii="Times New Roman" w:eastAsia="宋体" w:hAnsi="Times New Roman" w:cs="Times New Roman"/>
          <w:szCs w:val="24"/>
        </w:rPr>
      </w:pPr>
      <w:r w:rsidRPr="00227E71">
        <w:rPr>
          <w:rFonts w:ascii="Times New Roman" w:eastAsia="宋体" w:hAnsi="Times New Roman" w:cs="Times New Roman" w:hint="eastAsia"/>
          <w:szCs w:val="24"/>
        </w:rPr>
        <w:t>质谱中常用亚稳离子来确定</w:t>
      </w:r>
      <w:r w:rsidRPr="00227E71">
        <w:rPr>
          <w:rFonts w:ascii="Times New Roman" w:eastAsia="宋体" w:hAnsi="Times New Roman" w:cs="Times New Roman" w:hint="eastAsia"/>
          <w:szCs w:val="24"/>
        </w:rPr>
        <w:t>m</w:t>
      </w:r>
      <w:r w:rsidRPr="00227E71">
        <w:rPr>
          <w:rFonts w:ascii="Times New Roman" w:eastAsia="宋体" w:hAnsi="Times New Roman" w:cs="Times New Roman" w:hint="eastAsia"/>
          <w:szCs w:val="24"/>
          <w:vertAlign w:val="subscript"/>
        </w:rPr>
        <w:t>1</w:t>
      </w:r>
      <w:r w:rsidRPr="00227E71">
        <w:rPr>
          <w:rFonts w:ascii="Times New Roman" w:eastAsia="宋体" w:hAnsi="Times New Roman" w:cs="Times New Roman" w:hint="eastAsia"/>
          <w:szCs w:val="24"/>
        </w:rPr>
        <w:t>与</w:t>
      </w:r>
      <w:r w:rsidRPr="00227E71">
        <w:rPr>
          <w:rFonts w:ascii="Times New Roman" w:eastAsia="宋体" w:hAnsi="Times New Roman" w:cs="Times New Roman" w:hint="eastAsia"/>
          <w:szCs w:val="24"/>
        </w:rPr>
        <w:t>m</w:t>
      </w:r>
      <w:r w:rsidRPr="00227E71">
        <w:rPr>
          <w:rFonts w:ascii="Times New Roman" w:eastAsia="宋体" w:hAnsi="Times New Roman" w:cs="Times New Roman" w:hint="eastAsia"/>
          <w:szCs w:val="24"/>
          <w:vertAlign w:val="subscript"/>
        </w:rPr>
        <w:t>2</w:t>
      </w:r>
      <w:r w:rsidRPr="00227E71">
        <w:rPr>
          <w:rFonts w:ascii="Times New Roman" w:eastAsia="宋体" w:hAnsi="Times New Roman" w:cs="Times New Roman" w:hint="eastAsia"/>
          <w:szCs w:val="24"/>
        </w:rPr>
        <w:t>之间的“血缘”关系，这是确定开裂途经最直接有效的方法。</w:t>
      </w:r>
    </w:p>
    <w:p w14:paraId="417F6D10" w14:textId="77777777" w:rsidR="00A64FF9" w:rsidRDefault="00B758B6" w:rsidP="00A64FF9">
      <w:pPr>
        <w:spacing w:line="312" w:lineRule="auto"/>
        <w:rPr>
          <w:rFonts w:ascii="Times New Roman" w:eastAsia="宋体" w:hAnsi="Times New Roman" w:cs="Times New Roman"/>
          <w:bCs/>
          <w:color w:val="0000FF"/>
          <w:szCs w:val="24"/>
        </w:rPr>
      </w:pPr>
      <w:r w:rsidRPr="00B758B6">
        <w:rPr>
          <w:rFonts w:ascii="Times New Roman" w:eastAsia="宋体" w:hAnsi="Times New Roman" w:cs="Times New Roman"/>
          <w:bCs/>
          <w:color w:val="0000FF"/>
          <w:szCs w:val="24"/>
        </w:rPr>
        <w:t>例</w:t>
      </w:r>
      <w:r>
        <w:rPr>
          <w:rFonts w:ascii="Times New Roman" w:eastAsia="宋体" w:hAnsi="Times New Roman" w:cs="Times New Roman" w:hint="eastAsia"/>
          <w:bCs/>
          <w:color w:val="0000FF"/>
          <w:szCs w:val="24"/>
        </w:rPr>
        <w:t>：</w:t>
      </w:r>
      <w:r w:rsidRPr="00B758B6">
        <w:rPr>
          <w:rFonts w:ascii="Times New Roman" w:eastAsia="宋体" w:hAnsi="Times New Roman" w:cs="Times New Roman"/>
          <w:bCs/>
          <w:color w:val="0000FF"/>
          <w:szCs w:val="24"/>
        </w:rPr>
        <w:t>苯乙酮质谱图中出现</w:t>
      </w:r>
      <w:r w:rsidRPr="00B758B6">
        <w:rPr>
          <w:rFonts w:ascii="Times New Roman" w:eastAsia="宋体" w:hAnsi="Times New Roman" w:cs="Times New Roman"/>
          <w:bCs/>
          <w:color w:val="0000FF"/>
          <w:szCs w:val="24"/>
        </w:rPr>
        <w:t>m/z 134</w:t>
      </w:r>
      <w:r w:rsidRPr="00B758B6">
        <w:rPr>
          <w:rFonts w:ascii="Times New Roman" w:eastAsia="宋体" w:hAnsi="Times New Roman" w:cs="Times New Roman"/>
          <w:bCs/>
          <w:color w:val="0000FF"/>
          <w:szCs w:val="24"/>
        </w:rPr>
        <w:t>、</w:t>
      </w:r>
      <w:r w:rsidRPr="00B758B6">
        <w:rPr>
          <w:rFonts w:ascii="Times New Roman" w:eastAsia="宋体" w:hAnsi="Times New Roman" w:cs="Times New Roman"/>
          <w:bCs/>
          <w:color w:val="0000FF"/>
          <w:szCs w:val="24"/>
        </w:rPr>
        <w:t>105</w:t>
      </w:r>
      <w:r w:rsidRPr="00B758B6">
        <w:rPr>
          <w:rFonts w:ascii="Times New Roman" w:eastAsia="宋体" w:hAnsi="Times New Roman" w:cs="Times New Roman"/>
          <w:bCs/>
          <w:color w:val="0000FF"/>
          <w:szCs w:val="24"/>
        </w:rPr>
        <w:t>、</w:t>
      </w:r>
      <w:r w:rsidRPr="00B758B6">
        <w:rPr>
          <w:rFonts w:ascii="Times New Roman" w:eastAsia="宋体" w:hAnsi="Times New Roman" w:cs="Times New Roman"/>
          <w:bCs/>
          <w:color w:val="0000FF"/>
          <w:szCs w:val="24"/>
        </w:rPr>
        <w:t>77</w:t>
      </w:r>
      <w:r w:rsidRPr="00B758B6">
        <w:rPr>
          <w:rFonts w:ascii="Times New Roman" w:eastAsia="宋体" w:hAnsi="Times New Roman" w:cs="Times New Roman"/>
          <w:bCs/>
          <w:color w:val="0000FF"/>
          <w:szCs w:val="24"/>
        </w:rPr>
        <w:t>、</w:t>
      </w:r>
      <w:r w:rsidRPr="00B758B6">
        <w:rPr>
          <w:rFonts w:ascii="Times New Roman" w:eastAsia="宋体" w:hAnsi="Times New Roman" w:cs="Times New Roman"/>
          <w:bCs/>
          <w:color w:val="0000FF"/>
          <w:szCs w:val="24"/>
        </w:rPr>
        <w:t>56.5</w:t>
      </w:r>
      <w:r w:rsidRPr="00B758B6">
        <w:rPr>
          <w:rFonts w:ascii="Times New Roman" w:eastAsia="宋体" w:hAnsi="Times New Roman" w:cs="Times New Roman"/>
          <w:bCs/>
          <w:color w:val="0000FF"/>
          <w:szCs w:val="24"/>
        </w:rPr>
        <w:t>等峰</w:t>
      </w:r>
      <w:r>
        <w:rPr>
          <w:rFonts w:ascii="Times New Roman" w:eastAsia="宋体" w:hAnsi="Times New Roman" w:cs="Times New Roman" w:hint="eastAsia"/>
          <w:bCs/>
          <w:color w:val="0000FF"/>
          <w:szCs w:val="24"/>
        </w:rPr>
        <w:t>。</w:t>
      </w:r>
    </w:p>
    <w:p w14:paraId="5087CD56" w14:textId="77777777" w:rsidR="00B758B6" w:rsidRDefault="00B758B6" w:rsidP="00B758B6">
      <w:pPr>
        <w:spacing w:line="312" w:lineRule="auto"/>
        <w:jc w:val="center"/>
        <w:rPr>
          <w:rFonts w:ascii="Times New Roman" w:eastAsia="宋体" w:hAnsi="Times New Roman" w:cs="Times New Roman"/>
          <w:color w:val="0000FF"/>
          <w:szCs w:val="24"/>
        </w:rPr>
      </w:pPr>
      <w:r>
        <w:rPr>
          <w:rFonts w:ascii="Times New Roman" w:eastAsia="宋体" w:hAnsi="Times New Roman" w:cs="Times New Roman"/>
          <w:noProof/>
          <w:color w:val="0000FF"/>
          <w:szCs w:val="24"/>
        </w:rPr>
        <w:lastRenderedPageBreak/>
        <w:drawing>
          <wp:inline distT="0" distB="0" distL="0" distR="0" wp14:anchorId="04FBF91A" wp14:editId="51900AA0">
            <wp:extent cx="3398520" cy="766879"/>
            <wp:effectExtent l="0" t="0" r="0" b="0"/>
            <wp:docPr id="57348" name="图片 57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3398520" cy="766879"/>
                    </a:xfrm>
                    <a:prstGeom prst="rect">
                      <a:avLst/>
                    </a:prstGeom>
                    <a:noFill/>
                    <a:ln>
                      <a:noFill/>
                    </a:ln>
                  </pic:spPr>
                </pic:pic>
              </a:graphicData>
            </a:graphic>
          </wp:inline>
        </w:drawing>
      </w:r>
    </w:p>
    <w:p w14:paraId="04DD43DF" w14:textId="77777777" w:rsidR="00B758B6" w:rsidRPr="00B758B6" w:rsidRDefault="00B758B6" w:rsidP="00B758B6">
      <w:pPr>
        <w:spacing w:line="312" w:lineRule="auto"/>
        <w:ind w:firstLineChars="200" w:firstLine="420"/>
        <w:rPr>
          <w:rFonts w:ascii="Times New Roman" w:eastAsia="宋体" w:hAnsi="Times New Roman" w:cs="Times New Roman"/>
          <w:color w:val="000000" w:themeColor="text1"/>
          <w:szCs w:val="24"/>
        </w:rPr>
      </w:pPr>
      <w:r w:rsidRPr="00B758B6">
        <w:rPr>
          <w:rFonts w:ascii="Times New Roman" w:eastAsia="宋体" w:hAnsi="Times New Roman" w:cs="Times New Roman"/>
          <w:bCs/>
          <w:i/>
          <w:iCs/>
          <w:color w:val="000000" w:themeColor="text1"/>
          <w:szCs w:val="24"/>
        </w:rPr>
        <w:t>m</w:t>
      </w:r>
      <w:r w:rsidRPr="00B758B6">
        <w:rPr>
          <w:rFonts w:ascii="Times New Roman" w:eastAsia="宋体" w:hAnsi="Times New Roman" w:cs="Times New Roman"/>
          <w:bCs/>
          <w:color w:val="000000" w:themeColor="text1"/>
          <w:szCs w:val="24"/>
        </w:rPr>
        <w:t>*</w:t>
      </w:r>
      <w:r w:rsidRPr="00B758B6">
        <w:rPr>
          <w:rFonts w:ascii="Times New Roman" w:eastAsia="宋体" w:hAnsi="Times New Roman" w:cs="Times New Roman" w:hint="eastAsia"/>
          <w:bCs/>
          <w:color w:val="000000" w:themeColor="text1"/>
          <w:szCs w:val="24"/>
        </w:rPr>
        <w:t>=77</w:t>
      </w:r>
      <w:r w:rsidRPr="00B758B6">
        <w:rPr>
          <w:rFonts w:ascii="Times New Roman" w:eastAsia="宋体" w:hAnsi="Times New Roman" w:cs="Times New Roman" w:hint="eastAsia"/>
          <w:bCs/>
          <w:color w:val="000000" w:themeColor="text1"/>
          <w:szCs w:val="24"/>
          <w:vertAlign w:val="superscript"/>
        </w:rPr>
        <w:t>2</w:t>
      </w:r>
      <w:r w:rsidRPr="00B758B6">
        <w:rPr>
          <w:rFonts w:ascii="Times New Roman" w:eastAsia="宋体" w:hAnsi="Times New Roman" w:cs="Times New Roman" w:hint="eastAsia"/>
          <w:bCs/>
          <w:color w:val="000000" w:themeColor="text1"/>
          <w:szCs w:val="24"/>
        </w:rPr>
        <w:t>/105=56.5</w:t>
      </w:r>
      <w:r w:rsidRPr="00B758B6">
        <w:rPr>
          <w:rFonts w:ascii="Times New Roman" w:eastAsia="宋体" w:hAnsi="Times New Roman" w:cs="Times New Roman" w:hint="eastAsia"/>
          <w:bCs/>
          <w:color w:val="000000" w:themeColor="text1"/>
          <w:szCs w:val="24"/>
        </w:rPr>
        <w:t>，可知</w:t>
      </w:r>
      <w:r w:rsidRPr="00B758B6">
        <w:rPr>
          <w:rFonts w:ascii="Times New Roman" w:eastAsia="宋体" w:hAnsi="Times New Roman" w:cs="Times New Roman" w:hint="eastAsia"/>
          <w:bCs/>
          <w:color w:val="000000" w:themeColor="text1"/>
          <w:szCs w:val="24"/>
        </w:rPr>
        <w:t>77</w:t>
      </w:r>
      <w:r w:rsidRPr="00B758B6">
        <w:rPr>
          <w:rFonts w:ascii="Times New Roman" w:eastAsia="宋体" w:hAnsi="Times New Roman" w:cs="Times New Roman" w:hint="eastAsia"/>
          <w:bCs/>
          <w:color w:val="000000" w:themeColor="text1"/>
          <w:szCs w:val="24"/>
        </w:rPr>
        <w:t>峰是由</w:t>
      </w:r>
      <w:r w:rsidRPr="00B758B6">
        <w:rPr>
          <w:rFonts w:ascii="Times New Roman" w:eastAsia="宋体" w:hAnsi="Times New Roman" w:cs="Times New Roman" w:hint="eastAsia"/>
          <w:bCs/>
          <w:color w:val="000000" w:themeColor="text1"/>
          <w:szCs w:val="24"/>
        </w:rPr>
        <w:t>105</w:t>
      </w:r>
      <w:r w:rsidRPr="00B758B6">
        <w:rPr>
          <w:rFonts w:ascii="Times New Roman" w:eastAsia="宋体" w:hAnsi="Times New Roman" w:cs="Times New Roman" w:hint="eastAsia"/>
          <w:bCs/>
          <w:color w:val="000000" w:themeColor="text1"/>
          <w:szCs w:val="24"/>
        </w:rPr>
        <w:t>峰裂解，丢失</w:t>
      </w:r>
      <w:r w:rsidRPr="00B758B6">
        <w:rPr>
          <w:rFonts w:ascii="Times New Roman" w:eastAsia="宋体" w:hAnsi="Times New Roman" w:cs="Times New Roman" w:hint="eastAsia"/>
          <w:bCs/>
          <w:color w:val="000000" w:themeColor="text1"/>
          <w:szCs w:val="24"/>
        </w:rPr>
        <w:t>CO</w:t>
      </w:r>
      <w:r w:rsidRPr="00B758B6">
        <w:rPr>
          <w:rFonts w:ascii="Times New Roman" w:eastAsia="宋体" w:hAnsi="Times New Roman" w:cs="Times New Roman" w:hint="eastAsia"/>
          <w:bCs/>
          <w:color w:val="000000" w:themeColor="text1"/>
          <w:szCs w:val="24"/>
        </w:rPr>
        <w:t>产生的。</w:t>
      </w:r>
    </w:p>
    <w:p w14:paraId="37817D81" w14:textId="77777777" w:rsidR="00B758B6" w:rsidRDefault="00B758B6" w:rsidP="00B758B6">
      <w:pPr>
        <w:spacing w:line="312" w:lineRule="auto"/>
        <w:rPr>
          <w:rFonts w:ascii="Times New Roman" w:eastAsia="宋体" w:hAnsi="Times New Roman" w:cs="Times New Roman"/>
          <w:color w:val="0000FF"/>
          <w:szCs w:val="24"/>
        </w:rPr>
      </w:pPr>
      <w:r w:rsidRPr="00B758B6">
        <w:rPr>
          <w:rFonts w:ascii="Times New Roman" w:eastAsia="宋体" w:hAnsi="Times New Roman" w:cs="Times New Roman" w:hint="eastAsia"/>
          <w:color w:val="0000FF"/>
          <w:szCs w:val="24"/>
        </w:rPr>
        <w:t>例</w:t>
      </w:r>
      <w:r>
        <w:rPr>
          <w:rFonts w:ascii="Times New Roman" w:eastAsia="宋体" w:hAnsi="Times New Roman" w:cs="Times New Roman" w:hint="eastAsia"/>
          <w:color w:val="0000FF"/>
          <w:szCs w:val="24"/>
        </w:rPr>
        <w:t>：</w:t>
      </w:r>
      <w:r w:rsidRPr="00B758B6">
        <w:rPr>
          <w:rFonts w:ascii="Times New Roman" w:eastAsia="宋体" w:hAnsi="Times New Roman" w:cs="Times New Roman" w:hint="eastAsia"/>
          <w:color w:val="0000FF"/>
          <w:szCs w:val="24"/>
        </w:rPr>
        <w:t>谱图的最高质量处有</w:t>
      </w:r>
      <w:r w:rsidRPr="00B758B6">
        <w:rPr>
          <w:rFonts w:ascii="Times New Roman" w:eastAsia="宋体" w:hAnsi="Times New Roman" w:cs="Times New Roman" w:hint="eastAsia"/>
          <w:color w:val="0000FF"/>
          <w:szCs w:val="24"/>
        </w:rPr>
        <w:t>m/z 172</w:t>
      </w:r>
      <w:r w:rsidRPr="00B758B6">
        <w:rPr>
          <w:rFonts w:ascii="Times New Roman" w:eastAsia="宋体" w:hAnsi="Times New Roman" w:cs="Times New Roman" w:hint="eastAsia"/>
          <w:color w:val="0000FF"/>
          <w:szCs w:val="24"/>
        </w:rPr>
        <w:t>、</w:t>
      </w:r>
      <w:r w:rsidRPr="00B758B6">
        <w:rPr>
          <w:rFonts w:ascii="Times New Roman" w:eastAsia="宋体" w:hAnsi="Times New Roman" w:cs="Times New Roman" w:hint="eastAsia"/>
          <w:color w:val="0000FF"/>
          <w:szCs w:val="24"/>
        </w:rPr>
        <w:t>187</w:t>
      </w:r>
      <w:r w:rsidRPr="00B758B6">
        <w:rPr>
          <w:rFonts w:ascii="Times New Roman" w:eastAsia="宋体" w:hAnsi="Times New Roman" w:cs="Times New Roman" w:hint="eastAsia"/>
          <w:color w:val="0000FF"/>
          <w:szCs w:val="24"/>
        </w:rPr>
        <w:t>峰存在，并找到附近的亚稳离子</w:t>
      </w:r>
      <w:r w:rsidRPr="00B758B6">
        <w:rPr>
          <w:rFonts w:ascii="Times New Roman" w:eastAsia="宋体" w:hAnsi="Times New Roman" w:cs="Times New Roman" w:hint="eastAsia"/>
          <w:color w:val="0000FF"/>
          <w:szCs w:val="24"/>
        </w:rPr>
        <w:t>m/z =170.6</w:t>
      </w:r>
      <w:r w:rsidRPr="00B758B6">
        <w:rPr>
          <w:rFonts w:ascii="Times New Roman" w:eastAsia="宋体" w:hAnsi="Times New Roman" w:cs="Times New Roman" w:hint="eastAsia"/>
          <w:color w:val="0000FF"/>
          <w:szCs w:val="24"/>
        </w:rPr>
        <w:t>。</w:t>
      </w:r>
    </w:p>
    <w:p w14:paraId="7DB8A03E" w14:textId="77777777" w:rsidR="00B758B6" w:rsidRPr="00B758B6" w:rsidRDefault="00B758B6" w:rsidP="00B758B6">
      <w:pPr>
        <w:spacing w:line="312" w:lineRule="auto"/>
        <w:jc w:val="center"/>
        <w:rPr>
          <w:rFonts w:ascii="Times New Roman" w:eastAsia="宋体" w:hAnsi="Times New Roman" w:cs="Times New Roman"/>
          <w:color w:val="000000" w:themeColor="text1"/>
          <w:szCs w:val="24"/>
        </w:rPr>
      </w:pPr>
      <w:r w:rsidRPr="00B758B6">
        <w:rPr>
          <w:rFonts w:ascii="Times New Roman" w:eastAsia="宋体" w:hAnsi="Times New Roman" w:cs="Times New Roman"/>
          <w:bCs/>
          <w:i/>
          <w:iCs/>
          <w:color w:val="000000" w:themeColor="text1"/>
          <w:szCs w:val="24"/>
        </w:rPr>
        <w:t>m</w:t>
      </w:r>
      <w:r w:rsidRPr="00B758B6">
        <w:rPr>
          <w:rFonts w:ascii="Times New Roman" w:eastAsia="宋体" w:hAnsi="Times New Roman" w:cs="Times New Roman"/>
          <w:bCs/>
          <w:color w:val="000000" w:themeColor="text1"/>
          <w:szCs w:val="24"/>
          <w:vertAlign w:val="superscript"/>
        </w:rPr>
        <w:t>*</w:t>
      </w:r>
      <w:r w:rsidRPr="00B758B6">
        <w:rPr>
          <w:rFonts w:ascii="Times New Roman" w:eastAsia="宋体" w:hAnsi="Times New Roman" w:cs="Times New Roman"/>
          <w:bCs/>
          <w:color w:val="000000" w:themeColor="text1"/>
          <w:szCs w:val="24"/>
        </w:rPr>
        <w:t xml:space="preserve">= ( </w:t>
      </w:r>
      <w:r w:rsidRPr="00B758B6">
        <w:rPr>
          <w:rFonts w:ascii="Times New Roman" w:eastAsia="宋体" w:hAnsi="Times New Roman" w:cs="Times New Roman"/>
          <w:bCs/>
          <w:i/>
          <w:iCs/>
          <w:color w:val="000000" w:themeColor="text1"/>
          <w:szCs w:val="24"/>
        </w:rPr>
        <w:t>m</w:t>
      </w:r>
      <w:r w:rsidRPr="00B758B6">
        <w:rPr>
          <w:rFonts w:ascii="Times New Roman" w:eastAsia="宋体" w:hAnsi="Times New Roman" w:cs="Times New Roman"/>
          <w:bCs/>
          <w:color w:val="000000" w:themeColor="text1"/>
          <w:szCs w:val="24"/>
          <w:vertAlign w:val="subscript"/>
        </w:rPr>
        <w:t xml:space="preserve">2 </w:t>
      </w:r>
      <w:r w:rsidRPr="00B758B6">
        <w:rPr>
          <w:rFonts w:ascii="Times New Roman" w:eastAsia="宋体" w:hAnsi="Times New Roman" w:cs="Times New Roman"/>
          <w:bCs/>
          <w:color w:val="000000" w:themeColor="text1"/>
          <w:szCs w:val="24"/>
        </w:rPr>
        <w:t>)</w:t>
      </w:r>
      <w:r w:rsidRPr="00B758B6">
        <w:rPr>
          <w:rFonts w:ascii="Times New Roman" w:eastAsia="宋体" w:hAnsi="Times New Roman" w:cs="Times New Roman"/>
          <w:bCs/>
          <w:color w:val="000000" w:themeColor="text1"/>
          <w:szCs w:val="24"/>
          <w:vertAlign w:val="superscript"/>
        </w:rPr>
        <w:t>2</w:t>
      </w:r>
      <w:r w:rsidRPr="00B758B6">
        <w:rPr>
          <w:rFonts w:ascii="Times New Roman" w:eastAsia="宋体" w:hAnsi="Times New Roman" w:cs="Times New Roman"/>
          <w:bCs/>
          <w:color w:val="000000" w:themeColor="text1"/>
          <w:szCs w:val="24"/>
        </w:rPr>
        <w:t xml:space="preserve">/ </w:t>
      </w:r>
      <w:r w:rsidRPr="00B758B6">
        <w:rPr>
          <w:rFonts w:ascii="Times New Roman" w:eastAsia="宋体" w:hAnsi="Times New Roman" w:cs="Times New Roman"/>
          <w:bCs/>
          <w:i/>
          <w:iCs/>
          <w:color w:val="000000" w:themeColor="text1"/>
          <w:szCs w:val="24"/>
        </w:rPr>
        <w:t>m</w:t>
      </w:r>
      <w:r w:rsidRPr="00B758B6">
        <w:rPr>
          <w:rFonts w:ascii="Times New Roman" w:eastAsia="宋体" w:hAnsi="Times New Roman" w:cs="Times New Roman"/>
          <w:bCs/>
          <w:color w:val="000000" w:themeColor="text1"/>
          <w:szCs w:val="24"/>
          <w:vertAlign w:val="subscript"/>
        </w:rPr>
        <w:t xml:space="preserve">1  </w:t>
      </w:r>
      <w:r w:rsidRPr="00B758B6">
        <w:rPr>
          <w:rFonts w:ascii="Times New Roman" w:eastAsia="宋体" w:hAnsi="Times New Roman" w:cs="Times New Roman" w:hint="eastAsia"/>
          <w:bCs/>
          <w:color w:val="000000" w:themeColor="text1"/>
          <w:szCs w:val="24"/>
        </w:rPr>
        <w:t>= ( 172)</w:t>
      </w:r>
      <w:r w:rsidRPr="00B758B6">
        <w:rPr>
          <w:rFonts w:ascii="Times New Roman" w:eastAsia="宋体" w:hAnsi="Times New Roman" w:cs="Times New Roman" w:hint="eastAsia"/>
          <w:bCs/>
          <w:color w:val="000000" w:themeColor="text1"/>
          <w:szCs w:val="24"/>
          <w:vertAlign w:val="superscript"/>
        </w:rPr>
        <w:t>2</w:t>
      </w:r>
      <w:r w:rsidRPr="00B758B6">
        <w:rPr>
          <w:rFonts w:ascii="Times New Roman" w:eastAsia="宋体" w:hAnsi="Times New Roman" w:cs="Times New Roman" w:hint="eastAsia"/>
          <w:bCs/>
          <w:color w:val="000000" w:themeColor="text1"/>
          <w:szCs w:val="24"/>
        </w:rPr>
        <w:t>/187 =158.2</w:t>
      </w:r>
    </w:p>
    <w:p w14:paraId="2EE85752" w14:textId="77777777" w:rsidR="00B758B6" w:rsidRPr="00B758B6" w:rsidRDefault="00B758B6" w:rsidP="00B758B6">
      <w:pPr>
        <w:spacing w:line="312" w:lineRule="auto"/>
        <w:ind w:firstLineChars="100" w:firstLine="210"/>
        <w:rPr>
          <w:rFonts w:ascii="Times New Roman" w:eastAsia="宋体" w:hAnsi="Times New Roman" w:cs="Times New Roman"/>
          <w:color w:val="000000" w:themeColor="text1"/>
          <w:szCs w:val="24"/>
        </w:rPr>
      </w:pPr>
      <w:r w:rsidRPr="00B758B6">
        <w:rPr>
          <w:rFonts w:ascii="Times New Roman" w:eastAsia="宋体" w:hAnsi="Times New Roman" w:cs="Times New Roman"/>
          <w:bCs/>
          <w:color w:val="000000" w:themeColor="text1"/>
          <w:szCs w:val="24"/>
        </w:rPr>
        <w:t>可以否定由</w:t>
      </w:r>
      <w:r w:rsidRPr="00B758B6">
        <w:rPr>
          <w:rFonts w:ascii="Times New Roman" w:eastAsia="宋体" w:hAnsi="Times New Roman" w:cs="Times New Roman"/>
          <w:bCs/>
          <w:i/>
          <w:iCs/>
          <w:color w:val="000000" w:themeColor="text1"/>
          <w:szCs w:val="24"/>
        </w:rPr>
        <w:t>m</w:t>
      </w:r>
      <w:r w:rsidRPr="00B758B6">
        <w:rPr>
          <w:rFonts w:ascii="Times New Roman" w:eastAsia="宋体" w:hAnsi="Times New Roman" w:cs="Times New Roman"/>
          <w:bCs/>
          <w:color w:val="000000" w:themeColor="text1"/>
          <w:szCs w:val="24"/>
          <w:vertAlign w:val="subscript"/>
        </w:rPr>
        <w:t xml:space="preserve">1 </w:t>
      </w:r>
      <w:r w:rsidRPr="00B758B6">
        <w:rPr>
          <w:rFonts w:ascii="Times New Roman" w:eastAsia="宋体" w:hAnsi="Times New Roman" w:cs="Times New Roman"/>
          <w:bCs/>
          <w:color w:val="000000" w:themeColor="text1"/>
          <w:szCs w:val="24"/>
        </w:rPr>
        <w:t>(m/z 187</w:t>
      </w:r>
      <w:r w:rsidRPr="00B758B6">
        <w:rPr>
          <w:rFonts w:ascii="Times New Roman" w:eastAsia="宋体" w:hAnsi="Times New Roman" w:cs="Times New Roman"/>
          <w:bCs/>
          <w:color w:val="000000" w:themeColor="text1"/>
          <w:szCs w:val="24"/>
        </w:rPr>
        <w:t>）开裂为</w:t>
      </w:r>
      <w:r w:rsidRPr="00B758B6">
        <w:rPr>
          <w:rFonts w:ascii="Times New Roman" w:eastAsia="宋体" w:hAnsi="Times New Roman" w:cs="Times New Roman" w:hint="eastAsia"/>
          <w:bCs/>
          <w:color w:val="000000" w:themeColor="text1"/>
          <w:szCs w:val="24"/>
        </w:rPr>
        <w:t xml:space="preserve"> </w:t>
      </w:r>
      <w:r w:rsidRPr="00B758B6">
        <w:rPr>
          <w:rFonts w:ascii="Times New Roman" w:eastAsia="宋体" w:hAnsi="Times New Roman" w:cs="Times New Roman"/>
          <w:bCs/>
          <w:i/>
          <w:iCs/>
          <w:color w:val="000000" w:themeColor="text1"/>
          <w:szCs w:val="24"/>
        </w:rPr>
        <w:t>m</w:t>
      </w:r>
      <w:r w:rsidRPr="00B758B6">
        <w:rPr>
          <w:rFonts w:ascii="Times New Roman" w:eastAsia="宋体" w:hAnsi="Times New Roman" w:cs="Times New Roman"/>
          <w:bCs/>
          <w:color w:val="000000" w:themeColor="text1"/>
          <w:szCs w:val="24"/>
          <w:vertAlign w:val="subscript"/>
        </w:rPr>
        <w:t xml:space="preserve">2 </w:t>
      </w:r>
      <w:r w:rsidRPr="00B758B6">
        <w:rPr>
          <w:rFonts w:ascii="Times New Roman" w:eastAsia="宋体" w:hAnsi="Times New Roman" w:cs="Times New Roman" w:hint="eastAsia"/>
          <w:bCs/>
          <w:color w:val="000000" w:themeColor="text1"/>
          <w:szCs w:val="24"/>
        </w:rPr>
        <w:t xml:space="preserve">( </w:t>
      </w:r>
      <w:r w:rsidRPr="00B758B6">
        <w:rPr>
          <w:rFonts w:ascii="Times New Roman" w:eastAsia="宋体" w:hAnsi="Times New Roman" w:cs="Times New Roman"/>
          <w:bCs/>
          <w:color w:val="000000" w:themeColor="text1"/>
          <w:szCs w:val="24"/>
        </w:rPr>
        <w:t>m/z 172</w:t>
      </w:r>
      <w:r w:rsidRPr="00B758B6">
        <w:rPr>
          <w:rFonts w:ascii="Times New Roman" w:eastAsia="宋体" w:hAnsi="Times New Roman" w:cs="Times New Roman"/>
          <w:bCs/>
          <w:color w:val="000000" w:themeColor="text1"/>
          <w:szCs w:val="24"/>
        </w:rPr>
        <w:t>）</w:t>
      </w:r>
      <w:r w:rsidRPr="00B758B6">
        <w:rPr>
          <w:rFonts w:ascii="Times New Roman" w:eastAsia="宋体" w:hAnsi="Times New Roman" w:cs="Times New Roman"/>
          <w:bCs/>
          <w:color w:val="000000" w:themeColor="text1"/>
          <w:szCs w:val="24"/>
        </w:rPr>
        <w:t>,</w:t>
      </w:r>
      <w:r w:rsidRPr="00B758B6">
        <w:rPr>
          <w:rFonts w:ascii="Times New Roman" w:eastAsia="宋体" w:hAnsi="Times New Roman" w:cs="Times New Roman"/>
          <w:bCs/>
          <w:color w:val="000000" w:themeColor="text1"/>
          <w:szCs w:val="24"/>
        </w:rPr>
        <w:t>同时求出</w:t>
      </w:r>
      <w:r w:rsidRPr="00B758B6">
        <w:rPr>
          <w:rFonts w:ascii="Times New Roman" w:eastAsia="宋体" w:hAnsi="Times New Roman" w:cs="Times New Roman"/>
          <w:bCs/>
          <w:color w:val="000000" w:themeColor="text1"/>
          <w:szCs w:val="24"/>
        </w:rPr>
        <w:t xml:space="preserve"> </w:t>
      </w:r>
      <w:r w:rsidRPr="00B758B6">
        <w:rPr>
          <w:rFonts w:ascii="Times New Roman" w:eastAsia="宋体" w:hAnsi="Times New Roman" w:cs="Times New Roman"/>
          <w:bCs/>
          <w:color w:val="000000" w:themeColor="text1"/>
          <w:szCs w:val="24"/>
        </w:rPr>
        <w:t>谱图上并不存在的分子离子峰。</w:t>
      </w:r>
    </w:p>
    <w:p w14:paraId="226AB4BD" w14:textId="77777777" w:rsidR="00B758B6" w:rsidRPr="00B758B6" w:rsidRDefault="00B758B6" w:rsidP="00B758B6">
      <w:pPr>
        <w:spacing w:line="312" w:lineRule="auto"/>
        <w:jc w:val="center"/>
        <w:rPr>
          <w:rFonts w:ascii="Times New Roman" w:eastAsia="宋体" w:hAnsi="Times New Roman" w:cs="Times New Roman"/>
          <w:color w:val="000000" w:themeColor="text1"/>
          <w:szCs w:val="24"/>
        </w:rPr>
      </w:pPr>
      <w:r w:rsidRPr="00B758B6">
        <w:rPr>
          <w:rFonts w:ascii="Times New Roman" w:eastAsia="宋体" w:hAnsi="Times New Roman" w:cs="Times New Roman"/>
          <w:bCs/>
          <w:color w:val="000000" w:themeColor="text1"/>
          <w:szCs w:val="24"/>
        </w:rPr>
        <w:t xml:space="preserve">170.6= </w:t>
      </w:r>
      <w:r w:rsidRPr="00B758B6">
        <w:rPr>
          <w:rFonts w:ascii="Times New Roman" w:eastAsia="宋体" w:hAnsi="Times New Roman" w:cs="Times New Roman" w:hint="eastAsia"/>
          <w:bCs/>
          <w:color w:val="000000" w:themeColor="text1"/>
          <w:szCs w:val="24"/>
        </w:rPr>
        <w:t>( 187)</w:t>
      </w:r>
      <w:r w:rsidRPr="00B758B6">
        <w:rPr>
          <w:rFonts w:ascii="Times New Roman" w:eastAsia="宋体" w:hAnsi="Times New Roman" w:cs="Times New Roman" w:hint="eastAsia"/>
          <w:bCs/>
          <w:color w:val="000000" w:themeColor="text1"/>
          <w:szCs w:val="24"/>
          <w:vertAlign w:val="superscript"/>
        </w:rPr>
        <w:t>2</w:t>
      </w:r>
      <w:r w:rsidRPr="00B758B6">
        <w:rPr>
          <w:rFonts w:ascii="Times New Roman" w:eastAsia="宋体" w:hAnsi="Times New Roman" w:cs="Times New Roman" w:hint="eastAsia"/>
          <w:bCs/>
          <w:color w:val="000000" w:themeColor="text1"/>
          <w:szCs w:val="24"/>
        </w:rPr>
        <w:t xml:space="preserve">/ </w:t>
      </w:r>
      <w:r w:rsidRPr="00B758B6">
        <w:rPr>
          <w:rFonts w:ascii="Times New Roman" w:eastAsia="宋体" w:hAnsi="Times New Roman" w:cs="Times New Roman"/>
          <w:bCs/>
          <w:i/>
          <w:iCs/>
          <w:color w:val="000000" w:themeColor="text1"/>
          <w:szCs w:val="24"/>
        </w:rPr>
        <w:t>m</w:t>
      </w:r>
      <w:r w:rsidRPr="00B758B6">
        <w:rPr>
          <w:rFonts w:ascii="Times New Roman" w:eastAsia="宋体" w:hAnsi="Times New Roman" w:cs="Times New Roman"/>
          <w:bCs/>
          <w:color w:val="000000" w:themeColor="text1"/>
          <w:szCs w:val="24"/>
          <w:vertAlign w:val="subscript"/>
        </w:rPr>
        <w:t>1</w:t>
      </w:r>
      <w:r w:rsidRPr="00B758B6">
        <w:rPr>
          <w:rFonts w:ascii="Times New Roman" w:eastAsia="宋体" w:hAnsi="Times New Roman" w:cs="Times New Roman"/>
          <w:bCs/>
          <w:color w:val="000000" w:themeColor="text1"/>
          <w:szCs w:val="24"/>
          <w:vertAlign w:val="subscript"/>
        </w:rPr>
        <w:tab/>
      </w:r>
      <w:r>
        <w:rPr>
          <w:rFonts w:ascii="Times New Roman" w:eastAsia="宋体" w:hAnsi="Times New Roman" w:cs="Times New Roman" w:hint="eastAsia"/>
          <w:bCs/>
          <w:color w:val="000000" w:themeColor="text1"/>
          <w:szCs w:val="24"/>
          <w:vertAlign w:val="subscript"/>
        </w:rPr>
        <w:t xml:space="preserve">  </w:t>
      </w:r>
      <w:r w:rsidRPr="00B758B6">
        <w:rPr>
          <w:rFonts w:ascii="Times New Roman" w:eastAsia="宋体" w:hAnsi="Times New Roman" w:cs="Times New Roman"/>
          <w:bCs/>
          <w:i/>
          <w:iCs/>
          <w:color w:val="000000" w:themeColor="text1"/>
          <w:szCs w:val="24"/>
        </w:rPr>
        <w:t>m</w:t>
      </w:r>
      <w:r w:rsidRPr="00B758B6">
        <w:rPr>
          <w:rFonts w:ascii="Times New Roman" w:eastAsia="宋体" w:hAnsi="Times New Roman" w:cs="Times New Roman"/>
          <w:bCs/>
          <w:color w:val="000000" w:themeColor="text1"/>
          <w:szCs w:val="24"/>
          <w:vertAlign w:val="subscript"/>
        </w:rPr>
        <w:t xml:space="preserve">1 </w:t>
      </w:r>
      <w:r w:rsidRPr="00B758B6">
        <w:rPr>
          <w:rFonts w:ascii="Times New Roman" w:eastAsia="宋体" w:hAnsi="Times New Roman" w:cs="Times New Roman" w:hint="eastAsia"/>
          <w:bCs/>
          <w:color w:val="000000" w:themeColor="text1"/>
          <w:szCs w:val="24"/>
        </w:rPr>
        <w:t>=205</w:t>
      </w:r>
    </w:p>
    <w:p w14:paraId="72A4893A" w14:textId="77777777" w:rsidR="00B758B6" w:rsidRPr="00DE1F93" w:rsidRDefault="00DE1F93" w:rsidP="00DE1F93">
      <w:pPr>
        <w:spacing w:line="312" w:lineRule="auto"/>
        <w:jc w:val="center"/>
        <w:rPr>
          <w:rFonts w:ascii="Times New Roman" w:eastAsia="宋体" w:hAnsi="Times New Roman" w:cs="Times New Roman"/>
          <w:b/>
          <w:color w:val="000000" w:themeColor="text1"/>
          <w:sz w:val="28"/>
          <w:szCs w:val="24"/>
        </w:rPr>
      </w:pPr>
      <w:r w:rsidRPr="00DE1F93">
        <w:rPr>
          <w:rFonts w:ascii="Times New Roman" w:eastAsia="宋体" w:hAnsi="Times New Roman" w:cs="Times New Roman" w:hint="eastAsia"/>
          <w:b/>
          <w:color w:val="000000" w:themeColor="text1"/>
          <w:sz w:val="28"/>
          <w:szCs w:val="24"/>
        </w:rPr>
        <w:t>第四节</w:t>
      </w:r>
      <w:r w:rsidRPr="00DE1F93">
        <w:rPr>
          <w:rFonts w:ascii="Times New Roman" w:eastAsia="宋体" w:hAnsi="Times New Roman" w:cs="Times New Roman" w:hint="eastAsia"/>
          <w:b/>
          <w:color w:val="000000" w:themeColor="text1"/>
          <w:sz w:val="28"/>
          <w:szCs w:val="24"/>
        </w:rPr>
        <w:t xml:space="preserve">  </w:t>
      </w:r>
      <w:r w:rsidRPr="00DE1F93">
        <w:rPr>
          <w:rFonts w:ascii="Times New Roman" w:eastAsia="宋体" w:hAnsi="Times New Roman" w:cs="Times New Roman" w:hint="eastAsia"/>
          <w:b/>
          <w:color w:val="000000" w:themeColor="text1"/>
          <w:sz w:val="28"/>
          <w:szCs w:val="24"/>
        </w:rPr>
        <w:t>各类化合物的质谱</w:t>
      </w:r>
    </w:p>
    <w:p w14:paraId="2D317CB8" w14:textId="77777777" w:rsidR="00DE1F93" w:rsidRDefault="00DE1F93" w:rsidP="00DE1F93">
      <w:pPr>
        <w:spacing w:line="312" w:lineRule="auto"/>
        <w:rPr>
          <w:rFonts w:ascii="Times New Roman" w:eastAsia="宋体" w:hAnsi="Times New Roman" w:cs="Times New Roman"/>
          <w:b/>
          <w:color w:val="000000" w:themeColor="text1"/>
          <w:sz w:val="24"/>
          <w:szCs w:val="24"/>
        </w:rPr>
      </w:pPr>
      <w:r w:rsidRPr="00DE1F93">
        <w:rPr>
          <w:rFonts w:ascii="Times New Roman" w:eastAsia="宋体" w:hAnsi="Times New Roman" w:cs="Times New Roman" w:hint="eastAsia"/>
          <w:b/>
          <w:color w:val="000000" w:themeColor="text1"/>
          <w:sz w:val="24"/>
          <w:szCs w:val="24"/>
        </w:rPr>
        <w:t>一、烃</w:t>
      </w:r>
    </w:p>
    <w:p w14:paraId="5E8A620E" w14:textId="77777777" w:rsidR="00DE1F93" w:rsidRDefault="00DE1F93" w:rsidP="00DE1F93">
      <w:pPr>
        <w:spacing w:line="312" w:lineRule="auto"/>
        <w:rPr>
          <w:rFonts w:ascii="Times New Roman" w:eastAsia="宋体" w:hAnsi="Times New Roman" w:cs="Times New Roman"/>
          <w:b/>
          <w:color w:val="000000" w:themeColor="text1"/>
          <w:szCs w:val="24"/>
        </w:rPr>
      </w:pPr>
      <w:r w:rsidRPr="00DE1F93">
        <w:rPr>
          <w:rFonts w:ascii="Times New Roman" w:eastAsia="宋体" w:hAnsi="Times New Roman" w:cs="Times New Roman" w:hint="eastAsia"/>
          <w:b/>
          <w:color w:val="000000" w:themeColor="text1"/>
          <w:szCs w:val="24"/>
        </w:rPr>
        <w:t>1</w:t>
      </w:r>
      <w:r w:rsidRPr="00DE1F93">
        <w:rPr>
          <w:rFonts w:ascii="Times New Roman" w:eastAsia="宋体" w:hAnsi="Times New Roman" w:cs="Times New Roman" w:hint="eastAsia"/>
          <w:b/>
          <w:color w:val="000000" w:themeColor="text1"/>
          <w:szCs w:val="24"/>
        </w:rPr>
        <w:t>、烷烃</w:t>
      </w:r>
    </w:p>
    <w:p w14:paraId="7DE08A4D" w14:textId="77777777" w:rsidR="007F6EB2" w:rsidRPr="007F6EB2" w:rsidRDefault="007F6EB2" w:rsidP="00DE1F93">
      <w:pPr>
        <w:spacing w:line="312" w:lineRule="auto"/>
        <w:rPr>
          <w:rFonts w:ascii="Times New Roman" w:eastAsia="宋体" w:hAnsi="Times New Roman" w:cs="Times New Roman"/>
          <w:b/>
          <w:color w:val="244061" w:themeColor="accent1" w:themeShade="80"/>
          <w:szCs w:val="24"/>
        </w:rPr>
      </w:pPr>
      <w:r w:rsidRPr="007F6EB2">
        <w:rPr>
          <w:rFonts w:ascii="Times New Roman" w:eastAsia="宋体" w:hAnsi="Times New Roman" w:cs="Times New Roman" w:hint="eastAsia"/>
          <w:b/>
          <w:color w:val="244061" w:themeColor="accent1" w:themeShade="80"/>
          <w:szCs w:val="24"/>
        </w:rPr>
        <w:t>直链烷烃</w:t>
      </w:r>
      <w:r w:rsidR="007B21B1">
        <w:rPr>
          <w:rFonts w:ascii="Times New Roman" w:eastAsia="宋体" w:hAnsi="Times New Roman" w:cs="Times New Roman" w:hint="eastAsia"/>
          <w:b/>
          <w:color w:val="244061" w:themeColor="accent1" w:themeShade="80"/>
          <w:szCs w:val="24"/>
        </w:rPr>
        <w:t>：</w:t>
      </w:r>
    </w:p>
    <w:p w14:paraId="2A26964C" w14:textId="77777777" w:rsidR="006B01B1" w:rsidRDefault="006B01B1" w:rsidP="006B01B1">
      <w:pPr>
        <w:spacing w:line="312" w:lineRule="auto"/>
        <w:jc w:val="center"/>
        <w:rPr>
          <w:rFonts w:ascii="Times New Roman" w:eastAsia="宋体" w:hAnsi="Times New Roman" w:cs="Times New Roman"/>
          <w:b/>
          <w:color w:val="000000" w:themeColor="text1"/>
          <w:szCs w:val="24"/>
        </w:rPr>
      </w:pPr>
      <w:r>
        <w:rPr>
          <w:rFonts w:ascii="Times New Roman" w:eastAsia="宋体" w:hAnsi="Times New Roman" w:cs="Times New Roman"/>
          <w:b/>
          <w:noProof/>
          <w:color w:val="000000" w:themeColor="text1"/>
          <w:szCs w:val="24"/>
        </w:rPr>
        <w:drawing>
          <wp:inline distT="0" distB="0" distL="0" distR="0" wp14:anchorId="1DF46E19" wp14:editId="453083FB">
            <wp:extent cx="2358237" cy="1254760"/>
            <wp:effectExtent l="0" t="0" r="4445" b="2540"/>
            <wp:docPr id="57349" name="图片 57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2358237" cy="1254760"/>
                    </a:xfrm>
                    <a:prstGeom prst="rect">
                      <a:avLst/>
                    </a:prstGeom>
                    <a:noFill/>
                    <a:ln>
                      <a:noFill/>
                    </a:ln>
                  </pic:spPr>
                </pic:pic>
              </a:graphicData>
            </a:graphic>
          </wp:inline>
        </w:drawing>
      </w:r>
      <w:r>
        <w:rPr>
          <w:rFonts w:ascii="Times New Roman" w:eastAsia="宋体" w:hAnsi="Times New Roman" w:cs="Times New Roman"/>
          <w:b/>
          <w:noProof/>
          <w:color w:val="000000" w:themeColor="text1"/>
          <w:szCs w:val="24"/>
        </w:rPr>
        <w:drawing>
          <wp:inline distT="0" distB="0" distL="0" distR="0" wp14:anchorId="71441849" wp14:editId="5C649C22">
            <wp:extent cx="2651054" cy="1295400"/>
            <wp:effectExtent l="0" t="0" r="0" b="0"/>
            <wp:docPr id="57350" name="图片 57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2651254" cy="1295498"/>
                    </a:xfrm>
                    <a:prstGeom prst="rect">
                      <a:avLst/>
                    </a:prstGeom>
                    <a:noFill/>
                    <a:ln>
                      <a:noFill/>
                    </a:ln>
                  </pic:spPr>
                </pic:pic>
              </a:graphicData>
            </a:graphic>
          </wp:inline>
        </w:drawing>
      </w:r>
    </w:p>
    <w:p w14:paraId="2560B1DC" w14:textId="77777777" w:rsidR="002F131E" w:rsidRPr="006B01B1" w:rsidRDefault="002F131E" w:rsidP="00B401BE">
      <w:pPr>
        <w:pStyle w:val="a3"/>
        <w:numPr>
          <w:ilvl w:val="0"/>
          <w:numId w:val="70"/>
        </w:numPr>
        <w:spacing w:line="312" w:lineRule="auto"/>
        <w:ind w:firstLineChars="0"/>
        <w:rPr>
          <w:rFonts w:ascii="Times New Roman" w:eastAsia="宋体" w:hAnsi="Times New Roman" w:cs="Times New Roman"/>
          <w:color w:val="000000" w:themeColor="text1"/>
          <w:szCs w:val="24"/>
        </w:rPr>
      </w:pPr>
      <w:r w:rsidRPr="006B01B1">
        <w:rPr>
          <w:rFonts w:ascii="Times New Roman" w:eastAsia="宋体" w:hAnsi="Times New Roman" w:cs="Times New Roman"/>
          <w:bCs/>
          <w:color w:val="000000" w:themeColor="text1"/>
          <w:szCs w:val="24"/>
        </w:rPr>
        <w:t>分子离子：</w:t>
      </w:r>
      <w:r w:rsidRPr="006B01B1">
        <w:rPr>
          <w:rFonts w:ascii="Times New Roman" w:eastAsia="宋体" w:hAnsi="Times New Roman" w:cs="Times New Roman"/>
          <w:bCs/>
          <w:color w:val="000000" w:themeColor="text1"/>
          <w:szCs w:val="24"/>
        </w:rPr>
        <w:t>C</w:t>
      </w:r>
      <w:r w:rsidRPr="006B01B1">
        <w:rPr>
          <w:rFonts w:ascii="Times New Roman" w:eastAsia="宋体" w:hAnsi="Times New Roman" w:cs="Times New Roman"/>
          <w:bCs/>
          <w:color w:val="000000" w:themeColor="text1"/>
          <w:szCs w:val="24"/>
          <w:vertAlign w:val="subscript"/>
        </w:rPr>
        <w:t>1</w:t>
      </w:r>
      <w:r w:rsidRPr="006B01B1">
        <w:rPr>
          <w:rFonts w:ascii="Times New Roman" w:eastAsia="宋体" w:hAnsi="Times New Roman" w:cs="Times New Roman"/>
          <w:bCs/>
          <w:color w:val="000000" w:themeColor="text1"/>
          <w:szCs w:val="24"/>
        </w:rPr>
        <w:t>(100%)</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hint="eastAsia"/>
          <w:bCs/>
          <w:color w:val="000000" w:themeColor="text1"/>
          <w:szCs w:val="24"/>
        </w:rPr>
        <w:t xml:space="preserve"> </w:t>
      </w:r>
      <w:r w:rsidRPr="006B01B1">
        <w:rPr>
          <w:rFonts w:ascii="Times New Roman" w:eastAsia="宋体" w:hAnsi="Times New Roman" w:cs="Times New Roman"/>
          <w:bCs/>
          <w:color w:val="000000" w:themeColor="text1"/>
          <w:szCs w:val="24"/>
        </w:rPr>
        <w:t>C</w:t>
      </w:r>
      <w:r w:rsidRPr="006B01B1">
        <w:rPr>
          <w:rFonts w:ascii="Times New Roman" w:eastAsia="宋体" w:hAnsi="Times New Roman" w:cs="Times New Roman"/>
          <w:bCs/>
          <w:color w:val="000000" w:themeColor="text1"/>
          <w:szCs w:val="24"/>
          <w:vertAlign w:val="subscript"/>
        </w:rPr>
        <w:t>10</w:t>
      </w:r>
      <w:r w:rsidRPr="006B01B1">
        <w:rPr>
          <w:rFonts w:ascii="Times New Roman" w:eastAsia="宋体" w:hAnsi="Times New Roman" w:cs="Times New Roman"/>
          <w:bCs/>
          <w:color w:val="000000" w:themeColor="text1"/>
          <w:szCs w:val="24"/>
        </w:rPr>
        <w:t>(6%)</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hint="eastAsia"/>
          <w:bCs/>
          <w:color w:val="000000" w:themeColor="text1"/>
          <w:szCs w:val="24"/>
        </w:rPr>
        <w:t xml:space="preserve"> </w:t>
      </w:r>
      <w:r w:rsidRPr="006B01B1">
        <w:rPr>
          <w:rFonts w:ascii="Times New Roman" w:eastAsia="宋体" w:hAnsi="Times New Roman" w:cs="Times New Roman"/>
          <w:bCs/>
          <w:color w:val="000000" w:themeColor="text1"/>
          <w:szCs w:val="24"/>
        </w:rPr>
        <w:t>C</w:t>
      </w:r>
      <w:r w:rsidRPr="006B01B1">
        <w:rPr>
          <w:rFonts w:ascii="Times New Roman" w:eastAsia="宋体" w:hAnsi="Times New Roman" w:cs="Times New Roman"/>
          <w:bCs/>
          <w:color w:val="000000" w:themeColor="text1"/>
          <w:szCs w:val="24"/>
          <w:vertAlign w:val="subscript"/>
        </w:rPr>
        <w:t>16</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小</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hint="eastAsia"/>
          <w:bCs/>
          <w:color w:val="000000" w:themeColor="text1"/>
          <w:szCs w:val="24"/>
        </w:rPr>
        <w:t xml:space="preserve"> </w:t>
      </w:r>
      <w:r w:rsidRPr="006B01B1">
        <w:rPr>
          <w:rFonts w:ascii="Times New Roman" w:eastAsia="宋体" w:hAnsi="Times New Roman" w:cs="Times New Roman"/>
          <w:bCs/>
          <w:color w:val="000000" w:themeColor="text1"/>
          <w:szCs w:val="24"/>
        </w:rPr>
        <w:t>C</w:t>
      </w:r>
      <w:r w:rsidRPr="006B01B1">
        <w:rPr>
          <w:rFonts w:ascii="Times New Roman" w:eastAsia="宋体" w:hAnsi="Times New Roman" w:cs="Times New Roman"/>
          <w:bCs/>
          <w:color w:val="000000" w:themeColor="text1"/>
          <w:szCs w:val="24"/>
          <w:vertAlign w:val="subscript"/>
        </w:rPr>
        <w:t>45</w:t>
      </w:r>
      <w:r w:rsidRPr="006B01B1">
        <w:rPr>
          <w:rFonts w:ascii="Times New Roman" w:eastAsia="宋体" w:hAnsi="Times New Roman" w:cs="Times New Roman"/>
          <w:bCs/>
          <w:color w:val="000000" w:themeColor="text1"/>
          <w:szCs w:val="24"/>
        </w:rPr>
        <w:t>(0)</w:t>
      </w:r>
    </w:p>
    <w:p w14:paraId="09940D02" w14:textId="77777777" w:rsidR="002F131E" w:rsidRPr="006B01B1" w:rsidRDefault="002F131E" w:rsidP="00B401BE">
      <w:pPr>
        <w:pStyle w:val="a3"/>
        <w:numPr>
          <w:ilvl w:val="0"/>
          <w:numId w:val="70"/>
        </w:numPr>
        <w:spacing w:line="312" w:lineRule="auto"/>
        <w:ind w:firstLineChars="0"/>
        <w:rPr>
          <w:rFonts w:ascii="Times New Roman" w:eastAsia="宋体" w:hAnsi="Times New Roman" w:cs="Times New Roman"/>
          <w:color w:val="000000" w:themeColor="text1"/>
          <w:szCs w:val="24"/>
        </w:rPr>
      </w:pPr>
      <w:r w:rsidRPr="006B01B1">
        <w:rPr>
          <w:rFonts w:ascii="Times New Roman" w:eastAsia="宋体" w:hAnsi="Times New Roman" w:cs="Times New Roman"/>
          <w:bCs/>
          <w:color w:val="000000" w:themeColor="text1"/>
          <w:szCs w:val="24"/>
        </w:rPr>
        <w:t>有</w:t>
      </w:r>
      <w:r w:rsidRPr="006B01B1">
        <w:rPr>
          <w:rFonts w:ascii="Times New Roman" w:eastAsia="宋体" w:hAnsi="Times New Roman" w:cs="Times New Roman"/>
          <w:bCs/>
          <w:i/>
          <w:iCs/>
          <w:color w:val="000000" w:themeColor="text1"/>
          <w:szCs w:val="24"/>
        </w:rPr>
        <w:t xml:space="preserve">M </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i/>
          <w:iCs/>
          <w:color w:val="000000" w:themeColor="text1"/>
          <w:szCs w:val="24"/>
        </w:rPr>
        <w:t xml:space="preserve">e </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29</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43</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57</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71</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……C</w:t>
      </w:r>
      <w:r w:rsidRPr="006B01B1">
        <w:rPr>
          <w:rFonts w:ascii="Times New Roman" w:eastAsia="宋体" w:hAnsi="Times New Roman" w:cs="Times New Roman"/>
          <w:bCs/>
          <w:color w:val="000000" w:themeColor="text1"/>
          <w:szCs w:val="24"/>
          <w:vertAlign w:val="subscript"/>
        </w:rPr>
        <w:t>n</w:t>
      </w:r>
      <w:r w:rsidRPr="006B01B1">
        <w:rPr>
          <w:rFonts w:ascii="Times New Roman" w:eastAsia="宋体" w:hAnsi="Times New Roman" w:cs="Times New Roman"/>
          <w:bCs/>
          <w:color w:val="000000" w:themeColor="text1"/>
          <w:szCs w:val="24"/>
        </w:rPr>
        <w:t>H</w:t>
      </w:r>
      <w:r w:rsidRPr="006B01B1">
        <w:rPr>
          <w:rFonts w:ascii="Times New Roman" w:eastAsia="宋体" w:hAnsi="Times New Roman" w:cs="Times New Roman"/>
          <w:bCs/>
          <w:color w:val="000000" w:themeColor="text1"/>
          <w:szCs w:val="24"/>
          <w:vertAlign w:val="subscript"/>
        </w:rPr>
        <w:t xml:space="preserve">2n+1  </w:t>
      </w:r>
      <w:r w:rsidRPr="006B01B1">
        <w:rPr>
          <w:rFonts w:ascii="Times New Roman" w:eastAsia="宋体" w:hAnsi="Times New Roman" w:cs="Times New Roman"/>
          <w:bCs/>
          <w:color w:val="000000" w:themeColor="text1"/>
          <w:szCs w:val="24"/>
        </w:rPr>
        <w:t>系列峰</w:t>
      </w:r>
      <w:r w:rsidRPr="006B01B1">
        <w:rPr>
          <w:rFonts w:ascii="Times New Roman" w:eastAsia="宋体" w:hAnsi="Times New Roman" w:cs="Times New Roman" w:hint="eastAsia"/>
          <w:bCs/>
          <w:color w:val="000000" w:themeColor="text1"/>
          <w:szCs w:val="24"/>
        </w:rPr>
        <w:t xml:space="preserve"> </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hint="eastAsia"/>
          <w:bCs/>
          <w:color w:val="000000" w:themeColor="text1"/>
          <w:szCs w:val="24"/>
        </w:rPr>
        <w:t>σ</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断裂</w:t>
      </w:r>
      <w:r w:rsidRPr="006B01B1">
        <w:rPr>
          <w:rFonts w:ascii="Times New Roman" w:eastAsia="宋体" w:hAnsi="Times New Roman" w:cs="Times New Roman"/>
          <w:bCs/>
          <w:color w:val="000000" w:themeColor="text1"/>
          <w:szCs w:val="24"/>
        </w:rPr>
        <w:t>)</w:t>
      </w:r>
    </w:p>
    <w:p w14:paraId="0FC3AF2A" w14:textId="77777777" w:rsidR="006B01B1" w:rsidRPr="006B01B1" w:rsidRDefault="002F131E" w:rsidP="00B401BE">
      <w:pPr>
        <w:pStyle w:val="a3"/>
        <w:numPr>
          <w:ilvl w:val="0"/>
          <w:numId w:val="70"/>
        </w:numPr>
        <w:spacing w:line="312" w:lineRule="auto"/>
        <w:ind w:firstLineChars="0"/>
        <w:rPr>
          <w:rFonts w:ascii="Times New Roman" w:eastAsia="宋体" w:hAnsi="Times New Roman" w:cs="Times New Roman"/>
          <w:color w:val="000000" w:themeColor="text1"/>
          <w:szCs w:val="24"/>
        </w:rPr>
      </w:pPr>
      <w:r w:rsidRPr="006B01B1">
        <w:rPr>
          <w:rFonts w:ascii="Times New Roman" w:eastAsia="宋体" w:hAnsi="Times New Roman" w:cs="Times New Roman"/>
          <w:bCs/>
          <w:color w:val="000000" w:themeColor="text1"/>
          <w:szCs w:val="24"/>
        </w:rPr>
        <w:t>有</w:t>
      </w:r>
      <w:r w:rsidRPr="006B01B1">
        <w:rPr>
          <w:rFonts w:ascii="Times New Roman" w:eastAsia="宋体" w:hAnsi="Times New Roman" w:cs="Times New Roman"/>
          <w:bCs/>
          <w:i/>
          <w:iCs/>
          <w:color w:val="000000" w:themeColor="text1"/>
          <w:szCs w:val="24"/>
        </w:rPr>
        <w:t xml:space="preserve">M </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i/>
          <w:iCs/>
          <w:color w:val="000000" w:themeColor="text1"/>
          <w:szCs w:val="24"/>
        </w:rPr>
        <w:t xml:space="preserve">e </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27</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41</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55</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69</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……C</w:t>
      </w:r>
      <w:r w:rsidRPr="006B01B1">
        <w:rPr>
          <w:rFonts w:ascii="Times New Roman" w:eastAsia="宋体" w:hAnsi="Times New Roman" w:cs="Times New Roman"/>
          <w:bCs/>
          <w:color w:val="000000" w:themeColor="text1"/>
          <w:szCs w:val="24"/>
          <w:vertAlign w:val="subscript"/>
        </w:rPr>
        <w:t>n</w:t>
      </w:r>
      <w:r w:rsidRPr="006B01B1">
        <w:rPr>
          <w:rFonts w:ascii="Times New Roman" w:eastAsia="宋体" w:hAnsi="Times New Roman" w:cs="Times New Roman"/>
          <w:bCs/>
          <w:color w:val="000000" w:themeColor="text1"/>
          <w:szCs w:val="24"/>
        </w:rPr>
        <w:t>H</w:t>
      </w:r>
      <w:r w:rsidRPr="006B01B1">
        <w:rPr>
          <w:rFonts w:ascii="Times New Roman" w:eastAsia="宋体" w:hAnsi="Times New Roman" w:cs="Times New Roman"/>
          <w:bCs/>
          <w:color w:val="000000" w:themeColor="text1"/>
          <w:szCs w:val="24"/>
          <w:vertAlign w:val="subscript"/>
        </w:rPr>
        <w:t xml:space="preserve">2n-1  </w:t>
      </w:r>
      <w:r w:rsidRPr="006B01B1">
        <w:rPr>
          <w:rFonts w:ascii="Times New Roman" w:eastAsia="宋体" w:hAnsi="Times New Roman" w:cs="Times New Roman"/>
          <w:bCs/>
          <w:color w:val="000000" w:themeColor="text1"/>
          <w:szCs w:val="24"/>
        </w:rPr>
        <w:t>系列峰</w:t>
      </w:r>
      <w:r w:rsidRPr="006B01B1">
        <w:rPr>
          <w:rFonts w:ascii="Times New Roman" w:eastAsia="宋体" w:hAnsi="Times New Roman" w:cs="Times New Roman" w:hint="eastAsia"/>
          <w:bCs/>
          <w:color w:val="000000" w:themeColor="text1"/>
          <w:szCs w:val="24"/>
        </w:rPr>
        <w:t xml:space="preserve"> </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lang w:val="el-GR"/>
        </w:rPr>
        <w:t>Δ</w:t>
      </w:r>
      <w:r w:rsidRPr="006B01B1">
        <w:rPr>
          <w:rFonts w:ascii="Times New Roman" w:eastAsia="宋体" w:hAnsi="Times New Roman" w:cs="Times New Roman"/>
          <w:bCs/>
          <w:color w:val="000000" w:themeColor="text1"/>
          <w:szCs w:val="24"/>
        </w:rPr>
        <w:t xml:space="preserve">m=14)   </w:t>
      </w:r>
    </w:p>
    <w:p w14:paraId="6123A2E4" w14:textId="77777777" w:rsidR="006B01B1" w:rsidRPr="006B01B1" w:rsidRDefault="006B01B1" w:rsidP="00B401BE">
      <w:pPr>
        <w:pStyle w:val="a3"/>
        <w:numPr>
          <w:ilvl w:val="0"/>
          <w:numId w:val="70"/>
        </w:numPr>
        <w:spacing w:line="312" w:lineRule="auto"/>
        <w:ind w:firstLineChars="0"/>
        <w:rPr>
          <w:rFonts w:ascii="Times New Roman" w:eastAsia="宋体" w:hAnsi="Times New Roman" w:cs="Times New Roman"/>
          <w:color w:val="000000" w:themeColor="text1"/>
          <w:szCs w:val="24"/>
        </w:rPr>
      </w:pPr>
      <w:r w:rsidRPr="006B01B1">
        <w:rPr>
          <w:rFonts w:ascii="Times New Roman" w:eastAsia="宋体" w:hAnsi="Times New Roman" w:cs="Times New Roman"/>
          <w:bCs/>
          <w:color w:val="000000" w:themeColor="text1"/>
          <w:szCs w:val="24"/>
        </w:rPr>
        <w:t>C</w:t>
      </w:r>
      <w:r w:rsidRPr="006B01B1">
        <w:rPr>
          <w:rFonts w:ascii="Times New Roman" w:eastAsia="宋体" w:hAnsi="Times New Roman" w:cs="Times New Roman"/>
          <w:bCs/>
          <w:color w:val="000000" w:themeColor="text1"/>
          <w:szCs w:val="24"/>
          <w:vertAlign w:val="subscript"/>
        </w:rPr>
        <w:t>2</w:t>
      </w:r>
      <w:r w:rsidRPr="006B01B1">
        <w:rPr>
          <w:rFonts w:ascii="Times New Roman" w:eastAsia="宋体" w:hAnsi="Times New Roman" w:cs="Times New Roman"/>
          <w:bCs/>
          <w:color w:val="000000" w:themeColor="text1"/>
          <w:szCs w:val="24"/>
        </w:rPr>
        <w:t>H</w:t>
      </w:r>
      <w:r w:rsidRPr="006B01B1">
        <w:rPr>
          <w:rFonts w:ascii="Times New Roman" w:eastAsia="宋体" w:hAnsi="Times New Roman" w:cs="Times New Roman"/>
          <w:bCs/>
          <w:color w:val="000000" w:themeColor="text1"/>
          <w:szCs w:val="24"/>
          <w:vertAlign w:val="subscript"/>
        </w:rPr>
        <w:t>5</w:t>
      </w:r>
      <w:r w:rsidRPr="006B01B1">
        <w:rPr>
          <w:rFonts w:ascii="Times New Roman" w:eastAsia="宋体" w:hAnsi="Times New Roman" w:cs="Times New Roman"/>
          <w:bCs/>
          <w:color w:val="000000" w:themeColor="text1"/>
          <w:szCs w:val="24"/>
          <w:vertAlign w:val="superscript"/>
        </w:rPr>
        <w:t>+</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hint="eastAsia"/>
          <w:bCs/>
          <w:color w:val="000000" w:themeColor="text1"/>
          <w:szCs w:val="24"/>
        </w:rPr>
        <w:t xml:space="preserve"> </w:t>
      </w:r>
      <w:r w:rsidRPr="006B01B1">
        <w:rPr>
          <w:rFonts w:ascii="Times New Roman" w:eastAsia="宋体" w:hAnsi="Times New Roman" w:cs="Times New Roman"/>
          <w:bCs/>
          <w:i/>
          <w:iCs/>
          <w:color w:val="000000" w:themeColor="text1"/>
          <w:szCs w:val="24"/>
        </w:rPr>
        <w:t xml:space="preserve">M </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i/>
          <w:iCs/>
          <w:color w:val="000000" w:themeColor="text1"/>
          <w:szCs w:val="24"/>
        </w:rPr>
        <w:t xml:space="preserve">e </w:t>
      </w:r>
      <w:r w:rsidRPr="006B01B1">
        <w:rPr>
          <w:rFonts w:ascii="Times New Roman" w:eastAsia="宋体" w:hAnsi="Times New Roman" w:cs="Times New Roman"/>
          <w:bCs/>
          <w:color w:val="000000" w:themeColor="text1"/>
          <w:szCs w:val="24"/>
        </w:rPr>
        <w:t>=29</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hint="eastAsia"/>
          <w:bCs/>
          <w:color w:val="000000" w:themeColor="text1"/>
          <w:szCs w:val="24"/>
        </w:rPr>
        <w:t>→</w:t>
      </w:r>
      <w:r w:rsidRPr="006B01B1">
        <w:rPr>
          <w:rFonts w:ascii="Times New Roman" w:eastAsia="宋体" w:hAnsi="Times New Roman" w:cs="Times New Roman" w:hint="eastAsia"/>
          <w:bCs/>
          <w:color w:val="000000" w:themeColor="text1"/>
          <w:szCs w:val="24"/>
        </w:rPr>
        <w:t xml:space="preserve"> </w:t>
      </w:r>
      <w:r w:rsidRPr="006B01B1">
        <w:rPr>
          <w:rFonts w:ascii="Times New Roman" w:eastAsia="宋体" w:hAnsi="Times New Roman" w:cs="Times New Roman"/>
          <w:bCs/>
          <w:color w:val="000000" w:themeColor="text1"/>
          <w:szCs w:val="24"/>
        </w:rPr>
        <w:t>C</w:t>
      </w:r>
      <w:r w:rsidRPr="006B01B1">
        <w:rPr>
          <w:rFonts w:ascii="Times New Roman" w:eastAsia="宋体" w:hAnsi="Times New Roman" w:cs="Times New Roman"/>
          <w:bCs/>
          <w:color w:val="000000" w:themeColor="text1"/>
          <w:szCs w:val="24"/>
          <w:vertAlign w:val="subscript"/>
        </w:rPr>
        <w:t>2</w:t>
      </w:r>
      <w:r w:rsidRPr="006B01B1">
        <w:rPr>
          <w:rFonts w:ascii="Times New Roman" w:eastAsia="宋体" w:hAnsi="Times New Roman" w:cs="Times New Roman"/>
          <w:bCs/>
          <w:color w:val="000000" w:themeColor="text1"/>
          <w:szCs w:val="24"/>
        </w:rPr>
        <w:t>H</w:t>
      </w:r>
      <w:r w:rsidRPr="006B01B1">
        <w:rPr>
          <w:rFonts w:ascii="Times New Roman" w:eastAsia="宋体" w:hAnsi="Times New Roman" w:cs="Times New Roman"/>
          <w:bCs/>
          <w:color w:val="000000" w:themeColor="text1"/>
          <w:szCs w:val="24"/>
          <w:vertAlign w:val="subscript"/>
        </w:rPr>
        <w:t>3</w:t>
      </w:r>
      <w:r w:rsidRPr="006B01B1">
        <w:rPr>
          <w:rFonts w:ascii="Times New Roman" w:eastAsia="宋体" w:hAnsi="Times New Roman" w:cs="Times New Roman"/>
          <w:bCs/>
          <w:color w:val="000000" w:themeColor="text1"/>
          <w:szCs w:val="24"/>
          <w:vertAlign w:val="superscript"/>
        </w:rPr>
        <w:t>+</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hint="eastAsia"/>
          <w:bCs/>
          <w:color w:val="000000" w:themeColor="text1"/>
          <w:szCs w:val="24"/>
        </w:rPr>
        <w:t xml:space="preserve"> </w:t>
      </w:r>
      <w:r w:rsidRPr="006B01B1">
        <w:rPr>
          <w:rFonts w:ascii="Times New Roman" w:eastAsia="宋体" w:hAnsi="Times New Roman" w:cs="Times New Roman"/>
          <w:bCs/>
          <w:i/>
          <w:iCs/>
          <w:color w:val="000000" w:themeColor="text1"/>
          <w:szCs w:val="24"/>
        </w:rPr>
        <w:t xml:space="preserve">M </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i/>
          <w:iCs/>
          <w:color w:val="000000" w:themeColor="text1"/>
          <w:szCs w:val="24"/>
        </w:rPr>
        <w:t xml:space="preserve">e </w:t>
      </w:r>
      <w:r w:rsidRPr="006B01B1">
        <w:rPr>
          <w:rFonts w:ascii="Times New Roman" w:eastAsia="宋体" w:hAnsi="Times New Roman" w:cs="Times New Roman"/>
          <w:bCs/>
          <w:color w:val="000000" w:themeColor="text1"/>
          <w:szCs w:val="24"/>
        </w:rPr>
        <w:t>=27</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+H</w:t>
      </w:r>
      <w:r w:rsidRPr="006B01B1">
        <w:rPr>
          <w:rFonts w:ascii="Times New Roman" w:eastAsia="宋体" w:hAnsi="Times New Roman" w:cs="Times New Roman"/>
          <w:bCs/>
          <w:color w:val="000000" w:themeColor="text1"/>
          <w:szCs w:val="24"/>
          <w:vertAlign w:val="subscript"/>
        </w:rPr>
        <w:t>2</w:t>
      </w:r>
    </w:p>
    <w:p w14:paraId="2F2CED5B" w14:textId="77777777" w:rsidR="002F131E" w:rsidRPr="006B01B1" w:rsidRDefault="002F131E" w:rsidP="00B401BE">
      <w:pPr>
        <w:pStyle w:val="a3"/>
        <w:numPr>
          <w:ilvl w:val="0"/>
          <w:numId w:val="70"/>
        </w:numPr>
        <w:spacing w:line="312" w:lineRule="auto"/>
        <w:ind w:firstLineChars="0"/>
        <w:rPr>
          <w:rFonts w:ascii="Times New Roman" w:eastAsia="宋体" w:hAnsi="Times New Roman" w:cs="Times New Roman"/>
          <w:color w:val="000000" w:themeColor="text1"/>
          <w:szCs w:val="24"/>
        </w:rPr>
      </w:pPr>
      <w:r w:rsidRPr="006B01B1">
        <w:rPr>
          <w:rFonts w:ascii="Times New Roman" w:eastAsia="宋体" w:hAnsi="Times New Roman" w:cs="Times New Roman"/>
          <w:bCs/>
          <w:color w:val="000000" w:themeColor="text1"/>
          <w:szCs w:val="24"/>
        </w:rPr>
        <w:t>有</w:t>
      </w:r>
      <w:r w:rsidRPr="006B01B1">
        <w:rPr>
          <w:rFonts w:ascii="Times New Roman" w:eastAsia="宋体" w:hAnsi="Times New Roman" w:cs="Times New Roman"/>
          <w:bCs/>
          <w:i/>
          <w:iCs/>
          <w:color w:val="000000" w:themeColor="text1"/>
          <w:szCs w:val="24"/>
        </w:rPr>
        <w:t xml:space="preserve">M </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i/>
          <w:iCs/>
          <w:color w:val="000000" w:themeColor="text1"/>
          <w:szCs w:val="24"/>
        </w:rPr>
        <w:t xml:space="preserve">e </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28</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42</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56</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70</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……C</w:t>
      </w:r>
      <w:r w:rsidRPr="006B01B1">
        <w:rPr>
          <w:rFonts w:ascii="Times New Roman" w:eastAsia="宋体" w:hAnsi="Times New Roman" w:cs="Times New Roman"/>
          <w:bCs/>
          <w:color w:val="000000" w:themeColor="text1"/>
          <w:szCs w:val="24"/>
          <w:vertAlign w:val="subscript"/>
        </w:rPr>
        <w:t>n</w:t>
      </w:r>
      <w:r w:rsidRPr="006B01B1">
        <w:rPr>
          <w:rFonts w:ascii="Times New Roman" w:eastAsia="宋体" w:hAnsi="Times New Roman" w:cs="Times New Roman"/>
          <w:bCs/>
          <w:color w:val="000000" w:themeColor="text1"/>
          <w:szCs w:val="24"/>
        </w:rPr>
        <w:t>H</w:t>
      </w:r>
      <w:r w:rsidRPr="006B01B1">
        <w:rPr>
          <w:rFonts w:ascii="Times New Roman" w:eastAsia="宋体" w:hAnsi="Times New Roman" w:cs="Times New Roman"/>
          <w:bCs/>
          <w:color w:val="000000" w:themeColor="text1"/>
          <w:szCs w:val="24"/>
          <w:vertAlign w:val="subscript"/>
        </w:rPr>
        <w:t>2n</w:t>
      </w:r>
      <w:r w:rsidRPr="006B01B1">
        <w:rPr>
          <w:rFonts w:ascii="Times New Roman" w:eastAsia="宋体" w:hAnsi="Times New Roman" w:cs="Times New Roman"/>
          <w:bCs/>
          <w:color w:val="000000" w:themeColor="text1"/>
          <w:szCs w:val="24"/>
        </w:rPr>
        <w:t>系列峰</w:t>
      </w:r>
      <w:r w:rsidRPr="006B01B1">
        <w:rPr>
          <w:rFonts w:ascii="Times New Roman" w:eastAsia="宋体" w:hAnsi="Times New Roman" w:cs="Times New Roman"/>
          <w:bCs/>
          <w:color w:val="000000" w:themeColor="text1"/>
          <w:szCs w:val="24"/>
        </w:rPr>
        <w:t>(</w:t>
      </w:r>
      <w:r w:rsidRPr="006B01B1">
        <w:rPr>
          <w:rFonts w:ascii="Times New Roman" w:eastAsia="宋体" w:hAnsi="Times New Roman" w:cs="Times New Roman"/>
          <w:bCs/>
          <w:color w:val="000000" w:themeColor="text1"/>
          <w:szCs w:val="24"/>
        </w:rPr>
        <w:t>四圆环重排</w:t>
      </w:r>
      <w:r w:rsidRPr="006B01B1">
        <w:rPr>
          <w:rFonts w:ascii="Times New Roman" w:eastAsia="宋体" w:hAnsi="Times New Roman" w:cs="Times New Roman"/>
          <w:bCs/>
          <w:color w:val="000000" w:themeColor="text1"/>
          <w:szCs w:val="24"/>
        </w:rPr>
        <w:t>)</w:t>
      </w:r>
    </w:p>
    <w:p w14:paraId="699A7E71" w14:textId="77777777" w:rsidR="002F131E" w:rsidRPr="006B01B1" w:rsidRDefault="002F131E" w:rsidP="00B401BE">
      <w:pPr>
        <w:pStyle w:val="a3"/>
        <w:numPr>
          <w:ilvl w:val="0"/>
          <w:numId w:val="70"/>
        </w:numPr>
        <w:spacing w:line="312" w:lineRule="auto"/>
        <w:ind w:firstLineChars="0"/>
        <w:rPr>
          <w:rFonts w:ascii="Times New Roman" w:eastAsia="宋体" w:hAnsi="Times New Roman" w:cs="Times New Roman"/>
          <w:color w:val="000000" w:themeColor="text1"/>
          <w:szCs w:val="24"/>
        </w:rPr>
      </w:pPr>
      <w:r w:rsidRPr="006B01B1">
        <w:rPr>
          <w:rFonts w:ascii="Times New Roman" w:eastAsia="宋体" w:hAnsi="Times New Roman" w:cs="Times New Roman"/>
          <w:bCs/>
          <w:color w:val="000000" w:themeColor="text1"/>
          <w:szCs w:val="24"/>
        </w:rPr>
        <w:t>看不到</w:t>
      </w:r>
      <w:r w:rsidRPr="006B01B1">
        <w:rPr>
          <w:rFonts w:ascii="Times New Roman" w:eastAsia="宋体" w:hAnsi="Times New Roman" w:cs="Times New Roman"/>
          <w:bCs/>
          <w:color w:val="000000" w:themeColor="text1"/>
          <w:szCs w:val="24"/>
        </w:rPr>
        <w:t>M-15</w:t>
      </w:r>
      <w:r w:rsidRPr="006B01B1">
        <w:rPr>
          <w:rFonts w:ascii="Times New Roman" w:eastAsia="宋体" w:hAnsi="Times New Roman" w:cs="Times New Roman"/>
          <w:bCs/>
          <w:color w:val="000000" w:themeColor="text1"/>
          <w:szCs w:val="24"/>
        </w:rPr>
        <w:t>的峰，长链烃不易失去甲基。</w:t>
      </w:r>
    </w:p>
    <w:p w14:paraId="66F1B2B4" w14:textId="77777777" w:rsidR="006B01B1" w:rsidRDefault="007F6EB2" w:rsidP="006B01B1">
      <w:pPr>
        <w:spacing w:line="312" w:lineRule="auto"/>
        <w:rPr>
          <w:rFonts w:ascii="Times New Roman" w:eastAsia="宋体" w:hAnsi="Times New Roman" w:cs="Times New Roman"/>
          <w:b/>
          <w:color w:val="244061" w:themeColor="accent1" w:themeShade="80"/>
          <w:szCs w:val="24"/>
        </w:rPr>
      </w:pPr>
      <w:r w:rsidRPr="007F6EB2">
        <w:rPr>
          <w:rFonts w:ascii="Times New Roman" w:eastAsia="宋体" w:hAnsi="Times New Roman" w:cs="Times New Roman" w:hint="eastAsia"/>
          <w:b/>
          <w:color w:val="244061" w:themeColor="accent1" w:themeShade="80"/>
          <w:szCs w:val="24"/>
        </w:rPr>
        <w:t>支链烷烃：</w:t>
      </w:r>
    </w:p>
    <w:p w14:paraId="616194AE" w14:textId="77777777" w:rsidR="007B21B1" w:rsidRPr="007B21B1" w:rsidRDefault="007B21B1" w:rsidP="007B21B1">
      <w:pPr>
        <w:spacing w:line="312" w:lineRule="auto"/>
        <w:ind w:firstLineChars="200" w:firstLine="420"/>
        <w:rPr>
          <w:rFonts w:ascii="Times New Roman" w:eastAsia="宋体" w:hAnsi="Times New Roman" w:cs="Times New Roman"/>
          <w:color w:val="000000" w:themeColor="text1"/>
          <w:szCs w:val="24"/>
        </w:rPr>
      </w:pPr>
      <w:r w:rsidRPr="007B21B1">
        <w:rPr>
          <w:rFonts w:ascii="Times New Roman" w:eastAsia="宋体" w:hAnsi="Times New Roman" w:cs="Times New Roman"/>
          <w:color w:val="000000" w:themeColor="text1"/>
          <w:szCs w:val="24"/>
        </w:rPr>
        <w:t>M</w:t>
      </w:r>
      <w:r w:rsidRPr="007B21B1">
        <w:rPr>
          <w:rFonts w:ascii="Times New Roman" w:eastAsia="宋体" w:hAnsi="Times New Roman" w:cs="Times New Roman"/>
          <w:color w:val="000000" w:themeColor="text1"/>
          <w:szCs w:val="24"/>
        </w:rPr>
        <w:t>峰较相应的直链烷烃弱</w:t>
      </w:r>
      <w:r w:rsidRPr="007B21B1">
        <w:rPr>
          <w:rFonts w:ascii="Times New Roman" w:eastAsia="宋体" w:hAnsi="Times New Roman" w:cs="Times New Roman" w:hint="eastAsia"/>
          <w:color w:val="000000" w:themeColor="text1"/>
          <w:szCs w:val="24"/>
        </w:rPr>
        <w:t>，</w:t>
      </w:r>
      <w:r w:rsidRPr="007B21B1">
        <w:rPr>
          <w:rFonts w:ascii="Times New Roman" w:eastAsia="宋体" w:hAnsi="Times New Roman" w:cs="Times New Roman"/>
          <w:color w:val="000000" w:themeColor="text1"/>
          <w:szCs w:val="24"/>
        </w:rPr>
        <w:t>裂解发生在支链取代的位置</w:t>
      </w:r>
      <w:r w:rsidRPr="007B21B1">
        <w:rPr>
          <w:rFonts w:ascii="Times New Roman" w:eastAsia="宋体" w:hAnsi="Times New Roman" w:cs="Times New Roman" w:hint="eastAsia"/>
          <w:color w:val="000000" w:themeColor="text1"/>
          <w:szCs w:val="24"/>
        </w:rPr>
        <w:t>，</w:t>
      </w:r>
      <w:r w:rsidRPr="007B21B1">
        <w:rPr>
          <w:rFonts w:ascii="Times New Roman" w:eastAsia="宋体" w:hAnsi="Times New Roman" w:cs="Times New Roman"/>
          <w:color w:val="000000" w:themeColor="text1"/>
          <w:szCs w:val="24"/>
        </w:rPr>
        <w:t>优先失去大基团</w:t>
      </w:r>
      <w:r w:rsidRPr="007B21B1">
        <w:rPr>
          <w:rFonts w:ascii="Times New Roman" w:eastAsia="宋体" w:hAnsi="Times New Roman" w:cs="Times New Roman" w:hint="eastAsia"/>
          <w:color w:val="000000" w:themeColor="text1"/>
          <w:szCs w:val="24"/>
        </w:rPr>
        <w:t>，</w:t>
      </w:r>
      <w:r w:rsidRPr="007B21B1">
        <w:rPr>
          <w:rFonts w:ascii="Times New Roman" w:eastAsia="宋体" w:hAnsi="Times New Roman" w:cs="Times New Roman"/>
          <w:color w:val="000000" w:themeColor="text1"/>
          <w:szCs w:val="24"/>
        </w:rPr>
        <w:t>正电荷带在多支链的碳上。</w:t>
      </w:r>
    </w:p>
    <w:p w14:paraId="7791C9A0" w14:textId="77777777" w:rsidR="007F6EB2" w:rsidRDefault="007B21B1" w:rsidP="007B21B1">
      <w:pPr>
        <w:spacing w:line="312" w:lineRule="auto"/>
        <w:jc w:val="center"/>
        <w:rPr>
          <w:rFonts w:ascii="Times New Roman" w:eastAsia="宋体" w:hAnsi="Times New Roman" w:cs="Times New Roman"/>
          <w:b/>
          <w:color w:val="244061" w:themeColor="accent1" w:themeShade="80"/>
          <w:szCs w:val="24"/>
        </w:rPr>
      </w:pPr>
      <w:r>
        <w:rPr>
          <w:rFonts w:ascii="Times New Roman" w:eastAsia="宋体" w:hAnsi="Times New Roman" w:cs="Times New Roman"/>
          <w:b/>
          <w:noProof/>
          <w:color w:val="4F81BD" w:themeColor="accent1"/>
          <w:szCs w:val="24"/>
        </w:rPr>
        <w:lastRenderedPageBreak/>
        <w:drawing>
          <wp:inline distT="0" distB="0" distL="0" distR="0" wp14:anchorId="1AC6A8AF" wp14:editId="5241FD5E">
            <wp:extent cx="4155440" cy="1873551"/>
            <wp:effectExtent l="0" t="0" r="0" b="0"/>
            <wp:docPr id="57351" name="图片 57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4155440" cy="1873551"/>
                    </a:xfrm>
                    <a:prstGeom prst="rect">
                      <a:avLst/>
                    </a:prstGeom>
                    <a:noFill/>
                    <a:ln>
                      <a:noFill/>
                    </a:ln>
                  </pic:spPr>
                </pic:pic>
              </a:graphicData>
            </a:graphic>
          </wp:inline>
        </w:drawing>
      </w:r>
    </w:p>
    <w:p w14:paraId="2EF0E6FA" w14:textId="77777777" w:rsidR="007B21B1" w:rsidRDefault="007B21B1" w:rsidP="007B21B1">
      <w:pPr>
        <w:spacing w:line="312" w:lineRule="auto"/>
        <w:rPr>
          <w:rFonts w:ascii="Times New Roman" w:eastAsia="宋体" w:hAnsi="Times New Roman" w:cs="Times New Roman"/>
          <w:color w:val="000000" w:themeColor="text1"/>
          <w:szCs w:val="24"/>
        </w:rPr>
      </w:pPr>
      <w:r w:rsidRPr="007B21B1">
        <w:rPr>
          <w:rFonts w:ascii="Times New Roman" w:eastAsia="宋体" w:hAnsi="Times New Roman" w:cs="Times New Roman" w:hint="eastAsia"/>
          <w:b/>
          <w:color w:val="244061" w:themeColor="accent1" w:themeShade="80"/>
          <w:szCs w:val="24"/>
        </w:rPr>
        <w:t>环烷烃：</w:t>
      </w:r>
      <w:r w:rsidRPr="007B21B1">
        <w:rPr>
          <w:rFonts w:ascii="Times New Roman" w:eastAsia="宋体" w:hAnsi="Times New Roman" w:cs="Times New Roman" w:hint="eastAsia"/>
          <w:color w:val="000000" w:themeColor="text1"/>
          <w:szCs w:val="24"/>
        </w:rPr>
        <w:t>与直链烷烃相比，</w:t>
      </w:r>
      <w:r w:rsidRPr="007B21B1">
        <w:rPr>
          <w:rFonts w:ascii="Times New Roman" w:eastAsia="宋体" w:hAnsi="Times New Roman" w:cs="Times New Roman" w:hint="eastAsia"/>
          <w:color w:val="000000" w:themeColor="text1"/>
          <w:szCs w:val="24"/>
        </w:rPr>
        <w:t>M</w:t>
      </w:r>
      <w:r w:rsidRPr="007B21B1">
        <w:rPr>
          <w:rFonts w:ascii="Times New Roman" w:eastAsia="宋体" w:hAnsi="Times New Roman" w:cs="Times New Roman" w:hint="eastAsia"/>
          <w:color w:val="000000" w:themeColor="text1"/>
          <w:szCs w:val="24"/>
        </w:rPr>
        <w:t>峰很强。</w:t>
      </w:r>
    </w:p>
    <w:p w14:paraId="6AD9D55E" w14:textId="77777777" w:rsidR="007B21B1" w:rsidRDefault="007B21B1" w:rsidP="007B21B1">
      <w:pPr>
        <w:spacing w:line="312" w:lineRule="auto"/>
        <w:jc w:val="center"/>
        <w:rPr>
          <w:rFonts w:ascii="Times New Roman" w:eastAsia="宋体" w:hAnsi="Times New Roman" w:cs="Times New Roman"/>
          <w:b/>
          <w:color w:val="244061" w:themeColor="accent1" w:themeShade="80"/>
          <w:szCs w:val="24"/>
        </w:rPr>
      </w:pPr>
      <w:r>
        <w:rPr>
          <w:rFonts w:ascii="Times New Roman" w:eastAsia="宋体" w:hAnsi="Times New Roman" w:cs="Times New Roman"/>
          <w:b/>
          <w:noProof/>
          <w:color w:val="4F81BD" w:themeColor="accent1"/>
          <w:szCs w:val="24"/>
        </w:rPr>
        <w:drawing>
          <wp:inline distT="0" distB="0" distL="0" distR="0" wp14:anchorId="48A1D70A" wp14:editId="03C376F3">
            <wp:extent cx="3865880" cy="1798863"/>
            <wp:effectExtent l="0" t="0" r="1270" b="0"/>
            <wp:docPr id="57352" name="图片 57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3865880" cy="1798863"/>
                    </a:xfrm>
                    <a:prstGeom prst="rect">
                      <a:avLst/>
                    </a:prstGeom>
                    <a:noFill/>
                    <a:ln>
                      <a:noFill/>
                    </a:ln>
                  </pic:spPr>
                </pic:pic>
              </a:graphicData>
            </a:graphic>
          </wp:inline>
        </w:drawing>
      </w:r>
    </w:p>
    <w:p w14:paraId="41DB5B1A" w14:textId="77777777" w:rsidR="007B21B1" w:rsidRDefault="007B21B1" w:rsidP="007B21B1">
      <w:pPr>
        <w:spacing w:line="312" w:lineRule="auto"/>
        <w:ind w:firstLineChars="200" w:firstLine="420"/>
        <w:rPr>
          <w:rFonts w:ascii="Times New Roman" w:eastAsia="宋体" w:hAnsi="Times New Roman" w:cs="Times New Roman"/>
          <w:color w:val="244061" w:themeColor="accent1" w:themeShade="80"/>
          <w:szCs w:val="24"/>
        </w:rPr>
      </w:pPr>
      <w:r w:rsidRPr="007B21B1">
        <w:rPr>
          <w:rFonts w:ascii="Times New Roman" w:eastAsia="宋体" w:hAnsi="Times New Roman" w:cs="Times New Roman" w:hint="eastAsia"/>
          <w:color w:val="244061" w:themeColor="accent1" w:themeShade="80"/>
          <w:szCs w:val="24"/>
        </w:rPr>
        <w:t>烷基取代的环烷烃容易丢失烷基</w:t>
      </w:r>
      <w:r w:rsidRPr="007B21B1">
        <w:rPr>
          <w:rFonts w:ascii="Times New Roman" w:eastAsia="宋体" w:hAnsi="Times New Roman" w:cs="Times New Roman" w:hint="eastAsia"/>
          <w:color w:val="244061" w:themeColor="accent1" w:themeShade="80"/>
          <w:szCs w:val="24"/>
        </w:rPr>
        <w:t>,</w:t>
      </w:r>
      <w:r w:rsidRPr="007B21B1">
        <w:rPr>
          <w:rFonts w:ascii="Times New Roman" w:eastAsia="宋体" w:hAnsi="Times New Roman" w:cs="Times New Roman" w:hint="eastAsia"/>
          <w:color w:val="244061" w:themeColor="accent1" w:themeShade="80"/>
          <w:szCs w:val="24"/>
        </w:rPr>
        <w:t>优先失去大基团</w:t>
      </w:r>
      <w:r w:rsidRPr="007B21B1">
        <w:rPr>
          <w:rFonts w:ascii="Times New Roman" w:eastAsia="宋体" w:hAnsi="Times New Roman" w:cs="Times New Roman" w:hint="eastAsia"/>
          <w:color w:val="244061" w:themeColor="accent1" w:themeShade="80"/>
          <w:szCs w:val="24"/>
        </w:rPr>
        <w:t xml:space="preserve">, </w:t>
      </w:r>
      <w:r w:rsidRPr="007B21B1">
        <w:rPr>
          <w:rFonts w:ascii="Times New Roman" w:eastAsia="宋体" w:hAnsi="Times New Roman" w:cs="Times New Roman" w:hint="eastAsia"/>
          <w:color w:val="244061" w:themeColor="accent1" w:themeShade="80"/>
          <w:szCs w:val="24"/>
        </w:rPr>
        <w:t>正电荷保留在环上。</w:t>
      </w:r>
    </w:p>
    <w:p w14:paraId="1742DA47" w14:textId="77777777" w:rsidR="007B21B1" w:rsidRDefault="007B21B1" w:rsidP="007B21B1">
      <w:pPr>
        <w:spacing w:line="312" w:lineRule="auto"/>
        <w:jc w:val="center"/>
        <w:rPr>
          <w:rFonts w:ascii="Times New Roman" w:eastAsia="宋体" w:hAnsi="Times New Roman" w:cs="Times New Roman"/>
          <w:color w:val="244061" w:themeColor="accent1" w:themeShade="80"/>
          <w:szCs w:val="24"/>
        </w:rPr>
      </w:pPr>
      <w:r>
        <w:rPr>
          <w:rFonts w:ascii="Times New Roman" w:eastAsia="宋体" w:hAnsi="Times New Roman" w:cs="Times New Roman"/>
          <w:noProof/>
          <w:color w:val="4F81BD" w:themeColor="accent1"/>
          <w:szCs w:val="24"/>
        </w:rPr>
        <w:drawing>
          <wp:inline distT="0" distB="0" distL="0" distR="0" wp14:anchorId="7CB6F35C" wp14:editId="11A2FB46">
            <wp:extent cx="3434080" cy="2534205"/>
            <wp:effectExtent l="0" t="0" r="0" b="0"/>
            <wp:docPr id="57353" name="图片 57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3434080" cy="2534205"/>
                    </a:xfrm>
                    <a:prstGeom prst="rect">
                      <a:avLst/>
                    </a:prstGeom>
                    <a:noFill/>
                    <a:ln>
                      <a:noFill/>
                    </a:ln>
                  </pic:spPr>
                </pic:pic>
              </a:graphicData>
            </a:graphic>
          </wp:inline>
        </w:drawing>
      </w:r>
    </w:p>
    <w:p w14:paraId="7ABC837F" w14:textId="77777777" w:rsidR="007B21B1" w:rsidRDefault="007B21B1" w:rsidP="007B21B1">
      <w:pPr>
        <w:spacing w:line="312" w:lineRule="auto"/>
        <w:rPr>
          <w:rFonts w:ascii="Times New Roman" w:eastAsia="宋体" w:hAnsi="Times New Roman" w:cs="Times New Roman"/>
          <w:b/>
          <w:color w:val="000000" w:themeColor="text1"/>
          <w:szCs w:val="24"/>
        </w:rPr>
      </w:pPr>
      <w:r w:rsidRPr="007B21B1">
        <w:rPr>
          <w:rFonts w:ascii="Times New Roman" w:eastAsia="宋体" w:hAnsi="Times New Roman" w:cs="Times New Roman" w:hint="eastAsia"/>
          <w:b/>
          <w:color w:val="000000" w:themeColor="text1"/>
          <w:szCs w:val="24"/>
        </w:rPr>
        <w:t>2</w:t>
      </w:r>
      <w:r w:rsidRPr="007B21B1">
        <w:rPr>
          <w:rFonts w:ascii="Times New Roman" w:eastAsia="宋体" w:hAnsi="Times New Roman" w:cs="Times New Roman" w:hint="eastAsia"/>
          <w:b/>
          <w:color w:val="000000" w:themeColor="text1"/>
          <w:szCs w:val="24"/>
        </w:rPr>
        <w:t>、烯烃</w:t>
      </w:r>
    </w:p>
    <w:p w14:paraId="2D0D97B3" w14:textId="77777777" w:rsidR="007B21B1" w:rsidRPr="007B21B1" w:rsidRDefault="007B21B1" w:rsidP="007B21B1">
      <w:pPr>
        <w:spacing w:line="312" w:lineRule="auto"/>
        <w:ind w:firstLineChars="200" w:firstLine="420"/>
        <w:rPr>
          <w:rFonts w:ascii="Times New Roman" w:eastAsia="宋体" w:hAnsi="Times New Roman" w:cs="Times New Roman"/>
          <w:color w:val="000000" w:themeColor="text1"/>
          <w:szCs w:val="24"/>
        </w:rPr>
      </w:pPr>
      <w:r w:rsidRPr="007B21B1">
        <w:rPr>
          <w:rFonts w:ascii="Times New Roman" w:eastAsia="宋体" w:hAnsi="Times New Roman" w:cs="Times New Roman"/>
          <w:bCs/>
          <w:color w:val="000000" w:themeColor="text1"/>
          <w:szCs w:val="24"/>
        </w:rPr>
        <w:t>烯烃易失去一个</w:t>
      </w:r>
      <w:r w:rsidRPr="007B21B1">
        <w:rPr>
          <w:rFonts w:ascii="Times New Roman" w:eastAsia="宋体" w:hAnsi="Times New Roman" w:cs="Times New Roman"/>
          <w:bCs/>
          <w:color w:val="000000" w:themeColor="text1"/>
          <w:szCs w:val="24"/>
        </w:rPr>
        <w:t>p</w:t>
      </w:r>
      <w:r w:rsidRPr="007B21B1">
        <w:rPr>
          <w:rFonts w:ascii="Times New Roman" w:eastAsia="宋体" w:hAnsi="Times New Roman" w:cs="Times New Roman"/>
          <w:bCs/>
          <w:color w:val="000000" w:themeColor="text1"/>
          <w:szCs w:val="24"/>
        </w:rPr>
        <w:t>电子</w:t>
      </w:r>
      <w:r w:rsidRPr="007B21B1">
        <w:rPr>
          <w:rFonts w:ascii="Times New Roman" w:eastAsia="宋体" w:hAnsi="Times New Roman" w:cs="Times New Roman" w:hint="eastAsia"/>
          <w:bCs/>
          <w:color w:val="000000" w:themeColor="text1"/>
          <w:szCs w:val="24"/>
        </w:rPr>
        <w:t>，</w:t>
      </w:r>
      <w:r w:rsidRPr="007B21B1">
        <w:rPr>
          <w:rFonts w:ascii="Times New Roman" w:eastAsia="宋体" w:hAnsi="Times New Roman" w:cs="Times New Roman"/>
          <w:bCs/>
          <w:color w:val="000000" w:themeColor="text1"/>
          <w:szCs w:val="24"/>
        </w:rPr>
        <w:t>M</w:t>
      </w:r>
      <w:r w:rsidRPr="007B21B1">
        <w:rPr>
          <w:rFonts w:ascii="Times New Roman" w:eastAsia="宋体" w:hAnsi="Times New Roman" w:cs="Times New Roman"/>
          <w:bCs/>
          <w:color w:val="000000" w:themeColor="text1"/>
          <w:szCs w:val="24"/>
        </w:rPr>
        <w:t>峰明显</w:t>
      </w:r>
      <w:r w:rsidRPr="007B21B1">
        <w:rPr>
          <w:rFonts w:ascii="Times New Roman" w:eastAsia="宋体" w:hAnsi="Times New Roman" w:cs="Times New Roman" w:hint="eastAsia"/>
          <w:bCs/>
          <w:color w:val="000000" w:themeColor="text1"/>
          <w:szCs w:val="24"/>
        </w:rPr>
        <w:t>，</w:t>
      </w:r>
      <w:r w:rsidRPr="007B21B1">
        <w:rPr>
          <w:rFonts w:ascii="Times New Roman" w:eastAsia="宋体" w:hAnsi="Times New Roman" w:cs="Times New Roman"/>
          <w:bCs/>
          <w:color w:val="000000" w:themeColor="text1"/>
          <w:szCs w:val="24"/>
        </w:rPr>
        <w:t>强度随相子质量增大而减弱</w:t>
      </w:r>
      <w:r>
        <w:rPr>
          <w:rFonts w:ascii="Times New Roman" w:eastAsia="宋体" w:hAnsi="Times New Roman" w:cs="Times New Roman" w:hint="eastAsia"/>
          <w:bCs/>
          <w:color w:val="000000" w:themeColor="text1"/>
          <w:szCs w:val="24"/>
        </w:rPr>
        <w:t>；</w:t>
      </w:r>
    </w:p>
    <w:p w14:paraId="7D816B8A" w14:textId="77777777" w:rsidR="007B21B1" w:rsidRPr="007B21B1" w:rsidRDefault="007B21B1" w:rsidP="007B21B1">
      <w:pPr>
        <w:spacing w:line="312" w:lineRule="auto"/>
        <w:ind w:firstLineChars="200" w:firstLine="420"/>
        <w:rPr>
          <w:rFonts w:ascii="Times New Roman" w:eastAsia="宋体" w:hAnsi="Times New Roman" w:cs="Times New Roman"/>
          <w:color w:val="000000" w:themeColor="text1"/>
          <w:szCs w:val="24"/>
        </w:rPr>
      </w:pPr>
      <w:r w:rsidRPr="007B21B1">
        <w:rPr>
          <w:rFonts w:ascii="Times New Roman" w:eastAsia="宋体" w:hAnsi="Times New Roman" w:cs="Times New Roman"/>
          <w:bCs/>
          <w:color w:val="000000" w:themeColor="text1"/>
          <w:szCs w:val="24"/>
        </w:rPr>
        <w:t>长链烯烃可发生麦氏重排</w:t>
      </w:r>
      <w:r>
        <w:rPr>
          <w:rFonts w:ascii="Times New Roman" w:eastAsia="宋体" w:hAnsi="Times New Roman" w:cs="Times New Roman" w:hint="eastAsia"/>
          <w:bCs/>
          <w:color w:val="000000" w:themeColor="text1"/>
          <w:szCs w:val="24"/>
        </w:rPr>
        <w:t>；</w:t>
      </w:r>
    </w:p>
    <w:p w14:paraId="69079234" w14:textId="77777777" w:rsidR="007B21B1" w:rsidRPr="007B21B1" w:rsidRDefault="007B21B1" w:rsidP="007B21B1">
      <w:pPr>
        <w:spacing w:line="312" w:lineRule="auto"/>
        <w:ind w:firstLineChars="200" w:firstLine="420"/>
        <w:rPr>
          <w:rFonts w:ascii="Times New Roman" w:eastAsia="宋体" w:hAnsi="Times New Roman" w:cs="Times New Roman"/>
          <w:color w:val="000000" w:themeColor="text1"/>
          <w:szCs w:val="24"/>
        </w:rPr>
      </w:pPr>
      <w:r w:rsidRPr="007B21B1">
        <w:rPr>
          <w:rFonts w:ascii="Times New Roman" w:eastAsia="宋体" w:hAnsi="Times New Roman" w:cs="Times New Roman"/>
          <w:bCs/>
          <w:color w:val="000000" w:themeColor="text1"/>
          <w:szCs w:val="24"/>
        </w:rPr>
        <w:t>环烯发生逆向狄尔斯</w:t>
      </w:r>
      <w:r w:rsidRPr="007B21B1">
        <w:rPr>
          <w:rFonts w:ascii="Times New Roman" w:eastAsia="宋体" w:hAnsi="Times New Roman" w:cs="Times New Roman"/>
          <w:bCs/>
          <w:color w:val="000000" w:themeColor="text1"/>
          <w:szCs w:val="24"/>
        </w:rPr>
        <w:t>-</w:t>
      </w:r>
      <w:r w:rsidRPr="007B21B1">
        <w:rPr>
          <w:rFonts w:ascii="Times New Roman" w:eastAsia="宋体" w:hAnsi="Times New Roman" w:cs="Times New Roman"/>
          <w:bCs/>
          <w:color w:val="000000" w:themeColor="text1"/>
          <w:szCs w:val="24"/>
        </w:rPr>
        <w:t>阿尔德重排</w:t>
      </w:r>
      <w:r w:rsidRPr="007B21B1">
        <w:rPr>
          <w:rFonts w:ascii="Times New Roman" w:eastAsia="宋体" w:hAnsi="Times New Roman" w:cs="Times New Roman"/>
          <w:bCs/>
          <w:color w:val="000000" w:themeColor="text1"/>
          <w:szCs w:val="24"/>
        </w:rPr>
        <w:t>(RDA</w:t>
      </w:r>
      <w:r w:rsidRPr="007B21B1">
        <w:rPr>
          <w:rFonts w:ascii="Times New Roman" w:eastAsia="宋体" w:hAnsi="Times New Roman" w:cs="Times New Roman"/>
          <w:bCs/>
          <w:color w:val="000000" w:themeColor="text1"/>
          <w:szCs w:val="24"/>
        </w:rPr>
        <w:t>重排</w:t>
      </w:r>
      <w:r>
        <w:rPr>
          <w:rFonts w:ascii="Times New Roman" w:eastAsia="宋体" w:hAnsi="Times New Roman" w:cs="Times New Roman"/>
          <w:bCs/>
          <w:color w:val="000000" w:themeColor="text1"/>
          <w:szCs w:val="24"/>
        </w:rPr>
        <w:t>)</w:t>
      </w:r>
      <w:r>
        <w:rPr>
          <w:rFonts w:ascii="Times New Roman" w:eastAsia="宋体" w:hAnsi="Times New Roman" w:cs="Times New Roman" w:hint="eastAsia"/>
          <w:bCs/>
          <w:color w:val="000000" w:themeColor="text1"/>
          <w:szCs w:val="24"/>
        </w:rPr>
        <w:t>；</w:t>
      </w:r>
    </w:p>
    <w:p w14:paraId="6280C582" w14:textId="77777777" w:rsidR="007B21B1" w:rsidRPr="007B21B1" w:rsidRDefault="007B21B1" w:rsidP="007B21B1">
      <w:pPr>
        <w:spacing w:line="312" w:lineRule="auto"/>
        <w:ind w:firstLineChars="200" w:firstLine="420"/>
        <w:rPr>
          <w:rFonts w:ascii="Times New Roman" w:eastAsia="宋体" w:hAnsi="Times New Roman" w:cs="Times New Roman"/>
          <w:color w:val="000000" w:themeColor="text1"/>
          <w:szCs w:val="24"/>
        </w:rPr>
      </w:pPr>
      <w:r w:rsidRPr="007B21B1">
        <w:rPr>
          <w:rFonts w:ascii="Times New Roman" w:eastAsia="宋体" w:hAnsi="Times New Roman" w:cs="Times New Roman"/>
          <w:bCs/>
          <w:color w:val="000000" w:themeColor="text1"/>
          <w:szCs w:val="24"/>
        </w:rPr>
        <w:t>环己烯及其衍生物的开环裂解反应，一般形成一个共轭二烯基离子和一个烯烃分子。</w:t>
      </w:r>
    </w:p>
    <w:p w14:paraId="0125E64B" w14:textId="77777777" w:rsidR="007B21B1" w:rsidRDefault="003104A9" w:rsidP="003104A9">
      <w:pPr>
        <w:spacing w:line="312" w:lineRule="auto"/>
        <w:ind w:firstLineChars="200" w:firstLine="420"/>
        <w:rPr>
          <w:rFonts w:ascii="Times New Roman" w:eastAsia="宋体" w:hAnsi="Times New Roman" w:cs="Times New Roman"/>
          <w:bCs/>
          <w:color w:val="000000" w:themeColor="text1"/>
          <w:szCs w:val="24"/>
        </w:rPr>
      </w:pPr>
      <w:r w:rsidRPr="003104A9">
        <w:rPr>
          <w:rFonts w:ascii="Times New Roman" w:eastAsia="宋体" w:hAnsi="Times New Roman" w:cs="Times New Roman"/>
          <w:bCs/>
          <w:color w:val="000000" w:themeColor="text1"/>
          <w:szCs w:val="24"/>
        </w:rPr>
        <w:t>双键容易发生</w:t>
      </w:r>
      <w:r w:rsidRPr="003104A9">
        <w:rPr>
          <w:rFonts w:ascii="Times New Roman" w:eastAsia="宋体" w:hAnsi="Times New Roman" w:cs="Times New Roman"/>
          <w:bCs/>
          <w:i/>
          <w:color w:val="000000" w:themeColor="text1"/>
          <w:szCs w:val="24"/>
        </w:rPr>
        <w:t>β</w:t>
      </w:r>
      <w:r w:rsidRPr="003104A9">
        <w:rPr>
          <w:rFonts w:ascii="Times New Roman" w:eastAsia="宋体" w:hAnsi="Times New Roman" w:cs="Times New Roman"/>
          <w:bCs/>
          <w:color w:val="000000" w:themeColor="text1"/>
          <w:szCs w:val="24"/>
        </w:rPr>
        <w:t>－开裂，生成很强的烯丙离子</w:t>
      </w:r>
      <w:r w:rsidR="0075253F">
        <w:rPr>
          <w:rFonts w:ascii="Times New Roman" w:eastAsia="宋体" w:hAnsi="Times New Roman" w:cs="Times New Roman" w:hint="eastAsia"/>
          <w:bCs/>
          <w:color w:val="000000" w:themeColor="text1"/>
          <w:szCs w:val="24"/>
        </w:rPr>
        <w:t>，</w:t>
      </w:r>
      <w:r w:rsidRPr="003104A9">
        <w:rPr>
          <w:rFonts w:ascii="Times New Roman" w:eastAsia="宋体" w:hAnsi="Times New Roman" w:cs="Times New Roman"/>
          <w:bCs/>
          <w:color w:val="000000" w:themeColor="text1"/>
          <w:szCs w:val="24"/>
        </w:rPr>
        <w:t>带有双键的碎片带正电荷</w:t>
      </w:r>
      <w:r w:rsidR="0075253F">
        <w:rPr>
          <w:rFonts w:ascii="Times New Roman" w:eastAsia="宋体" w:hAnsi="Times New Roman" w:cs="Times New Roman" w:hint="eastAsia"/>
          <w:bCs/>
          <w:color w:val="000000" w:themeColor="text1"/>
          <w:szCs w:val="24"/>
        </w:rPr>
        <w:t>；</w:t>
      </w:r>
      <w:r w:rsidRPr="003104A9">
        <w:rPr>
          <w:rFonts w:ascii="Times New Roman" w:eastAsia="宋体" w:hAnsi="Times New Roman" w:cs="Times New Roman"/>
          <w:bCs/>
          <w:color w:val="000000" w:themeColor="text1"/>
          <w:szCs w:val="24"/>
        </w:rPr>
        <w:t>烯烃比相应烷烃碎片少二个质量单位</w:t>
      </w:r>
      <w:r>
        <w:rPr>
          <w:rFonts w:ascii="Times New Roman" w:eastAsia="宋体" w:hAnsi="Times New Roman" w:cs="Times New Roman" w:hint="eastAsia"/>
          <w:bCs/>
          <w:color w:val="000000" w:themeColor="text1"/>
          <w:szCs w:val="24"/>
        </w:rPr>
        <w:t>。</w:t>
      </w:r>
    </w:p>
    <w:p w14:paraId="26008B76" w14:textId="77777777" w:rsidR="003104A9" w:rsidRDefault="00577725" w:rsidP="00577725">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lastRenderedPageBreak/>
        <w:drawing>
          <wp:inline distT="0" distB="0" distL="0" distR="0" wp14:anchorId="348E60CE" wp14:editId="55249766">
            <wp:extent cx="3657600" cy="2398426"/>
            <wp:effectExtent l="0" t="0" r="0" b="1905"/>
            <wp:docPr id="57354" name="图片 57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3657730" cy="2398511"/>
                    </a:xfrm>
                    <a:prstGeom prst="rect">
                      <a:avLst/>
                    </a:prstGeom>
                    <a:noFill/>
                    <a:ln>
                      <a:noFill/>
                    </a:ln>
                  </pic:spPr>
                </pic:pic>
              </a:graphicData>
            </a:graphic>
          </wp:inline>
        </w:drawing>
      </w:r>
    </w:p>
    <w:p w14:paraId="7DF2FAE4" w14:textId="77777777" w:rsidR="004E75E3" w:rsidRDefault="003D2BA3" w:rsidP="004E75E3">
      <w:pPr>
        <w:spacing w:line="312" w:lineRule="auto"/>
        <w:rPr>
          <w:rFonts w:ascii="Times New Roman" w:eastAsia="宋体" w:hAnsi="Times New Roman" w:cs="Times New Roman"/>
          <w:color w:val="000000" w:themeColor="text1"/>
          <w:szCs w:val="24"/>
        </w:rPr>
      </w:pPr>
      <w:r w:rsidRPr="003D2BA3">
        <w:rPr>
          <w:rFonts w:ascii="Times New Roman" w:eastAsia="宋体" w:hAnsi="Times New Roman" w:cs="Times New Roman" w:hint="eastAsia"/>
          <w:b/>
          <w:color w:val="000000" w:themeColor="text1"/>
          <w:szCs w:val="24"/>
        </w:rPr>
        <w:t>3</w:t>
      </w:r>
      <w:r w:rsidRPr="003D2BA3">
        <w:rPr>
          <w:rFonts w:ascii="Times New Roman" w:eastAsia="宋体" w:hAnsi="Times New Roman" w:cs="Times New Roman" w:hint="eastAsia"/>
          <w:b/>
          <w:color w:val="000000" w:themeColor="text1"/>
          <w:szCs w:val="24"/>
        </w:rPr>
        <w:t>、芳烃：</w:t>
      </w:r>
      <w:r w:rsidRPr="003D2BA3">
        <w:rPr>
          <w:rFonts w:ascii="Times New Roman" w:eastAsia="宋体" w:hAnsi="Times New Roman" w:cs="Times New Roman" w:hint="eastAsia"/>
          <w:color w:val="000000" w:themeColor="text1"/>
          <w:szCs w:val="24"/>
        </w:rPr>
        <w:t>M</w:t>
      </w:r>
      <w:r w:rsidRPr="003D2BA3">
        <w:rPr>
          <w:rFonts w:ascii="Times New Roman" w:eastAsia="宋体" w:hAnsi="Times New Roman" w:cs="Times New Roman" w:hint="eastAsia"/>
          <w:color w:val="000000" w:themeColor="text1"/>
          <w:szCs w:val="24"/>
        </w:rPr>
        <w:t>峰明显</w:t>
      </w:r>
      <w:r>
        <w:rPr>
          <w:rFonts w:ascii="Times New Roman" w:eastAsia="宋体" w:hAnsi="Times New Roman" w:cs="Times New Roman" w:hint="eastAsia"/>
          <w:color w:val="000000" w:themeColor="text1"/>
          <w:szCs w:val="24"/>
        </w:rPr>
        <w:t>，</w:t>
      </w:r>
      <w:r w:rsidRPr="003D2BA3">
        <w:rPr>
          <w:rFonts w:ascii="Times New Roman" w:eastAsia="宋体" w:hAnsi="Times New Roman" w:cs="Times New Roman" w:hint="eastAsia"/>
          <w:color w:val="000000" w:themeColor="text1"/>
          <w:szCs w:val="24"/>
        </w:rPr>
        <w:t>带烃基侧键的芳烃发生苄基型裂解。</w:t>
      </w:r>
    </w:p>
    <w:p w14:paraId="6D8FFE0A" w14:textId="77777777" w:rsidR="003D2BA3" w:rsidRDefault="003D2BA3" w:rsidP="003D2BA3">
      <w:pPr>
        <w:spacing w:line="312" w:lineRule="auto"/>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77D118B7" wp14:editId="2BAE1D91">
            <wp:extent cx="3969731" cy="2687320"/>
            <wp:effectExtent l="0" t="0" r="0" b="0"/>
            <wp:docPr id="57355" name="图片 5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969731" cy="2687320"/>
                    </a:xfrm>
                    <a:prstGeom prst="rect">
                      <a:avLst/>
                    </a:prstGeom>
                    <a:noFill/>
                    <a:ln>
                      <a:noFill/>
                    </a:ln>
                  </pic:spPr>
                </pic:pic>
              </a:graphicData>
            </a:graphic>
          </wp:inline>
        </w:drawing>
      </w:r>
    </w:p>
    <w:p w14:paraId="4811BBF2" w14:textId="77777777" w:rsidR="003D2BA3" w:rsidRDefault="003D2BA3" w:rsidP="003D2BA3">
      <w:pPr>
        <w:spacing w:line="312" w:lineRule="auto"/>
        <w:rPr>
          <w:rFonts w:ascii="Times New Roman" w:eastAsia="宋体" w:hAnsi="Times New Roman" w:cs="Times New Roman"/>
          <w:color w:val="0000FF"/>
          <w:szCs w:val="24"/>
        </w:rPr>
      </w:pPr>
      <w:r w:rsidRPr="003D2BA3">
        <w:rPr>
          <w:rFonts w:ascii="Times New Roman" w:eastAsia="宋体" w:hAnsi="Times New Roman" w:cs="Times New Roman" w:hint="eastAsia"/>
          <w:color w:val="0000FF"/>
          <w:szCs w:val="24"/>
        </w:rPr>
        <w:t>丁苯异构体</w:t>
      </w:r>
    </w:p>
    <w:p w14:paraId="6B64058F" w14:textId="77777777" w:rsidR="003D2BA3" w:rsidRDefault="003D2BA3" w:rsidP="003D2BA3">
      <w:pPr>
        <w:spacing w:line="312" w:lineRule="auto"/>
        <w:rPr>
          <w:rFonts w:ascii="Times New Roman" w:eastAsia="宋体" w:hAnsi="Times New Roman" w:cs="Times New Roman"/>
          <w:color w:val="0000FF"/>
          <w:szCs w:val="24"/>
        </w:rPr>
      </w:pPr>
      <w:r>
        <w:rPr>
          <w:rFonts w:ascii="Times New Roman" w:eastAsia="宋体" w:hAnsi="Times New Roman" w:cs="Times New Roman"/>
          <w:noProof/>
          <w:color w:val="0000FF"/>
          <w:szCs w:val="24"/>
        </w:rPr>
        <w:drawing>
          <wp:inline distT="0" distB="0" distL="0" distR="0" wp14:anchorId="51B10B88" wp14:editId="101441AB">
            <wp:extent cx="5273040" cy="1468120"/>
            <wp:effectExtent l="0" t="0" r="3810" b="0"/>
            <wp:docPr id="57356" name="图片 57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5273040" cy="1468120"/>
                    </a:xfrm>
                    <a:prstGeom prst="rect">
                      <a:avLst/>
                    </a:prstGeom>
                    <a:noFill/>
                    <a:ln>
                      <a:noFill/>
                    </a:ln>
                  </pic:spPr>
                </pic:pic>
              </a:graphicData>
            </a:graphic>
          </wp:inline>
        </w:drawing>
      </w:r>
    </w:p>
    <w:p w14:paraId="77362633" w14:textId="77777777" w:rsidR="009F6586" w:rsidRPr="009F6586" w:rsidRDefault="009F6586" w:rsidP="009F6586">
      <w:pPr>
        <w:spacing w:line="312" w:lineRule="auto"/>
        <w:rPr>
          <w:rFonts w:ascii="Times New Roman" w:eastAsia="宋体" w:hAnsi="Times New Roman" w:cs="Times New Roman"/>
          <w:color w:val="0000FF"/>
          <w:szCs w:val="24"/>
        </w:rPr>
      </w:pPr>
      <w:r>
        <w:rPr>
          <w:rFonts w:ascii="Times New Roman" w:eastAsia="宋体" w:hAnsi="Times New Roman" w:cs="Times New Roman"/>
          <w:noProof/>
          <w:color w:val="0000FF"/>
          <w:szCs w:val="24"/>
        </w:rPr>
        <w:drawing>
          <wp:anchor distT="0" distB="0" distL="114300" distR="114300" simplePos="0" relativeHeight="251776000" behindDoc="0" locked="0" layoutInCell="1" allowOverlap="1" wp14:anchorId="7427E7C1" wp14:editId="39F2BE84">
            <wp:simplePos x="0" y="0"/>
            <wp:positionH relativeFrom="column">
              <wp:posOffset>60960</wp:posOffset>
            </wp:positionH>
            <wp:positionV relativeFrom="paragraph">
              <wp:posOffset>94615</wp:posOffset>
            </wp:positionV>
            <wp:extent cx="1040130" cy="673100"/>
            <wp:effectExtent l="0" t="0" r="7620" b="0"/>
            <wp:wrapSquare wrapText="bothSides"/>
            <wp:docPr id="57357" name="图片 57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1040130" cy="673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6586">
        <w:rPr>
          <w:rFonts w:ascii="Times New Roman" w:eastAsia="宋体" w:hAnsi="Times New Roman" w:cs="Times New Roman"/>
          <w:bCs/>
          <w:color w:val="0000FF"/>
          <w:szCs w:val="24"/>
        </w:rPr>
        <w:t>若基准峰的</w:t>
      </w:r>
      <w:r w:rsidRPr="009F6586">
        <w:rPr>
          <w:rFonts w:ascii="Times New Roman" w:eastAsia="宋体" w:hAnsi="Times New Roman" w:cs="Times New Roman"/>
          <w:bCs/>
          <w:color w:val="0000FF"/>
          <w:szCs w:val="24"/>
        </w:rPr>
        <w:t xml:space="preserve">m/e </w:t>
      </w:r>
      <w:r w:rsidRPr="009F6586">
        <w:rPr>
          <w:rFonts w:ascii="Times New Roman" w:eastAsia="宋体" w:hAnsi="Times New Roman" w:cs="Times New Roman"/>
          <w:bCs/>
          <w:color w:val="0000FF"/>
          <w:szCs w:val="24"/>
        </w:rPr>
        <w:t>比</w:t>
      </w:r>
      <w:r w:rsidRPr="009F6586">
        <w:rPr>
          <w:rFonts w:ascii="Times New Roman" w:eastAsia="宋体" w:hAnsi="Times New Roman" w:cs="Times New Roman"/>
          <w:bCs/>
          <w:color w:val="0000FF"/>
          <w:szCs w:val="24"/>
        </w:rPr>
        <w:t>91</w:t>
      </w:r>
      <w:r w:rsidRPr="009F6586">
        <w:rPr>
          <w:rFonts w:ascii="Times New Roman" w:eastAsia="宋体" w:hAnsi="Times New Roman" w:cs="Times New Roman"/>
          <w:bCs/>
          <w:color w:val="0000FF"/>
          <w:szCs w:val="24"/>
        </w:rPr>
        <w:t>大</w:t>
      </w:r>
      <w:r w:rsidRPr="009F6586">
        <w:rPr>
          <w:rFonts w:ascii="Times New Roman" w:eastAsia="宋体" w:hAnsi="Times New Roman" w:cs="Times New Roman"/>
          <w:bCs/>
          <w:color w:val="0000FF"/>
          <w:szCs w:val="24"/>
        </w:rPr>
        <w:t xml:space="preserve">n×14, </w:t>
      </w:r>
      <w:r w:rsidRPr="009F6586">
        <w:rPr>
          <w:rFonts w:ascii="Times New Roman" w:eastAsia="宋体" w:hAnsi="Times New Roman" w:cs="Times New Roman"/>
          <w:bCs/>
          <w:color w:val="0000FF"/>
          <w:szCs w:val="24"/>
        </w:rPr>
        <w:t>表</w:t>
      </w:r>
      <w:r w:rsidRPr="009F6586">
        <w:rPr>
          <w:rFonts w:ascii="Times New Roman" w:eastAsia="宋体" w:hAnsi="Times New Roman" w:cs="Times New Roman"/>
          <w:bCs/>
          <w:color w:val="0000FF"/>
          <w:szCs w:val="24"/>
        </w:rPr>
        <w:t xml:space="preserve"> </w:t>
      </w:r>
      <w:r w:rsidRPr="009F6586">
        <w:rPr>
          <w:rFonts w:ascii="Times New Roman" w:eastAsia="宋体" w:hAnsi="Times New Roman" w:cs="Times New Roman"/>
          <w:bCs/>
          <w:color w:val="0000FF"/>
          <w:szCs w:val="24"/>
        </w:rPr>
        <w:t>明苯环</w:t>
      </w:r>
      <w:r w:rsidRPr="009F6586">
        <w:rPr>
          <w:rFonts w:ascii="Times New Roman" w:eastAsia="宋体" w:hAnsi="Times New Roman" w:cs="Times New Roman"/>
          <w:bCs/>
          <w:color w:val="0000FF"/>
          <w:szCs w:val="24"/>
        </w:rPr>
        <w:t>α-</w:t>
      </w:r>
      <w:r w:rsidRPr="009F6586">
        <w:rPr>
          <w:rFonts w:ascii="Times New Roman" w:eastAsia="宋体" w:hAnsi="Times New Roman" w:cs="Times New Roman"/>
          <w:bCs/>
          <w:color w:val="0000FF"/>
          <w:szCs w:val="24"/>
        </w:rPr>
        <w:t>碳上另</w:t>
      </w:r>
      <w:r w:rsidRPr="009F6586">
        <w:rPr>
          <w:rFonts w:ascii="Times New Roman" w:eastAsia="宋体" w:hAnsi="Times New Roman" w:cs="Times New Roman"/>
          <w:bCs/>
          <w:color w:val="0000FF"/>
          <w:szCs w:val="24"/>
        </w:rPr>
        <w:t xml:space="preserve"> </w:t>
      </w:r>
      <w:r w:rsidRPr="009F6586">
        <w:rPr>
          <w:rFonts w:ascii="Times New Roman" w:eastAsia="宋体" w:hAnsi="Times New Roman" w:cs="Times New Roman"/>
          <w:bCs/>
          <w:color w:val="0000FF"/>
          <w:szCs w:val="24"/>
        </w:rPr>
        <w:t>有甲基取代，形</w:t>
      </w:r>
      <w:r w:rsidRPr="009F6586">
        <w:rPr>
          <w:rFonts w:ascii="Times New Roman" w:eastAsia="宋体" w:hAnsi="Times New Roman" w:cs="Times New Roman"/>
          <w:bCs/>
          <w:color w:val="0000FF"/>
          <w:szCs w:val="24"/>
        </w:rPr>
        <w:t xml:space="preserve"> </w:t>
      </w:r>
      <w:r w:rsidRPr="009F6586">
        <w:rPr>
          <w:rFonts w:ascii="Times New Roman" w:eastAsia="宋体" w:hAnsi="Times New Roman" w:cs="Times New Roman"/>
          <w:bCs/>
          <w:color w:val="0000FF"/>
          <w:szCs w:val="24"/>
        </w:rPr>
        <w:t>成了取代的</w:t>
      </w:r>
      <w:r w:rsidRPr="009F6586">
        <w:rPr>
          <w:rFonts w:ascii="Times New Roman" w:eastAsia="宋体" w:hAnsi="Times New Roman" w:cs="Times New Roman"/>
          <w:bCs/>
          <w:color w:val="0000FF"/>
          <w:szCs w:val="24"/>
        </w:rPr>
        <w:t xml:space="preserve"> Tropylium ion.</w:t>
      </w:r>
    </w:p>
    <w:p w14:paraId="7364580D" w14:textId="77777777" w:rsidR="003D2BA3" w:rsidRDefault="003D2BA3" w:rsidP="003D2BA3">
      <w:pPr>
        <w:spacing w:line="312" w:lineRule="auto"/>
        <w:rPr>
          <w:rFonts w:ascii="Times New Roman" w:eastAsia="宋体" w:hAnsi="Times New Roman" w:cs="Times New Roman"/>
          <w:color w:val="0000FF"/>
          <w:szCs w:val="24"/>
        </w:rPr>
      </w:pPr>
    </w:p>
    <w:p w14:paraId="6B92EFB8" w14:textId="77777777" w:rsidR="009F6586" w:rsidRDefault="009F6586" w:rsidP="003D2BA3">
      <w:pPr>
        <w:spacing w:line="312" w:lineRule="auto"/>
        <w:rPr>
          <w:rFonts w:ascii="Times New Roman" w:eastAsia="宋体" w:hAnsi="Times New Roman" w:cs="Times New Roman"/>
          <w:b/>
          <w:bCs/>
          <w:sz w:val="24"/>
          <w:szCs w:val="24"/>
        </w:rPr>
      </w:pPr>
      <w:r w:rsidRPr="009F6586">
        <w:rPr>
          <w:rFonts w:ascii="Times New Roman" w:eastAsia="宋体" w:hAnsi="Times New Roman" w:cs="Times New Roman"/>
          <w:b/>
          <w:bCs/>
          <w:sz w:val="24"/>
          <w:szCs w:val="24"/>
        </w:rPr>
        <w:t>二、醇和酚的质谱图</w:t>
      </w:r>
    </w:p>
    <w:p w14:paraId="7F034F90" w14:textId="77777777" w:rsidR="009F6586" w:rsidRDefault="009F6586" w:rsidP="003D2BA3">
      <w:pPr>
        <w:spacing w:line="312" w:lineRule="auto"/>
        <w:rPr>
          <w:rFonts w:ascii="Times New Roman" w:eastAsia="宋体" w:hAnsi="Times New Roman" w:cs="Times New Roman"/>
          <w:b/>
          <w:szCs w:val="24"/>
        </w:rPr>
      </w:pPr>
      <w:r w:rsidRPr="009F6586">
        <w:rPr>
          <w:rFonts w:ascii="Times New Roman" w:eastAsia="宋体" w:hAnsi="Times New Roman" w:cs="Times New Roman" w:hint="eastAsia"/>
          <w:b/>
          <w:szCs w:val="24"/>
        </w:rPr>
        <w:t>1</w:t>
      </w:r>
      <w:r w:rsidRPr="009F6586">
        <w:rPr>
          <w:rFonts w:ascii="Times New Roman" w:eastAsia="宋体" w:hAnsi="Times New Roman" w:cs="Times New Roman" w:hint="eastAsia"/>
          <w:b/>
          <w:szCs w:val="24"/>
        </w:rPr>
        <w:t>、醇</w:t>
      </w:r>
    </w:p>
    <w:p w14:paraId="3D1052E8" w14:textId="77777777" w:rsidR="009F6586" w:rsidRDefault="009F6586" w:rsidP="009F6586">
      <w:pPr>
        <w:spacing w:line="312" w:lineRule="auto"/>
        <w:rPr>
          <w:rFonts w:ascii="Times New Roman" w:eastAsia="宋体" w:hAnsi="Times New Roman" w:cs="Times New Roman"/>
          <w:szCs w:val="24"/>
        </w:rPr>
      </w:pPr>
      <w:r w:rsidRPr="009F6586">
        <w:rPr>
          <w:rFonts w:ascii="Times New Roman" w:eastAsia="宋体" w:hAnsi="Times New Roman" w:cs="Times New Roman"/>
          <w:bCs/>
          <w:szCs w:val="24"/>
        </w:rPr>
        <w:lastRenderedPageBreak/>
        <w:t xml:space="preserve"> (1) </w:t>
      </w:r>
      <w:r w:rsidRPr="009F6586">
        <w:rPr>
          <w:rFonts w:ascii="Times New Roman" w:eastAsia="宋体" w:hAnsi="Times New Roman" w:cs="Times New Roman"/>
          <w:szCs w:val="24"/>
        </w:rPr>
        <w:t>M</w:t>
      </w:r>
      <w:r w:rsidRPr="009F6586">
        <w:rPr>
          <w:rFonts w:ascii="Times New Roman" w:eastAsia="宋体" w:hAnsi="Times New Roman" w:cs="Times New Roman" w:hint="eastAsia"/>
          <w:szCs w:val="24"/>
        </w:rPr>
        <w:t>峰很弱或不出现。</w:t>
      </w:r>
      <w:r w:rsidRPr="009F6586">
        <w:rPr>
          <w:rFonts w:ascii="Times New Roman" w:eastAsia="宋体" w:hAnsi="Times New Roman" w:cs="Times New Roman"/>
          <w:szCs w:val="24"/>
        </w:rPr>
        <w:t>C</w:t>
      </w:r>
      <w:r w:rsidRPr="009F6586">
        <w:rPr>
          <w:rFonts w:ascii="Times New Roman" w:eastAsia="宋体" w:hAnsi="Times New Roman" w:cs="Times New Roman" w:hint="eastAsia"/>
          <w:szCs w:val="24"/>
          <w:vertAlign w:val="subscript"/>
        </w:rPr>
        <w:t>α</w:t>
      </w:r>
      <w:r w:rsidRPr="009F6586">
        <w:rPr>
          <w:rFonts w:ascii="Times New Roman" w:eastAsia="宋体" w:hAnsi="Times New Roman" w:cs="Times New Roman"/>
          <w:szCs w:val="24"/>
        </w:rPr>
        <w:t>-C</w:t>
      </w:r>
      <w:r w:rsidRPr="009F6586">
        <w:rPr>
          <w:rFonts w:ascii="Times New Roman" w:eastAsia="宋体" w:hAnsi="Times New Roman" w:cs="Times New Roman" w:hint="eastAsia"/>
          <w:szCs w:val="24"/>
          <w:vertAlign w:val="subscript"/>
        </w:rPr>
        <w:t>β</w:t>
      </w:r>
      <w:r w:rsidRPr="009F6586">
        <w:rPr>
          <w:rFonts w:ascii="Times New Roman" w:eastAsia="宋体" w:hAnsi="Times New Roman" w:cs="Times New Roman" w:hint="eastAsia"/>
          <w:szCs w:val="24"/>
        </w:rPr>
        <w:t>裂解生成</w:t>
      </w:r>
      <w:r w:rsidRPr="009F6586">
        <w:rPr>
          <w:rFonts w:ascii="Times New Roman" w:eastAsia="宋体" w:hAnsi="Times New Roman" w:cs="Times New Roman"/>
          <w:szCs w:val="24"/>
        </w:rPr>
        <w:t>31+14n</w:t>
      </w:r>
      <w:r w:rsidRPr="009F6586">
        <w:rPr>
          <w:rFonts w:ascii="Times New Roman" w:eastAsia="宋体" w:hAnsi="Times New Roman" w:cs="Times New Roman" w:hint="eastAsia"/>
          <w:szCs w:val="24"/>
        </w:rPr>
        <w:t>含氧碎片离子</w:t>
      </w:r>
      <w:r>
        <w:rPr>
          <w:rFonts w:ascii="Times New Roman" w:eastAsia="宋体" w:hAnsi="Times New Roman" w:cs="Times New Roman" w:hint="eastAsia"/>
          <w:szCs w:val="24"/>
        </w:rPr>
        <w:t>。</w:t>
      </w:r>
    </w:p>
    <w:p w14:paraId="3649510B" w14:textId="77777777" w:rsidR="009F6586" w:rsidRDefault="000E6EC3" w:rsidP="000E6EC3">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30839AE8" wp14:editId="43DA7EA9">
            <wp:extent cx="2209800" cy="684037"/>
            <wp:effectExtent l="0" t="0" r="0" b="1905"/>
            <wp:docPr id="57358" name="图片 57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2213348" cy="685135"/>
                    </a:xfrm>
                    <a:prstGeom prst="rect">
                      <a:avLst/>
                    </a:prstGeom>
                    <a:noFill/>
                    <a:ln>
                      <a:noFill/>
                    </a:ln>
                  </pic:spPr>
                </pic:pic>
              </a:graphicData>
            </a:graphic>
          </wp:inline>
        </w:drawing>
      </w:r>
    </w:p>
    <w:p w14:paraId="35B6E6C4" w14:textId="77777777" w:rsidR="000E6EC3" w:rsidRDefault="000E6EC3" w:rsidP="000E6EC3">
      <w:pPr>
        <w:spacing w:line="312" w:lineRule="auto"/>
        <w:rPr>
          <w:rFonts w:ascii="Times New Roman" w:eastAsia="宋体" w:hAnsi="Times New Roman" w:cs="Times New Roman"/>
          <w:szCs w:val="24"/>
        </w:rPr>
      </w:pPr>
      <w:r w:rsidRPr="000E6EC3">
        <w:rPr>
          <w:rFonts w:ascii="Times New Roman" w:eastAsia="宋体" w:hAnsi="Times New Roman" w:cs="Times New Roman" w:hint="eastAsia"/>
          <w:szCs w:val="24"/>
        </w:rPr>
        <w:t xml:space="preserve">(2) </w:t>
      </w:r>
      <w:r w:rsidRPr="000E6EC3">
        <w:rPr>
          <w:rFonts w:ascii="Times New Roman" w:eastAsia="宋体" w:hAnsi="Times New Roman" w:cs="Times New Roman" w:hint="eastAsia"/>
          <w:szCs w:val="24"/>
        </w:rPr>
        <w:t>易脱水形成</w:t>
      </w:r>
      <w:r>
        <w:rPr>
          <w:rFonts w:ascii="Times New Roman" w:eastAsia="宋体" w:hAnsi="Times New Roman" w:cs="Times New Roman" w:hint="eastAsia"/>
          <w:szCs w:val="24"/>
        </w:rPr>
        <w:t xml:space="preserve"> </w:t>
      </w:r>
      <w:r w:rsidRPr="000E6EC3">
        <w:rPr>
          <w:rFonts w:ascii="Times New Roman" w:eastAsia="宋体" w:hAnsi="Times New Roman" w:cs="Times New Roman" w:hint="eastAsia"/>
          <w:szCs w:val="24"/>
        </w:rPr>
        <w:t>(M-18</w:t>
      </w:r>
      <w:r w:rsidRPr="000E6EC3">
        <w:rPr>
          <w:rFonts w:ascii="Times New Roman" w:eastAsia="宋体" w:hAnsi="Times New Roman" w:cs="Times New Roman" w:hint="eastAsia"/>
          <w:szCs w:val="24"/>
        </w:rPr>
        <w:t>）的脱水峰</w:t>
      </w:r>
    </w:p>
    <w:p w14:paraId="44BFC9E4" w14:textId="77777777" w:rsidR="000F2849" w:rsidRDefault="000E6EC3" w:rsidP="000E6EC3">
      <w:pPr>
        <w:spacing w:line="312" w:lineRule="auto"/>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303A0511" wp14:editId="3CE137B1">
            <wp:extent cx="5273040" cy="665480"/>
            <wp:effectExtent l="0" t="0" r="3810" b="1270"/>
            <wp:docPr id="57359" name="图片 57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273040" cy="665480"/>
                    </a:xfrm>
                    <a:prstGeom prst="rect">
                      <a:avLst/>
                    </a:prstGeom>
                    <a:noFill/>
                    <a:ln>
                      <a:noFill/>
                    </a:ln>
                  </pic:spPr>
                </pic:pic>
              </a:graphicData>
            </a:graphic>
          </wp:inline>
        </w:drawing>
      </w:r>
      <w:r w:rsidRPr="000E6EC3">
        <w:rPr>
          <w:rFonts w:ascii="Times New Roman" w:eastAsia="宋体" w:hAnsi="Times New Roman" w:cs="Times New Roman" w:hint="eastAsia"/>
          <w:szCs w:val="24"/>
        </w:rPr>
        <w:t>（</w:t>
      </w:r>
      <w:r w:rsidRPr="000E6EC3">
        <w:rPr>
          <w:rFonts w:ascii="Times New Roman" w:eastAsia="宋体" w:hAnsi="Times New Roman" w:cs="Times New Roman" w:hint="eastAsia"/>
          <w:szCs w:val="24"/>
        </w:rPr>
        <w:t>3</w:t>
      </w:r>
      <w:r w:rsidRPr="000E6EC3">
        <w:rPr>
          <w:rFonts w:ascii="Times New Roman" w:eastAsia="宋体" w:hAnsi="Times New Roman" w:cs="Times New Roman" w:hint="eastAsia"/>
          <w:szCs w:val="24"/>
        </w:rPr>
        <w:t>）开链伯醇当含碳数大于</w:t>
      </w:r>
      <w:r w:rsidRPr="000E6EC3">
        <w:rPr>
          <w:rFonts w:ascii="Times New Roman" w:eastAsia="宋体" w:hAnsi="Times New Roman" w:cs="Times New Roman" w:hint="eastAsia"/>
          <w:szCs w:val="24"/>
        </w:rPr>
        <w:t>4</w:t>
      </w:r>
      <w:r w:rsidRPr="000E6EC3">
        <w:rPr>
          <w:rFonts w:ascii="Times New Roman" w:eastAsia="宋体" w:hAnsi="Times New Roman" w:cs="Times New Roman" w:hint="eastAsia"/>
          <w:szCs w:val="24"/>
        </w:rPr>
        <w:t>时，同时发生脱水和脱烯，产生</w:t>
      </w:r>
      <w:r w:rsidRPr="000E6EC3">
        <w:rPr>
          <w:rFonts w:ascii="Times New Roman" w:eastAsia="宋体" w:hAnsi="Times New Roman" w:cs="Times New Roman" w:hint="eastAsia"/>
          <w:szCs w:val="24"/>
        </w:rPr>
        <w:t>M-46</w:t>
      </w:r>
      <w:r w:rsidRPr="000E6EC3">
        <w:rPr>
          <w:rFonts w:ascii="Times New Roman" w:eastAsia="宋体" w:hAnsi="Times New Roman" w:cs="Times New Roman" w:hint="eastAsia"/>
          <w:szCs w:val="24"/>
        </w:rPr>
        <w:t>峰。</w:t>
      </w:r>
      <w:r w:rsidR="00FE2BBC" w:rsidRPr="00FE2BBC">
        <w:rPr>
          <w:rFonts w:ascii="Times New Roman" w:eastAsia="宋体" w:hAnsi="Times New Roman" w:cs="Times New Roman" w:hint="eastAsia"/>
          <w:szCs w:val="24"/>
        </w:rPr>
        <w:t>若β</w:t>
      </w:r>
      <w:r w:rsidR="00FE2BBC" w:rsidRPr="00FE2BBC">
        <w:rPr>
          <w:rFonts w:ascii="Times New Roman" w:eastAsia="宋体" w:hAnsi="Times New Roman" w:cs="Times New Roman" w:hint="eastAsia"/>
          <w:szCs w:val="24"/>
        </w:rPr>
        <w:t>-</w:t>
      </w:r>
      <w:r w:rsidR="00FE2BBC" w:rsidRPr="00FE2BBC">
        <w:rPr>
          <w:rFonts w:ascii="Times New Roman" w:eastAsia="宋体" w:hAnsi="Times New Roman" w:cs="Times New Roman" w:hint="eastAsia"/>
          <w:szCs w:val="24"/>
        </w:rPr>
        <w:t>碳上有甲基</w:t>
      </w:r>
      <w:r w:rsidR="000F2849">
        <w:rPr>
          <w:rFonts w:ascii="Times New Roman" w:eastAsia="宋体" w:hAnsi="Times New Roman" w:cs="Times New Roman" w:hint="eastAsia"/>
          <w:szCs w:val="24"/>
        </w:rPr>
        <w:t xml:space="preserve">  </w:t>
      </w:r>
    </w:p>
    <w:p w14:paraId="0CB0FDC2" w14:textId="77777777" w:rsidR="000E6EC3" w:rsidRDefault="00FE2BBC" w:rsidP="000F2849">
      <w:pPr>
        <w:spacing w:line="312" w:lineRule="auto"/>
        <w:ind w:firstLineChars="250" w:firstLine="525"/>
        <w:rPr>
          <w:rFonts w:ascii="Times New Roman" w:eastAsia="宋体" w:hAnsi="Times New Roman" w:cs="Times New Roman"/>
          <w:szCs w:val="24"/>
        </w:rPr>
      </w:pPr>
      <w:r w:rsidRPr="00FE2BBC">
        <w:rPr>
          <w:rFonts w:ascii="Times New Roman" w:eastAsia="宋体" w:hAnsi="Times New Roman" w:cs="Times New Roman" w:hint="eastAsia"/>
          <w:szCs w:val="24"/>
        </w:rPr>
        <w:t>取代，失去丙烯，产生</w:t>
      </w:r>
      <w:r w:rsidRPr="00FE2BBC">
        <w:rPr>
          <w:rFonts w:ascii="Times New Roman" w:eastAsia="宋体" w:hAnsi="Times New Roman" w:cs="Times New Roman" w:hint="eastAsia"/>
          <w:szCs w:val="24"/>
        </w:rPr>
        <w:t>M-60</w:t>
      </w:r>
      <w:r w:rsidRPr="00FE2BBC">
        <w:rPr>
          <w:rFonts w:ascii="Times New Roman" w:eastAsia="宋体" w:hAnsi="Times New Roman" w:cs="Times New Roman" w:hint="eastAsia"/>
          <w:szCs w:val="24"/>
        </w:rPr>
        <w:t>峰。</w:t>
      </w:r>
    </w:p>
    <w:p w14:paraId="7D03AB5A" w14:textId="77777777" w:rsidR="000E6EC3" w:rsidRPr="000E6EC3" w:rsidRDefault="000E6EC3" w:rsidP="00FE2BBC">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272244F6" wp14:editId="68BC6C07">
            <wp:extent cx="2385167" cy="706120"/>
            <wp:effectExtent l="0" t="0" r="0" b="0"/>
            <wp:docPr id="57360" name="图片 5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5167" cy="706120"/>
                    </a:xfrm>
                    <a:prstGeom prst="rect">
                      <a:avLst/>
                    </a:prstGeom>
                    <a:noFill/>
                    <a:ln>
                      <a:noFill/>
                    </a:ln>
                  </pic:spPr>
                </pic:pic>
              </a:graphicData>
            </a:graphic>
          </wp:inline>
        </w:drawing>
      </w:r>
      <w:r w:rsidR="00FE2BBC">
        <w:rPr>
          <w:rFonts w:ascii="Times New Roman" w:eastAsia="宋体" w:hAnsi="Times New Roman" w:cs="Times New Roman" w:hint="eastAsia"/>
          <w:szCs w:val="24"/>
        </w:rPr>
        <w:t xml:space="preserve">   </w:t>
      </w:r>
      <w:r w:rsidR="00FE2BBC">
        <w:rPr>
          <w:rFonts w:ascii="Times New Roman" w:eastAsia="宋体" w:hAnsi="Times New Roman" w:cs="Times New Roman"/>
          <w:noProof/>
          <w:szCs w:val="24"/>
        </w:rPr>
        <w:drawing>
          <wp:inline distT="0" distB="0" distL="0" distR="0" wp14:anchorId="1F894081" wp14:editId="6F7C6748">
            <wp:extent cx="2672080" cy="684753"/>
            <wp:effectExtent l="0" t="0" r="0" b="1270"/>
            <wp:docPr id="57361" name="图片 57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2675794" cy="685705"/>
                    </a:xfrm>
                    <a:prstGeom prst="rect">
                      <a:avLst/>
                    </a:prstGeom>
                    <a:noFill/>
                    <a:ln>
                      <a:noFill/>
                    </a:ln>
                  </pic:spPr>
                </pic:pic>
              </a:graphicData>
            </a:graphic>
          </wp:inline>
        </w:drawing>
      </w:r>
    </w:p>
    <w:p w14:paraId="10D19E86" w14:textId="77777777" w:rsidR="00914598" w:rsidRDefault="000E6EC3" w:rsidP="000E6EC3">
      <w:pPr>
        <w:spacing w:line="312" w:lineRule="auto"/>
        <w:rPr>
          <w:rFonts w:ascii="Times New Roman" w:eastAsia="宋体" w:hAnsi="Times New Roman" w:cs="Times New Roman"/>
          <w:szCs w:val="24"/>
        </w:rPr>
      </w:pPr>
      <w:r w:rsidRPr="000E6EC3">
        <w:rPr>
          <w:rFonts w:ascii="Times New Roman" w:eastAsia="宋体" w:hAnsi="Times New Roman" w:cs="Times New Roman"/>
          <w:szCs w:val="24"/>
        </w:rPr>
        <w:t>（</w:t>
      </w:r>
      <w:r w:rsidRPr="000E6EC3">
        <w:rPr>
          <w:rFonts w:ascii="Times New Roman" w:eastAsia="宋体" w:hAnsi="Times New Roman" w:cs="Times New Roman"/>
          <w:b/>
          <w:bCs/>
          <w:szCs w:val="24"/>
        </w:rPr>
        <w:t>4</w:t>
      </w:r>
      <w:r w:rsidRPr="000E6EC3">
        <w:rPr>
          <w:rFonts w:ascii="Times New Roman" w:eastAsia="宋体" w:hAnsi="Times New Roman" w:cs="Times New Roman"/>
          <w:szCs w:val="24"/>
        </w:rPr>
        <w:t>）羟基的</w:t>
      </w:r>
      <w:r w:rsidRPr="000E6EC3">
        <w:rPr>
          <w:rFonts w:ascii="Times New Roman" w:eastAsia="宋体" w:hAnsi="Times New Roman" w:cs="Times New Roman"/>
          <w:szCs w:val="24"/>
        </w:rPr>
        <w:t>C</w:t>
      </w:r>
      <w:r w:rsidRPr="000E6EC3">
        <w:rPr>
          <w:rFonts w:ascii="Times New Roman" w:eastAsia="宋体" w:hAnsi="Times New Roman" w:cs="Times New Roman"/>
          <w:szCs w:val="24"/>
          <w:vertAlign w:val="subscript"/>
        </w:rPr>
        <w:t>α</w:t>
      </w:r>
      <w:r w:rsidRPr="000E6EC3">
        <w:rPr>
          <w:rFonts w:ascii="Times New Roman" w:eastAsia="宋体" w:hAnsi="Times New Roman" w:cs="Times New Roman"/>
          <w:szCs w:val="24"/>
        </w:rPr>
        <w:t>－</w:t>
      </w:r>
      <w:r w:rsidRPr="000E6EC3">
        <w:rPr>
          <w:rFonts w:ascii="Times New Roman" w:eastAsia="宋体" w:hAnsi="Times New Roman" w:cs="Times New Roman"/>
          <w:szCs w:val="24"/>
        </w:rPr>
        <w:t>C</w:t>
      </w:r>
      <w:r w:rsidRPr="000E6EC3">
        <w:rPr>
          <w:rFonts w:ascii="Times New Roman" w:eastAsia="宋体" w:hAnsi="Times New Roman" w:cs="Times New Roman"/>
          <w:szCs w:val="24"/>
          <w:vertAlign w:val="subscript"/>
        </w:rPr>
        <w:t>β</w:t>
      </w:r>
      <w:r w:rsidRPr="000E6EC3">
        <w:rPr>
          <w:rFonts w:ascii="Times New Roman" w:eastAsia="宋体" w:hAnsi="Times New Roman" w:cs="Times New Roman"/>
          <w:szCs w:val="24"/>
        </w:rPr>
        <w:t>键容易断裂，形成极强的</w:t>
      </w:r>
      <w:r w:rsidRPr="000E6EC3">
        <w:rPr>
          <w:rFonts w:ascii="Times New Roman" w:eastAsia="宋体" w:hAnsi="Times New Roman" w:cs="Times New Roman"/>
          <w:szCs w:val="24"/>
        </w:rPr>
        <w:t>m/z31</w:t>
      </w:r>
      <w:r w:rsidRPr="000E6EC3">
        <w:rPr>
          <w:rFonts w:ascii="Times New Roman" w:eastAsia="宋体" w:hAnsi="Times New Roman" w:cs="Times New Roman"/>
          <w:szCs w:val="24"/>
        </w:rPr>
        <w:t>、</w:t>
      </w:r>
      <w:r w:rsidRPr="000E6EC3">
        <w:rPr>
          <w:rFonts w:ascii="Times New Roman" w:eastAsia="宋体" w:hAnsi="Times New Roman" w:cs="Times New Roman"/>
          <w:szCs w:val="24"/>
        </w:rPr>
        <w:t>45</w:t>
      </w:r>
      <w:r w:rsidRPr="000E6EC3">
        <w:rPr>
          <w:rFonts w:ascii="Times New Roman" w:eastAsia="宋体" w:hAnsi="Times New Roman" w:cs="Times New Roman"/>
          <w:szCs w:val="24"/>
        </w:rPr>
        <w:t>、</w:t>
      </w:r>
      <w:r w:rsidRPr="000E6EC3">
        <w:rPr>
          <w:rFonts w:ascii="Times New Roman" w:eastAsia="宋体" w:hAnsi="Times New Roman" w:cs="Times New Roman"/>
          <w:szCs w:val="24"/>
        </w:rPr>
        <w:t>59</w:t>
      </w:r>
      <w:r w:rsidRPr="000E6EC3">
        <w:rPr>
          <w:rFonts w:ascii="Times New Roman" w:eastAsia="宋体" w:hAnsi="Times New Roman" w:cs="Times New Roman"/>
          <w:szCs w:val="24"/>
        </w:rPr>
        <w:t>的峰，对于鉴别醇类极重要，</w:t>
      </w:r>
    </w:p>
    <w:p w14:paraId="54BB33D9" w14:textId="77777777" w:rsidR="000E6EC3" w:rsidRDefault="000E6EC3" w:rsidP="00914598">
      <w:pPr>
        <w:spacing w:line="312" w:lineRule="auto"/>
        <w:ind w:firstLineChars="250" w:firstLine="525"/>
        <w:rPr>
          <w:rFonts w:ascii="Times New Roman" w:eastAsia="宋体" w:hAnsi="Times New Roman" w:cs="Times New Roman"/>
          <w:szCs w:val="24"/>
        </w:rPr>
      </w:pPr>
      <w:r w:rsidRPr="000E6EC3">
        <w:rPr>
          <w:rFonts w:ascii="Times New Roman" w:eastAsia="宋体" w:hAnsi="Times New Roman" w:cs="Times New Roman"/>
          <w:szCs w:val="24"/>
        </w:rPr>
        <w:t>可判断样品是醇而不是烯。</w:t>
      </w:r>
    </w:p>
    <w:p w14:paraId="2CC0FC60" w14:textId="77777777" w:rsidR="000E6EC3" w:rsidRDefault="00FE2BBC" w:rsidP="00FE2BBC">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12932DDE" wp14:editId="3353691A">
            <wp:extent cx="3241040" cy="1842210"/>
            <wp:effectExtent l="0" t="0" r="0" b="5715"/>
            <wp:docPr id="57362" name="图片 57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241040" cy="1842210"/>
                    </a:xfrm>
                    <a:prstGeom prst="rect">
                      <a:avLst/>
                    </a:prstGeom>
                    <a:noFill/>
                    <a:ln>
                      <a:noFill/>
                    </a:ln>
                  </pic:spPr>
                </pic:pic>
              </a:graphicData>
            </a:graphic>
          </wp:inline>
        </w:drawing>
      </w:r>
    </w:p>
    <w:p w14:paraId="029EC1F9" w14:textId="77777777" w:rsidR="00FE2BBC" w:rsidRDefault="00FE2BBC" w:rsidP="00FE2BBC">
      <w:pPr>
        <w:spacing w:line="312" w:lineRule="auto"/>
        <w:rPr>
          <w:rFonts w:ascii="Times New Roman" w:eastAsia="宋体" w:hAnsi="Times New Roman" w:cs="Times New Roman"/>
          <w:b/>
          <w:color w:val="244061" w:themeColor="accent1" w:themeShade="80"/>
          <w:szCs w:val="24"/>
        </w:rPr>
      </w:pPr>
      <w:r w:rsidRPr="00FE2BBC">
        <w:rPr>
          <w:rFonts w:ascii="Times New Roman" w:eastAsia="宋体" w:hAnsi="Times New Roman" w:cs="Times New Roman" w:hint="eastAsia"/>
          <w:b/>
          <w:color w:val="244061" w:themeColor="accent1" w:themeShade="80"/>
          <w:szCs w:val="24"/>
        </w:rPr>
        <w:t>仲醇</w:t>
      </w:r>
    </w:p>
    <w:p w14:paraId="1F8431CB" w14:textId="77777777" w:rsidR="00FE2BBC" w:rsidRDefault="00554015" w:rsidP="00554015">
      <w:pPr>
        <w:spacing w:line="312" w:lineRule="auto"/>
        <w:jc w:val="center"/>
        <w:rPr>
          <w:rFonts w:ascii="Times New Roman" w:eastAsia="宋体" w:hAnsi="Times New Roman" w:cs="Times New Roman"/>
          <w:b/>
          <w:color w:val="244061" w:themeColor="accent1" w:themeShade="80"/>
          <w:szCs w:val="24"/>
        </w:rPr>
      </w:pPr>
      <w:r>
        <w:rPr>
          <w:rFonts w:ascii="Times New Roman" w:eastAsia="宋体" w:hAnsi="Times New Roman" w:cs="Times New Roman"/>
          <w:b/>
          <w:noProof/>
          <w:color w:val="4F81BD" w:themeColor="accent1"/>
          <w:szCs w:val="24"/>
        </w:rPr>
        <w:drawing>
          <wp:inline distT="0" distB="0" distL="0" distR="0" wp14:anchorId="21F3E0EA" wp14:editId="24083C03">
            <wp:extent cx="3393440" cy="2160947"/>
            <wp:effectExtent l="0" t="0" r="0" b="0"/>
            <wp:docPr id="57363" name="图片 57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398381" cy="2164093"/>
                    </a:xfrm>
                    <a:prstGeom prst="rect">
                      <a:avLst/>
                    </a:prstGeom>
                    <a:noFill/>
                    <a:ln>
                      <a:noFill/>
                    </a:ln>
                  </pic:spPr>
                </pic:pic>
              </a:graphicData>
            </a:graphic>
          </wp:inline>
        </w:drawing>
      </w:r>
    </w:p>
    <w:p w14:paraId="2D770567" w14:textId="77777777" w:rsidR="00554015" w:rsidRDefault="008C5CED" w:rsidP="00554015">
      <w:pPr>
        <w:spacing w:line="312" w:lineRule="auto"/>
        <w:rPr>
          <w:rFonts w:ascii="Times New Roman" w:eastAsia="宋体" w:hAnsi="Times New Roman" w:cs="Times New Roman"/>
          <w:b/>
          <w:color w:val="244061" w:themeColor="accent1" w:themeShade="80"/>
          <w:szCs w:val="24"/>
        </w:rPr>
      </w:pPr>
      <w:r w:rsidRPr="008C5CED">
        <w:rPr>
          <w:rFonts w:ascii="Times New Roman" w:eastAsia="宋体" w:hAnsi="Times New Roman" w:cs="Times New Roman" w:hint="eastAsia"/>
          <w:b/>
          <w:color w:val="244061" w:themeColor="accent1" w:themeShade="80"/>
          <w:szCs w:val="24"/>
        </w:rPr>
        <w:t>叔醇</w:t>
      </w:r>
    </w:p>
    <w:p w14:paraId="4A1703EE" w14:textId="77777777" w:rsidR="008C5CED" w:rsidRDefault="008C5CED" w:rsidP="008C5CED">
      <w:pPr>
        <w:spacing w:line="312" w:lineRule="auto"/>
        <w:jc w:val="center"/>
        <w:rPr>
          <w:rFonts w:ascii="Times New Roman" w:eastAsia="宋体" w:hAnsi="Times New Roman" w:cs="Times New Roman"/>
          <w:b/>
          <w:color w:val="244061" w:themeColor="accent1" w:themeShade="80"/>
          <w:szCs w:val="24"/>
        </w:rPr>
      </w:pPr>
      <w:r>
        <w:rPr>
          <w:rFonts w:ascii="Times New Roman" w:eastAsia="宋体" w:hAnsi="Times New Roman" w:cs="Times New Roman"/>
          <w:b/>
          <w:noProof/>
          <w:color w:val="4F81BD" w:themeColor="accent1"/>
          <w:szCs w:val="24"/>
        </w:rPr>
        <w:lastRenderedPageBreak/>
        <w:drawing>
          <wp:inline distT="0" distB="0" distL="0" distR="0" wp14:anchorId="6AF3121C" wp14:editId="0A0A9FE8">
            <wp:extent cx="3210560" cy="2191974"/>
            <wp:effectExtent l="0" t="0" r="0" b="0"/>
            <wp:docPr id="57364" name="图片 57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214147" cy="2194423"/>
                    </a:xfrm>
                    <a:prstGeom prst="rect">
                      <a:avLst/>
                    </a:prstGeom>
                    <a:noFill/>
                    <a:ln>
                      <a:noFill/>
                    </a:ln>
                  </pic:spPr>
                </pic:pic>
              </a:graphicData>
            </a:graphic>
          </wp:inline>
        </w:drawing>
      </w:r>
    </w:p>
    <w:p w14:paraId="6FFE8E2F" w14:textId="77777777" w:rsidR="008C5CED" w:rsidRDefault="008024F0" w:rsidP="008C5CED">
      <w:pPr>
        <w:spacing w:line="312" w:lineRule="auto"/>
        <w:rPr>
          <w:rFonts w:ascii="Times New Roman" w:eastAsia="宋体" w:hAnsi="Times New Roman" w:cs="Times New Roman"/>
          <w:b/>
          <w:szCs w:val="24"/>
        </w:rPr>
      </w:pPr>
      <w:r w:rsidRPr="008024F0">
        <w:rPr>
          <w:rFonts w:ascii="Times New Roman" w:eastAsia="宋体" w:hAnsi="Times New Roman" w:cs="Times New Roman" w:hint="eastAsia"/>
          <w:b/>
          <w:szCs w:val="24"/>
        </w:rPr>
        <w:t>2</w:t>
      </w:r>
      <w:r w:rsidRPr="008024F0">
        <w:rPr>
          <w:rFonts w:ascii="Times New Roman" w:eastAsia="宋体" w:hAnsi="Times New Roman" w:cs="Times New Roman" w:hint="eastAsia"/>
          <w:b/>
          <w:szCs w:val="24"/>
        </w:rPr>
        <w:t>、酚和芳香醇</w:t>
      </w:r>
    </w:p>
    <w:p w14:paraId="13A1A148" w14:textId="77777777" w:rsidR="008024F0" w:rsidRPr="008024F0" w:rsidRDefault="008024F0" w:rsidP="008024F0">
      <w:pPr>
        <w:spacing w:line="312" w:lineRule="auto"/>
        <w:rPr>
          <w:rFonts w:ascii="Times New Roman" w:eastAsia="宋体" w:hAnsi="Times New Roman" w:cs="Times New Roman"/>
          <w:szCs w:val="24"/>
        </w:rPr>
      </w:pPr>
      <w:r w:rsidRPr="008024F0">
        <w:rPr>
          <w:rFonts w:ascii="Times New Roman" w:eastAsia="宋体" w:hAnsi="Times New Roman" w:cs="Times New Roman" w:hint="eastAsia"/>
          <w:szCs w:val="24"/>
        </w:rPr>
        <w:t>(1) M</w:t>
      </w:r>
      <w:r w:rsidRPr="008024F0">
        <w:rPr>
          <w:rFonts w:ascii="Times New Roman" w:eastAsia="宋体" w:hAnsi="Times New Roman" w:cs="Times New Roman" w:hint="eastAsia"/>
          <w:szCs w:val="24"/>
        </w:rPr>
        <w:t>峰很强</w:t>
      </w:r>
      <w:r>
        <w:rPr>
          <w:rFonts w:ascii="Times New Roman" w:eastAsia="宋体" w:hAnsi="Times New Roman" w:cs="Times New Roman" w:hint="eastAsia"/>
          <w:szCs w:val="24"/>
        </w:rPr>
        <w:t>，</w:t>
      </w:r>
      <w:r w:rsidRPr="008024F0">
        <w:rPr>
          <w:rFonts w:ascii="Times New Roman" w:eastAsia="宋体" w:hAnsi="Times New Roman" w:cs="Times New Roman" w:hint="eastAsia"/>
          <w:szCs w:val="24"/>
        </w:rPr>
        <w:t>往往是基峰。</w:t>
      </w:r>
    </w:p>
    <w:p w14:paraId="3AB4F28A" w14:textId="77777777" w:rsidR="008024F0" w:rsidRPr="008024F0" w:rsidRDefault="008024F0" w:rsidP="008024F0">
      <w:pPr>
        <w:spacing w:line="312" w:lineRule="auto"/>
        <w:rPr>
          <w:rFonts w:ascii="Times New Roman" w:eastAsia="宋体" w:hAnsi="Times New Roman" w:cs="Times New Roman"/>
          <w:szCs w:val="24"/>
        </w:rPr>
      </w:pPr>
      <w:r w:rsidRPr="008024F0">
        <w:rPr>
          <w:rFonts w:ascii="Times New Roman" w:eastAsia="宋体" w:hAnsi="Times New Roman" w:cs="Times New Roman"/>
          <w:bCs/>
          <w:szCs w:val="24"/>
        </w:rPr>
        <w:t>(2)</w:t>
      </w:r>
      <w:r w:rsidRPr="008024F0">
        <w:rPr>
          <w:rFonts w:ascii="Times New Roman" w:eastAsia="宋体" w:hAnsi="Times New Roman" w:cs="Times New Roman" w:hint="eastAsia"/>
          <w:bCs/>
          <w:szCs w:val="24"/>
        </w:rPr>
        <w:t xml:space="preserve"> </w:t>
      </w:r>
      <w:r w:rsidRPr="008024F0">
        <w:rPr>
          <w:rFonts w:ascii="Times New Roman" w:eastAsia="宋体" w:hAnsi="Times New Roman" w:cs="Times New Roman" w:hint="eastAsia"/>
          <w:szCs w:val="24"/>
        </w:rPr>
        <w:t>苯酚的</w:t>
      </w:r>
      <w:r w:rsidRPr="008024F0">
        <w:rPr>
          <w:rFonts w:ascii="Times New Roman" w:eastAsia="宋体" w:hAnsi="Times New Roman" w:cs="Times New Roman"/>
          <w:szCs w:val="24"/>
        </w:rPr>
        <w:t>M-1</w:t>
      </w:r>
      <w:r w:rsidRPr="008024F0">
        <w:rPr>
          <w:rFonts w:ascii="Times New Roman" w:eastAsia="宋体" w:hAnsi="Times New Roman" w:cs="Times New Roman" w:hint="eastAsia"/>
          <w:szCs w:val="24"/>
        </w:rPr>
        <w:t>峰不强，但甲苯酚和苄醇的</w:t>
      </w:r>
      <w:r w:rsidRPr="008024F0">
        <w:rPr>
          <w:rFonts w:ascii="Times New Roman" w:eastAsia="宋体" w:hAnsi="Times New Roman" w:cs="Times New Roman"/>
          <w:szCs w:val="24"/>
        </w:rPr>
        <w:t>M-1</w:t>
      </w:r>
      <w:r w:rsidRPr="008024F0">
        <w:rPr>
          <w:rFonts w:ascii="Times New Roman" w:eastAsia="宋体" w:hAnsi="Times New Roman" w:cs="Times New Roman" w:hint="eastAsia"/>
          <w:szCs w:val="24"/>
        </w:rPr>
        <w:t>峰很强。</w:t>
      </w:r>
    </w:p>
    <w:p w14:paraId="4AC9787E" w14:textId="77777777" w:rsidR="008024F0" w:rsidRDefault="008024F0" w:rsidP="008024F0">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54A531C4" wp14:editId="607305AA">
            <wp:extent cx="4084320" cy="937385"/>
            <wp:effectExtent l="0" t="0" r="0" b="0"/>
            <wp:docPr id="57365" name="图片 57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084320" cy="937385"/>
                    </a:xfrm>
                    <a:prstGeom prst="rect">
                      <a:avLst/>
                    </a:prstGeom>
                    <a:noFill/>
                    <a:ln>
                      <a:noFill/>
                    </a:ln>
                  </pic:spPr>
                </pic:pic>
              </a:graphicData>
            </a:graphic>
          </wp:inline>
        </w:drawing>
      </w:r>
    </w:p>
    <w:p w14:paraId="2E2043E1" w14:textId="77777777" w:rsidR="008024F0" w:rsidRDefault="008024F0" w:rsidP="008024F0">
      <w:pPr>
        <w:spacing w:line="312" w:lineRule="auto"/>
        <w:ind w:left="525" w:hangingChars="250" w:hanging="525"/>
        <w:rPr>
          <w:rFonts w:ascii="Times New Roman" w:eastAsia="宋体" w:hAnsi="Times New Roman" w:cs="Times New Roman"/>
          <w:szCs w:val="24"/>
        </w:rPr>
      </w:pPr>
      <w:r w:rsidRPr="008024F0">
        <w:rPr>
          <w:rFonts w:ascii="Times New Roman" w:eastAsia="宋体" w:hAnsi="Times New Roman" w:cs="Times New Roman" w:hint="eastAsia"/>
          <w:szCs w:val="24"/>
        </w:rPr>
        <w:t>（</w:t>
      </w:r>
      <w:r w:rsidRPr="008024F0">
        <w:rPr>
          <w:rFonts w:ascii="Times New Roman" w:eastAsia="宋体" w:hAnsi="Times New Roman" w:cs="Times New Roman" w:hint="eastAsia"/>
          <w:szCs w:val="24"/>
        </w:rPr>
        <w:t>3</w:t>
      </w:r>
      <w:r w:rsidRPr="008024F0">
        <w:rPr>
          <w:rFonts w:ascii="Times New Roman" w:eastAsia="宋体" w:hAnsi="Times New Roman" w:cs="Times New Roman" w:hint="eastAsia"/>
          <w:szCs w:val="24"/>
        </w:rPr>
        <w:t>）</w:t>
      </w:r>
      <w:r>
        <w:rPr>
          <w:rFonts w:ascii="Times New Roman" w:eastAsia="宋体" w:hAnsi="Times New Roman" w:cs="Times New Roman" w:hint="eastAsia"/>
          <w:szCs w:val="24"/>
        </w:rPr>
        <w:t xml:space="preserve"> </w:t>
      </w:r>
      <w:r w:rsidRPr="008024F0">
        <w:rPr>
          <w:rFonts w:ascii="Times New Roman" w:eastAsia="宋体" w:hAnsi="Times New Roman" w:cs="Times New Roman" w:hint="eastAsia"/>
          <w:szCs w:val="24"/>
        </w:rPr>
        <w:t>苯酚在没有其他取代基的情况下，可发生氢重排断裂，再经α断裂、</w:t>
      </w:r>
      <w:r w:rsidRPr="008024F0">
        <w:rPr>
          <w:rFonts w:ascii="Times New Roman" w:eastAsia="宋体" w:hAnsi="Times New Roman" w:cs="Times New Roman" w:hint="eastAsia"/>
          <w:szCs w:val="24"/>
        </w:rPr>
        <w:t>i</w:t>
      </w:r>
      <w:r w:rsidRPr="008024F0">
        <w:rPr>
          <w:rFonts w:ascii="Times New Roman" w:eastAsia="宋体" w:hAnsi="Times New Roman" w:cs="Times New Roman" w:hint="eastAsia"/>
          <w:szCs w:val="24"/>
        </w:rPr>
        <w:t>断裂形成</w:t>
      </w:r>
      <w:r w:rsidRPr="008024F0">
        <w:rPr>
          <w:rFonts w:ascii="Times New Roman" w:eastAsia="宋体" w:hAnsi="Times New Roman" w:cs="Times New Roman" w:hint="eastAsia"/>
          <w:szCs w:val="24"/>
        </w:rPr>
        <w:t>M-CO</w:t>
      </w:r>
      <w:r w:rsidRPr="008024F0">
        <w:rPr>
          <w:rFonts w:ascii="Times New Roman" w:eastAsia="宋体" w:hAnsi="Times New Roman" w:cs="Times New Roman" w:hint="eastAsia"/>
          <w:szCs w:val="24"/>
        </w:rPr>
        <w:t>、</w:t>
      </w:r>
      <w:r w:rsidRPr="008024F0">
        <w:rPr>
          <w:rFonts w:ascii="Times New Roman" w:eastAsia="宋体" w:hAnsi="Times New Roman" w:cs="Times New Roman" w:hint="eastAsia"/>
          <w:szCs w:val="24"/>
        </w:rPr>
        <w:t>M-HCO</w:t>
      </w:r>
      <w:r w:rsidRPr="008024F0">
        <w:rPr>
          <w:rFonts w:ascii="Times New Roman" w:eastAsia="宋体" w:hAnsi="Times New Roman" w:cs="Times New Roman" w:hint="eastAsia"/>
          <w:szCs w:val="24"/>
        </w:rPr>
        <w:t>的碎片离子</w:t>
      </w:r>
      <w:r>
        <w:rPr>
          <w:rFonts w:ascii="Times New Roman" w:eastAsia="宋体" w:hAnsi="Times New Roman" w:cs="Times New Roman" w:hint="eastAsia"/>
          <w:szCs w:val="24"/>
        </w:rPr>
        <w:t>。</w:t>
      </w:r>
    </w:p>
    <w:p w14:paraId="26D8DADE" w14:textId="77777777" w:rsidR="008024F0" w:rsidRDefault="008024F0" w:rsidP="008024F0">
      <w:pPr>
        <w:spacing w:line="312" w:lineRule="auto"/>
        <w:ind w:left="525" w:hangingChars="250" w:hanging="525"/>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37AD4651" wp14:editId="0D6F5910">
            <wp:extent cx="3332480" cy="1614872"/>
            <wp:effectExtent l="0" t="0" r="1270" b="4445"/>
            <wp:docPr id="57366" name="图片 57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332480" cy="1614872"/>
                    </a:xfrm>
                    <a:prstGeom prst="rect">
                      <a:avLst/>
                    </a:prstGeom>
                    <a:noFill/>
                    <a:ln>
                      <a:noFill/>
                    </a:ln>
                  </pic:spPr>
                </pic:pic>
              </a:graphicData>
            </a:graphic>
          </wp:inline>
        </w:drawing>
      </w:r>
    </w:p>
    <w:p w14:paraId="68513F1A" w14:textId="77777777" w:rsidR="008024F0" w:rsidRDefault="008024F0" w:rsidP="008024F0">
      <w:pPr>
        <w:spacing w:line="312" w:lineRule="auto"/>
        <w:ind w:left="602" w:hangingChars="250" w:hanging="602"/>
        <w:rPr>
          <w:rFonts w:ascii="Times New Roman" w:eastAsia="宋体" w:hAnsi="Times New Roman" w:cs="Times New Roman"/>
          <w:b/>
          <w:sz w:val="24"/>
          <w:szCs w:val="24"/>
        </w:rPr>
      </w:pPr>
      <w:r w:rsidRPr="008024F0">
        <w:rPr>
          <w:rFonts w:ascii="Times New Roman" w:eastAsia="宋体" w:hAnsi="Times New Roman" w:cs="Times New Roman" w:hint="eastAsia"/>
          <w:b/>
          <w:sz w:val="24"/>
          <w:szCs w:val="24"/>
        </w:rPr>
        <w:t>三、醚的质谱图</w:t>
      </w:r>
    </w:p>
    <w:p w14:paraId="0FEEBB17" w14:textId="77777777" w:rsidR="008024F0" w:rsidRDefault="008024F0" w:rsidP="008024F0">
      <w:pPr>
        <w:spacing w:line="312" w:lineRule="auto"/>
        <w:ind w:left="315" w:hangingChars="150" w:hanging="315"/>
        <w:rPr>
          <w:rFonts w:ascii="Times New Roman" w:eastAsia="宋体" w:hAnsi="Times New Roman" w:cs="Times New Roman"/>
          <w:szCs w:val="24"/>
        </w:rPr>
      </w:pPr>
      <w:r w:rsidRPr="008024F0">
        <w:rPr>
          <w:rFonts w:ascii="Times New Roman" w:eastAsia="宋体" w:hAnsi="Times New Roman" w:cs="Times New Roman" w:hint="eastAsia"/>
          <w:szCs w:val="24"/>
        </w:rPr>
        <w:t>1</w:t>
      </w:r>
      <w:r w:rsidRPr="008024F0">
        <w:rPr>
          <w:rFonts w:ascii="Times New Roman" w:eastAsia="宋体" w:hAnsi="Times New Roman" w:cs="Times New Roman" w:hint="eastAsia"/>
          <w:szCs w:val="24"/>
        </w:rPr>
        <w:t>、脂肪醚的</w:t>
      </w:r>
      <w:r w:rsidRPr="008024F0">
        <w:rPr>
          <w:rFonts w:ascii="Times New Roman" w:eastAsia="宋体" w:hAnsi="Times New Roman" w:cs="Times New Roman" w:hint="eastAsia"/>
          <w:szCs w:val="24"/>
        </w:rPr>
        <w:t>M</w:t>
      </w:r>
      <w:r w:rsidRPr="008024F0">
        <w:rPr>
          <w:rFonts w:ascii="Times New Roman" w:eastAsia="宋体" w:hAnsi="Times New Roman" w:cs="Times New Roman" w:hint="eastAsia"/>
          <w:szCs w:val="24"/>
        </w:rPr>
        <w:t>峰很弱，但能观察出来</w:t>
      </w:r>
      <w:r w:rsidRPr="008024F0">
        <w:rPr>
          <w:rFonts w:ascii="Times New Roman" w:eastAsia="宋体" w:hAnsi="Times New Roman" w:cs="Times New Roman" w:hint="eastAsia"/>
          <w:szCs w:val="24"/>
        </w:rPr>
        <w:t>,</w:t>
      </w:r>
      <w:r w:rsidRPr="008024F0">
        <w:rPr>
          <w:rFonts w:ascii="Times New Roman" w:eastAsia="宋体" w:hAnsi="Times New Roman" w:cs="Times New Roman" w:hint="eastAsia"/>
          <w:szCs w:val="24"/>
        </w:rPr>
        <w:t>由氧原子失去一个电子而形成的。芳香醚的</w:t>
      </w:r>
      <w:r w:rsidRPr="008024F0">
        <w:rPr>
          <w:rFonts w:ascii="Times New Roman" w:eastAsia="宋体" w:hAnsi="Times New Roman" w:cs="Times New Roman" w:hint="eastAsia"/>
          <w:szCs w:val="24"/>
        </w:rPr>
        <w:t>M</w:t>
      </w:r>
      <w:r w:rsidRPr="008024F0">
        <w:rPr>
          <w:rFonts w:ascii="Times New Roman" w:eastAsia="宋体" w:hAnsi="Times New Roman" w:cs="Times New Roman" w:hint="eastAsia"/>
          <w:szCs w:val="24"/>
        </w:rPr>
        <w:t>峰较强。</w:t>
      </w:r>
    </w:p>
    <w:p w14:paraId="548C1162" w14:textId="77777777" w:rsidR="008024F0" w:rsidRDefault="008024F0" w:rsidP="008024F0">
      <w:pPr>
        <w:spacing w:line="312" w:lineRule="auto"/>
        <w:ind w:left="315" w:hangingChars="150" w:hanging="315"/>
        <w:rPr>
          <w:rFonts w:ascii="Times New Roman" w:eastAsia="宋体" w:hAnsi="Times New Roman" w:cs="Times New Roman"/>
          <w:szCs w:val="24"/>
        </w:rPr>
      </w:pPr>
      <w:r w:rsidRPr="008024F0">
        <w:rPr>
          <w:rFonts w:ascii="Times New Roman" w:eastAsia="宋体" w:hAnsi="Times New Roman" w:cs="Times New Roman" w:hint="eastAsia"/>
          <w:szCs w:val="24"/>
        </w:rPr>
        <w:t>2</w:t>
      </w:r>
      <w:r>
        <w:rPr>
          <w:rFonts w:ascii="Times New Roman" w:eastAsia="宋体" w:hAnsi="Times New Roman" w:cs="Times New Roman" w:hint="eastAsia"/>
          <w:szCs w:val="24"/>
        </w:rPr>
        <w:t>、</w:t>
      </w:r>
      <w:r w:rsidRPr="008024F0">
        <w:rPr>
          <w:rFonts w:ascii="Times New Roman" w:eastAsia="宋体" w:hAnsi="Times New Roman" w:cs="Times New Roman" w:hint="eastAsia"/>
          <w:szCs w:val="24"/>
        </w:rPr>
        <w:t>脂肪醚开裂主要有三种方式：</w:t>
      </w:r>
    </w:p>
    <w:p w14:paraId="1C83C701" w14:textId="77777777" w:rsidR="0077346B" w:rsidRPr="0077346B" w:rsidRDefault="0077346B" w:rsidP="0077346B">
      <w:pPr>
        <w:spacing w:line="312" w:lineRule="auto"/>
        <w:ind w:leftChars="100" w:left="525" w:hangingChars="150" w:hanging="315"/>
        <w:rPr>
          <w:rFonts w:ascii="Times New Roman" w:eastAsia="宋体" w:hAnsi="Times New Roman" w:cs="Times New Roman"/>
          <w:szCs w:val="24"/>
        </w:rPr>
      </w:pPr>
      <w:r w:rsidRPr="0077346B">
        <w:rPr>
          <w:rFonts w:ascii="Times New Roman" w:eastAsia="宋体" w:hAnsi="Times New Roman" w:cs="Times New Roman"/>
          <w:bCs/>
          <w:szCs w:val="24"/>
        </w:rPr>
        <w:t xml:space="preserve">(1) </w:t>
      </w:r>
      <w:r w:rsidRPr="0077346B">
        <w:rPr>
          <w:rFonts w:ascii="Times New Roman" w:eastAsia="宋体" w:hAnsi="Times New Roman" w:cs="Times New Roman" w:hint="eastAsia"/>
          <w:bCs/>
          <w:szCs w:val="24"/>
        </w:rPr>
        <w:t>C</w:t>
      </w:r>
      <w:r w:rsidRPr="0077346B">
        <w:rPr>
          <w:rFonts w:ascii="Times New Roman" w:eastAsia="宋体" w:hAnsi="Times New Roman" w:cs="Times New Roman" w:hint="eastAsia"/>
          <w:bCs/>
          <w:szCs w:val="24"/>
          <w:vertAlign w:val="subscript"/>
        </w:rPr>
        <w:t>α</w:t>
      </w:r>
      <w:r w:rsidRPr="0077346B">
        <w:rPr>
          <w:rFonts w:ascii="Times New Roman" w:eastAsia="宋体" w:hAnsi="Times New Roman" w:cs="Times New Roman"/>
          <w:bCs/>
          <w:szCs w:val="24"/>
        </w:rPr>
        <w:t>－</w:t>
      </w:r>
      <w:r w:rsidRPr="0077346B">
        <w:rPr>
          <w:rFonts w:ascii="Times New Roman" w:eastAsia="宋体" w:hAnsi="Times New Roman" w:cs="Times New Roman"/>
          <w:bCs/>
          <w:szCs w:val="24"/>
        </w:rPr>
        <w:t>C</w:t>
      </w:r>
      <w:r w:rsidRPr="0077346B">
        <w:rPr>
          <w:rFonts w:ascii="Times New Roman" w:eastAsia="宋体" w:hAnsi="Times New Roman" w:cs="Times New Roman" w:hint="eastAsia"/>
          <w:bCs/>
          <w:szCs w:val="24"/>
          <w:vertAlign w:val="subscript"/>
        </w:rPr>
        <w:t>β</w:t>
      </w:r>
      <w:r w:rsidRPr="0077346B">
        <w:rPr>
          <w:rFonts w:ascii="Times New Roman" w:eastAsia="宋体" w:hAnsi="Times New Roman" w:cs="Times New Roman"/>
          <w:bCs/>
          <w:szCs w:val="24"/>
        </w:rPr>
        <w:t>键裂解：正电荷留在氧原子上，取代基团大的优先丢失。</w:t>
      </w:r>
      <w:r w:rsidRPr="0077346B">
        <w:rPr>
          <w:rFonts w:ascii="Times New Roman" w:eastAsia="宋体" w:hAnsi="Times New Roman" w:cs="Times New Roman" w:hint="eastAsia"/>
          <w:bCs/>
          <w:szCs w:val="24"/>
        </w:rPr>
        <w:t xml:space="preserve"> </w:t>
      </w:r>
      <w:r w:rsidRPr="0077346B">
        <w:rPr>
          <w:rFonts w:ascii="Times New Roman" w:eastAsia="宋体" w:hAnsi="Times New Roman" w:cs="Times New Roman"/>
          <w:bCs/>
          <w:szCs w:val="24"/>
        </w:rPr>
        <w:t>裂解通常形成</w:t>
      </w:r>
      <w:r w:rsidRPr="0077346B">
        <w:rPr>
          <w:rFonts w:ascii="Times New Roman" w:eastAsia="宋体" w:hAnsi="Times New Roman" w:cs="Times New Roman"/>
          <w:bCs/>
          <w:szCs w:val="24"/>
        </w:rPr>
        <w:t>m/z=45</w:t>
      </w:r>
      <w:r w:rsidRPr="0077346B">
        <w:rPr>
          <w:rFonts w:ascii="Times New Roman" w:eastAsia="宋体" w:hAnsi="Times New Roman" w:cs="Times New Roman"/>
          <w:bCs/>
          <w:szCs w:val="24"/>
        </w:rPr>
        <w:t>、</w:t>
      </w:r>
      <w:r w:rsidRPr="0077346B">
        <w:rPr>
          <w:rFonts w:ascii="Times New Roman" w:eastAsia="宋体" w:hAnsi="Times New Roman" w:cs="Times New Roman"/>
          <w:bCs/>
          <w:szCs w:val="24"/>
        </w:rPr>
        <w:t>59</w:t>
      </w:r>
      <w:r w:rsidRPr="0077346B">
        <w:rPr>
          <w:rFonts w:ascii="Times New Roman" w:eastAsia="宋体" w:hAnsi="Times New Roman" w:cs="Times New Roman"/>
          <w:bCs/>
          <w:szCs w:val="24"/>
        </w:rPr>
        <w:t>、</w:t>
      </w:r>
      <w:r w:rsidRPr="0077346B">
        <w:rPr>
          <w:rFonts w:ascii="Times New Roman" w:eastAsia="宋体" w:hAnsi="Times New Roman" w:cs="Times New Roman"/>
          <w:bCs/>
          <w:szCs w:val="24"/>
        </w:rPr>
        <w:t>73</w:t>
      </w:r>
      <w:r w:rsidRPr="0077346B">
        <w:rPr>
          <w:rFonts w:ascii="Times New Roman" w:eastAsia="宋体" w:hAnsi="Times New Roman" w:cs="Times New Roman"/>
          <w:bCs/>
          <w:szCs w:val="24"/>
        </w:rPr>
        <w:t>等强峰。</w:t>
      </w:r>
    </w:p>
    <w:p w14:paraId="06762225" w14:textId="77777777" w:rsidR="0077346B" w:rsidRPr="0077346B" w:rsidRDefault="0077346B" w:rsidP="0077346B">
      <w:pPr>
        <w:spacing w:line="312" w:lineRule="auto"/>
        <w:ind w:leftChars="100" w:left="525" w:hangingChars="150" w:hanging="315"/>
        <w:rPr>
          <w:rFonts w:ascii="Times New Roman" w:eastAsia="宋体" w:hAnsi="Times New Roman" w:cs="Times New Roman"/>
          <w:szCs w:val="24"/>
        </w:rPr>
      </w:pPr>
      <w:r w:rsidRPr="0077346B">
        <w:rPr>
          <w:rFonts w:ascii="Times New Roman" w:eastAsia="宋体" w:hAnsi="Times New Roman" w:cs="Times New Roman"/>
          <w:bCs/>
          <w:szCs w:val="24"/>
        </w:rPr>
        <w:t>(2</w:t>
      </w:r>
      <w:r>
        <w:rPr>
          <w:rFonts w:ascii="Times New Roman" w:eastAsia="宋体" w:hAnsi="Times New Roman" w:cs="Times New Roman"/>
          <w:bCs/>
          <w:szCs w:val="24"/>
        </w:rPr>
        <w:t>)</w:t>
      </w:r>
      <w:r>
        <w:rPr>
          <w:rFonts w:ascii="Times New Roman" w:eastAsia="宋体" w:hAnsi="Times New Roman" w:cs="Times New Roman" w:hint="eastAsia"/>
          <w:bCs/>
          <w:szCs w:val="24"/>
        </w:rPr>
        <w:t xml:space="preserve"> </w:t>
      </w:r>
      <w:r w:rsidRPr="0077346B">
        <w:rPr>
          <w:rFonts w:ascii="Times New Roman" w:eastAsia="宋体" w:hAnsi="Times New Roman" w:cs="Times New Roman"/>
          <w:bCs/>
          <w:szCs w:val="24"/>
        </w:rPr>
        <w:t>O</w:t>
      </w:r>
      <w:r w:rsidRPr="0077346B">
        <w:rPr>
          <w:rFonts w:ascii="Times New Roman" w:eastAsia="宋体" w:hAnsi="Times New Roman" w:cs="Times New Roman"/>
          <w:bCs/>
          <w:szCs w:val="24"/>
        </w:rPr>
        <w:t>－</w:t>
      </w:r>
      <w:r w:rsidRPr="0077346B">
        <w:rPr>
          <w:rFonts w:ascii="Times New Roman" w:eastAsia="宋体" w:hAnsi="Times New Roman" w:cs="Times New Roman"/>
          <w:bCs/>
          <w:szCs w:val="24"/>
        </w:rPr>
        <w:t>C</w:t>
      </w:r>
      <w:r w:rsidRPr="0077346B">
        <w:rPr>
          <w:rFonts w:ascii="Times New Roman" w:eastAsia="宋体" w:hAnsi="Times New Roman" w:cs="Times New Roman" w:hint="eastAsia"/>
          <w:bCs/>
          <w:szCs w:val="24"/>
          <w:vertAlign w:val="subscript"/>
        </w:rPr>
        <w:t>α</w:t>
      </w:r>
      <w:r w:rsidRPr="0077346B">
        <w:rPr>
          <w:rFonts w:ascii="Times New Roman" w:eastAsia="宋体" w:hAnsi="Times New Roman" w:cs="Times New Roman"/>
          <w:bCs/>
          <w:szCs w:val="24"/>
        </w:rPr>
        <w:t>键裂解：裂解形成的烷氧基</w:t>
      </w:r>
      <w:r>
        <w:rPr>
          <w:rFonts w:ascii="Times New Roman" w:eastAsia="宋体" w:hAnsi="Times New Roman" w:cs="Times New Roman" w:hint="eastAsia"/>
          <w:bCs/>
          <w:szCs w:val="24"/>
        </w:rPr>
        <w:t xml:space="preserve"> </w:t>
      </w:r>
      <w:r>
        <w:rPr>
          <w:rFonts w:ascii="Times New Roman" w:eastAsia="宋体" w:hAnsi="Times New Roman" w:cs="Times New Roman"/>
          <w:bCs/>
          <w:szCs w:val="24"/>
        </w:rPr>
        <w:sym w:font="Symbol" w:char="F0D7"/>
      </w:r>
      <w:r w:rsidRPr="0077346B">
        <w:rPr>
          <w:rFonts w:ascii="Times New Roman" w:eastAsia="宋体" w:hAnsi="Times New Roman" w:cs="Times New Roman"/>
          <w:bCs/>
          <w:szCs w:val="24"/>
        </w:rPr>
        <w:t>OR</w:t>
      </w:r>
      <w:r w:rsidRPr="0077346B">
        <w:rPr>
          <w:rFonts w:ascii="Times New Roman" w:eastAsia="宋体" w:hAnsi="Times New Roman" w:cs="Times New Roman"/>
          <w:bCs/>
          <w:szCs w:val="24"/>
        </w:rPr>
        <w:t>碎片较</w:t>
      </w:r>
      <w:r>
        <w:rPr>
          <w:rFonts w:ascii="Times New Roman" w:eastAsia="宋体" w:hAnsi="Times New Roman" w:cs="Times New Roman" w:hint="eastAsia"/>
          <w:bCs/>
          <w:szCs w:val="24"/>
        </w:rPr>
        <w:t xml:space="preserve"> </w:t>
      </w:r>
      <w:r>
        <w:rPr>
          <w:rFonts w:ascii="Times New Roman" w:eastAsia="宋体" w:hAnsi="Times New Roman" w:cs="Times New Roman"/>
          <w:bCs/>
          <w:szCs w:val="24"/>
        </w:rPr>
        <w:sym w:font="Symbol" w:char="F0D7"/>
      </w:r>
      <w:r w:rsidRPr="0077346B">
        <w:rPr>
          <w:rFonts w:ascii="Times New Roman" w:eastAsia="宋体" w:hAnsi="Times New Roman" w:cs="Times New Roman"/>
          <w:bCs/>
          <w:szCs w:val="24"/>
        </w:rPr>
        <w:t>OH</w:t>
      </w:r>
      <w:r w:rsidRPr="0077346B">
        <w:rPr>
          <w:rFonts w:ascii="Times New Roman" w:eastAsia="宋体" w:hAnsi="Times New Roman" w:cs="Times New Roman"/>
          <w:bCs/>
          <w:szCs w:val="24"/>
        </w:rPr>
        <w:t>稳定</w:t>
      </w:r>
      <w:r>
        <w:rPr>
          <w:rFonts w:ascii="Times New Roman" w:eastAsia="宋体" w:hAnsi="Times New Roman" w:cs="Times New Roman" w:hint="eastAsia"/>
          <w:bCs/>
          <w:szCs w:val="24"/>
        </w:rPr>
        <w:t>，</w:t>
      </w:r>
      <w:r w:rsidRPr="0077346B">
        <w:rPr>
          <w:rFonts w:ascii="Times New Roman" w:eastAsia="宋体" w:hAnsi="Times New Roman" w:cs="Times New Roman"/>
          <w:bCs/>
          <w:szCs w:val="24"/>
        </w:rPr>
        <w:t>易发生裂解通常形成</w:t>
      </w:r>
      <w:r w:rsidRPr="0077346B">
        <w:rPr>
          <w:rFonts w:ascii="Times New Roman" w:eastAsia="宋体" w:hAnsi="Times New Roman" w:cs="Times New Roman"/>
          <w:bCs/>
          <w:szCs w:val="24"/>
        </w:rPr>
        <w:t>m/z=29</w:t>
      </w:r>
      <w:r w:rsidRPr="0077346B">
        <w:rPr>
          <w:rFonts w:ascii="Times New Roman" w:eastAsia="宋体" w:hAnsi="Times New Roman" w:cs="Times New Roman"/>
          <w:bCs/>
          <w:szCs w:val="24"/>
        </w:rPr>
        <w:t>、</w:t>
      </w:r>
      <w:r w:rsidRPr="0077346B">
        <w:rPr>
          <w:rFonts w:ascii="Times New Roman" w:eastAsia="宋体" w:hAnsi="Times New Roman" w:cs="Times New Roman"/>
          <w:bCs/>
          <w:szCs w:val="24"/>
        </w:rPr>
        <w:t>43</w:t>
      </w:r>
      <w:r w:rsidRPr="0077346B">
        <w:rPr>
          <w:rFonts w:ascii="Times New Roman" w:eastAsia="宋体" w:hAnsi="Times New Roman" w:cs="Times New Roman"/>
          <w:bCs/>
          <w:szCs w:val="24"/>
        </w:rPr>
        <w:t>、</w:t>
      </w:r>
      <w:r w:rsidRPr="0077346B">
        <w:rPr>
          <w:rFonts w:ascii="Times New Roman" w:eastAsia="宋体" w:hAnsi="Times New Roman" w:cs="Times New Roman"/>
          <w:bCs/>
          <w:szCs w:val="24"/>
        </w:rPr>
        <w:t>57</w:t>
      </w:r>
      <w:r w:rsidRPr="0077346B">
        <w:rPr>
          <w:rFonts w:ascii="Times New Roman" w:eastAsia="宋体" w:hAnsi="Times New Roman" w:cs="Times New Roman"/>
          <w:bCs/>
          <w:szCs w:val="24"/>
        </w:rPr>
        <w:t>、</w:t>
      </w:r>
      <w:r w:rsidRPr="0077346B">
        <w:rPr>
          <w:rFonts w:ascii="Times New Roman" w:eastAsia="宋体" w:hAnsi="Times New Roman" w:cs="Times New Roman"/>
          <w:bCs/>
          <w:szCs w:val="24"/>
        </w:rPr>
        <w:t>71</w:t>
      </w:r>
      <w:r w:rsidRPr="0077346B">
        <w:rPr>
          <w:rFonts w:ascii="Times New Roman" w:eastAsia="宋体" w:hAnsi="Times New Roman" w:cs="Times New Roman"/>
          <w:bCs/>
          <w:szCs w:val="24"/>
        </w:rPr>
        <w:t>等峰。</w:t>
      </w:r>
    </w:p>
    <w:p w14:paraId="7D08A26E" w14:textId="77777777" w:rsidR="0077346B" w:rsidRPr="0077346B" w:rsidRDefault="0077346B" w:rsidP="0077346B">
      <w:pPr>
        <w:spacing w:line="312" w:lineRule="auto"/>
        <w:ind w:leftChars="100" w:left="525" w:hangingChars="150" w:hanging="315"/>
        <w:rPr>
          <w:rFonts w:ascii="Times New Roman" w:eastAsia="宋体" w:hAnsi="Times New Roman" w:cs="Times New Roman"/>
          <w:szCs w:val="24"/>
        </w:rPr>
      </w:pPr>
      <w:r w:rsidRPr="0077346B">
        <w:rPr>
          <w:rFonts w:ascii="Times New Roman" w:eastAsia="宋体" w:hAnsi="Times New Roman" w:cs="Times New Roman"/>
          <w:bCs/>
          <w:szCs w:val="24"/>
        </w:rPr>
        <w:t xml:space="preserve">(3) </w:t>
      </w:r>
      <w:r w:rsidRPr="0077346B">
        <w:rPr>
          <w:rFonts w:ascii="Times New Roman" w:eastAsia="宋体" w:hAnsi="Times New Roman" w:cs="Times New Roman"/>
          <w:bCs/>
          <w:szCs w:val="24"/>
        </w:rPr>
        <w:t>重排</w:t>
      </w:r>
      <w:r w:rsidRPr="0077346B">
        <w:rPr>
          <w:rFonts w:ascii="Times New Roman" w:eastAsia="宋体" w:hAnsi="Times New Roman" w:cs="Times New Roman"/>
          <w:bCs/>
          <w:szCs w:val="24"/>
        </w:rPr>
        <w:t>α</w:t>
      </w:r>
      <w:r w:rsidRPr="0077346B">
        <w:rPr>
          <w:rFonts w:ascii="Times New Roman" w:eastAsia="宋体" w:hAnsi="Times New Roman" w:cs="Times New Roman"/>
          <w:bCs/>
          <w:szCs w:val="24"/>
        </w:rPr>
        <w:t>裂解：</w:t>
      </w:r>
      <w:r w:rsidRPr="0077346B">
        <w:rPr>
          <w:rFonts w:ascii="Times New Roman" w:eastAsia="宋体" w:hAnsi="Times New Roman" w:cs="Times New Roman" w:hint="eastAsia"/>
          <w:bCs/>
          <w:szCs w:val="24"/>
        </w:rPr>
        <w:t xml:space="preserve"> </w:t>
      </w:r>
      <w:r w:rsidRPr="0077346B">
        <w:rPr>
          <w:rFonts w:ascii="Times New Roman" w:eastAsia="宋体" w:hAnsi="Times New Roman" w:cs="Times New Roman"/>
          <w:bCs/>
          <w:szCs w:val="24"/>
        </w:rPr>
        <w:t>比不重排</w:t>
      </w:r>
      <w:r w:rsidRPr="0077346B">
        <w:rPr>
          <w:rFonts w:ascii="Times New Roman" w:eastAsia="宋体" w:hAnsi="Times New Roman" w:cs="Times New Roman"/>
          <w:bCs/>
          <w:szCs w:val="24"/>
        </w:rPr>
        <w:t>α</w:t>
      </w:r>
      <w:r w:rsidRPr="0077346B">
        <w:rPr>
          <w:rFonts w:ascii="Times New Roman" w:eastAsia="宋体" w:hAnsi="Times New Roman" w:cs="Times New Roman"/>
          <w:bCs/>
          <w:szCs w:val="24"/>
        </w:rPr>
        <w:t>裂解碎片少一个质量单位的</w:t>
      </w:r>
      <w:r w:rsidRPr="0077346B">
        <w:rPr>
          <w:rFonts w:ascii="Times New Roman" w:eastAsia="宋体" w:hAnsi="Times New Roman" w:cs="Times New Roman" w:hint="eastAsia"/>
          <w:bCs/>
          <w:szCs w:val="24"/>
        </w:rPr>
        <w:t>峰。形成</w:t>
      </w:r>
      <w:r w:rsidRPr="0077346B">
        <w:rPr>
          <w:rFonts w:ascii="Times New Roman" w:eastAsia="宋体" w:hAnsi="Times New Roman" w:cs="Times New Roman" w:hint="eastAsia"/>
          <w:bCs/>
          <w:szCs w:val="24"/>
        </w:rPr>
        <w:t>m/z=28</w:t>
      </w:r>
      <w:r w:rsidRPr="0077346B">
        <w:rPr>
          <w:rFonts w:ascii="Times New Roman" w:eastAsia="宋体" w:hAnsi="Times New Roman" w:cs="Times New Roman" w:hint="eastAsia"/>
          <w:bCs/>
          <w:szCs w:val="24"/>
        </w:rPr>
        <w:t>、</w:t>
      </w:r>
      <w:r w:rsidRPr="0077346B">
        <w:rPr>
          <w:rFonts w:ascii="Times New Roman" w:eastAsia="宋体" w:hAnsi="Times New Roman" w:cs="Times New Roman" w:hint="eastAsia"/>
          <w:bCs/>
          <w:szCs w:val="24"/>
        </w:rPr>
        <w:t>42</w:t>
      </w:r>
      <w:r w:rsidRPr="0077346B">
        <w:rPr>
          <w:rFonts w:ascii="Times New Roman" w:eastAsia="宋体" w:hAnsi="Times New Roman" w:cs="Times New Roman" w:hint="eastAsia"/>
          <w:bCs/>
          <w:szCs w:val="24"/>
        </w:rPr>
        <w:t>、</w:t>
      </w:r>
      <w:r w:rsidRPr="0077346B">
        <w:rPr>
          <w:rFonts w:ascii="Times New Roman" w:eastAsia="宋体" w:hAnsi="Times New Roman" w:cs="Times New Roman" w:hint="eastAsia"/>
          <w:bCs/>
          <w:szCs w:val="24"/>
        </w:rPr>
        <w:t>56</w:t>
      </w:r>
      <w:r w:rsidRPr="0077346B">
        <w:rPr>
          <w:rFonts w:ascii="Times New Roman" w:eastAsia="宋体" w:hAnsi="Times New Roman" w:cs="Times New Roman" w:hint="eastAsia"/>
          <w:bCs/>
          <w:szCs w:val="24"/>
        </w:rPr>
        <w:t>、</w:t>
      </w:r>
      <w:r w:rsidRPr="0077346B">
        <w:rPr>
          <w:rFonts w:ascii="Times New Roman" w:eastAsia="宋体" w:hAnsi="Times New Roman" w:cs="Times New Roman" w:hint="eastAsia"/>
          <w:bCs/>
          <w:szCs w:val="24"/>
        </w:rPr>
        <w:t>70</w:t>
      </w:r>
      <w:r w:rsidRPr="0077346B">
        <w:rPr>
          <w:rFonts w:ascii="Times New Roman" w:eastAsia="宋体" w:hAnsi="Times New Roman" w:cs="Times New Roman" w:hint="eastAsia"/>
          <w:bCs/>
          <w:szCs w:val="24"/>
        </w:rPr>
        <w:lastRenderedPageBreak/>
        <w:t>等峰。</w:t>
      </w:r>
    </w:p>
    <w:p w14:paraId="4F4C509E" w14:textId="77777777" w:rsidR="008024F0" w:rsidRDefault="0077346B" w:rsidP="008024F0">
      <w:pPr>
        <w:spacing w:line="312" w:lineRule="auto"/>
        <w:ind w:left="315" w:hangingChars="150" w:hanging="315"/>
        <w:rPr>
          <w:rFonts w:ascii="Times New Roman" w:eastAsia="宋体" w:hAnsi="Times New Roman" w:cs="Times New Roman"/>
          <w:szCs w:val="24"/>
        </w:rPr>
      </w:pPr>
      <w:r w:rsidRPr="0077346B">
        <w:rPr>
          <w:rFonts w:ascii="Times New Roman" w:eastAsia="宋体" w:hAnsi="Times New Roman" w:cs="Times New Roman"/>
          <w:szCs w:val="24"/>
        </w:rPr>
        <w:t>3</w:t>
      </w:r>
      <w:r w:rsidRPr="0077346B">
        <w:rPr>
          <w:rFonts w:ascii="Times New Roman" w:eastAsia="宋体" w:hAnsi="Times New Roman" w:cs="Times New Roman"/>
          <w:szCs w:val="24"/>
        </w:rPr>
        <w:t>、芳香醚只发生</w:t>
      </w:r>
      <w:r w:rsidRPr="0077346B">
        <w:rPr>
          <w:rFonts w:ascii="Times New Roman" w:eastAsia="宋体" w:hAnsi="Times New Roman" w:cs="Times New Roman"/>
          <w:szCs w:val="24"/>
        </w:rPr>
        <w:t>O</w:t>
      </w:r>
      <w:r w:rsidRPr="0077346B">
        <w:rPr>
          <w:rFonts w:ascii="Times New Roman" w:eastAsia="宋体" w:hAnsi="Times New Roman" w:cs="Times New Roman"/>
          <w:szCs w:val="24"/>
        </w:rPr>
        <w:t>－</w:t>
      </w:r>
      <w:r w:rsidRPr="0077346B">
        <w:rPr>
          <w:rFonts w:ascii="Times New Roman" w:eastAsia="宋体" w:hAnsi="Times New Roman" w:cs="Times New Roman"/>
          <w:szCs w:val="24"/>
        </w:rPr>
        <w:t>C</w:t>
      </w:r>
      <w:r w:rsidRPr="0077346B">
        <w:rPr>
          <w:rFonts w:ascii="Times New Roman" w:eastAsia="宋体" w:hAnsi="Times New Roman" w:cs="Times New Roman"/>
          <w:szCs w:val="24"/>
          <w:vertAlign w:val="subscript"/>
        </w:rPr>
        <w:t>α</w:t>
      </w:r>
      <w:r w:rsidRPr="0077346B">
        <w:rPr>
          <w:rFonts w:ascii="Times New Roman" w:eastAsia="宋体" w:hAnsi="Times New Roman" w:cs="Times New Roman"/>
          <w:szCs w:val="24"/>
        </w:rPr>
        <w:t>键裂解。</w:t>
      </w:r>
    </w:p>
    <w:p w14:paraId="3DBDA493" w14:textId="77777777" w:rsidR="0077346B" w:rsidRDefault="0077346B" w:rsidP="0077346B">
      <w:pPr>
        <w:spacing w:line="312" w:lineRule="auto"/>
        <w:ind w:left="315" w:hangingChars="150" w:hanging="315"/>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03B860CE" wp14:editId="536675D5">
            <wp:extent cx="3713480" cy="1846007"/>
            <wp:effectExtent l="0" t="0" r="1270" b="1905"/>
            <wp:docPr id="57367" name="图片 5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713480" cy="1846007"/>
                    </a:xfrm>
                    <a:prstGeom prst="rect">
                      <a:avLst/>
                    </a:prstGeom>
                    <a:noFill/>
                    <a:ln>
                      <a:noFill/>
                    </a:ln>
                  </pic:spPr>
                </pic:pic>
              </a:graphicData>
            </a:graphic>
          </wp:inline>
        </w:drawing>
      </w:r>
    </w:p>
    <w:p w14:paraId="2F5F79D0" w14:textId="77777777" w:rsidR="0077346B" w:rsidRDefault="0077346B" w:rsidP="0077346B">
      <w:pPr>
        <w:spacing w:line="312" w:lineRule="auto"/>
        <w:ind w:left="361" w:hangingChars="150" w:hanging="361"/>
        <w:rPr>
          <w:rFonts w:ascii="Times New Roman" w:eastAsia="宋体" w:hAnsi="Times New Roman" w:cs="Times New Roman"/>
          <w:b/>
          <w:sz w:val="24"/>
          <w:szCs w:val="24"/>
        </w:rPr>
      </w:pPr>
      <w:r w:rsidRPr="0077346B">
        <w:rPr>
          <w:rFonts w:ascii="Times New Roman" w:eastAsia="宋体" w:hAnsi="Times New Roman" w:cs="Times New Roman" w:hint="eastAsia"/>
          <w:b/>
          <w:sz w:val="24"/>
          <w:szCs w:val="24"/>
        </w:rPr>
        <w:t>四、羰基化合物</w:t>
      </w:r>
    </w:p>
    <w:p w14:paraId="7CD0F54E" w14:textId="77777777" w:rsidR="0077346B" w:rsidRPr="0077346B" w:rsidRDefault="0077346B" w:rsidP="0077346B">
      <w:pPr>
        <w:spacing w:line="312" w:lineRule="auto"/>
        <w:ind w:firstLineChars="200" w:firstLine="420"/>
        <w:rPr>
          <w:rFonts w:ascii="Times New Roman" w:eastAsia="宋体" w:hAnsi="Times New Roman" w:cs="Times New Roman"/>
          <w:szCs w:val="24"/>
        </w:rPr>
      </w:pPr>
      <w:r w:rsidRPr="0077346B">
        <w:rPr>
          <w:rFonts w:ascii="Times New Roman" w:eastAsia="宋体" w:hAnsi="Times New Roman" w:cs="Times New Roman"/>
          <w:bCs/>
          <w:szCs w:val="24"/>
        </w:rPr>
        <w:t>羰基化合物质谱图的共同特征是：分子离子峰一般都是可</w:t>
      </w:r>
      <w:r w:rsidRPr="0077346B">
        <w:rPr>
          <w:rFonts w:ascii="Times New Roman" w:eastAsia="宋体" w:hAnsi="Times New Roman" w:cs="Times New Roman"/>
          <w:bCs/>
          <w:szCs w:val="24"/>
        </w:rPr>
        <w:t xml:space="preserve"> </w:t>
      </w:r>
      <w:r w:rsidRPr="0077346B">
        <w:rPr>
          <w:rFonts w:ascii="Times New Roman" w:eastAsia="宋体" w:hAnsi="Times New Roman" w:cs="Times New Roman"/>
          <w:bCs/>
          <w:szCs w:val="24"/>
        </w:rPr>
        <w:t>见的，常出现</w:t>
      </w:r>
      <w:r w:rsidRPr="0077346B">
        <w:rPr>
          <w:rFonts w:ascii="Times New Roman" w:eastAsia="宋体" w:hAnsi="Times New Roman" w:cs="Times New Roman" w:hint="eastAsia"/>
          <w:bCs/>
          <w:szCs w:val="24"/>
        </w:rPr>
        <w:t>γ</w:t>
      </w:r>
      <w:r w:rsidRPr="0077346B">
        <w:rPr>
          <w:rFonts w:ascii="Times New Roman" w:eastAsia="宋体" w:hAnsi="Times New Roman" w:cs="Times New Roman"/>
          <w:bCs/>
          <w:szCs w:val="24"/>
        </w:rPr>
        <w:t>-</w:t>
      </w:r>
      <w:r w:rsidRPr="0077346B">
        <w:rPr>
          <w:rFonts w:ascii="Times New Roman" w:eastAsia="宋体" w:hAnsi="Times New Roman" w:cs="Times New Roman"/>
          <w:bCs/>
          <w:szCs w:val="24"/>
        </w:rPr>
        <w:t>氢重排的奇电子离子峰，</w:t>
      </w:r>
      <w:r w:rsidRPr="0077346B">
        <w:rPr>
          <w:rFonts w:ascii="Times New Roman" w:eastAsia="宋体" w:hAnsi="Times New Roman" w:cs="Times New Roman" w:hint="eastAsia"/>
          <w:bCs/>
          <w:szCs w:val="24"/>
        </w:rPr>
        <w:t>α裂解时正电荷</w:t>
      </w:r>
      <w:r w:rsidRPr="0077346B">
        <w:rPr>
          <w:rFonts w:ascii="Times New Roman" w:eastAsia="宋体" w:hAnsi="Times New Roman" w:cs="Times New Roman" w:hint="eastAsia"/>
          <w:bCs/>
          <w:szCs w:val="24"/>
        </w:rPr>
        <w:t xml:space="preserve"> </w:t>
      </w:r>
      <w:r w:rsidRPr="0077346B">
        <w:rPr>
          <w:rFonts w:ascii="Times New Roman" w:eastAsia="宋体" w:hAnsi="Times New Roman" w:cs="Times New Roman" w:hint="eastAsia"/>
          <w:bCs/>
          <w:szCs w:val="24"/>
        </w:rPr>
        <w:t>往往保留在含氧碎片上，碳</w:t>
      </w:r>
      <w:r w:rsidRPr="0077346B">
        <w:rPr>
          <w:rFonts w:ascii="Times New Roman" w:eastAsia="宋体" w:hAnsi="Times New Roman" w:cs="Times New Roman"/>
          <w:bCs/>
          <w:szCs w:val="24"/>
        </w:rPr>
        <w:t>-</w:t>
      </w:r>
      <w:r w:rsidRPr="0077346B">
        <w:rPr>
          <w:rFonts w:ascii="Times New Roman" w:eastAsia="宋体" w:hAnsi="Times New Roman" w:cs="Times New Roman"/>
          <w:bCs/>
          <w:szCs w:val="24"/>
        </w:rPr>
        <w:t>碳</w:t>
      </w:r>
      <w:r w:rsidRPr="0077346B">
        <w:rPr>
          <w:rFonts w:ascii="Times New Roman" w:eastAsia="宋体" w:hAnsi="Times New Roman" w:cs="Times New Roman"/>
          <w:bCs/>
          <w:szCs w:val="24"/>
        </w:rPr>
        <w:t>s</w:t>
      </w:r>
      <w:r w:rsidRPr="0077346B">
        <w:rPr>
          <w:rFonts w:ascii="Times New Roman" w:eastAsia="宋体" w:hAnsi="Times New Roman" w:cs="Times New Roman"/>
          <w:bCs/>
          <w:szCs w:val="24"/>
        </w:rPr>
        <w:t>键异裂生成系列</w:t>
      </w:r>
      <w:r w:rsidRPr="0077346B">
        <w:rPr>
          <w:rFonts w:ascii="Times New Roman" w:eastAsia="宋体" w:hAnsi="Times New Roman" w:cs="Times New Roman"/>
          <w:bCs/>
          <w:szCs w:val="24"/>
        </w:rPr>
        <w:t>C</w:t>
      </w:r>
      <w:r w:rsidRPr="0077346B">
        <w:rPr>
          <w:rFonts w:ascii="Times New Roman" w:eastAsia="宋体" w:hAnsi="Times New Roman" w:cs="Times New Roman"/>
          <w:bCs/>
          <w:szCs w:val="24"/>
          <w:vertAlign w:val="subscript"/>
        </w:rPr>
        <w:t>n</w:t>
      </w:r>
      <w:r w:rsidRPr="0077346B">
        <w:rPr>
          <w:rFonts w:ascii="Times New Roman" w:eastAsia="宋体" w:hAnsi="Times New Roman" w:cs="Times New Roman"/>
          <w:bCs/>
          <w:szCs w:val="24"/>
        </w:rPr>
        <w:t>H</w:t>
      </w:r>
      <w:r w:rsidRPr="0077346B">
        <w:rPr>
          <w:rFonts w:ascii="Times New Roman" w:eastAsia="宋体" w:hAnsi="Times New Roman" w:cs="Times New Roman"/>
          <w:bCs/>
          <w:szCs w:val="24"/>
          <w:vertAlign w:val="subscript"/>
        </w:rPr>
        <w:t>2n+1</w:t>
      </w:r>
      <w:r w:rsidRPr="0077346B">
        <w:rPr>
          <w:rFonts w:ascii="Times New Roman" w:eastAsia="宋体" w:hAnsi="Times New Roman" w:cs="Times New Roman"/>
          <w:bCs/>
          <w:szCs w:val="24"/>
        </w:rPr>
        <w:t>碎</w:t>
      </w:r>
      <w:r w:rsidRPr="0077346B">
        <w:rPr>
          <w:rFonts w:ascii="Times New Roman" w:eastAsia="宋体" w:hAnsi="Times New Roman" w:cs="Times New Roman"/>
          <w:bCs/>
          <w:szCs w:val="24"/>
        </w:rPr>
        <w:t xml:space="preserve"> </w:t>
      </w:r>
      <w:r w:rsidRPr="0077346B">
        <w:rPr>
          <w:rFonts w:ascii="Times New Roman" w:eastAsia="宋体" w:hAnsi="Times New Roman" w:cs="Times New Roman"/>
          <w:bCs/>
          <w:szCs w:val="24"/>
        </w:rPr>
        <w:t>片离子峰。</w:t>
      </w:r>
    </w:p>
    <w:p w14:paraId="775F9BE2" w14:textId="77777777" w:rsidR="0077346B" w:rsidRPr="0077346B" w:rsidRDefault="0077346B" w:rsidP="002F6240">
      <w:pPr>
        <w:spacing w:line="312" w:lineRule="auto"/>
        <w:ind w:left="316" w:hangingChars="150" w:hanging="316"/>
        <w:rPr>
          <w:rFonts w:ascii="Times New Roman" w:eastAsia="宋体" w:hAnsi="Times New Roman" w:cs="Times New Roman"/>
          <w:szCs w:val="24"/>
        </w:rPr>
      </w:pPr>
      <w:r w:rsidRPr="002F6240">
        <w:rPr>
          <w:rFonts w:ascii="Times New Roman" w:eastAsia="宋体" w:hAnsi="Times New Roman" w:cs="Times New Roman"/>
          <w:b/>
          <w:bCs/>
          <w:szCs w:val="24"/>
        </w:rPr>
        <w:t>1</w:t>
      </w:r>
      <w:r w:rsidRPr="002F6240">
        <w:rPr>
          <w:rFonts w:ascii="Times New Roman" w:eastAsia="宋体" w:hAnsi="Times New Roman" w:cs="Times New Roman" w:hint="eastAsia"/>
          <w:b/>
          <w:bCs/>
          <w:szCs w:val="24"/>
        </w:rPr>
        <w:t>、</w:t>
      </w:r>
      <w:r w:rsidRPr="002F6240">
        <w:rPr>
          <w:rFonts w:ascii="Times New Roman" w:eastAsia="宋体" w:hAnsi="Times New Roman" w:cs="Times New Roman"/>
          <w:b/>
          <w:bCs/>
          <w:szCs w:val="24"/>
        </w:rPr>
        <w:t>醛、酮</w:t>
      </w:r>
      <w:r w:rsidRPr="0077346B">
        <w:rPr>
          <w:rFonts w:ascii="Times New Roman" w:eastAsia="宋体" w:hAnsi="Times New Roman" w:cs="Times New Roman"/>
          <w:bCs/>
          <w:szCs w:val="24"/>
        </w:rPr>
        <w:t>：脂肪族醛酮中，主要碎片峰是由麦氏重排裂解产生的</w:t>
      </w:r>
      <w:r w:rsidRPr="0077346B">
        <w:rPr>
          <w:rFonts w:ascii="Times New Roman" w:eastAsia="宋体" w:hAnsi="Times New Roman" w:cs="Times New Roman" w:hint="eastAsia"/>
          <w:bCs/>
          <w:szCs w:val="24"/>
        </w:rPr>
        <w:t>。</w:t>
      </w:r>
    </w:p>
    <w:p w14:paraId="29EC1255" w14:textId="77777777" w:rsidR="0077346B" w:rsidRPr="0077346B" w:rsidRDefault="002F6240" w:rsidP="002F6240">
      <w:pPr>
        <w:spacing w:line="312" w:lineRule="auto"/>
        <w:ind w:firstLineChars="200" w:firstLine="482"/>
        <w:rPr>
          <w:rFonts w:ascii="Times New Roman" w:eastAsia="宋体" w:hAnsi="Times New Roman" w:cs="Times New Roman"/>
          <w:szCs w:val="24"/>
        </w:rPr>
      </w:pPr>
      <w:r>
        <w:rPr>
          <w:rFonts w:ascii="Times New Roman" w:eastAsia="宋体" w:hAnsi="Times New Roman" w:cs="Times New Roman"/>
          <w:b/>
          <w:noProof/>
          <w:sz w:val="24"/>
          <w:szCs w:val="24"/>
        </w:rPr>
        <w:drawing>
          <wp:anchor distT="0" distB="0" distL="114300" distR="114300" simplePos="0" relativeHeight="251777024" behindDoc="0" locked="0" layoutInCell="1" allowOverlap="1" wp14:anchorId="1CC352A9" wp14:editId="0C46CE8D">
            <wp:simplePos x="0" y="0"/>
            <wp:positionH relativeFrom="column">
              <wp:posOffset>1651000</wp:posOffset>
            </wp:positionH>
            <wp:positionV relativeFrom="paragraph">
              <wp:posOffset>245745</wp:posOffset>
            </wp:positionV>
            <wp:extent cx="2105025" cy="619760"/>
            <wp:effectExtent l="0" t="0" r="9525" b="8890"/>
            <wp:wrapNone/>
            <wp:docPr id="57369" name="图片 57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2105025" cy="6197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7346B" w:rsidRPr="0077346B">
        <w:rPr>
          <w:rFonts w:ascii="Times New Roman" w:eastAsia="宋体" w:hAnsi="Times New Roman" w:cs="Times New Roman"/>
          <w:bCs/>
          <w:szCs w:val="24"/>
        </w:rPr>
        <w:t>酮类发生重排裂解时，若</w:t>
      </w:r>
      <w:r w:rsidR="0077346B" w:rsidRPr="0077346B">
        <w:rPr>
          <w:rFonts w:ascii="Times New Roman" w:eastAsia="宋体" w:hAnsi="Times New Roman" w:cs="Times New Roman"/>
          <w:bCs/>
          <w:szCs w:val="24"/>
        </w:rPr>
        <w:t>R³C</w:t>
      </w:r>
      <w:r w:rsidR="0077346B" w:rsidRPr="0077346B">
        <w:rPr>
          <w:rFonts w:ascii="Times New Roman" w:eastAsia="宋体" w:hAnsi="Times New Roman" w:cs="Times New Roman"/>
          <w:bCs/>
          <w:szCs w:val="24"/>
          <w:vertAlign w:val="subscript"/>
        </w:rPr>
        <w:t>3</w:t>
      </w:r>
      <w:r w:rsidR="0077346B" w:rsidRPr="002F6240">
        <w:rPr>
          <w:rFonts w:ascii="Times New Roman" w:eastAsia="宋体" w:hAnsi="Times New Roman" w:cs="Times New Roman"/>
          <w:bCs/>
          <w:szCs w:val="24"/>
        </w:rPr>
        <w:t>，</w:t>
      </w:r>
      <w:r w:rsidR="0077346B" w:rsidRPr="0077346B">
        <w:rPr>
          <w:rFonts w:ascii="Times New Roman" w:eastAsia="宋体" w:hAnsi="Times New Roman" w:cs="Times New Roman"/>
          <w:bCs/>
          <w:szCs w:val="24"/>
        </w:rPr>
        <w:t>则再发生一次重排裂解，</w:t>
      </w:r>
      <w:r w:rsidR="0077346B" w:rsidRPr="0077346B">
        <w:rPr>
          <w:rFonts w:ascii="Times New Roman" w:eastAsia="宋体" w:hAnsi="Times New Roman" w:cs="Times New Roman"/>
          <w:bCs/>
          <w:szCs w:val="24"/>
        </w:rPr>
        <w:t xml:space="preserve"> </w:t>
      </w:r>
      <w:r w:rsidR="0077346B" w:rsidRPr="0077346B">
        <w:rPr>
          <w:rFonts w:ascii="Times New Roman" w:eastAsia="宋体" w:hAnsi="Times New Roman" w:cs="Times New Roman"/>
          <w:bCs/>
          <w:szCs w:val="24"/>
        </w:rPr>
        <w:t>形成更小的碎片离子</w:t>
      </w:r>
      <w:r w:rsidR="0077346B" w:rsidRPr="0077346B">
        <w:rPr>
          <w:rFonts w:ascii="Times New Roman" w:eastAsia="宋体" w:hAnsi="Times New Roman" w:cs="Times New Roman" w:hint="eastAsia"/>
          <w:bCs/>
          <w:szCs w:val="24"/>
        </w:rPr>
        <w:t>。</w:t>
      </w:r>
    </w:p>
    <w:p w14:paraId="608809A3" w14:textId="77777777" w:rsidR="0077346B" w:rsidRDefault="0077346B" w:rsidP="0077346B">
      <w:pPr>
        <w:spacing w:line="312" w:lineRule="auto"/>
        <w:ind w:left="361" w:hangingChars="150" w:hanging="361"/>
        <w:jc w:val="center"/>
        <w:rPr>
          <w:rFonts w:ascii="Times New Roman" w:eastAsia="宋体" w:hAnsi="Times New Roman" w:cs="Times New Roman"/>
          <w:b/>
          <w:sz w:val="24"/>
          <w:szCs w:val="24"/>
        </w:rPr>
      </w:pPr>
    </w:p>
    <w:p w14:paraId="5DE6AC59" w14:textId="77777777" w:rsidR="002F6240" w:rsidRDefault="002F6240" w:rsidP="009C3253">
      <w:pPr>
        <w:spacing w:line="312" w:lineRule="auto"/>
        <w:ind w:left="316" w:hangingChars="150" w:hanging="316"/>
        <w:rPr>
          <w:rFonts w:ascii="Times New Roman" w:eastAsia="宋体" w:hAnsi="Times New Roman" w:cs="Times New Roman"/>
          <w:b/>
          <w:color w:val="244061" w:themeColor="accent1" w:themeShade="80"/>
          <w:szCs w:val="24"/>
        </w:rPr>
      </w:pPr>
    </w:p>
    <w:p w14:paraId="756EAF04" w14:textId="77777777" w:rsidR="0077346B" w:rsidRPr="009C3253" w:rsidRDefault="0077346B" w:rsidP="009C3253">
      <w:pPr>
        <w:spacing w:line="312" w:lineRule="auto"/>
        <w:ind w:left="316" w:hangingChars="150" w:hanging="316"/>
        <w:rPr>
          <w:rFonts w:ascii="Times New Roman" w:eastAsia="宋体" w:hAnsi="Times New Roman" w:cs="Times New Roman"/>
          <w:b/>
          <w:color w:val="244061" w:themeColor="accent1" w:themeShade="80"/>
          <w:szCs w:val="24"/>
        </w:rPr>
      </w:pPr>
      <w:r w:rsidRPr="009C3253">
        <w:rPr>
          <w:rFonts w:ascii="Times New Roman" w:eastAsia="宋体" w:hAnsi="Times New Roman" w:cs="Times New Roman" w:hint="eastAsia"/>
          <w:b/>
          <w:color w:val="244061" w:themeColor="accent1" w:themeShade="80"/>
          <w:szCs w:val="24"/>
        </w:rPr>
        <w:t>脂肪醛有明显的</w:t>
      </w:r>
      <w:r w:rsidRPr="009C3253">
        <w:rPr>
          <w:rFonts w:ascii="Times New Roman" w:eastAsia="宋体" w:hAnsi="Times New Roman" w:cs="Times New Roman" w:hint="eastAsia"/>
          <w:b/>
          <w:color w:val="244061" w:themeColor="accent1" w:themeShade="80"/>
          <w:szCs w:val="24"/>
        </w:rPr>
        <w:t>M</w:t>
      </w:r>
      <w:r w:rsidRPr="009C3253">
        <w:rPr>
          <w:rFonts w:ascii="Times New Roman" w:eastAsia="宋体" w:hAnsi="Times New Roman" w:cs="Times New Roman" w:hint="eastAsia"/>
          <w:b/>
          <w:color w:val="244061" w:themeColor="accent1" w:themeShade="80"/>
          <w:szCs w:val="24"/>
        </w:rPr>
        <w:t>峰</w:t>
      </w:r>
    </w:p>
    <w:p w14:paraId="323D20BE" w14:textId="77777777" w:rsidR="0077346B" w:rsidRDefault="0077346B" w:rsidP="0077346B">
      <w:pPr>
        <w:spacing w:line="312" w:lineRule="auto"/>
        <w:ind w:firstLineChars="200" w:firstLine="420"/>
        <w:rPr>
          <w:rFonts w:ascii="Times New Roman" w:eastAsia="宋体" w:hAnsi="Times New Roman" w:cs="Times New Roman"/>
          <w:szCs w:val="24"/>
        </w:rPr>
      </w:pPr>
      <w:r w:rsidRPr="0077346B">
        <w:rPr>
          <w:rFonts w:ascii="Times New Roman" w:eastAsia="宋体" w:hAnsi="Times New Roman" w:cs="Times New Roman"/>
          <w:szCs w:val="24"/>
        </w:rPr>
        <w:t>α</w:t>
      </w:r>
      <w:r w:rsidRPr="0077346B">
        <w:rPr>
          <w:rFonts w:ascii="Times New Roman" w:eastAsia="宋体" w:hAnsi="Times New Roman" w:cs="Times New Roman"/>
          <w:szCs w:val="24"/>
        </w:rPr>
        <w:t>裂解生成</w:t>
      </w:r>
      <w:r w:rsidRPr="0077346B">
        <w:rPr>
          <w:rFonts w:ascii="Times New Roman" w:eastAsia="宋体" w:hAnsi="Times New Roman" w:cs="Times New Roman"/>
          <w:szCs w:val="24"/>
        </w:rPr>
        <w:t>M-1(-H</w:t>
      </w:r>
      <w:r>
        <w:rPr>
          <w:rFonts w:ascii="Times New Roman" w:eastAsia="宋体" w:hAnsi="Times New Roman" w:cs="Times New Roman"/>
          <w:szCs w:val="24"/>
        </w:rPr>
        <w:sym w:font="Symbol" w:char="F0D7"/>
      </w:r>
      <w:r w:rsidRPr="0077346B">
        <w:rPr>
          <w:rFonts w:ascii="Times New Roman" w:eastAsia="宋体" w:hAnsi="Times New Roman" w:cs="Times New Roman"/>
          <w:szCs w:val="24"/>
        </w:rPr>
        <w:t>)</w:t>
      </w:r>
      <w:r w:rsidRPr="0077346B">
        <w:rPr>
          <w:rFonts w:ascii="Times New Roman" w:eastAsia="宋体" w:hAnsi="Times New Roman" w:cs="Times New Roman"/>
          <w:szCs w:val="24"/>
        </w:rPr>
        <w:t>、</w:t>
      </w:r>
      <w:r w:rsidRPr="0077346B">
        <w:rPr>
          <w:rFonts w:ascii="Times New Roman" w:eastAsia="宋体" w:hAnsi="Times New Roman" w:cs="Times New Roman"/>
          <w:szCs w:val="24"/>
        </w:rPr>
        <w:t>M-29(-CHO</w:t>
      </w:r>
      <w:r>
        <w:rPr>
          <w:rFonts w:ascii="Times New Roman" w:eastAsia="宋体" w:hAnsi="Times New Roman" w:cs="Times New Roman"/>
          <w:szCs w:val="24"/>
        </w:rPr>
        <w:sym w:font="Symbol" w:char="F0D7"/>
      </w:r>
      <w:r w:rsidRPr="0077346B">
        <w:rPr>
          <w:rFonts w:ascii="Times New Roman" w:eastAsia="宋体" w:hAnsi="Times New Roman" w:cs="Times New Roman"/>
          <w:szCs w:val="24"/>
        </w:rPr>
        <w:t>)</w:t>
      </w:r>
      <w:r w:rsidRPr="0077346B">
        <w:rPr>
          <w:rFonts w:ascii="Times New Roman" w:eastAsia="宋体" w:hAnsi="Times New Roman" w:cs="Times New Roman"/>
          <w:szCs w:val="24"/>
        </w:rPr>
        <w:t>和强的</w:t>
      </w:r>
      <w:r w:rsidRPr="0077346B">
        <w:rPr>
          <w:rFonts w:ascii="Times New Roman" w:eastAsia="宋体" w:hAnsi="Times New Roman" w:cs="Times New Roman"/>
          <w:szCs w:val="24"/>
        </w:rPr>
        <w:t>m/z29</w:t>
      </w:r>
      <w:r w:rsidRPr="0077346B">
        <w:rPr>
          <w:rFonts w:ascii="Times New Roman" w:eastAsia="宋体" w:hAnsi="Times New Roman" w:cs="Times New Roman" w:hint="eastAsia"/>
          <w:szCs w:val="24"/>
        </w:rPr>
        <w:t>（</w:t>
      </w:r>
      <w:r w:rsidRPr="0077346B">
        <w:rPr>
          <w:rFonts w:ascii="Times New Roman" w:eastAsia="宋体" w:hAnsi="Times New Roman" w:cs="Times New Roman"/>
          <w:szCs w:val="24"/>
        </w:rPr>
        <w:t>CHO</w:t>
      </w:r>
      <w:r w:rsidRPr="0077346B">
        <w:rPr>
          <w:rFonts w:ascii="Times New Roman" w:eastAsia="宋体" w:hAnsi="Times New Roman" w:cs="Times New Roman" w:hint="eastAsia"/>
          <w:szCs w:val="24"/>
          <w:vertAlign w:val="superscript"/>
        </w:rPr>
        <w:t>＋</w:t>
      </w:r>
      <w:r w:rsidRPr="0077346B">
        <w:rPr>
          <w:rFonts w:ascii="Times New Roman" w:eastAsia="宋体" w:hAnsi="Times New Roman" w:cs="Times New Roman"/>
          <w:szCs w:val="24"/>
        </w:rPr>
        <w:t xml:space="preserve">) </w:t>
      </w:r>
      <w:r w:rsidRPr="0077346B">
        <w:rPr>
          <w:rFonts w:ascii="Times New Roman" w:eastAsia="宋体" w:hAnsi="Times New Roman" w:cs="Times New Roman" w:hint="eastAsia"/>
          <w:szCs w:val="24"/>
        </w:rPr>
        <w:t>离子峰，同时伴有</w:t>
      </w:r>
      <w:r w:rsidRPr="0077346B">
        <w:rPr>
          <w:rFonts w:ascii="Times New Roman" w:eastAsia="宋体" w:hAnsi="Times New Roman" w:cs="Times New Roman"/>
          <w:szCs w:val="24"/>
        </w:rPr>
        <w:t>m/z43</w:t>
      </w:r>
      <w:r w:rsidRPr="0077346B">
        <w:rPr>
          <w:rFonts w:ascii="Times New Roman" w:eastAsia="宋体" w:hAnsi="Times New Roman" w:cs="Times New Roman" w:hint="eastAsia"/>
          <w:szCs w:val="24"/>
        </w:rPr>
        <w:t>、</w:t>
      </w:r>
      <w:r w:rsidRPr="0077346B">
        <w:rPr>
          <w:rFonts w:ascii="Times New Roman" w:eastAsia="宋体" w:hAnsi="Times New Roman" w:cs="Times New Roman"/>
          <w:szCs w:val="24"/>
        </w:rPr>
        <w:t>57</w:t>
      </w:r>
      <w:r w:rsidRPr="0077346B">
        <w:rPr>
          <w:rFonts w:ascii="Times New Roman" w:eastAsia="宋体" w:hAnsi="Times New Roman" w:cs="Times New Roman" w:hint="eastAsia"/>
          <w:szCs w:val="24"/>
        </w:rPr>
        <w:t>、</w:t>
      </w:r>
      <w:r w:rsidRPr="0077346B">
        <w:rPr>
          <w:rFonts w:ascii="Times New Roman" w:eastAsia="宋体" w:hAnsi="Times New Roman" w:cs="Times New Roman"/>
          <w:szCs w:val="24"/>
        </w:rPr>
        <w:t>71</w:t>
      </w:r>
      <w:r w:rsidRPr="0077346B">
        <w:rPr>
          <w:rFonts w:ascii="Times New Roman" w:eastAsia="宋体" w:hAnsi="Times New Roman" w:cs="Times New Roman" w:hint="eastAsia"/>
          <w:szCs w:val="24"/>
        </w:rPr>
        <w:t>等烃类的特征碎片峰。发生γ</w:t>
      </w:r>
      <w:r w:rsidRPr="0077346B">
        <w:rPr>
          <w:rFonts w:ascii="Times New Roman" w:eastAsia="宋体" w:hAnsi="Times New Roman" w:cs="Times New Roman"/>
          <w:b/>
          <w:bCs/>
          <w:szCs w:val="24"/>
        </w:rPr>
        <w:t>-</w:t>
      </w:r>
      <w:r w:rsidRPr="0077346B">
        <w:rPr>
          <w:rFonts w:ascii="Times New Roman" w:eastAsia="宋体" w:hAnsi="Times New Roman" w:cs="Times New Roman" w:hint="eastAsia"/>
          <w:szCs w:val="24"/>
        </w:rPr>
        <w:t>氢重排时，形成</w:t>
      </w:r>
      <w:r w:rsidRPr="0077346B">
        <w:rPr>
          <w:rFonts w:ascii="Times New Roman" w:eastAsia="宋体" w:hAnsi="Times New Roman" w:cs="Times New Roman"/>
          <w:szCs w:val="24"/>
        </w:rPr>
        <w:t>m/z44</w:t>
      </w:r>
      <w:r w:rsidRPr="0077346B">
        <w:rPr>
          <w:rFonts w:ascii="Times New Roman" w:eastAsia="宋体" w:hAnsi="Times New Roman" w:cs="Times New Roman" w:hint="eastAsia"/>
          <w:szCs w:val="24"/>
        </w:rPr>
        <w:t>（或</w:t>
      </w:r>
      <w:r w:rsidRPr="0077346B">
        <w:rPr>
          <w:rFonts w:ascii="Times New Roman" w:eastAsia="宋体" w:hAnsi="Times New Roman" w:cs="Times New Roman"/>
          <w:szCs w:val="24"/>
        </w:rPr>
        <w:t>44+14n)</w:t>
      </w:r>
      <w:r w:rsidRPr="0077346B">
        <w:rPr>
          <w:rFonts w:ascii="Times New Roman" w:eastAsia="宋体" w:hAnsi="Times New Roman" w:cs="Times New Roman" w:hint="eastAsia"/>
          <w:szCs w:val="24"/>
        </w:rPr>
        <w:t>奇电子离子峰。</w:t>
      </w:r>
    </w:p>
    <w:p w14:paraId="6E1DEF43" w14:textId="77777777" w:rsidR="0077346B" w:rsidRDefault="009C3253" w:rsidP="009C3253">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136EB0B2" wp14:editId="187D5C5B">
            <wp:extent cx="3754120" cy="1958514"/>
            <wp:effectExtent l="0" t="0" r="0" b="3810"/>
            <wp:docPr id="57371" name="图片 57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54120" cy="1958514"/>
                    </a:xfrm>
                    <a:prstGeom prst="rect">
                      <a:avLst/>
                    </a:prstGeom>
                    <a:noFill/>
                    <a:ln>
                      <a:noFill/>
                    </a:ln>
                  </pic:spPr>
                </pic:pic>
              </a:graphicData>
            </a:graphic>
          </wp:inline>
        </w:drawing>
      </w:r>
    </w:p>
    <w:p w14:paraId="0D70E02B" w14:textId="77777777" w:rsidR="009C3253" w:rsidRDefault="009C3253" w:rsidP="009C3253">
      <w:pPr>
        <w:spacing w:line="312" w:lineRule="auto"/>
        <w:rPr>
          <w:rFonts w:ascii="Times New Roman" w:eastAsia="宋体" w:hAnsi="Times New Roman" w:cs="Times New Roman"/>
          <w:b/>
          <w:color w:val="244061" w:themeColor="accent1" w:themeShade="80"/>
          <w:szCs w:val="24"/>
        </w:rPr>
      </w:pPr>
      <w:r w:rsidRPr="009C3253">
        <w:rPr>
          <w:rFonts w:ascii="Times New Roman" w:eastAsia="宋体" w:hAnsi="Times New Roman" w:cs="Times New Roman" w:hint="eastAsia"/>
          <w:b/>
          <w:color w:val="244061" w:themeColor="accent1" w:themeShade="80"/>
          <w:szCs w:val="24"/>
        </w:rPr>
        <w:t>醛、酮能在羰基碳发生裂解</w:t>
      </w:r>
    </w:p>
    <w:p w14:paraId="3E548ACB" w14:textId="77777777" w:rsidR="009C3253" w:rsidRDefault="009C3253" w:rsidP="009C3253">
      <w:pPr>
        <w:spacing w:line="312" w:lineRule="auto"/>
        <w:rPr>
          <w:rFonts w:ascii="Times New Roman" w:eastAsia="宋体" w:hAnsi="Times New Roman" w:cs="Times New Roman"/>
          <w:szCs w:val="24"/>
        </w:rPr>
      </w:pPr>
      <w:r w:rsidRPr="009C3253">
        <w:rPr>
          <w:rFonts w:ascii="Times New Roman" w:eastAsia="宋体" w:hAnsi="Times New Roman" w:cs="Times New Roman" w:hint="eastAsia"/>
          <w:szCs w:val="24"/>
        </w:rPr>
        <w:t>醛类羰基碳上的裂解：</w:t>
      </w:r>
    </w:p>
    <w:p w14:paraId="4C5D57ED" w14:textId="77777777" w:rsidR="009C3253" w:rsidRDefault="002F6240" w:rsidP="002F6240">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1C4CD1AC" wp14:editId="4A147951">
            <wp:extent cx="3144115" cy="761015"/>
            <wp:effectExtent l="0" t="0" r="0" b="1270"/>
            <wp:docPr id="57374" name="图片 57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150362" cy="762527"/>
                    </a:xfrm>
                    <a:prstGeom prst="rect">
                      <a:avLst/>
                    </a:prstGeom>
                    <a:noFill/>
                    <a:ln>
                      <a:noFill/>
                    </a:ln>
                  </pic:spPr>
                </pic:pic>
              </a:graphicData>
            </a:graphic>
          </wp:inline>
        </w:drawing>
      </w:r>
    </w:p>
    <w:p w14:paraId="3402F232" w14:textId="77777777" w:rsidR="002F6240" w:rsidRDefault="002F6240" w:rsidP="002F6240">
      <w:pPr>
        <w:spacing w:line="312" w:lineRule="auto"/>
        <w:rPr>
          <w:rFonts w:ascii="Times New Roman" w:eastAsia="宋体" w:hAnsi="Times New Roman" w:cs="Times New Roman"/>
          <w:szCs w:val="24"/>
        </w:rPr>
      </w:pPr>
      <w:r w:rsidRPr="002F6240">
        <w:rPr>
          <w:rFonts w:ascii="Times New Roman" w:eastAsia="宋体" w:hAnsi="Times New Roman" w:cs="Times New Roman" w:hint="eastAsia"/>
          <w:szCs w:val="24"/>
        </w:rPr>
        <w:t>酮类羰基碳上的裂解：</w:t>
      </w:r>
    </w:p>
    <w:p w14:paraId="70122C7F" w14:textId="77777777" w:rsidR="002F6240" w:rsidRDefault="002F6240" w:rsidP="002F6240">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lastRenderedPageBreak/>
        <w:drawing>
          <wp:inline distT="0" distB="0" distL="0" distR="0" wp14:anchorId="0E7EFD5C" wp14:editId="38CA593C">
            <wp:extent cx="3632418" cy="970280"/>
            <wp:effectExtent l="0" t="0" r="6350" b="1270"/>
            <wp:docPr id="57375" name="图片 57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3632418" cy="970280"/>
                    </a:xfrm>
                    <a:prstGeom prst="rect">
                      <a:avLst/>
                    </a:prstGeom>
                    <a:noFill/>
                    <a:ln>
                      <a:noFill/>
                    </a:ln>
                  </pic:spPr>
                </pic:pic>
              </a:graphicData>
            </a:graphic>
          </wp:inline>
        </w:drawing>
      </w:r>
    </w:p>
    <w:p w14:paraId="0441F728" w14:textId="77777777" w:rsidR="002F6240" w:rsidRPr="002F6240" w:rsidRDefault="002F6240" w:rsidP="002F6240">
      <w:pPr>
        <w:spacing w:line="312" w:lineRule="auto"/>
        <w:rPr>
          <w:rFonts w:ascii="Times New Roman" w:eastAsia="宋体" w:hAnsi="Times New Roman" w:cs="Times New Roman"/>
          <w:szCs w:val="24"/>
        </w:rPr>
      </w:pPr>
      <w:r w:rsidRPr="002F6240">
        <w:rPr>
          <w:rFonts w:ascii="Times New Roman" w:eastAsia="宋体" w:hAnsi="Times New Roman" w:cs="Times New Roman" w:hint="eastAsia"/>
          <w:szCs w:val="24"/>
        </w:rPr>
        <w:t>芳香酮在羰基碳发生裂解，产生苯基离子</w:t>
      </w:r>
    </w:p>
    <w:p w14:paraId="71B3661C" w14:textId="77777777" w:rsidR="002F6240" w:rsidRDefault="002F6240" w:rsidP="002F6240">
      <w:pPr>
        <w:spacing w:line="312" w:lineRule="auto"/>
        <w:jc w:val="center"/>
        <w:rPr>
          <w:rFonts w:ascii="Times New Roman" w:eastAsia="宋体" w:hAnsi="Times New Roman" w:cs="Times New Roman"/>
          <w:b/>
          <w:color w:val="244061" w:themeColor="accent1" w:themeShade="80"/>
          <w:szCs w:val="24"/>
        </w:rPr>
      </w:pPr>
      <w:r>
        <w:rPr>
          <w:rFonts w:ascii="Times New Roman" w:eastAsia="宋体" w:hAnsi="Times New Roman" w:cs="Times New Roman"/>
          <w:b/>
          <w:noProof/>
          <w:color w:val="4F81BD" w:themeColor="accent1"/>
          <w:szCs w:val="24"/>
        </w:rPr>
        <w:drawing>
          <wp:inline distT="0" distB="0" distL="0" distR="0" wp14:anchorId="45CE3015" wp14:editId="121774F1">
            <wp:extent cx="3413760" cy="1946961"/>
            <wp:effectExtent l="0" t="0" r="0" b="0"/>
            <wp:docPr id="96352" name="图片 96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14943" cy="1947636"/>
                    </a:xfrm>
                    <a:prstGeom prst="rect">
                      <a:avLst/>
                    </a:prstGeom>
                    <a:noFill/>
                    <a:ln>
                      <a:noFill/>
                    </a:ln>
                  </pic:spPr>
                </pic:pic>
              </a:graphicData>
            </a:graphic>
          </wp:inline>
        </w:drawing>
      </w:r>
    </w:p>
    <w:p w14:paraId="0A61434D" w14:textId="77777777" w:rsidR="002F6240" w:rsidRDefault="002F6240" w:rsidP="002F6240">
      <w:pPr>
        <w:spacing w:line="312" w:lineRule="auto"/>
        <w:rPr>
          <w:rFonts w:ascii="Times New Roman" w:eastAsia="宋体" w:hAnsi="Times New Roman" w:cs="Times New Roman"/>
          <w:szCs w:val="24"/>
        </w:rPr>
      </w:pPr>
      <w:r w:rsidRPr="002F6240">
        <w:rPr>
          <w:rFonts w:ascii="Times New Roman" w:eastAsia="宋体" w:hAnsi="Times New Roman" w:cs="Times New Roman" w:hint="eastAsia"/>
          <w:szCs w:val="24"/>
        </w:rPr>
        <w:t>环状酮发生较复杂的裂解</w:t>
      </w:r>
    </w:p>
    <w:p w14:paraId="505F8FA7" w14:textId="77777777" w:rsidR="002F6240" w:rsidRDefault="002F6240" w:rsidP="002F6240">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28EDF6D4" wp14:editId="4C22DC1C">
            <wp:extent cx="3225800" cy="1774501"/>
            <wp:effectExtent l="0" t="0" r="0" b="0"/>
            <wp:docPr id="96354" name="图片 96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228241" cy="1775844"/>
                    </a:xfrm>
                    <a:prstGeom prst="rect">
                      <a:avLst/>
                    </a:prstGeom>
                    <a:noFill/>
                    <a:ln>
                      <a:noFill/>
                    </a:ln>
                  </pic:spPr>
                </pic:pic>
              </a:graphicData>
            </a:graphic>
          </wp:inline>
        </w:drawing>
      </w:r>
    </w:p>
    <w:p w14:paraId="7D16D9B9" w14:textId="77777777" w:rsidR="002F6240" w:rsidRDefault="002F6240" w:rsidP="002F6240">
      <w:pPr>
        <w:spacing w:line="312" w:lineRule="auto"/>
        <w:rPr>
          <w:rFonts w:ascii="Times New Roman" w:eastAsia="宋体" w:hAnsi="Times New Roman" w:cs="Times New Roman"/>
          <w:szCs w:val="24"/>
        </w:rPr>
      </w:pPr>
      <w:r w:rsidRPr="002F6240">
        <w:rPr>
          <w:rFonts w:ascii="Times New Roman" w:eastAsia="宋体" w:hAnsi="Times New Roman" w:cs="Times New Roman" w:hint="eastAsia"/>
          <w:b/>
          <w:szCs w:val="24"/>
        </w:rPr>
        <w:t xml:space="preserve">2. </w:t>
      </w:r>
      <w:r w:rsidRPr="002F6240">
        <w:rPr>
          <w:rFonts w:ascii="Times New Roman" w:eastAsia="宋体" w:hAnsi="Times New Roman" w:cs="Times New Roman" w:hint="eastAsia"/>
          <w:b/>
          <w:szCs w:val="24"/>
        </w:rPr>
        <w:t>羧酸</w:t>
      </w:r>
      <w:r>
        <w:rPr>
          <w:rFonts w:ascii="Times New Roman" w:eastAsia="宋体" w:hAnsi="Times New Roman" w:cs="Times New Roman" w:hint="eastAsia"/>
          <w:szCs w:val="24"/>
        </w:rPr>
        <w:t>：</w:t>
      </w:r>
    </w:p>
    <w:p w14:paraId="70AB8929" w14:textId="77777777" w:rsidR="002F6240" w:rsidRDefault="002F6240" w:rsidP="002F6240">
      <w:pPr>
        <w:spacing w:line="312" w:lineRule="auto"/>
        <w:rPr>
          <w:rFonts w:ascii="Times New Roman" w:eastAsia="宋体" w:hAnsi="Times New Roman" w:cs="Times New Roman"/>
          <w:szCs w:val="24"/>
        </w:rPr>
      </w:pPr>
      <w:r w:rsidRPr="002F6240">
        <w:rPr>
          <w:rFonts w:ascii="Times New Roman" w:eastAsia="宋体" w:hAnsi="Times New Roman" w:cs="Times New Roman" w:hint="eastAsia"/>
          <w:szCs w:val="24"/>
        </w:rPr>
        <w:t>（</w:t>
      </w:r>
      <w:r w:rsidRPr="002F6240">
        <w:rPr>
          <w:rFonts w:ascii="Times New Roman" w:eastAsia="宋体" w:hAnsi="Times New Roman" w:cs="Times New Roman" w:hint="eastAsia"/>
          <w:szCs w:val="24"/>
        </w:rPr>
        <w:t>1</w:t>
      </w:r>
      <w:r w:rsidRPr="002F6240">
        <w:rPr>
          <w:rFonts w:ascii="Times New Roman" w:eastAsia="宋体" w:hAnsi="Times New Roman" w:cs="Times New Roman" w:hint="eastAsia"/>
          <w:szCs w:val="24"/>
        </w:rPr>
        <w:t>）脂肪酸由麦氏重排裂解产生的</w:t>
      </w:r>
      <w:r w:rsidRPr="002F6240">
        <w:rPr>
          <w:rFonts w:ascii="Times New Roman" w:eastAsia="宋体" w:hAnsi="Times New Roman" w:cs="Times New Roman" w:hint="eastAsia"/>
          <w:szCs w:val="24"/>
        </w:rPr>
        <w:t>m/e</w:t>
      </w:r>
      <w:r>
        <w:rPr>
          <w:rFonts w:ascii="Times New Roman" w:eastAsia="宋体" w:hAnsi="Times New Roman" w:cs="Times New Roman" w:hint="eastAsia"/>
          <w:szCs w:val="24"/>
        </w:rPr>
        <w:t xml:space="preserve"> </w:t>
      </w:r>
      <w:r w:rsidRPr="002F6240">
        <w:rPr>
          <w:rFonts w:ascii="Times New Roman" w:eastAsia="宋体" w:hAnsi="Times New Roman" w:cs="Times New Roman" w:hint="eastAsia"/>
          <w:szCs w:val="24"/>
        </w:rPr>
        <w:t>60</w:t>
      </w:r>
      <w:r w:rsidRPr="002F6240">
        <w:rPr>
          <w:rFonts w:ascii="Times New Roman" w:eastAsia="宋体" w:hAnsi="Times New Roman" w:cs="Times New Roman" w:hint="eastAsia"/>
          <w:szCs w:val="24"/>
        </w:rPr>
        <w:t>峰最特征</w:t>
      </w:r>
      <w:r>
        <w:rPr>
          <w:rFonts w:ascii="Times New Roman" w:eastAsia="宋体" w:hAnsi="Times New Roman" w:cs="Times New Roman" w:hint="eastAsia"/>
          <w:szCs w:val="24"/>
        </w:rPr>
        <w:t>：</w:t>
      </w:r>
    </w:p>
    <w:p w14:paraId="7FB9ECF1" w14:textId="77777777" w:rsidR="002F6240" w:rsidRPr="002F6240" w:rsidRDefault="002F6240" w:rsidP="002F6240">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706307BE" wp14:editId="222D019B">
            <wp:extent cx="2636520" cy="882320"/>
            <wp:effectExtent l="0" t="0" r="0" b="0"/>
            <wp:docPr id="96356" name="图片 9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2636520" cy="882320"/>
                    </a:xfrm>
                    <a:prstGeom prst="rect">
                      <a:avLst/>
                    </a:prstGeom>
                    <a:noFill/>
                    <a:ln>
                      <a:noFill/>
                    </a:ln>
                  </pic:spPr>
                </pic:pic>
              </a:graphicData>
            </a:graphic>
          </wp:inline>
        </w:drawing>
      </w:r>
    </w:p>
    <w:p w14:paraId="1AC3CDEB" w14:textId="77777777" w:rsidR="002F6240" w:rsidRPr="002F6240" w:rsidRDefault="002F6240" w:rsidP="002F6240">
      <w:pPr>
        <w:spacing w:line="312" w:lineRule="auto"/>
        <w:ind w:firstLineChars="200" w:firstLine="420"/>
        <w:rPr>
          <w:rFonts w:ascii="Times New Roman" w:eastAsia="宋体" w:hAnsi="Times New Roman" w:cs="Times New Roman"/>
          <w:szCs w:val="24"/>
        </w:rPr>
      </w:pPr>
      <w:r w:rsidRPr="002F6240">
        <w:rPr>
          <w:rFonts w:ascii="Times New Roman" w:eastAsia="宋体" w:hAnsi="Times New Roman" w:cs="Times New Roman"/>
          <w:szCs w:val="24"/>
        </w:rPr>
        <w:t>m/e45</w:t>
      </w:r>
      <w:r w:rsidRPr="002F6240">
        <w:rPr>
          <w:rFonts w:ascii="Times New Roman" w:eastAsia="宋体" w:hAnsi="Times New Roman" w:cs="Times New Roman"/>
          <w:szCs w:val="24"/>
        </w:rPr>
        <w:t>峰明显，由羰基碳裂解，失去</w:t>
      </w:r>
      <w:r w:rsidRPr="002F6240">
        <w:rPr>
          <w:rFonts w:ascii="Times New Roman" w:eastAsia="宋体" w:hAnsi="Times New Roman" w:cs="Times New Roman"/>
          <w:szCs w:val="24"/>
        </w:rPr>
        <w:t>R</w:t>
      </w:r>
      <w:r w:rsidRPr="002F6240">
        <w:rPr>
          <w:rFonts w:ascii="Times New Roman" w:eastAsia="宋体" w:hAnsi="Times New Roman" w:cs="Times New Roman"/>
          <w:szCs w:val="24"/>
        </w:rPr>
        <w:t>，形成</w:t>
      </w:r>
      <w:r w:rsidRPr="002F6240">
        <w:rPr>
          <w:rFonts w:ascii="Times New Roman" w:eastAsia="宋体" w:hAnsi="Times New Roman" w:cs="Times New Roman"/>
          <w:szCs w:val="24"/>
          <w:vertAlign w:val="superscript"/>
        </w:rPr>
        <w:t>+</w:t>
      </w:r>
      <w:r w:rsidRPr="002F6240">
        <w:rPr>
          <w:rFonts w:ascii="Times New Roman" w:eastAsia="宋体" w:hAnsi="Times New Roman" w:cs="Times New Roman"/>
          <w:szCs w:val="24"/>
        </w:rPr>
        <w:t>CO</w:t>
      </w:r>
      <w:r w:rsidRPr="002F6240">
        <w:rPr>
          <w:rFonts w:ascii="Times New Roman" w:eastAsia="宋体" w:hAnsi="Times New Roman" w:cs="Times New Roman"/>
          <w:szCs w:val="24"/>
          <w:vertAlign w:val="subscript"/>
        </w:rPr>
        <w:t>2</w:t>
      </w:r>
      <w:r w:rsidRPr="002F6240">
        <w:rPr>
          <w:rFonts w:ascii="Times New Roman" w:eastAsia="宋体" w:hAnsi="Times New Roman" w:cs="Times New Roman"/>
          <w:szCs w:val="24"/>
        </w:rPr>
        <w:t>H</w:t>
      </w:r>
      <w:r w:rsidRPr="002F6240">
        <w:rPr>
          <w:rFonts w:ascii="Times New Roman" w:eastAsia="宋体" w:hAnsi="Times New Roman" w:cs="Times New Roman"/>
          <w:szCs w:val="24"/>
        </w:rPr>
        <w:t>，低级脂肪酸有</w:t>
      </w:r>
      <w:r w:rsidRPr="002F6240">
        <w:rPr>
          <w:rFonts w:ascii="Times New Roman" w:eastAsia="宋体" w:hAnsi="Times New Roman" w:cs="Times New Roman"/>
          <w:szCs w:val="24"/>
        </w:rPr>
        <w:t>M-17</w:t>
      </w:r>
      <w:r w:rsidRPr="002F6240">
        <w:rPr>
          <w:rFonts w:ascii="Times New Roman" w:eastAsia="宋体" w:hAnsi="Times New Roman" w:cs="Times New Roman"/>
          <w:szCs w:val="24"/>
        </w:rPr>
        <w:t>、</w:t>
      </w:r>
      <w:r w:rsidRPr="002F6240">
        <w:rPr>
          <w:rFonts w:ascii="Times New Roman" w:eastAsia="宋体" w:hAnsi="Times New Roman" w:cs="Times New Roman"/>
          <w:szCs w:val="24"/>
        </w:rPr>
        <w:t>M-18</w:t>
      </w:r>
      <w:r w:rsidRPr="002F6240">
        <w:rPr>
          <w:rFonts w:ascii="Times New Roman" w:eastAsia="宋体" w:hAnsi="Times New Roman" w:cs="Times New Roman"/>
          <w:szCs w:val="24"/>
        </w:rPr>
        <w:t>、</w:t>
      </w:r>
      <w:r w:rsidRPr="002F6240">
        <w:rPr>
          <w:rFonts w:ascii="Times New Roman" w:eastAsia="宋体" w:hAnsi="Times New Roman" w:cs="Times New Roman"/>
          <w:szCs w:val="24"/>
        </w:rPr>
        <w:t>M-45</w:t>
      </w:r>
      <w:r w:rsidRPr="002F6240">
        <w:rPr>
          <w:rFonts w:ascii="Times New Roman" w:eastAsia="宋体" w:hAnsi="Times New Roman" w:cs="Times New Roman"/>
          <w:szCs w:val="24"/>
        </w:rPr>
        <w:t>峰等。</w:t>
      </w:r>
    </w:p>
    <w:p w14:paraId="64BF674B" w14:textId="77777777" w:rsidR="002F6240" w:rsidRDefault="00C934E7" w:rsidP="002F6240">
      <w:pPr>
        <w:spacing w:line="312" w:lineRule="auto"/>
        <w:rPr>
          <w:rFonts w:ascii="Times New Roman" w:eastAsia="宋体" w:hAnsi="Times New Roman" w:cs="Times New Roman"/>
          <w:szCs w:val="24"/>
        </w:rPr>
      </w:pPr>
      <w:r w:rsidRPr="00C934E7">
        <w:rPr>
          <w:rFonts w:ascii="Times New Roman" w:eastAsia="宋体" w:hAnsi="Times New Roman" w:cs="Times New Roman" w:hint="eastAsia"/>
          <w:szCs w:val="24"/>
        </w:rPr>
        <w:t>（</w:t>
      </w:r>
      <w:r w:rsidRPr="00C934E7">
        <w:rPr>
          <w:rFonts w:ascii="Times New Roman" w:eastAsia="宋体" w:hAnsi="Times New Roman" w:cs="Times New Roman" w:hint="eastAsia"/>
          <w:szCs w:val="24"/>
        </w:rPr>
        <w:t>2</w:t>
      </w:r>
      <w:r w:rsidRPr="00C934E7">
        <w:rPr>
          <w:rFonts w:ascii="Times New Roman" w:eastAsia="宋体" w:hAnsi="Times New Roman" w:cs="Times New Roman" w:hint="eastAsia"/>
          <w:szCs w:val="24"/>
        </w:rPr>
        <w:t>）芳香酸的</w:t>
      </w:r>
      <w:r w:rsidRPr="00C934E7">
        <w:rPr>
          <w:rFonts w:ascii="Times New Roman" w:eastAsia="宋体" w:hAnsi="Times New Roman" w:cs="Times New Roman" w:hint="eastAsia"/>
          <w:szCs w:val="24"/>
        </w:rPr>
        <w:t>M</w:t>
      </w:r>
      <w:r w:rsidRPr="00C934E7">
        <w:rPr>
          <w:rFonts w:ascii="Times New Roman" w:eastAsia="宋体" w:hAnsi="Times New Roman" w:cs="Times New Roman" w:hint="eastAsia"/>
          <w:szCs w:val="24"/>
        </w:rPr>
        <w:t>峰强，</w:t>
      </w:r>
      <w:r w:rsidRPr="00C934E7">
        <w:rPr>
          <w:rFonts w:ascii="Times New Roman" w:eastAsia="宋体" w:hAnsi="Times New Roman" w:cs="Times New Roman" w:hint="eastAsia"/>
          <w:szCs w:val="24"/>
        </w:rPr>
        <w:t>M-17</w:t>
      </w:r>
      <w:r w:rsidRPr="00C934E7">
        <w:rPr>
          <w:rFonts w:ascii="Times New Roman" w:eastAsia="宋体" w:hAnsi="Times New Roman" w:cs="Times New Roman" w:hint="eastAsia"/>
          <w:szCs w:val="24"/>
        </w:rPr>
        <w:t>、</w:t>
      </w:r>
      <w:r w:rsidRPr="00C934E7">
        <w:rPr>
          <w:rFonts w:ascii="Times New Roman" w:eastAsia="宋体" w:hAnsi="Times New Roman" w:cs="Times New Roman" w:hint="eastAsia"/>
          <w:szCs w:val="24"/>
        </w:rPr>
        <w:t>M-45</w:t>
      </w:r>
      <w:r w:rsidRPr="00C934E7">
        <w:rPr>
          <w:rFonts w:ascii="Times New Roman" w:eastAsia="宋体" w:hAnsi="Times New Roman" w:cs="Times New Roman" w:hint="eastAsia"/>
          <w:szCs w:val="24"/>
        </w:rPr>
        <w:t>峰明显，重排裂解产生</w:t>
      </w:r>
      <w:r w:rsidRPr="00C934E7">
        <w:rPr>
          <w:rFonts w:ascii="Times New Roman" w:eastAsia="宋体" w:hAnsi="Times New Roman" w:cs="Times New Roman" w:hint="eastAsia"/>
          <w:szCs w:val="24"/>
        </w:rPr>
        <w:t>M-44</w:t>
      </w:r>
      <w:r w:rsidRPr="00C934E7">
        <w:rPr>
          <w:rFonts w:ascii="Times New Roman" w:eastAsia="宋体" w:hAnsi="Times New Roman" w:cs="Times New Roman" w:hint="eastAsia"/>
          <w:szCs w:val="24"/>
        </w:rPr>
        <w:t>的峰。</w:t>
      </w:r>
    </w:p>
    <w:p w14:paraId="1DEA878F" w14:textId="77777777" w:rsidR="00C934E7" w:rsidRDefault="00C934E7" w:rsidP="00C934E7">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33A35B45" wp14:editId="1CF1363E">
            <wp:extent cx="2077720" cy="951499"/>
            <wp:effectExtent l="0" t="0" r="0" b="1270"/>
            <wp:docPr id="96357" name="图片 96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2077720" cy="951499"/>
                    </a:xfrm>
                    <a:prstGeom prst="rect">
                      <a:avLst/>
                    </a:prstGeom>
                    <a:noFill/>
                    <a:ln>
                      <a:noFill/>
                    </a:ln>
                  </pic:spPr>
                </pic:pic>
              </a:graphicData>
            </a:graphic>
          </wp:inline>
        </w:drawing>
      </w:r>
    </w:p>
    <w:p w14:paraId="495F2E39" w14:textId="77777777" w:rsidR="00C934E7" w:rsidRDefault="00C934E7" w:rsidP="00C934E7">
      <w:pPr>
        <w:spacing w:line="312" w:lineRule="auto"/>
        <w:rPr>
          <w:rFonts w:ascii="Times New Roman" w:eastAsia="宋体" w:hAnsi="Times New Roman" w:cs="Times New Roman"/>
          <w:szCs w:val="24"/>
        </w:rPr>
      </w:pPr>
      <w:r w:rsidRPr="00C934E7">
        <w:rPr>
          <w:rFonts w:ascii="Times New Roman" w:eastAsia="宋体" w:hAnsi="Times New Roman" w:cs="Times New Roman" w:hint="eastAsia"/>
          <w:szCs w:val="24"/>
        </w:rPr>
        <w:t>羧酸：由麦氏重排裂解产生的</w:t>
      </w:r>
      <w:r w:rsidRPr="00C934E7">
        <w:rPr>
          <w:rFonts w:ascii="Times New Roman" w:eastAsia="宋体" w:hAnsi="Times New Roman" w:cs="Times New Roman" w:hint="eastAsia"/>
          <w:szCs w:val="24"/>
        </w:rPr>
        <w:t>m/e60</w:t>
      </w:r>
      <w:r w:rsidRPr="00C934E7">
        <w:rPr>
          <w:rFonts w:ascii="Times New Roman" w:eastAsia="宋体" w:hAnsi="Times New Roman" w:cs="Times New Roman" w:hint="eastAsia"/>
          <w:szCs w:val="24"/>
        </w:rPr>
        <w:t>峰最特征</w:t>
      </w:r>
      <w:r>
        <w:rPr>
          <w:rFonts w:ascii="Times New Roman" w:eastAsia="宋体" w:hAnsi="Times New Roman" w:cs="Times New Roman" w:hint="eastAsia"/>
          <w:szCs w:val="24"/>
        </w:rPr>
        <w:t>。</w:t>
      </w:r>
    </w:p>
    <w:p w14:paraId="637D202A" w14:textId="77777777" w:rsidR="00C934E7" w:rsidRDefault="00C934E7" w:rsidP="00C934E7">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lastRenderedPageBreak/>
        <w:drawing>
          <wp:inline distT="0" distB="0" distL="0" distR="0" wp14:anchorId="6CBAA9A2" wp14:editId="500AA622">
            <wp:extent cx="3774440" cy="2278495"/>
            <wp:effectExtent l="0" t="0" r="0" b="7620"/>
            <wp:docPr id="96359" name="图片 96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3774440" cy="2278495"/>
                    </a:xfrm>
                    <a:prstGeom prst="rect">
                      <a:avLst/>
                    </a:prstGeom>
                    <a:noFill/>
                    <a:ln>
                      <a:noFill/>
                    </a:ln>
                  </pic:spPr>
                </pic:pic>
              </a:graphicData>
            </a:graphic>
          </wp:inline>
        </w:drawing>
      </w:r>
    </w:p>
    <w:p w14:paraId="5247D4D5" w14:textId="77777777" w:rsidR="00C934E7" w:rsidRDefault="00C934E7" w:rsidP="00C934E7">
      <w:pPr>
        <w:spacing w:line="312" w:lineRule="auto"/>
        <w:rPr>
          <w:rFonts w:ascii="Times New Roman" w:eastAsia="宋体" w:hAnsi="Times New Roman" w:cs="Times New Roman"/>
          <w:b/>
          <w:szCs w:val="24"/>
        </w:rPr>
      </w:pPr>
      <w:r w:rsidRPr="00C934E7">
        <w:rPr>
          <w:rFonts w:ascii="Times New Roman" w:eastAsia="宋体" w:hAnsi="Times New Roman" w:cs="Times New Roman" w:hint="eastAsia"/>
          <w:b/>
          <w:szCs w:val="24"/>
        </w:rPr>
        <w:t>3</w:t>
      </w:r>
      <w:r w:rsidRPr="00C934E7">
        <w:rPr>
          <w:rFonts w:ascii="Times New Roman" w:eastAsia="宋体" w:hAnsi="Times New Roman" w:cs="Times New Roman" w:hint="eastAsia"/>
          <w:b/>
          <w:szCs w:val="24"/>
        </w:rPr>
        <w:t>、羧酸酯</w:t>
      </w:r>
    </w:p>
    <w:p w14:paraId="28BCC699" w14:textId="77777777" w:rsidR="0051668B" w:rsidRPr="0051668B" w:rsidRDefault="0051668B" w:rsidP="0051668B">
      <w:pPr>
        <w:spacing w:line="312" w:lineRule="auto"/>
        <w:rPr>
          <w:rFonts w:ascii="Times New Roman" w:eastAsia="宋体" w:hAnsi="Times New Roman" w:cs="Times New Roman"/>
          <w:szCs w:val="24"/>
        </w:rPr>
      </w:pPr>
      <w:r w:rsidRPr="0051668B">
        <w:rPr>
          <w:rFonts w:ascii="Times New Roman" w:eastAsia="宋体" w:hAnsi="Times New Roman" w:cs="Times New Roman" w:hint="eastAsia"/>
          <w:szCs w:val="24"/>
        </w:rPr>
        <w:t>（</w:t>
      </w:r>
      <w:r w:rsidRPr="0051668B">
        <w:rPr>
          <w:rFonts w:ascii="Times New Roman" w:eastAsia="宋体" w:hAnsi="Times New Roman" w:cs="Times New Roman" w:hint="eastAsia"/>
          <w:szCs w:val="24"/>
        </w:rPr>
        <w:t>1</w:t>
      </w:r>
      <w:r w:rsidRPr="0051668B">
        <w:rPr>
          <w:rFonts w:ascii="Times New Roman" w:eastAsia="宋体" w:hAnsi="Times New Roman" w:cs="Times New Roman" w:hint="eastAsia"/>
          <w:szCs w:val="24"/>
        </w:rPr>
        <w:t>）芳香羧酸酯的</w:t>
      </w:r>
      <w:r w:rsidRPr="0051668B">
        <w:rPr>
          <w:rFonts w:ascii="Times New Roman" w:eastAsia="宋体" w:hAnsi="Times New Roman" w:cs="Times New Roman" w:hint="eastAsia"/>
          <w:szCs w:val="24"/>
        </w:rPr>
        <w:t>M+</w:t>
      </w:r>
      <w:r w:rsidRPr="0051668B">
        <w:rPr>
          <w:rFonts w:ascii="Times New Roman" w:eastAsia="宋体" w:hAnsi="Times New Roman" w:cs="Times New Roman" w:hint="eastAsia"/>
          <w:szCs w:val="24"/>
        </w:rPr>
        <w:t>比直链一元羧酸的</w:t>
      </w:r>
      <w:r w:rsidRPr="0051668B">
        <w:rPr>
          <w:rFonts w:ascii="Times New Roman" w:eastAsia="宋体" w:hAnsi="Times New Roman" w:cs="Times New Roman" w:hint="eastAsia"/>
          <w:szCs w:val="24"/>
        </w:rPr>
        <w:t>M+</w:t>
      </w:r>
      <w:r w:rsidRPr="0051668B">
        <w:rPr>
          <w:rFonts w:ascii="Times New Roman" w:eastAsia="宋体" w:hAnsi="Times New Roman" w:cs="Times New Roman" w:hint="eastAsia"/>
          <w:szCs w:val="24"/>
        </w:rPr>
        <w:t>明显。</w:t>
      </w:r>
    </w:p>
    <w:p w14:paraId="6D1B9F8A" w14:textId="77777777" w:rsidR="0051668B" w:rsidRPr="0051668B" w:rsidRDefault="0051668B" w:rsidP="0051668B">
      <w:pPr>
        <w:spacing w:line="312" w:lineRule="auto"/>
        <w:rPr>
          <w:rFonts w:ascii="Times New Roman" w:eastAsia="宋体" w:hAnsi="Times New Roman" w:cs="Times New Roman"/>
          <w:szCs w:val="24"/>
        </w:rPr>
      </w:pPr>
      <w:r w:rsidRPr="0051668B">
        <w:rPr>
          <w:rFonts w:ascii="Times New Roman" w:eastAsia="宋体" w:hAnsi="Times New Roman" w:cs="Times New Roman" w:hint="eastAsia"/>
          <w:szCs w:val="24"/>
        </w:rPr>
        <w:t>（</w:t>
      </w:r>
      <w:r w:rsidRPr="0051668B">
        <w:rPr>
          <w:rFonts w:ascii="Times New Roman" w:eastAsia="宋体" w:hAnsi="Times New Roman" w:cs="Times New Roman" w:hint="eastAsia"/>
          <w:szCs w:val="24"/>
        </w:rPr>
        <w:t>2</w:t>
      </w:r>
      <w:r w:rsidRPr="0051668B">
        <w:rPr>
          <w:rFonts w:ascii="Times New Roman" w:eastAsia="宋体" w:hAnsi="Times New Roman" w:cs="Times New Roman" w:hint="eastAsia"/>
          <w:szCs w:val="24"/>
        </w:rPr>
        <w:t>）α</w:t>
      </w:r>
      <w:r w:rsidRPr="0051668B">
        <w:rPr>
          <w:rFonts w:ascii="Times New Roman" w:eastAsia="宋体" w:hAnsi="Times New Roman" w:cs="Times New Roman" w:hint="eastAsia"/>
          <w:szCs w:val="24"/>
        </w:rPr>
        <w:t>-</w:t>
      </w:r>
      <w:r w:rsidRPr="0051668B">
        <w:rPr>
          <w:rFonts w:ascii="Times New Roman" w:eastAsia="宋体" w:hAnsi="Times New Roman" w:cs="Times New Roman" w:hint="eastAsia"/>
          <w:szCs w:val="24"/>
        </w:rPr>
        <w:t>开裂所产生的离子常成为质谱图中的强峰（有时是基峰）。</w:t>
      </w:r>
    </w:p>
    <w:p w14:paraId="57C467AB" w14:textId="77777777" w:rsidR="0051668B" w:rsidRPr="0051668B" w:rsidRDefault="0051668B" w:rsidP="0051668B">
      <w:pPr>
        <w:spacing w:line="312" w:lineRule="auto"/>
        <w:rPr>
          <w:rFonts w:ascii="Times New Roman" w:eastAsia="宋体" w:hAnsi="Times New Roman" w:cs="Times New Roman"/>
          <w:szCs w:val="24"/>
        </w:rPr>
      </w:pPr>
      <w:r w:rsidRPr="0051668B">
        <w:rPr>
          <w:rFonts w:ascii="Times New Roman" w:eastAsia="宋体" w:hAnsi="Times New Roman" w:cs="Times New Roman" w:hint="eastAsia"/>
          <w:szCs w:val="24"/>
        </w:rPr>
        <w:t>（</w:t>
      </w:r>
      <w:r w:rsidRPr="0051668B">
        <w:rPr>
          <w:rFonts w:ascii="Times New Roman" w:eastAsia="宋体" w:hAnsi="Times New Roman" w:cs="Times New Roman" w:hint="eastAsia"/>
          <w:szCs w:val="24"/>
        </w:rPr>
        <w:t>3</w:t>
      </w:r>
      <w:r w:rsidRPr="0051668B">
        <w:rPr>
          <w:rFonts w:ascii="Times New Roman" w:eastAsia="宋体" w:hAnsi="Times New Roman" w:cs="Times New Roman" w:hint="eastAsia"/>
          <w:szCs w:val="24"/>
        </w:rPr>
        <w:t>）麦氏重排（γ</w:t>
      </w:r>
      <w:r w:rsidRPr="0051668B">
        <w:rPr>
          <w:rFonts w:ascii="Times New Roman" w:eastAsia="宋体" w:hAnsi="Times New Roman" w:cs="Times New Roman" w:hint="eastAsia"/>
          <w:szCs w:val="24"/>
        </w:rPr>
        <w:t>-H</w:t>
      </w:r>
      <w:r w:rsidRPr="0051668B">
        <w:rPr>
          <w:rFonts w:ascii="Times New Roman" w:eastAsia="宋体" w:hAnsi="Times New Roman" w:cs="Times New Roman" w:hint="eastAsia"/>
          <w:szCs w:val="24"/>
        </w:rPr>
        <w:t>）</w:t>
      </w:r>
      <w:r w:rsidRPr="0051668B">
        <w:rPr>
          <w:rFonts w:ascii="Times New Roman" w:eastAsia="宋体" w:hAnsi="Times New Roman" w:cs="Times New Roman" w:hint="eastAsia"/>
          <w:szCs w:val="24"/>
        </w:rPr>
        <w:t>2</w:t>
      </w:r>
      <w:r w:rsidRPr="0051668B">
        <w:rPr>
          <w:rFonts w:ascii="Times New Roman" w:eastAsia="宋体" w:hAnsi="Times New Roman" w:cs="Times New Roman" w:hint="eastAsia"/>
          <w:szCs w:val="24"/>
        </w:rPr>
        <w:t>种途径</w:t>
      </w:r>
      <w:r>
        <w:rPr>
          <w:rFonts w:ascii="Times New Roman" w:eastAsia="宋体" w:hAnsi="Times New Roman" w:cs="Times New Roman" w:hint="eastAsia"/>
          <w:szCs w:val="24"/>
        </w:rPr>
        <w:t>。</w:t>
      </w:r>
    </w:p>
    <w:p w14:paraId="24C9F2C0" w14:textId="77777777" w:rsidR="00C934E7" w:rsidRDefault="00C934E7" w:rsidP="00C934E7">
      <w:pPr>
        <w:spacing w:line="312" w:lineRule="auto"/>
        <w:jc w:val="center"/>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439450FA" wp14:editId="2BF34C81">
            <wp:extent cx="3368040" cy="2109081"/>
            <wp:effectExtent l="0" t="0" r="3810" b="5715"/>
            <wp:docPr id="96361" name="图片 96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3375802" cy="2113942"/>
                    </a:xfrm>
                    <a:prstGeom prst="rect">
                      <a:avLst/>
                    </a:prstGeom>
                    <a:noFill/>
                    <a:ln>
                      <a:noFill/>
                    </a:ln>
                  </pic:spPr>
                </pic:pic>
              </a:graphicData>
            </a:graphic>
          </wp:inline>
        </w:drawing>
      </w:r>
    </w:p>
    <w:p w14:paraId="72726B3E" w14:textId="77777777" w:rsidR="00C934E7" w:rsidRDefault="00C934E7" w:rsidP="00C934E7">
      <w:pPr>
        <w:spacing w:line="312" w:lineRule="auto"/>
        <w:rPr>
          <w:rFonts w:ascii="Times New Roman" w:eastAsia="宋体" w:hAnsi="Times New Roman" w:cs="Times New Roman"/>
          <w:b/>
          <w:szCs w:val="24"/>
        </w:rPr>
      </w:pPr>
      <w:r w:rsidRPr="00C934E7">
        <w:rPr>
          <w:rFonts w:ascii="Times New Roman" w:eastAsia="宋体" w:hAnsi="Times New Roman" w:cs="Times New Roman" w:hint="eastAsia"/>
          <w:b/>
          <w:szCs w:val="24"/>
        </w:rPr>
        <w:t>4</w:t>
      </w:r>
      <w:r w:rsidRPr="00C934E7">
        <w:rPr>
          <w:rFonts w:ascii="Times New Roman" w:eastAsia="宋体" w:hAnsi="Times New Roman" w:cs="Times New Roman" w:hint="eastAsia"/>
          <w:b/>
          <w:szCs w:val="24"/>
        </w:rPr>
        <w:t>、酸酐</w:t>
      </w:r>
    </w:p>
    <w:p w14:paraId="2A890BE8" w14:textId="77777777" w:rsidR="00B32C6C" w:rsidRPr="00B32C6C" w:rsidRDefault="00B32C6C" w:rsidP="00B32C6C">
      <w:pPr>
        <w:spacing w:line="312" w:lineRule="auto"/>
        <w:rPr>
          <w:rFonts w:ascii="Times New Roman" w:eastAsia="宋体" w:hAnsi="Times New Roman" w:cs="Times New Roman"/>
          <w:szCs w:val="24"/>
        </w:rPr>
      </w:pPr>
      <w:r w:rsidRPr="00B32C6C">
        <w:rPr>
          <w:rFonts w:ascii="Times New Roman" w:eastAsia="宋体" w:hAnsi="Times New Roman" w:cs="Times New Roman" w:hint="eastAsia"/>
          <w:bCs/>
          <w:szCs w:val="24"/>
        </w:rPr>
        <w:t>（</w:t>
      </w:r>
      <w:r w:rsidRPr="00B32C6C">
        <w:rPr>
          <w:rFonts w:ascii="Times New Roman" w:eastAsia="宋体" w:hAnsi="Times New Roman" w:cs="Times New Roman" w:hint="eastAsia"/>
          <w:bCs/>
          <w:szCs w:val="24"/>
        </w:rPr>
        <w:t>1</w:t>
      </w:r>
      <w:r w:rsidRPr="00B32C6C">
        <w:rPr>
          <w:rFonts w:ascii="Times New Roman" w:eastAsia="宋体" w:hAnsi="Times New Roman" w:cs="Times New Roman" w:hint="eastAsia"/>
          <w:bCs/>
          <w:szCs w:val="24"/>
        </w:rPr>
        <w:t>）脂肪酸酐的分子离子峰很弱的或不显示酸酐的酰基离子峰一般是最强峰。</w:t>
      </w:r>
    </w:p>
    <w:p w14:paraId="669A89C9" w14:textId="77777777" w:rsidR="00B32C6C" w:rsidRPr="00B32C6C" w:rsidRDefault="00B32C6C" w:rsidP="00B32C6C">
      <w:pPr>
        <w:spacing w:line="312" w:lineRule="auto"/>
        <w:rPr>
          <w:rFonts w:ascii="Times New Roman" w:eastAsia="宋体" w:hAnsi="Times New Roman" w:cs="Times New Roman"/>
          <w:szCs w:val="24"/>
        </w:rPr>
      </w:pPr>
      <w:r w:rsidRPr="00B32C6C">
        <w:rPr>
          <w:rFonts w:ascii="Times New Roman" w:eastAsia="宋体" w:hAnsi="Times New Roman" w:cs="Times New Roman" w:hint="eastAsia"/>
          <w:bCs/>
          <w:szCs w:val="24"/>
        </w:rPr>
        <w:t>（</w:t>
      </w:r>
      <w:r w:rsidRPr="00B32C6C">
        <w:rPr>
          <w:rFonts w:ascii="Times New Roman" w:eastAsia="宋体" w:hAnsi="Times New Roman" w:cs="Times New Roman" w:hint="eastAsia"/>
          <w:bCs/>
          <w:szCs w:val="24"/>
        </w:rPr>
        <w:t>2</w:t>
      </w:r>
      <w:r w:rsidRPr="00B32C6C">
        <w:rPr>
          <w:rFonts w:ascii="Times New Roman" w:eastAsia="宋体" w:hAnsi="Times New Roman" w:cs="Times New Roman" w:hint="eastAsia"/>
          <w:bCs/>
          <w:szCs w:val="24"/>
        </w:rPr>
        <w:t>）（</w:t>
      </w:r>
      <w:r w:rsidRPr="00B32C6C">
        <w:rPr>
          <w:rFonts w:ascii="Times New Roman" w:eastAsia="宋体" w:hAnsi="Times New Roman" w:cs="Times New Roman"/>
          <w:bCs/>
          <w:szCs w:val="24"/>
        </w:rPr>
        <w:t>M-CO</w:t>
      </w:r>
      <w:r w:rsidRPr="00B32C6C">
        <w:rPr>
          <w:rFonts w:ascii="Times New Roman" w:eastAsia="宋体" w:hAnsi="Times New Roman" w:cs="Times New Roman"/>
          <w:bCs/>
          <w:szCs w:val="24"/>
          <w:vertAlign w:val="subscript"/>
        </w:rPr>
        <w:t>2</w:t>
      </w:r>
      <w:r w:rsidRPr="00B32C6C">
        <w:rPr>
          <w:rFonts w:ascii="Times New Roman" w:eastAsia="宋体" w:hAnsi="Times New Roman" w:cs="Times New Roman" w:hint="eastAsia"/>
          <w:bCs/>
          <w:szCs w:val="24"/>
        </w:rPr>
        <w:t>）</w:t>
      </w:r>
      <w:r w:rsidRPr="00B32C6C">
        <w:rPr>
          <w:rFonts w:ascii="Times New Roman" w:eastAsia="宋体" w:hAnsi="Times New Roman" w:cs="Times New Roman"/>
          <w:bCs/>
          <w:szCs w:val="24"/>
          <w:vertAlign w:val="superscript"/>
        </w:rPr>
        <w:t>+</w:t>
      </w:r>
      <w:r w:rsidRPr="00B32C6C">
        <w:rPr>
          <w:rFonts w:ascii="Times New Roman" w:eastAsia="宋体" w:hAnsi="Times New Roman" w:cs="Times New Roman"/>
          <w:bCs/>
          <w:szCs w:val="24"/>
        </w:rPr>
        <w:t xml:space="preserve"> </w:t>
      </w:r>
      <w:r w:rsidRPr="00B32C6C">
        <w:rPr>
          <w:rFonts w:ascii="Times New Roman" w:eastAsia="宋体" w:hAnsi="Times New Roman" w:cs="Times New Roman" w:hint="eastAsia"/>
          <w:bCs/>
          <w:szCs w:val="24"/>
        </w:rPr>
        <w:t>是二元羧酸环酐质谱图中</w:t>
      </w:r>
      <w:r w:rsidRPr="00B32C6C">
        <w:rPr>
          <w:rFonts w:ascii="Times New Roman" w:eastAsia="宋体" w:hAnsi="Times New Roman" w:cs="Times New Roman"/>
          <w:bCs/>
          <w:szCs w:val="24"/>
        </w:rPr>
        <w:t>的特征离子峰，该峰往往会进一步发生失去</w:t>
      </w:r>
      <w:r w:rsidRPr="00B32C6C">
        <w:rPr>
          <w:rFonts w:ascii="Times New Roman" w:eastAsia="宋体" w:hAnsi="Times New Roman" w:cs="Times New Roman"/>
          <w:bCs/>
          <w:szCs w:val="24"/>
        </w:rPr>
        <w:t>CO</w:t>
      </w:r>
      <w:r w:rsidRPr="00B32C6C">
        <w:rPr>
          <w:rFonts w:ascii="Times New Roman" w:eastAsia="宋体" w:hAnsi="Times New Roman" w:cs="Times New Roman" w:hint="eastAsia"/>
          <w:bCs/>
          <w:szCs w:val="24"/>
        </w:rPr>
        <w:t>的裂解反应。</w:t>
      </w:r>
    </w:p>
    <w:p w14:paraId="51A4E14D" w14:textId="77777777" w:rsidR="00B32C6C" w:rsidRDefault="00B32C6C" w:rsidP="00C934E7">
      <w:pPr>
        <w:spacing w:line="312" w:lineRule="auto"/>
        <w:rPr>
          <w:rFonts w:ascii="Times New Roman" w:eastAsia="宋体" w:hAnsi="Times New Roman" w:cs="Times New Roman"/>
          <w:b/>
          <w:szCs w:val="24"/>
        </w:rPr>
      </w:pPr>
      <w:r>
        <w:rPr>
          <w:rFonts w:ascii="Times New Roman" w:eastAsia="宋体" w:hAnsi="Times New Roman" w:cs="Times New Roman"/>
          <w:b/>
          <w:noProof/>
          <w:szCs w:val="24"/>
        </w:rPr>
        <w:drawing>
          <wp:inline distT="0" distB="0" distL="0" distR="0" wp14:anchorId="2FCAC7DB" wp14:editId="1161F1FB">
            <wp:extent cx="5267960" cy="1874520"/>
            <wp:effectExtent l="0" t="0" r="8890" b="0"/>
            <wp:docPr id="96362" name="图片 96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5267960" cy="1874520"/>
                    </a:xfrm>
                    <a:prstGeom prst="rect">
                      <a:avLst/>
                    </a:prstGeom>
                    <a:noFill/>
                    <a:ln>
                      <a:noFill/>
                    </a:ln>
                  </pic:spPr>
                </pic:pic>
              </a:graphicData>
            </a:graphic>
          </wp:inline>
        </w:drawing>
      </w:r>
    </w:p>
    <w:p w14:paraId="3D64156C" w14:textId="77777777" w:rsidR="00B32C6C" w:rsidRDefault="00B32C6C" w:rsidP="00C934E7">
      <w:pPr>
        <w:spacing w:line="312" w:lineRule="auto"/>
        <w:rPr>
          <w:rFonts w:ascii="Times New Roman" w:eastAsia="宋体" w:hAnsi="Times New Roman" w:cs="Times New Roman"/>
          <w:b/>
          <w:sz w:val="24"/>
          <w:szCs w:val="24"/>
        </w:rPr>
      </w:pPr>
      <w:r w:rsidRPr="00B32C6C">
        <w:rPr>
          <w:rFonts w:ascii="Times New Roman" w:eastAsia="宋体" w:hAnsi="Times New Roman" w:cs="Times New Roman" w:hint="eastAsia"/>
          <w:b/>
          <w:sz w:val="24"/>
          <w:szCs w:val="24"/>
        </w:rPr>
        <w:t>五、其他化合物</w:t>
      </w:r>
    </w:p>
    <w:p w14:paraId="4396B0E4" w14:textId="77777777" w:rsidR="00B32C6C" w:rsidRDefault="00B32C6C" w:rsidP="00C934E7">
      <w:pPr>
        <w:spacing w:line="312" w:lineRule="auto"/>
        <w:rPr>
          <w:rFonts w:ascii="Times New Roman" w:eastAsia="宋体" w:hAnsi="Times New Roman" w:cs="Times New Roman"/>
          <w:b/>
          <w:szCs w:val="24"/>
        </w:rPr>
      </w:pPr>
      <w:r w:rsidRPr="00B32C6C">
        <w:rPr>
          <w:rFonts w:ascii="Times New Roman" w:eastAsia="宋体" w:hAnsi="Times New Roman" w:cs="Times New Roman" w:hint="eastAsia"/>
          <w:b/>
          <w:szCs w:val="24"/>
        </w:rPr>
        <w:lastRenderedPageBreak/>
        <w:t>1</w:t>
      </w:r>
      <w:r w:rsidRPr="00B32C6C">
        <w:rPr>
          <w:rFonts w:ascii="Times New Roman" w:eastAsia="宋体" w:hAnsi="Times New Roman" w:cs="Times New Roman" w:hint="eastAsia"/>
          <w:b/>
          <w:szCs w:val="24"/>
        </w:rPr>
        <w:t>、胺类</w:t>
      </w:r>
    </w:p>
    <w:p w14:paraId="070D00CF" w14:textId="77777777" w:rsidR="00B32C6C" w:rsidRDefault="00B32C6C" w:rsidP="00B32C6C">
      <w:pPr>
        <w:spacing w:line="312" w:lineRule="auto"/>
        <w:jc w:val="center"/>
        <w:rPr>
          <w:rFonts w:ascii="Times New Roman" w:eastAsia="宋体" w:hAnsi="Times New Roman" w:cs="Times New Roman"/>
          <w:b/>
          <w:szCs w:val="24"/>
        </w:rPr>
      </w:pPr>
      <w:r>
        <w:rPr>
          <w:rFonts w:ascii="Times New Roman" w:eastAsia="宋体" w:hAnsi="Times New Roman" w:cs="Times New Roman"/>
          <w:b/>
          <w:noProof/>
          <w:szCs w:val="24"/>
        </w:rPr>
        <w:drawing>
          <wp:inline distT="0" distB="0" distL="0" distR="0" wp14:anchorId="758CE05B" wp14:editId="3887E969">
            <wp:extent cx="3525520" cy="2707096"/>
            <wp:effectExtent l="0" t="0" r="0" b="0"/>
            <wp:docPr id="96363" name="图片 96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3525520" cy="2707096"/>
                    </a:xfrm>
                    <a:prstGeom prst="rect">
                      <a:avLst/>
                    </a:prstGeom>
                    <a:noFill/>
                    <a:ln>
                      <a:noFill/>
                    </a:ln>
                  </pic:spPr>
                </pic:pic>
              </a:graphicData>
            </a:graphic>
          </wp:inline>
        </w:drawing>
      </w:r>
    </w:p>
    <w:p w14:paraId="18E4C0D8" w14:textId="77777777" w:rsidR="00B32C6C" w:rsidRDefault="00B32C6C" w:rsidP="00B32C6C">
      <w:pPr>
        <w:spacing w:line="312" w:lineRule="auto"/>
        <w:rPr>
          <w:rFonts w:ascii="Times New Roman" w:eastAsia="宋体" w:hAnsi="Times New Roman" w:cs="Times New Roman"/>
          <w:b/>
          <w:szCs w:val="24"/>
        </w:rPr>
      </w:pPr>
      <w:r>
        <w:rPr>
          <w:rFonts w:ascii="Times New Roman" w:eastAsia="宋体" w:hAnsi="Times New Roman" w:cs="Times New Roman"/>
          <w:b/>
          <w:noProof/>
          <w:szCs w:val="24"/>
        </w:rPr>
        <w:drawing>
          <wp:inline distT="0" distB="0" distL="0" distR="0" wp14:anchorId="51123FC7" wp14:editId="44259EF1">
            <wp:extent cx="5267960" cy="1884680"/>
            <wp:effectExtent l="0" t="0" r="8890" b="1270"/>
            <wp:docPr id="96364" name="图片 96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5267960" cy="1884680"/>
                    </a:xfrm>
                    <a:prstGeom prst="rect">
                      <a:avLst/>
                    </a:prstGeom>
                    <a:noFill/>
                    <a:ln>
                      <a:noFill/>
                    </a:ln>
                  </pic:spPr>
                </pic:pic>
              </a:graphicData>
            </a:graphic>
          </wp:inline>
        </w:drawing>
      </w:r>
    </w:p>
    <w:p w14:paraId="1AC6E86D" w14:textId="77777777" w:rsidR="00B32C6C" w:rsidRDefault="00B32C6C" w:rsidP="00B32C6C">
      <w:pPr>
        <w:spacing w:line="312" w:lineRule="auto"/>
        <w:rPr>
          <w:rFonts w:ascii="Times New Roman" w:eastAsia="宋体" w:hAnsi="Times New Roman" w:cs="Times New Roman"/>
          <w:b/>
          <w:szCs w:val="24"/>
        </w:rPr>
      </w:pPr>
      <w:r w:rsidRPr="00B32C6C">
        <w:rPr>
          <w:rFonts w:ascii="Times New Roman" w:eastAsia="宋体" w:hAnsi="Times New Roman" w:cs="Times New Roman" w:hint="eastAsia"/>
          <w:b/>
          <w:szCs w:val="24"/>
        </w:rPr>
        <w:t>2</w:t>
      </w:r>
      <w:r w:rsidRPr="00B32C6C">
        <w:rPr>
          <w:rFonts w:ascii="Times New Roman" w:eastAsia="宋体" w:hAnsi="Times New Roman" w:cs="Times New Roman" w:hint="eastAsia"/>
          <w:b/>
          <w:szCs w:val="24"/>
        </w:rPr>
        <w:t>、硝基化合物</w:t>
      </w:r>
    </w:p>
    <w:p w14:paraId="5BCF5BC9" w14:textId="77777777" w:rsidR="00B32C6C" w:rsidRPr="00B32C6C" w:rsidRDefault="00B32C6C" w:rsidP="00B32C6C">
      <w:pPr>
        <w:spacing w:line="312" w:lineRule="auto"/>
        <w:rPr>
          <w:rFonts w:ascii="Times New Roman" w:eastAsia="宋体" w:hAnsi="Times New Roman" w:cs="Times New Roman"/>
          <w:szCs w:val="24"/>
        </w:rPr>
      </w:pPr>
      <w:r w:rsidRPr="00B32C6C">
        <w:rPr>
          <w:rFonts w:ascii="Times New Roman" w:eastAsia="宋体" w:hAnsi="Times New Roman" w:cs="Times New Roman" w:hint="eastAsia"/>
          <w:bCs/>
          <w:szCs w:val="24"/>
        </w:rPr>
        <w:t>（</w:t>
      </w:r>
      <w:r w:rsidRPr="00B32C6C">
        <w:rPr>
          <w:rFonts w:ascii="Times New Roman" w:eastAsia="宋体" w:hAnsi="Times New Roman" w:cs="Times New Roman" w:hint="eastAsia"/>
          <w:bCs/>
          <w:szCs w:val="24"/>
        </w:rPr>
        <w:t>1</w:t>
      </w:r>
      <w:r w:rsidRPr="00B32C6C">
        <w:rPr>
          <w:rFonts w:ascii="Times New Roman" w:eastAsia="宋体" w:hAnsi="Times New Roman" w:cs="Times New Roman" w:hint="eastAsia"/>
          <w:bCs/>
          <w:szCs w:val="24"/>
        </w:rPr>
        <w:t>）脂肪族—元硝基化合物：</w:t>
      </w:r>
    </w:p>
    <w:p w14:paraId="3D012515" w14:textId="77777777" w:rsidR="00B32C6C" w:rsidRPr="00B32C6C" w:rsidRDefault="00B32C6C" w:rsidP="00B32C6C">
      <w:pPr>
        <w:spacing w:line="312" w:lineRule="auto"/>
        <w:rPr>
          <w:rFonts w:ascii="Times New Roman" w:eastAsia="宋体" w:hAnsi="Times New Roman" w:cs="Times New Roman"/>
          <w:szCs w:val="24"/>
        </w:rPr>
      </w:pPr>
      <w:r w:rsidRPr="00B32C6C">
        <w:rPr>
          <w:rFonts w:ascii="Times New Roman" w:eastAsia="宋体" w:hAnsi="Times New Roman" w:cs="Times New Roman"/>
          <w:bCs/>
          <w:szCs w:val="24"/>
        </w:rPr>
        <w:t xml:space="preserve"> </w:t>
      </w:r>
      <w:r w:rsidRPr="00B32C6C">
        <w:rPr>
          <w:rFonts w:ascii="Times New Roman" w:eastAsia="宋体" w:hAnsi="Times New Roman" w:cs="Times New Roman" w:hint="eastAsia"/>
          <w:bCs/>
          <w:szCs w:val="24"/>
        </w:rPr>
        <w:t xml:space="preserve">            </w:t>
      </w:r>
      <w:r w:rsidRPr="00B32C6C">
        <w:rPr>
          <w:rFonts w:ascii="Times New Roman" w:eastAsia="宋体" w:hAnsi="Times New Roman" w:cs="Times New Roman"/>
          <w:bCs/>
          <w:szCs w:val="24"/>
        </w:rPr>
        <w:t>分子离子峰很弱的或不出现，</w:t>
      </w:r>
    </w:p>
    <w:p w14:paraId="6FF86227" w14:textId="77777777" w:rsidR="00B32C6C" w:rsidRPr="00B32C6C" w:rsidRDefault="00B32C6C" w:rsidP="00B32C6C">
      <w:pPr>
        <w:spacing w:line="312" w:lineRule="auto"/>
        <w:rPr>
          <w:rFonts w:ascii="Times New Roman" w:eastAsia="宋体" w:hAnsi="Times New Roman" w:cs="Times New Roman"/>
          <w:szCs w:val="24"/>
        </w:rPr>
      </w:pPr>
      <w:r w:rsidRPr="00B32C6C">
        <w:rPr>
          <w:rFonts w:ascii="Times New Roman" w:eastAsia="宋体" w:hAnsi="Times New Roman" w:cs="Times New Roman"/>
          <w:bCs/>
          <w:szCs w:val="24"/>
        </w:rPr>
        <w:t xml:space="preserve">         </w:t>
      </w:r>
      <w:r w:rsidRPr="00B32C6C">
        <w:rPr>
          <w:rFonts w:ascii="Times New Roman" w:eastAsia="宋体" w:hAnsi="Times New Roman" w:cs="Times New Roman" w:hint="eastAsia"/>
          <w:bCs/>
          <w:szCs w:val="24"/>
        </w:rPr>
        <w:t xml:space="preserve">    </w:t>
      </w:r>
      <w:r w:rsidRPr="00B32C6C">
        <w:rPr>
          <w:rFonts w:ascii="Times New Roman" w:eastAsia="宋体" w:hAnsi="Times New Roman" w:cs="Times New Roman"/>
          <w:bCs/>
          <w:szCs w:val="24"/>
        </w:rPr>
        <w:t>主要的特征离子峰是（</w:t>
      </w:r>
      <w:r w:rsidRPr="00B32C6C">
        <w:rPr>
          <w:rFonts w:ascii="Times New Roman" w:eastAsia="宋体" w:hAnsi="Times New Roman" w:cs="Times New Roman"/>
          <w:bCs/>
          <w:szCs w:val="24"/>
        </w:rPr>
        <w:t>M-NO</w:t>
      </w:r>
      <w:r w:rsidRPr="00B32C6C">
        <w:rPr>
          <w:rFonts w:ascii="Times New Roman" w:eastAsia="宋体" w:hAnsi="Times New Roman" w:cs="Times New Roman"/>
          <w:bCs/>
          <w:szCs w:val="24"/>
          <w:vertAlign w:val="subscript"/>
        </w:rPr>
        <w:t>2</w:t>
      </w:r>
      <w:r w:rsidRPr="00B32C6C">
        <w:rPr>
          <w:rFonts w:ascii="Times New Roman" w:eastAsia="宋体" w:hAnsi="Times New Roman" w:cs="Times New Roman" w:hint="eastAsia"/>
          <w:bCs/>
          <w:szCs w:val="24"/>
        </w:rPr>
        <w:t>）。</w:t>
      </w:r>
    </w:p>
    <w:p w14:paraId="26DA75F8" w14:textId="77777777" w:rsidR="00B32C6C" w:rsidRPr="00B32C6C" w:rsidRDefault="00B32C6C" w:rsidP="00B32C6C">
      <w:pPr>
        <w:spacing w:line="312" w:lineRule="auto"/>
        <w:rPr>
          <w:rFonts w:ascii="Times New Roman" w:eastAsia="宋体" w:hAnsi="Times New Roman" w:cs="Times New Roman"/>
          <w:szCs w:val="24"/>
        </w:rPr>
      </w:pPr>
      <w:r w:rsidRPr="00B32C6C">
        <w:rPr>
          <w:rFonts w:ascii="Times New Roman" w:eastAsia="宋体" w:hAnsi="Times New Roman" w:cs="Times New Roman"/>
          <w:bCs/>
          <w:szCs w:val="24"/>
        </w:rPr>
        <w:t xml:space="preserve">             </w:t>
      </w:r>
      <w:r w:rsidRPr="00B32C6C">
        <w:rPr>
          <w:rFonts w:ascii="Times New Roman" w:eastAsia="宋体" w:hAnsi="Times New Roman" w:cs="Times New Roman"/>
          <w:bCs/>
          <w:szCs w:val="24"/>
        </w:rPr>
        <w:t>谱图中还可以看到</w:t>
      </w:r>
      <w:r w:rsidRPr="00B32C6C">
        <w:rPr>
          <w:rFonts w:ascii="Times New Roman" w:eastAsia="宋体" w:hAnsi="Times New Roman" w:cs="Times New Roman"/>
          <w:bCs/>
          <w:szCs w:val="24"/>
        </w:rPr>
        <w:t>m/z 30</w:t>
      </w:r>
      <w:r w:rsidRPr="00B32C6C">
        <w:rPr>
          <w:rFonts w:ascii="Times New Roman" w:eastAsia="宋体" w:hAnsi="Times New Roman" w:cs="Times New Roman" w:hint="eastAsia"/>
          <w:bCs/>
          <w:szCs w:val="24"/>
        </w:rPr>
        <w:t>（</w:t>
      </w:r>
      <w:r w:rsidRPr="00B32C6C">
        <w:rPr>
          <w:rFonts w:ascii="Times New Roman" w:eastAsia="宋体" w:hAnsi="Times New Roman" w:cs="Times New Roman"/>
          <w:bCs/>
          <w:szCs w:val="24"/>
        </w:rPr>
        <w:t>NO</w:t>
      </w:r>
      <w:r w:rsidRPr="00B32C6C">
        <w:rPr>
          <w:rFonts w:ascii="Times New Roman" w:eastAsia="宋体" w:hAnsi="Times New Roman" w:cs="Times New Roman"/>
          <w:bCs/>
          <w:szCs w:val="24"/>
          <w:vertAlign w:val="superscript"/>
        </w:rPr>
        <w:t>+</w:t>
      </w:r>
      <w:r w:rsidRPr="00B32C6C">
        <w:rPr>
          <w:rFonts w:ascii="Times New Roman" w:eastAsia="宋体" w:hAnsi="Times New Roman" w:cs="Times New Roman" w:hint="eastAsia"/>
          <w:bCs/>
          <w:szCs w:val="24"/>
        </w:rPr>
        <w:t>）离子峰。</w:t>
      </w:r>
      <w:r w:rsidRPr="00B32C6C">
        <w:rPr>
          <w:rFonts w:ascii="Times New Roman" w:eastAsia="宋体" w:hAnsi="Times New Roman" w:cs="Times New Roman" w:hint="eastAsia"/>
          <w:bCs/>
          <w:szCs w:val="24"/>
        </w:rPr>
        <w:t xml:space="preserve">  </w:t>
      </w:r>
    </w:p>
    <w:p w14:paraId="25EC720E" w14:textId="77777777" w:rsidR="00B32C6C" w:rsidRPr="00B32C6C" w:rsidRDefault="00B32C6C" w:rsidP="00B32C6C">
      <w:pPr>
        <w:spacing w:line="312" w:lineRule="auto"/>
        <w:rPr>
          <w:rFonts w:ascii="Times New Roman" w:eastAsia="宋体" w:hAnsi="Times New Roman" w:cs="Times New Roman"/>
          <w:szCs w:val="24"/>
        </w:rPr>
      </w:pPr>
      <w:r w:rsidRPr="00B32C6C">
        <w:rPr>
          <w:rFonts w:ascii="Times New Roman" w:eastAsia="宋体" w:hAnsi="Times New Roman" w:cs="Times New Roman"/>
          <w:bCs/>
          <w:szCs w:val="24"/>
        </w:rPr>
        <w:t>2</w:t>
      </w:r>
      <w:r w:rsidRPr="00B32C6C">
        <w:rPr>
          <w:rFonts w:ascii="Times New Roman" w:eastAsia="宋体" w:hAnsi="Times New Roman" w:cs="Times New Roman" w:hint="eastAsia"/>
          <w:bCs/>
          <w:szCs w:val="24"/>
        </w:rPr>
        <w:t>．芳香族硝基化合物：</w:t>
      </w:r>
      <w:r w:rsidRPr="00B32C6C">
        <w:rPr>
          <w:rFonts w:ascii="Times New Roman" w:eastAsia="宋体" w:hAnsi="Times New Roman" w:cs="Times New Roman"/>
          <w:bCs/>
          <w:szCs w:val="24"/>
        </w:rPr>
        <w:t>分子离子峰很强，并产生（</w:t>
      </w:r>
      <w:r w:rsidRPr="00B32C6C">
        <w:rPr>
          <w:rFonts w:ascii="Times New Roman" w:eastAsia="宋体" w:hAnsi="Times New Roman" w:cs="Times New Roman"/>
          <w:bCs/>
          <w:szCs w:val="24"/>
        </w:rPr>
        <w:t>M-NO</w:t>
      </w:r>
      <w:r w:rsidRPr="00B32C6C">
        <w:rPr>
          <w:rFonts w:ascii="Times New Roman" w:eastAsia="宋体" w:hAnsi="Times New Roman" w:cs="Times New Roman"/>
          <w:bCs/>
          <w:szCs w:val="24"/>
          <w:vertAlign w:val="subscript"/>
        </w:rPr>
        <w:t>2</w:t>
      </w:r>
      <w:r w:rsidRPr="00B32C6C">
        <w:rPr>
          <w:rFonts w:ascii="Times New Roman" w:eastAsia="宋体" w:hAnsi="Times New Roman" w:cs="Times New Roman" w:hint="eastAsia"/>
          <w:bCs/>
          <w:szCs w:val="24"/>
        </w:rPr>
        <w:t>）和（</w:t>
      </w:r>
      <w:r w:rsidRPr="00B32C6C">
        <w:rPr>
          <w:rFonts w:ascii="Times New Roman" w:eastAsia="宋体" w:hAnsi="Times New Roman" w:cs="Times New Roman"/>
          <w:bCs/>
          <w:szCs w:val="24"/>
        </w:rPr>
        <w:t>M-NO</w:t>
      </w:r>
      <w:r w:rsidRPr="00B32C6C">
        <w:rPr>
          <w:rFonts w:ascii="Times New Roman" w:eastAsia="宋体" w:hAnsi="Times New Roman" w:cs="Times New Roman" w:hint="eastAsia"/>
          <w:bCs/>
          <w:szCs w:val="24"/>
        </w:rPr>
        <w:t>）离子峰。</w:t>
      </w:r>
    </w:p>
    <w:p w14:paraId="7AE03715" w14:textId="77777777" w:rsidR="00B32C6C" w:rsidRDefault="006A794C" w:rsidP="00B32C6C">
      <w:pPr>
        <w:spacing w:line="312" w:lineRule="auto"/>
        <w:rPr>
          <w:rFonts w:ascii="Times New Roman" w:eastAsia="宋体" w:hAnsi="Times New Roman" w:cs="Times New Roman"/>
          <w:b/>
          <w:szCs w:val="24"/>
        </w:rPr>
      </w:pPr>
      <w:r>
        <w:rPr>
          <w:rFonts w:ascii="Times New Roman" w:eastAsia="宋体" w:hAnsi="Times New Roman" w:cs="Times New Roman"/>
          <w:b/>
          <w:noProof/>
          <w:szCs w:val="24"/>
        </w:rPr>
        <w:drawing>
          <wp:inline distT="0" distB="0" distL="0" distR="0" wp14:anchorId="724F61BC" wp14:editId="6A654F7F">
            <wp:extent cx="5262880" cy="1844040"/>
            <wp:effectExtent l="0" t="0" r="0" b="3810"/>
            <wp:docPr id="96365" name="图片 96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5262880" cy="1844040"/>
                    </a:xfrm>
                    <a:prstGeom prst="rect">
                      <a:avLst/>
                    </a:prstGeom>
                    <a:noFill/>
                    <a:ln>
                      <a:noFill/>
                    </a:ln>
                  </pic:spPr>
                </pic:pic>
              </a:graphicData>
            </a:graphic>
          </wp:inline>
        </w:drawing>
      </w:r>
    </w:p>
    <w:p w14:paraId="06AE2315" w14:textId="77777777" w:rsidR="006A794C" w:rsidRDefault="000620E6" w:rsidP="00B32C6C">
      <w:pPr>
        <w:spacing w:line="312" w:lineRule="auto"/>
        <w:rPr>
          <w:rFonts w:ascii="Times New Roman" w:eastAsia="宋体" w:hAnsi="Times New Roman" w:cs="Times New Roman"/>
          <w:b/>
          <w:szCs w:val="24"/>
        </w:rPr>
      </w:pPr>
      <w:r w:rsidRPr="000620E6">
        <w:rPr>
          <w:rFonts w:ascii="Times New Roman" w:eastAsia="宋体" w:hAnsi="Times New Roman" w:cs="Times New Roman" w:hint="eastAsia"/>
          <w:b/>
          <w:szCs w:val="24"/>
        </w:rPr>
        <w:t>3</w:t>
      </w:r>
      <w:r w:rsidRPr="000620E6">
        <w:rPr>
          <w:rFonts w:ascii="Times New Roman" w:eastAsia="宋体" w:hAnsi="Times New Roman" w:cs="Times New Roman" w:hint="eastAsia"/>
          <w:b/>
          <w:szCs w:val="24"/>
        </w:rPr>
        <w:t>、腈类</w:t>
      </w:r>
    </w:p>
    <w:p w14:paraId="6184993F" w14:textId="77777777" w:rsidR="000620E6" w:rsidRPr="000620E6" w:rsidRDefault="000620E6" w:rsidP="000620E6">
      <w:pPr>
        <w:spacing w:line="312" w:lineRule="auto"/>
        <w:rPr>
          <w:rFonts w:ascii="Times New Roman" w:eastAsia="宋体" w:hAnsi="Times New Roman" w:cs="Times New Roman"/>
          <w:szCs w:val="24"/>
        </w:rPr>
      </w:pPr>
      <w:r w:rsidRPr="000620E6">
        <w:rPr>
          <w:rFonts w:ascii="Times New Roman" w:eastAsia="宋体" w:hAnsi="Times New Roman" w:cs="Times New Roman" w:hint="eastAsia"/>
          <w:szCs w:val="24"/>
        </w:rPr>
        <w:lastRenderedPageBreak/>
        <w:t>（</w:t>
      </w:r>
      <w:r w:rsidRPr="000620E6">
        <w:rPr>
          <w:rFonts w:ascii="Times New Roman" w:eastAsia="宋体" w:hAnsi="Times New Roman" w:cs="Times New Roman" w:hint="eastAsia"/>
          <w:szCs w:val="24"/>
        </w:rPr>
        <w:t>1</w:t>
      </w:r>
      <w:r w:rsidRPr="000620E6">
        <w:rPr>
          <w:rFonts w:ascii="Times New Roman" w:eastAsia="宋体" w:hAnsi="Times New Roman" w:cs="Times New Roman" w:hint="eastAsia"/>
          <w:szCs w:val="24"/>
        </w:rPr>
        <w:t>）脂肪族腈：</w:t>
      </w:r>
      <w:r w:rsidRPr="000620E6">
        <w:rPr>
          <w:rFonts w:ascii="Times New Roman" w:eastAsia="宋体" w:hAnsi="Times New Roman" w:cs="Times New Roman" w:hint="eastAsia"/>
          <w:szCs w:val="24"/>
        </w:rPr>
        <w:t xml:space="preserve"> MS</w:t>
      </w:r>
      <w:r w:rsidRPr="000620E6">
        <w:rPr>
          <w:rFonts w:ascii="Times New Roman" w:eastAsia="宋体" w:hAnsi="Times New Roman" w:cs="Times New Roman" w:hint="eastAsia"/>
          <w:szCs w:val="24"/>
        </w:rPr>
        <w:t>图只显示很弱的或不显示分子离子峰，</w:t>
      </w:r>
      <w:r w:rsidRPr="000620E6">
        <w:rPr>
          <w:rFonts w:ascii="Times New Roman" w:eastAsia="宋体" w:hAnsi="Times New Roman" w:cs="Times New Roman" w:hint="eastAsia"/>
          <w:szCs w:val="24"/>
        </w:rPr>
        <w:t>M-1</w:t>
      </w:r>
      <w:r w:rsidRPr="000620E6">
        <w:rPr>
          <w:rFonts w:ascii="Times New Roman" w:eastAsia="宋体" w:hAnsi="Times New Roman" w:cs="Times New Roman" w:hint="eastAsia"/>
          <w:szCs w:val="24"/>
        </w:rPr>
        <w:t>峰明显。</w:t>
      </w:r>
    </w:p>
    <w:p w14:paraId="36F7DDB4" w14:textId="77777777" w:rsidR="000620E6" w:rsidRDefault="000620E6" w:rsidP="000620E6">
      <w:pPr>
        <w:spacing w:line="312" w:lineRule="auto"/>
        <w:ind w:left="1669" w:hangingChars="795" w:hanging="1669"/>
        <w:rPr>
          <w:rFonts w:ascii="Times New Roman" w:eastAsia="宋体" w:hAnsi="Times New Roman" w:cs="Times New Roman"/>
          <w:szCs w:val="24"/>
        </w:rPr>
      </w:pPr>
      <w:r w:rsidRPr="000620E6">
        <w:rPr>
          <w:rFonts w:ascii="Times New Roman" w:eastAsia="宋体" w:hAnsi="Times New Roman" w:cs="Times New Roman" w:hint="eastAsia"/>
          <w:szCs w:val="24"/>
        </w:rPr>
        <w:t>（</w:t>
      </w:r>
      <w:r w:rsidRPr="000620E6">
        <w:rPr>
          <w:rFonts w:ascii="Times New Roman" w:eastAsia="宋体" w:hAnsi="Times New Roman" w:cs="Times New Roman" w:hint="eastAsia"/>
          <w:szCs w:val="24"/>
        </w:rPr>
        <w:t>2</w:t>
      </w:r>
      <w:r w:rsidRPr="000620E6">
        <w:rPr>
          <w:rFonts w:ascii="Times New Roman" w:eastAsia="宋体" w:hAnsi="Times New Roman" w:cs="Times New Roman" w:hint="eastAsia"/>
          <w:szCs w:val="24"/>
        </w:rPr>
        <w:t>）芳香族腈：</w:t>
      </w:r>
      <w:r w:rsidRPr="000620E6">
        <w:rPr>
          <w:rFonts w:ascii="Times New Roman" w:eastAsia="宋体" w:hAnsi="Times New Roman" w:cs="Times New Roman" w:hint="eastAsia"/>
          <w:szCs w:val="24"/>
        </w:rPr>
        <w:t xml:space="preserve"> </w:t>
      </w:r>
      <w:r w:rsidRPr="000620E6">
        <w:rPr>
          <w:rFonts w:ascii="Times New Roman" w:eastAsia="宋体" w:hAnsi="Times New Roman" w:cs="Times New Roman" w:hint="eastAsia"/>
          <w:szCs w:val="24"/>
        </w:rPr>
        <w:t>分子离子峰很强，通常为基峰；丢失</w:t>
      </w:r>
      <w:r w:rsidRPr="000620E6">
        <w:rPr>
          <w:rFonts w:ascii="Times New Roman" w:eastAsia="宋体" w:hAnsi="Times New Roman" w:cs="Times New Roman" w:hint="eastAsia"/>
          <w:szCs w:val="24"/>
        </w:rPr>
        <w:t>HCN</w:t>
      </w:r>
      <w:r w:rsidRPr="000620E6">
        <w:rPr>
          <w:rFonts w:ascii="Times New Roman" w:eastAsia="宋体" w:hAnsi="Times New Roman" w:cs="Times New Roman" w:hint="eastAsia"/>
          <w:szCs w:val="24"/>
        </w:rPr>
        <w:t>是主要的裂解过程；</w:t>
      </w:r>
      <w:r w:rsidRPr="000620E6">
        <w:rPr>
          <w:rFonts w:ascii="Times New Roman" w:eastAsia="宋体" w:hAnsi="Times New Roman" w:cs="Times New Roman" w:hint="eastAsia"/>
          <w:szCs w:val="24"/>
        </w:rPr>
        <w:t>M-27</w:t>
      </w:r>
      <w:r w:rsidRPr="000620E6">
        <w:rPr>
          <w:rFonts w:ascii="Times New Roman" w:eastAsia="宋体" w:hAnsi="Times New Roman" w:cs="Times New Roman" w:hint="eastAsia"/>
          <w:szCs w:val="24"/>
        </w:rPr>
        <w:t>峰往往是第二强峰。</w:t>
      </w:r>
    </w:p>
    <w:p w14:paraId="5E0117BC" w14:textId="77777777" w:rsidR="000620E6" w:rsidRDefault="000620E6" w:rsidP="000620E6">
      <w:pPr>
        <w:spacing w:line="312" w:lineRule="auto"/>
        <w:ind w:left="1669" w:hangingChars="795" w:hanging="1669"/>
        <w:rPr>
          <w:rFonts w:ascii="Times New Roman" w:eastAsia="宋体" w:hAnsi="Times New Roman" w:cs="Times New Roman"/>
          <w:szCs w:val="24"/>
        </w:rPr>
      </w:pPr>
      <w:r>
        <w:rPr>
          <w:rFonts w:ascii="Times New Roman" w:eastAsia="宋体" w:hAnsi="Times New Roman" w:cs="Times New Roman"/>
          <w:noProof/>
          <w:szCs w:val="24"/>
        </w:rPr>
        <w:drawing>
          <wp:inline distT="0" distB="0" distL="0" distR="0" wp14:anchorId="4BA7B20C" wp14:editId="7B665A4F">
            <wp:extent cx="5267960" cy="1899920"/>
            <wp:effectExtent l="0" t="0" r="8890" b="5080"/>
            <wp:docPr id="96366" name="图片 96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5267960" cy="1899920"/>
                    </a:xfrm>
                    <a:prstGeom prst="rect">
                      <a:avLst/>
                    </a:prstGeom>
                    <a:noFill/>
                    <a:ln>
                      <a:noFill/>
                    </a:ln>
                  </pic:spPr>
                </pic:pic>
              </a:graphicData>
            </a:graphic>
          </wp:inline>
        </w:drawing>
      </w:r>
    </w:p>
    <w:p w14:paraId="6AF85CDD" w14:textId="77777777" w:rsidR="000620E6" w:rsidRDefault="000620E6" w:rsidP="000620E6">
      <w:pPr>
        <w:spacing w:line="312" w:lineRule="auto"/>
        <w:rPr>
          <w:rFonts w:ascii="Times New Roman" w:eastAsia="宋体" w:hAnsi="Times New Roman" w:cs="Times New Roman"/>
          <w:b/>
          <w:szCs w:val="24"/>
        </w:rPr>
      </w:pPr>
      <w:r w:rsidRPr="000620E6">
        <w:rPr>
          <w:rFonts w:ascii="Times New Roman" w:eastAsia="宋体" w:hAnsi="Times New Roman" w:cs="Times New Roman" w:hint="eastAsia"/>
          <w:b/>
          <w:szCs w:val="24"/>
        </w:rPr>
        <w:t>4</w:t>
      </w:r>
      <w:r w:rsidRPr="000620E6">
        <w:rPr>
          <w:rFonts w:ascii="Times New Roman" w:eastAsia="宋体" w:hAnsi="Times New Roman" w:cs="Times New Roman" w:hint="eastAsia"/>
          <w:b/>
          <w:szCs w:val="24"/>
        </w:rPr>
        <w:t>、硫醇、硫醚</w:t>
      </w:r>
    </w:p>
    <w:p w14:paraId="550F74C2" w14:textId="77777777" w:rsidR="002F131E" w:rsidRPr="00BA2842" w:rsidRDefault="002F131E" w:rsidP="00BA2842">
      <w:pPr>
        <w:spacing w:line="312" w:lineRule="auto"/>
        <w:ind w:firstLineChars="200" w:firstLine="420"/>
        <w:rPr>
          <w:rFonts w:ascii="Times New Roman" w:eastAsia="宋体" w:hAnsi="Times New Roman" w:cs="Times New Roman"/>
          <w:szCs w:val="24"/>
        </w:rPr>
      </w:pPr>
      <w:r w:rsidRPr="00BA2842">
        <w:rPr>
          <w:rFonts w:ascii="Times New Roman" w:eastAsia="宋体" w:hAnsi="Times New Roman" w:cs="Times New Roman" w:hint="eastAsia"/>
          <w:bCs/>
          <w:szCs w:val="24"/>
        </w:rPr>
        <w:t>质谱与相应的醇和醚的质谱相似，但分子离子峰比相应的醇和醚强得多。</w:t>
      </w:r>
    </w:p>
    <w:p w14:paraId="4CFF14A9" w14:textId="77777777" w:rsidR="002F131E" w:rsidRPr="00BA2842" w:rsidRDefault="002F131E" w:rsidP="002F131E">
      <w:pPr>
        <w:spacing w:line="312" w:lineRule="auto"/>
        <w:rPr>
          <w:rFonts w:ascii="Times New Roman" w:eastAsia="宋体" w:hAnsi="Times New Roman" w:cs="Times New Roman"/>
          <w:szCs w:val="24"/>
        </w:rPr>
      </w:pPr>
      <w:r w:rsidRPr="00BA2842">
        <w:rPr>
          <w:rFonts w:ascii="Times New Roman" w:eastAsia="宋体" w:hAnsi="Times New Roman" w:cs="Times New Roman" w:hint="eastAsia"/>
          <w:bCs/>
          <w:szCs w:val="24"/>
        </w:rPr>
        <w:t>硫醇：发生</w:t>
      </w:r>
      <w:r w:rsidRPr="00BA2842">
        <w:rPr>
          <w:rFonts w:ascii="Times New Roman" w:eastAsia="宋体" w:hAnsi="Times New Roman" w:cs="Times New Roman"/>
          <w:bCs/>
          <w:szCs w:val="24"/>
        </w:rPr>
        <w:t>β-</w:t>
      </w:r>
      <w:r w:rsidRPr="00BA2842">
        <w:rPr>
          <w:rFonts w:ascii="Times New Roman" w:eastAsia="宋体" w:hAnsi="Times New Roman" w:cs="Times New Roman" w:hint="eastAsia"/>
          <w:bCs/>
          <w:szCs w:val="24"/>
        </w:rPr>
        <w:t>断裂，产生</w:t>
      </w:r>
      <w:r w:rsidRPr="00BA2842">
        <w:rPr>
          <w:rFonts w:ascii="Times New Roman" w:eastAsia="宋体" w:hAnsi="Times New Roman" w:cs="Times New Roman"/>
          <w:bCs/>
          <w:szCs w:val="24"/>
        </w:rPr>
        <w:t>C</w:t>
      </w:r>
      <w:r w:rsidRPr="00BA2842">
        <w:rPr>
          <w:rFonts w:ascii="Times New Roman" w:eastAsia="宋体" w:hAnsi="Times New Roman" w:cs="Times New Roman"/>
          <w:bCs/>
          <w:szCs w:val="24"/>
          <w:vertAlign w:val="subscript"/>
        </w:rPr>
        <w:t>n</w:t>
      </w:r>
      <w:r w:rsidRPr="00BA2842">
        <w:rPr>
          <w:rFonts w:ascii="Times New Roman" w:eastAsia="宋体" w:hAnsi="Times New Roman" w:cs="Times New Roman"/>
          <w:bCs/>
          <w:szCs w:val="24"/>
        </w:rPr>
        <w:t>H</w:t>
      </w:r>
      <w:r w:rsidRPr="00BA2842">
        <w:rPr>
          <w:rFonts w:ascii="Times New Roman" w:eastAsia="宋体" w:hAnsi="Times New Roman" w:cs="Times New Roman"/>
          <w:bCs/>
          <w:szCs w:val="24"/>
          <w:vertAlign w:val="subscript"/>
        </w:rPr>
        <w:t>2n+1</w:t>
      </w:r>
      <w:r w:rsidRPr="00BA2842">
        <w:rPr>
          <w:rFonts w:ascii="Times New Roman" w:eastAsia="宋体" w:hAnsi="Times New Roman" w:cs="Times New Roman"/>
          <w:bCs/>
          <w:szCs w:val="24"/>
        </w:rPr>
        <w:t>S</w:t>
      </w:r>
      <w:r w:rsidRPr="00BA2842">
        <w:rPr>
          <w:rFonts w:ascii="Times New Roman" w:eastAsia="宋体" w:hAnsi="Times New Roman" w:cs="Times New Roman"/>
          <w:bCs/>
          <w:szCs w:val="24"/>
          <w:vertAlign w:val="superscript"/>
        </w:rPr>
        <w:t>+</w:t>
      </w:r>
      <w:r w:rsidRPr="00BA2842">
        <w:rPr>
          <w:rFonts w:ascii="Times New Roman" w:eastAsia="宋体" w:hAnsi="Times New Roman" w:cs="Times New Roman" w:hint="eastAsia"/>
          <w:bCs/>
          <w:szCs w:val="24"/>
        </w:rPr>
        <w:t>系列离子。</w:t>
      </w:r>
    </w:p>
    <w:p w14:paraId="70C87D98" w14:textId="77777777" w:rsidR="002F131E" w:rsidRPr="00BA2842" w:rsidRDefault="002F131E" w:rsidP="002F131E">
      <w:pPr>
        <w:spacing w:line="312" w:lineRule="auto"/>
        <w:rPr>
          <w:rFonts w:ascii="Times New Roman" w:eastAsia="宋体" w:hAnsi="Times New Roman" w:cs="Times New Roman"/>
          <w:szCs w:val="24"/>
        </w:rPr>
      </w:pPr>
      <w:r w:rsidRPr="00BA2842">
        <w:rPr>
          <w:rFonts w:ascii="Times New Roman" w:eastAsia="宋体" w:hAnsi="Times New Roman" w:cs="Times New Roman"/>
          <w:bCs/>
          <w:szCs w:val="24"/>
        </w:rPr>
        <w:t xml:space="preserve">      </w:t>
      </w:r>
      <w:r w:rsidRPr="00BA2842">
        <w:rPr>
          <w:rFonts w:ascii="Times New Roman" w:eastAsia="宋体" w:hAnsi="Times New Roman" w:cs="Times New Roman"/>
          <w:bCs/>
          <w:szCs w:val="24"/>
        </w:rPr>
        <w:t>伯硫醇往往出现（</w:t>
      </w:r>
      <w:r w:rsidRPr="00BA2842">
        <w:rPr>
          <w:rFonts w:ascii="Times New Roman" w:eastAsia="宋体" w:hAnsi="Times New Roman" w:cs="Times New Roman"/>
          <w:bCs/>
          <w:szCs w:val="24"/>
        </w:rPr>
        <w:t>M-SH</w:t>
      </w:r>
      <w:r w:rsidRPr="00BA2842">
        <w:rPr>
          <w:rFonts w:ascii="Times New Roman" w:eastAsia="宋体" w:hAnsi="Times New Roman" w:cs="Times New Roman"/>
          <w:bCs/>
          <w:szCs w:val="24"/>
          <w:vertAlign w:val="subscript"/>
        </w:rPr>
        <w:t>2</w:t>
      </w:r>
      <w:r w:rsidRPr="00BA2842">
        <w:rPr>
          <w:rFonts w:ascii="Times New Roman" w:eastAsia="宋体" w:hAnsi="Times New Roman" w:cs="Times New Roman" w:hint="eastAsia"/>
          <w:bCs/>
          <w:szCs w:val="24"/>
        </w:rPr>
        <w:t>）</w:t>
      </w:r>
      <w:r w:rsidRPr="00BA2842">
        <w:rPr>
          <w:rFonts w:ascii="Times New Roman" w:eastAsia="宋体" w:hAnsi="Times New Roman" w:cs="Times New Roman"/>
          <w:bCs/>
          <w:szCs w:val="24"/>
          <w:vertAlign w:val="superscript"/>
        </w:rPr>
        <w:t>+</w:t>
      </w:r>
      <w:r w:rsidRPr="00BA2842">
        <w:rPr>
          <w:rFonts w:ascii="Times New Roman" w:eastAsia="宋体" w:hAnsi="Times New Roman" w:cs="Times New Roman"/>
          <w:bCs/>
          <w:szCs w:val="24"/>
        </w:rPr>
        <w:t xml:space="preserve"> </w:t>
      </w:r>
      <w:r w:rsidRPr="00BA2842">
        <w:rPr>
          <w:rFonts w:ascii="Times New Roman" w:eastAsia="宋体" w:hAnsi="Times New Roman" w:cs="Times New Roman" w:hint="eastAsia"/>
          <w:bCs/>
          <w:szCs w:val="24"/>
        </w:rPr>
        <w:t>和</w:t>
      </w:r>
      <w:r w:rsidRPr="00BA2842">
        <w:rPr>
          <w:rFonts w:ascii="Times New Roman" w:eastAsia="宋体" w:hAnsi="Times New Roman" w:cs="Times New Roman"/>
          <w:bCs/>
          <w:szCs w:val="24"/>
        </w:rPr>
        <w:t>C</w:t>
      </w:r>
      <w:r w:rsidRPr="00BA2842">
        <w:rPr>
          <w:rFonts w:ascii="Times New Roman" w:eastAsia="宋体" w:hAnsi="Times New Roman" w:cs="Times New Roman"/>
          <w:bCs/>
          <w:szCs w:val="24"/>
          <w:vertAlign w:val="subscript"/>
        </w:rPr>
        <w:t>n</w:t>
      </w:r>
      <w:r w:rsidRPr="00BA2842">
        <w:rPr>
          <w:rFonts w:ascii="Times New Roman" w:eastAsia="宋体" w:hAnsi="Times New Roman" w:cs="Times New Roman"/>
          <w:bCs/>
          <w:szCs w:val="24"/>
        </w:rPr>
        <w:t>H</w:t>
      </w:r>
      <w:r w:rsidRPr="00BA2842">
        <w:rPr>
          <w:rFonts w:ascii="Times New Roman" w:eastAsia="宋体" w:hAnsi="Times New Roman" w:cs="Times New Roman"/>
          <w:bCs/>
          <w:szCs w:val="24"/>
          <w:vertAlign w:val="subscript"/>
        </w:rPr>
        <w:t>2n</w:t>
      </w:r>
      <w:r w:rsidRPr="00BA2842">
        <w:rPr>
          <w:rFonts w:ascii="Times New Roman" w:eastAsia="宋体" w:hAnsi="Times New Roman" w:cs="Times New Roman"/>
          <w:bCs/>
          <w:szCs w:val="24"/>
          <w:vertAlign w:val="superscript"/>
        </w:rPr>
        <w:t>+</w:t>
      </w:r>
      <w:r w:rsidRPr="00BA2842">
        <w:rPr>
          <w:rFonts w:ascii="Times New Roman" w:eastAsia="宋体" w:hAnsi="Times New Roman" w:cs="Times New Roman" w:hint="eastAsia"/>
          <w:bCs/>
          <w:szCs w:val="24"/>
        </w:rPr>
        <w:t>离子峰；</w:t>
      </w:r>
    </w:p>
    <w:p w14:paraId="56872721" w14:textId="77777777" w:rsidR="002F131E" w:rsidRPr="00BA2842" w:rsidRDefault="002F131E" w:rsidP="002F131E">
      <w:pPr>
        <w:spacing w:line="312" w:lineRule="auto"/>
        <w:rPr>
          <w:rFonts w:ascii="Times New Roman" w:eastAsia="宋体" w:hAnsi="Times New Roman" w:cs="Times New Roman"/>
          <w:szCs w:val="24"/>
        </w:rPr>
      </w:pPr>
      <w:r w:rsidRPr="00BA2842">
        <w:rPr>
          <w:rFonts w:ascii="Times New Roman" w:eastAsia="宋体" w:hAnsi="Times New Roman" w:cs="Times New Roman"/>
          <w:bCs/>
          <w:szCs w:val="24"/>
        </w:rPr>
        <w:t xml:space="preserve">      </w:t>
      </w:r>
      <w:r w:rsidRPr="00BA2842">
        <w:rPr>
          <w:rFonts w:ascii="Times New Roman" w:eastAsia="宋体" w:hAnsi="Times New Roman" w:cs="Times New Roman"/>
          <w:bCs/>
          <w:szCs w:val="24"/>
        </w:rPr>
        <w:t>仲硫醇常显示（</w:t>
      </w:r>
      <w:r w:rsidRPr="00BA2842">
        <w:rPr>
          <w:rFonts w:ascii="Times New Roman" w:eastAsia="宋体" w:hAnsi="Times New Roman" w:cs="Times New Roman"/>
          <w:bCs/>
          <w:szCs w:val="24"/>
        </w:rPr>
        <w:t>M-SH</w:t>
      </w:r>
      <w:r w:rsidRPr="00BA2842">
        <w:rPr>
          <w:rFonts w:ascii="Times New Roman" w:eastAsia="宋体" w:hAnsi="Times New Roman" w:cs="Times New Roman" w:hint="eastAsia"/>
          <w:bCs/>
          <w:szCs w:val="24"/>
        </w:rPr>
        <w:t>）</w:t>
      </w:r>
      <w:r w:rsidRPr="00BA2842">
        <w:rPr>
          <w:rFonts w:ascii="Times New Roman" w:eastAsia="宋体" w:hAnsi="Times New Roman" w:cs="Times New Roman"/>
          <w:bCs/>
          <w:szCs w:val="24"/>
          <w:vertAlign w:val="superscript"/>
        </w:rPr>
        <w:t>+</w:t>
      </w:r>
      <w:r w:rsidRPr="00BA2842">
        <w:rPr>
          <w:rFonts w:ascii="Times New Roman" w:eastAsia="宋体" w:hAnsi="Times New Roman" w:cs="Times New Roman" w:hint="eastAsia"/>
          <w:bCs/>
          <w:szCs w:val="24"/>
        </w:rPr>
        <w:t>离子峰。</w:t>
      </w:r>
    </w:p>
    <w:p w14:paraId="19F50105" w14:textId="77777777" w:rsidR="002F131E" w:rsidRPr="00BA2842" w:rsidRDefault="002F131E" w:rsidP="002F131E">
      <w:pPr>
        <w:spacing w:line="312" w:lineRule="auto"/>
        <w:rPr>
          <w:rFonts w:ascii="Times New Roman" w:eastAsia="宋体" w:hAnsi="Times New Roman" w:cs="Times New Roman"/>
          <w:szCs w:val="24"/>
        </w:rPr>
      </w:pPr>
      <w:r w:rsidRPr="00BA2842">
        <w:rPr>
          <w:rFonts w:ascii="Times New Roman" w:eastAsia="宋体" w:hAnsi="Times New Roman" w:cs="Times New Roman"/>
          <w:bCs/>
          <w:szCs w:val="24"/>
        </w:rPr>
        <w:t xml:space="preserve">      </w:t>
      </w:r>
      <w:r w:rsidRPr="00BA2842">
        <w:rPr>
          <w:rFonts w:ascii="Times New Roman" w:eastAsia="宋体" w:hAnsi="Times New Roman" w:cs="Times New Roman"/>
          <w:bCs/>
          <w:szCs w:val="24"/>
        </w:rPr>
        <w:t>硫酚可产生类似于酚的裂解，同时还可形成</w:t>
      </w:r>
    </w:p>
    <w:p w14:paraId="6734E319" w14:textId="77777777" w:rsidR="002F131E" w:rsidRPr="00BA2842" w:rsidRDefault="002F131E" w:rsidP="002F131E">
      <w:pPr>
        <w:spacing w:line="312" w:lineRule="auto"/>
        <w:rPr>
          <w:rFonts w:ascii="Times New Roman" w:eastAsia="宋体" w:hAnsi="Times New Roman" w:cs="Times New Roman"/>
          <w:szCs w:val="24"/>
        </w:rPr>
      </w:pPr>
      <w:r w:rsidRPr="00BA2842">
        <w:rPr>
          <w:rFonts w:ascii="Times New Roman" w:eastAsia="宋体" w:hAnsi="Times New Roman" w:cs="Times New Roman"/>
          <w:bCs/>
          <w:szCs w:val="24"/>
        </w:rPr>
        <w:t xml:space="preserve">             </w:t>
      </w:r>
      <w:r w:rsidRPr="00BA2842">
        <w:rPr>
          <w:rFonts w:ascii="Times New Roman" w:eastAsia="宋体" w:hAnsi="Times New Roman" w:cs="Times New Roman"/>
          <w:bCs/>
          <w:szCs w:val="24"/>
        </w:rPr>
        <w:t>（</w:t>
      </w:r>
      <w:r w:rsidRPr="00BA2842">
        <w:rPr>
          <w:rFonts w:ascii="Times New Roman" w:eastAsia="宋体" w:hAnsi="Times New Roman" w:cs="Times New Roman"/>
          <w:bCs/>
          <w:szCs w:val="24"/>
        </w:rPr>
        <w:t>M-S</w:t>
      </w:r>
      <w:r w:rsidRPr="00BA2842">
        <w:rPr>
          <w:rFonts w:ascii="Times New Roman" w:eastAsia="宋体" w:hAnsi="Times New Roman" w:cs="Times New Roman" w:hint="eastAsia"/>
          <w:bCs/>
          <w:szCs w:val="24"/>
        </w:rPr>
        <w:t>）</w:t>
      </w:r>
      <w:r w:rsidRPr="00BA2842">
        <w:rPr>
          <w:rFonts w:ascii="Times New Roman" w:eastAsia="宋体" w:hAnsi="Times New Roman" w:cs="Times New Roman"/>
          <w:bCs/>
          <w:szCs w:val="24"/>
          <w:vertAlign w:val="superscript"/>
        </w:rPr>
        <w:t>+</w:t>
      </w:r>
      <w:r w:rsidRPr="00BA2842">
        <w:rPr>
          <w:rFonts w:ascii="Times New Roman" w:eastAsia="宋体" w:hAnsi="Times New Roman" w:cs="Times New Roman" w:hint="eastAsia"/>
          <w:bCs/>
          <w:szCs w:val="24"/>
        </w:rPr>
        <w:t>、（</w:t>
      </w:r>
      <w:r w:rsidRPr="00BA2842">
        <w:rPr>
          <w:rFonts w:ascii="Times New Roman" w:eastAsia="宋体" w:hAnsi="Times New Roman" w:cs="Times New Roman"/>
          <w:bCs/>
          <w:szCs w:val="24"/>
        </w:rPr>
        <w:t>M-SH</w:t>
      </w:r>
      <w:r w:rsidRPr="00BA2842">
        <w:rPr>
          <w:rFonts w:ascii="Times New Roman" w:eastAsia="宋体" w:hAnsi="Times New Roman" w:cs="Times New Roman" w:hint="eastAsia"/>
          <w:bCs/>
          <w:szCs w:val="24"/>
        </w:rPr>
        <w:t>）</w:t>
      </w:r>
      <w:r w:rsidRPr="00BA2842">
        <w:rPr>
          <w:rFonts w:ascii="Times New Roman" w:eastAsia="宋体" w:hAnsi="Times New Roman" w:cs="Times New Roman"/>
          <w:bCs/>
          <w:szCs w:val="24"/>
          <w:vertAlign w:val="superscript"/>
        </w:rPr>
        <w:t>+</w:t>
      </w:r>
      <w:r w:rsidRPr="00BA2842">
        <w:rPr>
          <w:rFonts w:ascii="Times New Roman" w:eastAsia="宋体" w:hAnsi="Times New Roman" w:cs="Times New Roman" w:hint="eastAsia"/>
          <w:bCs/>
          <w:szCs w:val="24"/>
        </w:rPr>
        <w:t>和（</w:t>
      </w:r>
      <w:r w:rsidRPr="00BA2842">
        <w:rPr>
          <w:rFonts w:ascii="Times New Roman" w:eastAsia="宋体" w:hAnsi="Times New Roman" w:cs="Times New Roman"/>
          <w:bCs/>
          <w:szCs w:val="24"/>
        </w:rPr>
        <w:t>M-C</w:t>
      </w:r>
      <w:r w:rsidRPr="00BA2842">
        <w:rPr>
          <w:rFonts w:ascii="Times New Roman" w:eastAsia="宋体" w:hAnsi="Times New Roman" w:cs="Times New Roman"/>
          <w:bCs/>
          <w:szCs w:val="24"/>
          <w:vertAlign w:val="subscript"/>
        </w:rPr>
        <w:t>2</w:t>
      </w:r>
      <w:r w:rsidRPr="00BA2842">
        <w:rPr>
          <w:rFonts w:ascii="Times New Roman" w:eastAsia="宋体" w:hAnsi="Times New Roman" w:cs="Times New Roman"/>
          <w:bCs/>
          <w:szCs w:val="24"/>
        </w:rPr>
        <w:t>H</w:t>
      </w:r>
      <w:r w:rsidRPr="00BA2842">
        <w:rPr>
          <w:rFonts w:ascii="Times New Roman" w:eastAsia="宋体" w:hAnsi="Times New Roman" w:cs="Times New Roman"/>
          <w:bCs/>
          <w:szCs w:val="24"/>
          <w:vertAlign w:val="subscript"/>
        </w:rPr>
        <w:t>2</w:t>
      </w:r>
      <w:r w:rsidRPr="00BA2842">
        <w:rPr>
          <w:rFonts w:ascii="Times New Roman" w:eastAsia="宋体" w:hAnsi="Times New Roman" w:cs="Times New Roman" w:hint="eastAsia"/>
          <w:bCs/>
          <w:szCs w:val="24"/>
        </w:rPr>
        <w:t>）</w:t>
      </w:r>
      <w:r w:rsidRPr="00BA2842">
        <w:rPr>
          <w:rFonts w:ascii="Times New Roman" w:eastAsia="宋体" w:hAnsi="Times New Roman" w:cs="Times New Roman"/>
          <w:bCs/>
          <w:szCs w:val="24"/>
          <w:vertAlign w:val="superscript"/>
        </w:rPr>
        <w:t>+</w:t>
      </w:r>
      <w:r w:rsidRPr="00BA2842">
        <w:rPr>
          <w:rFonts w:ascii="Times New Roman" w:eastAsia="宋体" w:hAnsi="Times New Roman" w:cs="Times New Roman" w:hint="eastAsia"/>
          <w:bCs/>
          <w:szCs w:val="24"/>
        </w:rPr>
        <w:t>离子。</w:t>
      </w:r>
    </w:p>
    <w:p w14:paraId="72F91E74" w14:textId="77777777" w:rsidR="002F131E" w:rsidRPr="00BA2842" w:rsidRDefault="002F131E" w:rsidP="002F131E">
      <w:pPr>
        <w:spacing w:line="312" w:lineRule="auto"/>
        <w:rPr>
          <w:rFonts w:ascii="Times New Roman" w:eastAsia="宋体" w:hAnsi="Times New Roman" w:cs="Times New Roman"/>
          <w:szCs w:val="24"/>
        </w:rPr>
      </w:pPr>
      <w:r w:rsidRPr="00BA2842">
        <w:rPr>
          <w:rFonts w:ascii="Times New Roman" w:eastAsia="宋体" w:hAnsi="Times New Roman" w:cs="Times New Roman" w:hint="eastAsia"/>
          <w:bCs/>
          <w:szCs w:val="24"/>
        </w:rPr>
        <w:t>硫醚：发生</w:t>
      </w:r>
      <w:r w:rsidRPr="00BA2842">
        <w:rPr>
          <w:rFonts w:ascii="Times New Roman" w:eastAsia="宋体" w:hAnsi="Times New Roman" w:cs="Times New Roman"/>
          <w:bCs/>
          <w:szCs w:val="24"/>
        </w:rPr>
        <w:t>β-</w:t>
      </w:r>
      <w:r w:rsidRPr="00BA2842">
        <w:rPr>
          <w:rFonts w:ascii="Times New Roman" w:eastAsia="宋体" w:hAnsi="Times New Roman" w:cs="Times New Roman" w:hint="eastAsia"/>
          <w:bCs/>
          <w:szCs w:val="24"/>
        </w:rPr>
        <w:t>断裂，产生</w:t>
      </w:r>
      <w:r w:rsidRPr="00BA2842">
        <w:rPr>
          <w:rFonts w:ascii="Times New Roman" w:eastAsia="宋体" w:hAnsi="Times New Roman" w:cs="Times New Roman"/>
          <w:bCs/>
          <w:szCs w:val="24"/>
        </w:rPr>
        <w:t>C</w:t>
      </w:r>
      <w:r w:rsidRPr="00BA2842">
        <w:rPr>
          <w:rFonts w:ascii="Times New Roman" w:eastAsia="宋体" w:hAnsi="Times New Roman" w:cs="Times New Roman"/>
          <w:bCs/>
          <w:szCs w:val="24"/>
          <w:vertAlign w:val="subscript"/>
        </w:rPr>
        <w:t>n</w:t>
      </w:r>
      <w:r w:rsidRPr="00BA2842">
        <w:rPr>
          <w:rFonts w:ascii="Times New Roman" w:eastAsia="宋体" w:hAnsi="Times New Roman" w:cs="Times New Roman"/>
          <w:bCs/>
          <w:szCs w:val="24"/>
        </w:rPr>
        <w:t>H</w:t>
      </w:r>
      <w:r w:rsidRPr="00BA2842">
        <w:rPr>
          <w:rFonts w:ascii="Times New Roman" w:eastAsia="宋体" w:hAnsi="Times New Roman" w:cs="Times New Roman"/>
          <w:bCs/>
          <w:szCs w:val="24"/>
          <w:vertAlign w:val="subscript"/>
        </w:rPr>
        <w:t>2n+1</w:t>
      </w:r>
      <w:r w:rsidRPr="00BA2842">
        <w:rPr>
          <w:rFonts w:ascii="Times New Roman" w:eastAsia="宋体" w:hAnsi="Times New Roman" w:cs="Times New Roman"/>
          <w:bCs/>
          <w:szCs w:val="24"/>
        </w:rPr>
        <w:t>S</w:t>
      </w:r>
      <w:r w:rsidRPr="00BA2842">
        <w:rPr>
          <w:rFonts w:ascii="Times New Roman" w:eastAsia="宋体" w:hAnsi="Times New Roman" w:cs="Times New Roman"/>
          <w:bCs/>
          <w:szCs w:val="24"/>
          <w:vertAlign w:val="superscript"/>
        </w:rPr>
        <w:t>+</w:t>
      </w:r>
      <w:r w:rsidRPr="00BA2842">
        <w:rPr>
          <w:rFonts w:ascii="Times New Roman" w:eastAsia="宋体" w:hAnsi="Times New Roman" w:cs="Times New Roman" w:hint="eastAsia"/>
          <w:bCs/>
          <w:szCs w:val="24"/>
        </w:rPr>
        <w:t>系列离子。</w:t>
      </w:r>
    </w:p>
    <w:p w14:paraId="5A124951" w14:textId="77777777" w:rsidR="002F131E" w:rsidRPr="00BA2842" w:rsidRDefault="002F131E" w:rsidP="002F131E">
      <w:pPr>
        <w:spacing w:line="312" w:lineRule="auto"/>
        <w:rPr>
          <w:rFonts w:ascii="Times New Roman" w:eastAsia="宋体" w:hAnsi="Times New Roman" w:cs="Times New Roman"/>
          <w:szCs w:val="24"/>
        </w:rPr>
      </w:pPr>
      <w:r w:rsidRPr="00BA2842">
        <w:rPr>
          <w:rFonts w:ascii="Times New Roman" w:eastAsia="宋体" w:hAnsi="Times New Roman" w:cs="Times New Roman"/>
          <w:bCs/>
          <w:szCs w:val="24"/>
        </w:rPr>
        <w:t xml:space="preserve">            </w:t>
      </w:r>
      <w:r w:rsidRPr="00BA2842">
        <w:rPr>
          <w:rFonts w:ascii="Times New Roman" w:eastAsia="宋体" w:hAnsi="Times New Roman" w:cs="Times New Roman"/>
          <w:bCs/>
          <w:szCs w:val="24"/>
        </w:rPr>
        <w:t>还可发生</w:t>
      </w:r>
      <w:r w:rsidRPr="00BA2842">
        <w:rPr>
          <w:rFonts w:ascii="Times New Roman" w:eastAsia="宋体" w:hAnsi="Times New Roman" w:cs="Times New Roman"/>
          <w:bCs/>
          <w:szCs w:val="24"/>
        </w:rPr>
        <w:t>S—C</w:t>
      </w:r>
      <w:r w:rsidRPr="00BA2842">
        <w:rPr>
          <w:rFonts w:ascii="Times New Roman" w:eastAsia="宋体" w:hAnsi="Times New Roman" w:cs="Times New Roman" w:hint="eastAsia"/>
          <w:bCs/>
          <w:szCs w:val="24"/>
        </w:rPr>
        <w:t>键断裂形成</w:t>
      </w:r>
      <w:r w:rsidRPr="00BA2842">
        <w:rPr>
          <w:rFonts w:ascii="Times New Roman" w:eastAsia="宋体" w:hAnsi="Times New Roman" w:cs="Times New Roman"/>
          <w:bCs/>
          <w:szCs w:val="24"/>
        </w:rPr>
        <w:t>C</w:t>
      </w:r>
      <w:r w:rsidRPr="00BA2842">
        <w:rPr>
          <w:rFonts w:ascii="Times New Roman" w:eastAsia="宋体" w:hAnsi="Times New Roman" w:cs="Times New Roman"/>
          <w:bCs/>
          <w:szCs w:val="24"/>
          <w:vertAlign w:val="subscript"/>
        </w:rPr>
        <w:t>n</w:t>
      </w:r>
      <w:r w:rsidRPr="00BA2842">
        <w:rPr>
          <w:rFonts w:ascii="Times New Roman" w:eastAsia="宋体" w:hAnsi="Times New Roman" w:cs="Times New Roman"/>
          <w:bCs/>
          <w:szCs w:val="24"/>
        </w:rPr>
        <w:t>H</w:t>
      </w:r>
      <w:r w:rsidRPr="00BA2842">
        <w:rPr>
          <w:rFonts w:ascii="Times New Roman" w:eastAsia="宋体" w:hAnsi="Times New Roman" w:cs="Times New Roman"/>
          <w:bCs/>
          <w:szCs w:val="24"/>
          <w:vertAlign w:val="subscript"/>
        </w:rPr>
        <w:t>2n+1</w:t>
      </w:r>
      <w:r w:rsidRPr="00BA2842">
        <w:rPr>
          <w:rFonts w:ascii="Times New Roman" w:eastAsia="宋体" w:hAnsi="Times New Roman" w:cs="Times New Roman"/>
          <w:bCs/>
          <w:szCs w:val="24"/>
        </w:rPr>
        <w:t>S</w:t>
      </w:r>
      <w:r w:rsidRPr="00BA2842">
        <w:rPr>
          <w:rFonts w:ascii="Times New Roman" w:eastAsia="宋体" w:hAnsi="Times New Roman" w:cs="Times New Roman"/>
          <w:bCs/>
          <w:szCs w:val="24"/>
          <w:vertAlign w:val="superscript"/>
        </w:rPr>
        <w:t>+</w:t>
      </w:r>
      <w:r w:rsidRPr="00BA2842">
        <w:rPr>
          <w:rFonts w:ascii="Times New Roman" w:eastAsia="宋体" w:hAnsi="Times New Roman" w:cs="Times New Roman" w:hint="eastAsia"/>
          <w:bCs/>
          <w:szCs w:val="24"/>
        </w:rPr>
        <w:t>系列离子。</w:t>
      </w:r>
    </w:p>
    <w:p w14:paraId="0A9387F7" w14:textId="77777777" w:rsidR="002F131E" w:rsidRDefault="00BA2842" w:rsidP="000620E6">
      <w:pPr>
        <w:spacing w:line="312" w:lineRule="auto"/>
        <w:rPr>
          <w:rFonts w:ascii="Times New Roman" w:eastAsia="宋体" w:hAnsi="Times New Roman" w:cs="Times New Roman"/>
          <w:b/>
          <w:szCs w:val="24"/>
        </w:rPr>
      </w:pPr>
      <w:r>
        <w:rPr>
          <w:rFonts w:ascii="Times New Roman" w:eastAsia="宋体" w:hAnsi="Times New Roman" w:cs="Times New Roman"/>
          <w:b/>
          <w:noProof/>
          <w:szCs w:val="24"/>
        </w:rPr>
        <w:drawing>
          <wp:inline distT="0" distB="0" distL="0" distR="0" wp14:anchorId="20A394BE" wp14:editId="3E8E033B">
            <wp:extent cx="5267960" cy="1884680"/>
            <wp:effectExtent l="0" t="0" r="8890" b="1270"/>
            <wp:docPr id="96367" name="图片 96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5267960" cy="1884680"/>
                    </a:xfrm>
                    <a:prstGeom prst="rect">
                      <a:avLst/>
                    </a:prstGeom>
                    <a:noFill/>
                    <a:ln>
                      <a:noFill/>
                    </a:ln>
                  </pic:spPr>
                </pic:pic>
              </a:graphicData>
            </a:graphic>
          </wp:inline>
        </w:drawing>
      </w:r>
    </w:p>
    <w:p w14:paraId="58D3B28C" w14:textId="77777777" w:rsidR="00BA2842" w:rsidRDefault="00BA2842" w:rsidP="00BA2842">
      <w:pPr>
        <w:spacing w:line="312" w:lineRule="auto"/>
        <w:jc w:val="center"/>
        <w:rPr>
          <w:rFonts w:ascii="Times New Roman" w:eastAsia="宋体" w:hAnsi="Times New Roman" w:cs="Times New Roman"/>
          <w:b/>
          <w:szCs w:val="24"/>
        </w:rPr>
      </w:pPr>
      <w:r>
        <w:rPr>
          <w:rFonts w:ascii="Times New Roman" w:eastAsia="宋体" w:hAnsi="Times New Roman" w:cs="Times New Roman"/>
          <w:b/>
          <w:noProof/>
          <w:szCs w:val="24"/>
        </w:rPr>
        <w:drawing>
          <wp:inline distT="0" distB="0" distL="0" distR="0" wp14:anchorId="691ECFD7" wp14:editId="5E184A0A">
            <wp:extent cx="2006600" cy="1412345"/>
            <wp:effectExtent l="0" t="0" r="0" b="0"/>
            <wp:docPr id="96368" name="图片 96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06600" cy="1412345"/>
                    </a:xfrm>
                    <a:prstGeom prst="rect">
                      <a:avLst/>
                    </a:prstGeom>
                    <a:noFill/>
                    <a:ln>
                      <a:noFill/>
                    </a:ln>
                  </pic:spPr>
                </pic:pic>
              </a:graphicData>
            </a:graphic>
          </wp:inline>
        </w:drawing>
      </w:r>
    </w:p>
    <w:p w14:paraId="4C7577F4" w14:textId="77777777" w:rsidR="00BA2842" w:rsidRDefault="00BA2842" w:rsidP="00BA2842">
      <w:pPr>
        <w:spacing w:line="312" w:lineRule="auto"/>
        <w:rPr>
          <w:rFonts w:ascii="Times New Roman" w:eastAsia="宋体" w:hAnsi="Times New Roman" w:cs="Times New Roman"/>
          <w:b/>
          <w:szCs w:val="24"/>
        </w:rPr>
      </w:pPr>
      <w:r w:rsidRPr="00BA2842">
        <w:rPr>
          <w:rFonts w:ascii="Times New Roman" w:eastAsia="宋体" w:hAnsi="Times New Roman" w:cs="Times New Roman" w:hint="eastAsia"/>
          <w:b/>
          <w:szCs w:val="24"/>
        </w:rPr>
        <w:t>5</w:t>
      </w:r>
      <w:r w:rsidRPr="00BA2842">
        <w:rPr>
          <w:rFonts w:ascii="Times New Roman" w:eastAsia="宋体" w:hAnsi="Times New Roman" w:cs="Times New Roman" w:hint="eastAsia"/>
          <w:b/>
          <w:szCs w:val="24"/>
        </w:rPr>
        <w:t>、有机卤化物</w:t>
      </w:r>
    </w:p>
    <w:p w14:paraId="5187B656" w14:textId="77777777" w:rsidR="00BA2842" w:rsidRDefault="00BA2842" w:rsidP="00BA2842">
      <w:pPr>
        <w:spacing w:line="312" w:lineRule="auto"/>
        <w:jc w:val="center"/>
        <w:rPr>
          <w:rFonts w:ascii="Times New Roman" w:eastAsia="宋体" w:hAnsi="Times New Roman" w:cs="Times New Roman"/>
          <w:b/>
          <w:szCs w:val="24"/>
        </w:rPr>
      </w:pPr>
      <w:r>
        <w:rPr>
          <w:rFonts w:ascii="Times New Roman" w:eastAsia="宋体" w:hAnsi="Times New Roman" w:cs="Times New Roman"/>
          <w:b/>
          <w:noProof/>
          <w:szCs w:val="24"/>
        </w:rPr>
        <w:lastRenderedPageBreak/>
        <w:drawing>
          <wp:inline distT="0" distB="0" distL="0" distR="0" wp14:anchorId="64DD40CA" wp14:editId="170B7973">
            <wp:extent cx="2499360" cy="1654352"/>
            <wp:effectExtent l="0" t="0" r="0" b="3175"/>
            <wp:docPr id="96369" name="图片 96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2499360" cy="1654352"/>
                    </a:xfrm>
                    <a:prstGeom prst="rect">
                      <a:avLst/>
                    </a:prstGeom>
                    <a:noFill/>
                    <a:ln>
                      <a:noFill/>
                    </a:ln>
                  </pic:spPr>
                </pic:pic>
              </a:graphicData>
            </a:graphic>
          </wp:inline>
        </w:drawing>
      </w:r>
    </w:p>
    <w:p w14:paraId="5E6AF441" w14:textId="77777777" w:rsidR="00BA2842" w:rsidRDefault="00BA2842" w:rsidP="00BA2842">
      <w:pPr>
        <w:spacing w:line="312" w:lineRule="auto"/>
        <w:jc w:val="center"/>
        <w:rPr>
          <w:rFonts w:ascii="Times New Roman" w:eastAsia="宋体" w:hAnsi="Times New Roman" w:cs="Times New Roman"/>
          <w:b/>
          <w:szCs w:val="24"/>
        </w:rPr>
      </w:pPr>
      <w:r>
        <w:rPr>
          <w:rFonts w:ascii="Times New Roman" w:eastAsia="宋体" w:hAnsi="Times New Roman" w:cs="Times New Roman"/>
          <w:b/>
          <w:noProof/>
          <w:szCs w:val="24"/>
        </w:rPr>
        <w:drawing>
          <wp:inline distT="0" distB="0" distL="0" distR="0" wp14:anchorId="2E3EF21E" wp14:editId="3FDB2B5C">
            <wp:extent cx="5267960" cy="1874520"/>
            <wp:effectExtent l="0" t="0" r="8890" b="0"/>
            <wp:docPr id="96370" name="图片 96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5267960" cy="1874520"/>
                    </a:xfrm>
                    <a:prstGeom prst="rect">
                      <a:avLst/>
                    </a:prstGeom>
                    <a:noFill/>
                    <a:ln>
                      <a:noFill/>
                    </a:ln>
                  </pic:spPr>
                </pic:pic>
              </a:graphicData>
            </a:graphic>
          </wp:inline>
        </w:drawing>
      </w:r>
    </w:p>
    <w:p w14:paraId="48295AD9" w14:textId="77777777" w:rsidR="00BA2842" w:rsidRDefault="00BA2842" w:rsidP="00BA2842">
      <w:pPr>
        <w:spacing w:line="312" w:lineRule="auto"/>
        <w:jc w:val="center"/>
        <w:rPr>
          <w:rFonts w:ascii="Times New Roman" w:eastAsia="宋体" w:hAnsi="Times New Roman" w:cs="Times New Roman"/>
          <w:b/>
          <w:sz w:val="28"/>
          <w:szCs w:val="24"/>
        </w:rPr>
      </w:pPr>
      <w:r w:rsidRPr="00BA2842">
        <w:rPr>
          <w:rFonts w:ascii="Times New Roman" w:eastAsia="宋体" w:hAnsi="Times New Roman" w:cs="Times New Roman" w:hint="eastAsia"/>
          <w:b/>
          <w:sz w:val="28"/>
          <w:szCs w:val="24"/>
        </w:rPr>
        <w:t>第五节</w:t>
      </w:r>
      <w:r w:rsidRPr="00BA2842">
        <w:rPr>
          <w:rFonts w:ascii="Times New Roman" w:eastAsia="宋体" w:hAnsi="Times New Roman" w:cs="Times New Roman" w:hint="eastAsia"/>
          <w:b/>
          <w:sz w:val="28"/>
          <w:szCs w:val="24"/>
        </w:rPr>
        <w:t xml:space="preserve">  </w:t>
      </w:r>
      <w:r w:rsidRPr="00BA2842">
        <w:rPr>
          <w:rFonts w:ascii="Times New Roman" w:eastAsia="宋体" w:hAnsi="Times New Roman" w:cs="Times New Roman" w:hint="eastAsia"/>
          <w:b/>
          <w:sz w:val="28"/>
          <w:szCs w:val="24"/>
        </w:rPr>
        <w:t>质谱应用与解析</w:t>
      </w:r>
    </w:p>
    <w:p w14:paraId="758F0C9F" w14:textId="77777777" w:rsidR="00BA2842" w:rsidRPr="00BA2842" w:rsidRDefault="00BA2842" w:rsidP="00BA2842">
      <w:pPr>
        <w:spacing w:line="312" w:lineRule="auto"/>
        <w:rPr>
          <w:rFonts w:ascii="Times New Roman" w:eastAsia="宋体" w:hAnsi="Times New Roman" w:cs="Times New Roman"/>
          <w:b/>
          <w:sz w:val="24"/>
          <w:szCs w:val="24"/>
        </w:rPr>
      </w:pPr>
      <w:r w:rsidRPr="00BA2842">
        <w:rPr>
          <w:rFonts w:ascii="Times New Roman" w:eastAsia="宋体" w:hAnsi="Times New Roman" w:cs="Times New Roman" w:hint="eastAsia"/>
          <w:b/>
          <w:sz w:val="24"/>
          <w:szCs w:val="24"/>
        </w:rPr>
        <w:t>一、分子量的测定</w:t>
      </w:r>
    </w:p>
    <w:p w14:paraId="0BE42F25" w14:textId="77777777" w:rsidR="00BA2842" w:rsidRPr="00BA2842" w:rsidRDefault="00BA2842" w:rsidP="00BA2842">
      <w:pPr>
        <w:spacing w:line="312" w:lineRule="auto"/>
        <w:rPr>
          <w:rFonts w:ascii="Times New Roman" w:eastAsia="宋体" w:hAnsi="Times New Roman" w:cs="Times New Roman"/>
          <w:szCs w:val="24"/>
        </w:rPr>
      </w:pPr>
      <w:r w:rsidRPr="00BA2842">
        <w:rPr>
          <w:rFonts w:ascii="Times New Roman" w:eastAsia="宋体" w:hAnsi="Times New Roman" w:cs="Times New Roman"/>
          <w:szCs w:val="24"/>
        </w:rPr>
        <w:t>判断分子离子峰的方法：</w:t>
      </w:r>
    </w:p>
    <w:p w14:paraId="4BF149D3" w14:textId="77777777" w:rsidR="00BA2842" w:rsidRPr="00BA2842" w:rsidRDefault="00BA2842" w:rsidP="00BA2842">
      <w:pPr>
        <w:spacing w:line="312" w:lineRule="auto"/>
        <w:rPr>
          <w:rFonts w:ascii="Times New Roman" w:eastAsia="宋体" w:hAnsi="Times New Roman" w:cs="Times New Roman"/>
          <w:szCs w:val="24"/>
        </w:rPr>
      </w:pPr>
      <w:r w:rsidRPr="00BA2842">
        <w:rPr>
          <w:rFonts w:ascii="Times New Roman" w:eastAsia="宋体" w:hAnsi="Times New Roman" w:cs="Times New Roman"/>
          <w:szCs w:val="24"/>
        </w:rPr>
        <w:t>（</w:t>
      </w:r>
      <w:r w:rsidRPr="00BA2842">
        <w:rPr>
          <w:rFonts w:ascii="Times New Roman" w:eastAsia="宋体" w:hAnsi="Times New Roman" w:cs="Times New Roman"/>
          <w:szCs w:val="24"/>
        </w:rPr>
        <w:t>1</w:t>
      </w:r>
      <w:r w:rsidRPr="00BA2842">
        <w:rPr>
          <w:rFonts w:ascii="Times New Roman" w:eastAsia="宋体" w:hAnsi="Times New Roman" w:cs="Times New Roman" w:hint="eastAsia"/>
          <w:szCs w:val="24"/>
        </w:rPr>
        <w:t>）质谱图</w:t>
      </w:r>
      <w:r w:rsidRPr="00BA2842">
        <w:rPr>
          <w:rFonts w:ascii="Times New Roman" w:eastAsia="宋体" w:hAnsi="Times New Roman" w:cs="Times New Roman"/>
          <w:bCs/>
          <w:szCs w:val="24"/>
        </w:rPr>
        <w:t>m/e</w:t>
      </w:r>
      <w:r w:rsidRPr="00BA2842">
        <w:rPr>
          <w:rFonts w:ascii="Times New Roman" w:eastAsia="宋体" w:hAnsi="Times New Roman" w:cs="Times New Roman" w:hint="eastAsia"/>
          <w:szCs w:val="24"/>
        </w:rPr>
        <w:t>最大的峰为分子离子峰；</w:t>
      </w:r>
    </w:p>
    <w:p w14:paraId="02AA0404" w14:textId="77777777" w:rsidR="00BA2842" w:rsidRPr="00BA2842" w:rsidRDefault="00BA2842" w:rsidP="00BA2842">
      <w:pPr>
        <w:spacing w:line="312" w:lineRule="auto"/>
        <w:rPr>
          <w:rFonts w:ascii="Times New Roman" w:eastAsia="宋体" w:hAnsi="Times New Roman" w:cs="Times New Roman"/>
          <w:szCs w:val="24"/>
        </w:rPr>
      </w:pPr>
      <w:r w:rsidRPr="00BA2842">
        <w:rPr>
          <w:rFonts w:ascii="Times New Roman" w:eastAsia="宋体" w:hAnsi="Times New Roman" w:cs="Times New Roman" w:hint="eastAsia"/>
          <w:szCs w:val="24"/>
        </w:rPr>
        <w:t>（</w:t>
      </w:r>
      <w:r w:rsidRPr="00BA2842">
        <w:rPr>
          <w:rFonts w:ascii="Times New Roman" w:eastAsia="宋体" w:hAnsi="Times New Roman" w:cs="Times New Roman"/>
          <w:szCs w:val="24"/>
        </w:rPr>
        <w:t>2</w:t>
      </w:r>
      <w:r w:rsidRPr="00BA2842">
        <w:rPr>
          <w:rFonts w:ascii="Times New Roman" w:eastAsia="宋体" w:hAnsi="Times New Roman" w:cs="Times New Roman" w:hint="eastAsia"/>
          <w:szCs w:val="24"/>
        </w:rPr>
        <w:t>）分子离子必须是一个奇电子离子；</w:t>
      </w:r>
    </w:p>
    <w:p w14:paraId="4F68B131" w14:textId="77777777" w:rsidR="00BA2842" w:rsidRPr="00BA2842" w:rsidRDefault="00BA2842" w:rsidP="00BA2842">
      <w:pPr>
        <w:spacing w:line="312" w:lineRule="auto"/>
        <w:rPr>
          <w:rFonts w:ascii="Times New Roman" w:eastAsia="宋体" w:hAnsi="Times New Roman" w:cs="Times New Roman"/>
          <w:szCs w:val="24"/>
        </w:rPr>
      </w:pPr>
      <w:r w:rsidRPr="00BA2842">
        <w:rPr>
          <w:rFonts w:ascii="Times New Roman" w:eastAsia="宋体" w:hAnsi="Times New Roman" w:cs="Times New Roman" w:hint="eastAsia"/>
          <w:szCs w:val="24"/>
        </w:rPr>
        <w:t>（</w:t>
      </w:r>
      <w:r w:rsidRPr="00BA2842">
        <w:rPr>
          <w:rFonts w:ascii="Times New Roman" w:eastAsia="宋体" w:hAnsi="Times New Roman" w:cs="Times New Roman"/>
          <w:szCs w:val="24"/>
        </w:rPr>
        <w:t>3</w:t>
      </w:r>
      <w:r w:rsidRPr="00BA2842">
        <w:rPr>
          <w:rFonts w:ascii="Times New Roman" w:eastAsia="宋体" w:hAnsi="Times New Roman" w:cs="Times New Roman" w:hint="eastAsia"/>
          <w:szCs w:val="24"/>
        </w:rPr>
        <w:t>）符合氮规律；</w:t>
      </w:r>
      <w:r w:rsidRPr="00BA2842">
        <w:rPr>
          <w:rFonts w:ascii="Times New Roman" w:eastAsia="宋体" w:hAnsi="Times New Roman" w:cs="Times New Roman"/>
          <w:bCs/>
          <w:szCs w:val="24"/>
        </w:rPr>
        <w:t>M</w:t>
      </w:r>
      <w:r w:rsidRPr="00BA2842">
        <w:rPr>
          <w:rFonts w:ascii="Times New Roman" w:eastAsia="宋体" w:hAnsi="Times New Roman" w:cs="Times New Roman"/>
          <w:bCs/>
          <w:szCs w:val="24"/>
          <w:vertAlign w:val="superscript"/>
        </w:rPr>
        <w:t>+</w:t>
      </w:r>
      <w:r w:rsidRPr="00BA2842">
        <w:rPr>
          <w:rFonts w:ascii="Times New Roman" w:eastAsia="宋体" w:hAnsi="Times New Roman" w:cs="Times New Roman"/>
          <w:bCs/>
          <w:szCs w:val="24"/>
          <w:vertAlign w:val="superscript"/>
        </w:rPr>
        <w:sym w:font="Symbol" w:char="F0D7"/>
      </w:r>
      <w:r w:rsidRPr="00BA2842">
        <w:rPr>
          <w:rFonts w:ascii="Times New Roman" w:eastAsia="宋体" w:hAnsi="Times New Roman" w:cs="Times New Roman" w:hint="eastAsia"/>
          <w:szCs w:val="24"/>
        </w:rPr>
        <w:t>从丢失（</w:t>
      </w:r>
      <w:r w:rsidRPr="00BA2842">
        <w:rPr>
          <w:rFonts w:ascii="Times New Roman" w:eastAsia="宋体" w:hAnsi="Times New Roman" w:cs="Times New Roman"/>
          <w:bCs/>
          <w:szCs w:val="24"/>
        </w:rPr>
        <w:t>M-4</w:t>
      </w:r>
      <w:r w:rsidRPr="00BA2842">
        <w:rPr>
          <w:rFonts w:ascii="Times New Roman" w:eastAsia="宋体" w:hAnsi="Times New Roman" w:cs="Times New Roman" w:hint="eastAsia"/>
          <w:szCs w:val="24"/>
        </w:rPr>
        <w:t>）</w:t>
      </w:r>
      <w:r w:rsidRPr="00BA2842">
        <w:rPr>
          <w:rFonts w:ascii="Times New Roman" w:eastAsia="宋体" w:hAnsi="Times New Roman" w:cs="Times New Roman"/>
          <w:bCs/>
          <w:szCs w:val="24"/>
        </w:rPr>
        <w:t>~</w:t>
      </w:r>
      <w:r w:rsidRPr="00BA2842">
        <w:rPr>
          <w:rFonts w:ascii="Times New Roman" w:eastAsia="宋体" w:hAnsi="Times New Roman" w:cs="Times New Roman" w:hint="eastAsia"/>
          <w:szCs w:val="24"/>
        </w:rPr>
        <w:t>（</w:t>
      </w:r>
      <w:r w:rsidRPr="00BA2842">
        <w:rPr>
          <w:rFonts w:ascii="Times New Roman" w:eastAsia="宋体" w:hAnsi="Times New Roman" w:cs="Times New Roman"/>
          <w:bCs/>
          <w:szCs w:val="24"/>
        </w:rPr>
        <w:t>M-14</w:t>
      </w:r>
      <w:r w:rsidRPr="00BA2842">
        <w:rPr>
          <w:rFonts w:ascii="Times New Roman" w:eastAsia="宋体" w:hAnsi="Times New Roman" w:cs="Times New Roman" w:hint="eastAsia"/>
          <w:szCs w:val="24"/>
        </w:rPr>
        <w:t>）个质量单位是不合理的；</w:t>
      </w:r>
    </w:p>
    <w:p w14:paraId="7E62974A" w14:textId="77777777" w:rsidR="00BA2842" w:rsidRPr="00BA2842" w:rsidRDefault="00BA2842" w:rsidP="00BA2842">
      <w:pPr>
        <w:spacing w:line="312" w:lineRule="auto"/>
        <w:rPr>
          <w:rFonts w:ascii="Times New Roman" w:eastAsia="宋体" w:hAnsi="Times New Roman" w:cs="Times New Roman"/>
          <w:szCs w:val="24"/>
        </w:rPr>
      </w:pPr>
      <w:r w:rsidRPr="00BA2842">
        <w:rPr>
          <w:rFonts w:ascii="Times New Roman" w:eastAsia="宋体" w:hAnsi="Times New Roman" w:cs="Times New Roman" w:hint="eastAsia"/>
          <w:szCs w:val="24"/>
        </w:rPr>
        <w:t>（</w:t>
      </w:r>
      <w:r w:rsidRPr="00BA2842">
        <w:rPr>
          <w:rFonts w:ascii="Times New Roman" w:eastAsia="宋体" w:hAnsi="Times New Roman" w:cs="Times New Roman"/>
          <w:szCs w:val="24"/>
        </w:rPr>
        <w:t>4</w:t>
      </w:r>
      <w:r w:rsidRPr="00BA2842">
        <w:rPr>
          <w:rFonts w:ascii="Times New Roman" w:eastAsia="宋体" w:hAnsi="Times New Roman" w:cs="Times New Roman" w:hint="eastAsia"/>
          <w:szCs w:val="24"/>
        </w:rPr>
        <w:t>）应有合理的碎片丢失；</w:t>
      </w:r>
    </w:p>
    <w:p w14:paraId="2752F7B5" w14:textId="77777777" w:rsidR="00BA2842" w:rsidRPr="00BA2842" w:rsidRDefault="00BA2842" w:rsidP="00BA2842">
      <w:pPr>
        <w:spacing w:line="312" w:lineRule="auto"/>
        <w:rPr>
          <w:rFonts w:ascii="Times New Roman" w:eastAsia="宋体" w:hAnsi="Times New Roman" w:cs="Times New Roman"/>
          <w:szCs w:val="24"/>
        </w:rPr>
      </w:pPr>
      <w:r w:rsidRPr="00BA2842">
        <w:rPr>
          <w:rFonts w:ascii="Times New Roman" w:eastAsia="宋体" w:hAnsi="Times New Roman" w:cs="Times New Roman" w:hint="eastAsia"/>
          <w:szCs w:val="24"/>
        </w:rPr>
        <w:t>（</w:t>
      </w:r>
      <w:r w:rsidRPr="00BA2842">
        <w:rPr>
          <w:rFonts w:ascii="Times New Roman" w:eastAsia="宋体" w:hAnsi="Times New Roman" w:cs="Times New Roman"/>
          <w:szCs w:val="24"/>
        </w:rPr>
        <w:t>5</w:t>
      </w:r>
      <w:r w:rsidRPr="00BA2842">
        <w:rPr>
          <w:rFonts w:ascii="Times New Roman" w:eastAsia="宋体" w:hAnsi="Times New Roman" w:cs="Times New Roman" w:hint="eastAsia"/>
          <w:szCs w:val="24"/>
        </w:rPr>
        <w:t>）分子离子峰的强度与假定的分子结构必须相适应分子。</w:t>
      </w:r>
    </w:p>
    <w:p w14:paraId="34F59E1E" w14:textId="77777777" w:rsidR="00BA2842" w:rsidRPr="00BA2842" w:rsidRDefault="00BA2842" w:rsidP="00BA2842">
      <w:pPr>
        <w:spacing w:line="312" w:lineRule="auto"/>
        <w:rPr>
          <w:rFonts w:ascii="Times New Roman" w:eastAsia="宋体" w:hAnsi="Times New Roman" w:cs="Times New Roman"/>
          <w:szCs w:val="24"/>
        </w:rPr>
      </w:pPr>
      <w:r w:rsidRPr="00BA2842">
        <w:rPr>
          <w:rFonts w:ascii="Times New Roman" w:eastAsia="宋体" w:hAnsi="Times New Roman" w:cs="Times New Roman" w:hint="eastAsia"/>
          <w:szCs w:val="24"/>
        </w:rPr>
        <w:t>离子峰的强度有三类情况：</w:t>
      </w:r>
    </w:p>
    <w:p w14:paraId="4DBFA3B0" w14:textId="77777777" w:rsidR="00BA2842" w:rsidRPr="00BA2842" w:rsidRDefault="00BA2842" w:rsidP="00BA2842">
      <w:pPr>
        <w:spacing w:line="312" w:lineRule="auto"/>
        <w:rPr>
          <w:rFonts w:ascii="Times New Roman" w:eastAsia="宋体" w:hAnsi="Times New Roman" w:cs="Times New Roman"/>
          <w:szCs w:val="24"/>
        </w:rPr>
      </w:pPr>
      <w:r>
        <w:rPr>
          <w:rFonts w:ascii="Times New Roman" w:eastAsia="宋体" w:hAnsi="Times New Roman" w:cs="Times New Roman" w:hint="eastAsia"/>
          <w:szCs w:val="24"/>
        </w:rPr>
        <w:t>（</w:t>
      </w:r>
      <w:r>
        <w:rPr>
          <w:rFonts w:ascii="Times New Roman" w:eastAsia="宋体" w:hAnsi="Times New Roman" w:cs="Times New Roman" w:hint="eastAsia"/>
          <w:szCs w:val="24"/>
        </w:rPr>
        <w:t>1</w:t>
      </w:r>
      <w:r>
        <w:rPr>
          <w:rFonts w:ascii="Times New Roman" w:eastAsia="宋体" w:hAnsi="Times New Roman" w:cs="Times New Roman" w:hint="eastAsia"/>
          <w:szCs w:val="24"/>
        </w:rPr>
        <w:t>）</w:t>
      </w:r>
      <w:r w:rsidRPr="00BA2842">
        <w:rPr>
          <w:rFonts w:ascii="Times New Roman" w:eastAsia="宋体" w:hAnsi="Times New Roman" w:cs="Times New Roman" w:hint="eastAsia"/>
          <w:szCs w:val="24"/>
        </w:rPr>
        <w:t>芳香化合物＞共轭多烯＞脂环化合物＞短直链烷烃等化合物给出较显著的分子离子峰。</w:t>
      </w:r>
    </w:p>
    <w:p w14:paraId="4BF77905" w14:textId="77777777" w:rsidR="00BA2842" w:rsidRPr="00BA2842" w:rsidRDefault="00BA2842" w:rsidP="00BA2842">
      <w:pPr>
        <w:spacing w:line="312" w:lineRule="auto"/>
        <w:rPr>
          <w:rFonts w:ascii="Times New Roman" w:eastAsia="宋体" w:hAnsi="Times New Roman" w:cs="Times New Roman"/>
          <w:szCs w:val="24"/>
        </w:rPr>
      </w:pPr>
      <w:r>
        <w:rPr>
          <w:rFonts w:ascii="Times New Roman" w:eastAsia="宋体" w:hAnsi="Times New Roman" w:cs="Times New Roman" w:hint="eastAsia"/>
          <w:szCs w:val="24"/>
        </w:rPr>
        <w:t>（</w:t>
      </w:r>
      <w:r>
        <w:rPr>
          <w:rFonts w:ascii="Times New Roman" w:eastAsia="宋体" w:hAnsi="Times New Roman" w:cs="Times New Roman" w:hint="eastAsia"/>
          <w:szCs w:val="24"/>
        </w:rPr>
        <w:t>2</w:t>
      </w:r>
      <w:r>
        <w:rPr>
          <w:rFonts w:ascii="Times New Roman" w:eastAsia="宋体" w:hAnsi="Times New Roman" w:cs="Times New Roman" w:hint="eastAsia"/>
          <w:szCs w:val="24"/>
        </w:rPr>
        <w:t>）</w:t>
      </w:r>
      <w:r w:rsidRPr="00BA2842">
        <w:rPr>
          <w:rFonts w:ascii="Times New Roman" w:eastAsia="宋体" w:hAnsi="Times New Roman" w:cs="Times New Roman" w:hint="eastAsia"/>
          <w:szCs w:val="24"/>
        </w:rPr>
        <w:t>酮、酯、酸、醛、酰胺、醚、卤化物等通常显示分子离子峰。</w:t>
      </w:r>
    </w:p>
    <w:p w14:paraId="6FEA85BD" w14:textId="77777777" w:rsidR="00BA2842" w:rsidRDefault="00BA2842" w:rsidP="00BA2842">
      <w:pPr>
        <w:spacing w:line="312" w:lineRule="auto"/>
        <w:rPr>
          <w:rFonts w:ascii="Times New Roman" w:eastAsia="宋体" w:hAnsi="Times New Roman" w:cs="Times New Roman"/>
          <w:szCs w:val="24"/>
        </w:rPr>
      </w:pPr>
      <w:r>
        <w:rPr>
          <w:rFonts w:ascii="Times New Roman" w:eastAsia="宋体" w:hAnsi="Times New Roman" w:cs="Times New Roman" w:hint="eastAsia"/>
          <w:szCs w:val="24"/>
        </w:rPr>
        <w:t>（</w:t>
      </w:r>
      <w:r>
        <w:rPr>
          <w:rFonts w:ascii="Times New Roman" w:eastAsia="宋体" w:hAnsi="Times New Roman" w:cs="Times New Roman" w:hint="eastAsia"/>
          <w:szCs w:val="24"/>
        </w:rPr>
        <w:t>3</w:t>
      </w:r>
      <w:r>
        <w:rPr>
          <w:rFonts w:ascii="Times New Roman" w:eastAsia="宋体" w:hAnsi="Times New Roman" w:cs="Times New Roman" w:hint="eastAsia"/>
          <w:szCs w:val="24"/>
        </w:rPr>
        <w:t>）</w:t>
      </w:r>
      <w:r w:rsidRPr="00BA2842">
        <w:rPr>
          <w:rFonts w:ascii="Times New Roman" w:eastAsia="宋体" w:hAnsi="Times New Roman" w:cs="Times New Roman" w:hint="eastAsia"/>
          <w:szCs w:val="24"/>
        </w:rPr>
        <w:t>脂肪族的醇、胺、亚硝酸酯、硝酸酯、硝基化合物及高分支化合物则无分子离子峰。</w:t>
      </w:r>
    </w:p>
    <w:p w14:paraId="13198419" w14:textId="77777777" w:rsidR="00BA2842" w:rsidRDefault="00A06AF6" w:rsidP="00BA2842">
      <w:pPr>
        <w:spacing w:line="312" w:lineRule="auto"/>
        <w:rPr>
          <w:rFonts w:ascii="Times New Roman" w:eastAsia="宋体" w:hAnsi="Times New Roman" w:cs="Times New Roman"/>
          <w:b/>
          <w:sz w:val="24"/>
          <w:szCs w:val="24"/>
        </w:rPr>
      </w:pPr>
      <w:r w:rsidRPr="00A06AF6">
        <w:rPr>
          <w:rFonts w:ascii="Times New Roman" w:eastAsia="宋体" w:hAnsi="Times New Roman" w:cs="Times New Roman" w:hint="eastAsia"/>
          <w:b/>
          <w:sz w:val="24"/>
          <w:szCs w:val="24"/>
        </w:rPr>
        <w:t>二、分子式的确定</w:t>
      </w:r>
    </w:p>
    <w:p w14:paraId="54ED5DDD" w14:textId="77777777" w:rsidR="00A06AF6" w:rsidRDefault="00A06AF6" w:rsidP="00BA2842">
      <w:pPr>
        <w:spacing w:line="312" w:lineRule="auto"/>
        <w:rPr>
          <w:rFonts w:ascii="Times New Roman" w:eastAsia="宋体" w:hAnsi="Times New Roman" w:cs="Times New Roman"/>
          <w:b/>
          <w:sz w:val="24"/>
          <w:szCs w:val="24"/>
        </w:rPr>
      </w:pPr>
      <w:r w:rsidRPr="00A06AF6">
        <w:rPr>
          <w:rFonts w:ascii="Times New Roman" w:eastAsia="宋体" w:hAnsi="Times New Roman" w:cs="Times New Roman" w:hint="eastAsia"/>
          <w:b/>
          <w:sz w:val="24"/>
          <w:szCs w:val="24"/>
        </w:rPr>
        <w:t>1</w:t>
      </w:r>
      <w:r>
        <w:rPr>
          <w:rFonts w:ascii="Times New Roman" w:eastAsia="宋体" w:hAnsi="Times New Roman" w:cs="Times New Roman" w:hint="eastAsia"/>
          <w:b/>
          <w:sz w:val="24"/>
          <w:szCs w:val="24"/>
        </w:rPr>
        <w:t>、</w:t>
      </w:r>
      <w:r w:rsidRPr="00A06AF6">
        <w:rPr>
          <w:rFonts w:ascii="Times New Roman" w:eastAsia="宋体" w:hAnsi="Times New Roman" w:cs="Times New Roman" w:hint="eastAsia"/>
          <w:b/>
          <w:sz w:val="24"/>
          <w:szCs w:val="24"/>
        </w:rPr>
        <w:t>同位丰度素法</w:t>
      </w:r>
    </w:p>
    <w:p w14:paraId="3136DCA0" w14:textId="77777777" w:rsidR="00A06AF6" w:rsidRDefault="00A06AF6" w:rsidP="00A06AF6">
      <w:pPr>
        <w:spacing w:line="312" w:lineRule="auto"/>
        <w:jc w:val="center"/>
        <w:rPr>
          <w:rFonts w:ascii="Times New Roman" w:eastAsia="宋体" w:hAnsi="Times New Roman" w:cs="Times New Roman"/>
          <w:b/>
          <w:sz w:val="18"/>
          <w:szCs w:val="24"/>
        </w:rPr>
      </w:pPr>
      <w:r w:rsidRPr="00A06AF6">
        <w:rPr>
          <w:rFonts w:ascii="Times New Roman" w:eastAsia="宋体" w:hAnsi="Times New Roman" w:cs="Times New Roman" w:hint="eastAsia"/>
          <w:b/>
          <w:sz w:val="18"/>
          <w:szCs w:val="24"/>
        </w:rPr>
        <w:t>一些重同位素与最轻同位素天然丰度相对比值</w:t>
      </w:r>
    </w:p>
    <w:p w14:paraId="20BAAAD6" w14:textId="77777777" w:rsidR="00A06AF6" w:rsidRDefault="00A06AF6" w:rsidP="00A06AF6">
      <w:pPr>
        <w:spacing w:line="312" w:lineRule="auto"/>
        <w:jc w:val="center"/>
        <w:rPr>
          <w:rFonts w:ascii="Times New Roman" w:eastAsia="宋体" w:hAnsi="Times New Roman" w:cs="Times New Roman"/>
          <w:b/>
          <w:sz w:val="18"/>
          <w:szCs w:val="24"/>
        </w:rPr>
      </w:pPr>
      <w:r>
        <w:rPr>
          <w:rFonts w:ascii="Times New Roman" w:eastAsia="宋体" w:hAnsi="Times New Roman" w:cs="Times New Roman"/>
          <w:b/>
          <w:noProof/>
          <w:sz w:val="18"/>
          <w:szCs w:val="24"/>
        </w:rPr>
        <w:drawing>
          <wp:inline distT="0" distB="0" distL="0" distR="0" wp14:anchorId="561B46AE" wp14:editId="6F736E61">
            <wp:extent cx="3713480" cy="479851"/>
            <wp:effectExtent l="0" t="0" r="1270" b="0"/>
            <wp:docPr id="96371" name="图片 96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3717342" cy="480350"/>
                    </a:xfrm>
                    <a:prstGeom prst="rect">
                      <a:avLst/>
                    </a:prstGeom>
                    <a:noFill/>
                    <a:ln>
                      <a:noFill/>
                    </a:ln>
                  </pic:spPr>
                </pic:pic>
              </a:graphicData>
            </a:graphic>
          </wp:inline>
        </w:drawing>
      </w:r>
    </w:p>
    <w:p w14:paraId="34389CE0" w14:textId="77777777" w:rsidR="00A06AF6" w:rsidRDefault="00A06AF6" w:rsidP="00A06AF6">
      <w:pPr>
        <w:spacing w:line="312" w:lineRule="auto"/>
        <w:rPr>
          <w:rFonts w:ascii="Times New Roman" w:eastAsia="宋体" w:hAnsi="Times New Roman" w:cs="Times New Roman"/>
          <w:szCs w:val="24"/>
        </w:rPr>
      </w:pPr>
      <w:r w:rsidRPr="00A06AF6">
        <w:rPr>
          <w:rFonts w:ascii="Times New Roman" w:eastAsia="宋体" w:hAnsi="Times New Roman" w:cs="Times New Roman" w:hint="eastAsia"/>
          <w:szCs w:val="24"/>
        </w:rPr>
        <w:t xml:space="preserve">(a) </w:t>
      </w:r>
      <w:r w:rsidRPr="00A06AF6">
        <w:rPr>
          <w:rFonts w:ascii="Times New Roman" w:eastAsia="宋体" w:hAnsi="Times New Roman" w:cs="Times New Roman" w:hint="eastAsia"/>
          <w:szCs w:val="24"/>
        </w:rPr>
        <w:t>查</w:t>
      </w:r>
      <w:r w:rsidRPr="00A06AF6">
        <w:rPr>
          <w:rFonts w:ascii="Times New Roman" w:eastAsia="宋体" w:hAnsi="Times New Roman" w:cs="Times New Roman" w:hint="eastAsia"/>
          <w:szCs w:val="24"/>
        </w:rPr>
        <w:t>Beynon</w:t>
      </w:r>
      <w:r w:rsidRPr="00A06AF6">
        <w:rPr>
          <w:rFonts w:ascii="Times New Roman" w:eastAsia="宋体" w:hAnsi="Times New Roman" w:cs="Times New Roman" w:hint="eastAsia"/>
          <w:szCs w:val="24"/>
        </w:rPr>
        <w:t>表法</w:t>
      </w:r>
    </w:p>
    <w:p w14:paraId="7AE6FBA3" w14:textId="77777777" w:rsidR="00A06AF6" w:rsidRPr="00A06AF6" w:rsidRDefault="00A06AF6" w:rsidP="00A06AF6">
      <w:pPr>
        <w:spacing w:line="312" w:lineRule="auto"/>
        <w:jc w:val="center"/>
        <w:rPr>
          <w:rFonts w:ascii="Times New Roman" w:hAnsi="Times New Roman" w:cs="Times New Roman"/>
        </w:rPr>
      </w:pPr>
      <w:r w:rsidRPr="00A06AF6">
        <w:rPr>
          <w:rFonts w:ascii="Times New Roman" w:eastAsia="宋体" w:hAnsi="Times New Roman" w:cs="Times New Roman"/>
          <w:bCs/>
          <w:szCs w:val="24"/>
          <w:vertAlign w:val="superscript"/>
        </w:rPr>
        <w:t>13</w:t>
      </w:r>
      <w:r w:rsidRPr="00A06AF6">
        <w:rPr>
          <w:rFonts w:ascii="Times New Roman" w:eastAsia="宋体" w:hAnsi="Times New Roman" w:cs="Times New Roman"/>
          <w:bCs/>
          <w:szCs w:val="24"/>
        </w:rPr>
        <w:t>C/</w:t>
      </w:r>
      <w:r w:rsidRPr="00A06AF6">
        <w:rPr>
          <w:rFonts w:ascii="Times New Roman" w:eastAsia="宋体" w:hAnsi="Times New Roman" w:cs="Times New Roman"/>
          <w:bCs/>
          <w:szCs w:val="24"/>
          <w:vertAlign w:val="superscript"/>
        </w:rPr>
        <w:t>12</w:t>
      </w:r>
      <w:r w:rsidRPr="00A06AF6">
        <w:rPr>
          <w:rFonts w:ascii="Times New Roman" w:eastAsia="宋体" w:hAnsi="Times New Roman" w:cs="Times New Roman"/>
          <w:bCs/>
          <w:szCs w:val="24"/>
        </w:rPr>
        <w:t>C=1.1/98.9×100</w:t>
      </w:r>
      <w:r w:rsidRPr="00A06AF6">
        <w:rPr>
          <w:rFonts w:ascii="Times New Roman" w:eastAsia="宋体" w:hAnsi="Times New Roman" w:cs="Times New Roman"/>
          <w:bCs/>
          <w:szCs w:val="24"/>
        </w:rPr>
        <w:t>％＝</w:t>
      </w:r>
      <w:r w:rsidRPr="00A06AF6">
        <w:rPr>
          <w:rFonts w:ascii="Times New Roman" w:eastAsia="宋体" w:hAnsi="Times New Roman" w:cs="Times New Roman"/>
          <w:bCs/>
          <w:szCs w:val="24"/>
        </w:rPr>
        <w:t>1.11</w:t>
      </w:r>
      <w:r w:rsidRPr="00A06AF6">
        <w:rPr>
          <w:rFonts w:ascii="Times New Roman" w:eastAsia="宋体" w:hAnsi="Times New Roman" w:cs="Times New Roman"/>
          <w:bCs/>
          <w:szCs w:val="24"/>
        </w:rPr>
        <w:t>％</w:t>
      </w:r>
      <w:r w:rsidRPr="00A06AF6">
        <w:rPr>
          <w:rFonts w:ascii="Times New Roman" w:eastAsia="宋体" w:hAnsi="Times New Roman" w:cs="Times New Roman" w:hint="eastAsia"/>
          <w:szCs w:val="24"/>
        </w:rPr>
        <w:t xml:space="preserve">  </w:t>
      </w:r>
      <w:r w:rsidRPr="00A06AF6">
        <w:rPr>
          <w:rFonts w:ascii="Times New Roman" w:hAnsi="Times New Roman" w:cs="Times New Roman"/>
          <w:bCs/>
        </w:rPr>
        <w:t>（</w:t>
      </w:r>
      <w:r w:rsidRPr="00A06AF6">
        <w:rPr>
          <w:rFonts w:ascii="Times New Roman" w:hAnsi="Times New Roman" w:cs="Times New Roman"/>
          <w:bCs/>
          <w:vertAlign w:val="superscript"/>
        </w:rPr>
        <w:t>2</w:t>
      </w:r>
      <w:r w:rsidRPr="00A06AF6">
        <w:rPr>
          <w:rFonts w:ascii="Times New Roman" w:hAnsi="Times New Roman" w:cs="Times New Roman"/>
          <w:bCs/>
        </w:rPr>
        <w:t>H/</w:t>
      </w:r>
      <w:r w:rsidRPr="00A06AF6">
        <w:rPr>
          <w:rFonts w:ascii="Times New Roman" w:hAnsi="Times New Roman" w:cs="Times New Roman"/>
          <w:bCs/>
          <w:vertAlign w:val="superscript"/>
        </w:rPr>
        <w:t>1</w:t>
      </w:r>
      <w:r w:rsidRPr="00A06AF6">
        <w:rPr>
          <w:rFonts w:ascii="Times New Roman" w:hAnsi="Times New Roman" w:cs="Times New Roman"/>
          <w:bCs/>
        </w:rPr>
        <w:t>H</w:t>
      </w:r>
      <w:r w:rsidRPr="00A06AF6">
        <w:rPr>
          <w:rFonts w:ascii="Times New Roman" w:hAnsi="Times New Roman" w:cs="Times New Roman"/>
          <w:bCs/>
        </w:rPr>
        <w:t>＝</w:t>
      </w:r>
      <w:r w:rsidRPr="00A06AF6">
        <w:rPr>
          <w:rFonts w:ascii="Times New Roman" w:hAnsi="Times New Roman" w:cs="Times New Roman"/>
          <w:bCs/>
        </w:rPr>
        <w:t>0.015</w:t>
      </w:r>
      <w:r w:rsidRPr="00A06AF6">
        <w:rPr>
          <w:rFonts w:ascii="Times New Roman" w:hAnsi="Times New Roman" w:cs="Times New Roman"/>
          <w:bCs/>
        </w:rPr>
        <w:t>％</w:t>
      </w:r>
      <w:r w:rsidRPr="00A06AF6">
        <w:rPr>
          <w:rFonts w:ascii="Times New Roman" w:hAnsi="Times New Roman" w:cs="Times New Roman" w:hint="eastAsia"/>
          <w:bCs/>
        </w:rPr>
        <w:t xml:space="preserve"> </w:t>
      </w:r>
      <w:r w:rsidRPr="00A06AF6">
        <w:rPr>
          <w:rFonts w:ascii="Times New Roman" w:hAnsi="Times New Roman" w:cs="Times New Roman"/>
          <w:bCs/>
        </w:rPr>
        <w:t>）</w:t>
      </w:r>
    </w:p>
    <w:p w14:paraId="0A509A3F" w14:textId="77777777" w:rsidR="00A06AF6" w:rsidRPr="006F6B86" w:rsidRDefault="00A06AF6" w:rsidP="006F6B86">
      <w:pPr>
        <w:spacing w:line="312" w:lineRule="auto"/>
        <w:ind w:firstLineChars="196" w:firstLine="412"/>
        <w:rPr>
          <w:rFonts w:ascii="Times New Roman" w:eastAsia="宋体" w:hAnsi="Times New Roman" w:cs="Times New Roman"/>
          <w:szCs w:val="24"/>
        </w:rPr>
      </w:pPr>
      <w:r w:rsidRPr="006F6B86">
        <w:rPr>
          <w:rFonts w:ascii="Times New Roman" w:eastAsia="宋体" w:hAnsi="Times New Roman" w:cs="Times New Roman"/>
          <w:bCs/>
          <w:szCs w:val="24"/>
        </w:rPr>
        <w:lastRenderedPageBreak/>
        <w:t>甲烷</w:t>
      </w:r>
      <w:r w:rsidRPr="006F6B86">
        <w:rPr>
          <w:rFonts w:ascii="Times New Roman" w:eastAsia="宋体" w:hAnsi="Times New Roman" w:cs="Times New Roman" w:hint="eastAsia"/>
          <w:bCs/>
          <w:szCs w:val="24"/>
        </w:rPr>
        <w:t xml:space="preserve"> </w:t>
      </w:r>
      <w:r w:rsidRPr="006F6B86">
        <w:rPr>
          <w:rFonts w:ascii="Times New Roman" w:eastAsia="宋体" w:hAnsi="Times New Roman" w:cs="Times New Roman"/>
          <w:bCs/>
          <w:szCs w:val="24"/>
        </w:rPr>
        <w:t>(M+1)/M= 1.11</w:t>
      </w:r>
      <w:r w:rsidRPr="006F6B86">
        <w:rPr>
          <w:rFonts w:ascii="Times New Roman" w:eastAsia="宋体" w:hAnsi="Times New Roman" w:cs="Times New Roman"/>
          <w:bCs/>
          <w:szCs w:val="24"/>
        </w:rPr>
        <w:t>％</w:t>
      </w:r>
      <w:r w:rsidRPr="006F6B86">
        <w:rPr>
          <w:rFonts w:ascii="Times New Roman" w:eastAsia="宋体" w:hAnsi="Times New Roman" w:cs="Times New Roman" w:hint="eastAsia"/>
          <w:bCs/>
          <w:szCs w:val="24"/>
        </w:rPr>
        <w:tab/>
      </w:r>
      <w:r w:rsidR="006F6B86" w:rsidRPr="006F6B86">
        <w:rPr>
          <w:rFonts w:ascii="Times New Roman" w:eastAsia="宋体" w:hAnsi="Times New Roman" w:cs="Times New Roman" w:hint="eastAsia"/>
          <w:bCs/>
          <w:szCs w:val="24"/>
        </w:rPr>
        <w:t xml:space="preserve">    </w:t>
      </w:r>
      <w:r w:rsidRPr="006F6B86">
        <w:rPr>
          <w:rFonts w:ascii="Times New Roman" w:eastAsia="宋体" w:hAnsi="Times New Roman" w:cs="Times New Roman" w:hint="eastAsia"/>
          <w:bCs/>
          <w:szCs w:val="24"/>
        </w:rPr>
        <w:t>乙</w:t>
      </w:r>
      <w:r w:rsidRPr="006F6B86">
        <w:rPr>
          <w:rFonts w:ascii="Times New Roman" w:eastAsia="宋体" w:hAnsi="Times New Roman" w:cs="Times New Roman"/>
          <w:bCs/>
          <w:szCs w:val="24"/>
        </w:rPr>
        <w:t>烷</w:t>
      </w:r>
      <w:r w:rsidRPr="006F6B86">
        <w:rPr>
          <w:rFonts w:ascii="Times New Roman" w:eastAsia="宋体" w:hAnsi="Times New Roman" w:cs="Times New Roman" w:hint="eastAsia"/>
          <w:bCs/>
          <w:szCs w:val="24"/>
        </w:rPr>
        <w:t xml:space="preserve"> </w:t>
      </w:r>
      <w:r w:rsidRPr="006F6B86">
        <w:rPr>
          <w:rFonts w:ascii="Times New Roman" w:eastAsia="宋体" w:hAnsi="Times New Roman" w:cs="Times New Roman"/>
          <w:bCs/>
          <w:szCs w:val="24"/>
        </w:rPr>
        <w:t>(M+1)/M</w:t>
      </w:r>
      <w:r w:rsidRPr="006F6B86">
        <w:rPr>
          <w:rFonts w:ascii="Times New Roman" w:eastAsia="宋体" w:hAnsi="Times New Roman" w:cs="Times New Roman"/>
          <w:bCs/>
          <w:szCs w:val="24"/>
        </w:rPr>
        <w:t>＝</w:t>
      </w:r>
      <w:r w:rsidRPr="006F6B86">
        <w:rPr>
          <w:rFonts w:ascii="Times New Roman" w:eastAsia="宋体" w:hAnsi="Times New Roman" w:cs="Times New Roman"/>
          <w:bCs/>
          <w:szCs w:val="24"/>
        </w:rPr>
        <w:t>2.22%</w:t>
      </w:r>
    </w:p>
    <w:p w14:paraId="513A2A71" w14:textId="77777777" w:rsidR="00A06AF6" w:rsidRPr="006F6B86" w:rsidRDefault="00A06AF6" w:rsidP="006F6B86">
      <w:pPr>
        <w:spacing w:line="312" w:lineRule="auto"/>
        <w:ind w:firstLineChars="196" w:firstLine="412"/>
        <w:rPr>
          <w:rFonts w:ascii="Times New Roman" w:eastAsia="宋体" w:hAnsi="Times New Roman" w:cs="Times New Roman"/>
          <w:szCs w:val="24"/>
        </w:rPr>
      </w:pPr>
      <w:r w:rsidRPr="006F6B86">
        <w:rPr>
          <w:rFonts w:ascii="Times New Roman" w:eastAsia="宋体" w:hAnsi="Times New Roman" w:cs="Times New Roman"/>
          <w:bCs/>
          <w:szCs w:val="24"/>
        </w:rPr>
        <w:t>可见分子式不同</w:t>
      </w:r>
      <w:r w:rsidRPr="006F6B86">
        <w:rPr>
          <w:rFonts w:ascii="Times New Roman" w:eastAsia="宋体" w:hAnsi="Times New Roman" w:cs="Times New Roman"/>
          <w:bCs/>
          <w:szCs w:val="24"/>
        </w:rPr>
        <w:t xml:space="preserve">(M+1)/M </w:t>
      </w:r>
      <w:r w:rsidRPr="006F6B86">
        <w:rPr>
          <w:rFonts w:ascii="Times New Roman" w:eastAsia="宋体" w:hAnsi="Times New Roman" w:cs="Times New Roman"/>
          <w:bCs/>
          <w:szCs w:val="24"/>
        </w:rPr>
        <w:t>和</w:t>
      </w:r>
      <w:r w:rsidRPr="006F6B86">
        <w:rPr>
          <w:rFonts w:ascii="Times New Roman" w:eastAsia="宋体" w:hAnsi="Times New Roman" w:cs="Times New Roman"/>
          <w:bCs/>
          <w:szCs w:val="24"/>
        </w:rPr>
        <w:t>(M+2)/M</w:t>
      </w:r>
      <w:r w:rsidRPr="006F6B86">
        <w:rPr>
          <w:rFonts w:ascii="Times New Roman" w:eastAsia="宋体" w:hAnsi="Times New Roman" w:cs="Times New Roman"/>
          <w:bCs/>
          <w:szCs w:val="24"/>
        </w:rPr>
        <w:t>比值不同，根据百</w:t>
      </w:r>
      <w:r w:rsidRPr="006F6B86">
        <w:rPr>
          <w:rFonts w:ascii="Times New Roman" w:eastAsia="宋体" w:hAnsi="Times New Roman" w:cs="Times New Roman"/>
          <w:bCs/>
          <w:szCs w:val="24"/>
        </w:rPr>
        <w:t xml:space="preserve"> </w:t>
      </w:r>
      <w:r w:rsidRPr="006F6B86">
        <w:rPr>
          <w:rFonts w:ascii="Times New Roman" w:eastAsia="宋体" w:hAnsi="Times New Roman" w:cs="Times New Roman"/>
          <w:bCs/>
          <w:szCs w:val="24"/>
        </w:rPr>
        <w:t>分比值，可推定分子式。</w:t>
      </w:r>
    </w:p>
    <w:p w14:paraId="3F7B1CCC" w14:textId="77777777" w:rsidR="00A06AF6" w:rsidRDefault="006F6B86" w:rsidP="00A06AF6">
      <w:pPr>
        <w:spacing w:line="312" w:lineRule="auto"/>
        <w:rPr>
          <w:rFonts w:ascii="Times New Roman" w:eastAsia="宋体" w:hAnsi="Times New Roman" w:cs="Times New Roman"/>
          <w:bCs/>
          <w:color w:val="0000FF"/>
          <w:szCs w:val="24"/>
        </w:rPr>
      </w:pPr>
      <w:r w:rsidRPr="006F6B86">
        <w:rPr>
          <w:rFonts w:ascii="Times New Roman" w:eastAsia="宋体" w:hAnsi="Times New Roman" w:cs="Times New Roman"/>
          <w:bCs/>
          <w:color w:val="0000FF"/>
          <w:szCs w:val="24"/>
        </w:rPr>
        <w:t>例</w:t>
      </w:r>
      <w:r w:rsidRPr="006F6B86">
        <w:rPr>
          <w:rFonts w:ascii="Times New Roman" w:eastAsia="宋体" w:hAnsi="Times New Roman" w:cs="Times New Roman"/>
          <w:bCs/>
          <w:color w:val="0000FF"/>
          <w:szCs w:val="24"/>
        </w:rPr>
        <w:t>1</w:t>
      </w:r>
      <w:r w:rsidRPr="006F6B86">
        <w:rPr>
          <w:rFonts w:ascii="Times New Roman" w:eastAsia="宋体" w:hAnsi="Times New Roman" w:cs="Times New Roman"/>
          <w:bCs/>
          <w:color w:val="0000FF"/>
          <w:szCs w:val="24"/>
        </w:rPr>
        <w:t>：某化合物的</w:t>
      </w:r>
      <w:r w:rsidRPr="006F6B86">
        <w:rPr>
          <w:rFonts w:ascii="Times New Roman" w:eastAsia="宋体" w:hAnsi="Times New Roman" w:cs="Times New Roman"/>
          <w:bCs/>
          <w:color w:val="0000FF"/>
          <w:szCs w:val="24"/>
        </w:rPr>
        <w:t>IR</w:t>
      </w:r>
      <w:r w:rsidRPr="006F6B86">
        <w:rPr>
          <w:rFonts w:ascii="Times New Roman" w:eastAsia="宋体" w:hAnsi="Times New Roman" w:cs="Times New Roman"/>
          <w:bCs/>
          <w:color w:val="0000FF"/>
          <w:szCs w:val="24"/>
        </w:rPr>
        <w:t>显示含羰基，其</w:t>
      </w:r>
      <w:r w:rsidRPr="006F6B86">
        <w:rPr>
          <w:rFonts w:ascii="Times New Roman" w:eastAsia="宋体" w:hAnsi="Times New Roman" w:cs="Times New Roman"/>
          <w:bCs/>
          <w:color w:val="0000FF"/>
          <w:szCs w:val="24"/>
        </w:rPr>
        <w:t>MS</w:t>
      </w:r>
      <w:r w:rsidRPr="006F6B86">
        <w:rPr>
          <w:rFonts w:ascii="Times New Roman" w:eastAsia="宋体" w:hAnsi="Times New Roman" w:cs="Times New Roman"/>
          <w:bCs/>
          <w:color w:val="0000FF"/>
          <w:szCs w:val="24"/>
        </w:rPr>
        <w:t>中</w:t>
      </w:r>
      <w:r w:rsidRPr="006F6B86">
        <w:rPr>
          <w:rFonts w:ascii="Times New Roman" w:eastAsia="宋体" w:hAnsi="Times New Roman" w:cs="Times New Roman"/>
          <w:bCs/>
          <w:color w:val="0000FF"/>
          <w:szCs w:val="24"/>
        </w:rPr>
        <w:t>M</w:t>
      </w:r>
      <w:r w:rsidRPr="006F6B86">
        <w:rPr>
          <w:rFonts w:ascii="Times New Roman" w:eastAsia="宋体" w:hAnsi="Times New Roman" w:cs="Times New Roman"/>
          <w:bCs/>
          <w:color w:val="0000FF"/>
          <w:szCs w:val="24"/>
        </w:rPr>
        <w:t>、</w:t>
      </w:r>
      <w:r w:rsidRPr="006F6B86">
        <w:rPr>
          <w:rFonts w:ascii="Times New Roman" w:eastAsia="宋体" w:hAnsi="Times New Roman" w:cs="Times New Roman"/>
          <w:bCs/>
          <w:color w:val="0000FF"/>
          <w:szCs w:val="24"/>
        </w:rPr>
        <w:t>M+1</w:t>
      </w:r>
      <w:r w:rsidRPr="006F6B86">
        <w:rPr>
          <w:rFonts w:ascii="Times New Roman" w:eastAsia="宋体" w:hAnsi="Times New Roman" w:cs="Times New Roman"/>
          <w:bCs/>
          <w:color w:val="0000FF"/>
          <w:szCs w:val="24"/>
        </w:rPr>
        <w:t>、</w:t>
      </w:r>
      <w:r w:rsidRPr="006F6B86">
        <w:rPr>
          <w:rFonts w:ascii="Times New Roman" w:eastAsia="宋体" w:hAnsi="Times New Roman" w:cs="Times New Roman"/>
          <w:bCs/>
          <w:color w:val="0000FF"/>
          <w:szCs w:val="24"/>
        </w:rPr>
        <w:t>M+2</w:t>
      </w:r>
      <w:r w:rsidRPr="006F6B86">
        <w:rPr>
          <w:rFonts w:ascii="Times New Roman" w:eastAsia="宋体" w:hAnsi="Times New Roman" w:cs="Times New Roman"/>
          <w:bCs/>
          <w:color w:val="0000FF"/>
          <w:szCs w:val="24"/>
        </w:rPr>
        <w:t>峰强度比如下</w:t>
      </w:r>
      <w:r>
        <w:rPr>
          <w:rFonts w:ascii="Times New Roman" w:eastAsia="宋体" w:hAnsi="Times New Roman" w:cs="Times New Roman" w:hint="eastAsia"/>
          <w:bCs/>
          <w:color w:val="0000FF"/>
          <w:szCs w:val="24"/>
        </w:rPr>
        <w:t>，</w:t>
      </w:r>
      <w:r w:rsidRPr="006F6B86">
        <w:rPr>
          <w:rFonts w:ascii="Times New Roman" w:eastAsia="宋体" w:hAnsi="Times New Roman" w:cs="Times New Roman" w:hint="eastAsia"/>
          <w:bCs/>
          <w:color w:val="0000FF"/>
          <w:szCs w:val="24"/>
        </w:rPr>
        <w:t>试求其分子式。</w:t>
      </w:r>
    </w:p>
    <w:p w14:paraId="710C9F97" w14:textId="77777777" w:rsidR="006F6B86" w:rsidRDefault="006F6B86" w:rsidP="006F6B86">
      <w:pPr>
        <w:spacing w:line="312" w:lineRule="auto"/>
        <w:jc w:val="center"/>
        <w:rPr>
          <w:rFonts w:ascii="Times New Roman" w:eastAsia="宋体" w:hAnsi="Times New Roman" w:cs="Times New Roman"/>
          <w:color w:val="0000FF"/>
          <w:szCs w:val="24"/>
        </w:rPr>
      </w:pPr>
      <w:r>
        <w:rPr>
          <w:rFonts w:ascii="Times New Roman" w:eastAsia="宋体" w:hAnsi="Times New Roman" w:cs="Times New Roman"/>
          <w:noProof/>
          <w:color w:val="0000FF"/>
          <w:szCs w:val="24"/>
        </w:rPr>
        <w:drawing>
          <wp:inline distT="0" distB="0" distL="0" distR="0" wp14:anchorId="3A5E7207" wp14:editId="54495ADF">
            <wp:extent cx="1290320" cy="483032"/>
            <wp:effectExtent l="0" t="0" r="5080" b="0"/>
            <wp:docPr id="96374" name="图片 96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291744" cy="483565"/>
                    </a:xfrm>
                    <a:prstGeom prst="rect">
                      <a:avLst/>
                    </a:prstGeom>
                    <a:noFill/>
                    <a:ln>
                      <a:noFill/>
                    </a:ln>
                  </pic:spPr>
                </pic:pic>
              </a:graphicData>
            </a:graphic>
          </wp:inline>
        </w:drawing>
      </w:r>
    </w:p>
    <w:p w14:paraId="0C5349C3" w14:textId="77777777" w:rsidR="006F6B86" w:rsidRDefault="006F6B86" w:rsidP="006F6B86">
      <w:pPr>
        <w:spacing w:line="312" w:lineRule="auto"/>
        <w:ind w:left="420" w:hangingChars="200" w:hanging="420"/>
        <w:rPr>
          <w:rFonts w:ascii="Times New Roman" w:eastAsia="宋体" w:hAnsi="Times New Roman" w:cs="Times New Roman"/>
          <w:color w:val="000000" w:themeColor="text1"/>
          <w:szCs w:val="24"/>
        </w:rPr>
      </w:pPr>
      <w:r w:rsidRPr="006F6B86">
        <w:rPr>
          <w:rFonts w:ascii="Times New Roman" w:eastAsia="宋体" w:hAnsi="Times New Roman" w:cs="Times New Roman" w:hint="eastAsia"/>
          <w:color w:val="000000" w:themeColor="text1"/>
          <w:szCs w:val="24"/>
        </w:rPr>
        <w:t>解：化合物的（</w:t>
      </w:r>
      <w:r w:rsidRPr="006F6B86">
        <w:rPr>
          <w:rFonts w:ascii="Times New Roman" w:eastAsia="宋体" w:hAnsi="Times New Roman" w:cs="Times New Roman" w:hint="eastAsia"/>
          <w:color w:val="000000" w:themeColor="text1"/>
          <w:szCs w:val="24"/>
        </w:rPr>
        <w:t>M+2</w:t>
      </w:r>
      <w:r w:rsidRPr="006F6B86">
        <w:rPr>
          <w:rFonts w:ascii="Times New Roman" w:eastAsia="宋体" w:hAnsi="Times New Roman" w:cs="Times New Roman" w:hint="eastAsia"/>
          <w:color w:val="000000" w:themeColor="text1"/>
          <w:szCs w:val="24"/>
        </w:rPr>
        <w:t>）</w:t>
      </w:r>
      <w:r w:rsidRPr="006F6B86">
        <w:rPr>
          <w:rFonts w:ascii="Times New Roman" w:eastAsia="宋体" w:hAnsi="Times New Roman" w:cs="Times New Roman" w:hint="eastAsia"/>
          <w:color w:val="000000" w:themeColor="text1"/>
          <w:szCs w:val="24"/>
        </w:rPr>
        <w:t xml:space="preserve">/M &lt;4.44%, </w:t>
      </w:r>
      <w:r w:rsidRPr="006F6B86">
        <w:rPr>
          <w:rFonts w:ascii="Times New Roman" w:eastAsia="宋体" w:hAnsi="Times New Roman" w:cs="Times New Roman" w:hint="eastAsia"/>
          <w:color w:val="000000" w:themeColor="text1"/>
          <w:szCs w:val="24"/>
        </w:rPr>
        <w:t>表明不含</w:t>
      </w:r>
      <w:r w:rsidRPr="006F6B86">
        <w:rPr>
          <w:rFonts w:ascii="Times New Roman" w:eastAsia="宋体" w:hAnsi="Times New Roman" w:cs="Times New Roman" w:hint="eastAsia"/>
          <w:color w:val="000000" w:themeColor="text1"/>
          <w:szCs w:val="24"/>
        </w:rPr>
        <w:t>S</w:t>
      </w:r>
      <w:r w:rsidRPr="006F6B86">
        <w:rPr>
          <w:rFonts w:ascii="Times New Roman" w:eastAsia="宋体" w:hAnsi="Times New Roman" w:cs="Times New Roman" w:hint="eastAsia"/>
          <w:color w:val="000000" w:themeColor="text1"/>
          <w:szCs w:val="24"/>
        </w:rPr>
        <w:t>、</w:t>
      </w:r>
      <w:r w:rsidRPr="006F6B86">
        <w:rPr>
          <w:rFonts w:ascii="Times New Roman" w:eastAsia="宋体" w:hAnsi="Times New Roman" w:cs="Times New Roman" w:hint="eastAsia"/>
          <w:color w:val="000000" w:themeColor="text1"/>
          <w:szCs w:val="24"/>
        </w:rPr>
        <w:t>Cl</w:t>
      </w:r>
      <w:r w:rsidRPr="006F6B86">
        <w:rPr>
          <w:rFonts w:ascii="Times New Roman" w:eastAsia="宋体" w:hAnsi="Times New Roman" w:cs="Times New Roman" w:hint="eastAsia"/>
          <w:color w:val="000000" w:themeColor="text1"/>
          <w:szCs w:val="24"/>
        </w:rPr>
        <w:t>、</w:t>
      </w:r>
      <w:r w:rsidRPr="006F6B86">
        <w:rPr>
          <w:rFonts w:ascii="Times New Roman" w:eastAsia="宋体" w:hAnsi="Times New Roman" w:cs="Times New Roman" w:hint="eastAsia"/>
          <w:color w:val="000000" w:themeColor="text1"/>
          <w:szCs w:val="24"/>
        </w:rPr>
        <w:t>Br</w:t>
      </w:r>
      <w:r w:rsidRPr="006F6B86">
        <w:rPr>
          <w:rFonts w:ascii="Times New Roman" w:eastAsia="宋体" w:hAnsi="Times New Roman" w:cs="Times New Roman" w:hint="eastAsia"/>
          <w:color w:val="000000" w:themeColor="text1"/>
          <w:szCs w:val="24"/>
        </w:rPr>
        <w:t>。查</w:t>
      </w:r>
      <w:r w:rsidRPr="006F6B86">
        <w:rPr>
          <w:rFonts w:ascii="Times New Roman" w:eastAsia="宋体" w:hAnsi="Times New Roman" w:cs="Times New Roman" w:hint="eastAsia"/>
          <w:color w:val="000000" w:themeColor="text1"/>
          <w:szCs w:val="24"/>
        </w:rPr>
        <w:t>Beynon</w:t>
      </w:r>
      <w:r w:rsidRPr="006F6B86">
        <w:rPr>
          <w:rFonts w:ascii="Times New Roman" w:eastAsia="宋体" w:hAnsi="Times New Roman" w:cs="Times New Roman" w:hint="eastAsia"/>
          <w:color w:val="000000" w:themeColor="text1"/>
          <w:szCs w:val="24"/>
        </w:rPr>
        <w:t>表，</w:t>
      </w:r>
      <w:r w:rsidRPr="006F6B86">
        <w:rPr>
          <w:rFonts w:ascii="Times New Roman" w:eastAsia="宋体" w:hAnsi="Times New Roman" w:cs="Times New Roman" w:hint="eastAsia"/>
          <w:color w:val="000000" w:themeColor="text1"/>
          <w:szCs w:val="24"/>
        </w:rPr>
        <w:t>M=150</w:t>
      </w:r>
      <w:r w:rsidRPr="006F6B86">
        <w:rPr>
          <w:rFonts w:ascii="Times New Roman" w:eastAsia="宋体" w:hAnsi="Times New Roman" w:cs="Times New Roman" w:hint="eastAsia"/>
          <w:color w:val="000000" w:themeColor="text1"/>
          <w:szCs w:val="24"/>
        </w:rPr>
        <w:t>的式子共</w:t>
      </w:r>
      <w:r w:rsidRPr="006F6B86">
        <w:rPr>
          <w:rFonts w:ascii="Times New Roman" w:eastAsia="宋体" w:hAnsi="Times New Roman" w:cs="Times New Roman" w:hint="eastAsia"/>
          <w:color w:val="000000" w:themeColor="text1"/>
          <w:szCs w:val="24"/>
        </w:rPr>
        <w:t>29</w:t>
      </w:r>
      <w:r w:rsidRPr="006F6B86">
        <w:rPr>
          <w:rFonts w:ascii="Times New Roman" w:eastAsia="宋体" w:hAnsi="Times New Roman" w:cs="Times New Roman" w:hint="eastAsia"/>
          <w:color w:val="000000" w:themeColor="text1"/>
          <w:szCs w:val="24"/>
        </w:rPr>
        <w:t>个。</w:t>
      </w:r>
    </w:p>
    <w:p w14:paraId="72417283" w14:textId="77777777" w:rsidR="006F6B86" w:rsidRPr="006F6B86" w:rsidRDefault="006F6B86" w:rsidP="006F6B86">
      <w:pPr>
        <w:spacing w:line="312" w:lineRule="auto"/>
        <w:ind w:firstLineChars="200" w:firstLine="420"/>
        <w:rPr>
          <w:rFonts w:ascii="Times New Roman" w:eastAsia="宋体" w:hAnsi="Times New Roman" w:cs="Times New Roman"/>
          <w:color w:val="000000" w:themeColor="text1"/>
          <w:szCs w:val="24"/>
        </w:rPr>
      </w:pPr>
      <w:r w:rsidRPr="006F6B86">
        <w:rPr>
          <w:rFonts w:ascii="Times New Roman" w:eastAsia="宋体" w:hAnsi="Times New Roman" w:cs="Times New Roman"/>
          <w:color w:val="000000" w:themeColor="text1"/>
          <w:szCs w:val="24"/>
        </w:rPr>
        <w:t>M+1</w:t>
      </w:r>
      <w:r w:rsidRPr="006F6B86">
        <w:rPr>
          <w:rFonts w:ascii="Times New Roman" w:eastAsia="宋体" w:hAnsi="Times New Roman" w:cs="Times New Roman"/>
          <w:color w:val="000000" w:themeColor="text1"/>
          <w:szCs w:val="24"/>
        </w:rPr>
        <w:t>峰百分比值在</w:t>
      </w:r>
      <w:r w:rsidRPr="006F6B86">
        <w:rPr>
          <w:rFonts w:ascii="Times New Roman" w:eastAsia="宋体" w:hAnsi="Times New Roman" w:cs="Times New Roman"/>
          <w:color w:val="000000" w:themeColor="text1"/>
          <w:szCs w:val="24"/>
        </w:rPr>
        <w:t>10</w:t>
      </w:r>
      <w:r w:rsidRPr="006F6B86">
        <w:rPr>
          <w:rFonts w:ascii="Times New Roman" w:eastAsia="宋体" w:hAnsi="Times New Roman" w:cs="Times New Roman"/>
          <w:color w:val="000000" w:themeColor="text1"/>
          <w:szCs w:val="24"/>
        </w:rPr>
        <w:t>％～</w:t>
      </w:r>
      <w:r w:rsidRPr="006F6B86">
        <w:rPr>
          <w:rFonts w:ascii="Times New Roman" w:eastAsia="宋体" w:hAnsi="Times New Roman" w:cs="Times New Roman"/>
          <w:color w:val="000000" w:themeColor="text1"/>
          <w:szCs w:val="24"/>
        </w:rPr>
        <w:t>12</w:t>
      </w:r>
      <w:r w:rsidRPr="006F6B86">
        <w:rPr>
          <w:rFonts w:ascii="Times New Roman" w:eastAsia="宋体" w:hAnsi="Times New Roman" w:cs="Times New Roman"/>
          <w:color w:val="000000" w:themeColor="text1"/>
          <w:szCs w:val="24"/>
        </w:rPr>
        <w:t>％的式子有</w:t>
      </w:r>
      <w:r w:rsidRPr="006F6B86">
        <w:rPr>
          <w:rFonts w:ascii="Times New Roman" w:eastAsia="宋体" w:hAnsi="Times New Roman" w:cs="Times New Roman"/>
          <w:color w:val="000000" w:themeColor="text1"/>
          <w:szCs w:val="24"/>
        </w:rPr>
        <w:t>6</w:t>
      </w:r>
      <w:r w:rsidRPr="006F6B86">
        <w:rPr>
          <w:rFonts w:ascii="Times New Roman" w:eastAsia="宋体" w:hAnsi="Times New Roman" w:cs="Times New Roman"/>
          <w:color w:val="000000" w:themeColor="text1"/>
          <w:szCs w:val="24"/>
        </w:rPr>
        <w:t>个：</w:t>
      </w:r>
    </w:p>
    <w:p w14:paraId="53D30007" w14:textId="77777777" w:rsidR="006F6B86" w:rsidRDefault="006F6B86" w:rsidP="006F6B86">
      <w:pPr>
        <w:spacing w:line="312" w:lineRule="auto"/>
        <w:ind w:firstLineChars="200" w:firstLine="420"/>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anchor distT="0" distB="0" distL="114300" distR="114300" simplePos="0" relativeHeight="251778048" behindDoc="0" locked="0" layoutInCell="1" allowOverlap="1" wp14:anchorId="1D2FFF2C" wp14:editId="555CEC83">
            <wp:simplePos x="0" y="0"/>
            <wp:positionH relativeFrom="column">
              <wp:posOffset>3276600</wp:posOffset>
            </wp:positionH>
            <wp:positionV relativeFrom="paragraph">
              <wp:posOffset>30480</wp:posOffset>
            </wp:positionV>
            <wp:extent cx="1911350" cy="1536700"/>
            <wp:effectExtent l="0" t="0" r="0" b="6350"/>
            <wp:wrapSquare wrapText="bothSides"/>
            <wp:docPr id="96375" name="图片 96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1911350" cy="1536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B4F0DF" w14:textId="77777777" w:rsidR="006F6B86" w:rsidRDefault="006F6B86" w:rsidP="006F6B86">
      <w:pPr>
        <w:spacing w:line="312" w:lineRule="auto"/>
        <w:ind w:firstLineChars="200" w:firstLine="420"/>
        <w:rPr>
          <w:rFonts w:ascii="Times New Roman" w:eastAsia="宋体" w:hAnsi="Times New Roman" w:cs="Times New Roman"/>
          <w:color w:val="000000" w:themeColor="text1"/>
          <w:szCs w:val="24"/>
        </w:rPr>
      </w:pPr>
      <w:r w:rsidRPr="006F6B86">
        <w:rPr>
          <w:rFonts w:ascii="Times New Roman" w:eastAsia="宋体" w:hAnsi="Times New Roman" w:cs="Times New Roman"/>
          <w:color w:val="000000" w:themeColor="text1"/>
          <w:szCs w:val="24"/>
        </w:rPr>
        <w:t>1</w:t>
      </w:r>
      <w:r w:rsidRPr="006F6B86">
        <w:rPr>
          <w:rFonts w:ascii="Times New Roman" w:eastAsia="宋体" w:hAnsi="Times New Roman" w:cs="Times New Roman"/>
          <w:color w:val="000000" w:themeColor="text1"/>
          <w:szCs w:val="24"/>
        </w:rPr>
        <w:t>、</w:t>
      </w:r>
      <w:r w:rsidRPr="006F6B86">
        <w:rPr>
          <w:rFonts w:ascii="Times New Roman" w:eastAsia="宋体" w:hAnsi="Times New Roman" w:cs="Times New Roman"/>
          <w:color w:val="000000" w:themeColor="text1"/>
          <w:szCs w:val="24"/>
        </w:rPr>
        <w:t>5</w:t>
      </w:r>
      <w:r w:rsidRPr="006F6B86">
        <w:rPr>
          <w:rFonts w:ascii="Times New Roman" w:eastAsia="宋体" w:hAnsi="Times New Roman" w:cs="Times New Roman"/>
          <w:color w:val="000000" w:themeColor="text1"/>
          <w:szCs w:val="24"/>
        </w:rPr>
        <w:t>式含奇数个</w:t>
      </w:r>
      <w:r w:rsidRPr="006F6B86">
        <w:rPr>
          <w:rFonts w:ascii="Times New Roman" w:eastAsia="宋体" w:hAnsi="Times New Roman" w:cs="Times New Roman"/>
          <w:color w:val="000000" w:themeColor="text1"/>
          <w:szCs w:val="24"/>
        </w:rPr>
        <w:t>N</w:t>
      </w:r>
    </w:p>
    <w:p w14:paraId="18897D2C" w14:textId="77777777" w:rsidR="006F6B86" w:rsidRDefault="006F6B86" w:rsidP="006F6B86">
      <w:pPr>
        <w:spacing w:line="312" w:lineRule="auto"/>
        <w:ind w:firstLineChars="200" w:firstLine="420"/>
        <w:rPr>
          <w:rFonts w:ascii="Times New Roman" w:eastAsia="宋体" w:hAnsi="Times New Roman" w:cs="Times New Roman"/>
          <w:color w:val="000000" w:themeColor="text1"/>
          <w:szCs w:val="24"/>
        </w:rPr>
      </w:pPr>
      <w:r w:rsidRPr="006F6B86">
        <w:rPr>
          <w:rFonts w:ascii="Times New Roman" w:eastAsia="宋体" w:hAnsi="Times New Roman" w:cs="Times New Roman"/>
          <w:color w:val="000000" w:themeColor="text1"/>
          <w:szCs w:val="24"/>
        </w:rPr>
        <w:t>3</w:t>
      </w:r>
      <w:r w:rsidRPr="006F6B86">
        <w:rPr>
          <w:rFonts w:ascii="Times New Roman" w:eastAsia="宋体" w:hAnsi="Times New Roman" w:cs="Times New Roman"/>
          <w:color w:val="000000" w:themeColor="text1"/>
          <w:szCs w:val="24"/>
        </w:rPr>
        <w:t>、</w:t>
      </w:r>
      <w:r w:rsidRPr="006F6B86">
        <w:rPr>
          <w:rFonts w:ascii="Times New Roman" w:eastAsia="宋体" w:hAnsi="Times New Roman" w:cs="Times New Roman"/>
          <w:color w:val="000000" w:themeColor="text1"/>
          <w:szCs w:val="24"/>
        </w:rPr>
        <w:t>6</w:t>
      </w:r>
      <w:r w:rsidRPr="006F6B86">
        <w:rPr>
          <w:rFonts w:ascii="Times New Roman" w:eastAsia="宋体" w:hAnsi="Times New Roman" w:cs="Times New Roman"/>
          <w:color w:val="000000" w:themeColor="text1"/>
          <w:szCs w:val="24"/>
        </w:rPr>
        <w:t>式</w:t>
      </w:r>
      <w:r w:rsidRPr="006F6B86">
        <w:rPr>
          <w:rFonts w:ascii="Times New Roman" w:eastAsia="宋体" w:hAnsi="Times New Roman" w:cs="Times New Roman"/>
          <w:color w:val="000000" w:themeColor="text1"/>
          <w:szCs w:val="24"/>
        </w:rPr>
        <w:t>H</w:t>
      </w:r>
      <w:r w:rsidRPr="006F6B86">
        <w:rPr>
          <w:rFonts w:ascii="Times New Roman" w:eastAsia="宋体" w:hAnsi="Times New Roman" w:cs="Times New Roman"/>
          <w:color w:val="000000" w:themeColor="text1"/>
          <w:szCs w:val="24"/>
        </w:rPr>
        <w:t>含量太低</w:t>
      </w:r>
    </w:p>
    <w:p w14:paraId="6D93B282" w14:textId="77777777" w:rsidR="006F6B86" w:rsidRPr="006F6B86" w:rsidRDefault="006F6B86" w:rsidP="006F6B86">
      <w:pPr>
        <w:spacing w:line="312" w:lineRule="auto"/>
        <w:ind w:firstLineChars="200" w:firstLine="420"/>
        <w:rPr>
          <w:rFonts w:ascii="Times New Roman" w:eastAsia="宋体" w:hAnsi="Times New Roman" w:cs="Times New Roman"/>
          <w:color w:val="000000" w:themeColor="text1"/>
          <w:szCs w:val="24"/>
        </w:rPr>
      </w:pPr>
      <w:r w:rsidRPr="006F6B86">
        <w:rPr>
          <w:rFonts w:ascii="Times New Roman" w:eastAsia="宋体" w:hAnsi="Times New Roman" w:cs="Times New Roman"/>
          <w:color w:val="000000" w:themeColor="text1"/>
          <w:szCs w:val="24"/>
        </w:rPr>
        <w:t>2</w:t>
      </w:r>
      <w:r w:rsidRPr="006F6B86">
        <w:rPr>
          <w:rFonts w:ascii="Times New Roman" w:eastAsia="宋体" w:hAnsi="Times New Roman" w:cs="Times New Roman"/>
          <w:color w:val="000000" w:themeColor="text1"/>
          <w:szCs w:val="24"/>
        </w:rPr>
        <w:t>、</w:t>
      </w:r>
      <w:r w:rsidRPr="006F6B86">
        <w:rPr>
          <w:rFonts w:ascii="Times New Roman" w:eastAsia="宋体" w:hAnsi="Times New Roman" w:cs="Times New Roman"/>
          <w:color w:val="000000" w:themeColor="text1"/>
          <w:szCs w:val="24"/>
        </w:rPr>
        <w:t>3</w:t>
      </w:r>
      <w:r w:rsidRPr="006F6B86">
        <w:rPr>
          <w:rFonts w:ascii="Times New Roman" w:eastAsia="宋体" w:hAnsi="Times New Roman" w:cs="Times New Roman"/>
          <w:color w:val="000000" w:themeColor="text1"/>
          <w:szCs w:val="24"/>
        </w:rPr>
        <w:t>式不含</w:t>
      </w:r>
      <w:r w:rsidRPr="006F6B86">
        <w:rPr>
          <w:rFonts w:ascii="Times New Roman" w:eastAsia="宋体" w:hAnsi="Times New Roman" w:cs="Times New Roman"/>
          <w:color w:val="000000" w:themeColor="text1"/>
          <w:szCs w:val="24"/>
        </w:rPr>
        <w:t>O</w:t>
      </w:r>
    </w:p>
    <w:p w14:paraId="563427E7" w14:textId="77777777" w:rsidR="006F6B86" w:rsidRDefault="006F6B86" w:rsidP="006F6B86">
      <w:pPr>
        <w:spacing w:line="312" w:lineRule="auto"/>
        <w:ind w:left="420" w:right="210" w:hangingChars="200" w:hanging="420"/>
        <w:jc w:val="left"/>
        <w:rPr>
          <w:rFonts w:ascii="Times New Roman" w:eastAsia="宋体" w:hAnsi="Times New Roman" w:cs="Times New Roman"/>
          <w:color w:val="000000" w:themeColor="text1"/>
          <w:szCs w:val="24"/>
        </w:rPr>
      </w:pPr>
    </w:p>
    <w:p w14:paraId="29EB9A5E" w14:textId="77777777" w:rsidR="006F6B86" w:rsidRDefault="006F6B86" w:rsidP="006F6B86">
      <w:pPr>
        <w:spacing w:line="312" w:lineRule="auto"/>
        <w:ind w:leftChars="200" w:left="420" w:right="210"/>
        <w:jc w:val="left"/>
        <w:rPr>
          <w:rFonts w:ascii="Times New Roman" w:eastAsia="宋体" w:hAnsi="Times New Roman" w:cs="Times New Roman"/>
          <w:color w:val="C00000"/>
          <w:szCs w:val="24"/>
        </w:rPr>
      </w:pPr>
      <w:r w:rsidRPr="006F6B86">
        <w:rPr>
          <w:rFonts w:ascii="Times New Roman" w:eastAsia="宋体" w:hAnsi="Times New Roman" w:cs="Times New Roman" w:hint="eastAsia"/>
          <w:color w:val="000000" w:themeColor="text1"/>
          <w:szCs w:val="24"/>
        </w:rPr>
        <w:t>确定化合物的分子式</w:t>
      </w:r>
      <w:r w:rsidRPr="006F6B86">
        <w:rPr>
          <w:rFonts w:ascii="Times New Roman" w:eastAsia="宋体" w:hAnsi="Times New Roman" w:cs="Times New Roman" w:hint="eastAsia"/>
          <w:color w:val="C00000"/>
          <w:szCs w:val="24"/>
        </w:rPr>
        <w:t>C</w:t>
      </w:r>
      <w:r w:rsidRPr="006F6B86">
        <w:rPr>
          <w:rFonts w:ascii="Times New Roman" w:eastAsia="宋体" w:hAnsi="Times New Roman" w:cs="Times New Roman" w:hint="eastAsia"/>
          <w:color w:val="C00000"/>
          <w:szCs w:val="24"/>
          <w:vertAlign w:val="subscript"/>
        </w:rPr>
        <w:t>10</w:t>
      </w:r>
      <w:r w:rsidRPr="006F6B86">
        <w:rPr>
          <w:rFonts w:ascii="Times New Roman" w:eastAsia="宋体" w:hAnsi="Times New Roman" w:cs="Times New Roman" w:hint="eastAsia"/>
          <w:color w:val="C00000"/>
          <w:szCs w:val="24"/>
        </w:rPr>
        <w:t>H</w:t>
      </w:r>
      <w:r w:rsidRPr="006F6B86">
        <w:rPr>
          <w:rFonts w:ascii="Times New Roman" w:eastAsia="宋体" w:hAnsi="Times New Roman" w:cs="Times New Roman" w:hint="eastAsia"/>
          <w:color w:val="C00000"/>
          <w:szCs w:val="24"/>
          <w:vertAlign w:val="subscript"/>
        </w:rPr>
        <w:t>14</w:t>
      </w:r>
      <w:r w:rsidRPr="006F6B86">
        <w:rPr>
          <w:rFonts w:ascii="Times New Roman" w:eastAsia="宋体" w:hAnsi="Times New Roman" w:cs="Times New Roman" w:hint="eastAsia"/>
          <w:color w:val="C00000"/>
          <w:szCs w:val="24"/>
        </w:rPr>
        <w:t>O</w:t>
      </w:r>
    </w:p>
    <w:p w14:paraId="4E8DCCA2" w14:textId="77777777" w:rsidR="006F6B86" w:rsidRDefault="006F6B86" w:rsidP="006F6B86">
      <w:pPr>
        <w:spacing w:line="312" w:lineRule="auto"/>
        <w:ind w:right="210"/>
        <w:jc w:val="left"/>
        <w:rPr>
          <w:rFonts w:ascii="Times New Roman" w:eastAsia="宋体" w:hAnsi="Times New Roman" w:cs="Times New Roman"/>
          <w:color w:val="0000FF"/>
          <w:szCs w:val="24"/>
        </w:rPr>
      </w:pPr>
      <w:r w:rsidRPr="006F6B86">
        <w:rPr>
          <w:rFonts w:ascii="Times New Roman" w:eastAsia="宋体" w:hAnsi="Times New Roman" w:cs="Times New Roman" w:hint="eastAsia"/>
          <w:color w:val="0000FF"/>
          <w:szCs w:val="24"/>
        </w:rPr>
        <w:t>例</w:t>
      </w:r>
      <w:r w:rsidRPr="006F6B86">
        <w:rPr>
          <w:rFonts w:ascii="Times New Roman" w:eastAsia="宋体" w:hAnsi="Times New Roman" w:cs="Times New Roman" w:hint="eastAsia"/>
          <w:color w:val="0000FF"/>
          <w:szCs w:val="24"/>
        </w:rPr>
        <w:t>2</w:t>
      </w:r>
      <w:r w:rsidRPr="006F6B86">
        <w:rPr>
          <w:rFonts w:ascii="Times New Roman" w:eastAsia="宋体" w:hAnsi="Times New Roman" w:cs="Times New Roman" w:hint="eastAsia"/>
          <w:color w:val="0000FF"/>
          <w:szCs w:val="24"/>
        </w:rPr>
        <w:t>：某化合物的质谱数据如下，求其分子式</w:t>
      </w:r>
      <w:r>
        <w:rPr>
          <w:rFonts w:ascii="Times New Roman" w:eastAsia="宋体" w:hAnsi="Times New Roman" w:cs="Times New Roman" w:hint="eastAsia"/>
          <w:color w:val="0000FF"/>
          <w:szCs w:val="24"/>
        </w:rPr>
        <w:t>。</w:t>
      </w:r>
    </w:p>
    <w:p w14:paraId="30F03D71" w14:textId="77777777" w:rsidR="006F6B86" w:rsidRDefault="006F6B86" w:rsidP="006F6B86">
      <w:pPr>
        <w:spacing w:line="312" w:lineRule="auto"/>
        <w:ind w:right="210"/>
        <w:jc w:val="center"/>
        <w:rPr>
          <w:rFonts w:ascii="Times New Roman" w:eastAsia="宋体" w:hAnsi="Times New Roman" w:cs="Times New Roman"/>
          <w:color w:val="0000FF"/>
          <w:szCs w:val="24"/>
        </w:rPr>
      </w:pPr>
      <w:r>
        <w:rPr>
          <w:rFonts w:ascii="Times New Roman" w:eastAsia="宋体" w:hAnsi="Times New Roman" w:cs="Times New Roman"/>
          <w:noProof/>
          <w:color w:val="0000FF"/>
          <w:szCs w:val="24"/>
        </w:rPr>
        <w:drawing>
          <wp:inline distT="0" distB="0" distL="0" distR="0" wp14:anchorId="68EA39E6" wp14:editId="7CBC245D">
            <wp:extent cx="1264920" cy="521436"/>
            <wp:effectExtent l="0" t="0" r="0" b="0"/>
            <wp:docPr id="96376" name="图片 96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264920" cy="521436"/>
                    </a:xfrm>
                    <a:prstGeom prst="rect">
                      <a:avLst/>
                    </a:prstGeom>
                    <a:noFill/>
                    <a:ln>
                      <a:noFill/>
                    </a:ln>
                  </pic:spPr>
                </pic:pic>
              </a:graphicData>
            </a:graphic>
          </wp:inline>
        </w:drawing>
      </w:r>
    </w:p>
    <w:p w14:paraId="0B71E2AF" w14:textId="77777777" w:rsidR="006F6B86" w:rsidRDefault="006F6B86" w:rsidP="006F6B86">
      <w:pPr>
        <w:spacing w:line="312" w:lineRule="auto"/>
        <w:ind w:left="420" w:right="210" w:hangingChars="200" w:hanging="420"/>
        <w:rPr>
          <w:rFonts w:ascii="Times New Roman" w:hAnsi="Times New Roman" w:cs="Times New Roman"/>
          <w:bCs/>
          <w:color w:val="000000" w:themeColor="text1"/>
        </w:rPr>
      </w:pPr>
      <w:r w:rsidRPr="006F6B86">
        <w:rPr>
          <w:rFonts w:ascii="Times New Roman" w:eastAsia="宋体" w:hAnsi="Times New Roman" w:cs="Times New Roman"/>
          <w:bCs/>
          <w:color w:val="000000" w:themeColor="text1"/>
          <w:szCs w:val="24"/>
        </w:rPr>
        <w:t>解：</w:t>
      </w:r>
      <w:r w:rsidRPr="006F6B86">
        <w:rPr>
          <w:rFonts w:ascii="Times New Roman" w:eastAsia="宋体" w:hAnsi="Times New Roman" w:cs="Times New Roman"/>
          <w:bCs/>
          <w:color w:val="000000" w:themeColor="text1"/>
          <w:szCs w:val="24"/>
        </w:rPr>
        <w:t>(M+2)/</w:t>
      </w:r>
      <w:r w:rsidRPr="006F6B86">
        <w:rPr>
          <w:rFonts w:ascii="Times New Roman" w:eastAsia="宋体" w:hAnsi="Times New Roman" w:cs="Times New Roman" w:hint="eastAsia"/>
          <w:bCs/>
          <w:color w:val="000000" w:themeColor="text1"/>
          <w:szCs w:val="24"/>
        </w:rPr>
        <w:t xml:space="preserve">M = 4.55%, </w:t>
      </w:r>
      <w:r w:rsidRPr="006F6B86">
        <w:rPr>
          <w:rFonts w:ascii="Times New Roman" w:eastAsia="宋体" w:hAnsi="Times New Roman" w:cs="Times New Roman"/>
          <w:bCs/>
          <w:color w:val="000000" w:themeColor="text1"/>
          <w:szCs w:val="24"/>
        </w:rPr>
        <w:t>表明化合物含一个</w:t>
      </w:r>
      <w:r w:rsidRPr="006F6B86">
        <w:rPr>
          <w:rFonts w:ascii="Times New Roman" w:eastAsia="宋体" w:hAnsi="Times New Roman" w:cs="Times New Roman"/>
          <w:bCs/>
          <w:color w:val="000000" w:themeColor="text1"/>
          <w:szCs w:val="24"/>
        </w:rPr>
        <w:t>S</w:t>
      </w:r>
      <w:r w:rsidRPr="006F6B86">
        <w:rPr>
          <w:rFonts w:ascii="Times New Roman" w:eastAsia="宋体" w:hAnsi="Times New Roman" w:cs="Times New Roman"/>
          <w:bCs/>
          <w:color w:val="000000" w:themeColor="text1"/>
          <w:szCs w:val="24"/>
        </w:rPr>
        <w:t>原子。</w:t>
      </w:r>
      <w:r w:rsidRPr="006F6B86">
        <w:rPr>
          <w:rFonts w:ascii="Times New Roman" w:eastAsia="宋体" w:hAnsi="Times New Roman" w:cs="Times New Roman" w:hint="eastAsia"/>
          <w:bCs/>
          <w:color w:val="000000" w:themeColor="text1"/>
          <w:szCs w:val="24"/>
        </w:rPr>
        <w:t xml:space="preserve"> </w:t>
      </w:r>
      <w:r w:rsidRPr="006F6B86">
        <w:rPr>
          <w:rFonts w:ascii="Times New Roman" w:eastAsia="宋体" w:hAnsi="Times New Roman" w:cs="Times New Roman"/>
          <w:bCs/>
          <w:color w:val="000000" w:themeColor="text1"/>
          <w:szCs w:val="24"/>
        </w:rPr>
        <w:t>查</w:t>
      </w:r>
      <w:r w:rsidRPr="006F6B86">
        <w:rPr>
          <w:rFonts w:ascii="Times New Roman" w:eastAsia="宋体" w:hAnsi="Times New Roman" w:cs="Times New Roman"/>
          <w:bCs/>
          <w:color w:val="000000" w:themeColor="text1"/>
          <w:szCs w:val="24"/>
        </w:rPr>
        <w:t>Beynon</w:t>
      </w:r>
      <w:r w:rsidRPr="006F6B86">
        <w:rPr>
          <w:rFonts w:ascii="Times New Roman" w:eastAsia="宋体" w:hAnsi="Times New Roman" w:cs="Times New Roman"/>
          <w:bCs/>
          <w:color w:val="000000" w:themeColor="text1"/>
          <w:szCs w:val="24"/>
        </w:rPr>
        <w:t>表时，从相对分子质量</w:t>
      </w:r>
      <w:r w:rsidRPr="006F6B86">
        <w:rPr>
          <w:rFonts w:ascii="Times New Roman" w:eastAsia="宋体" w:hAnsi="Times New Roman" w:cs="Times New Roman"/>
          <w:bCs/>
          <w:color w:val="000000" w:themeColor="text1"/>
          <w:szCs w:val="24"/>
        </w:rPr>
        <w:t>104</w:t>
      </w:r>
      <w:r w:rsidRPr="006F6B86">
        <w:rPr>
          <w:rFonts w:ascii="Times New Roman" w:eastAsia="宋体" w:hAnsi="Times New Roman" w:cs="Times New Roman"/>
          <w:bCs/>
          <w:color w:val="000000" w:themeColor="text1"/>
          <w:szCs w:val="24"/>
        </w:rPr>
        <w:t>减去</w:t>
      </w:r>
      <w:r w:rsidRPr="006F6B86">
        <w:rPr>
          <w:rFonts w:ascii="Times New Roman" w:eastAsia="宋体" w:hAnsi="Times New Roman" w:cs="Times New Roman" w:hint="eastAsia"/>
          <w:bCs/>
          <w:color w:val="000000" w:themeColor="text1"/>
          <w:szCs w:val="24"/>
        </w:rPr>
        <w:t xml:space="preserve"> </w:t>
      </w:r>
      <w:r w:rsidRPr="006F6B86">
        <w:rPr>
          <w:rFonts w:ascii="Times New Roman" w:eastAsia="宋体" w:hAnsi="Times New Roman" w:cs="Times New Roman" w:hint="eastAsia"/>
          <w:bCs/>
          <w:color w:val="000000" w:themeColor="text1"/>
          <w:szCs w:val="24"/>
          <w:vertAlign w:val="superscript"/>
        </w:rPr>
        <w:t>32</w:t>
      </w:r>
      <w:r w:rsidRPr="006F6B86">
        <w:rPr>
          <w:rFonts w:ascii="Times New Roman" w:eastAsia="宋体" w:hAnsi="Times New Roman" w:cs="Times New Roman" w:hint="eastAsia"/>
          <w:bCs/>
          <w:color w:val="000000" w:themeColor="text1"/>
          <w:szCs w:val="24"/>
        </w:rPr>
        <w:t>S</w:t>
      </w:r>
      <w:r w:rsidRPr="006F6B86">
        <w:rPr>
          <w:rFonts w:ascii="Times New Roman" w:eastAsia="宋体" w:hAnsi="Times New Roman" w:cs="Times New Roman" w:hint="eastAsia"/>
          <w:bCs/>
          <w:color w:val="000000" w:themeColor="text1"/>
          <w:szCs w:val="24"/>
        </w:rPr>
        <w:t>的质量，</w:t>
      </w:r>
      <w:r w:rsidRPr="006F6B86">
        <w:rPr>
          <w:rFonts w:ascii="Times New Roman" w:hAnsi="Times New Roman" w:cs="Times New Roman"/>
          <w:bCs/>
          <w:color w:val="000000" w:themeColor="text1"/>
        </w:rPr>
        <w:t>另从</w:t>
      </w:r>
      <w:r w:rsidRPr="006F6B86">
        <w:rPr>
          <w:rFonts w:ascii="Times New Roman" w:hAnsi="Times New Roman" w:cs="Times New Roman"/>
          <w:bCs/>
          <w:color w:val="000000" w:themeColor="text1"/>
        </w:rPr>
        <w:t>M+1</w:t>
      </w:r>
      <w:r w:rsidRPr="006F6B86">
        <w:rPr>
          <w:rFonts w:ascii="Times New Roman" w:hAnsi="Times New Roman" w:cs="Times New Roman"/>
          <w:bCs/>
          <w:color w:val="000000" w:themeColor="text1"/>
        </w:rPr>
        <w:t>和</w:t>
      </w:r>
      <w:r w:rsidRPr="006F6B86">
        <w:rPr>
          <w:rFonts w:ascii="Times New Roman" w:hAnsi="Times New Roman" w:cs="Times New Roman" w:hint="eastAsia"/>
          <w:bCs/>
          <w:color w:val="000000" w:themeColor="text1"/>
        </w:rPr>
        <w:t xml:space="preserve"> M+2</w:t>
      </w:r>
      <w:r w:rsidRPr="006F6B86">
        <w:rPr>
          <w:rFonts w:ascii="Times New Roman" w:hAnsi="Times New Roman" w:cs="Times New Roman" w:hint="eastAsia"/>
          <w:bCs/>
          <w:color w:val="000000" w:themeColor="text1"/>
        </w:rPr>
        <w:t>百分比值减去</w:t>
      </w:r>
      <w:r w:rsidRPr="006F6B86">
        <w:rPr>
          <w:rFonts w:ascii="Times New Roman" w:hAnsi="Times New Roman" w:cs="Times New Roman" w:hint="eastAsia"/>
          <w:bCs/>
          <w:color w:val="000000" w:themeColor="text1"/>
          <w:vertAlign w:val="superscript"/>
        </w:rPr>
        <w:t>33</w:t>
      </w:r>
      <w:r w:rsidRPr="006F6B86">
        <w:rPr>
          <w:rFonts w:ascii="Times New Roman" w:hAnsi="Times New Roman" w:cs="Times New Roman" w:hint="eastAsia"/>
          <w:bCs/>
          <w:color w:val="000000" w:themeColor="text1"/>
        </w:rPr>
        <w:t xml:space="preserve">S </w:t>
      </w:r>
      <w:r w:rsidRPr="006F6B86">
        <w:rPr>
          <w:rFonts w:ascii="Times New Roman" w:hAnsi="Times New Roman" w:cs="Times New Roman" w:hint="eastAsia"/>
          <w:bCs/>
          <w:color w:val="000000" w:themeColor="text1"/>
        </w:rPr>
        <w:t>和</w:t>
      </w:r>
      <w:r w:rsidRPr="006F6B86">
        <w:rPr>
          <w:rFonts w:ascii="Times New Roman" w:hAnsi="Times New Roman" w:cs="Times New Roman" w:hint="eastAsia"/>
          <w:bCs/>
          <w:color w:val="000000" w:themeColor="text1"/>
          <w:vertAlign w:val="superscript"/>
        </w:rPr>
        <w:t>34</w:t>
      </w:r>
      <w:r w:rsidRPr="006F6B86">
        <w:rPr>
          <w:rFonts w:ascii="Times New Roman" w:hAnsi="Times New Roman" w:cs="Times New Roman" w:hint="eastAsia"/>
          <w:bCs/>
          <w:color w:val="000000" w:themeColor="text1"/>
        </w:rPr>
        <w:t>S</w:t>
      </w:r>
      <w:r w:rsidRPr="006F6B86">
        <w:rPr>
          <w:rFonts w:ascii="Times New Roman" w:hAnsi="Times New Roman" w:cs="Times New Roman" w:hint="eastAsia"/>
          <w:bCs/>
          <w:color w:val="000000" w:themeColor="text1"/>
        </w:rPr>
        <w:t>的贡献。</w:t>
      </w:r>
    </w:p>
    <w:p w14:paraId="2B1203C1" w14:textId="77777777" w:rsidR="006F6B86" w:rsidRPr="006F6B86" w:rsidRDefault="00657380" w:rsidP="006F6B86">
      <w:pPr>
        <w:spacing w:line="312" w:lineRule="auto"/>
        <w:ind w:left="420" w:right="210" w:hangingChars="200" w:hanging="420"/>
        <w:rPr>
          <w:rFonts w:ascii="Times New Roman" w:hAnsi="Times New Roman" w:cs="Times New Roman"/>
          <w:bCs/>
          <w:color w:val="000000" w:themeColor="text1"/>
        </w:rPr>
      </w:pPr>
      <w:r>
        <w:rPr>
          <w:rFonts w:ascii="Times New Roman" w:eastAsia="宋体" w:hAnsi="Times New Roman" w:cs="Times New Roman"/>
          <w:noProof/>
          <w:color w:val="0000FF"/>
          <w:szCs w:val="24"/>
        </w:rPr>
        <w:drawing>
          <wp:anchor distT="0" distB="0" distL="114300" distR="114300" simplePos="0" relativeHeight="251780096" behindDoc="0" locked="0" layoutInCell="1" allowOverlap="1" wp14:anchorId="58CBEEA2" wp14:editId="228E9798">
            <wp:simplePos x="0" y="0"/>
            <wp:positionH relativeFrom="column">
              <wp:posOffset>3418840</wp:posOffset>
            </wp:positionH>
            <wp:positionV relativeFrom="paragraph">
              <wp:posOffset>3810</wp:posOffset>
            </wp:positionV>
            <wp:extent cx="1717040" cy="934085"/>
            <wp:effectExtent l="0" t="0" r="0" b="0"/>
            <wp:wrapSquare wrapText="bothSides"/>
            <wp:docPr id="96378" name="图片 96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1717040" cy="934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A266B">
        <w:rPr>
          <w:rFonts w:ascii="Times New Roman" w:hAnsi="Times New Roman" w:cs="Times New Roman"/>
          <w:bCs/>
          <w:noProof/>
          <w:color w:val="000000" w:themeColor="text1"/>
        </w:rPr>
        <w:drawing>
          <wp:anchor distT="0" distB="0" distL="114300" distR="114300" simplePos="0" relativeHeight="251779072" behindDoc="0" locked="0" layoutInCell="1" allowOverlap="1" wp14:anchorId="535A546B" wp14:editId="4B658189">
            <wp:simplePos x="0" y="0"/>
            <wp:positionH relativeFrom="column">
              <wp:posOffset>314960</wp:posOffset>
            </wp:positionH>
            <wp:positionV relativeFrom="paragraph">
              <wp:posOffset>38735</wp:posOffset>
            </wp:positionV>
            <wp:extent cx="1595120" cy="503555"/>
            <wp:effectExtent l="0" t="0" r="5080" b="0"/>
            <wp:wrapNone/>
            <wp:docPr id="96377" name="图片 96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1595120" cy="5035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26D515" w14:textId="77777777" w:rsidR="00C83F7F" w:rsidRDefault="00C83F7F" w:rsidP="00C83F7F">
      <w:pPr>
        <w:spacing w:line="312" w:lineRule="auto"/>
        <w:ind w:right="210"/>
        <w:jc w:val="left"/>
        <w:rPr>
          <w:rFonts w:ascii="Times New Roman" w:eastAsia="宋体" w:hAnsi="Times New Roman" w:cs="Times New Roman"/>
          <w:color w:val="000000" w:themeColor="text1"/>
          <w:szCs w:val="24"/>
        </w:rPr>
      </w:pPr>
    </w:p>
    <w:p w14:paraId="05C97BE5" w14:textId="77777777" w:rsidR="00C83F7F" w:rsidRDefault="009A266B" w:rsidP="009A266B">
      <w:pPr>
        <w:spacing w:line="312" w:lineRule="auto"/>
        <w:ind w:right="210" w:firstLineChars="200" w:firstLine="420"/>
        <w:rPr>
          <w:rFonts w:ascii="Times New Roman" w:eastAsia="宋体" w:hAnsi="Times New Roman" w:cs="Times New Roman"/>
          <w:color w:val="000000" w:themeColor="text1"/>
          <w:szCs w:val="24"/>
        </w:rPr>
      </w:pPr>
      <w:r w:rsidRPr="009A266B">
        <w:rPr>
          <w:rFonts w:ascii="Times New Roman" w:eastAsia="宋体" w:hAnsi="Times New Roman" w:cs="Times New Roman" w:hint="eastAsia"/>
          <w:color w:val="000000" w:themeColor="text1"/>
          <w:szCs w:val="24"/>
        </w:rPr>
        <w:t>查</w:t>
      </w:r>
      <w:r w:rsidRPr="009A266B">
        <w:rPr>
          <w:rFonts w:ascii="Times New Roman" w:eastAsia="宋体" w:hAnsi="Times New Roman" w:cs="Times New Roman" w:hint="eastAsia"/>
          <w:color w:val="000000" w:themeColor="text1"/>
          <w:szCs w:val="24"/>
        </w:rPr>
        <w:t>Beynon</w:t>
      </w:r>
      <w:r w:rsidRPr="009A266B">
        <w:rPr>
          <w:rFonts w:ascii="Times New Roman" w:eastAsia="宋体" w:hAnsi="Times New Roman" w:cs="Times New Roman" w:hint="eastAsia"/>
          <w:color w:val="000000" w:themeColor="text1"/>
          <w:szCs w:val="24"/>
        </w:rPr>
        <w:t>表，</w:t>
      </w:r>
      <w:r w:rsidRPr="009A266B">
        <w:rPr>
          <w:rFonts w:ascii="Times New Roman" w:eastAsia="宋体" w:hAnsi="Times New Roman" w:cs="Times New Roman" w:hint="eastAsia"/>
          <w:color w:val="000000" w:themeColor="text1"/>
          <w:szCs w:val="24"/>
        </w:rPr>
        <w:t xml:space="preserve"> M = 72</w:t>
      </w:r>
      <w:r w:rsidRPr="009A266B">
        <w:rPr>
          <w:rFonts w:ascii="Times New Roman" w:eastAsia="宋体" w:hAnsi="Times New Roman" w:cs="Times New Roman" w:hint="eastAsia"/>
          <w:color w:val="000000" w:themeColor="text1"/>
          <w:szCs w:val="24"/>
        </w:rPr>
        <w:t>的分子式</w:t>
      </w:r>
      <w:r w:rsidRPr="009A266B">
        <w:rPr>
          <w:rFonts w:ascii="Times New Roman" w:eastAsia="宋体" w:hAnsi="Times New Roman" w:cs="Times New Roman" w:hint="eastAsia"/>
          <w:color w:val="000000" w:themeColor="text1"/>
          <w:szCs w:val="24"/>
        </w:rPr>
        <w:t xml:space="preserve"> </w:t>
      </w:r>
      <w:r w:rsidRPr="009A266B">
        <w:rPr>
          <w:rFonts w:ascii="Times New Roman" w:eastAsia="宋体" w:hAnsi="Times New Roman" w:cs="Times New Roman" w:hint="eastAsia"/>
          <w:color w:val="000000" w:themeColor="text1"/>
          <w:szCs w:val="24"/>
        </w:rPr>
        <w:t>共</w:t>
      </w:r>
      <w:r w:rsidRPr="009A266B">
        <w:rPr>
          <w:rFonts w:ascii="Times New Roman" w:eastAsia="宋体" w:hAnsi="Times New Roman" w:cs="Times New Roman" w:hint="eastAsia"/>
          <w:color w:val="000000" w:themeColor="text1"/>
          <w:szCs w:val="24"/>
        </w:rPr>
        <w:t>11</w:t>
      </w:r>
      <w:r w:rsidRPr="009A266B">
        <w:rPr>
          <w:rFonts w:ascii="Times New Roman" w:eastAsia="宋体" w:hAnsi="Times New Roman" w:cs="Times New Roman" w:hint="eastAsia"/>
          <w:color w:val="000000" w:themeColor="text1"/>
          <w:szCs w:val="24"/>
        </w:rPr>
        <w:t>个，其中</w:t>
      </w:r>
      <w:r w:rsidRPr="009A266B">
        <w:rPr>
          <w:rFonts w:ascii="Times New Roman" w:eastAsia="宋体" w:hAnsi="Times New Roman" w:cs="Times New Roman" w:hint="eastAsia"/>
          <w:color w:val="000000" w:themeColor="text1"/>
          <w:szCs w:val="24"/>
        </w:rPr>
        <w:t>M+1</w:t>
      </w:r>
      <w:r w:rsidRPr="009A266B">
        <w:rPr>
          <w:rFonts w:ascii="Times New Roman" w:eastAsia="宋体" w:hAnsi="Times New Roman" w:cs="Times New Roman" w:hint="eastAsia"/>
          <w:color w:val="000000" w:themeColor="text1"/>
          <w:szCs w:val="24"/>
        </w:rPr>
        <w:t>百分比值接近</w:t>
      </w:r>
      <w:r w:rsidRPr="009A266B">
        <w:rPr>
          <w:rFonts w:ascii="Times New Roman" w:eastAsia="宋体" w:hAnsi="Times New Roman" w:cs="Times New Roman" w:hint="eastAsia"/>
          <w:color w:val="000000" w:themeColor="text1"/>
          <w:szCs w:val="24"/>
        </w:rPr>
        <w:t xml:space="preserve"> 5.64</w:t>
      </w:r>
      <w:r w:rsidRPr="009A266B">
        <w:rPr>
          <w:rFonts w:ascii="Times New Roman" w:eastAsia="宋体" w:hAnsi="Times New Roman" w:cs="Times New Roman" w:hint="eastAsia"/>
          <w:color w:val="000000" w:themeColor="text1"/>
          <w:szCs w:val="24"/>
        </w:rPr>
        <w:t>的有</w:t>
      </w:r>
      <w:r w:rsidRPr="009A266B">
        <w:rPr>
          <w:rFonts w:ascii="Times New Roman" w:eastAsia="宋体" w:hAnsi="Times New Roman" w:cs="Times New Roman" w:hint="eastAsia"/>
          <w:color w:val="000000" w:themeColor="text1"/>
          <w:szCs w:val="24"/>
        </w:rPr>
        <w:t>3</w:t>
      </w:r>
      <w:r w:rsidRPr="009A266B">
        <w:rPr>
          <w:rFonts w:ascii="Times New Roman" w:eastAsia="宋体" w:hAnsi="Times New Roman" w:cs="Times New Roman" w:hint="eastAsia"/>
          <w:color w:val="000000" w:themeColor="text1"/>
          <w:szCs w:val="24"/>
        </w:rPr>
        <w:t>个。确定为</w:t>
      </w:r>
      <w:r w:rsidRPr="009A266B">
        <w:rPr>
          <w:rFonts w:ascii="Times New Roman" w:eastAsia="宋体" w:hAnsi="Times New Roman" w:cs="Times New Roman" w:hint="eastAsia"/>
          <w:color w:val="C00000"/>
          <w:szCs w:val="24"/>
        </w:rPr>
        <w:t>C</w:t>
      </w:r>
      <w:r w:rsidRPr="009A266B">
        <w:rPr>
          <w:rFonts w:ascii="Times New Roman" w:eastAsia="宋体" w:hAnsi="Times New Roman" w:cs="Times New Roman" w:hint="eastAsia"/>
          <w:color w:val="C00000"/>
          <w:szCs w:val="24"/>
          <w:vertAlign w:val="subscript"/>
        </w:rPr>
        <w:t>5</w:t>
      </w:r>
      <w:r w:rsidRPr="009A266B">
        <w:rPr>
          <w:rFonts w:ascii="Times New Roman" w:eastAsia="宋体" w:hAnsi="Times New Roman" w:cs="Times New Roman" w:hint="eastAsia"/>
          <w:color w:val="C00000"/>
          <w:szCs w:val="24"/>
        </w:rPr>
        <w:t>H</w:t>
      </w:r>
      <w:r w:rsidRPr="009A266B">
        <w:rPr>
          <w:rFonts w:ascii="Times New Roman" w:eastAsia="宋体" w:hAnsi="Times New Roman" w:cs="Times New Roman" w:hint="eastAsia"/>
          <w:color w:val="C00000"/>
          <w:szCs w:val="24"/>
          <w:vertAlign w:val="subscript"/>
        </w:rPr>
        <w:t>12</w:t>
      </w:r>
      <w:r w:rsidRPr="009A266B">
        <w:rPr>
          <w:rFonts w:ascii="Times New Roman" w:eastAsia="宋体" w:hAnsi="Times New Roman" w:cs="Times New Roman" w:hint="eastAsia"/>
          <w:color w:val="C00000"/>
          <w:szCs w:val="24"/>
        </w:rPr>
        <w:t>S</w:t>
      </w:r>
      <w:r w:rsidRPr="009A266B">
        <w:rPr>
          <w:rFonts w:ascii="Times New Roman" w:eastAsia="宋体" w:hAnsi="Times New Roman" w:cs="Times New Roman" w:hint="eastAsia"/>
          <w:color w:val="000000" w:themeColor="text1"/>
          <w:szCs w:val="24"/>
        </w:rPr>
        <w:t>。</w:t>
      </w:r>
    </w:p>
    <w:p w14:paraId="1DA2BE02" w14:textId="77777777" w:rsidR="00657380" w:rsidRDefault="00256DF5" w:rsidP="00657380">
      <w:pPr>
        <w:spacing w:line="312" w:lineRule="auto"/>
        <w:ind w:right="210"/>
        <w:rPr>
          <w:rFonts w:ascii="Times New Roman" w:eastAsia="宋体" w:hAnsi="Times New Roman" w:cs="Times New Roman"/>
          <w:color w:val="000000" w:themeColor="text1"/>
          <w:szCs w:val="24"/>
        </w:rPr>
      </w:pPr>
      <w:r w:rsidRPr="00256DF5">
        <w:rPr>
          <w:rFonts w:ascii="Times New Roman" w:eastAsia="宋体" w:hAnsi="Times New Roman" w:cs="Times New Roman" w:hint="eastAsia"/>
          <w:color w:val="000000" w:themeColor="text1"/>
          <w:szCs w:val="24"/>
        </w:rPr>
        <w:t>(b)</w:t>
      </w:r>
      <w:r>
        <w:rPr>
          <w:rFonts w:ascii="Times New Roman" w:eastAsia="宋体" w:hAnsi="Times New Roman" w:cs="Times New Roman" w:hint="eastAsia"/>
          <w:color w:val="000000" w:themeColor="text1"/>
          <w:szCs w:val="24"/>
        </w:rPr>
        <w:t xml:space="preserve"> </w:t>
      </w:r>
      <w:r w:rsidRPr="00256DF5">
        <w:rPr>
          <w:rFonts w:ascii="Times New Roman" w:eastAsia="宋体" w:hAnsi="Times New Roman" w:cs="Times New Roman" w:hint="eastAsia"/>
          <w:color w:val="000000" w:themeColor="text1"/>
          <w:szCs w:val="24"/>
        </w:rPr>
        <w:t>计算法</w:t>
      </w:r>
    </w:p>
    <w:p w14:paraId="076026F3" w14:textId="77777777" w:rsidR="00256DF5" w:rsidRDefault="00256DF5" w:rsidP="00256DF5">
      <w:pPr>
        <w:spacing w:line="312" w:lineRule="auto"/>
        <w:ind w:right="210" w:firstLineChars="198" w:firstLine="416"/>
        <w:rPr>
          <w:rFonts w:ascii="Times New Roman" w:eastAsia="宋体" w:hAnsi="Times New Roman" w:cs="Times New Roman"/>
          <w:bCs/>
          <w:color w:val="000000" w:themeColor="text1"/>
          <w:szCs w:val="24"/>
        </w:rPr>
      </w:pPr>
      <w:r w:rsidRPr="00256DF5">
        <w:rPr>
          <w:rFonts w:ascii="Times New Roman" w:eastAsia="宋体" w:hAnsi="Times New Roman" w:cs="Times New Roman"/>
          <w:bCs/>
          <w:color w:val="000000" w:themeColor="text1"/>
          <w:szCs w:val="24"/>
        </w:rPr>
        <w:t>通用分子式</w:t>
      </w:r>
      <w:r w:rsidRPr="00256DF5">
        <w:rPr>
          <w:rFonts w:ascii="Times New Roman" w:eastAsia="宋体" w:hAnsi="Times New Roman" w:cs="Times New Roman"/>
          <w:bCs/>
          <w:color w:val="000000" w:themeColor="text1"/>
          <w:szCs w:val="24"/>
        </w:rPr>
        <w:t>C</w:t>
      </w:r>
      <w:r w:rsidRPr="00256DF5">
        <w:rPr>
          <w:rFonts w:ascii="Times New Roman" w:eastAsia="宋体" w:hAnsi="Times New Roman" w:cs="Times New Roman"/>
          <w:bCs/>
          <w:color w:val="000000" w:themeColor="text1"/>
          <w:szCs w:val="24"/>
          <w:vertAlign w:val="subscript"/>
        </w:rPr>
        <w:t>x</w:t>
      </w:r>
      <w:r w:rsidRPr="00256DF5">
        <w:rPr>
          <w:rFonts w:ascii="Times New Roman" w:eastAsia="宋体" w:hAnsi="Times New Roman" w:cs="Times New Roman"/>
          <w:bCs/>
          <w:color w:val="000000" w:themeColor="text1"/>
          <w:szCs w:val="24"/>
        </w:rPr>
        <w:t>H</w:t>
      </w:r>
      <w:r w:rsidRPr="00256DF5">
        <w:rPr>
          <w:rFonts w:ascii="Times New Roman" w:eastAsia="宋体" w:hAnsi="Times New Roman" w:cs="Times New Roman"/>
          <w:bCs/>
          <w:color w:val="000000" w:themeColor="text1"/>
          <w:szCs w:val="24"/>
          <w:vertAlign w:val="subscript"/>
        </w:rPr>
        <w:t>y</w:t>
      </w:r>
      <w:r w:rsidRPr="00256DF5">
        <w:rPr>
          <w:rFonts w:ascii="Times New Roman" w:eastAsia="宋体" w:hAnsi="Times New Roman" w:cs="Times New Roman"/>
          <w:bCs/>
          <w:color w:val="000000" w:themeColor="text1"/>
          <w:szCs w:val="24"/>
        </w:rPr>
        <w:t>O</w:t>
      </w:r>
      <w:r w:rsidRPr="00256DF5">
        <w:rPr>
          <w:rFonts w:ascii="Times New Roman" w:eastAsia="宋体" w:hAnsi="Times New Roman" w:cs="Times New Roman"/>
          <w:bCs/>
          <w:color w:val="000000" w:themeColor="text1"/>
          <w:szCs w:val="24"/>
          <w:vertAlign w:val="subscript"/>
        </w:rPr>
        <w:t>z</w:t>
      </w:r>
      <w:r w:rsidRPr="00256DF5">
        <w:rPr>
          <w:rFonts w:ascii="Times New Roman" w:eastAsia="宋体" w:hAnsi="Times New Roman" w:cs="Times New Roman"/>
          <w:bCs/>
          <w:color w:val="000000" w:themeColor="text1"/>
          <w:szCs w:val="24"/>
        </w:rPr>
        <w:t>N</w:t>
      </w:r>
      <w:r w:rsidRPr="00256DF5">
        <w:rPr>
          <w:rFonts w:ascii="Times New Roman" w:eastAsia="宋体" w:hAnsi="Times New Roman" w:cs="Times New Roman"/>
          <w:bCs/>
          <w:color w:val="000000" w:themeColor="text1"/>
          <w:szCs w:val="24"/>
          <w:vertAlign w:val="subscript"/>
        </w:rPr>
        <w:t>w</w:t>
      </w:r>
      <w:r w:rsidRPr="00256DF5">
        <w:rPr>
          <w:rFonts w:ascii="Times New Roman" w:eastAsia="宋体" w:hAnsi="Times New Roman" w:cs="Times New Roman"/>
          <w:bCs/>
          <w:color w:val="000000" w:themeColor="text1"/>
          <w:szCs w:val="24"/>
        </w:rPr>
        <w:t>。以分子离子</w:t>
      </w:r>
      <w:r w:rsidRPr="00256DF5">
        <w:rPr>
          <w:rFonts w:ascii="Times New Roman" w:eastAsia="宋体" w:hAnsi="Times New Roman" w:cs="Times New Roman"/>
          <w:bCs/>
          <w:color w:val="000000" w:themeColor="text1"/>
          <w:szCs w:val="24"/>
        </w:rPr>
        <w:t>M</w:t>
      </w:r>
      <w:r w:rsidRPr="00256DF5">
        <w:rPr>
          <w:rFonts w:ascii="Times New Roman" w:eastAsia="宋体" w:hAnsi="Times New Roman" w:cs="Times New Roman"/>
          <w:bCs/>
          <w:color w:val="000000" w:themeColor="text1"/>
          <w:szCs w:val="24"/>
        </w:rPr>
        <w:t>的相对丰度为</w:t>
      </w:r>
      <w:r w:rsidRPr="00256DF5">
        <w:rPr>
          <w:rFonts w:ascii="Times New Roman" w:eastAsia="宋体" w:hAnsi="Times New Roman" w:cs="Times New Roman"/>
          <w:bCs/>
          <w:color w:val="000000" w:themeColor="text1"/>
          <w:szCs w:val="24"/>
        </w:rPr>
        <w:t>100</w:t>
      </w:r>
      <w:r w:rsidRPr="00256DF5">
        <w:rPr>
          <w:rFonts w:ascii="Times New Roman" w:eastAsia="宋体" w:hAnsi="Times New Roman" w:cs="Times New Roman"/>
          <w:bCs/>
          <w:color w:val="000000" w:themeColor="text1"/>
          <w:szCs w:val="24"/>
        </w:rPr>
        <w:t>时：</w:t>
      </w:r>
    </w:p>
    <w:p w14:paraId="0EC2F20D" w14:textId="77777777" w:rsidR="00256DF5" w:rsidRPr="00256DF5" w:rsidRDefault="00256DF5" w:rsidP="00256DF5">
      <w:pPr>
        <w:spacing w:line="312" w:lineRule="auto"/>
        <w:ind w:right="210"/>
        <w:jc w:val="center"/>
        <w:rPr>
          <w:rFonts w:ascii="Times New Roman" w:eastAsia="宋体" w:hAnsi="Times New Roman" w:cs="Times New Roman"/>
          <w:color w:val="000000" w:themeColor="text1"/>
          <w:szCs w:val="24"/>
        </w:rPr>
      </w:pPr>
      <w:r w:rsidRPr="00256DF5">
        <w:rPr>
          <w:rFonts w:ascii="Times New Roman" w:eastAsia="宋体" w:hAnsi="Times New Roman" w:cs="Times New Roman" w:hint="eastAsia"/>
          <w:bCs/>
          <w:color w:val="000000" w:themeColor="text1"/>
          <w:szCs w:val="24"/>
        </w:rPr>
        <w:t xml:space="preserve">(M+1)/M </w:t>
      </w:r>
      <w:r w:rsidRPr="00256DF5">
        <w:rPr>
          <w:rFonts w:ascii="Times New Roman" w:eastAsia="宋体" w:hAnsi="Times New Roman" w:cs="Times New Roman"/>
          <w:bCs/>
          <w:color w:val="000000" w:themeColor="text1"/>
          <w:szCs w:val="24"/>
        </w:rPr>
        <w:t>＝</w:t>
      </w:r>
      <w:r w:rsidRPr="00256DF5">
        <w:rPr>
          <w:rFonts w:ascii="Times New Roman" w:eastAsia="宋体" w:hAnsi="Times New Roman" w:cs="Times New Roman" w:hint="eastAsia"/>
          <w:bCs/>
          <w:color w:val="000000" w:themeColor="text1"/>
          <w:szCs w:val="24"/>
        </w:rPr>
        <w:t xml:space="preserve"> 1.1x + 0.37w</w:t>
      </w:r>
    </w:p>
    <w:p w14:paraId="67CC91EB" w14:textId="77777777" w:rsidR="00256DF5" w:rsidRPr="00256DF5" w:rsidRDefault="00256DF5" w:rsidP="00256DF5">
      <w:pPr>
        <w:spacing w:line="312" w:lineRule="auto"/>
        <w:ind w:right="210" w:firstLineChars="1350" w:firstLine="2835"/>
        <w:rPr>
          <w:rFonts w:ascii="Times New Roman" w:eastAsia="宋体" w:hAnsi="Times New Roman" w:cs="Times New Roman"/>
          <w:color w:val="000000" w:themeColor="text1"/>
          <w:szCs w:val="24"/>
        </w:rPr>
      </w:pPr>
      <w:r w:rsidRPr="00256DF5">
        <w:rPr>
          <w:rFonts w:ascii="Times New Roman" w:eastAsia="宋体" w:hAnsi="Times New Roman" w:cs="Times New Roman" w:hint="eastAsia"/>
          <w:bCs/>
          <w:color w:val="000000" w:themeColor="text1"/>
          <w:szCs w:val="24"/>
        </w:rPr>
        <w:t xml:space="preserve">(M+2)/M </w:t>
      </w:r>
      <w:r w:rsidRPr="00256DF5">
        <w:rPr>
          <w:rFonts w:ascii="Times New Roman" w:eastAsia="宋体" w:hAnsi="Times New Roman" w:cs="Times New Roman"/>
          <w:bCs/>
          <w:color w:val="000000" w:themeColor="text1"/>
          <w:szCs w:val="24"/>
        </w:rPr>
        <w:t>＝</w:t>
      </w:r>
      <w:r w:rsidRPr="00256DF5">
        <w:rPr>
          <w:rFonts w:ascii="Times New Roman" w:eastAsia="宋体" w:hAnsi="Times New Roman" w:cs="Times New Roman"/>
          <w:bCs/>
          <w:color w:val="000000" w:themeColor="text1"/>
          <w:szCs w:val="24"/>
        </w:rPr>
        <w:t>(1.1x</w:t>
      </w:r>
      <w:r w:rsidRPr="00256DF5">
        <w:rPr>
          <w:rFonts w:ascii="Times New Roman" w:eastAsia="宋体" w:hAnsi="Times New Roman" w:cs="Times New Roman" w:hint="eastAsia"/>
          <w:bCs/>
          <w:color w:val="000000" w:themeColor="text1"/>
          <w:szCs w:val="24"/>
        </w:rPr>
        <w:t>)</w:t>
      </w:r>
      <w:r w:rsidRPr="00256DF5">
        <w:rPr>
          <w:rFonts w:ascii="Times New Roman" w:eastAsia="宋体" w:hAnsi="Times New Roman" w:cs="Times New Roman" w:hint="eastAsia"/>
          <w:bCs/>
          <w:color w:val="000000" w:themeColor="text1"/>
          <w:szCs w:val="24"/>
          <w:vertAlign w:val="superscript"/>
        </w:rPr>
        <w:t xml:space="preserve">2 </w:t>
      </w:r>
      <w:r w:rsidRPr="00256DF5">
        <w:rPr>
          <w:rFonts w:ascii="Times New Roman" w:eastAsia="宋体" w:hAnsi="Times New Roman" w:cs="Times New Roman" w:hint="eastAsia"/>
          <w:bCs/>
          <w:color w:val="000000" w:themeColor="text1"/>
          <w:szCs w:val="24"/>
        </w:rPr>
        <w:t>/200 + 0.20z</w:t>
      </w:r>
    </w:p>
    <w:p w14:paraId="2E06E33A" w14:textId="77777777" w:rsidR="00256DF5" w:rsidRDefault="00256DF5" w:rsidP="00256DF5">
      <w:pPr>
        <w:spacing w:line="312" w:lineRule="auto"/>
        <w:ind w:right="210" w:firstLineChars="196" w:firstLine="412"/>
        <w:rPr>
          <w:rFonts w:ascii="Times New Roman" w:eastAsia="宋体" w:hAnsi="Times New Roman" w:cs="Times New Roman"/>
          <w:bCs/>
          <w:color w:val="000000" w:themeColor="text1"/>
          <w:szCs w:val="24"/>
        </w:rPr>
      </w:pPr>
      <w:r w:rsidRPr="00256DF5">
        <w:rPr>
          <w:rFonts w:ascii="Times New Roman" w:eastAsia="宋体" w:hAnsi="Times New Roman" w:cs="Times New Roman"/>
          <w:bCs/>
          <w:color w:val="000000" w:themeColor="text1"/>
          <w:szCs w:val="24"/>
        </w:rPr>
        <w:t>通用分子式</w:t>
      </w:r>
      <w:r w:rsidRPr="00256DF5">
        <w:rPr>
          <w:rFonts w:ascii="Times New Roman" w:eastAsia="宋体" w:hAnsi="Times New Roman" w:cs="Times New Roman"/>
          <w:bCs/>
          <w:color w:val="000000" w:themeColor="text1"/>
          <w:szCs w:val="24"/>
        </w:rPr>
        <w:t>C</w:t>
      </w:r>
      <w:r w:rsidRPr="00256DF5">
        <w:rPr>
          <w:rFonts w:ascii="Times New Roman" w:eastAsia="宋体" w:hAnsi="Times New Roman" w:cs="Times New Roman"/>
          <w:bCs/>
          <w:color w:val="000000" w:themeColor="text1"/>
          <w:szCs w:val="24"/>
          <w:vertAlign w:val="subscript"/>
        </w:rPr>
        <w:t>x</w:t>
      </w:r>
      <w:r w:rsidRPr="00256DF5">
        <w:rPr>
          <w:rFonts w:ascii="Times New Roman" w:eastAsia="宋体" w:hAnsi="Times New Roman" w:cs="Times New Roman"/>
          <w:bCs/>
          <w:color w:val="000000" w:themeColor="text1"/>
          <w:szCs w:val="24"/>
        </w:rPr>
        <w:t>H</w:t>
      </w:r>
      <w:r w:rsidRPr="00256DF5">
        <w:rPr>
          <w:rFonts w:ascii="Times New Roman" w:eastAsia="宋体" w:hAnsi="Times New Roman" w:cs="Times New Roman"/>
          <w:bCs/>
          <w:color w:val="000000" w:themeColor="text1"/>
          <w:szCs w:val="24"/>
          <w:vertAlign w:val="subscript"/>
        </w:rPr>
        <w:t>y</w:t>
      </w:r>
      <w:r w:rsidRPr="00256DF5">
        <w:rPr>
          <w:rFonts w:ascii="Times New Roman" w:eastAsia="宋体" w:hAnsi="Times New Roman" w:cs="Times New Roman"/>
          <w:bCs/>
          <w:color w:val="000000" w:themeColor="text1"/>
          <w:szCs w:val="24"/>
        </w:rPr>
        <w:t>O</w:t>
      </w:r>
      <w:r w:rsidRPr="00256DF5">
        <w:rPr>
          <w:rFonts w:ascii="Times New Roman" w:eastAsia="宋体" w:hAnsi="Times New Roman" w:cs="Times New Roman"/>
          <w:bCs/>
          <w:color w:val="000000" w:themeColor="text1"/>
          <w:szCs w:val="24"/>
          <w:vertAlign w:val="subscript"/>
        </w:rPr>
        <w:t>z</w:t>
      </w:r>
      <w:r w:rsidRPr="00256DF5">
        <w:rPr>
          <w:rFonts w:ascii="Times New Roman" w:eastAsia="宋体" w:hAnsi="Times New Roman" w:cs="Times New Roman"/>
          <w:bCs/>
          <w:color w:val="000000" w:themeColor="text1"/>
          <w:szCs w:val="24"/>
        </w:rPr>
        <w:t>N</w:t>
      </w:r>
      <w:r w:rsidRPr="00256DF5">
        <w:rPr>
          <w:rFonts w:ascii="Times New Roman" w:eastAsia="宋体" w:hAnsi="Times New Roman" w:cs="Times New Roman"/>
          <w:bCs/>
          <w:color w:val="000000" w:themeColor="text1"/>
          <w:szCs w:val="24"/>
          <w:vertAlign w:val="subscript"/>
        </w:rPr>
        <w:t>w</w:t>
      </w:r>
      <w:r w:rsidRPr="00256DF5">
        <w:rPr>
          <w:rFonts w:ascii="Times New Roman" w:eastAsia="宋体" w:hAnsi="Times New Roman" w:cs="Times New Roman" w:hint="eastAsia"/>
          <w:bCs/>
          <w:color w:val="000000" w:themeColor="text1"/>
          <w:szCs w:val="24"/>
        </w:rPr>
        <w:t>S</w:t>
      </w:r>
      <w:r w:rsidRPr="00256DF5">
        <w:rPr>
          <w:rFonts w:ascii="Times New Roman" w:eastAsia="宋体" w:hAnsi="Times New Roman" w:cs="Times New Roman" w:hint="eastAsia"/>
          <w:bCs/>
          <w:color w:val="000000" w:themeColor="text1"/>
          <w:szCs w:val="24"/>
          <w:vertAlign w:val="subscript"/>
        </w:rPr>
        <w:t>s</w:t>
      </w:r>
      <w:r w:rsidRPr="00256DF5">
        <w:rPr>
          <w:rFonts w:ascii="Times New Roman" w:eastAsia="宋体" w:hAnsi="Times New Roman" w:cs="Times New Roman"/>
          <w:bCs/>
          <w:color w:val="000000" w:themeColor="text1"/>
          <w:szCs w:val="24"/>
        </w:rPr>
        <w:t>。还应考虑</w:t>
      </w:r>
      <w:r w:rsidRPr="00256DF5">
        <w:rPr>
          <w:rFonts w:ascii="Times New Roman" w:eastAsia="宋体" w:hAnsi="Times New Roman" w:cs="Times New Roman" w:hint="eastAsia"/>
          <w:bCs/>
          <w:color w:val="000000" w:themeColor="text1"/>
          <w:szCs w:val="24"/>
          <w:vertAlign w:val="superscript"/>
        </w:rPr>
        <w:t>33</w:t>
      </w:r>
      <w:r w:rsidRPr="00256DF5">
        <w:rPr>
          <w:rFonts w:ascii="Times New Roman" w:eastAsia="宋体" w:hAnsi="Times New Roman" w:cs="Times New Roman" w:hint="eastAsia"/>
          <w:bCs/>
          <w:color w:val="000000" w:themeColor="text1"/>
          <w:szCs w:val="24"/>
        </w:rPr>
        <w:t xml:space="preserve">S </w:t>
      </w:r>
      <w:r w:rsidRPr="00256DF5">
        <w:rPr>
          <w:rFonts w:ascii="Times New Roman" w:eastAsia="宋体" w:hAnsi="Times New Roman" w:cs="Times New Roman"/>
          <w:bCs/>
          <w:color w:val="000000" w:themeColor="text1"/>
          <w:szCs w:val="24"/>
        </w:rPr>
        <w:t>和</w:t>
      </w:r>
      <w:r w:rsidRPr="00256DF5">
        <w:rPr>
          <w:rFonts w:ascii="Times New Roman" w:eastAsia="宋体" w:hAnsi="Times New Roman" w:cs="Times New Roman" w:hint="eastAsia"/>
          <w:bCs/>
          <w:color w:val="000000" w:themeColor="text1"/>
          <w:szCs w:val="24"/>
          <w:vertAlign w:val="superscript"/>
        </w:rPr>
        <w:t>34</w:t>
      </w:r>
      <w:r w:rsidRPr="00256DF5">
        <w:rPr>
          <w:rFonts w:ascii="Times New Roman" w:eastAsia="宋体" w:hAnsi="Times New Roman" w:cs="Times New Roman" w:hint="eastAsia"/>
          <w:bCs/>
          <w:color w:val="000000" w:themeColor="text1"/>
          <w:szCs w:val="24"/>
        </w:rPr>
        <w:t>S</w:t>
      </w:r>
      <w:r w:rsidRPr="00256DF5">
        <w:rPr>
          <w:rFonts w:ascii="Times New Roman" w:eastAsia="宋体" w:hAnsi="Times New Roman" w:cs="Times New Roman" w:hint="eastAsia"/>
          <w:bCs/>
          <w:color w:val="000000" w:themeColor="text1"/>
          <w:szCs w:val="24"/>
        </w:rPr>
        <w:t>的贡献：</w:t>
      </w:r>
    </w:p>
    <w:p w14:paraId="5947EF67" w14:textId="77777777" w:rsidR="00256DF5" w:rsidRPr="00256DF5" w:rsidRDefault="00256DF5" w:rsidP="00256DF5">
      <w:pPr>
        <w:spacing w:line="312" w:lineRule="auto"/>
        <w:ind w:right="210"/>
        <w:jc w:val="center"/>
        <w:rPr>
          <w:rFonts w:ascii="Times New Roman" w:eastAsia="宋体" w:hAnsi="Times New Roman" w:cs="Times New Roman"/>
          <w:color w:val="000000" w:themeColor="text1"/>
          <w:szCs w:val="24"/>
        </w:rPr>
      </w:pPr>
      <w:r>
        <w:rPr>
          <w:rFonts w:ascii="Times New Roman" w:eastAsia="宋体" w:hAnsi="Times New Roman" w:cs="Times New Roman" w:hint="eastAsia"/>
          <w:bCs/>
          <w:color w:val="000000" w:themeColor="text1"/>
          <w:szCs w:val="24"/>
        </w:rPr>
        <w:t>(</w:t>
      </w:r>
      <w:r w:rsidRPr="00256DF5">
        <w:rPr>
          <w:rFonts w:ascii="Times New Roman" w:eastAsia="宋体" w:hAnsi="Times New Roman" w:cs="Times New Roman" w:hint="eastAsia"/>
          <w:bCs/>
          <w:color w:val="000000" w:themeColor="text1"/>
          <w:szCs w:val="24"/>
        </w:rPr>
        <w:t>M+1</w:t>
      </w:r>
      <w:r>
        <w:rPr>
          <w:rFonts w:ascii="Times New Roman" w:eastAsia="宋体" w:hAnsi="Times New Roman" w:cs="Times New Roman" w:hint="eastAsia"/>
          <w:bCs/>
          <w:color w:val="000000" w:themeColor="text1"/>
          <w:szCs w:val="24"/>
        </w:rPr>
        <w:t>)</w:t>
      </w:r>
      <w:r w:rsidRPr="00256DF5">
        <w:rPr>
          <w:rFonts w:ascii="Times New Roman" w:eastAsia="宋体" w:hAnsi="Times New Roman" w:cs="Times New Roman" w:hint="eastAsia"/>
          <w:bCs/>
          <w:color w:val="000000" w:themeColor="text1"/>
          <w:szCs w:val="24"/>
        </w:rPr>
        <w:t xml:space="preserve">/M </w:t>
      </w:r>
      <w:r w:rsidRPr="00256DF5">
        <w:rPr>
          <w:rFonts w:ascii="Times New Roman" w:eastAsia="宋体" w:hAnsi="Times New Roman" w:cs="Times New Roman"/>
          <w:bCs/>
          <w:color w:val="000000" w:themeColor="text1"/>
          <w:szCs w:val="24"/>
        </w:rPr>
        <w:t>＝</w:t>
      </w:r>
      <w:r w:rsidRPr="00256DF5">
        <w:rPr>
          <w:rFonts w:ascii="Times New Roman" w:eastAsia="宋体" w:hAnsi="Times New Roman" w:cs="Times New Roman"/>
          <w:bCs/>
          <w:color w:val="000000" w:themeColor="text1"/>
          <w:szCs w:val="24"/>
        </w:rPr>
        <w:t>1.1</w:t>
      </w:r>
      <w:r w:rsidRPr="00256DF5">
        <w:rPr>
          <w:rFonts w:ascii="Times New Roman" w:eastAsia="宋体" w:hAnsi="Times New Roman" w:cs="Times New Roman" w:hint="eastAsia"/>
          <w:bCs/>
          <w:color w:val="000000" w:themeColor="text1"/>
          <w:szCs w:val="24"/>
        </w:rPr>
        <w:t>x + 0.37w + 0.8s</w:t>
      </w:r>
    </w:p>
    <w:p w14:paraId="37B81943" w14:textId="77777777" w:rsidR="00256DF5" w:rsidRPr="00256DF5" w:rsidRDefault="00256DF5" w:rsidP="00256DF5">
      <w:pPr>
        <w:spacing w:line="312" w:lineRule="auto"/>
        <w:ind w:right="210" w:firstLineChars="1264" w:firstLine="2654"/>
        <w:rPr>
          <w:rFonts w:ascii="Times New Roman" w:eastAsia="宋体" w:hAnsi="Times New Roman" w:cs="Times New Roman"/>
          <w:color w:val="000000" w:themeColor="text1"/>
          <w:szCs w:val="24"/>
        </w:rPr>
      </w:pPr>
      <w:r>
        <w:rPr>
          <w:rFonts w:ascii="Times New Roman" w:eastAsia="宋体" w:hAnsi="Times New Roman" w:cs="Times New Roman" w:hint="eastAsia"/>
          <w:bCs/>
          <w:color w:val="000000" w:themeColor="text1"/>
          <w:szCs w:val="24"/>
        </w:rPr>
        <w:t>(</w:t>
      </w:r>
      <w:r w:rsidRPr="00256DF5">
        <w:rPr>
          <w:rFonts w:ascii="Times New Roman" w:eastAsia="宋体" w:hAnsi="Times New Roman" w:cs="Times New Roman" w:hint="eastAsia"/>
          <w:bCs/>
          <w:color w:val="000000" w:themeColor="text1"/>
          <w:szCs w:val="24"/>
        </w:rPr>
        <w:t>M+2</w:t>
      </w:r>
      <w:r>
        <w:rPr>
          <w:rFonts w:ascii="Times New Roman" w:eastAsia="宋体" w:hAnsi="Times New Roman" w:cs="Times New Roman" w:hint="eastAsia"/>
          <w:bCs/>
          <w:color w:val="000000" w:themeColor="text1"/>
          <w:szCs w:val="24"/>
        </w:rPr>
        <w:t>)</w:t>
      </w:r>
      <w:r w:rsidRPr="00256DF5">
        <w:rPr>
          <w:rFonts w:ascii="Times New Roman" w:eastAsia="宋体" w:hAnsi="Times New Roman" w:cs="Times New Roman" w:hint="eastAsia"/>
          <w:bCs/>
          <w:color w:val="000000" w:themeColor="text1"/>
          <w:szCs w:val="24"/>
        </w:rPr>
        <w:t xml:space="preserve">/M </w:t>
      </w:r>
      <w:r w:rsidRPr="00256DF5">
        <w:rPr>
          <w:rFonts w:ascii="Times New Roman" w:eastAsia="宋体" w:hAnsi="Times New Roman" w:cs="Times New Roman"/>
          <w:bCs/>
          <w:color w:val="000000" w:themeColor="text1"/>
          <w:szCs w:val="24"/>
        </w:rPr>
        <w:t>＝</w:t>
      </w:r>
      <w:r w:rsidRPr="00256DF5">
        <w:rPr>
          <w:rFonts w:ascii="Times New Roman" w:eastAsia="宋体" w:hAnsi="Times New Roman" w:cs="Times New Roman"/>
          <w:bCs/>
          <w:color w:val="000000" w:themeColor="text1"/>
          <w:szCs w:val="24"/>
        </w:rPr>
        <w:t>(1.1x)</w:t>
      </w:r>
      <w:r w:rsidRPr="00256DF5">
        <w:rPr>
          <w:rFonts w:ascii="Times New Roman" w:eastAsia="宋体" w:hAnsi="Times New Roman" w:cs="Times New Roman" w:hint="eastAsia"/>
          <w:bCs/>
          <w:color w:val="000000" w:themeColor="text1"/>
          <w:szCs w:val="24"/>
          <w:vertAlign w:val="superscript"/>
        </w:rPr>
        <w:t xml:space="preserve">2 </w:t>
      </w:r>
      <w:r w:rsidRPr="00256DF5">
        <w:rPr>
          <w:rFonts w:ascii="Times New Roman" w:eastAsia="宋体" w:hAnsi="Times New Roman" w:cs="Times New Roman" w:hint="eastAsia"/>
          <w:bCs/>
          <w:color w:val="000000" w:themeColor="text1"/>
          <w:szCs w:val="24"/>
        </w:rPr>
        <w:t>/200 + 0.20z + 4.4s</w:t>
      </w:r>
    </w:p>
    <w:p w14:paraId="2CADE6D3" w14:textId="77777777" w:rsidR="00256DF5" w:rsidRPr="00256DF5" w:rsidRDefault="00256DF5" w:rsidP="00256DF5">
      <w:pPr>
        <w:spacing w:line="312" w:lineRule="auto"/>
        <w:ind w:right="210" w:firstLineChars="196" w:firstLine="412"/>
        <w:rPr>
          <w:rFonts w:ascii="Times New Roman" w:eastAsia="宋体" w:hAnsi="Times New Roman" w:cs="Times New Roman"/>
          <w:color w:val="000000" w:themeColor="text1"/>
          <w:szCs w:val="24"/>
        </w:rPr>
      </w:pPr>
      <w:r w:rsidRPr="00256DF5">
        <w:rPr>
          <w:rFonts w:ascii="Times New Roman" w:eastAsia="宋体" w:hAnsi="Times New Roman" w:cs="Times New Roman"/>
          <w:bCs/>
          <w:color w:val="000000" w:themeColor="text1"/>
          <w:szCs w:val="24"/>
        </w:rPr>
        <w:t>化合物若含</w:t>
      </w:r>
      <w:r w:rsidRPr="00256DF5">
        <w:rPr>
          <w:rFonts w:ascii="Times New Roman" w:eastAsia="宋体" w:hAnsi="Times New Roman" w:cs="Times New Roman"/>
          <w:bCs/>
          <w:color w:val="000000" w:themeColor="text1"/>
          <w:szCs w:val="24"/>
        </w:rPr>
        <w:t>Cl</w:t>
      </w:r>
      <w:r w:rsidRPr="00256DF5">
        <w:rPr>
          <w:rFonts w:ascii="Times New Roman" w:eastAsia="宋体" w:hAnsi="Times New Roman" w:cs="Times New Roman"/>
          <w:bCs/>
          <w:color w:val="000000" w:themeColor="text1"/>
          <w:szCs w:val="24"/>
        </w:rPr>
        <w:t>、</w:t>
      </w:r>
      <w:r w:rsidRPr="00256DF5">
        <w:rPr>
          <w:rFonts w:ascii="Times New Roman" w:eastAsia="宋体" w:hAnsi="Times New Roman" w:cs="Times New Roman"/>
          <w:bCs/>
          <w:color w:val="000000" w:themeColor="text1"/>
          <w:szCs w:val="24"/>
        </w:rPr>
        <w:t>Br</w:t>
      </w:r>
      <w:r w:rsidRPr="00256DF5">
        <w:rPr>
          <w:rFonts w:ascii="Times New Roman" w:eastAsia="宋体" w:hAnsi="Times New Roman" w:cs="Times New Roman"/>
          <w:bCs/>
          <w:color w:val="000000" w:themeColor="text1"/>
          <w:szCs w:val="24"/>
        </w:rPr>
        <w:t>之一，它们对</w:t>
      </w:r>
      <w:r w:rsidRPr="00256DF5">
        <w:rPr>
          <w:rFonts w:ascii="Times New Roman" w:eastAsia="宋体" w:hAnsi="Times New Roman" w:cs="Times New Roman"/>
          <w:bCs/>
          <w:color w:val="000000" w:themeColor="text1"/>
          <w:szCs w:val="24"/>
        </w:rPr>
        <w:t>M+2</w:t>
      </w:r>
      <w:r w:rsidRPr="00256DF5">
        <w:rPr>
          <w:rFonts w:ascii="Times New Roman" w:eastAsia="宋体" w:hAnsi="Times New Roman" w:cs="Times New Roman"/>
          <w:bCs/>
          <w:color w:val="000000" w:themeColor="text1"/>
          <w:szCs w:val="24"/>
        </w:rPr>
        <w:t>、</w:t>
      </w:r>
      <w:r w:rsidRPr="00256DF5">
        <w:rPr>
          <w:rFonts w:ascii="Times New Roman" w:eastAsia="宋体" w:hAnsi="Times New Roman" w:cs="Times New Roman"/>
          <w:bCs/>
          <w:color w:val="000000" w:themeColor="text1"/>
          <w:szCs w:val="24"/>
        </w:rPr>
        <w:t>M+4</w:t>
      </w:r>
      <w:r w:rsidRPr="00256DF5">
        <w:rPr>
          <w:rFonts w:ascii="Times New Roman" w:eastAsia="宋体" w:hAnsi="Times New Roman" w:cs="Times New Roman"/>
          <w:bCs/>
          <w:color w:val="000000" w:themeColor="text1"/>
          <w:szCs w:val="24"/>
        </w:rPr>
        <w:t>的贡献可按</w:t>
      </w:r>
      <w:r w:rsidRPr="00256DF5">
        <w:rPr>
          <w:rFonts w:ascii="Times New Roman" w:eastAsia="宋体" w:hAnsi="Times New Roman" w:cs="Times New Roman"/>
          <w:bCs/>
          <w:color w:val="000000" w:themeColor="text1"/>
          <w:szCs w:val="24"/>
        </w:rPr>
        <w:t xml:space="preserve"> (a+b)</w:t>
      </w:r>
      <w:r w:rsidRPr="00256DF5">
        <w:rPr>
          <w:rFonts w:ascii="Times New Roman" w:eastAsia="宋体" w:hAnsi="Times New Roman" w:cs="Times New Roman" w:hint="eastAsia"/>
          <w:bCs/>
          <w:color w:val="000000" w:themeColor="text1"/>
          <w:szCs w:val="24"/>
          <w:vertAlign w:val="superscript"/>
        </w:rPr>
        <w:t xml:space="preserve">n </w:t>
      </w:r>
      <w:r w:rsidRPr="00256DF5">
        <w:rPr>
          <w:rFonts w:ascii="Times New Roman" w:eastAsia="宋体" w:hAnsi="Times New Roman" w:cs="Times New Roman"/>
          <w:bCs/>
          <w:color w:val="000000" w:themeColor="text1"/>
          <w:szCs w:val="24"/>
        </w:rPr>
        <w:t>的展开系数推算，若同时含</w:t>
      </w:r>
      <w:r w:rsidRPr="00256DF5">
        <w:rPr>
          <w:rFonts w:ascii="Times New Roman" w:eastAsia="宋体" w:hAnsi="Times New Roman" w:cs="Times New Roman"/>
          <w:bCs/>
          <w:color w:val="000000" w:themeColor="text1"/>
          <w:szCs w:val="24"/>
        </w:rPr>
        <w:t>Cl</w:t>
      </w:r>
      <w:r w:rsidRPr="00256DF5">
        <w:rPr>
          <w:rFonts w:ascii="Times New Roman" w:eastAsia="宋体" w:hAnsi="Times New Roman" w:cs="Times New Roman"/>
          <w:bCs/>
          <w:color w:val="000000" w:themeColor="text1"/>
          <w:szCs w:val="24"/>
        </w:rPr>
        <w:t>、</w:t>
      </w:r>
      <w:r w:rsidRPr="00256DF5">
        <w:rPr>
          <w:rFonts w:ascii="Times New Roman" w:eastAsia="宋体" w:hAnsi="Times New Roman" w:cs="Times New Roman"/>
          <w:bCs/>
          <w:color w:val="000000" w:themeColor="text1"/>
          <w:szCs w:val="24"/>
        </w:rPr>
        <w:t>Br</w:t>
      </w:r>
      <w:r w:rsidRPr="00256DF5">
        <w:rPr>
          <w:rFonts w:ascii="Times New Roman" w:eastAsia="宋体" w:hAnsi="Times New Roman" w:cs="Times New Roman"/>
          <w:bCs/>
          <w:color w:val="000000" w:themeColor="text1"/>
          <w:szCs w:val="24"/>
        </w:rPr>
        <w:t>，按</w:t>
      </w:r>
      <w:r w:rsidRPr="00256DF5">
        <w:rPr>
          <w:rFonts w:ascii="Times New Roman" w:eastAsia="宋体" w:hAnsi="Times New Roman" w:cs="Times New Roman" w:hint="eastAsia"/>
          <w:bCs/>
          <w:color w:val="000000" w:themeColor="text1"/>
          <w:szCs w:val="24"/>
        </w:rPr>
        <w:t>(a+b)</w:t>
      </w:r>
      <w:r w:rsidRPr="00256DF5">
        <w:rPr>
          <w:rFonts w:ascii="Times New Roman" w:eastAsia="宋体" w:hAnsi="Times New Roman" w:cs="Times New Roman" w:hint="eastAsia"/>
          <w:bCs/>
          <w:color w:val="000000" w:themeColor="text1"/>
          <w:szCs w:val="24"/>
          <w:vertAlign w:val="superscript"/>
        </w:rPr>
        <w:t>n</w:t>
      </w:r>
      <w:r w:rsidRPr="00256DF5">
        <w:rPr>
          <w:rFonts w:ascii="Times New Roman" w:eastAsia="宋体" w:hAnsi="Times New Roman" w:cs="Times New Roman" w:hint="eastAsia"/>
          <w:bCs/>
          <w:color w:val="000000" w:themeColor="text1"/>
          <w:szCs w:val="24"/>
        </w:rPr>
        <w:t>(c+d)</w:t>
      </w:r>
      <w:r w:rsidRPr="00256DF5">
        <w:rPr>
          <w:rFonts w:ascii="Times New Roman" w:eastAsia="宋体" w:hAnsi="Times New Roman" w:cs="Times New Roman" w:hint="eastAsia"/>
          <w:bCs/>
          <w:color w:val="000000" w:themeColor="text1"/>
          <w:szCs w:val="24"/>
          <w:vertAlign w:val="superscript"/>
        </w:rPr>
        <w:t xml:space="preserve">m </w:t>
      </w:r>
      <w:r w:rsidRPr="00256DF5">
        <w:rPr>
          <w:rFonts w:ascii="Times New Roman" w:eastAsia="宋体" w:hAnsi="Times New Roman" w:cs="Times New Roman"/>
          <w:bCs/>
          <w:color w:val="000000" w:themeColor="text1"/>
          <w:szCs w:val="24"/>
        </w:rPr>
        <w:t>的展开系数推算。</w:t>
      </w:r>
    </w:p>
    <w:p w14:paraId="267CEB12" w14:textId="77777777" w:rsidR="00256DF5" w:rsidRDefault="002B4C46" w:rsidP="00256DF5">
      <w:pPr>
        <w:spacing w:line="312" w:lineRule="auto"/>
        <w:ind w:right="210"/>
        <w:rPr>
          <w:rFonts w:ascii="Times New Roman" w:eastAsia="宋体" w:hAnsi="Times New Roman" w:cs="Times New Roman"/>
          <w:b/>
          <w:bCs/>
          <w:color w:val="000000" w:themeColor="text1"/>
          <w:szCs w:val="24"/>
        </w:rPr>
      </w:pPr>
      <w:r>
        <w:rPr>
          <w:rFonts w:ascii="Times New Roman" w:eastAsia="宋体" w:hAnsi="Times New Roman" w:cs="Times New Roman"/>
          <w:noProof/>
          <w:color w:val="000000" w:themeColor="text1"/>
          <w:szCs w:val="24"/>
        </w:rPr>
        <w:lastRenderedPageBreak/>
        <w:drawing>
          <wp:anchor distT="0" distB="0" distL="114300" distR="114300" simplePos="0" relativeHeight="251781120" behindDoc="0" locked="0" layoutInCell="1" allowOverlap="1" wp14:anchorId="1027377E" wp14:editId="4B88A4A1">
            <wp:simplePos x="0" y="0"/>
            <wp:positionH relativeFrom="column">
              <wp:posOffset>3312160</wp:posOffset>
            </wp:positionH>
            <wp:positionV relativeFrom="paragraph">
              <wp:posOffset>106045</wp:posOffset>
            </wp:positionV>
            <wp:extent cx="1915160" cy="583565"/>
            <wp:effectExtent l="0" t="0" r="8890" b="6985"/>
            <wp:wrapSquare wrapText="bothSides"/>
            <wp:docPr id="96304" name="图片 96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1915160" cy="5835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05968" w:rsidRPr="00A05968">
        <w:rPr>
          <w:rFonts w:ascii="Times New Roman" w:eastAsia="宋体" w:hAnsi="Times New Roman" w:cs="Times New Roman"/>
          <w:b/>
          <w:bCs/>
          <w:color w:val="000000" w:themeColor="text1"/>
          <w:szCs w:val="24"/>
        </w:rPr>
        <w:t>2</w:t>
      </w:r>
      <w:r w:rsidR="00A05968" w:rsidRPr="00A05968">
        <w:rPr>
          <w:rFonts w:ascii="Times New Roman" w:eastAsia="宋体" w:hAnsi="Times New Roman" w:cs="Times New Roman"/>
          <w:b/>
          <w:bCs/>
          <w:color w:val="000000" w:themeColor="text1"/>
          <w:szCs w:val="24"/>
        </w:rPr>
        <w:t>、高分辨质谱法</w:t>
      </w:r>
    </w:p>
    <w:p w14:paraId="2152D0C8" w14:textId="77777777" w:rsidR="00A05968" w:rsidRDefault="002B4C46" w:rsidP="002B4C46">
      <w:pPr>
        <w:spacing w:line="312" w:lineRule="auto"/>
        <w:ind w:right="210" w:firstLineChars="200" w:firstLine="420"/>
        <w:rPr>
          <w:rFonts w:ascii="Times New Roman" w:eastAsia="宋体" w:hAnsi="Times New Roman" w:cs="Times New Roman"/>
          <w:color w:val="000000" w:themeColor="text1"/>
          <w:szCs w:val="24"/>
        </w:rPr>
      </w:pPr>
      <w:r w:rsidRPr="002B4C46">
        <w:rPr>
          <w:rFonts w:ascii="Times New Roman" w:eastAsia="宋体" w:hAnsi="Times New Roman" w:cs="Times New Roman" w:hint="eastAsia"/>
          <w:color w:val="000000" w:themeColor="text1"/>
          <w:szCs w:val="24"/>
        </w:rPr>
        <w:t>高分辨</w:t>
      </w:r>
      <w:r w:rsidRPr="002B4C46">
        <w:rPr>
          <w:rFonts w:ascii="Times New Roman" w:eastAsia="宋体" w:hAnsi="Times New Roman" w:cs="Times New Roman" w:hint="eastAsia"/>
          <w:color w:val="000000" w:themeColor="text1"/>
          <w:szCs w:val="24"/>
        </w:rPr>
        <w:t>MS</w:t>
      </w:r>
      <w:r w:rsidRPr="002B4C46">
        <w:rPr>
          <w:rFonts w:ascii="Times New Roman" w:eastAsia="宋体" w:hAnsi="Times New Roman" w:cs="Times New Roman" w:hint="eastAsia"/>
          <w:color w:val="000000" w:themeColor="text1"/>
          <w:szCs w:val="24"/>
        </w:rPr>
        <w:t>能测定每个质谱峰的精确相对分子质量，从而确定化合物实验式和分子式。</w:t>
      </w:r>
    </w:p>
    <w:p w14:paraId="012047D3" w14:textId="77777777" w:rsidR="002B4C46" w:rsidRPr="002B4C46" w:rsidRDefault="002B4C46" w:rsidP="002B4C46">
      <w:pPr>
        <w:spacing w:line="312" w:lineRule="auto"/>
        <w:ind w:right="210"/>
        <w:rPr>
          <w:rFonts w:ascii="Times New Roman" w:hAnsi="Times New Roman" w:cs="Times New Roman"/>
          <w:bCs/>
          <w:color w:val="000000" w:themeColor="text1"/>
        </w:rPr>
      </w:pPr>
      <w:r w:rsidRPr="002B4C46">
        <w:rPr>
          <w:rFonts w:ascii="Times New Roman" w:eastAsia="宋体" w:hAnsi="Times New Roman" w:cs="Times New Roman"/>
          <w:bCs/>
          <w:color w:val="000000" w:themeColor="text1"/>
          <w:szCs w:val="24"/>
        </w:rPr>
        <w:t>低分辨</w:t>
      </w:r>
      <w:r w:rsidRPr="002B4C46">
        <w:rPr>
          <w:rFonts w:ascii="Times New Roman" w:eastAsia="宋体" w:hAnsi="Times New Roman" w:cs="Times New Roman"/>
          <w:bCs/>
          <w:color w:val="000000" w:themeColor="text1"/>
          <w:szCs w:val="24"/>
        </w:rPr>
        <w:t xml:space="preserve">MS: </w:t>
      </w:r>
      <w:r w:rsidRPr="002B4C46">
        <w:rPr>
          <w:rFonts w:ascii="Times New Roman" w:hAnsi="Times New Roman" w:cs="Times New Roman"/>
          <w:bCs/>
          <w:color w:val="000000" w:themeColor="text1"/>
        </w:rPr>
        <w:t>CO</w:t>
      </w:r>
      <w:r w:rsidRPr="002B4C46">
        <w:rPr>
          <w:rFonts w:ascii="Times New Roman" w:hAnsi="Times New Roman" w:cs="Times New Roman"/>
          <w:bCs/>
          <w:color w:val="000000" w:themeColor="text1"/>
        </w:rPr>
        <w:t>、</w:t>
      </w:r>
      <w:r w:rsidRPr="002B4C46">
        <w:rPr>
          <w:rFonts w:ascii="Times New Roman" w:hAnsi="Times New Roman" w:cs="Times New Roman"/>
          <w:bCs/>
          <w:color w:val="000000" w:themeColor="text1"/>
        </w:rPr>
        <w:t>N</w:t>
      </w:r>
      <w:r w:rsidRPr="002B4C46">
        <w:rPr>
          <w:rFonts w:ascii="Times New Roman" w:hAnsi="Times New Roman" w:cs="Times New Roman"/>
          <w:bCs/>
          <w:color w:val="000000" w:themeColor="text1"/>
          <w:vertAlign w:val="subscript"/>
        </w:rPr>
        <w:t xml:space="preserve">2 </w:t>
      </w:r>
      <w:r w:rsidRPr="002B4C46">
        <w:rPr>
          <w:rFonts w:ascii="Times New Roman" w:hAnsi="Times New Roman" w:cs="Times New Roman"/>
          <w:bCs/>
          <w:color w:val="000000" w:themeColor="text1"/>
        </w:rPr>
        <w:t>、</w:t>
      </w:r>
      <w:r w:rsidRPr="002B4C46">
        <w:rPr>
          <w:rFonts w:ascii="Times New Roman" w:hAnsi="Times New Roman" w:cs="Times New Roman" w:hint="eastAsia"/>
          <w:bCs/>
          <w:color w:val="000000" w:themeColor="text1"/>
        </w:rPr>
        <w:t xml:space="preserve"> </w:t>
      </w:r>
      <w:r w:rsidRPr="002B4C46">
        <w:rPr>
          <w:rFonts w:ascii="Times New Roman" w:hAnsi="Times New Roman" w:cs="Times New Roman"/>
          <w:bCs/>
          <w:color w:val="000000" w:themeColor="text1"/>
        </w:rPr>
        <w:t>C</w:t>
      </w:r>
      <w:r w:rsidRPr="002B4C46">
        <w:rPr>
          <w:rFonts w:ascii="Times New Roman" w:hAnsi="Times New Roman" w:cs="Times New Roman"/>
          <w:bCs/>
          <w:color w:val="000000" w:themeColor="text1"/>
          <w:vertAlign w:val="subscript"/>
        </w:rPr>
        <w:t>2</w:t>
      </w:r>
      <w:r w:rsidRPr="002B4C46">
        <w:rPr>
          <w:rFonts w:ascii="Times New Roman" w:hAnsi="Times New Roman" w:cs="Times New Roman"/>
          <w:bCs/>
          <w:color w:val="000000" w:themeColor="text1"/>
        </w:rPr>
        <w:t>H</w:t>
      </w:r>
      <w:r w:rsidRPr="002B4C46">
        <w:rPr>
          <w:rFonts w:ascii="Times New Roman" w:hAnsi="Times New Roman" w:cs="Times New Roman"/>
          <w:bCs/>
          <w:color w:val="000000" w:themeColor="text1"/>
          <w:vertAlign w:val="subscript"/>
        </w:rPr>
        <w:t>4</w:t>
      </w:r>
      <w:r w:rsidRPr="002B4C46">
        <w:rPr>
          <w:rFonts w:ascii="Times New Roman" w:hAnsi="Times New Roman" w:cs="Times New Roman"/>
          <w:bCs/>
          <w:color w:val="000000" w:themeColor="text1"/>
        </w:rPr>
        <w:t>的质量都是</w:t>
      </w:r>
      <w:r w:rsidRPr="002B4C46">
        <w:rPr>
          <w:rFonts w:ascii="Times New Roman" w:hAnsi="Times New Roman" w:cs="Times New Roman"/>
          <w:bCs/>
          <w:color w:val="000000" w:themeColor="text1"/>
        </w:rPr>
        <w:t>28</w:t>
      </w:r>
      <w:r w:rsidRPr="002B4C46">
        <w:rPr>
          <w:rFonts w:ascii="Times New Roman" w:hAnsi="Times New Roman" w:cs="Times New Roman" w:hint="eastAsia"/>
          <w:bCs/>
          <w:color w:val="000000" w:themeColor="text1"/>
        </w:rPr>
        <w:t>；</w:t>
      </w:r>
    </w:p>
    <w:p w14:paraId="4E7021D9" w14:textId="77777777" w:rsidR="002B4C46" w:rsidRPr="002B4C46" w:rsidRDefault="002B4C46" w:rsidP="002B4C46">
      <w:pPr>
        <w:spacing w:line="312" w:lineRule="auto"/>
        <w:ind w:right="210"/>
        <w:rPr>
          <w:rFonts w:ascii="Times New Roman" w:hAnsi="Times New Roman" w:cs="Times New Roman"/>
          <w:bCs/>
          <w:color w:val="000000" w:themeColor="text1"/>
        </w:rPr>
      </w:pPr>
      <w:r w:rsidRPr="002B4C46">
        <w:rPr>
          <w:rFonts w:ascii="Times New Roman" w:eastAsia="宋体" w:hAnsi="Times New Roman" w:cs="Times New Roman"/>
          <w:bCs/>
          <w:color w:val="000000" w:themeColor="text1"/>
          <w:szCs w:val="24"/>
        </w:rPr>
        <w:t>高分辨</w:t>
      </w:r>
      <w:r w:rsidRPr="002B4C46">
        <w:rPr>
          <w:rFonts w:ascii="Times New Roman" w:eastAsia="宋体" w:hAnsi="Times New Roman" w:cs="Times New Roman"/>
          <w:bCs/>
          <w:color w:val="000000" w:themeColor="text1"/>
          <w:szCs w:val="24"/>
        </w:rPr>
        <w:t>MS:</w:t>
      </w:r>
      <w:r w:rsidRPr="002B4C46">
        <w:rPr>
          <w:rFonts w:ascii="Times New Roman" w:hAnsi="Times New Roman" w:cs="Times New Roman"/>
          <w:bCs/>
          <w:color w:val="9A0033"/>
          <w:spacing w:val="-1"/>
          <w:kern w:val="24"/>
          <w:sz w:val="40"/>
          <w:szCs w:val="40"/>
        </w:rPr>
        <w:t xml:space="preserve"> </w:t>
      </w:r>
      <w:r w:rsidRPr="002B4C46">
        <w:rPr>
          <w:rFonts w:ascii="Times New Roman" w:hAnsi="Times New Roman" w:cs="Times New Roman"/>
          <w:bCs/>
          <w:color w:val="000000" w:themeColor="text1"/>
        </w:rPr>
        <w:t>CO = 27. 994914</w:t>
      </w:r>
      <w:r w:rsidRPr="002B4C46">
        <w:rPr>
          <w:rFonts w:ascii="Times New Roman" w:hAnsi="Times New Roman" w:cs="Times New Roman" w:hint="eastAsia"/>
          <w:bCs/>
          <w:color w:val="000000" w:themeColor="text1"/>
        </w:rPr>
        <w:t>，</w:t>
      </w:r>
      <w:r w:rsidRPr="002B4C46">
        <w:rPr>
          <w:rFonts w:ascii="Times New Roman" w:hAnsi="Times New Roman" w:cs="Times New Roman"/>
          <w:bCs/>
          <w:color w:val="000000" w:themeColor="text1"/>
        </w:rPr>
        <w:t>N</w:t>
      </w:r>
      <w:r w:rsidRPr="002B4C46">
        <w:rPr>
          <w:rFonts w:ascii="Times New Roman" w:hAnsi="Times New Roman" w:cs="Times New Roman"/>
          <w:bCs/>
          <w:color w:val="000000" w:themeColor="text1"/>
          <w:vertAlign w:val="subscript"/>
        </w:rPr>
        <w:t xml:space="preserve">2  </w:t>
      </w:r>
      <w:r w:rsidRPr="002B4C46">
        <w:rPr>
          <w:rFonts w:ascii="Times New Roman" w:hAnsi="Times New Roman" w:cs="Times New Roman"/>
          <w:bCs/>
          <w:color w:val="000000" w:themeColor="text1"/>
        </w:rPr>
        <w:t>= 28. 006158</w:t>
      </w:r>
      <w:r w:rsidRPr="002B4C46">
        <w:rPr>
          <w:rFonts w:ascii="Times New Roman" w:hAnsi="Times New Roman" w:cs="Times New Roman" w:hint="eastAsia"/>
          <w:bCs/>
          <w:color w:val="000000" w:themeColor="text1"/>
        </w:rPr>
        <w:t>，</w:t>
      </w:r>
      <w:r w:rsidRPr="002B4C46">
        <w:rPr>
          <w:rFonts w:ascii="Times New Roman" w:hAnsi="Times New Roman" w:cs="Times New Roman"/>
          <w:bCs/>
          <w:color w:val="000000" w:themeColor="text1"/>
        </w:rPr>
        <w:t>C</w:t>
      </w:r>
      <w:r w:rsidRPr="002B4C46">
        <w:rPr>
          <w:rFonts w:ascii="Times New Roman" w:hAnsi="Times New Roman" w:cs="Times New Roman"/>
          <w:bCs/>
          <w:color w:val="000000" w:themeColor="text1"/>
          <w:vertAlign w:val="subscript"/>
        </w:rPr>
        <w:t>2</w:t>
      </w:r>
      <w:r w:rsidRPr="002B4C46">
        <w:rPr>
          <w:rFonts w:ascii="Times New Roman" w:hAnsi="Times New Roman" w:cs="Times New Roman"/>
          <w:bCs/>
          <w:color w:val="000000" w:themeColor="text1"/>
        </w:rPr>
        <w:t>H</w:t>
      </w:r>
      <w:r w:rsidRPr="002B4C46">
        <w:rPr>
          <w:rFonts w:ascii="Times New Roman" w:hAnsi="Times New Roman" w:cs="Times New Roman"/>
          <w:bCs/>
          <w:color w:val="000000" w:themeColor="text1"/>
          <w:vertAlign w:val="subscript"/>
        </w:rPr>
        <w:t xml:space="preserve">4 </w:t>
      </w:r>
      <w:r w:rsidRPr="002B4C46">
        <w:rPr>
          <w:rFonts w:ascii="Times New Roman" w:hAnsi="Times New Roman" w:cs="Times New Roman"/>
          <w:bCs/>
          <w:color w:val="000000" w:themeColor="text1"/>
        </w:rPr>
        <w:t>= 28. 01299</w:t>
      </w:r>
      <w:r w:rsidRPr="002B4C46">
        <w:rPr>
          <w:rFonts w:ascii="Times New Roman" w:hAnsi="Times New Roman" w:cs="Times New Roman" w:hint="eastAsia"/>
          <w:bCs/>
          <w:color w:val="000000" w:themeColor="text1"/>
        </w:rPr>
        <w:t>。</w:t>
      </w:r>
    </w:p>
    <w:p w14:paraId="3ECF6484" w14:textId="77777777" w:rsidR="002B4C46" w:rsidRPr="002B4C46" w:rsidRDefault="002B4C46" w:rsidP="002B4C46">
      <w:pPr>
        <w:spacing w:line="312" w:lineRule="auto"/>
        <w:ind w:right="210"/>
        <w:rPr>
          <w:rFonts w:ascii="Times New Roman" w:hAnsi="Times New Roman" w:cs="Times New Roman"/>
          <w:bCs/>
          <w:color w:val="0000FF"/>
        </w:rPr>
      </w:pPr>
      <w:r w:rsidRPr="002B4C46">
        <w:rPr>
          <w:rFonts w:ascii="Times New Roman" w:hAnsi="Times New Roman" w:cs="Times New Roman"/>
          <w:bCs/>
          <w:color w:val="0000FF"/>
        </w:rPr>
        <w:t>例：用高分辨</w:t>
      </w:r>
      <w:r w:rsidRPr="002B4C46">
        <w:rPr>
          <w:rFonts w:ascii="Times New Roman" w:hAnsi="Times New Roman" w:cs="Times New Roman"/>
          <w:bCs/>
          <w:color w:val="0000FF"/>
        </w:rPr>
        <w:t>MS</w:t>
      </w:r>
      <w:r w:rsidRPr="002B4C46">
        <w:rPr>
          <w:rFonts w:ascii="Times New Roman" w:hAnsi="Times New Roman" w:cs="Times New Roman"/>
          <w:bCs/>
          <w:color w:val="0000FF"/>
        </w:rPr>
        <w:t>测得分子离子质量数为</w:t>
      </w:r>
      <w:r w:rsidRPr="002B4C46">
        <w:rPr>
          <w:rFonts w:ascii="Times New Roman" w:hAnsi="Times New Roman" w:cs="Times New Roman"/>
          <w:bCs/>
          <w:color w:val="0000FF"/>
        </w:rPr>
        <w:t>150.1045</w:t>
      </w:r>
      <w:r w:rsidRPr="002B4C46">
        <w:rPr>
          <w:rFonts w:ascii="Times New Roman" w:hAnsi="Times New Roman" w:cs="Times New Roman"/>
          <w:bCs/>
          <w:color w:val="0000FF"/>
        </w:rPr>
        <w:t>，</w:t>
      </w:r>
      <w:r w:rsidRPr="002B4C46">
        <w:rPr>
          <w:rFonts w:ascii="Times New Roman" w:hAnsi="Times New Roman" w:cs="Times New Roman"/>
          <w:bCs/>
          <w:color w:val="0000FF"/>
        </w:rPr>
        <w:t>IR</w:t>
      </w:r>
      <w:r w:rsidRPr="002B4C46">
        <w:rPr>
          <w:rFonts w:ascii="Times New Roman" w:hAnsi="Times New Roman" w:cs="Times New Roman"/>
          <w:bCs/>
          <w:color w:val="0000FF"/>
        </w:rPr>
        <w:t>发</w:t>
      </w:r>
      <w:r w:rsidRPr="002B4C46">
        <w:rPr>
          <w:rFonts w:ascii="Times New Roman" w:hAnsi="Times New Roman" w:cs="Times New Roman"/>
          <w:bCs/>
          <w:color w:val="0000FF"/>
        </w:rPr>
        <w:t xml:space="preserve"> </w:t>
      </w:r>
      <w:r w:rsidRPr="002B4C46">
        <w:rPr>
          <w:rFonts w:ascii="Times New Roman" w:hAnsi="Times New Roman" w:cs="Times New Roman"/>
          <w:bCs/>
          <w:color w:val="0000FF"/>
        </w:rPr>
        <w:t>现有羰基吸收峰，求其分子式。</w:t>
      </w:r>
    </w:p>
    <w:p w14:paraId="354FE35C" w14:textId="77777777" w:rsidR="002B4C46" w:rsidRPr="002B4C46" w:rsidRDefault="002B4C46" w:rsidP="002B4C46">
      <w:pPr>
        <w:spacing w:line="312" w:lineRule="auto"/>
        <w:ind w:left="420" w:right="210" w:hangingChars="200" w:hanging="420"/>
        <w:rPr>
          <w:rFonts w:ascii="Times New Roman" w:hAnsi="Times New Roman" w:cs="Times New Roman"/>
          <w:bCs/>
          <w:color w:val="000000" w:themeColor="text1"/>
        </w:rPr>
      </w:pPr>
      <w:r w:rsidRPr="002B4C46">
        <w:rPr>
          <w:rFonts w:ascii="Times New Roman" w:hAnsi="Times New Roman" w:cs="Times New Roman"/>
          <w:bCs/>
          <w:color w:val="000000" w:themeColor="text1"/>
        </w:rPr>
        <w:t>解：高分辨</w:t>
      </w:r>
      <w:r w:rsidRPr="002B4C46">
        <w:rPr>
          <w:rFonts w:ascii="Times New Roman" w:hAnsi="Times New Roman" w:cs="Times New Roman"/>
          <w:bCs/>
          <w:color w:val="000000" w:themeColor="text1"/>
        </w:rPr>
        <w:t>MS</w:t>
      </w:r>
      <w:r w:rsidRPr="002B4C46">
        <w:rPr>
          <w:rFonts w:ascii="Times New Roman" w:hAnsi="Times New Roman" w:cs="Times New Roman"/>
          <w:bCs/>
          <w:color w:val="000000" w:themeColor="text1"/>
        </w:rPr>
        <w:t>测得分子离子质量数误差不大于</w:t>
      </w:r>
      <w:r w:rsidRPr="002B4C46">
        <w:rPr>
          <w:rFonts w:ascii="Times New Roman" w:hAnsi="Times New Roman" w:cs="Times New Roman"/>
          <w:bCs/>
          <w:color w:val="000000" w:themeColor="text1"/>
        </w:rPr>
        <w:t>±0.006</w:t>
      </w:r>
      <w:r w:rsidRPr="002B4C46">
        <w:rPr>
          <w:rFonts w:ascii="Times New Roman" w:hAnsi="Times New Roman" w:cs="Times New Roman"/>
          <w:bCs/>
          <w:color w:val="000000" w:themeColor="text1"/>
        </w:rPr>
        <w:t>，</w:t>
      </w:r>
      <w:r w:rsidRPr="002B4C46">
        <w:rPr>
          <w:rFonts w:ascii="Times New Roman" w:hAnsi="Times New Roman" w:cs="Times New Roman"/>
          <w:bCs/>
          <w:color w:val="000000" w:themeColor="text1"/>
        </w:rPr>
        <w:t xml:space="preserve"> </w:t>
      </w:r>
      <w:r w:rsidRPr="002B4C46">
        <w:rPr>
          <w:rFonts w:ascii="Times New Roman" w:hAnsi="Times New Roman" w:cs="Times New Roman"/>
          <w:bCs/>
          <w:color w:val="000000" w:themeColor="text1"/>
        </w:rPr>
        <w:t>即小数部分在</w:t>
      </w:r>
      <w:r w:rsidRPr="002B4C46">
        <w:rPr>
          <w:rFonts w:ascii="Times New Roman" w:hAnsi="Times New Roman" w:cs="Times New Roman"/>
          <w:bCs/>
          <w:color w:val="000000" w:themeColor="text1"/>
        </w:rPr>
        <w:t>0.0985~0.1105</w:t>
      </w:r>
      <w:r w:rsidRPr="002B4C46">
        <w:rPr>
          <w:rFonts w:ascii="Times New Roman" w:hAnsi="Times New Roman" w:cs="Times New Roman"/>
          <w:bCs/>
          <w:color w:val="000000" w:themeColor="text1"/>
        </w:rPr>
        <w:t>之间，查</w:t>
      </w:r>
      <w:r w:rsidRPr="002B4C46">
        <w:rPr>
          <w:rFonts w:ascii="Times New Roman" w:hAnsi="Times New Roman" w:cs="Times New Roman"/>
          <w:bCs/>
          <w:color w:val="000000" w:themeColor="text1"/>
        </w:rPr>
        <w:t>Beynon</w:t>
      </w:r>
      <w:r w:rsidRPr="002B4C46">
        <w:rPr>
          <w:rFonts w:ascii="Times New Roman" w:hAnsi="Times New Roman" w:cs="Times New Roman"/>
          <w:bCs/>
          <w:color w:val="000000" w:themeColor="text1"/>
        </w:rPr>
        <w:t>精密分子量表</w:t>
      </w:r>
      <w:r>
        <w:rPr>
          <w:rFonts w:ascii="Times New Roman" w:hAnsi="Times New Roman" w:cs="Times New Roman" w:hint="eastAsia"/>
          <w:bCs/>
          <w:color w:val="000000" w:themeColor="text1"/>
        </w:rPr>
        <w:t>。</w:t>
      </w:r>
    </w:p>
    <w:p w14:paraId="54D21E3B" w14:textId="77777777" w:rsidR="002B4C46" w:rsidRPr="002B4C46" w:rsidRDefault="002F4109" w:rsidP="002B4C46">
      <w:pPr>
        <w:spacing w:line="312" w:lineRule="auto"/>
        <w:ind w:right="210" w:firstLineChars="200" w:firstLine="420"/>
        <w:rPr>
          <w:rFonts w:ascii="Times New Roman" w:hAnsi="Times New Roman" w:cs="Times New Roman"/>
          <w:bCs/>
          <w:color w:val="000000" w:themeColor="text1"/>
        </w:rPr>
      </w:pPr>
      <w:r>
        <w:rPr>
          <w:rFonts w:ascii="Times New Roman" w:hAnsi="Times New Roman" w:cs="Times New Roman" w:hint="eastAsia"/>
          <w:bCs/>
          <w:noProof/>
          <w:color w:val="000000" w:themeColor="text1"/>
        </w:rPr>
        <w:drawing>
          <wp:anchor distT="0" distB="0" distL="114300" distR="114300" simplePos="0" relativeHeight="251782144" behindDoc="0" locked="0" layoutInCell="1" allowOverlap="1" wp14:anchorId="542095BF" wp14:editId="011D9163">
            <wp:simplePos x="0" y="0"/>
            <wp:positionH relativeFrom="column">
              <wp:posOffset>2799080</wp:posOffset>
            </wp:positionH>
            <wp:positionV relativeFrom="paragraph">
              <wp:posOffset>62865</wp:posOffset>
            </wp:positionV>
            <wp:extent cx="1234440" cy="584835"/>
            <wp:effectExtent l="0" t="0" r="3810" b="5715"/>
            <wp:wrapSquare wrapText="bothSides"/>
            <wp:docPr id="96322" name="图片 96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1234440" cy="584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B4C46" w:rsidRPr="002B4C46">
        <w:rPr>
          <w:rFonts w:ascii="Times New Roman" w:hAnsi="Times New Roman" w:cs="Times New Roman" w:hint="eastAsia"/>
          <w:bCs/>
          <w:color w:val="000000" w:themeColor="text1"/>
        </w:rPr>
        <w:t>质量为</w:t>
      </w:r>
      <w:r w:rsidR="002B4C46" w:rsidRPr="002B4C46">
        <w:rPr>
          <w:rFonts w:ascii="Times New Roman" w:hAnsi="Times New Roman" w:cs="Times New Roman" w:hint="eastAsia"/>
          <w:bCs/>
          <w:color w:val="000000" w:themeColor="text1"/>
        </w:rPr>
        <w:t>150</w:t>
      </w:r>
      <w:r w:rsidR="002B4C46" w:rsidRPr="002B4C46">
        <w:rPr>
          <w:rFonts w:ascii="Times New Roman" w:hAnsi="Times New Roman" w:cs="Times New Roman" w:hint="eastAsia"/>
          <w:bCs/>
          <w:color w:val="000000" w:themeColor="text1"/>
        </w:rPr>
        <w:t>的小数在此范围可能的分子式：</w:t>
      </w:r>
    </w:p>
    <w:p w14:paraId="1BDEA729" w14:textId="77777777" w:rsidR="002B4C46" w:rsidRPr="002B4C46" w:rsidRDefault="002F4109" w:rsidP="002B4C46">
      <w:pPr>
        <w:spacing w:line="312" w:lineRule="auto"/>
        <w:ind w:right="210"/>
        <w:rPr>
          <w:rFonts w:ascii="Times New Roman" w:eastAsia="宋体" w:hAnsi="Times New Roman" w:cs="Times New Roman"/>
          <w:color w:val="000000" w:themeColor="text1"/>
          <w:szCs w:val="24"/>
        </w:rPr>
      </w:pPr>
      <w:r>
        <w:rPr>
          <w:rFonts w:ascii="Times New Roman" w:eastAsia="宋体" w:hAnsi="Times New Roman" w:cs="Times New Roman" w:hint="eastAsia"/>
          <w:color w:val="000000" w:themeColor="text1"/>
          <w:szCs w:val="24"/>
        </w:rPr>
        <w:t xml:space="preserve">    </w:t>
      </w:r>
      <w:r w:rsidRPr="002F4109">
        <w:rPr>
          <w:rFonts w:ascii="Times New Roman" w:eastAsia="宋体" w:hAnsi="Times New Roman" w:cs="Times New Roman" w:hint="eastAsia"/>
          <w:color w:val="000000" w:themeColor="text1"/>
          <w:szCs w:val="24"/>
        </w:rPr>
        <w:t>分子式为</w:t>
      </w:r>
      <w:r w:rsidRPr="002F4109">
        <w:rPr>
          <w:rFonts w:ascii="Times New Roman" w:eastAsia="宋体" w:hAnsi="Times New Roman" w:cs="Times New Roman"/>
          <w:color w:val="000000" w:themeColor="text1"/>
          <w:szCs w:val="24"/>
        </w:rPr>
        <w:t>C</w:t>
      </w:r>
      <w:r w:rsidRPr="002F4109">
        <w:rPr>
          <w:rFonts w:ascii="Times New Roman" w:eastAsia="宋体" w:hAnsi="Times New Roman" w:cs="Times New Roman"/>
          <w:color w:val="000000" w:themeColor="text1"/>
          <w:szCs w:val="24"/>
          <w:vertAlign w:val="subscript"/>
        </w:rPr>
        <w:t>10</w:t>
      </w:r>
      <w:r w:rsidRPr="002F4109">
        <w:rPr>
          <w:rFonts w:ascii="Times New Roman" w:eastAsia="宋体" w:hAnsi="Times New Roman" w:cs="Times New Roman"/>
          <w:color w:val="000000" w:themeColor="text1"/>
          <w:szCs w:val="24"/>
        </w:rPr>
        <w:t>H</w:t>
      </w:r>
      <w:r w:rsidRPr="002F4109">
        <w:rPr>
          <w:rFonts w:ascii="Times New Roman" w:eastAsia="宋体" w:hAnsi="Times New Roman" w:cs="Times New Roman"/>
          <w:color w:val="000000" w:themeColor="text1"/>
          <w:szCs w:val="24"/>
          <w:vertAlign w:val="subscript"/>
        </w:rPr>
        <w:t>14</w:t>
      </w:r>
      <w:r w:rsidRPr="002F4109">
        <w:rPr>
          <w:rFonts w:ascii="Times New Roman" w:eastAsia="宋体" w:hAnsi="Times New Roman" w:cs="Times New Roman"/>
          <w:color w:val="000000" w:themeColor="text1"/>
          <w:szCs w:val="24"/>
        </w:rPr>
        <w:t>O</w:t>
      </w:r>
      <w:r>
        <w:rPr>
          <w:rFonts w:ascii="Times New Roman" w:eastAsia="宋体" w:hAnsi="Times New Roman" w:cs="Times New Roman" w:hint="eastAsia"/>
          <w:color w:val="000000" w:themeColor="text1"/>
          <w:szCs w:val="24"/>
        </w:rPr>
        <w:t>。</w:t>
      </w:r>
    </w:p>
    <w:p w14:paraId="47BF8EAF" w14:textId="77777777" w:rsidR="002B4C46" w:rsidRDefault="00B7376F" w:rsidP="002B4C46">
      <w:pPr>
        <w:spacing w:line="312" w:lineRule="auto"/>
        <w:ind w:right="210"/>
        <w:rPr>
          <w:rFonts w:ascii="Times New Roman" w:eastAsia="宋体" w:hAnsi="Times New Roman" w:cs="Times New Roman"/>
          <w:b/>
          <w:color w:val="000000" w:themeColor="text1"/>
          <w:sz w:val="24"/>
          <w:szCs w:val="24"/>
        </w:rPr>
      </w:pPr>
      <w:r w:rsidRPr="00B7376F">
        <w:rPr>
          <w:rFonts w:ascii="Times New Roman" w:eastAsia="宋体" w:hAnsi="Times New Roman" w:cs="Times New Roman" w:hint="eastAsia"/>
          <w:b/>
          <w:color w:val="000000" w:themeColor="text1"/>
          <w:sz w:val="24"/>
          <w:szCs w:val="24"/>
        </w:rPr>
        <w:t>三、分子结构的确定</w:t>
      </w:r>
    </w:p>
    <w:p w14:paraId="1AD1B1A8" w14:textId="77777777" w:rsidR="00B7376F" w:rsidRPr="00B7376F" w:rsidRDefault="00B7376F" w:rsidP="00B7376F">
      <w:pPr>
        <w:spacing w:line="312" w:lineRule="auto"/>
        <w:ind w:right="210"/>
        <w:rPr>
          <w:rFonts w:ascii="Times New Roman" w:eastAsia="宋体" w:hAnsi="Times New Roman" w:cs="Times New Roman"/>
          <w:b/>
          <w:color w:val="000000" w:themeColor="text1"/>
          <w:sz w:val="24"/>
          <w:szCs w:val="24"/>
        </w:rPr>
      </w:pPr>
      <w:r w:rsidRPr="00B7376F">
        <w:rPr>
          <w:rFonts w:ascii="Times New Roman" w:eastAsia="宋体" w:hAnsi="Times New Roman" w:cs="Times New Roman"/>
          <w:b/>
          <w:bCs/>
          <w:color w:val="000000" w:themeColor="text1"/>
          <w:sz w:val="24"/>
          <w:szCs w:val="24"/>
        </w:rPr>
        <w:t>谱图解析一般步骤：</w:t>
      </w:r>
    </w:p>
    <w:p w14:paraId="79994AF3" w14:textId="77777777" w:rsidR="00B7376F" w:rsidRPr="00B7376F" w:rsidRDefault="00B7376F" w:rsidP="00B7376F">
      <w:pPr>
        <w:spacing w:line="312" w:lineRule="auto"/>
        <w:ind w:right="210"/>
        <w:rPr>
          <w:rFonts w:ascii="Times New Roman" w:eastAsia="宋体" w:hAnsi="Times New Roman" w:cs="Times New Roman"/>
          <w:color w:val="000000" w:themeColor="text1"/>
          <w:szCs w:val="24"/>
        </w:rPr>
      </w:pPr>
      <w:r w:rsidRPr="00B7376F">
        <w:rPr>
          <w:rFonts w:ascii="Times New Roman" w:eastAsia="宋体" w:hAnsi="Times New Roman" w:cs="Times New Roman"/>
          <w:bCs/>
          <w:color w:val="000000" w:themeColor="text1"/>
          <w:szCs w:val="24"/>
        </w:rPr>
        <w:t>1</w:t>
      </w:r>
      <w:r>
        <w:rPr>
          <w:rFonts w:ascii="Times New Roman" w:eastAsia="宋体" w:hAnsi="Times New Roman" w:cs="Times New Roman" w:hint="eastAsia"/>
          <w:bCs/>
          <w:color w:val="000000" w:themeColor="text1"/>
          <w:szCs w:val="24"/>
        </w:rPr>
        <w:t>、</w:t>
      </w:r>
      <w:r w:rsidRPr="00B7376F">
        <w:rPr>
          <w:rFonts w:ascii="Times New Roman" w:eastAsia="宋体" w:hAnsi="Times New Roman" w:cs="Times New Roman"/>
          <w:bCs/>
          <w:color w:val="000000" w:themeColor="text1"/>
          <w:szCs w:val="24"/>
        </w:rPr>
        <w:t>确定分子离子峰，求出分子量，初步判断化合物类型及</w:t>
      </w:r>
      <w:r w:rsidRPr="00B7376F">
        <w:rPr>
          <w:rFonts w:ascii="Times New Roman" w:eastAsia="宋体" w:hAnsi="Times New Roman" w:cs="Times New Roman"/>
          <w:bCs/>
          <w:color w:val="000000" w:themeColor="text1"/>
          <w:szCs w:val="24"/>
        </w:rPr>
        <w:t xml:space="preserve"> </w:t>
      </w:r>
      <w:r w:rsidRPr="00B7376F">
        <w:rPr>
          <w:rFonts w:ascii="Times New Roman" w:eastAsia="宋体" w:hAnsi="Times New Roman" w:cs="Times New Roman"/>
          <w:bCs/>
          <w:color w:val="000000" w:themeColor="text1"/>
          <w:szCs w:val="24"/>
        </w:rPr>
        <w:t>是否含有</w:t>
      </w:r>
      <w:r w:rsidRPr="00B7376F">
        <w:rPr>
          <w:rFonts w:ascii="Times New Roman" w:eastAsia="宋体" w:hAnsi="Times New Roman" w:cs="Times New Roman"/>
          <w:bCs/>
          <w:color w:val="000000" w:themeColor="text1"/>
          <w:szCs w:val="24"/>
        </w:rPr>
        <w:t>Cl</w:t>
      </w:r>
      <w:r w:rsidRPr="00B7376F">
        <w:rPr>
          <w:rFonts w:ascii="Times New Roman" w:eastAsia="宋体" w:hAnsi="Times New Roman" w:cs="Times New Roman"/>
          <w:bCs/>
          <w:color w:val="000000" w:themeColor="text1"/>
          <w:szCs w:val="24"/>
        </w:rPr>
        <w:t>、</w:t>
      </w:r>
      <w:r w:rsidRPr="00B7376F">
        <w:rPr>
          <w:rFonts w:ascii="Times New Roman" w:eastAsia="宋体" w:hAnsi="Times New Roman" w:cs="Times New Roman"/>
          <w:bCs/>
          <w:color w:val="000000" w:themeColor="text1"/>
          <w:szCs w:val="24"/>
        </w:rPr>
        <w:t>Br</w:t>
      </w:r>
      <w:r w:rsidRPr="00B7376F">
        <w:rPr>
          <w:rFonts w:ascii="Times New Roman" w:eastAsia="宋体" w:hAnsi="Times New Roman" w:cs="Times New Roman"/>
          <w:bCs/>
          <w:color w:val="000000" w:themeColor="text1"/>
          <w:szCs w:val="24"/>
        </w:rPr>
        <w:t>、</w:t>
      </w:r>
      <w:r w:rsidRPr="00B7376F">
        <w:rPr>
          <w:rFonts w:ascii="Times New Roman" w:eastAsia="宋体" w:hAnsi="Times New Roman" w:cs="Times New Roman"/>
          <w:bCs/>
          <w:color w:val="000000" w:themeColor="text1"/>
          <w:szCs w:val="24"/>
        </w:rPr>
        <w:t>S</w:t>
      </w:r>
      <w:r w:rsidRPr="00B7376F">
        <w:rPr>
          <w:rFonts w:ascii="Times New Roman" w:eastAsia="宋体" w:hAnsi="Times New Roman" w:cs="Times New Roman"/>
          <w:bCs/>
          <w:color w:val="000000" w:themeColor="text1"/>
          <w:szCs w:val="24"/>
        </w:rPr>
        <w:t>等元素。</w:t>
      </w:r>
    </w:p>
    <w:p w14:paraId="08DD5314" w14:textId="77777777" w:rsidR="00B7376F" w:rsidRPr="00B7376F" w:rsidRDefault="00B7376F" w:rsidP="00B7376F">
      <w:pPr>
        <w:spacing w:line="312" w:lineRule="auto"/>
        <w:ind w:right="210"/>
        <w:rPr>
          <w:rFonts w:ascii="Times New Roman" w:eastAsia="宋体" w:hAnsi="Times New Roman" w:cs="Times New Roman"/>
          <w:color w:val="000000" w:themeColor="text1"/>
          <w:szCs w:val="24"/>
        </w:rPr>
      </w:pPr>
      <w:r w:rsidRPr="00B7376F">
        <w:rPr>
          <w:rFonts w:ascii="Times New Roman" w:eastAsia="宋体" w:hAnsi="Times New Roman" w:cs="Times New Roman"/>
          <w:bCs/>
          <w:color w:val="000000" w:themeColor="text1"/>
          <w:szCs w:val="24"/>
        </w:rPr>
        <w:t>2</w:t>
      </w:r>
      <w:r>
        <w:rPr>
          <w:rFonts w:ascii="Times New Roman" w:eastAsia="宋体" w:hAnsi="Times New Roman" w:cs="Times New Roman" w:hint="eastAsia"/>
          <w:bCs/>
          <w:color w:val="000000" w:themeColor="text1"/>
          <w:szCs w:val="24"/>
        </w:rPr>
        <w:t>、</w:t>
      </w:r>
      <w:r w:rsidRPr="00B7376F">
        <w:rPr>
          <w:rFonts w:ascii="Times New Roman" w:eastAsia="宋体" w:hAnsi="Times New Roman" w:cs="Times New Roman"/>
          <w:bCs/>
          <w:color w:val="000000" w:themeColor="text1"/>
          <w:szCs w:val="24"/>
        </w:rPr>
        <w:t>根据分子离子峰及同位素峰确定化合物组成式。</w:t>
      </w:r>
    </w:p>
    <w:p w14:paraId="2DC8D10D" w14:textId="77777777" w:rsidR="00B7376F" w:rsidRPr="00B7376F" w:rsidRDefault="00B7376F" w:rsidP="00B7376F">
      <w:pPr>
        <w:spacing w:line="312" w:lineRule="auto"/>
        <w:ind w:right="210"/>
        <w:rPr>
          <w:rFonts w:ascii="Times New Roman" w:eastAsia="宋体" w:hAnsi="Times New Roman" w:cs="Times New Roman"/>
          <w:color w:val="000000" w:themeColor="text1"/>
          <w:szCs w:val="24"/>
        </w:rPr>
      </w:pPr>
      <w:r w:rsidRPr="00B7376F">
        <w:rPr>
          <w:rFonts w:ascii="Times New Roman" w:eastAsia="宋体" w:hAnsi="Times New Roman" w:cs="Times New Roman"/>
          <w:bCs/>
          <w:color w:val="000000" w:themeColor="text1"/>
          <w:szCs w:val="24"/>
        </w:rPr>
        <w:t>3</w:t>
      </w:r>
      <w:r>
        <w:rPr>
          <w:rFonts w:ascii="Times New Roman" w:eastAsia="宋体" w:hAnsi="Times New Roman" w:cs="Times New Roman" w:hint="eastAsia"/>
          <w:bCs/>
          <w:color w:val="000000" w:themeColor="text1"/>
          <w:szCs w:val="24"/>
        </w:rPr>
        <w:t>、</w:t>
      </w:r>
      <w:r w:rsidRPr="00B7376F">
        <w:rPr>
          <w:rFonts w:ascii="Times New Roman" w:eastAsia="宋体" w:hAnsi="Times New Roman" w:cs="Times New Roman"/>
          <w:bCs/>
          <w:color w:val="000000" w:themeColor="text1"/>
          <w:szCs w:val="24"/>
        </w:rPr>
        <w:t>由组成式计算不饱和度。</w:t>
      </w:r>
    </w:p>
    <w:p w14:paraId="0C08AEB3" w14:textId="77777777" w:rsidR="00B7376F" w:rsidRPr="00B7376F" w:rsidRDefault="00B7376F" w:rsidP="00B7376F">
      <w:pPr>
        <w:spacing w:line="312" w:lineRule="auto"/>
        <w:ind w:right="210"/>
        <w:rPr>
          <w:rFonts w:ascii="Times New Roman" w:eastAsia="宋体" w:hAnsi="Times New Roman" w:cs="Times New Roman"/>
          <w:color w:val="000000" w:themeColor="text1"/>
          <w:szCs w:val="24"/>
        </w:rPr>
      </w:pPr>
      <w:r w:rsidRPr="00B7376F">
        <w:rPr>
          <w:rFonts w:ascii="Times New Roman" w:eastAsia="宋体" w:hAnsi="Times New Roman" w:cs="Times New Roman"/>
          <w:bCs/>
          <w:color w:val="000000" w:themeColor="text1"/>
          <w:szCs w:val="24"/>
        </w:rPr>
        <w:t>4</w:t>
      </w:r>
      <w:r>
        <w:rPr>
          <w:rFonts w:ascii="Times New Roman" w:eastAsia="宋体" w:hAnsi="Times New Roman" w:cs="Times New Roman" w:hint="eastAsia"/>
          <w:bCs/>
          <w:color w:val="000000" w:themeColor="text1"/>
          <w:szCs w:val="24"/>
        </w:rPr>
        <w:t>、</w:t>
      </w:r>
      <w:r w:rsidRPr="00B7376F">
        <w:rPr>
          <w:rFonts w:ascii="Times New Roman" w:eastAsia="宋体" w:hAnsi="Times New Roman" w:cs="Times New Roman"/>
          <w:bCs/>
          <w:color w:val="000000" w:themeColor="text1"/>
          <w:szCs w:val="24"/>
        </w:rPr>
        <w:t>研究高质量端离子峰。从分子离子失去的碎片，确定化合物含有哪些取代基。</w:t>
      </w:r>
    </w:p>
    <w:p w14:paraId="4422CDBD" w14:textId="77777777" w:rsidR="00B7376F" w:rsidRPr="00B7376F" w:rsidRDefault="00B7376F" w:rsidP="00B7376F">
      <w:pPr>
        <w:spacing w:line="312" w:lineRule="auto"/>
        <w:ind w:left="210" w:right="210" w:hangingChars="100" w:hanging="210"/>
        <w:rPr>
          <w:rFonts w:ascii="Times New Roman" w:eastAsia="宋体" w:hAnsi="Times New Roman" w:cs="Times New Roman"/>
          <w:color w:val="000000" w:themeColor="text1"/>
          <w:szCs w:val="24"/>
        </w:rPr>
      </w:pPr>
      <w:r w:rsidRPr="00B7376F">
        <w:rPr>
          <w:rFonts w:ascii="Times New Roman" w:eastAsia="宋体" w:hAnsi="Times New Roman" w:cs="Times New Roman"/>
          <w:bCs/>
          <w:color w:val="000000" w:themeColor="text1"/>
          <w:szCs w:val="24"/>
        </w:rPr>
        <w:t>5</w:t>
      </w:r>
      <w:r>
        <w:rPr>
          <w:rFonts w:ascii="Times New Roman" w:eastAsia="宋体" w:hAnsi="Times New Roman" w:cs="Times New Roman" w:hint="eastAsia"/>
          <w:bCs/>
          <w:color w:val="000000" w:themeColor="text1"/>
          <w:szCs w:val="24"/>
        </w:rPr>
        <w:t>、</w:t>
      </w:r>
      <w:r w:rsidRPr="00B7376F">
        <w:rPr>
          <w:rFonts w:ascii="Times New Roman" w:eastAsia="宋体" w:hAnsi="Times New Roman" w:cs="Times New Roman"/>
          <w:bCs/>
          <w:color w:val="000000" w:themeColor="text1"/>
          <w:szCs w:val="24"/>
        </w:rPr>
        <w:t>研究低质量端离子峰。寻找不同化合物断裂后生成的特</w:t>
      </w:r>
      <w:r w:rsidRPr="00B7376F">
        <w:rPr>
          <w:rFonts w:ascii="Times New Roman" w:eastAsia="宋体" w:hAnsi="Times New Roman" w:cs="Times New Roman"/>
          <w:bCs/>
          <w:color w:val="000000" w:themeColor="text1"/>
          <w:szCs w:val="24"/>
        </w:rPr>
        <w:t xml:space="preserve"> </w:t>
      </w:r>
      <w:r w:rsidRPr="00B7376F">
        <w:rPr>
          <w:rFonts w:ascii="Times New Roman" w:eastAsia="宋体" w:hAnsi="Times New Roman" w:cs="Times New Roman"/>
          <w:bCs/>
          <w:color w:val="000000" w:themeColor="text1"/>
          <w:szCs w:val="24"/>
        </w:rPr>
        <w:t>征离子和特征离子系列。如正构烷特征离子系列为</w:t>
      </w:r>
      <w:r w:rsidRPr="00B7376F">
        <w:rPr>
          <w:rFonts w:ascii="Times New Roman" w:eastAsia="宋体" w:hAnsi="Times New Roman" w:cs="Times New Roman" w:hint="eastAsia"/>
          <w:bCs/>
          <w:color w:val="000000" w:themeColor="text1"/>
          <w:szCs w:val="24"/>
        </w:rPr>
        <w:t xml:space="preserve"> </w:t>
      </w:r>
      <w:r w:rsidRPr="00B7376F">
        <w:rPr>
          <w:rFonts w:ascii="Times New Roman" w:eastAsia="宋体" w:hAnsi="Times New Roman" w:cs="Times New Roman"/>
          <w:bCs/>
          <w:color w:val="000000" w:themeColor="text1"/>
          <w:szCs w:val="24"/>
        </w:rPr>
        <w:t>m/e 15</w:t>
      </w:r>
      <w:r w:rsidRPr="00B7376F">
        <w:rPr>
          <w:rFonts w:ascii="Times New Roman" w:eastAsia="宋体" w:hAnsi="Times New Roman" w:cs="Times New Roman"/>
          <w:bCs/>
          <w:color w:val="000000" w:themeColor="text1"/>
          <w:szCs w:val="24"/>
        </w:rPr>
        <w:t>、</w:t>
      </w:r>
      <w:r w:rsidRPr="00B7376F">
        <w:rPr>
          <w:rFonts w:ascii="Times New Roman" w:eastAsia="宋体" w:hAnsi="Times New Roman" w:cs="Times New Roman"/>
          <w:bCs/>
          <w:color w:val="000000" w:themeColor="text1"/>
          <w:szCs w:val="24"/>
        </w:rPr>
        <w:t xml:space="preserve"> 29</w:t>
      </w:r>
      <w:r w:rsidRPr="00B7376F">
        <w:rPr>
          <w:rFonts w:ascii="Times New Roman" w:eastAsia="宋体" w:hAnsi="Times New Roman" w:cs="Times New Roman"/>
          <w:bCs/>
          <w:color w:val="000000" w:themeColor="text1"/>
          <w:szCs w:val="24"/>
        </w:rPr>
        <w:t>、</w:t>
      </w:r>
      <w:r w:rsidRPr="00B7376F">
        <w:rPr>
          <w:rFonts w:ascii="Times New Roman" w:eastAsia="宋体" w:hAnsi="Times New Roman" w:cs="Times New Roman"/>
          <w:bCs/>
          <w:color w:val="000000" w:themeColor="text1"/>
          <w:szCs w:val="24"/>
        </w:rPr>
        <w:t>43</w:t>
      </w:r>
      <w:r w:rsidRPr="00B7376F">
        <w:rPr>
          <w:rFonts w:ascii="Times New Roman" w:eastAsia="宋体" w:hAnsi="Times New Roman" w:cs="Times New Roman"/>
          <w:bCs/>
          <w:color w:val="000000" w:themeColor="text1"/>
          <w:szCs w:val="24"/>
        </w:rPr>
        <w:t>、</w:t>
      </w:r>
      <w:r w:rsidRPr="00B7376F">
        <w:rPr>
          <w:rFonts w:ascii="Times New Roman" w:eastAsia="宋体" w:hAnsi="Times New Roman" w:cs="Times New Roman"/>
          <w:bCs/>
          <w:color w:val="000000" w:themeColor="text1"/>
          <w:szCs w:val="24"/>
        </w:rPr>
        <w:t>57</w:t>
      </w:r>
      <w:r w:rsidRPr="00B7376F">
        <w:rPr>
          <w:rFonts w:ascii="Times New Roman" w:eastAsia="宋体" w:hAnsi="Times New Roman" w:cs="Times New Roman"/>
          <w:bCs/>
          <w:color w:val="000000" w:themeColor="text1"/>
          <w:szCs w:val="24"/>
        </w:rPr>
        <w:t>、</w:t>
      </w:r>
      <w:r w:rsidRPr="00B7376F">
        <w:rPr>
          <w:rFonts w:ascii="Times New Roman" w:eastAsia="宋体" w:hAnsi="Times New Roman" w:cs="Times New Roman"/>
          <w:bCs/>
          <w:color w:val="000000" w:themeColor="text1"/>
          <w:szCs w:val="24"/>
        </w:rPr>
        <w:t>71</w:t>
      </w:r>
      <w:r w:rsidRPr="00B7376F">
        <w:rPr>
          <w:rFonts w:ascii="Times New Roman" w:eastAsia="宋体" w:hAnsi="Times New Roman" w:cs="Times New Roman"/>
          <w:bCs/>
          <w:color w:val="000000" w:themeColor="text1"/>
          <w:szCs w:val="24"/>
        </w:rPr>
        <w:t>等，烷基苯为</w:t>
      </w:r>
      <w:r w:rsidRPr="00B7376F">
        <w:rPr>
          <w:rFonts w:ascii="Times New Roman" w:eastAsia="宋体" w:hAnsi="Times New Roman" w:cs="Times New Roman" w:hint="eastAsia"/>
          <w:bCs/>
          <w:color w:val="000000" w:themeColor="text1"/>
          <w:szCs w:val="24"/>
        </w:rPr>
        <w:t xml:space="preserve"> </w:t>
      </w:r>
      <w:r w:rsidRPr="00B7376F">
        <w:rPr>
          <w:rFonts w:ascii="Times New Roman" w:eastAsia="宋体" w:hAnsi="Times New Roman" w:cs="Times New Roman"/>
          <w:bCs/>
          <w:color w:val="000000" w:themeColor="text1"/>
          <w:szCs w:val="24"/>
        </w:rPr>
        <w:t>m/e 91</w:t>
      </w:r>
      <w:r w:rsidRPr="00B7376F">
        <w:rPr>
          <w:rFonts w:ascii="Times New Roman" w:eastAsia="宋体" w:hAnsi="Times New Roman" w:cs="Times New Roman"/>
          <w:bCs/>
          <w:color w:val="000000" w:themeColor="text1"/>
          <w:szCs w:val="24"/>
        </w:rPr>
        <w:t>、</w:t>
      </w:r>
      <w:r w:rsidRPr="00B7376F">
        <w:rPr>
          <w:rFonts w:ascii="Times New Roman" w:eastAsia="宋体" w:hAnsi="Times New Roman" w:cs="Times New Roman"/>
          <w:bCs/>
          <w:color w:val="000000" w:themeColor="text1"/>
          <w:szCs w:val="24"/>
        </w:rPr>
        <w:t>77</w:t>
      </w:r>
      <w:r w:rsidRPr="00B7376F">
        <w:rPr>
          <w:rFonts w:ascii="Times New Roman" w:eastAsia="宋体" w:hAnsi="Times New Roman" w:cs="Times New Roman"/>
          <w:bCs/>
          <w:color w:val="000000" w:themeColor="text1"/>
          <w:szCs w:val="24"/>
        </w:rPr>
        <w:t>、</w:t>
      </w:r>
      <w:r w:rsidRPr="00B7376F">
        <w:rPr>
          <w:rFonts w:ascii="Times New Roman" w:eastAsia="宋体" w:hAnsi="Times New Roman" w:cs="Times New Roman"/>
          <w:bCs/>
          <w:color w:val="000000" w:themeColor="text1"/>
          <w:szCs w:val="24"/>
        </w:rPr>
        <w:t>65</w:t>
      </w:r>
      <w:r w:rsidRPr="00B7376F">
        <w:rPr>
          <w:rFonts w:ascii="Times New Roman" w:eastAsia="宋体" w:hAnsi="Times New Roman" w:cs="Times New Roman"/>
          <w:bCs/>
          <w:color w:val="000000" w:themeColor="text1"/>
          <w:szCs w:val="24"/>
        </w:rPr>
        <w:t>、</w:t>
      </w:r>
      <w:r w:rsidRPr="00B7376F">
        <w:rPr>
          <w:rFonts w:ascii="Times New Roman" w:eastAsia="宋体" w:hAnsi="Times New Roman" w:cs="Times New Roman"/>
          <w:bCs/>
          <w:color w:val="000000" w:themeColor="text1"/>
          <w:szCs w:val="24"/>
        </w:rPr>
        <w:t>39</w:t>
      </w:r>
      <w:r w:rsidRPr="00B7376F">
        <w:rPr>
          <w:rFonts w:ascii="Times New Roman" w:eastAsia="宋体" w:hAnsi="Times New Roman" w:cs="Times New Roman"/>
          <w:bCs/>
          <w:color w:val="000000" w:themeColor="text1"/>
          <w:szCs w:val="24"/>
        </w:rPr>
        <w:t>等。</w:t>
      </w:r>
    </w:p>
    <w:p w14:paraId="063B94CB" w14:textId="77777777" w:rsidR="00B7376F" w:rsidRPr="00B7376F" w:rsidRDefault="00B7376F" w:rsidP="00B7376F">
      <w:pPr>
        <w:spacing w:line="312" w:lineRule="auto"/>
        <w:ind w:left="315" w:right="210" w:hangingChars="150" w:hanging="315"/>
        <w:rPr>
          <w:rFonts w:ascii="Times New Roman" w:eastAsia="宋体" w:hAnsi="Times New Roman" w:cs="Times New Roman"/>
          <w:color w:val="000000" w:themeColor="text1"/>
          <w:szCs w:val="24"/>
        </w:rPr>
      </w:pPr>
      <w:r w:rsidRPr="00B7376F">
        <w:rPr>
          <w:rFonts w:ascii="Times New Roman" w:eastAsia="宋体" w:hAnsi="Times New Roman" w:cs="Times New Roman"/>
          <w:bCs/>
          <w:color w:val="000000" w:themeColor="text1"/>
          <w:szCs w:val="24"/>
        </w:rPr>
        <w:t>6</w:t>
      </w:r>
      <w:r>
        <w:rPr>
          <w:rFonts w:ascii="Times New Roman" w:eastAsia="宋体" w:hAnsi="Times New Roman" w:cs="Times New Roman" w:hint="eastAsia"/>
          <w:bCs/>
          <w:color w:val="000000" w:themeColor="text1"/>
          <w:szCs w:val="24"/>
        </w:rPr>
        <w:t>、</w:t>
      </w:r>
      <w:r w:rsidRPr="00B7376F">
        <w:rPr>
          <w:rFonts w:ascii="Times New Roman" w:eastAsia="宋体" w:hAnsi="Times New Roman" w:cs="Times New Roman"/>
          <w:bCs/>
          <w:color w:val="000000" w:themeColor="text1"/>
          <w:szCs w:val="24"/>
        </w:rPr>
        <w:t>提出化合物结构单元，根据化合物分子量、分子式及其</w:t>
      </w:r>
      <w:r w:rsidRPr="00B7376F">
        <w:rPr>
          <w:rFonts w:ascii="Times New Roman" w:eastAsia="宋体" w:hAnsi="Times New Roman" w:cs="Times New Roman"/>
          <w:bCs/>
          <w:color w:val="000000" w:themeColor="text1"/>
          <w:szCs w:val="24"/>
        </w:rPr>
        <w:t xml:space="preserve"> </w:t>
      </w:r>
      <w:r w:rsidRPr="00B7376F">
        <w:rPr>
          <w:rFonts w:ascii="Times New Roman" w:eastAsia="宋体" w:hAnsi="Times New Roman" w:cs="Times New Roman"/>
          <w:bCs/>
          <w:color w:val="000000" w:themeColor="text1"/>
          <w:szCs w:val="24"/>
        </w:rPr>
        <w:t>他物理化学性质等提出最可能的结构，配合</w:t>
      </w:r>
      <w:r w:rsidRPr="00B7376F">
        <w:rPr>
          <w:rFonts w:ascii="Times New Roman" w:eastAsia="宋体" w:hAnsi="Times New Roman" w:cs="Times New Roman"/>
          <w:bCs/>
          <w:color w:val="000000" w:themeColor="text1"/>
          <w:szCs w:val="24"/>
        </w:rPr>
        <w:t>IR</w:t>
      </w:r>
      <w:r w:rsidRPr="00B7376F">
        <w:rPr>
          <w:rFonts w:ascii="Times New Roman" w:eastAsia="宋体" w:hAnsi="Times New Roman" w:cs="Times New Roman"/>
          <w:bCs/>
          <w:color w:val="000000" w:themeColor="text1"/>
          <w:szCs w:val="24"/>
        </w:rPr>
        <w:t>、</w:t>
      </w:r>
      <w:r w:rsidRPr="00B7376F">
        <w:rPr>
          <w:rFonts w:ascii="Times New Roman" w:eastAsia="宋体" w:hAnsi="Times New Roman" w:cs="Times New Roman"/>
          <w:bCs/>
          <w:color w:val="000000" w:themeColor="text1"/>
          <w:szCs w:val="24"/>
        </w:rPr>
        <w:t>NMR</w:t>
      </w:r>
      <w:r w:rsidRPr="00B7376F">
        <w:rPr>
          <w:rFonts w:ascii="Times New Roman" w:eastAsia="宋体" w:hAnsi="Times New Roman" w:cs="Times New Roman"/>
          <w:bCs/>
          <w:color w:val="000000" w:themeColor="text1"/>
          <w:szCs w:val="24"/>
        </w:rPr>
        <w:t>得出最后结果。</w:t>
      </w:r>
    </w:p>
    <w:p w14:paraId="36C7EE03" w14:textId="77777777" w:rsidR="00B7376F" w:rsidRPr="00B7376F" w:rsidRDefault="00B7376F" w:rsidP="00B7376F">
      <w:pPr>
        <w:spacing w:line="312" w:lineRule="auto"/>
        <w:ind w:right="210"/>
        <w:rPr>
          <w:rFonts w:ascii="Times New Roman" w:eastAsia="宋体" w:hAnsi="Times New Roman" w:cs="Times New Roman"/>
          <w:color w:val="000000" w:themeColor="text1"/>
          <w:szCs w:val="24"/>
        </w:rPr>
      </w:pPr>
      <w:r w:rsidRPr="00B7376F">
        <w:rPr>
          <w:rFonts w:ascii="Times New Roman" w:eastAsia="宋体" w:hAnsi="Times New Roman" w:cs="Times New Roman"/>
          <w:bCs/>
          <w:color w:val="000000" w:themeColor="text1"/>
          <w:szCs w:val="24"/>
        </w:rPr>
        <w:t>7</w:t>
      </w:r>
      <w:r>
        <w:rPr>
          <w:rFonts w:ascii="Times New Roman" w:eastAsia="宋体" w:hAnsi="Times New Roman" w:cs="Times New Roman" w:hint="eastAsia"/>
          <w:bCs/>
          <w:color w:val="000000" w:themeColor="text1"/>
          <w:szCs w:val="24"/>
        </w:rPr>
        <w:t>、</w:t>
      </w:r>
      <w:r w:rsidRPr="00B7376F">
        <w:rPr>
          <w:rFonts w:ascii="Times New Roman" w:eastAsia="宋体" w:hAnsi="Times New Roman" w:cs="Times New Roman"/>
          <w:bCs/>
          <w:color w:val="000000" w:themeColor="text1"/>
          <w:szCs w:val="24"/>
        </w:rPr>
        <w:t>验证结果。</w:t>
      </w:r>
    </w:p>
    <w:p w14:paraId="2F02C0C2" w14:textId="77777777" w:rsidR="00B7376F" w:rsidRPr="00D71C94" w:rsidRDefault="00D71C94" w:rsidP="002B4C46">
      <w:pPr>
        <w:spacing w:line="312" w:lineRule="auto"/>
        <w:ind w:right="210"/>
        <w:rPr>
          <w:rFonts w:ascii="Times New Roman" w:eastAsia="宋体" w:hAnsi="Times New Roman" w:cs="Times New Roman"/>
          <w:bCs/>
          <w:color w:val="0000FF"/>
          <w:szCs w:val="24"/>
        </w:rPr>
      </w:pPr>
      <w:r w:rsidRPr="00D71C94">
        <w:rPr>
          <w:rFonts w:ascii="Times New Roman" w:eastAsia="宋体" w:hAnsi="Times New Roman" w:cs="Times New Roman"/>
          <w:color w:val="0000FF"/>
          <w:szCs w:val="24"/>
        </w:rPr>
        <w:t>例</w:t>
      </w:r>
      <w:r w:rsidRPr="00D71C94">
        <w:rPr>
          <w:rFonts w:ascii="Times New Roman" w:eastAsia="宋体" w:hAnsi="Times New Roman" w:cs="Times New Roman"/>
          <w:color w:val="0000FF"/>
          <w:szCs w:val="24"/>
        </w:rPr>
        <w:t>1</w:t>
      </w:r>
      <w:r w:rsidRPr="00D71C94">
        <w:rPr>
          <w:rFonts w:ascii="Times New Roman" w:eastAsia="宋体" w:hAnsi="Times New Roman" w:cs="Times New Roman" w:hint="eastAsia"/>
          <w:color w:val="0000FF"/>
          <w:szCs w:val="24"/>
        </w:rPr>
        <w:t xml:space="preserve"> </w:t>
      </w:r>
      <w:r w:rsidRPr="00D71C94">
        <w:rPr>
          <w:rFonts w:ascii="Times New Roman" w:eastAsia="宋体" w:hAnsi="Times New Roman" w:cs="Times New Roman"/>
          <w:bCs/>
          <w:color w:val="0000FF"/>
          <w:szCs w:val="24"/>
        </w:rPr>
        <w:t>正丁苯质谱图如下</w:t>
      </w:r>
      <w:r w:rsidRPr="00D71C94">
        <w:rPr>
          <w:rFonts w:ascii="Times New Roman" w:eastAsia="宋体" w:hAnsi="Times New Roman" w:cs="Times New Roman" w:hint="eastAsia"/>
          <w:bCs/>
          <w:color w:val="0000FF"/>
          <w:szCs w:val="24"/>
        </w:rPr>
        <w:t>，说明主要裂解过程。</w:t>
      </w:r>
    </w:p>
    <w:p w14:paraId="17A999E3" w14:textId="77777777" w:rsidR="00D71C94" w:rsidRDefault="00D71C94" w:rsidP="00D71C94">
      <w:pPr>
        <w:spacing w:line="312" w:lineRule="auto"/>
        <w:ind w:right="210"/>
        <w:jc w:val="center"/>
        <w:rPr>
          <w:rFonts w:ascii="Times New Roman" w:eastAsia="宋体" w:hAnsi="Times New Roman" w:cs="Times New Roman"/>
          <w:b/>
          <w:color w:val="0000FF"/>
          <w:szCs w:val="24"/>
        </w:rPr>
      </w:pPr>
      <w:r>
        <w:rPr>
          <w:rFonts w:ascii="Times New Roman" w:eastAsia="宋体" w:hAnsi="Times New Roman" w:cs="Times New Roman"/>
          <w:b/>
          <w:noProof/>
          <w:color w:val="0000FF"/>
          <w:szCs w:val="24"/>
        </w:rPr>
        <w:drawing>
          <wp:inline distT="0" distB="0" distL="0" distR="0" wp14:anchorId="665F4400" wp14:editId="6FC0A750">
            <wp:extent cx="3215640" cy="1652783"/>
            <wp:effectExtent l="0" t="0" r="3810" b="5080"/>
            <wp:docPr id="96333" name="图片 96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3216059" cy="1652998"/>
                    </a:xfrm>
                    <a:prstGeom prst="rect">
                      <a:avLst/>
                    </a:prstGeom>
                    <a:noFill/>
                    <a:ln>
                      <a:noFill/>
                    </a:ln>
                  </pic:spPr>
                </pic:pic>
              </a:graphicData>
            </a:graphic>
          </wp:inline>
        </w:drawing>
      </w:r>
    </w:p>
    <w:p w14:paraId="608150E9" w14:textId="77777777" w:rsidR="001540C1" w:rsidRDefault="001540C1" w:rsidP="001540C1">
      <w:pPr>
        <w:spacing w:line="312" w:lineRule="auto"/>
        <w:ind w:right="210"/>
        <w:jc w:val="center"/>
        <w:rPr>
          <w:rFonts w:ascii="Times New Roman" w:eastAsia="宋体" w:hAnsi="Times New Roman" w:cs="Times New Roman"/>
          <w:b/>
          <w:color w:val="0000FF"/>
          <w:szCs w:val="24"/>
        </w:rPr>
      </w:pPr>
      <w:r>
        <w:rPr>
          <w:rFonts w:ascii="Times New Roman" w:eastAsia="宋体" w:hAnsi="Times New Roman" w:cs="Times New Roman"/>
          <w:b/>
          <w:noProof/>
          <w:color w:val="0000FF"/>
          <w:szCs w:val="24"/>
        </w:rPr>
        <w:drawing>
          <wp:inline distT="0" distB="0" distL="0" distR="0" wp14:anchorId="4CDFA245" wp14:editId="3A6114CC">
            <wp:extent cx="4077370" cy="1270000"/>
            <wp:effectExtent l="0" t="0" r="0" b="6350"/>
            <wp:docPr id="57370" name="图片 57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082939" cy="1271735"/>
                    </a:xfrm>
                    <a:prstGeom prst="rect">
                      <a:avLst/>
                    </a:prstGeom>
                    <a:noFill/>
                    <a:ln>
                      <a:noFill/>
                    </a:ln>
                  </pic:spPr>
                </pic:pic>
              </a:graphicData>
            </a:graphic>
          </wp:inline>
        </w:drawing>
      </w:r>
    </w:p>
    <w:p w14:paraId="5C09E45E" w14:textId="77777777" w:rsidR="001540C1" w:rsidRDefault="001540C1" w:rsidP="001540C1">
      <w:pPr>
        <w:spacing w:line="312" w:lineRule="auto"/>
        <w:ind w:right="210"/>
        <w:jc w:val="center"/>
        <w:rPr>
          <w:rFonts w:ascii="Times New Roman" w:eastAsia="宋体" w:hAnsi="Times New Roman" w:cs="Times New Roman"/>
          <w:b/>
          <w:color w:val="0000FF"/>
          <w:szCs w:val="24"/>
        </w:rPr>
      </w:pPr>
      <w:r>
        <w:rPr>
          <w:rFonts w:ascii="Times New Roman" w:eastAsia="宋体" w:hAnsi="Times New Roman" w:cs="Times New Roman"/>
          <w:b/>
          <w:noProof/>
          <w:color w:val="0000FF"/>
          <w:szCs w:val="24"/>
        </w:rPr>
        <w:lastRenderedPageBreak/>
        <w:drawing>
          <wp:inline distT="0" distB="0" distL="0" distR="0" wp14:anchorId="3967A6E2" wp14:editId="5879FE99">
            <wp:extent cx="3921760" cy="1533945"/>
            <wp:effectExtent l="0" t="0" r="2540" b="9525"/>
            <wp:docPr id="57372" name="图片 57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3921760" cy="1533945"/>
                    </a:xfrm>
                    <a:prstGeom prst="rect">
                      <a:avLst/>
                    </a:prstGeom>
                    <a:noFill/>
                    <a:ln>
                      <a:noFill/>
                    </a:ln>
                  </pic:spPr>
                </pic:pic>
              </a:graphicData>
            </a:graphic>
          </wp:inline>
        </w:drawing>
      </w:r>
    </w:p>
    <w:p w14:paraId="028ACF4E" w14:textId="77777777" w:rsidR="001540C1" w:rsidRDefault="001540C1" w:rsidP="001540C1">
      <w:pPr>
        <w:spacing w:line="312" w:lineRule="auto"/>
        <w:ind w:right="210"/>
        <w:rPr>
          <w:rFonts w:ascii="Times New Roman" w:eastAsia="宋体" w:hAnsi="Times New Roman" w:cs="Times New Roman"/>
          <w:color w:val="0000FF"/>
          <w:szCs w:val="24"/>
        </w:rPr>
      </w:pPr>
      <w:r w:rsidRPr="001540C1">
        <w:rPr>
          <w:rFonts w:ascii="Times New Roman" w:eastAsia="宋体" w:hAnsi="Times New Roman" w:cs="Times New Roman" w:hint="eastAsia"/>
          <w:color w:val="0000FF"/>
          <w:szCs w:val="24"/>
        </w:rPr>
        <w:t>例</w:t>
      </w:r>
      <w:r w:rsidRPr="001540C1">
        <w:rPr>
          <w:rFonts w:ascii="Times New Roman" w:eastAsia="宋体" w:hAnsi="Times New Roman" w:cs="Times New Roman" w:hint="eastAsia"/>
          <w:color w:val="0000FF"/>
          <w:szCs w:val="24"/>
        </w:rPr>
        <w:t xml:space="preserve">2 </w:t>
      </w:r>
      <w:r w:rsidRPr="001540C1">
        <w:rPr>
          <w:rFonts w:ascii="Times New Roman" w:eastAsia="宋体" w:hAnsi="Times New Roman" w:cs="Times New Roman" w:hint="eastAsia"/>
          <w:color w:val="0000FF"/>
          <w:szCs w:val="24"/>
        </w:rPr>
        <w:t>一个不含氮的化合物，其质谱图如下，试推测该化合物结构。</w:t>
      </w:r>
    </w:p>
    <w:p w14:paraId="223F9F0E" w14:textId="77777777" w:rsidR="00076353" w:rsidRPr="00076353" w:rsidRDefault="003A33B0" w:rsidP="00076353">
      <w:pPr>
        <w:spacing w:line="312" w:lineRule="auto"/>
        <w:ind w:right="210"/>
        <w:rPr>
          <w:rFonts w:ascii="Times New Roman" w:eastAsia="宋体" w:hAnsi="Times New Roman" w:cs="Times New Roman"/>
          <w:color w:val="000000" w:themeColor="text1"/>
          <w:szCs w:val="24"/>
        </w:rPr>
      </w:pPr>
      <w:r>
        <w:rPr>
          <w:rFonts w:ascii="Times New Roman" w:eastAsia="宋体" w:hAnsi="Times New Roman" w:cs="Times New Roman"/>
          <w:noProof/>
          <w:color w:val="0000FF"/>
          <w:szCs w:val="24"/>
        </w:rPr>
        <w:drawing>
          <wp:anchor distT="0" distB="0" distL="114300" distR="114300" simplePos="0" relativeHeight="251784192" behindDoc="0" locked="0" layoutInCell="1" allowOverlap="1" wp14:anchorId="5B290CE5" wp14:editId="50E09AD0">
            <wp:simplePos x="0" y="0"/>
            <wp:positionH relativeFrom="column">
              <wp:posOffset>0</wp:posOffset>
            </wp:positionH>
            <wp:positionV relativeFrom="paragraph">
              <wp:posOffset>15875</wp:posOffset>
            </wp:positionV>
            <wp:extent cx="3022600" cy="1616710"/>
            <wp:effectExtent l="0" t="0" r="6350" b="2540"/>
            <wp:wrapSquare wrapText="bothSides"/>
            <wp:docPr id="57373" name="图片 57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3022600" cy="16167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76353" w:rsidRPr="00076353">
        <w:rPr>
          <w:rFonts w:ascii="Times New Roman" w:eastAsia="宋体" w:hAnsi="Times New Roman" w:cs="Times New Roman" w:hint="eastAsia"/>
          <w:color w:val="000000" w:themeColor="text1"/>
          <w:szCs w:val="24"/>
        </w:rPr>
        <w:t>未知化合物可能结构为：</w:t>
      </w:r>
    </w:p>
    <w:p w14:paraId="7DC5AD02" w14:textId="77777777" w:rsidR="00076353" w:rsidRDefault="0070435B" w:rsidP="00076353">
      <w:pPr>
        <w:spacing w:line="312" w:lineRule="auto"/>
        <w:ind w:right="210"/>
        <w:jc w:val="left"/>
        <w:rPr>
          <w:rFonts w:ascii="Times New Roman" w:eastAsia="宋体" w:hAnsi="Times New Roman" w:cs="Times New Roman"/>
          <w:color w:val="0000FF"/>
          <w:szCs w:val="24"/>
        </w:rPr>
      </w:pPr>
      <w:r>
        <w:rPr>
          <w:rFonts w:ascii="Times New Roman" w:eastAsia="宋体" w:hAnsi="Times New Roman" w:cs="Times New Roman"/>
          <w:noProof/>
          <w:color w:val="000000" w:themeColor="text1"/>
          <w:szCs w:val="24"/>
        </w:rPr>
        <w:drawing>
          <wp:anchor distT="0" distB="0" distL="114300" distR="114300" simplePos="0" relativeHeight="251785216" behindDoc="0" locked="0" layoutInCell="1" allowOverlap="1" wp14:anchorId="539FED6F" wp14:editId="3964AD4A">
            <wp:simplePos x="0" y="0"/>
            <wp:positionH relativeFrom="column">
              <wp:posOffset>-915035</wp:posOffset>
            </wp:positionH>
            <wp:positionV relativeFrom="paragraph">
              <wp:posOffset>13335</wp:posOffset>
            </wp:positionV>
            <wp:extent cx="3058160" cy="567055"/>
            <wp:effectExtent l="0" t="0" r="8890" b="4445"/>
            <wp:wrapNone/>
            <wp:docPr id="96353" name="图片 96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3058160" cy="5670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8B1D2A" w14:textId="77777777" w:rsidR="00076353" w:rsidRDefault="00076353" w:rsidP="00076353">
      <w:pPr>
        <w:spacing w:line="312" w:lineRule="auto"/>
        <w:ind w:right="210"/>
        <w:jc w:val="left"/>
        <w:rPr>
          <w:rFonts w:ascii="Times New Roman" w:eastAsia="宋体" w:hAnsi="Times New Roman" w:cs="Times New Roman"/>
          <w:color w:val="0000FF"/>
          <w:szCs w:val="24"/>
        </w:rPr>
      </w:pPr>
    </w:p>
    <w:p w14:paraId="2AEA9C6A" w14:textId="77777777" w:rsidR="00076353" w:rsidRDefault="00076353" w:rsidP="00076353">
      <w:pPr>
        <w:spacing w:line="312" w:lineRule="auto"/>
        <w:ind w:right="210"/>
        <w:jc w:val="left"/>
        <w:rPr>
          <w:rFonts w:ascii="Times New Roman" w:eastAsia="宋体" w:hAnsi="Times New Roman" w:cs="Times New Roman"/>
          <w:color w:val="0000FF"/>
          <w:szCs w:val="24"/>
        </w:rPr>
      </w:pPr>
    </w:p>
    <w:p w14:paraId="057F6547" w14:textId="77777777" w:rsidR="0025036A" w:rsidRDefault="0025036A" w:rsidP="00076353">
      <w:pPr>
        <w:spacing w:line="312" w:lineRule="auto"/>
        <w:ind w:right="210"/>
        <w:jc w:val="left"/>
        <w:rPr>
          <w:rFonts w:ascii="Times New Roman" w:eastAsia="宋体" w:hAnsi="Times New Roman" w:cs="Times New Roman"/>
          <w:color w:val="0000FF"/>
          <w:szCs w:val="24"/>
        </w:rPr>
      </w:pPr>
    </w:p>
    <w:p w14:paraId="035D154F" w14:textId="77777777" w:rsidR="00076353" w:rsidRDefault="00076353" w:rsidP="001540C1">
      <w:pPr>
        <w:spacing w:line="312" w:lineRule="auto"/>
        <w:ind w:right="210"/>
        <w:rPr>
          <w:rFonts w:ascii="Times New Roman" w:eastAsia="宋体" w:hAnsi="Times New Roman" w:cs="Times New Roman"/>
          <w:color w:val="C00000"/>
          <w:szCs w:val="24"/>
        </w:rPr>
      </w:pPr>
    </w:p>
    <w:p w14:paraId="25073A3D" w14:textId="77777777" w:rsidR="00AD7B1C" w:rsidRDefault="00AD7B1C" w:rsidP="001540C1">
      <w:pPr>
        <w:spacing w:line="312" w:lineRule="auto"/>
        <w:ind w:right="210"/>
        <w:rPr>
          <w:rFonts w:ascii="Times New Roman" w:eastAsia="宋体" w:hAnsi="Times New Roman" w:cs="Times New Roman"/>
          <w:color w:val="C00000"/>
          <w:szCs w:val="24"/>
        </w:rPr>
      </w:pPr>
    </w:p>
    <w:p w14:paraId="2151F507" w14:textId="77777777" w:rsidR="001540C1" w:rsidRDefault="001540C1" w:rsidP="001540C1">
      <w:pPr>
        <w:spacing w:line="312" w:lineRule="auto"/>
        <w:ind w:right="210"/>
        <w:rPr>
          <w:rFonts w:ascii="Times New Roman" w:eastAsia="宋体" w:hAnsi="Times New Roman" w:cs="Times New Roman"/>
          <w:color w:val="C00000"/>
          <w:szCs w:val="24"/>
        </w:rPr>
      </w:pPr>
      <w:r w:rsidRPr="001540C1">
        <w:rPr>
          <w:rFonts w:ascii="Times New Roman" w:eastAsia="宋体" w:hAnsi="Times New Roman" w:cs="Times New Roman" w:hint="eastAsia"/>
          <w:color w:val="C00000"/>
          <w:szCs w:val="24"/>
        </w:rPr>
        <w:t>谱图综合分析一般程序：</w:t>
      </w:r>
    </w:p>
    <w:p w14:paraId="6031D03A" w14:textId="77777777" w:rsidR="001540C1" w:rsidRPr="001540C1" w:rsidRDefault="001540C1" w:rsidP="001540C1">
      <w:pPr>
        <w:spacing w:line="312" w:lineRule="auto"/>
        <w:ind w:left="315" w:right="210" w:hangingChars="150" w:hanging="315"/>
        <w:rPr>
          <w:rFonts w:ascii="Times New Roman" w:eastAsia="宋体" w:hAnsi="Times New Roman" w:cs="Times New Roman"/>
          <w:bCs/>
          <w:szCs w:val="24"/>
        </w:rPr>
      </w:pPr>
      <w:r w:rsidRPr="001540C1">
        <w:rPr>
          <w:rFonts w:ascii="Times New Roman" w:eastAsia="宋体" w:hAnsi="Times New Roman" w:cs="Times New Roman" w:hint="eastAsia"/>
          <w:bCs/>
          <w:szCs w:val="24"/>
        </w:rPr>
        <w:t>1</w:t>
      </w:r>
      <w:r w:rsidRPr="001540C1">
        <w:rPr>
          <w:rFonts w:ascii="Times New Roman" w:eastAsia="宋体" w:hAnsi="Times New Roman" w:cs="Times New Roman" w:hint="eastAsia"/>
          <w:bCs/>
          <w:szCs w:val="24"/>
        </w:rPr>
        <w:t>、根据</w:t>
      </w:r>
      <w:r w:rsidRPr="001540C1">
        <w:rPr>
          <w:rFonts w:ascii="Times New Roman" w:eastAsia="宋体" w:hAnsi="Times New Roman" w:cs="Times New Roman" w:hint="eastAsia"/>
          <w:bCs/>
          <w:szCs w:val="24"/>
        </w:rPr>
        <w:t>MS</w:t>
      </w:r>
      <w:r w:rsidRPr="001540C1">
        <w:rPr>
          <w:rFonts w:ascii="Times New Roman" w:eastAsia="宋体" w:hAnsi="Times New Roman" w:cs="Times New Roman" w:hint="eastAsia"/>
          <w:bCs/>
          <w:szCs w:val="24"/>
        </w:rPr>
        <w:t>中分子离子峰</w:t>
      </w:r>
      <w:r w:rsidRPr="001540C1">
        <w:rPr>
          <w:rFonts w:ascii="Times New Roman" w:eastAsia="宋体" w:hAnsi="Times New Roman" w:cs="Times New Roman" w:hint="eastAsia"/>
          <w:bCs/>
          <w:szCs w:val="24"/>
        </w:rPr>
        <w:t>M</w:t>
      </w:r>
      <w:r w:rsidRPr="001540C1">
        <w:rPr>
          <w:rFonts w:ascii="Times New Roman" w:eastAsia="宋体" w:hAnsi="Times New Roman" w:cs="Times New Roman" w:hint="eastAsia"/>
          <w:bCs/>
          <w:szCs w:val="24"/>
        </w:rPr>
        <w:t>和分子离子的同位素峰</w:t>
      </w:r>
      <w:r w:rsidRPr="001540C1">
        <w:rPr>
          <w:rFonts w:ascii="Times New Roman" w:eastAsia="宋体" w:hAnsi="Times New Roman" w:cs="Times New Roman" w:hint="eastAsia"/>
          <w:bCs/>
          <w:szCs w:val="24"/>
        </w:rPr>
        <w:t>M+1</w:t>
      </w:r>
      <w:r w:rsidRPr="001540C1">
        <w:rPr>
          <w:rFonts w:ascii="Times New Roman" w:eastAsia="宋体" w:hAnsi="Times New Roman" w:cs="Times New Roman" w:hint="eastAsia"/>
          <w:bCs/>
          <w:szCs w:val="24"/>
        </w:rPr>
        <w:t>和</w:t>
      </w:r>
      <w:r w:rsidRPr="001540C1">
        <w:rPr>
          <w:rFonts w:ascii="Times New Roman" w:eastAsia="宋体" w:hAnsi="Times New Roman" w:cs="Times New Roman" w:hint="eastAsia"/>
          <w:bCs/>
          <w:szCs w:val="24"/>
        </w:rPr>
        <w:t>M+2</w:t>
      </w:r>
      <w:r w:rsidRPr="001540C1">
        <w:rPr>
          <w:rFonts w:ascii="Times New Roman" w:eastAsia="宋体" w:hAnsi="Times New Roman" w:cs="Times New Roman" w:hint="eastAsia"/>
          <w:bCs/>
          <w:szCs w:val="24"/>
        </w:rPr>
        <w:t>求得分子量和最可能的分子式。</w:t>
      </w:r>
      <w:r w:rsidRPr="001540C1">
        <w:rPr>
          <w:rFonts w:ascii="Times New Roman" w:eastAsia="宋体" w:hAnsi="Times New Roman" w:cs="Times New Roman" w:hint="eastAsia"/>
          <w:bCs/>
          <w:szCs w:val="24"/>
        </w:rPr>
        <w:t xml:space="preserve"> </w:t>
      </w:r>
    </w:p>
    <w:p w14:paraId="720E343B" w14:textId="77777777" w:rsidR="001540C1" w:rsidRPr="001540C1" w:rsidRDefault="001540C1" w:rsidP="001540C1">
      <w:pPr>
        <w:spacing w:line="312" w:lineRule="auto"/>
        <w:ind w:right="210"/>
        <w:rPr>
          <w:rFonts w:ascii="Times New Roman" w:eastAsia="宋体" w:hAnsi="Times New Roman" w:cs="Times New Roman"/>
          <w:szCs w:val="24"/>
        </w:rPr>
      </w:pPr>
      <w:r w:rsidRPr="001540C1">
        <w:rPr>
          <w:rFonts w:ascii="Times New Roman" w:eastAsia="宋体" w:hAnsi="Times New Roman" w:cs="Times New Roman" w:hint="eastAsia"/>
          <w:bCs/>
          <w:szCs w:val="24"/>
        </w:rPr>
        <w:t>2</w:t>
      </w:r>
      <w:r w:rsidRPr="001540C1">
        <w:rPr>
          <w:rFonts w:ascii="Times New Roman" w:eastAsia="宋体" w:hAnsi="Times New Roman" w:cs="Times New Roman" w:hint="eastAsia"/>
          <w:bCs/>
          <w:szCs w:val="24"/>
        </w:rPr>
        <w:t>、由分子式求未知化合物的不饱和度。</w:t>
      </w:r>
    </w:p>
    <w:p w14:paraId="25F6C29B" w14:textId="77777777" w:rsidR="001540C1" w:rsidRPr="001540C1" w:rsidRDefault="001540C1" w:rsidP="001540C1">
      <w:pPr>
        <w:spacing w:line="312" w:lineRule="auto"/>
        <w:ind w:left="309" w:right="210" w:hangingChars="147" w:hanging="309"/>
        <w:rPr>
          <w:rFonts w:ascii="Times New Roman" w:eastAsia="宋体" w:hAnsi="Times New Roman" w:cs="Times New Roman"/>
          <w:szCs w:val="24"/>
        </w:rPr>
      </w:pPr>
      <w:r w:rsidRPr="001540C1">
        <w:rPr>
          <w:rFonts w:ascii="Times New Roman" w:eastAsia="宋体" w:hAnsi="Times New Roman" w:cs="Times New Roman" w:hint="eastAsia"/>
          <w:bCs/>
          <w:szCs w:val="24"/>
        </w:rPr>
        <w:t>3</w:t>
      </w:r>
      <w:r w:rsidRPr="001540C1">
        <w:rPr>
          <w:rFonts w:ascii="Times New Roman" w:eastAsia="宋体" w:hAnsi="Times New Roman" w:cs="Times New Roman" w:hint="eastAsia"/>
          <w:bCs/>
          <w:szCs w:val="24"/>
        </w:rPr>
        <w:t>、</w:t>
      </w:r>
      <w:r w:rsidRPr="001540C1">
        <w:rPr>
          <w:rFonts w:ascii="Times New Roman" w:eastAsia="宋体" w:hAnsi="Times New Roman" w:cs="Times New Roman" w:hint="eastAsia"/>
          <w:bCs/>
          <w:szCs w:val="24"/>
        </w:rPr>
        <w:t>IR</w:t>
      </w:r>
      <w:r w:rsidRPr="001540C1">
        <w:rPr>
          <w:rFonts w:ascii="Times New Roman" w:eastAsia="宋体" w:hAnsi="Times New Roman" w:cs="Times New Roman" w:hint="eastAsia"/>
          <w:bCs/>
          <w:szCs w:val="24"/>
        </w:rPr>
        <w:t>和</w:t>
      </w:r>
      <w:r w:rsidRPr="001540C1">
        <w:rPr>
          <w:rFonts w:ascii="Times New Roman" w:eastAsia="宋体" w:hAnsi="Times New Roman" w:cs="Times New Roman" w:hint="eastAsia"/>
          <w:bCs/>
          <w:szCs w:val="24"/>
        </w:rPr>
        <w:t>NMR</w:t>
      </w:r>
      <w:r w:rsidRPr="001540C1">
        <w:rPr>
          <w:rFonts w:ascii="Times New Roman" w:eastAsia="宋体" w:hAnsi="Times New Roman" w:cs="Times New Roman" w:hint="eastAsia"/>
          <w:bCs/>
          <w:szCs w:val="24"/>
        </w:rPr>
        <w:t>提供确定分子结构最有用和最重要的信息。由</w:t>
      </w:r>
      <w:r w:rsidRPr="001540C1">
        <w:rPr>
          <w:rFonts w:ascii="Times New Roman" w:eastAsia="宋体" w:hAnsi="Times New Roman" w:cs="Times New Roman" w:hint="eastAsia"/>
          <w:bCs/>
          <w:szCs w:val="24"/>
        </w:rPr>
        <w:t xml:space="preserve"> IR</w:t>
      </w:r>
      <w:r w:rsidRPr="001540C1">
        <w:rPr>
          <w:rFonts w:ascii="Times New Roman" w:eastAsia="宋体" w:hAnsi="Times New Roman" w:cs="Times New Roman" w:hint="eastAsia"/>
          <w:bCs/>
          <w:szCs w:val="24"/>
        </w:rPr>
        <w:t>推测分子中含有哪些官能团，根据</w:t>
      </w:r>
      <w:r w:rsidRPr="001540C1">
        <w:rPr>
          <w:rFonts w:ascii="Times New Roman" w:eastAsia="宋体" w:hAnsi="Times New Roman" w:cs="Times New Roman" w:hint="eastAsia"/>
          <w:bCs/>
          <w:szCs w:val="24"/>
        </w:rPr>
        <w:t>NMR</w:t>
      </w:r>
      <w:r w:rsidRPr="001540C1">
        <w:rPr>
          <w:rFonts w:ascii="Times New Roman" w:eastAsia="宋体" w:hAnsi="Times New Roman" w:cs="Times New Roman" w:hint="eastAsia"/>
          <w:bCs/>
          <w:szCs w:val="24"/>
        </w:rPr>
        <w:t>确定各种类型氢的</w:t>
      </w:r>
      <w:r w:rsidRPr="001540C1">
        <w:rPr>
          <w:rFonts w:ascii="Times New Roman" w:eastAsia="宋体" w:hAnsi="Times New Roman" w:cs="Times New Roman" w:hint="eastAsia"/>
          <w:bCs/>
          <w:szCs w:val="24"/>
        </w:rPr>
        <w:t xml:space="preserve"> </w:t>
      </w:r>
      <w:r w:rsidRPr="001540C1">
        <w:rPr>
          <w:rFonts w:ascii="Times New Roman" w:eastAsia="宋体" w:hAnsi="Times New Roman" w:cs="Times New Roman" w:hint="eastAsia"/>
          <w:bCs/>
          <w:szCs w:val="24"/>
        </w:rPr>
        <w:t>数目、类别、相邻氢之间的关系。</w:t>
      </w:r>
    </w:p>
    <w:p w14:paraId="069481DD" w14:textId="77777777" w:rsidR="001540C1" w:rsidRPr="001540C1" w:rsidRDefault="001540C1" w:rsidP="001540C1">
      <w:pPr>
        <w:spacing w:line="312" w:lineRule="auto"/>
        <w:ind w:right="210"/>
        <w:rPr>
          <w:rFonts w:ascii="Times New Roman" w:eastAsia="宋体" w:hAnsi="Times New Roman" w:cs="Times New Roman"/>
          <w:szCs w:val="24"/>
        </w:rPr>
      </w:pPr>
      <w:r w:rsidRPr="001540C1">
        <w:rPr>
          <w:rFonts w:ascii="Times New Roman" w:eastAsia="宋体" w:hAnsi="Times New Roman" w:cs="Times New Roman" w:hint="eastAsia"/>
          <w:bCs/>
          <w:szCs w:val="24"/>
        </w:rPr>
        <w:t>4</w:t>
      </w:r>
      <w:r w:rsidRPr="001540C1">
        <w:rPr>
          <w:rFonts w:ascii="Times New Roman" w:eastAsia="宋体" w:hAnsi="Times New Roman" w:cs="Times New Roman" w:hint="eastAsia"/>
          <w:bCs/>
          <w:szCs w:val="24"/>
        </w:rPr>
        <w:t>、由</w:t>
      </w:r>
      <w:r w:rsidRPr="001540C1">
        <w:rPr>
          <w:rFonts w:ascii="Times New Roman" w:eastAsia="宋体" w:hAnsi="Times New Roman" w:cs="Times New Roman" w:hint="eastAsia"/>
          <w:bCs/>
          <w:szCs w:val="24"/>
        </w:rPr>
        <w:t>UV</w:t>
      </w:r>
      <w:r w:rsidRPr="001540C1">
        <w:rPr>
          <w:rFonts w:ascii="Times New Roman" w:eastAsia="宋体" w:hAnsi="Times New Roman" w:cs="Times New Roman" w:hint="eastAsia"/>
          <w:bCs/>
          <w:szCs w:val="24"/>
        </w:rPr>
        <w:t>推测分子中是否存在共轭体系。</w:t>
      </w:r>
    </w:p>
    <w:p w14:paraId="0A46AEB1" w14:textId="77777777" w:rsidR="001540C1" w:rsidRPr="001540C1" w:rsidRDefault="001540C1" w:rsidP="001540C1">
      <w:pPr>
        <w:spacing w:line="312" w:lineRule="auto"/>
        <w:ind w:right="210"/>
        <w:rPr>
          <w:rFonts w:ascii="Times New Roman" w:eastAsia="宋体" w:hAnsi="Times New Roman" w:cs="Times New Roman"/>
          <w:szCs w:val="24"/>
        </w:rPr>
      </w:pPr>
      <w:r w:rsidRPr="001540C1">
        <w:rPr>
          <w:rFonts w:ascii="Times New Roman" w:eastAsia="宋体" w:hAnsi="Times New Roman" w:cs="Times New Roman" w:hint="eastAsia"/>
          <w:bCs/>
          <w:szCs w:val="24"/>
        </w:rPr>
        <w:t>5</w:t>
      </w:r>
      <w:r w:rsidRPr="001540C1">
        <w:rPr>
          <w:rFonts w:ascii="Times New Roman" w:eastAsia="宋体" w:hAnsi="Times New Roman" w:cs="Times New Roman" w:hint="eastAsia"/>
          <w:bCs/>
          <w:szCs w:val="24"/>
        </w:rPr>
        <w:t>、对推测结构进行验证。</w:t>
      </w:r>
    </w:p>
    <w:p w14:paraId="54A860A4" w14:textId="77777777" w:rsidR="001540C1" w:rsidRPr="001540C1" w:rsidRDefault="001540C1" w:rsidP="001540C1">
      <w:pPr>
        <w:spacing w:line="312" w:lineRule="auto"/>
        <w:ind w:right="210" w:firstLineChars="196" w:firstLine="412"/>
        <w:rPr>
          <w:rFonts w:ascii="Times New Roman" w:eastAsia="宋体" w:hAnsi="Times New Roman" w:cs="Times New Roman"/>
          <w:szCs w:val="24"/>
        </w:rPr>
      </w:pPr>
      <w:r w:rsidRPr="001540C1">
        <w:rPr>
          <w:rFonts w:ascii="Times New Roman" w:eastAsia="宋体" w:hAnsi="Times New Roman" w:cs="Times New Roman"/>
          <w:bCs/>
          <w:szCs w:val="24"/>
        </w:rPr>
        <w:t>在推导分子结构的过程中</w:t>
      </w:r>
      <w:r w:rsidRPr="001540C1">
        <w:rPr>
          <w:rFonts w:ascii="Times New Roman" w:eastAsia="宋体" w:hAnsi="Times New Roman" w:cs="Times New Roman" w:hint="eastAsia"/>
          <w:bCs/>
          <w:szCs w:val="24"/>
        </w:rPr>
        <w:t>，</w:t>
      </w:r>
      <w:r w:rsidRPr="001540C1">
        <w:rPr>
          <w:rFonts w:ascii="Times New Roman" w:eastAsia="宋体" w:hAnsi="Times New Roman" w:cs="Times New Roman"/>
          <w:bCs/>
          <w:szCs w:val="24"/>
        </w:rPr>
        <w:t>应当把各种光谱有关数据互相核对</w:t>
      </w:r>
      <w:r w:rsidRPr="001540C1">
        <w:rPr>
          <w:rFonts w:ascii="Times New Roman" w:eastAsia="宋体" w:hAnsi="Times New Roman" w:cs="Times New Roman" w:hint="eastAsia"/>
          <w:bCs/>
          <w:szCs w:val="24"/>
        </w:rPr>
        <w:t>，</w:t>
      </w:r>
      <w:r w:rsidRPr="001540C1">
        <w:rPr>
          <w:rFonts w:ascii="Times New Roman" w:eastAsia="宋体" w:hAnsi="Times New Roman" w:cs="Times New Roman"/>
          <w:bCs/>
          <w:szCs w:val="24"/>
        </w:rPr>
        <w:t>彼此补充</w:t>
      </w:r>
      <w:r w:rsidRPr="001540C1">
        <w:rPr>
          <w:rFonts w:ascii="Times New Roman" w:eastAsia="宋体" w:hAnsi="Times New Roman" w:cs="Times New Roman" w:hint="eastAsia"/>
          <w:bCs/>
          <w:szCs w:val="24"/>
        </w:rPr>
        <w:t>，</w:t>
      </w:r>
      <w:r w:rsidRPr="001540C1">
        <w:rPr>
          <w:rFonts w:ascii="Times New Roman" w:eastAsia="宋体" w:hAnsi="Times New Roman" w:cs="Times New Roman"/>
          <w:bCs/>
          <w:szCs w:val="24"/>
        </w:rPr>
        <w:t>结论一致。</w:t>
      </w:r>
    </w:p>
    <w:p w14:paraId="5A905116" w14:textId="77777777" w:rsidR="001540C1" w:rsidRDefault="001540C1" w:rsidP="001540C1">
      <w:pPr>
        <w:spacing w:line="312" w:lineRule="auto"/>
        <w:ind w:right="210"/>
        <w:rPr>
          <w:rFonts w:ascii="Times New Roman" w:eastAsia="宋体" w:hAnsi="Times New Roman" w:cs="Times New Roman"/>
          <w:color w:val="0000FF"/>
          <w:szCs w:val="24"/>
        </w:rPr>
      </w:pPr>
      <w:r w:rsidRPr="001540C1">
        <w:rPr>
          <w:rFonts w:ascii="Times New Roman" w:eastAsia="宋体" w:hAnsi="Times New Roman" w:cs="Times New Roman" w:hint="eastAsia"/>
          <w:color w:val="0000FF"/>
          <w:szCs w:val="24"/>
        </w:rPr>
        <w:t>由下列信息推测化合物结构</w:t>
      </w:r>
    </w:p>
    <w:p w14:paraId="6D83AD34" w14:textId="77777777" w:rsidR="001540C1" w:rsidRDefault="00076353" w:rsidP="001540C1">
      <w:pPr>
        <w:spacing w:line="312" w:lineRule="auto"/>
        <w:ind w:right="210"/>
        <w:rPr>
          <w:rFonts w:ascii="Times New Roman" w:eastAsia="宋体" w:hAnsi="Times New Roman" w:cs="Times New Roman"/>
          <w:color w:val="0000FF"/>
          <w:szCs w:val="24"/>
        </w:rPr>
      </w:pPr>
      <w:r>
        <w:rPr>
          <w:rFonts w:ascii="Times New Roman" w:eastAsia="宋体" w:hAnsi="Times New Roman" w:cs="Times New Roman"/>
          <w:noProof/>
          <w:color w:val="0000FF"/>
          <w:szCs w:val="24"/>
        </w:rPr>
        <w:drawing>
          <wp:inline distT="0" distB="0" distL="0" distR="0" wp14:anchorId="6658D449" wp14:editId="78D4DDA4">
            <wp:extent cx="5267960" cy="1178560"/>
            <wp:effectExtent l="0" t="0" r="8890" b="2540"/>
            <wp:docPr id="96355" name="图片 96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267960" cy="1178560"/>
                    </a:xfrm>
                    <a:prstGeom prst="rect">
                      <a:avLst/>
                    </a:prstGeom>
                    <a:noFill/>
                    <a:ln>
                      <a:noFill/>
                    </a:ln>
                  </pic:spPr>
                </pic:pic>
              </a:graphicData>
            </a:graphic>
          </wp:inline>
        </w:drawing>
      </w:r>
    </w:p>
    <w:p w14:paraId="6F989987" w14:textId="77777777" w:rsidR="00076353" w:rsidRDefault="00076353" w:rsidP="001540C1">
      <w:pPr>
        <w:spacing w:line="312" w:lineRule="auto"/>
        <w:ind w:right="210"/>
        <w:rPr>
          <w:rFonts w:ascii="Times New Roman" w:eastAsia="宋体" w:hAnsi="Times New Roman" w:cs="Times New Roman"/>
          <w:color w:val="0000FF"/>
          <w:szCs w:val="24"/>
        </w:rPr>
      </w:pPr>
      <w:r>
        <w:rPr>
          <w:rFonts w:ascii="Times New Roman" w:eastAsia="宋体" w:hAnsi="Times New Roman" w:cs="Times New Roman"/>
          <w:noProof/>
          <w:color w:val="0000FF"/>
          <w:szCs w:val="24"/>
        </w:rPr>
        <w:drawing>
          <wp:inline distT="0" distB="0" distL="0" distR="0" wp14:anchorId="1947D6B7" wp14:editId="7404E0F3">
            <wp:extent cx="5267960" cy="1300480"/>
            <wp:effectExtent l="0" t="0" r="8890" b="0"/>
            <wp:docPr id="96358" name="图片 96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5267960" cy="1300480"/>
                    </a:xfrm>
                    <a:prstGeom prst="rect">
                      <a:avLst/>
                    </a:prstGeom>
                    <a:noFill/>
                    <a:ln>
                      <a:noFill/>
                    </a:ln>
                  </pic:spPr>
                </pic:pic>
              </a:graphicData>
            </a:graphic>
          </wp:inline>
        </w:drawing>
      </w:r>
    </w:p>
    <w:p w14:paraId="4C46B0C6" w14:textId="77777777" w:rsidR="00AD7B1C" w:rsidRDefault="00752CDF" w:rsidP="00752CDF">
      <w:pPr>
        <w:spacing w:line="312" w:lineRule="auto"/>
        <w:ind w:right="210"/>
        <w:jc w:val="center"/>
        <w:rPr>
          <w:rFonts w:ascii="Times New Roman" w:eastAsia="宋体" w:hAnsi="Times New Roman" w:cs="Times New Roman"/>
          <w:color w:val="0000FF"/>
          <w:szCs w:val="24"/>
        </w:rPr>
      </w:pPr>
      <w:r>
        <w:rPr>
          <w:rFonts w:ascii="Times New Roman" w:eastAsia="宋体" w:hAnsi="Times New Roman" w:cs="Times New Roman" w:hint="eastAsia"/>
          <w:noProof/>
          <w:color w:val="0000FF"/>
          <w:szCs w:val="24"/>
        </w:rPr>
        <w:lastRenderedPageBreak/>
        <w:drawing>
          <wp:inline distT="0" distB="0" distL="0" distR="0" wp14:anchorId="7A36CC80" wp14:editId="23503F04">
            <wp:extent cx="2860040" cy="2035400"/>
            <wp:effectExtent l="0" t="0" r="0" b="3175"/>
            <wp:docPr id="96360" name="图片 96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860040" cy="2035400"/>
                    </a:xfrm>
                    <a:prstGeom prst="rect">
                      <a:avLst/>
                    </a:prstGeom>
                    <a:noFill/>
                    <a:ln>
                      <a:noFill/>
                    </a:ln>
                  </pic:spPr>
                </pic:pic>
              </a:graphicData>
            </a:graphic>
          </wp:inline>
        </w:drawing>
      </w:r>
    </w:p>
    <w:p w14:paraId="4EF888F3" w14:textId="77777777" w:rsidR="003A33B0" w:rsidRDefault="00752CDF" w:rsidP="001540C1">
      <w:pPr>
        <w:spacing w:line="312" w:lineRule="auto"/>
        <w:ind w:right="210"/>
        <w:rPr>
          <w:rFonts w:ascii="Times New Roman" w:eastAsia="宋体" w:hAnsi="Times New Roman" w:cs="Times New Roman"/>
          <w:color w:val="000000" w:themeColor="text1"/>
          <w:szCs w:val="24"/>
        </w:rPr>
      </w:pPr>
      <w:r w:rsidRPr="00752CDF">
        <w:rPr>
          <w:rFonts w:ascii="Times New Roman" w:eastAsia="宋体" w:hAnsi="Times New Roman" w:cs="Times New Roman"/>
          <w:color w:val="000000" w:themeColor="text1"/>
          <w:szCs w:val="24"/>
        </w:rPr>
        <w:t>推测结构</w:t>
      </w:r>
      <w:r>
        <w:rPr>
          <w:rFonts w:ascii="Times New Roman" w:eastAsia="宋体" w:hAnsi="Times New Roman" w:cs="Times New Roman" w:hint="eastAsia"/>
          <w:color w:val="000000" w:themeColor="text1"/>
          <w:szCs w:val="24"/>
        </w:rPr>
        <w:t>：</w:t>
      </w:r>
    </w:p>
    <w:p w14:paraId="2FAAB722" w14:textId="77777777" w:rsidR="00752CDF" w:rsidRPr="00AE3FBB" w:rsidRDefault="00752CDF" w:rsidP="00752CDF">
      <w:pPr>
        <w:spacing w:line="312" w:lineRule="auto"/>
        <w:ind w:right="210"/>
        <w:rPr>
          <w:rFonts w:ascii="Times New Roman" w:eastAsia="宋体" w:hAnsi="Times New Roman" w:cs="Times New Roman"/>
          <w:color w:val="000000" w:themeColor="text1"/>
          <w:szCs w:val="24"/>
        </w:rPr>
      </w:pPr>
      <w:r w:rsidRPr="00AE3FBB">
        <w:rPr>
          <w:rFonts w:ascii="Times New Roman" w:eastAsia="宋体" w:hAnsi="Times New Roman" w:cs="Times New Roman"/>
          <w:bCs/>
          <w:color w:val="000000" w:themeColor="text1"/>
          <w:szCs w:val="24"/>
        </w:rPr>
        <w:t>1</w:t>
      </w:r>
      <w:r w:rsidRPr="00AE3FBB">
        <w:rPr>
          <w:rFonts w:ascii="Times New Roman" w:eastAsia="宋体" w:hAnsi="Times New Roman" w:cs="Times New Roman"/>
          <w:bCs/>
          <w:color w:val="000000" w:themeColor="text1"/>
          <w:szCs w:val="24"/>
        </w:rPr>
        <w:t>、由</w:t>
      </w:r>
      <w:r w:rsidRPr="00AE3FBB">
        <w:rPr>
          <w:rFonts w:ascii="Times New Roman" w:eastAsia="宋体" w:hAnsi="Times New Roman" w:cs="Times New Roman"/>
          <w:bCs/>
          <w:color w:val="000000" w:themeColor="text1"/>
          <w:szCs w:val="24"/>
        </w:rPr>
        <w:t>Beynon</w:t>
      </w:r>
      <w:r w:rsidRPr="00AE3FBB">
        <w:rPr>
          <w:rFonts w:ascii="Times New Roman" w:eastAsia="宋体" w:hAnsi="Times New Roman" w:cs="Times New Roman"/>
          <w:bCs/>
          <w:color w:val="000000" w:themeColor="text1"/>
          <w:szCs w:val="24"/>
        </w:rPr>
        <w:t>表确定分子式为</w:t>
      </w:r>
      <w:r w:rsidRPr="00AE3FBB">
        <w:rPr>
          <w:rFonts w:ascii="Times New Roman" w:eastAsia="宋体" w:hAnsi="Times New Roman" w:cs="Times New Roman"/>
          <w:bCs/>
          <w:color w:val="000000" w:themeColor="text1"/>
          <w:szCs w:val="24"/>
        </w:rPr>
        <w:t>C</w:t>
      </w:r>
      <w:r w:rsidRPr="00AE3FBB">
        <w:rPr>
          <w:rFonts w:ascii="Times New Roman" w:eastAsia="宋体" w:hAnsi="Times New Roman" w:cs="Times New Roman"/>
          <w:bCs/>
          <w:color w:val="000000" w:themeColor="text1"/>
          <w:szCs w:val="24"/>
          <w:vertAlign w:val="subscript"/>
        </w:rPr>
        <w:t>9</w:t>
      </w:r>
      <w:r w:rsidRPr="00AE3FBB">
        <w:rPr>
          <w:rFonts w:ascii="Times New Roman" w:eastAsia="宋体" w:hAnsi="Times New Roman" w:cs="Times New Roman"/>
          <w:bCs/>
          <w:color w:val="000000" w:themeColor="text1"/>
          <w:szCs w:val="24"/>
        </w:rPr>
        <w:t>H</w:t>
      </w:r>
      <w:r w:rsidRPr="00AE3FBB">
        <w:rPr>
          <w:rFonts w:ascii="Times New Roman" w:eastAsia="宋体" w:hAnsi="Times New Roman" w:cs="Times New Roman"/>
          <w:bCs/>
          <w:color w:val="000000" w:themeColor="text1"/>
          <w:szCs w:val="24"/>
          <w:vertAlign w:val="subscript"/>
        </w:rPr>
        <w:t>10</w:t>
      </w:r>
      <w:r w:rsidRPr="00AE3FBB">
        <w:rPr>
          <w:rFonts w:ascii="Times New Roman" w:eastAsia="宋体" w:hAnsi="Times New Roman" w:cs="Times New Roman"/>
          <w:bCs/>
          <w:color w:val="000000" w:themeColor="text1"/>
          <w:szCs w:val="24"/>
        </w:rPr>
        <w:t>O</w:t>
      </w:r>
      <w:r w:rsidRPr="00AE3FBB">
        <w:rPr>
          <w:rFonts w:ascii="Times New Roman" w:eastAsia="宋体" w:hAnsi="Times New Roman" w:cs="Times New Roman"/>
          <w:bCs/>
          <w:color w:val="000000" w:themeColor="text1"/>
          <w:szCs w:val="24"/>
          <w:vertAlign w:val="subscript"/>
        </w:rPr>
        <w:t>2</w:t>
      </w:r>
    </w:p>
    <w:p w14:paraId="4340598F" w14:textId="77777777" w:rsidR="00752CDF" w:rsidRPr="00AE3FBB" w:rsidRDefault="00752CDF" w:rsidP="00752CDF">
      <w:pPr>
        <w:spacing w:line="312" w:lineRule="auto"/>
        <w:ind w:right="210"/>
        <w:rPr>
          <w:rFonts w:ascii="Times New Roman" w:hAnsi="Times New Roman" w:cs="Times New Roman"/>
          <w:bCs/>
          <w:color w:val="000000" w:themeColor="text1"/>
        </w:rPr>
      </w:pPr>
      <w:r w:rsidRPr="00AE3FBB">
        <w:rPr>
          <w:rFonts w:ascii="Times New Roman" w:eastAsia="宋体" w:hAnsi="Times New Roman" w:cs="Times New Roman"/>
          <w:bCs/>
          <w:color w:val="000000" w:themeColor="text1"/>
          <w:szCs w:val="24"/>
        </w:rPr>
        <w:t>2</w:t>
      </w:r>
      <w:r w:rsidRPr="00AE3FBB">
        <w:rPr>
          <w:rFonts w:ascii="Times New Roman" w:eastAsia="宋体" w:hAnsi="Times New Roman" w:cs="Times New Roman"/>
          <w:bCs/>
          <w:color w:val="000000" w:themeColor="text1"/>
          <w:szCs w:val="24"/>
        </w:rPr>
        <w:t>、计算</w:t>
      </w:r>
      <w:r w:rsidRPr="00AE3FBB">
        <w:rPr>
          <w:rFonts w:ascii="Times New Roman" w:hAnsi="Times New Roman" w:cs="Times New Roman"/>
          <w:bCs/>
          <w:color w:val="000000" w:themeColor="text1"/>
        </w:rPr>
        <w:t>U</w:t>
      </w:r>
      <w:r w:rsidRPr="00AE3FBB">
        <w:rPr>
          <w:rFonts w:ascii="Times New Roman" w:hAnsi="Times New Roman" w:cs="Times New Roman"/>
          <w:bCs/>
          <w:color w:val="000000" w:themeColor="text1"/>
        </w:rPr>
        <w:t>＝</w:t>
      </w:r>
      <w:r w:rsidRPr="00AE3FBB">
        <w:rPr>
          <w:rFonts w:ascii="Times New Roman" w:hAnsi="Times New Roman" w:cs="Times New Roman"/>
          <w:bCs/>
          <w:color w:val="000000" w:themeColor="text1"/>
        </w:rPr>
        <w:t>9+1 -</w:t>
      </w:r>
      <w:r w:rsidRPr="00AE3FBB">
        <w:rPr>
          <w:rFonts w:ascii="Times New Roman" w:hAnsi="Times New Roman" w:cs="Times New Roman"/>
          <w:bCs/>
          <w:color w:val="000000" w:themeColor="text1"/>
        </w:rPr>
        <w:t>（</w:t>
      </w:r>
      <w:r w:rsidRPr="00AE3FBB">
        <w:rPr>
          <w:rFonts w:ascii="Times New Roman" w:hAnsi="Times New Roman" w:cs="Times New Roman"/>
          <w:bCs/>
          <w:color w:val="000000" w:themeColor="text1"/>
        </w:rPr>
        <w:t>0-10</w:t>
      </w:r>
      <w:r w:rsidRPr="00AE3FBB">
        <w:rPr>
          <w:rFonts w:ascii="Times New Roman" w:hAnsi="Times New Roman" w:cs="Times New Roman"/>
          <w:bCs/>
          <w:color w:val="000000" w:themeColor="text1"/>
        </w:rPr>
        <w:t>）</w:t>
      </w:r>
      <w:r w:rsidRPr="00AE3FBB">
        <w:rPr>
          <w:rFonts w:ascii="Times New Roman" w:hAnsi="Times New Roman" w:cs="Times New Roman"/>
          <w:bCs/>
          <w:color w:val="000000" w:themeColor="text1"/>
        </w:rPr>
        <w:t>/ 2</w:t>
      </w:r>
      <w:r w:rsidRPr="00AE3FBB">
        <w:rPr>
          <w:rFonts w:ascii="Times New Roman" w:hAnsi="Times New Roman" w:cs="Times New Roman"/>
          <w:bCs/>
          <w:color w:val="000000" w:themeColor="text1"/>
        </w:rPr>
        <w:t>＝</w:t>
      </w:r>
      <w:r w:rsidRPr="00AE3FBB">
        <w:rPr>
          <w:rFonts w:ascii="Times New Roman" w:hAnsi="Times New Roman" w:cs="Times New Roman"/>
          <w:bCs/>
          <w:color w:val="000000" w:themeColor="text1"/>
        </w:rPr>
        <w:t>5</w:t>
      </w:r>
    </w:p>
    <w:p w14:paraId="16B8A45C" w14:textId="77777777" w:rsidR="00752CDF" w:rsidRPr="00AE3FBB" w:rsidRDefault="00752CDF" w:rsidP="00752CDF">
      <w:pPr>
        <w:spacing w:line="312" w:lineRule="auto"/>
        <w:ind w:right="210"/>
        <w:rPr>
          <w:rFonts w:ascii="Times New Roman" w:eastAsia="宋体" w:hAnsi="Times New Roman" w:cs="Times New Roman"/>
          <w:color w:val="000000" w:themeColor="text1"/>
          <w:szCs w:val="24"/>
        </w:rPr>
      </w:pPr>
      <w:r w:rsidRPr="00AE3FBB">
        <w:rPr>
          <w:rFonts w:ascii="Times New Roman" w:eastAsia="宋体" w:hAnsi="Times New Roman" w:cs="Times New Roman"/>
          <w:bCs/>
          <w:color w:val="000000" w:themeColor="text1"/>
          <w:szCs w:val="24"/>
        </w:rPr>
        <w:t>3</w:t>
      </w:r>
      <w:r w:rsidRPr="00AE3FBB">
        <w:rPr>
          <w:rFonts w:ascii="Times New Roman" w:eastAsia="宋体" w:hAnsi="Times New Roman" w:cs="Times New Roman"/>
          <w:bCs/>
          <w:color w:val="000000" w:themeColor="text1"/>
          <w:szCs w:val="24"/>
        </w:rPr>
        <w:t>、</w:t>
      </w:r>
      <w:r w:rsidRPr="00AE3FBB">
        <w:rPr>
          <w:rFonts w:ascii="Times New Roman" w:eastAsia="宋体" w:hAnsi="Times New Roman" w:cs="Times New Roman"/>
          <w:bCs/>
          <w:color w:val="000000" w:themeColor="text1"/>
          <w:szCs w:val="24"/>
        </w:rPr>
        <w:t>IR</w:t>
      </w:r>
      <w:r w:rsidRPr="00AE3FBB">
        <w:rPr>
          <w:rFonts w:ascii="Times New Roman" w:eastAsia="宋体" w:hAnsi="Times New Roman" w:cs="Times New Roman"/>
          <w:bCs/>
          <w:color w:val="000000" w:themeColor="text1"/>
          <w:szCs w:val="24"/>
        </w:rPr>
        <w:t>：</w:t>
      </w:r>
      <w:r w:rsidRPr="00AE3FBB">
        <w:rPr>
          <w:rFonts w:ascii="Times New Roman" w:eastAsia="宋体" w:hAnsi="Times New Roman" w:cs="Times New Roman" w:hint="eastAsia"/>
          <w:bCs/>
          <w:color w:val="000000" w:themeColor="text1"/>
          <w:szCs w:val="24"/>
        </w:rPr>
        <w:t xml:space="preserve"> </w:t>
      </w:r>
      <w:r w:rsidRPr="00AE3FBB">
        <w:rPr>
          <w:rFonts w:ascii="Times New Roman" w:eastAsia="宋体" w:hAnsi="Times New Roman" w:cs="Times New Roman"/>
          <w:bCs/>
          <w:color w:val="000000" w:themeColor="text1"/>
          <w:szCs w:val="24"/>
        </w:rPr>
        <w:t>1745</w:t>
      </w:r>
      <w:r w:rsidRPr="00AE3FBB">
        <w:rPr>
          <w:rFonts w:ascii="Times New Roman" w:eastAsia="宋体" w:hAnsi="Times New Roman" w:cs="Times New Roman" w:hint="eastAsia"/>
          <w:bCs/>
          <w:color w:val="000000" w:themeColor="text1"/>
          <w:szCs w:val="24"/>
        </w:rPr>
        <w:t>—</w:t>
      </w:r>
      <w:r w:rsidRPr="00AE3FBB">
        <w:rPr>
          <w:rFonts w:ascii="Times New Roman" w:eastAsia="宋体" w:hAnsi="Times New Roman" w:cs="Times New Roman"/>
          <w:bCs/>
          <w:color w:val="000000" w:themeColor="text1"/>
          <w:szCs w:val="24"/>
        </w:rPr>
        <w:t>n</w:t>
      </w:r>
      <w:r w:rsidRPr="00AE3FBB">
        <w:rPr>
          <w:rFonts w:ascii="Times New Roman" w:eastAsia="宋体" w:hAnsi="Times New Roman" w:cs="Times New Roman"/>
          <w:bCs/>
          <w:color w:val="000000" w:themeColor="text1"/>
          <w:szCs w:val="24"/>
          <w:vertAlign w:val="subscript"/>
        </w:rPr>
        <w:t>C=O</w:t>
      </w:r>
      <w:r w:rsidRPr="00AE3FBB">
        <w:rPr>
          <w:rFonts w:ascii="Times New Roman" w:eastAsia="宋体" w:hAnsi="Times New Roman" w:cs="Times New Roman"/>
          <w:bCs/>
          <w:color w:val="000000" w:themeColor="text1"/>
          <w:szCs w:val="24"/>
          <w:vertAlign w:val="subscript"/>
        </w:rPr>
        <w:tab/>
      </w:r>
      <w:r w:rsidRPr="00AE3FBB">
        <w:rPr>
          <w:rFonts w:ascii="Times New Roman" w:eastAsia="宋体" w:hAnsi="Times New Roman" w:cs="Times New Roman"/>
          <w:bCs/>
          <w:color w:val="000000" w:themeColor="text1"/>
          <w:szCs w:val="24"/>
        </w:rPr>
        <w:t>1225</w:t>
      </w:r>
      <w:r w:rsidRPr="00AE3FBB">
        <w:rPr>
          <w:rFonts w:ascii="Times New Roman" w:eastAsia="宋体" w:hAnsi="Times New Roman" w:cs="Times New Roman" w:hint="eastAsia"/>
          <w:bCs/>
          <w:color w:val="000000" w:themeColor="text1"/>
          <w:szCs w:val="24"/>
        </w:rPr>
        <w:t>—</w:t>
      </w:r>
      <w:r w:rsidRPr="00AE3FBB">
        <w:rPr>
          <w:rFonts w:ascii="Times New Roman" w:eastAsia="宋体" w:hAnsi="Times New Roman" w:cs="Times New Roman"/>
          <w:bCs/>
          <w:color w:val="000000" w:themeColor="text1"/>
          <w:szCs w:val="24"/>
        </w:rPr>
        <w:t>C</w:t>
      </w:r>
      <w:r w:rsidRPr="00AE3FBB">
        <w:rPr>
          <w:rFonts w:ascii="Times New Roman" w:eastAsia="宋体" w:hAnsi="Times New Roman" w:cs="Times New Roman"/>
          <w:bCs/>
          <w:color w:val="000000" w:themeColor="text1"/>
          <w:szCs w:val="24"/>
        </w:rPr>
        <w:t>－</w:t>
      </w:r>
      <w:r w:rsidRPr="00AE3FBB">
        <w:rPr>
          <w:rFonts w:ascii="Times New Roman" w:eastAsia="宋体" w:hAnsi="Times New Roman" w:cs="Times New Roman"/>
          <w:bCs/>
          <w:color w:val="000000" w:themeColor="text1"/>
          <w:szCs w:val="24"/>
        </w:rPr>
        <w:t xml:space="preserve">O </w:t>
      </w:r>
      <w:r w:rsidRPr="00AE3FBB">
        <w:rPr>
          <w:rFonts w:ascii="Times New Roman" w:eastAsia="宋体" w:hAnsi="Times New Roman" w:cs="Times New Roman"/>
          <w:bCs/>
          <w:color w:val="000000" w:themeColor="text1"/>
          <w:szCs w:val="24"/>
        </w:rPr>
        <w:t>中</w:t>
      </w:r>
      <w:r w:rsidRPr="00AE3FBB">
        <w:rPr>
          <w:rFonts w:ascii="Times New Roman" w:eastAsia="宋体" w:hAnsi="Times New Roman" w:cs="Times New Roman" w:hint="eastAsia"/>
          <w:bCs/>
          <w:color w:val="000000" w:themeColor="text1"/>
          <w:szCs w:val="24"/>
        </w:rPr>
        <w:t xml:space="preserve"> </w:t>
      </w:r>
      <w:r w:rsidRPr="00AE3FBB">
        <w:rPr>
          <w:rFonts w:ascii="Times New Roman" w:eastAsia="宋体" w:hAnsi="Times New Roman" w:cs="Times New Roman"/>
          <w:bCs/>
          <w:color w:val="000000" w:themeColor="text1"/>
          <w:szCs w:val="24"/>
        </w:rPr>
        <w:t>n</w:t>
      </w:r>
      <w:r w:rsidRPr="00AE3FBB">
        <w:rPr>
          <w:rFonts w:ascii="Times New Roman" w:eastAsia="宋体" w:hAnsi="Times New Roman" w:cs="Times New Roman"/>
          <w:bCs/>
          <w:color w:val="000000" w:themeColor="text1"/>
          <w:szCs w:val="24"/>
          <w:vertAlign w:val="subscript"/>
        </w:rPr>
        <w:t>C</w:t>
      </w:r>
      <w:r w:rsidRPr="00AE3FBB">
        <w:rPr>
          <w:rFonts w:ascii="Times New Roman" w:eastAsia="宋体" w:hAnsi="Times New Roman" w:cs="Times New Roman" w:hint="eastAsia"/>
          <w:bCs/>
          <w:color w:val="000000" w:themeColor="text1"/>
          <w:szCs w:val="24"/>
          <w:vertAlign w:val="subscript"/>
        </w:rPr>
        <w:t>-</w:t>
      </w:r>
      <w:r w:rsidRPr="00AE3FBB">
        <w:rPr>
          <w:rFonts w:ascii="Times New Roman" w:eastAsia="宋体" w:hAnsi="Times New Roman" w:cs="Times New Roman"/>
          <w:bCs/>
          <w:color w:val="000000" w:themeColor="text1"/>
          <w:szCs w:val="24"/>
          <w:vertAlign w:val="subscript"/>
        </w:rPr>
        <w:t>O</w:t>
      </w:r>
    </w:p>
    <w:p w14:paraId="448615FE" w14:textId="77777777" w:rsidR="00752CDF" w:rsidRPr="00AE3FBB" w:rsidRDefault="00752CDF" w:rsidP="00AE3FBB">
      <w:pPr>
        <w:spacing w:line="312" w:lineRule="auto"/>
        <w:ind w:right="210" w:firstLineChars="399" w:firstLine="838"/>
        <w:rPr>
          <w:rFonts w:ascii="Times New Roman" w:eastAsia="宋体" w:hAnsi="Times New Roman" w:cs="Times New Roman"/>
          <w:color w:val="000000" w:themeColor="text1"/>
          <w:szCs w:val="24"/>
        </w:rPr>
      </w:pPr>
      <w:r w:rsidRPr="00AE3FBB">
        <w:rPr>
          <w:rFonts w:ascii="Times New Roman" w:eastAsia="宋体" w:hAnsi="Times New Roman" w:cs="Times New Roman"/>
          <w:bCs/>
          <w:color w:val="000000" w:themeColor="text1"/>
          <w:szCs w:val="24"/>
        </w:rPr>
        <w:t xml:space="preserve">1608 </w:t>
      </w:r>
      <w:r w:rsidRPr="00AE3FBB">
        <w:rPr>
          <w:rFonts w:ascii="Times New Roman" w:eastAsia="宋体" w:hAnsi="Times New Roman" w:cs="Times New Roman" w:hint="eastAsia"/>
          <w:bCs/>
          <w:color w:val="000000" w:themeColor="text1"/>
          <w:szCs w:val="24"/>
        </w:rPr>
        <w:t>，</w:t>
      </w:r>
      <w:r w:rsidRPr="00AE3FBB">
        <w:rPr>
          <w:rFonts w:ascii="Times New Roman" w:eastAsia="宋体" w:hAnsi="Times New Roman" w:cs="Times New Roman"/>
          <w:bCs/>
          <w:color w:val="000000" w:themeColor="text1"/>
          <w:szCs w:val="24"/>
        </w:rPr>
        <w:t xml:space="preserve">1587 </w:t>
      </w:r>
      <w:r w:rsidRPr="00AE3FBB">
        <w:rPr>
          <w:rFonts w:ascii="Times New Roman" w:eastAsia="宋体" w:hAnsi="Times New Roman" w:cs="Times New Roman"/>
          <w:bCs/>
          <w:color w:val="000000" w:themeColor="text1"/>
          <w:szCs w:val="24"/>
        </w:rPr>
        <w:t>－苯环骨架伸缩振动</w:t>
      </w:r>
    </w:p>
    <w:p w14:paraId="6706906E" w14:textId="77777777" w:rsidR="00752CDF" w:rsidRPr="00AE3FBB" w:rsidRDefault="00752CDF" w:rsidP="00AE3FBB">
      <w:pPr>
        <w:spacing w:line="312" w:lineRule="auto"/>
        <w:ind w:right="210" w:firstLineChars="399" w:firstLine="838"/>
        <w:rPr>
          <w:rFonts w:ascii="Times New Roman" w:eastAsia="宋体" w:hAnsi="Times New Roman" w:cs="Times New Roman"/>
          <w:color w:val="000000" w:themeColor="text1"/>
          <w:szCs w:val="24"/>
        </w:rPr>
      </w:pPr>
      <w:r w:rsidRPr="00AE3FBB">
        <w:rPr>
          <w:rFonts w:ascii="Times New Roman" w:eastAsia="宋体" w:hAnsi="Times New Roman" w:cs="Times New Roman"/>
          <w:bCs/>
          <w:color w:val="000000" w:themeColor="text1"/>
          <w:szCs w:val="24"/>
        </w:rPr>
        <w:t>&gt;3000</w:t>
      </w:r>
      <w:r w:rsidR="00A05788" w:rsidRPr="00AE3FBB">
        <w:rPr>
          <w:rFonts w:ascii="Times New Roman" w:eastAsia="宋体" w:hAnsi="Times New Roman" w:cs="Times New Roman" w:hint="eastAsia"/>
          <w:bCs/>
          <w:color w:val="000000" w:themeColor="text1"/>
          <w:szCs w:val="24"/>
        </w:rPr>
        <w:t>—</w:t>
      </w:r>
      <w:r w:rsidRPr="00AE3FBB">
        <w:rPr>
          <w:rFonts w:ascii="Times New Roman" w:eastAsia="宋体" w:hAnsi="Times New Roman" w:cs="Times New Roman"/>
          <w:bCs/>
          <w:color w:val="000000" w:themeColor="text1"/>
          <w:szCs w:val="24"/>
        </w:rPr>
        <w:t xml:space="preserve">n </w:t>
      </w:r>
      <w:r w:rsidRPr="00AE3FBB">
        <w:rPr>
          <w:rFonts w:ascii="Times New Roman" w:eastAsia="宋体" w:hAnsi="Times New Roman" w:cs="Times New Roman"/>
          <w:bCs/>
          <w:color w:val="000000" w:themeColor="text1"/>
          <w:szCs w:val="24"/>
          <w:vertAlign w:val="subscript"/>
        </w:rPr>
        <w:t>= C</w:t>
      </w:r>
      <w:r w:rsidR="00A05788" w:rsidRPr="00AE3FBB">
        <w:rPr>
          <w:rFonts w:ascii="Times New Roman" w:eastAsia="宋体" w:hAnsi="Times New Roman" w:cs="Times New Roman" w:hint="eastAsia"/>
          <w:bCs/>
          <w:color w:val="000000" w:themeColor="text1"/>
          <w:szCs w:val="24"/>
          <w:vertAlign w:val="subscript"/>
        </w:rPr>
        <w:t>-</w:t>
      </w:r>
      <w:r w:rsidRPr="00AE3FBB">
        <w:rPr>
          <w:rFonts w:ascii="Times New Roman" w:eastAsia="宋体" w:hAnsi="Times New Roman" w:cs="Times New Roman"/>
          <w:bCs/>
          <w:color w:val="000000" w:themeColor="text1"/>
          <w:szCs w:val="24"/>
          <w:vertAlign w:val="subscript"/>
        </w:rPr>
        <w:t>H</w:t>
      </w:r>
      <w:r w:rsidRPr="00AE3FBB">
        <w:rPr>
          <w:rFonts w:ascii="Times New Roman" w:eastAsia="宋体" w:hAnsi="Times New Roman" w:cs="Times New Roman"/>
          <w:bCs/>
          <w:color w:val="000000" w:themeColor="text1"/>
          <w:szCs w:val="24"/>
        </w:rPr>
        <w:t>及低波数两个强峰</w:t>
      </w:r>
      <w:r w:rsidR="00AE3FBB" w:rsidRPr="00AE3FBB">
        <w:rPr>
          <w:rFonts w:ascii="Times New Roman" w:eastAsia="宋体" w:hAnsi="Times New Roman" w:cs="Times New Roman" w:hint="eastAsia"/>
          <w:bCs/>
          <w:color w:val="000000" w:themeColor="text1"/>
          <w:szCs w:val="24"/>
        </w:rPr>
        <w:t>—</w:t>
      </w:r>
      <w:r w:rsidRPr="00AE3FBB">
        <w:rPr>
          <w:rFonts w:ascii="Times New Roman" w:eastAsia="宋体" w:hAnsi="Times New Roman" w:cs="Times New Roman"/>
          <w:bCs/>
          <w:color w:val="000000" w:themeColor="text1"/>
          <w:szCs w:val="24"/>
        </w:rPr>
        <w:t>单取代苯</w:t>
      </w:r>
    </w:p>
    <w:p w14:paraId="01DFC007" w14:textId="77777777" w:rsidR="00752CDF" w:rsidRPr="00AE3FBB" w:rsidRDefault="00752CDF" w:rsidP="00752CDF">
      <w:pPr>
        <w:spacing w:line="312" w:lineRule="auto"/>
        <w:ind w:right="210"/>
        <w:rPr>
          <w:rFonts w:ascii="Times New Roman" w:eastAsia="宋体" w:hAnsi="Times New Roman" w:cs="Times New Roman"/>
          <w:color w:val="000000" w:themeColor="text1"/>
          <w:szCs w:val="24"/>
        </w:rPr>
      </w:pPr>
      <w:r w:rsidRPr="00AE3FBB">
        <w:rPr>
          <w:rFonts w:ascii="Times New Roman" w:eastAsia="宋体" w:hAnsi="Times New Roman" w:cs="Times New Roman"/>
          <w:bCs/>
          <w:color w:val="000000" w:themeColor="text1"/>
          <w:szCs w:val="24"/>
        </w:rPr>
        <w:t>4</w:t>
      </w:r>
      <w:r w:rsidRPr="00AE3FBB">
        <w:rPr>
          <w:rFonts w:ascii="Times New Roman" w:eastAsia="宋体" w:hAnsi="Times New Roman" w:cs="Times New Roman"/>
          <w:bCs/>
          <w:color w:val="000000" w:themeColor="text1"/>
          <w:szCs w:val="24"/>
        </w:rPr>
        <w:t>、</w:t>
      </w:r>
      <w:r w:rsidRPr="00AE3FBB">
        <w:rPr>
          <w:rFonts w:ascii="Times New Roman" w:eastAsia="宋体" w:hAnsi="Times New Roman" w:cs="Times New Roman"/>
          <w:bCs/>
          <w:color w:val="000000" w:themeColor="text1"/>
          <w:szCs w:val="24"/>
        </w:rPr>
        <w:t>NMR</w:t>
      </w:r>
      <w:r w:rsidRPr="00AE3FBB">
        <w:rPr>
          <w:rFonts w:ascii="Times New Roman" w:eastAsia="宋体" w:hAnsi="Times New Roman" w:cs="Times New Roman"/>
          <w:bCs/>
          <w:color w:val="000000" w:themeColor="text1"/>
          <w:szCs w:val="24"/>
        </w:rPr>
        <w:t>：</w:t>
      </w:r>
      <w:r w:rsidRPr="00AE3FBB">
        <w:rPr>
          <w:rFonts w:ascii="Times New Roman" w:eastAsia="宋体" w:hAnsi="Times New Roman" w:cs="Times New Roman"/>
          <w:bCs/>
          <w:color w:val="000000" w:themeColor="text1"/>
          <w:szCs w:val="24"/>
        </w:rPr>
        <w:t>7.22</w:t>
      </w:r>
      <w:r w:rsidRPr="00AE3FBB">
        <w:rPr>
          <w:rFonts w:ascii="Times New Roman" w:eastAsia="宋体" w:hAnsi="Times New Roman" w:cs="Times New Roman"/>
          <w:bCs/>
          <w:color w:val="000000" w:themeColor="text1"/>
          <w:szCs w:val="24"/>
        </w:rPr>
        <w:t>－苯环，</w:t>
      </w:r>
      <w:r w:rsidRPr="00AE3FBB">
        <w:rPr>
          <w:rFonts w:ascii="Times New Roman" w:eastAsia="宋体" w:hAnsi="Times New Roman" w:cs="Times New Roman" w:hint="eastAsia"/>
          <w:bCs/>
          <w:color w:val="000000" w:themeColor="text1"/>
          <w:szCs w:val="24"/>
        </w:rPr>
        <w:t xml:space="preserve"> </w:t>
      </w:r>
      <w:r w:rsidRPr="00AE3FBB">
        <w:rPr>
          <w:rFonts w:ascii="Times New Roman" w:eastAsia="宋体" w:hAnsi="Times New Roman" w:cs="Times New Roman"/>
          <w:bCs/>
          <w:color w:val="000000" w:themeColor="text1"/>
          <w:szCs w:val="24"/>
        </w:rPr>
        <w:t>d</w:t>
      </w:r>
      <w:r w:rsidRPr="00AE3FBB">
        <w:rPr>
          <w:rFonts w:ascii="Times New Roman" w:eastAsia="宋体" w:hAnsi="Times New Roman" w:cs="Times New Roman"/>
          <w:bCs/>
          <w:color w:val="000000" w:themeColor="text1"/>
          <w:szCs w:val="24"/>
          <w:vertAlign w:val="subscript"/>
        </w:rPr>
        <w:t>2</w:t>
      </w:r>
      <w:r w:rsidRPr="00AE3FBB">
        <w:rPr>
          <w:rFonts w:ascii="Times New Roman" w:eastAsia="宋体" w:hAnsi="Times New Roman" w:cs="Times New Roman"/>
          <w:bCs/>
          <w:color w:val="000000" w:themeColor="text1"/>
          <w:szCs w:val="24"/>
          <w:vertAlign w:val="subscript"/>
        </w:rPr>
        <w:tab/>
      </w:r>
      <w:r w:rsidRPr="00AE3FBB">
        <w:rPr>
          <w:rFonts w:ascii="Times New Roman" w:eastAsia="宋体" w:hAnsi="Times New Roman" w:cs="Times New Roman"/>
          <w:bCs/>
          <w:color w:val="000000" w:themeColor="text1"/>
          <w:szCs w:val="24"/>
        </w:rPr>
        <w:t xml:space="preserve">d </w:t>
      </w:r>
      <w:r w:rsidRPr="00AE3FBB">
        <w:rPr>
          <w:rFonts w:ascii="Times New Roman" w:eastAsia="宋体" w:hAnsi="Times New Roman" w:cs="Times New Roman"/>
          <w:bCs/>
          <w:color w:val="000000" w:themeColor="text1"/>
          <w:szCs w:val="24"/>
          <w:vertAlign w:val="subscript"/>
        </w:rPr>
        <w:t xml:space="preserve">3 </w:t>
      </w:r>
      <w:r w:rsidRPr="00AE3FBB">
        <w:rPr>
          <w:rFonts w:ascii="Times New Roman" w:eastAsia="宋体" w:hAnsi="Times New Roman" w:cs="Times New Roman"/>
          <w:bCs/>
          <w:color w:val="000000" w:themeColor="text1"/>
          <w:szCs w:val="24"/>
        </w:rPr>
        <w:t>强度比－</w:t>
      </w:r>
      <w:r w:rsidRPr="00AE3FBB">
        <w:rPr>
          <w:rFonts w:ascii="Times New Roman" w:eastAsia="宋体" w:hAnsi="Times New Roman" w:cs="Times New Roman"/>
          <w:bCs/>
          <w:color w:val="000000" w:themeColor="text1"/>
          <w:szCs w:val="24"/>
        </w:rPr>
        <w:t xml:space="preserve">CH </w:t>
      </w:r>
      <w:r w:rsidRPr="00AE3FBB">
        <w:rPr>
          <w:rFonts w:ascii="Times New Roman" w:eastAsia="宋体" w:hAnsi="Times New Roman" w:cs="Times New Roman"/>
          <w:bCs/>
          <w:color w:val="000000" w:themeColor="text1"/>
          <w:szCs w:val="24"/>
          <w:vertAlign w:val="subscript"/>
        </w:rPr>
        <w:t xml:space="preserve">2 </w:t>
      </w:r>
      <w:r w:rsidRPr="00AE3FBB">
        <w:rPr>
          <w:rFonts w:ascii="Times New Roman" w:eastAsia="宋体" w:hAnsi="Times New Roman" w:cs="Times New Roman"/>
          <w:bCs/>
          <w:color w:val="000000" w:themeColor="text1"/>
          <w:szCs w:val="24"/>
        </w:rPr>
        <w:t>、</w:t>
      </w:r>
      <w:r w:rsidRPr="00AE3FBB">
        <w:rPr>
          <w:rFonts w:ascii="Times New Roman" w:eastAsia="宋体" w:hAnsi="Times New Roman" w:cs="Times New Roman"/>
          <w:bCs/>
          <w:color w:val="000000" w:themeColor="text1"/>
          <w:szCs w:val="24"/>
        </w:rPr>
        <w:t xml:space="preserve">CH </w:t>
      </w:r>
      <w:r w:rsidRPr="00AE3FBB">
        <w:rPr>
          <w:rFonts w:ascii="Times New Roman" w:eastAsia="宋体" w:hAnsi="Times New Roman" w:cs="Times New Roman"/>
          <w:bCs/>
          <w:color w:val="000000" w:themeColor="text1"/>
          <w:szCs w:val="24"/>
          <w:vertAlign w:val="subscript"/>
        </w:rPr>
        <w:t>3</w:t>
      </w:r>
    </w:p>
    <w:p w14:paraId="7FD68DE0" w14:textId="77777777" w:rsidR="00AE3FBB" w:rsidRPr="00AE3FBB" w:rsidRDefault="00752CDF" w:rsidP="00AE3FBB">
      <w:pPr>
        <w:spacing w:line="312" w:lineRule="auto"/>
        <w:ind w:right="210"/>
        <w:rPr>
          <w:rFonts w:ascii="Times New Roman" w:eastAsia="宋体" w:hAnsi="Times New Roman" w:cs="Times New Roman"/>
          <w:color w:val="000000" w:themeColor="text1"/>
          <w:szCs w:val="24"/>
        </w:rPr>
      </w:pPr>
      <w:r w:rsidRPr="00AE3FBB">
        <w:rPr>
          <w:rFonts w:ascii="Times New Roman" w:eastAsia="宋体" w:hAnsi="Times New Roman" w:cs="Times New Roman"/>
          <w:bCs/>
          <w:color w:val="000000" w:themeColor="text1"/>
          <w:szCs w:val="24"/>
        </w:rPr>
        <w:t>5</w:t>
      </w:r>
      <w:r w:rsidRPr="00AE3FBB">
        <w:rPr>
          <w:rFonts w:ascii="Times New Roman" w:eastAsia="宋体" w:hAnsi="Times New Roman" w:cs="Times New Roman"/>
          <w:bCs/>
          <w:color w:val="000000" w:themeColor="text1"/>
          <w:szCs w:val="24"/>
        </w:rPr>
        <w:t>、</w:t>
      </w:r>
      <w:r w:rsidRPr="00AE3FBB">
        <w:rPr>
          <w:rFonts w:ascii="Times New Roman" w:eastAsia="宋体" w:hAnsi="Times New Roman" w:cs="Times New Roman" w:hint="eastAsia"/>
          <w:bCs/>
          <w:color w:val="000000" w:themeColor="text1"/>
          <w:szCs w:val="24"/>
        </w:rPr>
        <w:t xml:space="preserve"> </w:t>
      </w:r>
      <w:r w:rsidRPr="00AE3FBB">
        <w:rPr>
          <w:rFonts w:ascii="Times New Roman" w:eastAsia="宋体" w:hAnsi="Times New Roman" w:cs="Times New Roman"/>
          <w:bCs/>
          <w:color w:val="000000" w:themeColor="text1"/>
          <w:szCs w:val="24"/>
        </w:rPr>
        <w:t>20.80</w:t>
      </w:r>
      <w:r w:rsidRPr="00AE3FBB">
        <w:rPr>
          <w:rFonts w:ascii="Times New Roman" w:eastAsia="宋体" w:hAnsi="Times New Roman" w:cs="Times New Roman"/>
          <w:bCs/>
          <w:color w:val="000000" w:themeColor="text1"/>
          <w:szCs w:val="24"/>
        </w:rPr>
        <w:t>（</w:t>
      </w:r>
      <w:r w:rsidRPr="00AE3FBB">
        <w:rPr>
          <w:rFonts w:ascii="Times New Roman" w:eastAsia="宋体" w:hAnsi="Times New Roman" w:cs="Times New Roman"/>
          <w:bCs/>
          <w:color w:val="000000" w:themeColor="text1"/>
          <w:szCs w:val="24"/>
        </w:rPr>
        <w:t>q</w:t>
      </w:r>
      <w:r w:rsidRPr="00AE3FBB">
        <w:rPr>
          <w:rFonts w:ascii="Times New Roman" w:eastAsia="宋体" w:hAnsi="Times New Roman" w:cs="Times New Roman"/>
          <w:bCs/>
          <w:color w:val="000000" w:themeColor="text1"/>
          <w:szCs w:val="24"/>
        </w:rPr>
        <w:t>）</w:t>
      </w:r>
      <w:r w:rsidRPr="00AE3FBB">
        <w:rPr>
          <w:rFonts w:ascii="Times New Roman" w:eastAsia="宋体" w:hAnsi="Times New Roman" w:cs="Times New Roman" w:hint="eastAsia"/>
          <w:bCs/>
          <w:color w:val="000000" w:themeColor="text1"/>
          <w:szCs w:val="24"/>
        </w:rPr>
        <w:t xml:space="preserve"> </w:t>
      </w:r>
      <w:r w:rsidR="00AE3FBB" w:rsidRPr="00AE3FBB">
        <w:rPr>
          <w:rFonts w:ascii="Times New Roman" w:eastAsia="宋体" w:hAnsi="Times New Roman" w:cs="Times New Roman"/>
          <w:bCs/>
          <w:color w:val="000000" w:themeColor="text1"/>
          <w:szCs w:val="24"/>
        </w:rPr>
        <w:t>CH</w:t>
      </w:r>
      <w:r w:rsidRPr="00AE3FBB">
        <w:rPr>
          <w:rFonts w:ascii="Times New Roman" w:eastAsia="宋体" w:hAnsi="Times New Roman" w:cs="Times New Roman"/>
          <w:bCs/>
          <w:color w:val="000000" w:themeColor="text1"/>
          <w:szCs w:val="24"/>
          <w:vertAlign w:val="subscript"/>
        </w:rPr>
        <w:t>3</w:t>
      </w:r>
      <w:r w:rsidRPr="00AE3FBB">
        <w:rPr>
          <w:rFonts w:ascii="Times New Roman" w:eastAsia="宋体" w:hAnsi="Times New Roman" w:cs="Times New Roman"/>
          <w:bCs/>
          <w:color w:val="000000" w:themeColor="text1"/>
          <w:szCs w:val="24"/>
          <w:vertAlign w:val="subscript"/>
        </w:rPr>
        <w:tab/>
      </w:r>
      <w:r w:rsidR="00AE3FBB" w:rsidRPr="00AE3FBB">
        <w:rPr>
          <w:rFonts w:ascii="Times New Roman" w:eastAsia="宋体" w:hAnsi="Times New Roman" w:cs="Times New Roman" w:hint="eastAsia"/>
          <w:bCs/>
          <w:color w:val="000000" w:themeColor="text1"/>
          <w:szCs w:val="24"/>
          <w:vertAlign w:val="subscript"/>
        </w:rPr>
        <w:t xml:space="preserve">     </w:t>
      </w:r>
      <w:r w:rsidRPr="00AE3FBB">
        <w:rPr>
          <w:rFonts w:ascii="Times New Roman" w:eastAsia="宋体" w:hAnsi="Times New Roman" w:cs="Times New Roman"/>
          <w:bCs/>
          <w:color w:val="000000" w:themeColor="text1"/>
          <w:szCs w:val="24"/>
        </w:rPr>
        <w:t>66.24</w:t>
      </w:r>
      <w:r w:rsidRPr="00AE3FBB">
        <w:rPr>
          <w:rFonts w:ascii="Times New Roman" w:eastAsia="宋体" w:hAnsi="Times New Roman" w:cs="Times New Roman"/>
          <w:bCs/>
          <w:color w:val="000000" w:themeColor="text1"/>
          <w:szCs w:val="24"/>
        </w:rPr>
        <w:tab/>
      </w:r>
      <w:r w:rsidRPr="00AE3FBB">
        <w:rPr>
          <w:rFonts w:ascii="Times New Roman" w:eastAsia="宋体" w:hAnsi="Times New Roman" w:cs="Times New Roman"/>
          <w:bCs/>
          <w:color w:val="000000" w:themeColor="text1"/>
          <w:szCs w:val="24"/>
        </w:rPr>
        <w:t>（</w:t>
      </w:r>
      <w:r w:rsidRPr="00AE3FBB">
        <w:rPr>
          <w:rFonts w:ascii="Times New Roman" w:eastAsia="宋体" w:hAnsi="Times New Roman" w:cs="Times New Roman"/>
          <w:bCs/>
          <w:color w:val="000000" w:themeColor="text1"/>
          <w:szCs w:val="24"/>
        </w:rPr>
        <w:t>t</w:t>
      </w:r>
      <w:r w:rsidRPr="00AE3FBB">
        <w:rPr>
          <w:rFonts w:ascii="Times New Roman" w:eastAsia="宋体" w:hAnsi="Times New Roman" w:cs="Times New Roman"/>
          <w:bCs/>
          <w:color w:val="000000" w:themeColor="text1"/>
          <w:szCs w:val="24"/>
        </w:rPr>
        <w:t>）</w:t>
      </w:r>
      <w:r w:rsidRPr="00AE3FBB">
        <w:rPr>
          <w:rFonts w:ascii="Times New Roman" w:eastAsia="宋体" w:hAnsi="Times New Roman" w:cs="Times New Roman" w:hint="eastAsia"/>
          <w:bCs/>
          <w:color w:val="000000" w:themeColor="text1"/>
          <w:szCs w:val="24"/>
        </w:rPr>
        <w:t xml:space="preserve"> </w:t>
      </w:r>
      <w:r w:rsidR="00AE3FBB" w:rsidRPr="00AE3FBB">
        <w:rPr>
          <w:rFonts w:ascii="Times New Roman" w:eastAsia="宋体" w:hAnsi="Times New Roman" w:cs="Times New Roman"/>
          <w:bCs/>
          <w:color w:val="000000" w:themeColor="text1"/>
          <w:szCs w:val="24"/>
        </w:rPr>
        <w:t>CH</w:t>
      </w:r>
      <w:r w:rsidRPr="00AE3FBB">
        <w:rPr>
          <w:rFonts w:ascii="Times New Roman" w:eastAsia="宋体" w:hAnsi="Times New Roman" w:cs="Times New Roman"/>
          <w:bCs/>
          <w:color w:val="000000" w:themeColor="text1"/>
          <w:szCs w:val="24"/>
          <w:vertAlign w:val="subscript"/>
        </w:rPr>
        <w:t>2</w:t>
      </w:r>
    </w:p>
    <w:p w14:paraId="650DD990" w14:textId="77777777" w:rsidR="00AE3FBB" w:rsidRPr="00AE3FBB" w:rsidRDefault="00AE3FBB" w:rsidP="00AE3FBB">
      <w:pPr>
        <w:spacing w:line="312" w:lineRule="auto"/>
        <w:ind w:right="210" w:firstLineChars="200" w:firstLine="420"/>
        <w:rPr>
          <w:rFonts w:ascii="Times New Roman" w:eastAsia="宋体" w:hAnsi="Times New Roman" w:cs="Times New Roman"/>
          <w:color w:val="000000" w:themeColor="text1"/>
          <w:szCs w:val="24"/>
        </w:rPr>
      </w:pPr>
      <w:r w:rsidRPr="00AE3FBB">
        <w:rPr>
          <w:rFonts w:ascii="Times New Roman" w:eastAsia="宋体" w:hAnsi="Times New Roman" w:cs="Times New Roman"/>
          <w:bCs/>
          <w:color w:val="000000" w:themeColor="text1"/>
          <w:szCs w:val="24"/>
        </w:rPr>
        <w:t>218.24</w:t>
      </w:r>
      <w:r w:rsidRPr="00AE3FBB">
        <w:rPr>
          <w:rFonts w:ascii="Times New Roman" w:eastAsia="宋体" w:hAnsi="Times New Roman" w:cs="Times New Roman" w:hint="eastAsia"/>
          <w:color w:val="000000" w:themeColor="text1"/>
          <w:szCs w:val="24"/>
        </w:rPr>
        <w:t>（</w:t>
      </w:r>
      <w:r w:rsidRPr="00AE3FBB">
        <w:rPr>
          <w:rFonts w:ascii="Times New Roman" w:eastAsia="宋体" w:hAnsi="Times New Roman" w:cs="Times New Roman"/>
          <w:bCs/>
          <w:color w:val="000000" w:themeColor="text1"/>
          <w:szCs w:val="24"/>
        </w:rPr>
        <w:t>d</w:t>
      </w:r>
      <w:r w:rsidRPr="00AE3FBB">
        <w:rPr>
          <w:rFonts w:ascii="Times New Roman" w:eastAsia="宋体" w:hAnsi="Times New Roman" w:cs="Times New Roman" w:hint="eastAsia"/>
          <w:color w:val="000000" w:themeColor="text1"/>
          <w:szCs w:val="24"/>
        </w:rPr>
        <w:t>）</w:t>
      </w:r>
      <w:r w:rsidRPr="00AE3FBB">
        <w:rPr>
          <w:rFonts w:ascii="Times New Roman" w:eastAsia="宋体" w:hAnsi="Times New Roman" w:cs="Times New Roman"/>
          <w:bCs/>
          <w:color w:val="000000" w:themeColor="text1"/>
          <w:szCs w:val="24"/>
        </w:rPr>
        <w:t xml:space="preserve">CH </w:t>
      </w:r>
      <w:r w:rsidRPr="00AE3FBB">
        <w:rPr>
          <w:rFonts w:ascii="Times New Roman" w:eastAsia="宋体" w:hAnsi="Times New Roman" w:cs="Times New Roman" w:hint="eastAsia"/>
          <w:color w:val="000000" w:themeColor="text1"/>
          <w:szCs w:val="24"/>
        </w:rPr>
        <w:t>苯环上没被取代的碳</w:t>
      </w:r>
    </w:p>
    <w:p w14:paraId="5F605E93" w14:textId="77777777" w:rsidR="00AE3FBB" w:rsidRPr="00AE3FBB" w:rsidRDefault="00AE3FBB" w:rsidP="00AE3FBB">
      <w:pPr>
        <w:spacing w:line="312" w:lineRule="auto"/>
        <w:ind w:right="210" w:firstLineChars="200" w:firstLine="420"/>
        <w:rPr>
          <w:rFonts w:ascii="Times New Roman" w:eastAsia="宋体" w:hAnsi="Times New Roman" w:cs="Times New Roman"/>
          <w:color w:val="000000" w:themeColor="text1"/>
          <w:szCs w:val="24"/>
        </w:rPr>
      </w:pPr>
      <w:r w:rsidRPr="00AE3FBB">
        <w:rPr>
          <w:rFonts w:ascii="Times New Roman" w:eastAsia="宋体" w:hAnsi="Times New Roman" w:cs="Times New Roman"/>
          <w:bCs/>
          <w:color w:val="000000" w:themeColor="text1"/>
          <w:szCs w:val="24"/>
        </w:rPr>
        <w:t xml:space="preserve">136.14 </w:t>
      </w:r>
      <w:r w:rsidRPr="00AE3FBB">
        <w:rPr>
          <w:rFonts w:ascii="Times New Roman" w:eastAsia="宋体" w:hAnsi="Times New Roman" w:cs="Times New Roman" w:hint="eastAsia"/>
          <w:color w:val="000000" w:themeColor="text1"/>
          <w:szCs w:val="24"/>
        </w:rPr>
        <w:t>（</w:t>
      </w:r>
      <w:r w:rsidRPr="00AE3FBB">
        <w:rPr>
          <w:rFonts w:ascii="Times New Roman" w:eastAsia="宋体" w:hAnsi="Times New Roman" w:cs="Times New Roman"/>
          <w:bCs/>
          <w:color w:val="000000" w:themeColor="text1"/>
          <w:szCs w:val="24"/>
        </w:rPr>
        <w:t>s</w:t>
      </w:r>
      <w:r w:rsidRPr="00AE3FBB">
        <w:rPr>
          <w:rFonts w:ascii="Times New Roman" w:eastAsia="宋体" w:hAnsi="Times New Roman" w:cs="Times New Roman" w:hint="eastAsia"/>
          <w:color w:val="000000" w:themeColor="text1"/>
          <w:szCs w:val="24"/>
        </w:rPr>
        <w:t>）苯环上取代的碳</w:t>
      </w:r>
    </w:p>
    <w:p w14:paraId="0F191183" w14:textId="77777777" w:rsidR="00AE3FBB" w:rsidRPr="00AE3FBB" w:rsidRDefault="00AE3FBB" w:rsidP="00AE3FBB">
      <w:pPr>
        <w:spacing w:line="312" w:lineRule="auto"/>
        <w:ind w:right="210" w:firstLineChars="200" w:firstLine="420"/>
        <w:rPr>
          <w:rFonts w:ascii="Times New Roman" w:eastAsia="宋体" w:hAnsi="Times New Roman" w:cs="Times New Roman"/>
          <w:color w:val="000000" w:themeColor="text1"/>
          <w:szCs w:val="24"/>
        </w:rPr>
      </w:pPr>
      <w:r w:rsidRPr="00AE3FBB">
        <w:rPr>
          <w:rFonts w:ascii="Times New Roman" w:eastAsia="宋体" w:hAnsi="Times New Roman" w:cs="Times New Roman"/>
          <w:bCs/>
          <w:color w:val="000000" w:themeColor="text1"/>
          <w:szCs w:val="24"/>
        </w:rPr>
        <w:t xml:space="preserve">170.70 </w:t>
      </w:r>
      <w:r w:rsidRPr="00AE3FBB">
        <w:rPr>
          <w:rFonts w:ascii="Times New Roman" w:eastAsia="宋体" w:hAnsi="Times New Roman" w:cs="Times New Roman" w:hint="eastAsia"/>
          <w:color w:val="000000" w:themeColor="text1"/>
          <w:szCs w:val="24"/>
        </w:rPr>
        <w:t>（</w:t>
      </w:r>
      <w:r w:rsidRPr="00AE3FBB">
        <w:rPr>
          <w:rFonts w:ascii="Times New Roman" w:eastAsia="宋体" w:hAnsi="Times New Roman" w:cs="Times New Roman"/>
          <w:bCs/>
          <w:color w:val="000000" w:themeColor="text1"/>
          <w:szCs w:val="24"/>
        </w:rPr>
        <w:t>s</w:t>
      </w:r>
      <w:r w:rsidRPr="00AE3FBB">
        <w:rPr>
          <w:rFonts w:ascii="Times New Roman" w:eastAsia="宋体" w:hAnsi="Times New Roman" w:cs="Times New Roman" w:hint="eastAsia"/>
          <w:color w:val="000000" w:themeColor="text1"/>
          <w:szCs w:val="24"/>
        </w:rPr>
        <w:t>）</w:t>
      </w:r>
      <w:r w:rsidRPr="00AE3FBB">
        <w:rPr>
          <w:rFonts w:ascii="Times New Roman" w:eastAsia="宋体" w:hAnsi="Times New Roman" w:cs="Times New Roman"/>
          <w:bCs/>
          <w:color w:val="000000" w:themeColor="text1"/>
          <w:szCs w:val="24"/>
        </w:rPr>
        <w:t>C=O</w:t>
      </w:r>
      <w:r w:rsidRPr="00AE3FBB">
        <w:rPr>
          <w:rFonts w:ascii="Times New Roman" w:eastAsia="宋体" w:hAnsi="Times New Roman" w:cs="Times New Roman" w:hint="eastAsia"/>
          <w:color w:val="000000" w:themeColor="text1"/>
          <w:szCs w:val="24"/>
        </w:rPr>
        <w:t>上碳</w:t>
      </w:r>
    </w:p>
    <w:p w14:paraId="4FC1757A" w14:textId="77777777" w:rsidR="00752CDF" w:rsidRPr="00AE3FBB" w:rsidRDefault="00AE3FBB" w:rsidP="00AE3FBB">
      <w:pPr>
        <w:spacing w:line="312" w:lineRule="auto"/>
        <w:ind w:right="210"/>
        <w:rPr>
          <w:rFonts w:ascii="Times New Roman" w:eastAsia="宋体" w:hAnsi="Times New Roman" w:cs="Times New Roman"/>
          <w:color w:val="000000" w:themeColor="text1"/>
          <w:szCs w:val="24"/>
        </w:rPr>
      </w:pPr>
      <w:r w:rsidRPr="00AE3FBB">
        <w:rPr>
          <w:rFonts w:ascii="Times New Roman" w:eastAsia="宋体" w:hAnsi="Times New Roman" w:cs="Times New Roman" w:hint="eastAsia"/>
          <w:color w:val="000000" w:themeColor="text1"/>
          <w:szCs w:val="24"/>
        </w:rPr>
        <w:t>分子中各基团相对位置：由</w:t>
      </w:r>
      <w:r w:rsidRPr="00AE3FBB">
        <w:rPr>
          <w:rFonts w:ascii="Times New Roman" w:eastAsia="宋体" w:hAnsi="Times New Roman" w:cs="Times New Roman"/>
          <w:color w:val="000000" w:themeColor="text1"/>
          <w:szCs w:val="24"/>
        </w:rPr>
        <w:t>C=O</w:t>
      </w:r>
      <w:r w:rsidRPr="00AE3FBB">
        <w:rPr>
          <w:rFonts w:ascii="Times New Roman" w:eastAsia="宋体" w:hAnsi="Times New Roman" w:cs="Times New Roman" w:hint="eastAsia"/>
          <w:color w:val="000000" w:themeColor="text1"/>
          <w:szCs w:val="24"/>
        </w:rPr>
        <w:t>位置确定</w:t>
      </w:r>
      <w:r w:rsidRPr="00AE3FBB">
        <w:rPr>
          <w:rFonts w:ascii="Times New Roman" w:eastAsia="宋体" w:hAnsi="Times New Roman" w:cs="Times New Roman"/>
          <w:color w:val="000000" w:themeColor="text1"/>
          <w:szCs w:val="24"/>
        </w:rPr>
        <w:t>C=O</w:t>
      </w:r>
      <w:r w:rsidRPr="00AE3FBB">
        <w:rPr>
          <w:rFonts w:ascii="Times New Roman" w:eastAsia="宋体" w:hAnsi="Times New Roman" w:cs="Times New Roman" w:hint="eastAsia"/>
          <w:color w:val="000000" w:themeColor="text1"/>
          <w:szCs w:val="24"/>
        </w:rPr>
        <w:t>与苯环未共轭</w:t>
      </w:r>
      <w:r>
        <w:rPr>
          <w:rFonts w:ascii="Times New Roman" w:eastAsia="宋体" w:hAnsi="Times New Roman" w:cs="Times New Roman" w:hint="eastAsia"/>
          <w:color w:val="000000" w:themeColor="text1"/>
          <w:szCs w:val="24"/>
        </w:rPr>
        <w:t>CH</w:t>
      </w:r>
      <w:r w:rsidRPr="00AE3FBB">
        <w:rPr>
          <w:rFonts w:ascii="Times New Roman" w:eastAsia="宋体" w:hAnsi="Times New Roman" w:cs="Times New Roman" w:hint="eastAsia"/>
          <w:color w:val="000000" w:themeColor="text1"/>
          <w:szCs w:val="24"/>
          <w:vertAlign w:val="subscript"/>
        </w:rPr>
        <w:t>2</w:t>
      </w:r>
      <w:r>
        <w:rPr>
          <w:rFonts w:ascii="Times New Roman" w:eastAsia="宋体" w:hAnsi="Times New Roman" w:cs="Times New Roman" w:hint="eastAsia"/>
          <w:color w:val="000000" w:themeColor="text1"/>
          <w:szCs w:val="24"/>
        </w:rPr>
        <w:t>、</w:t>
      </w:r>
      <w:r>
        <w:rPr>
          <w:rFonts w:ascii="Times New Roman" w:eastAsia="宋体" w:hAnsi="Times New Roman" w:cs="Times New Roman" w:hint="eastAsia"/>
          <w:color w:val="000000" w:themeColor="text1"/>
          <w:szCs w:val="24"/>
        </w:rPr>
        <w:t>CH</w:t>
      </w:r>
      <w:r w:rsidRPr="00AE3FBB">
        <w:rPr>
          <w:rFonts w:ascii="Times New Roman" w:eastAsia="宋体" w:hAnsi="Times New Roman" w:cs="Times New Roman" w:hint="eastAsia"/>
          <w:color w:val="000000" w:themeColor="text1"/>
          <w:szCs w:val="24"/>
          <w:vertAlign w:val="subscript"/>
        </w:rPr>
        <w:t>3</w:t>
      </w:r>
      <w:r w:rsidRPr="00AE3FBB">
        <w:rPr>
          <w:rFonts w:ascii="Times New Roman" w:eastAsia="宋体" w:hAnsi="Times New Roman" w:cs="Times New Roman" w:hint="eastAsia"/>
          <w:color w:val="000000" w:themeColor="text1"/>
          <w:szCs w:val="24"/>
        </w:rPr>
        <w:t>均无自旋偶合</w:t>
      </w:r>
      <w:r>
        <w:rPr>
          <w:rFonts w:ascii="Times New Roman" w:eastAsia="宋体" w:hAnsi="Times New Roman" w:cs="Times New Roman" w:hint="eastAsia"/>
          <w:color w:val="000000" w:themeColor="text1"/>
          <w:szCs w:val="24"/>
        </w:rPr>
        <w:t>。</w:t>
      </w:r>
    </w:p>
    <w:p w14:paraId="4BC4AD93" w14:textId="77777777" w:rsidR="00752CDF" w:rsidRDefault="00C76B8D" w:rsidP="001540C1">
      <w:pPr>
        <w:spacing w:line="312" w:lineRule="auto"/>
        <w:ind w:right="210"/>
        <w:rPr>
          <w:rFonts w:ascii="Times New Roman" w:eastAsia="宋体" w:hAnsi="Times New Roman" w:cs="Times New Roman"/>
          <w:color w:val="000000" w:themeColor="text1"/>
          <w:szCs w:val="24"/>
        </w:rPr>
      </w:pPr>
      <w:r>
        <w:rPr>
          <w:rFonts w:ascii="Times New Roman" w:eastAsia="宋体" w:hAnsi="Times New Roman" w:cs="Times New Roman" w:hint="eastAsia"/>
          <w:noProof/>
          <w:color w:val="000000" w:themeColor="text1"/>
          <w:szCs w:val="24"/>
        </w:rPr>
        <w:drawing>
          <wp:anchor distT="0" distB="0" distL="114300" distR="114300" simplePos="0" relativeHeight="251786240" behindDoc="0" locked="0" layoutInCell="1" allowOverlap="1" wp14:anchorId="588E4150" wp14:editId="646C7121">
            <wp:simplePos x="0" y="0"/>
            <wp:positionH relativeFrom="column">
              <wp:posOffset>665480</wp:posOffset>
            </wp:positionH>
            <wp:positionV relativeFrom="paragraph">
              <wp:posOffset>33655</wp:posOffset>
            </wp:positionV>
            <wp:extent cx="1864360" cy="460375"/>
            <wp:effectExtent l="0" t="0" r="2540" b="0"/>
            <wp:wrapSquare wrapText="bothSides"/>
            <wp:docPr id="96372" name="图片 96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1864360" cy="460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E3FBB" w:rsidRPr="00AE3FBB">
        <w:rPr>
          <w:rFonts w:ascii="Times New Roman" w:eastAsia="宋体" w:hAnsi="Times New Roman" w:cs="Times New Roman" w:hint="eastAsia"/>
          <w:color w:val="000000" w:themeColor="text1"/>
          <w:szCs w:val="24"/>
        </w:rPr>
        <w:t>可能结构</w:t>
      </w:r>
      <w:r w:rsidR="00AE3FBB">
        <w:rPr>
          <w:rFonts w:ascii="Times New Roman" w:eastAsia="宋体" w:hAnsi="Times New Roman" w:cs="Times New Roman" w:hint="eastAsia"/>
          <w:color w:val="000000" w:themeColor="text1"/>
          <w:szCs w:val="24"/>
        </w:rPr>
        <w:t>：</w:t>
      </w:r>
    </w:p>
    <w:p w14:paraId="5343BB97" w14:textId="77777777" w:rsidR="00944726" w:rsidRDefault="00944726" w:rsidP="001540C1">
      <w:pPr>
        <w:spacing w:line="312" w:lineRule="auto"/>
        <w:ind w:right="210"/>
        <w:rPr>
          <w:rFonts w:ascii="Times New Roman" w:eastAsia="宋体" w:hAnsi="Times New Roman" w:cs="Times New Roman"/>
          <w:b/>
          <w:bCs/>
          <w:color w:val="000000" w:themeColor="text1"/>
          <w:szCs w:val="24"/>
        </w:rPr>
      </w:pPr>
    </w:p>
    <w:p w14:paraId="68806BDE" w14:textId="77777777" w:rsidR="00C76B8D" w:rsidRDefault="00944726" w:rsidP="001540C1">
      <w:pPr>
        <w:spacing w:line="312" w:lineRule="auto"/>
        <w:ind w:right="210"/>
        <w:rPr>
          <w:rFonts w:ascii="Times New Roman" w:eastAsia="宋体" w:hAnsi="Times New Roman" w:cs="Times New Roman"/>
          <w:bCs/>
          <w:color w:val="000000" w:themeColor="text1"/>
          <w:szCs w:val="24"/>
        </w:rPr>
      </w:pPr>
      <w:r w:rsidRPr="00944726">
        <w:rPr>
          <w:rFonts w:ascii="Times New Roman" w:eastAsia="宋体" w:hAnsi="Times New Roman" w:cs="Times New Roman"/>
          <w:bCs/>
          <w:color w:val="000000" w:themeColor="text1"/>
          <w:szCs w:val="24"/>
        </w:rPr>
        <w:t>最后由</w:t>
      </w:r>
      <w:r w:rsidRPr="00944726">
        <w:rPr>
          <w:rFonts w:ascii="Times New Roman" w:eastAsia="宋体" w:hAnsi="Times New Roman" w:cs="Times New Roman"/>
          <w:bCs/>
          <w:color w:val="000000" w:themeColor="text1"/>
          <w:szCs w:val="24"/>
        </w:rPr>
        <w:t>MS</w:t>
      </w:r>
      <w:r w:rsidRPr="00944726">
        <w:rPr>
          <w:rFonts w:ascii="Times New Roman" w:eastAsia="宋体" w:hAnsi="Times New Roman" w:cs="Times New Roman"/>
          <w:bCs/>
          <w:color w:val="000000" w:themeColor="text1"/>
          <w:szCs w:val="24"/>
        </w:rPr>
        <w:t>的断裂碎片证实</w:t>
      </w:r>
    </w:p>
    <w:p w14:paraId="21B6FF96" w14:textId="77777777" w:rsidR="00944726" w:rsidRPr="00944726" w:rsidRDefault="00944726" w:rsidP="00944726">
      <w:pPr>
        <w:spacing w:line="312" w:lineRule="auto"/>
        <w:ind w:right="210" w:firstLineChars="200" w:firstLine="420"/>
        <w:rPr>
          <w:rFonts w:ascii="Times New Roman" w:eastAsia="宋体" w:hAnsi="Times New Roman" w:cs="Times New Roman"/>
          <w:bCs/>
          <w:color w:val="000000" w:themeColor="text1"/>
          <w:szCs w:val="24"/>
        </w:rPr>
      </w:pPr>
      <w:r w:rsidRPr="00944726">
        <w:rPr>
          <w:rFonts w:ascii="Times New Roman" w:eastAsia="宋体" w:hAnsi="Times New Roman" w:cs="Times New Roman" w:hint="eastAsia"/>
          <w:bCs/>
          <w:color w:val="000000" w:themeColor="text1"/>
          <w:szCs w:val="24"/>
        </w:rPr>
        <w:t>m/z108</w:t>
      </w:r>
      <w:r w:rsidRPr="00944726">
        <w:rPr>
          <w:rFonts w:ascii="Times New Roman" w:eastAsia="宋体" w:hAnsi="Times New Roman" w:cs="Times New Roman" w:hint="eastAsia"/>
          <w:bCs/>
          <w:color w:val="000000" w:themeColor="text1"/>
          <w:szCs w:val="24"/>
        </w:rPr>
        <w:t>—</w:t>
      </w:r>
      <w:r w:rsidRPr="00944726">
        <w:rPr>
          <w:rFonts w:ascii="Times New Roman" w:eastAsia="宋体" w:hAnsi="Times New Roman" w:cs="Times New Roman"/>
          <w:bCs/>
          <w:color w:val="000000" w:themeColor="text1"/>
          <w:szCs w:val="24"/>
        </w:rPr>
        <w:t>切断乙酰基同时伴随一个质子重排</w:t>
      </w:r>
      <w:r w:rsidRPr="00944726">
        <w:rPr>
          <w:rFonts w:ascii="Times New Roman" w:eastAsia="宋体" w:hAnsi="Times New Roman" w:cs="Times New Roman" w:hint="eastAsia"/>
          <w:bCs/>
          <w:color w:val="000000" w:themeColor="text1"/>
          <w:szCs w:val="24"/>
        </w:rPr>
        <w:t xml:space="preserve"> </w:t>
      </w:r>
    </w:p>
    <w:p w14:paraId="0477F277" w14:textId="77777777" w:rsidR="00944726" w:rsidRPr="00944726" w:rsidRDefault="00944726" w:rsidP="00944726">
      <w:pPr>
        <w:spacing w:line="312" w:lineRule="auto"/>
        <w:ind w:right="210" w:firstLineChars="200" w:firstLine="420"/>
        <w:rPr>
          <w:rFonts w:ascii="Times New Roman" w:eastAsia="宋体" w:hAnsi="Times New Roman" w:cs="Times New Roman"/>
          <w:color w:val="000000" w:themeColor="text1"/>
          <w:szCs w:val="24"/>
        </w:rPr>
      </w:pPr>
      <w:r w:rsidRPr="00944726">
        <w:rPr>
          <w:rFonts w:ascii="Times New Roman" w:eastAsia="宋体" w:hAnsi="Times New Roman" w:cs="Times New Roman" w:hint="eastAsia"/>
          <w:bCs/>
          <w:color w:val="000000" w:themeColor="text1"/>
          <w:szCs w:val="24"/>
        </w:rPr>
        <w:t>m/z 91</w:t>
      </w:r>
      <w:r w:rsidRPr="00944726">
        <w:rPr>
          <w:rFonts w:ascii="Times New Roman" w:eastAsia="宋体" w:hAnsi="Times New Roman" w:cs="Times New Roman" w:hint="eastAsia"/>
          <w:bCs/>
          <w:color w:val="000000" w:themeColor="text1"/>
          <w:szCs w:val="24"/>
        </w:rPr>
        <w:t>—</w:t>
      </w:r>
      <w:r w:rsidRPr="00944726">
        <w:rPr>
          <w:rFonts w:ascii="Times New Roman" w:eastAsia="宋体" w:hAnsi="Times New Roman" w:cs="Times New Roman"/>
          <w:bCs/>
          <w:color w:val="000000" w:themeColor="text1"/>
          <w:szCs w:val="24"/>
        </w:rPr>
        <w:t>由苯环</w:t>
      </w:r>
      <w:r w:rsidRPr="00944726">
        <w:rPr>
          <w:rFonts w:ascii="Times New Roman" w:eastAsia="宋体" w:hAnsi="Times New Roman" w:cs="Times New Roman"/>
          <w:bCs/>
          <w:color w:val="000000" w:themeColor="text1"/>
          <w:szCs w:val="24"/>
        </w:rPr>
        <w:t>b</w:t>
      </w:r>
      <w:r w:rsidRPr="00944726">
        <w:rPr>
          <w:rFonts w:ascii="Times New Roman" w:eastAsia="宋体" w:hAnsi="Times New Roman" w:cs="Times New Roman"/>
          <w:bCs/>
          <w:color w:val="000000" w:themeColor="text1"/>
          <w:szCs w:val="24"/>
        </w:rPr>
        <w:t>键断裂</w:t>
      </w:r>
      <w:r w:rsidRPr="00944726">
        <w:rPr>
          <w:rFonts w:ascii="Times New Roman" w:eastAsia="宋体" w:hAnsi="Times New Roman" w:cs="Times New Roman" w:hint="eastAsia"/>
          <w:bCs/>
          <w:color w:val="000000" w:themeColor="text1"/>
          <w:szCs w:val="24"/>
        </w:rPr>
        <w:t xml:space="preserve"> ( C</w:t>
      </w:r>
      <w:r w:rsidRPr="00944726">
        <w:rPr>
          <w:rFonts w:ascii="Times New Roman" w:eastAsia="宋体" w:hAnsi="Times New Roman" w:cs="Times New Roman" w:hint="eastAsia"/>
          <w:bCs/>
          <w:color w:val="000000" w:themeColor="text1"/>
          <w:szCs w:val="24"/>
          <w:vertAlign w:val="subscript"/>
        </w:rPr>
        <w:t>6</w:t>
      </w:r>
      <w:r w:rsidRPr="00944726">
        <w:rPr>
          <w:rFonts w:ascii="Times New Roman" w:eastAsia="宋体" w:hAnsi="Times New Roman" w:cs="Times New Roman" w:hint="eastAsia"/>
          <w:bCs/>
          <w:color w:val="000000" w:themeColor="text1"/>
          <w:szCs w:val="24"/>
        </w:rPr>
        <w:t>H</w:t>
      </w:r>
      <w:r w:rsidRPr="00944726">
        <w:rPr>
          <w:rFonts w:ascii="Times New Roman" w:eastAsia="宋体" w:hAnsi="Times New Roman" w:cs="Times New Roman" w:hint="eastAsia"/>
          <w:bCs/>
          <w:color w:val="000000" w:themeColor="text1"/>
          <w:szCs w:val="24"/>
          <w:vertAlign w:val="subscript"/>
        </w:rPr>
        <w:t>5</w:t>
      </w:r>
      <w:r w:rsidRPr="00944726">
        <w:rPr>
          <w:rFonts w:ascii="Times New Roman" w:eastAsia="宋体" w:hAnsi="Times New Roman" w:cs="Times New Roman" w:hint="eastAsia"/>
          <w:bCs/>
          <w:color w:val="000000" w:themeColor="text1"/>
          <w:szCs w:val="24"/>
        </w:rPr>
        <w:t>CH</w:t>
      </w:r>
      <w:r w:rsidRPr="00944726">
        <w:rPr>
          <w:rFonts w:ascii="Times New Roman" w:eastAsia="宋体" w:hAnsi="Times New Roman" w:cs="Times New Roman" w:hint="eastAsia"/>
          <w:bCs/>
          <w:color w:val="000000" w:themeColor="text1"/>
          <w:szCs w:val="24"/>
          <w:vertAlign w:val="subscript"/>
        </w:rPr>
        <w:t>2</w:t>
      </w:r>
      <w:r w:rsidRPr="00944726">
        <w:rPr>
          <w:rFonts w:ascii="Times New Roman" w:eastAsia="宋体" w:hAnsi="Times New Roman" w:cs="Times New Roman" w:hint="eastAsia"/>
          <w:bCs/>
          <w:color w:val="000000" w:themeColor="text1"/>
          <w:szCs w:val="24"/>
          <w:vertAlign w:val="superscript"/>
        </w:rPr>
        <w:t xml:space="preserve">+ </w:t>
      </w:r>
      <w:r w:rsidRPr="00944726">
        <w:rPr>
          <w:rFonts w:ascii="Times New Roman" w:eastAsia="宋体" w:hAnsi="Times New Roman" w:cs="Times New Roman" w:hint="eastAsia"/>
          <w:bCs/>
          <w:color w:val="000000" w:themeColor="text1"/>
          <w:szCs w:val="24"/>
        </w:rPr>
        <w:t>)</w:t>
      </w:r>
    </w:p>
    <w:p w14:paraId="089D71F6" w14:textId="77777777" w:rsidR="00944726" w:rsidRDefault="008F37F6" w:rsidP="008F37F6">
      <w:pPr>
        <w:spacing w:line="312" w:lineRule="auto"/>
        <w:ind w:right="210"/>
        <w:jc w:val="center"/>
        <w:rPr>
          <w:rFonts w:ascii="Times New Roman" w:eastAsia="宋体" w:hAnsi="Times New Roman" w:cs="Times New Roman"/>
          <w:color w:val="000000" w:themeColor="text1"/>
          <w:szCs w:val="24"/>
        </w:rPr>
      </w:pPr>
      <w:r>
        <w:rPr>
          <w:rFonts w:ascii="Times New Roman" w:eastAsia="宋体" w:hAnsi="Times New Roman" w:cs="Times New Roman"/>
          <w:noProof/>
          <w:color w:val="000000" w:themeColor="text1"/>
          <w:szCs w:val="24"/>
        </w:rPr>
        <w:drawing>
          <wp:inline distT="0" distB="0" distL="0" distR="0" wp14:anchorId="2F3CDB60" wp14:editId="4CB8CA4A">
            <wp:extent cx="3398520" cy="557134"/>
            <wp:effectExtent l="0" t="0" r="0" b="0"/>
            <wp:docPr id="96373" name="图片 96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3398520" cy="557134"/>
                    </a:xfrm>
                    <a:prstGeom prst="rect">
                      <a:avLst/>
                    </a:prstGeom>
                    <a:noFill/>
                    <a:ln>
                      <a:noFill/>
                    </a:ln>
                  </pic:spPr>
                </pic:pic>
              </a:graphicData>
            </a:graphic>
          </wp:inline>
        </w:drawing>
      </w:r>
    </w:p>
    <w:p w14:paraId="1B299CB9" w14:textId="77777777" w:rsidR="008F37F6" w:rsidRDefault="008F37F6" w:rsidP="008F37F6">
      <w:pPr>
        <w:spacing w:line="312" w:lineRule="auto"/>
        <w:ind w:right="210" w:firstLineChars="200" w:firstLine="420"/>
        <w:rPr>
          <w:rFonts w:ascii="Times New Roman" w:eastAsia="宋体" w:hAnsi="Times New Roman" w:cs="Times New Roman"/>
          <w:color w:val="000000" w:themeColor="text1"/>
          <w:szCs w:val="24"/>
        </w:rPr>
      </w:pPr>
      <w:r w:rsidRPr="008F37F6">
        <w:rPr>
          <w:rFonts w:ascii="Times New Roman" w:eastAsia="宋体" w:hAnsi="Times New Roman" w:cs="Times New Roman" w:hint="eastAsia"/>
          <w:color w:val="000000" w:themeColor="text1"/>
          <w:szCs w:val="24"/>
        </w:rPr>
        <w:t>羧酸苄酯经重排消去中性分子烯酮</w:t>
      </w:r>
      <w:r w:rsidRPr="008F37F6">
        <w:rPr>
          <w:rFonts w:ascii="Times New Roman" w:eastAsia="宋体" w:hAnsi="Times New Roman" w:cs="Times New Roman" w:hint="eastAsia"/>
          <w:color w:val="000000" w:themeColor="text1"/>
          <w:szCs w:val="24"/>
        </w:rPr>
        <w:t>,</w:t>
      </w:r>
      <w:r w:rsidRPr="008F37F6">
        <w:rPr>
          <w:rFonts w:ascii="Times New Roman" w:eastAsia="宋体" w:hAnsi="Times New Roman" w:cs="Times New Roman" w:hint="eastAsia"/>
          <w:color w:val="000000" w:themeColor="text1"/>
          <w:szCs w:val="24"/>
        </w:rPr>
        <w:t>往往生成</w:t>
      </w:r>
      <w:r w:rsidRPr="008F37F6">
        <w:rPr>
          <w:rFonts w:ascii="Times New Roman" w:eastAsia="宋体" w:hAnsi="Times New Roman" w:cs="Times New Roman" w:hint="eastAsia"/>
          <w:color w:val="000000" w:themeColor="text1"/>
          <w:szCs w:val="24"/>
        </w:rPr>
        <w:t>M-42</w:t>
      </w:r>
      <w:r w:rsidRPr="008F37F6">
        <w:rPr>
          <w:rFonts w:ascii="Times New Roman" w:eastAsia="宋体" w:hAnsi="Times New Roman" w:cs="Times New Roman" w:hint="eastAsia"/>
          <w:color w:val="000000" w:themeColor="text1"/>
          <w:szCs w:val="24"/>
        </w:rPr>
        <w:t>的基峰</w:t>
      </w:r>
      <w:r>
        <w:rPr>
          <w:rFonts w:ascii="Times New Roman" w:eastAsia="宋体" w:hAnsi="Times New Roman" w:cs="Times New Roman" w:hint="eastAsia"/>
          <w:color w:val="000000" w:themeColor="text1"/>
          <w:szCs w:val="24"/>
        </w:rPr>
        <w:t>。</w:t>
      </w:r>
    </w:p>
    <w:p w14:paraId="266E1B15" w14:textId="77777777" w:rsidR="008F37F6" w:rsidRDefault="008F37F6" w:rsidP="008F37F6">
      <w:pPr>
        <w:spacing w:line="312" w:lineRule="auto"/>
        <w:ind w:right="210"/>
        <w:rPr>
          <w:rFonts w:ascii="Times New Roman" w:eastAsia="宋体" w:hAnsi="Times New Roman" w:cs="Times New Roman"/>
          <w:b/>
          <w:color w:val="C00000"/>
          <w:sz w:val="24"/>
          <w:szCs w:val="24"/>
        </w:rPr>
      </w:pPr>
      <w:r w:rsidRPr="008F37F6">
        <w:rPr>
          <w:rFonts w:ascii="Times New Roman" w:eastAsia="宋体" w:hAnsi="Times New Roman" w:cs="Times New Roman" w:hint="eastAsia"/>
          <w:b/>
          <w:color w:val="C00000"/>
          <w:sz w:val="24"/>
          <w:szCs w:val="24"/>
        </w:rPr>
        <w:t>本章重点要掌握的内容</w:t>
      </w:r>
    </w:p>
    <w:p w14:paraId="6911BF1B" w14:textId="77777777" w:rsidR="008F37F6" w:rsidRPr="008F37F6" w:rsidRDefault="008F37F6" w:rsidP="008F37F6">
      <w:pPr>
        <w:spacing w:line="312" w:lineRule="auto"/>
        <w:ind w:right="210"/>
        <w:rPr>
          <w:rFonts w:ascii="Times New Roman" w:eastAsia="宋体" w:hAnsi="Times New Roman" w:cs="Times New Roman"/>
          <w:szCs w:val="24"/>
        </w:rPr>
      </w:pPr>
      <w:r w:rsidRPr="008F37F6">
        <w:rPr>
          <w:rFonts w:ascii="Times New Roman" w:eastAsia="宋体" w:hAnsi="Times New Roman" w:cs="Times New Roman"/>
          <w:bCs/>
          <w:szCs w:val="24"/>
        </w:rPr>
        <w:t>1</w:t>
      </w:r>
      <w:r w:rsidRPr="008F37F6">
        <w:rPr>
          <w:rFonts w:ascii="Times New Roman" w:eastAsia="宋体" w:hAnsi="Times New Roman" w:cs="Times New Roman"/>
          <w:bCs/>
          <w:szCs w:val="24"/>
        </w:rPr>
        <w:t>、</w:t>
      </w:r>
      <w:r w:rsidRPr="008F37F6">
        <w:rPr>
          <w:rFonts w:ascii="Times New Roman" w:eastAsia="宋体" w:hAnsi="Times New Roman" w:cs="Times New Roman" w:hint="eastAsia"/>
          <w:bCs/>
          <w:szCs w:val="24"/>
        </w:rPr>
        <w:t>质谱分析原理。</w:t>
      </w:r>
    </w:p>
    <w:p w14:paraId="68DD5DC6" w14:textId="77777777" w:rsidR="008F37F6" w:rsidRPr="008F37F6" w:rsidRDefault="008F37F6" w:rsidP="008F37F6">
      <w:pPr>
        <w:spacing w:line="312" w:lineRule="auto"/>
        <w:ind w:right="210"/>
        <w:rPr>
          <w:rFonts w:ascii="Times New Roman" w:eastAsia="宋体" w:hAnsi="Times New Roman" w:cs="Times New Roman"/>
          <w:szCs w:val="24"/>
        </w:rPr>
      </w:pPr>
      <w:r w:rsidRPr="008F37F6">
        <w:rPr>
          <w:rFonts w:ascii="Times New Roman" w:eastAsia="宋体" w:hAnsi="Times New Roman" w:cs="Times New Roman"/>
          <w:bCs/>
          <w:szCs w:val="24"/>
        </w:rPr>
        <w:t>2</w:t>
      </w:r>
      <w:r w:rsidRPr="008F37F6">
        <w:rPr>
          <w:rFonts w:ascii="Times New Roman" w:eastAsia="宋体" w:hAnsi="Times New Roman" w:cs="Times New Roman"/>
          <w:bCs/>
          <w:szCs w:val="24"/>
        </w:rPr>
        <w:t>、</w:t>
      </w:r>
      <w:r w:rsidRPr="008F37F6">
        <w:rPr>
          <w:rFonts w:ascii="Times New Roman" w:eastAsia="宋体" w:hAnsi="Times New Roman" w:cs="Times New Roman" w:hint="eastAsia"/>
          <w:bCs/>
          <w:szCs w:val="24"/>
        </w:rPr>
        <w:t>质谱中离子断裂类型及断裂规律：化学键断裂电子转移方向、单纯开裂、麦氏重排。</w:t>
      </w:r>
    </w:p>
    <w:p w14:paraId="0F637583" w14:textId="77777777" w:rsidR="008F37F6" w:rsidRPr="008F37F6" w:rsidRDefault="008F37F6" w:rsidP="008F37F6">
      <w:pPr>
        <w:spacing w:line="312" w:lineRule="auto"/>
        <w:ind w:right="210"/>
        <w:rPr>
          <w:rFonts w:ascii="Times New Roman" w:eastAsia="宋体" w:hAnsi="Times New Roman" w:cs="Times New Roman"/>
          <w:szCs w:val="24"/>
        </w:rPr>
      </w:pPr>
      <w:r w:rsidRPr="008F37F6">
        <w:rPr>
          <w:rFonts w:ascii="Times New Roman" w:eastAsia="宋体" w:hAnsi="Times New Roman" w:cs="Times New Roman"/>
          <w:bCs/>
          <w:szCs w:val="24"/>
        </w:rPr>
        <w:t>3</w:t>
      </w:r>
      <w:r w:rsidRPr="008F37F6">
        <w:rPr>
          <w:rFonts w:ascii="Times New Roman" w:eastAsia="宋体" w:hAnsi="Times New Roman" w:cs="Times New Roman"/>
          <w:bCs/>
          <w:szCs w:val="24"/>
        </w:rPr>
        <w:t>、</w:t>
      </w:r>
      <w:r w:rsidRPr="008F37F6">
        <w:rPr>
          <w:rFonts w:ascii="Times New Roman" w:eastAsia="宋体" w:hAnsi="Times New Roman" w:cs="Times New Roman" w:hint="eastAsia"/>
          <w:bCs/>
          <w:szCs w:val="24"/>
        </w:rPr>
        <w:t>各类有机化合物的</w:t>
      </w:r>
      <w:r w:rsidRPr="008F37F6">
        <w:rPr>
          <w:rFonts w:ascii="Times New Roman" w:eastAsia="宋体" w:hAnsi="Times New Roman" w:cs="Times New Roman" w:hint="eastAsia"/>
          <w:bCs/>
          <w:szCs w:val="24"/>
        </w:rPr>
        <w:t>MS</w:t>
      </w:r>
      <w:r w:rsidRPr="008F37F6">
        <w:rPr>
          <w:rFonts w:ascii="Times New Roman" w:eastAsia="宋体" w:hAnsi="Times New Roman" w:cs="Times New Roman" w:hint="eastAsia"/>
          <w:bCs/>
          <w:szCs w:val="24"/>
        </w:rPr>
        <w:t>和开裂规律。</w:t>
      </w:r>
    </w:p>
    <w:p w14:paraId="759FCA60" w14:textId="77777777" w:rsidR="008F37F6" w:rsidRPr="008F37F6" w:rsidRDefault="008F37F6" w:rsidP="008F37F6">
      <w:pPr>
        <w:spacing w:line="312" w:lineRule="auto"/>
        <w:ind w:right="210"/>
        <w:rPr>
          <w:rFonts w:ascii="Times New Roman" w:eastAsia="宋体" w:hAnsi="Times New Roman" w:cs="Times New Roman"/>
          <w:b/>
          <w:color w:val="C00000"/>
          <w:sz w:val="24"/>
          <w:szCs w:val="24"/>
        </w:rPr>
      </w:pPr>
      <w:r w:rsidRPr="008F37F6">
        <w:rPr>
          <w:rFonts w:ascii="Times New Roman" w:eastAsia="宋体" w:hAnsi="Times New Roman" w:cs="Times New Roman"/>
          <w:bCs/>
          <w:szCs w:val="24"/>
        </w:rPr>
        <w:t>4</w:t>
      </w:r>
      <w:r w:rsidRPr="008F37F6">
        <w:rPr>
          <w:rFonts w:ascii="Times New Roman" w:eastAsia="宋体" w:hAnsi="Times New Roman" w:cs="Times New Roman"/>
          <w:bCs/>
          <w:szCs w:val="24"/>
        </w:rPr>
        <w:t>、</w:t>
      </w:r>
      <w:r w:rsidRPr="008F37F6">
        <w:rPr>
          <w:rFonts w:ascii="Times New Roman" w:eastAsia="宋体" w:hAnsi="Times New Roman" w:cs="Times New Roman" w:hint="eastAsia"/>
          <w:bCs/>
          <w:szCs w:val="24"/>
        </w:rPr>
        <w:t>质谱解析步骤。</w:t>
      </w:r>
    </w:p>
    <w:p w14:paraId="0E23B007" w14:textId="77777777" w:rsidR="008F37F6" w:rsidRDefault="00D6191B" w:rsidP="008F37F6">
      <w:pPr>
        <w:spacing w:line="312" w:lineRule="auto"/>
        <w:ind w:right="210"/>
        <w:rPr>
          <w:rFonts w:ascii="Times New Roman" w:eastAsia="宋体" w:hAnsi="Times New Roman" w:cs="Times New Roman"/>
          <w:color w:val="FF00FF"/>
          <w:sz w:val="24"/>
          <w:szCs w:val="24"/>
        </w:rPr>
      </w:pPr>
      <w:r w:rsidRPr="00D6191B">
        <w:rPr>
          <w:rFonts w:ascii="Times New Roman" w:eastAsia="宋体" w:hAnsi="Times New Roman" w:cs="Times New Roman" w:hint="eastAsia"/>
          <w:color w:val="FF00FF"/>
          <w:sz w:val="24"/>
          <w:szCs w:val="24"/>
        </w:rPr>
        <w:lastRenderedPageBreak/>
        <w:t>习题：化合物</w:t>
      </w:r>
      <w:r w:rsidRPr="00D6191B">
        <w:rPr>
          <w:rFonts w:ascii="Times New Roman" w:eastAsia="宋体" w:hAnsi="Times New Roman" w:cs="Times New Roman" w:hint="eastAsia"/>
          <w:color w:val="FF00FF"/>
          <w:sz w:val="24"/>
          <w:szCs w:val="24"/>
        </w:rPr>
        <w:t xml:space="preserve"> A </w:t>
      </w:r>
      <w:r w:rsidRPr="00D6191B">
        <w:rPr>
          <w:rFonts w:ascii="Times New Roman" w:eastAsia="宋体" w:hAnsi="Times New Roman" w:cs="Times New Roman" w:hint="eastAsia"/>
          <w:color w:val="FF00FF"/>
          <w:sz w:val="24"/>
          <w:szCs w:val="24"/>
        </w:rPr>
        <w:t>的质谱数据及图如下，推导其分子式。</w:t>
      </w:r>
    </w:p>
    <w:p w14:paraId="0A24A66E" w14:textId="77777777" w:rsidR="00D6191B" w:rsidRDefault="00D6191B" w:rsidP="00D6191B">
      <w:pPr>
        <w:spacing w:line="312" w:lineRule="auto"/>
        <w:ind w:right="210"/>
        <w:jc w:val="center"/>
        <w:rPr>
          <w:rFonts w:ascii="Times New Roman" w:eastAsia="宋体" w:hAnsi="Times New Roman" w:cs="Times New Roman"/>
          <w:color w:val="FF00FF"/>
          <w:sz w:val="24"/>
          <w:szCs w:val="24"/>
        </w:rPr>
      </w:pPr>
      <w:r>
        <w:rPr>
          <w:rFonts w:ascii="Times New Roman" w:eastAsia="宋体" w:hAnsi="Times New Roman" w:cs="Times New Roman"/>
          <w:noProof/>
          <w:color w:val="FF00FF"/>
          <w:sz w:val="24"/>
          <w:szCs w:val="24"/>
        </w:rPr>
        <w:drawing>
          <wp:inline distT="0" distB="0" distL="0" distR="0" wp14:anchorId="68355F9B" wp14:editId="62A1BEA2">
            <wp:extent cx="2546641" cy="1320800"/>
            <wp:effectExtent l="0" t="0" r="6350" b="0"/>
            <wp:docPr id="96379" name="图片 9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2546641" cy="1320800"/>
                    </a:xfrm>
                    <a:prstGeom prst="rect">
                      <a:avLst/>
                    </a:prstGeom>
                    <a:noFill/>
                    <a:ln>
                      <a:noFill/>
                    </a:ln>
                  </pic:spPr>
                </pic:pic>
              </a:graphicData>
            </a:graphic>
          </wp:inline>
        </w:drawing>
      </w:r>
      <w:r>
        <w:rPr>
          <w:rFonts w:ascii="Times New Roman" w:eastAsia="宋体" w:hAnsi="Times New Roman" w:cs="Times New Roman" w:hint="eastAsia"/>
          <w:color w:val="FF00FF"/>
          <w:sz w:val="24"/>
          <w:szCs w:val="24"/>
        </w:rPr>
        <w:t xml:space="preserve">  </w:t>
      </w:r>
      <w:r>
        <w:rPr>
          <w:rFonts w:ascii="Times New Roman" w:eastAsia="宋体" w:hAnsi="Times New Roman" w:cs="Times New Roman"/>
          <w:noProof/>
          <w:color w:val="FF00FF"/>
          <w:sz w:val="24"/>
          <w:szCs w:val="24"/>
        </w:rPr>
        <w:drawing>
          <wp:inline distT="0" distB="0" distL="0" distR="0" wp14:anchorId="721B3A52" wp14:editId="19994418">
            <wp:extent cx="1706880" cy="1471448"/>
            <wp:effectExtent l="0" t="0" r="7620" b="0"/>
            <wp:docPr id="96380" name="图片 96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1706880" cy="1471448"/>
                    </a:xfrm>
                    <a:prstGeom prst="rect">
                      <a:avLst/>
                    </a:prstGeom>
                    <a:noFill/>
                    <a:ln>
                      <a:noFill/>
                    </a:ln>
                  </pic:spPr>
                </pic:pic>
              </a:graphicData>
            </a:graphic>
          </wp:inline>
        </w:drawing>
      </w:r>
    </w:p>
    <w:p w14:paraId="3B11920B" w14:textId="77777777" w:rsidR="00126089" w:rsidRDefault="00126089" w:rsidP="00D6191B">
      <w:pPr>
        <w:spacing w:line="312" w:lineRule="auto"/>
        <w:ind w:right="210"/>
        <w:rPr>
          <w:rFonts w:ascii="Times New Roman" w:eastAsia="宋体" w:hAnsi="Times New Roman" w:cs="Times New Roman"/>
          <w:color w:val="FF00FF"/>
          <w:sz w:val="24"/>
          <w:szCs w:val="24"/>
        </w:rPr>
        <w:sectPr w:rsidR="00126089">
          <w:pgSz w:w="11906" w:h="16838"/>
          <w:pgMar w:top="1440" w:right="1800" w:bottom="1440" w:left="1800" w:header="851" w:footer="992" w:gutter="0"/>
          <w:cols w:space="425"/>
          <w:docGrid w:type="lines" w:linePitch="312"/>
        </w:sectPr>
      </w:pPr>
    </w:p>
    <w:p w14:paraId="2C1C7FCC" w14:textId="77777777" w:rsidR="00D6191B" w:rsidRDefault="0039474B" w:rsidP="0039474B">
      <w:pPr>
        <w:spacing w:line="312" w:lineRule="auto"/>
        <w:ind w:right="210"/>
        <w:jc w:val="center"/>
        <w:rPr>
          <w:rFonts w:ascii="Times New Roman" w:eastAsia="宋体" w:hAnsi="Times New Roman" w:cs="Times New Roman"/>
          <w:b/>
          <w:bCs/>
          <w:sz w:val="32"/>
          <w:szCs w:val="24"/>
        </w:rPr>
      </w:pPr>
      <w:r w:rsidRPr="0039474B">
        <w:rPr>
          <w:rFonts w:ascii="Times New Roman" w:eastAsia="宋体" w:hAnsi="Times New Roman" w:cs="Times New Roman" w:hint="eastAsia"/>
          <w:b/>
          <w:bCs/>
          <w:sz w:val="32"/>
          <w:szCs w:val="24"/>
        </w:rPr>
        <w:lastRenderedPageBreak/>
        <w:t>第六章</w:t>
      </w:r>
      <w:r w:rsidRPr="0039474B">
        <w:rPr>
          <w:rFonts w:ascii="Times New Roman" w:eastAsia="宋体" w:hAnsi="Times New Roman" w:cs="Times New Roman" w:hint="eastAsia"/>
          <w:b/>
          <w:bCs/>
          <w:sz w:val="32"/>
          <w:szCs w:val="24"/>
        </w:rPr>
        <w:t xml:space="preserve">  </w:t>
      </w:r>
      <w:r w:rsidRPr="0039474B">
        <w:rPr>
          <w:rFonts w:ascii="Times New Roman" w:eastAsia="宋体" w:hAnsi="Times New Roman" w:cs="Times New Roman"/>
          <w:b/>
          <w:bCs/>
          <w:sz w:val="32"/>
          <w:szCs w:val="24"/>
        </w:rPr>
        <w:t>波谱综合解析</w:t>
      </w:r>
    </w:p>
    <w:p w14:paraId="5C5F79BE" w14:textId="77777777" w:rsidR="0039474B" w:rsidRPr="00CD378A" w:rsidRDefault="0039474B" w:rsidP="0039474B">
      <w:pPr>
        <w:spacing w:line="312" w:lineRule="auto"/>
        <w:ind w:right="210"/>
        <w:rPr>
          <w:rFonts w:ascii="Times New Roman" w:eastAsia="宋体" w:hAnsi="Times New Roman" w:cs="Times New Roman"/>
          <w:b/>
          <w:sz w:val="24"/>
          <w:szCs w:val="28"/>
        </w:rPr>
      </w:pPr>
      <w:r w:rsidRPr="00CD378A">
        <w:rPr>
          <w:rFonts w:ascii="Times New Roman" w:eastAsia="宋体" w:hAnsi="Times New Roman" w:cs="Times New Roman" w:hint="eastAsia"/>
          <w:b/>
          <w:sz w:val="24"/>
          <w:szCs w:val="28"/>
        </w:rPr>
        <w:t>一、波谱综合解析方法</w:t>
      </w:r>
    </w:p>
    <w:p w14:paraId="55CE568C" w14:textId="77777777" w:rsidR="0039474B" w:rsidRPr="0039474B" w:rsidRDefault="0039474B" w:rsidP="00B401BE">
      <w:pPr>
        <w:pStyle w:val="a3"/>
        <w:numPr>
          <w:ilvl w:val="0"/>
          <w:numId w:val="71"/>
        </w:numPr>
        <w:spacing w:line="312" w:lineRule="auto"/>
        <w:ind w:right="210" w:firstLineChars="0"/>
        <w:rPr>
          <w:rFonts w:ascii="Times New Roman" w:eastAsia="宋体" w:hAnsi="Times New Roman" w:cs="Times New Roman"/>
          <w:szCs w:val="28"/>
        </w:rPr>
      </w:pPr>
      <w:r w:rsidRPr="0039474B">
        <w:rPr>
          <w:rFonts w:ascii="Times New Roman" w:eastAsia="宋体" w:hAnsi="Times New Roman" w:cs="Times New Roman" w:hint="eastAsia"/>
          <w:szCs w:val="28"/>
        </w:rPr>
        <w:t>了解每一种有机波谱分析方法的特点，以及从哪个侧面反映分子骨架和部分结构（基团或原子团）的信息。</w:t>
      </w:r>
    </w:p>
    <w:p w14:paraId="67DB219B" w14:textId="77777777" w:rsidR="0039474B" w:rsidRPr="0039474B" w:rsidRDefault="0039474B" w:rsidP="00B401BE">
      <w:pPr>
        <w:pStyle w:val="a3"/>
        <w:numPr>
          <w:ilvl w:val="0"/>
          <w:numId w:val="71"/>
        </w:numPr>
        <w:spacing w:line="312" w:lineRule="auto"/>
        <w:ind w:right="210" w:firstLineChars="0"/>
        <w:rPr>
          <w:rFonts w:ascii="Times New Roman" w:eastAsia="宋体" w:hAnsi="Times New Roman" w:cs="Times New Roman"/>
          <w:szCs w:val="28"/>
        </w:rPr>
      </w:pPr>
      <w:r w:rsidRPr="0039474B">
        <w:rPr>
          <w:rFonts w:ascii="Times New Roman" w:eastAsia="宋体" w:hAnsi="Times New Roman" w:cs="Times New Roman" w:hint="eastAsia"/>
          <w:szCs w:val="28"/>
        </w:rPr>
        <w:t>不同分析方法获得的信息和数据在彼此相互补充和印证的基础上进行综合解析。</w:t>
      </w:r>
    </w:p>
    <w:p w14:paraId="5CA534F6" w14:textId="77777777" w:rsidR="0039474B" w:rsidRDefault="0039474B" w:rsidP="00B401BE">
      <w:pPr>
        <w:pStyle w:val="a3"/>
        <w:numPr>
          <w:ilvl w:val="0"/>
          <w:numId w:val="71"/>
        </w:numPr>
        <w:spacing w:line="312" w:lineRule="auto"/>
        <w:ind w:right="210" w:firstLineChars="0"/>
        <w:rPr>
          <w:rFonts w:ascii="Times New Roman" w:eastAsia="宋体" w:hAnsi="Times New Roman" w:cs="Times New Roman"/>
          <w:szCs w:val="28"/>
        </w:rPr>
      </w:pPr>
      <w:r w:rsidRPr="0039474B">
        <w:rPr>
          <w:rFonts w:ascii="Times New Roman" w:eastAsia="宋体" w:hAnsi="Times New Roman" w:cs="Times New Roman" w:hint="eastAsia"/>
          <w:szCs w:val="28"/>
        </w:rPr>
        <w:t>综合解析不一定追求四大谱谱图齐备，重要的是在结构分析的每一阶段工作中必须明确已解决和遗留的问题，而后根据分析方法的特点和它所能提供信息的性质，选用合适的手段去解决剩余结构问题。</w:t>
      </w:r>
    </w:p>
    <w:p w14:paraId="48EDB2A9" w14:textId="77777777" w:rsidR="00BA6EBC" w:rsidRPr="00BA6EBC" w:rsidRDefault="00BA6EBC" w:rsidP="00BA6EBC">
      <w:pPr>
        <w:widowControl/>
        <w:spacing w:line="312" w:lineRule="auto"/>
        <w:ind w:firstLineChars="950" w:firstLine="1995"/>
        <w:textAlignment w:val="baseline"/>
        <w:rPr>
          <w:rFonts w:ascii="Times New Roman" w:eastAsia="宋体" w:hAnsi="Times New Roman" w:cs="Times New Roman"/>
          <w:kern w:val="0"/>
          <w:szCs w:val="21"/>
        </w:rPr>
      </w:pPr>
      <w:r w:rsidRPr="00BA6EBC">
        <w:rPr>
          <w:rFonts w:ascii="Times New Roman" w:eastAsia="宋体" w:hAnsi="Times New Roman" w:cs="Times New Roman"/>
          <w:bCs/>
          <w:color w:val="000000" w:themeColor="text1"/>
          <w:kern w:val="24"/>
          <w:szCs w:val="21"/>
        </w:rPr>
        <w:t>IR</w:t>
      </w:r>
      <w:r>
        <w:rPr>
          <w:rFonts w:ascii="Times New Roman" w:eastAsia="宋体" w:hAnsi="Times New Roman" w:cs="Times New Roman" w:hint="eastAsia"/>
          <w:bCs/>
          <w:color w:val="000000" w:themeColor="text1"/>
          <w:kern w:val="24"/>
          <w:szCs w:val="21"/>
        </w:rPr>
        <w:t>：</w:t>
      </w:r>
      <w:r w:rsidRPr="00BA6EBC">
        <w:rPr>
          <w:rFonts w:ascii="Times New Roman" w:eastAsia="宋体" w:hAnsi="Times New Roman" w:cs="Times New Roman"/>
          <w:bCs/>
          <w:color w:val="000000" w:themeColor="text1"/>
          <w:kern w:val="24"/>
          <w:szCs w:val="21"/>
        </w:rPr>
        <w:t>3030cm</w:t>
      </w:r>
      <w:r w:rsidRPr="00BA6EBC">
        <w:rPr>
          <w:rFonts w:ascii="Times New Roman" w:eastAsia="宋体" w:hAnsi="Times New Roman" w:cs="Times New Roman"/>
          <w:bCs/>
          <w:color w:val="000000" w:themeColor="text1"/>
          <w:kern w:val="24"/>
          <w:szCs w:val="21"/>
          <w:vertAlign w:val="superscript"/>
        </w:rPr>
        <w:t>-1</w:t>
      </w:r>
      <w:r w:rsidRPr="00BA6EBC">
        <w:rPr>
          <w:rFonts w:ascii="Times New Roman" w:eastAsia="宋体" w:hAnsi="Times New Roman" w:cs="Times New Roman"/>
          <w:bCs/>
          <w:color w:val="000000" w:themeColor="text1"/>
          <w:kern w:val="24"/>
          <w:szCs w:val="21"/>
        </w:rPr>
        <w:t>, 1600 cm</w:t>
      </w:r>
      <w:r w:rsidRPr="00BA6EBC">
        <w:rPr>
          <w:rFonts w:ascii="Times New Roman" w:eastAsia="宋体" w:hAnsi="Times New Roman" w:cs="Times New Roman"/>
          <w:bCs/>
          <w:color w:val="000000" w:themeColor="text1"/>
          <w:kern w:val="24"/>
          <w:szCs w:val="21"/>
          <w:vertAlign w:val="superscript"/>
        </w:rPr>
        <w:t>-1</w:t>
      </w:r>
      <w:r w:rsidRPr="00BA6EBC">
        <w:rPr>
          <w:rFonts w:ascii="Times New Roman" w:eastAsia="宋体" w:hAnsi="Times New Roman" w:cs="Times New Roman"/>
          <w:bCs/>
          <w:color w:val="000000" w:themeColor="text1"/>
          <w:kern w:val="24"/>
          <w:szCs w:val="21"/>
        </w:rPr>
        <w:t>, 1500 cm</w:t>
      </w:r>
      <w:r w:rsidRPr="00BA6EBC">
        <w:rPr>
          <w:rFonts w:ascii="Times New Roman" w:eastAsia="宋体" w:hAnsi="Times New Roman" w:cs="Times New Roman"/>
          <w:bCs/>
          <w:color w:val="000000" w:themeColor="text1"/>
          <w:kern w:val="24"/>
          <w:szCs w:val="21"/>
          <w:vertAlign w:val="superscript"/>
        </w:rPr>
        <w:t>-1</w:t>
      </w:r>
    </w:p>
    <w:p w14:paraId="61EBC972" w14:textId="77777777" w:rsidR="00BA6EBC" w:rsidRPr="00BA6EBC" w:rsidRDefault="00BA6EBC" w:rsidP="00BA6EBC">
      <w:pPr>
        <w:widowControl/>
        <w:spacing w:line="312" w:lineRule="auto"/>
        <w:textAlignment w:val="baseline"/>
        <w:rPr>
          <w:rFonts w:ascii="Times New Roman" w:eastAsia="宋体" w:hAnsi="Times New Roman" w:cs="Times New Roman"/>
          <w:kern w:val="0"/>
          <w:szCs w:val="21"/>
        </w:rPr>
      </w:pPr>
      <w:r>
        <w:rPr>
          <w:rFonts w:ascii="Times New Roman" w:eastAsia="宋体" w:hAnsi="Times New Roman" w:cs="Times New Roman"/>
          <w:noProof/>
          <w:szCs w:val="28"/>
        </w:rPr>
        <w:drawing>
          <wp:anchor distT="0" distB="0" distL="114300" distR="114300" simplePos="0" relativeHeight="251787264" behindDoc="0" locked="0" layoutInCell="1" allowOverlap="1" wp14:anchorId="27D5FA34" wp14:editId="56EC5A2E">
            <wp:simplePos x="0" y="0"/>
            <wp:positionH relativeFrom="column">
              <wp:posOffset>264160</wp:posOffset>
            </wp:positionH>
            <wp:positionV relativeFrom="paragraph">
              <wp:posOffset>163195</wp:posOffset>
            </wp:positionV>
            <wp:extent cx="859790" cy="687070"/>
            <wp:effectExtent l="0" t="0" r="0" b="0"/>
            <wp:wrapSquare wrapText="bothSides"/>
            <wp:docPr id="96381" name="图片 96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859790" cy="6870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A6EBC">
        <w:rPr>
          <w:rFonts w:ascii="Times New Roman" w:eastAsia="宋体" w:hAnsi="Times New Roman" w:cs="Times New Roman"/>
          <w:bCs/>
          <w:color w:val="000000" w:themeColor="text1"/>
          <w:kern w:val="24"/>
          <w:szCs w:val="21"/>
          <w:vertAlign w:val="superscript"/>
        </w:rPr>
        <w:t>1</w:t>
      </w:r>
      <w:r w:rsidRPr="00BA6EBC">
        <w:rPr>
          <w:rFonts w:ascii="Times New Roman" w:eastAsia="宋体" w:hAnsi="Times New Roman" w:cs="Times New Roman"/>
          <w:bCs/>
          <w:color w:val="000000" w:themeColor="text1"/>
          <w:kern w:val="24"/>
          <w:szCs w:val="21"/>
        </w:rPr>
        <w:t>H</w:t>
      </w:r>
      <w:r>
        <w:rPr>
          <w:rFonts w:ascii="Times New Roman" w:eastAsia="宋体" w:hAnsi="Times New Roman" w:cs="Times New Roman" w:hint="eastAsia"/>
          <w:bCs/>
          <w:color w:val="000000" w:themeColor="text1"/>
          <w:kern w:val="24"/>
          <w:szCs w:val="21"/>
        </w:rPr>
        <w:t>：</w:t>
      </w:r>
      <w:r w:rsidRPr="00BA6EBC">
        <w:rPr>
          <w:rFonts w:ascii="Times New Roman" w:eastAsia="宋体" w:hAnsi="Times New Roman" w:cs="Times New Roman"/>
          <w:bCs/>
          <w:color w:val="000000" w:themeColor="text1"/>
          <w:kern w:val="24"/>
          <w:szCs w:val="21"/>
        </w:rPr>
        <w:t>7.2ppm</w:t>
      </w:r>
    </w:p>
    <w:p w14:paraId="2D9C0244" w14:textId="77777777" w:rsidR="00BA6EBC" w:rsidRPr="00BA6EBC" w:rsidRDefault="00BA6EBC" w:rsidP="00BA6EBC">
      <w:pPr>
        <w:widowControl/>
        <w:spacing w:line="312" w:lineRule="auto"/>
        <w:textAlignment w:val="baseline"/>
        <w:rPr>
          <w:rFonts w:ascii="Times New Roman" w:eastAsia="宋体" w:hAnsi="Times New Roman" w:cs="Times New Roman"/>
          <w:kern w:val="0"/>
          <w:szCs w:val="21"/>
        </w:rPr>
      </w:pPr>
      <w:r w:rsidRPr="00BA6EBC">
        <w:rPr>
          <w:rFonts w:ascii="Times New Roman" w:eastAsia="宋体" w:hAnsi="Times New Roman" w:cs="Times New Roman"/>
          <w:kern w:val="0"/>
          <w:szCs w:val="21"/>
          <w:vertAlign w:val="superscript"/>
        </w:rPr>
        <w:t>13</w:t>
      </w:r>
      <w:r w:rsidRPr="00BA6EBC">
        <w:rPr>
          <w:rFonts w:ascii="Times New Roman" w:eastAsia="宋体" w:hAnsi="Times New Roman" w:cs="Times New Roman"/>
          <w:bCs/>
          <w:color w:val="000000" w:themeColor="text1"/>
          <w:kern w:val="24"/>
          <w:szCs w:val="21"/>
        </w:rPr>
        <w:t>C</w:t>
      </w:r>
      <w:r>
        <w:rPr>
          <w:rFonts w:ascii="Times New Roman" w:eastAsia="宋体" w:hAnsi="Times New Roman" w:cs="Times New Roman" w:hint="eastAsia"/>
          <w:bCs/>
          <w:color w:val="000000" w:themeColor="text1"/>
          <w:kern w:val="24"/>
          <w:szCs w:val="21"/>
        </w:rPr>
        <w:t>：</w:t>
      </w:r>
      <w:r w:rsidRPr="00BA6EBC">
        <w:rPr>
          <w:rFonts w:ascii="Times New Roman" w:eastAsia="宋体" w:hAnsi="Times New Roman" w:cs="Times New Roman"/>
          <w:bCs/>
          <w:color w:val="000000" w:themeColor="text1"/>
          <w:kern w:val="24"/>
          <w:szCs w:val="21"/>
        </w:rPr>
        <w:t>120-140ppm</w:t>
      </w:r>
    </w:p>
    <w:p w14:paraId="550FBB1A" w14:textId="77777777" w:rsidR="00BA6EBC" w:rsidRPr="00BA6EBC" w:rsidRDefault="00BA6EBC" w:rsidP="00BA6EBC">
      <w:pPr>
        <w:widowControl/>
        <w:spacing w:line="312" w:lineRule="auto"/>
        <w:textAlignment w:val="baseline"/>
        <w:rPr>
          <w:rFonts w:ascii="Times New Roman" w:eastAsia="宋体" w:hAnsi="Times New Roman" w:cs="Times New Roman"/>
          <w:kern w:val="0"/>
          <w:szCs w:val="21"/>
        </w:rPr>
      </w:pPr>
      <w:r w:rsidRPr="00BA6EBC">
        <w:rPr>
          <w:rFonts w:ascii="Times New Roman" w:eastAsia="宋体" w:hAnsi="Times New Roman" w:cs="Times New Roman"/>
          <w:bCs/>
          <w:color w:val="000000" w:themeColor="text1"/>
          <w:kern w:val="24"/>
          <w:szCs w:val="21"/>
        </w:rPr>
        <w:t>UV</w:t>
      </w:r>
      <w:r>
        <w:rPr>
          <w:rFonts w:ascii="Times New Roman" w:eastAsia="宋体" w:hAnsi="Times New Roman" w:cs="Times New Roman" w:hint="eastAsia"/>
          <w:bCs/>
          <w:color w:val="000000" w:themeColor="text1"/>
          <w:kern w:val="24"/>
          <w:szCs w:val="21"/>
        </w:rPr>
        <w:t>：</w:t>
      </w:r>
      <w:r w:rsidRPr="00BA6EBC">
        <w:rPr>
          <w:rFonts w:ascii="Times New Roman" w:eastAsia="宋体" w:hAnsi="Times New Roman" w:cs="Times New Roman"/>
          <w:bCs/>
          <w:color w:val="000000" w:themeColor="text1"/>
          <w:kern w:val="24"/>
          <w:szCs w:val="21"/>
        </w:rPr>
        <w:t>E, B</w:t>
      </w:r>
      <w:r w:rsidRPr="00BA6EBC">
        <w:rPr>
          <w:rFonts w:ascii="Times New Roman" w:eastAsia="宋体" w:hAnsi="Times New Roman" w:cs="Times New Roman"/>
          <w:bCs/>
          <w:color w:val="000000" w:themeColor="text1"/>
          <w:kern w:val="24"/>
          <w:szCs w:val="21"/>
        </w:rPr>
        <w:t>吸收带。</w:t>
      </w:r>
    </w:p>
    <w:p w14:paraId="5789AA76" w14:textId="77777777" w:rsidR="00BA6EBC" w:rsidRPr="00BA6EBC" w:rsidRDefault="00BA6EBC" w:rsidP="00BA6EBC">
      <w:pPr>
        <w:widowControl/>
        <w:spacing w:line="312" w:lineRule="auto"/>
        <w:textAlignment w:val="baseline"/>
        <w:rPr>
          <w:rFonts w:ascii="Times New Roman" w:eastAsia="宋体" w:hAnsi="Times New Roman" w:cs="Times New Roman"/>
          <w:kern w:val="0"/>
          <w:szCs w:val="21"/>
        </w:rPr>
      </w:pPr>
      <w:r w:rsidRPr="00BA6EBC">
        <w:rPr>
          <w:rFonts w:ascii="Times New Roman" w:eastAsia="宋体" w:hAnsi="Times New Roman" w:cs="Times New Roman"/>
          <w:bCs/>
          <w:color w:val="000000" w:themeColor="text1"/>
          <w:kern w:val="24"/>
          <w:szCs w:val="21"/>
        </w:rPr>
        <w:t>MS</w:t>
      </w:r>
      <w:r>
        <w:rPr>
          <w:rFonts w:ascii="Times New Roman" w:eastAsia="宋体" w:hAnsi="Times New Roman" w:cs="Times New Roman" w:hint="eastAsia"/>
          <w:bCs/>
          <w:color w:val="000000" w:themeColor="text1"/>
          <w:kern w:val="24"/>
          <w:szCs w:val="21"/>
        </w:rPr>
        <w:t>：</w:t>
      </w:r>
      <w:r w:rsidRPr="00BA6EBC">
        <w:rPr>
          <w:rFonts w:ascii="Times New Roman" w:eastAsia="宋体" w:hAnsi="Times New Roman" w:cs="Times New Roman"/>
          <w:bCs/>
          <w:color w:val="000000" w:themeColor="text1"/>
          <w:kern w:val="24"/>
          <w:szCs w:val="21"/>
        </w:rPr>
        <w:t>m/z = 77,</w:t>
      </w:r>
      <w:r>
        <w:rPr>
          <w:rFonts w:ascii="Times New Roman" w:eastAsia="宋体" w:hAnsi="Times New Roman" w:cs="Times New Roman" w:hint="eastAsia"/>
          <w:bCs/>
          <w:color w:val="000000" w:themeColor="text1"/>
          <w:kern w:val="24"/>
          <w:szCs w:val="21"/>
        </w:rPr>
        <w:t xml:space="preserve"> </w:t>
      </w:r>
      <w:r w:rsidRPr="00BA6EBC">
        <w:rPr>
          <w:rFonts w:ascii="Times New Roman" w:eastAsia="宋体" w:hAnsi="Times New Roman" w:cs="Times New Roman"/>
          <w:bCs/>
          <w:color w:val="000000" w:themeColor="text1"/>
          <w:kern w:val="24"/>
          <w:szCs w:val="21"/>
        </w:rPr>
        <w:t>51,……</w:t>
      </w:r>
    </w:p>
    <w:p w14:paraId="575D5EC9" w14:textId="77777777" w:rsidR="00BA6EBC" w:rsidRPr="00BA6EBC" w:rsidRDefault="00BA6EBC" w:rsidP="00BA6EBC">
      <w:pPr>
        <w:widowControl/>
        <w:spacing w:line="312" w:lineRule="auto"/>
        <w:textAlignment w:val="baseline"/>
        <w:rPr>
          <w:rFonts w:ascii="Times New Roman" w:eastAsia="宋体" w:hAnsi="Times New Roman" w:cs="Times New Roman"/>
          <w:kern w:val="0"/>
          <w:sz w:val="24"/>
          <w:szCs w:val="24"/>
        </w:rPr>
      </w:pPr>
      <w:r w:rsidRPr="00BA6EBC">
        <w:rPr>
          <w:rFonts w:ascii="Times New Roman" w:eastAsia="宋体" w:hAnsi="Times New Roman" w:cs="Times New Roman"/>
          <w:bCs/>
          <w:color w:val="000000" w:themeColor="text1"/>
          <w:kern w:val="24"/>
          <w:szCs w:val="21"/>
        </w:rPr>
        <w:t xml:space="preserve">        </w:t>
      </w:r>
      <w:r>
        <w:rPr>
          <w:rFonts w:ascii="Times New Roman" w:eastAsia="宋体" w:hAnsi="Times New Roman" w:cs="Times New Roman" w:hint="eastAsia"/>
          <w:bCs/>
          <w:color w:val="000000" w:themeColor="text1"/>
          <w:kern w:val="24"/>
          <w:szCs w:val="21"/>
        </w:rPr>
        <w:t xml:space="preserve">      </w:t>
      </w:r>
      <w:r w:rsidRPr="006135B8">
        <w:rPr>
          <w:rFonts w:ascii="Times New Roman" w:eastAsia="宋体" w:hAnsi="Times New Roman" w:cs="Times New Roman" w:hint="eastAsia"/>
          <w:bCs/>
          <w:color w:val="000000" w:themeColor="text1"/>
          <w:kern w:val="24"/>
          <w:szCs w:val="21"/>
        </w:rPr>
        <w:t xml:space="preserve">       </w:t>
      </w:r>
      <w:r w:rsidRPr="006135B8">
        <w:rPr>
          <w:rFonts w:ascii="Times New Roman" w:eastAsia="宋体" w:hAnsi="Times New Roman" w:cs="Times New Roman"/>
          <w:bCs/>
          <w:color w:val="000000" w:themeColor="text1"/>
          <w:kern w:val="24"/>
          <w:szCs w:val="21"/>
        </w:rPr>
        <w:t xml:space="preserve"> </w:t>
      </w:r>
      <w:r w:rsidRPr="006135B8">
        <w:rPr>
          <w:rFonts w:ascii="Times New Roman" w:eastAsia="宋体" w:hAnsi="Times New Roman" w:cs="Times New Roman" w:hint="eastAsia"/>
          <w:bCs/>
          <w:color w:val="000000" w:themeColor="text1"/>
          <w:kern w:val="24"/>
          <w:szCs w:val="21"/>
        </w:rPr>
        <w:t xml:space="preserve">     </w:t>
      </w:r>
      <w:r w:rsidRPr="00BA6EBC">
        <w:rPr>
          <w:rFonts w:ascii="Times New Roman" w:eastAsia="宋体" w:hAnsi="Times New Roman" w:cs="Times New Roman"/>
          <w:bCs/>
          <w:color w:val="000000" w:themeColor="text1"/>
          <w:kern w:val="24"/>
          <w:szCs w:val="21"/>
        </w:rPr>
        <w:t>=91,</w:t>
      </w:r>
      <w:r w:rsidRPr="006135B8">
        <w:rPr>
          <w:rFonts w:ascii="Times New Roman" w:eastAsia="宋体" w:hAnsi="Times New Roman" w:cs="Times New Roman" w:hint="eastAsia"/>
          <w:bCs/>
          <w:color w:val="000000" w:themeColor="text1"/>
          <w:kern w:val="24"/>
          <w:szCs w:val="21"/>
        </w:rPr>
        <w:t xml:space="preserve"> </w:t>
      </w:r>
      <w:r w:rsidRPr="00BA6EBC">
        <w:rPr>
          <w:rFonts w:ascii="Times New Roman" w:eastAsia="宋体" w:hAnsi="Times New Roman" w:cs="Times New Roman"/>
          <w:bCs/>
          <w:color w:val="000000" w:themeColor="text1"/>
          <w:kern w:val="24"/>
          <w:szCs w:val="21"/>
        </w:rPr>
        <w:t>65,</w:t>
      </w:r>
      <w:r w:rsidRPr="006135B8">
        <w:rPr>
          <w:rFonts w:ascii="Times New Roman" w:eastAsia="宋体" w:hAnsi="Times New Roman" w:cs="Times New Roman" w:hint="eastAsia"/>
          <w:bCs/>
          <w:color w:val="000000" w:themeColor="text1"/>
          <w:kern w:val="24"/>
          <w:szCs w:val="21"/>
        </w:rPr>
        <w:t xml:space="preserve"> </w:t>
      </w:r>
      <w:r w:rsidRPr="00BA6EBC">
        <w:rPr>
          <w:rFonts w:ascii="Times New Roman" w:eastAsia="宋体" w:hAnsi="Times New Roman" w:cs="Times New Roman"/>
          <w:bCs/>
          <w:color w:val="000000" w:themeColor="text1"/>
          <w:kern w:val="24"/>
          <w:szCs w:val="21"/>
        </w:rPr>
        <w:t>39 ……</w:t>
      </w:r>
    </w:p>
    <w:p w14:paraId="340A30C4" w14:textId="77777777" w:rsidR="006135B8" w:rsidRPr="006135B8" w:rsidRDefault="006135B8" w:rsidP="006135B8">
      <w:pPr>
        <w:widowControl/>
        <w:spacing w:line="312" w:lineRule="auto"/>
        <w:textAlignment w:val="baseline"/>
        <w:rPr>
          <w:rFonts w:ascii="Times New Roman" w:eastAsia="宋体" w:hAnsi="Times New Roman" w:cs="Times New Roman"/>
          <w:szCs w:val="28"/>
        </w:rPr>
      </w:pPr>
      <w:r w:rsidRPr="006135B8">
        <w:rPr>
          <w:rFonts w:ascii="Times New Roman" w:eastAsia="宋体" w:hAnsi="Times New Roman" w:cs="Times New Roman"/>
          <w:noProof/>
          <w:szCs w:val="28"/>
        </w:rPr>
        <w:drawing>
          <wp:anchor distT="0" distB="0" distL="114300" distR="114300" simplePos="0" relativeHeight="251788288" behindDoc="0" locked="0" layoutInCell="1" allowOverlap="1" wp14:anchorId="444C86E1" wp14:editId="46DF3C5B">
            <wp:simplePos x="0" y="0"/>
            <wp:positionH relativeFrom="column">
              <wp:posOffset>264160</wp:posOffset>
            </wp:positionH>
            <wp:positionV relativeFrom="paragraph">
              <wp:posOffset>187325</wp:posOffset>
            </wp:positionV>
            <wp:extent cx="755650" cy="399415"/>
            <wp:effectExtent l="0" t="0" r="6350" b="635"/>
            <wp:wrapSquare wrapText="bothSides"/>
            <wp:docPr id="96382" name="图片 96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755650" cy="3994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135B8">
        <w:rPr>
          <w:rFonts w:ascii="Times New Roman" w:eastAsia="宋体" w:hAnsi="Times New Roman" w:cs="Times New Roman"/>
          <w:bCs/>
          <w:szCs w:val="28"/>
        </w:rPr>
        <w:t>IR:   1380 cm</w:t>
      </w:r>
      <w:r w:rsidRPr="006135B8">
        <w:rPr>
          <w:rFonts w:ascii="Times New Roman" w:eastAsia="宋体" w:hAnsi="Times New Roman" w:cs="Times New Roman"/>
          <w:bCs/>
          <w:szCs w:val="28"/>
          <w:vertAlign w:val="superscript"/>
        </w:rPr>
        <w:t>-1</w:t>
      </w:r>
      <w:r w:rsidRPr="006135B8">
        <w:rPr>
          <w:rFonts w:ascii="Times New Roman" w:eastAsia="宋体" w:hAnsi="Times New Roman" w:cs="Times New Roman" w:hint="eastAsia"/>
          <w:bCs/>
          <w:szCs w:val="28"/>
        </w:rPr>
        <w:t>裂分等高双峰。</w:t>
      </w:r>
    </w:p>
    <w:p w14:paraId="05FDB0B0" w14:textId="77777777" w:rsidR="006135B8" w:rsidRPr="006135B8" w:rsidRDefault="006135B8" w:rsidP="006135B8">
      <w:pPr>
        <w:widowControl/>
        <w:spacing w:line="312" w:lineRule="auto"/>
        <w:textAlignment w:val="baseline"/>
        <w:rPr>
          <w:rFonts w:ascii="Times New Roman" w:eastAsia="宋体" w:hAnsi="Times New Roman" w:cs="Times New Roman"/>
          <w:szCs w:val="28"/>
        </w:rPr>
      </w:pPr>
      <w:r w:rsidRPr="006135B8">
        <w:rPr>
          <w:rFonts w:ascii="Times New Roman" w:eastAsia="宋体" w:hAnsi="Times New Roman" w:cs="Times New Roman"/>
          <w:bCs/>
          <w:szCs w:val="28"/>
          <w:vertAlign w:val="superscript"/>
        </w:rPr>
        <w:t>1</w:t>
      </w:r>
      <w:r w:rsidRPr="006135B8">
        <w:rPr>
          <w:rFonts w:ascii="Times New Roman" w:eastAsia="宋体" w:hAnsi="Times New Roman" w:cs="Times New Roman"/>
          <w:bCs/>
          <w:szCs w:val="28"/>
        </w:rPr>
        <w:t xml:space="preserve">H:   </w:t>
      </w:r>
      <w:r w:rsidRPr="006135B8">
        <w:rPr>
          <w:rFonts w:ascii="Times New Roman" w:eastAsia="宋体" w:hAnsi="Times New Roman" w:cs="Times New Roman" w:hint="eastAsia"/>
          <w:bCs/>
          <w:szCs w:val="28"/>
        </w:rPr>
        <w:t>双峰，多重峰。</w:t>
      </w:r>
    </w:p>
    <w:p w14:paraId="70700F79" w14:textId="77777777" w:rsidR="006135B8" w:rsidRPr="006135B8" w:rsidRDefault="006135B8" w:rsidP="006135B8">
      <w:pPr>
        <w:widowControl/>
        <w:spacing w:line="312" w:lineRule="auto"/>
        <w:textAlignment w:val="baseline"/>
        <w:rPr>
          <w:rFonts w:ascii="Times New Roman" w:eastAsia="宋体" w:hAnsi="Times New Roman" w:cs="Times New Roman"/>
          <w:szCs w:val="28"/>
        </w:rPr>
      </w:pPr>
      <w:r w:rsidRPr="006135B8">
        <w:rPr>
          <w:rFonts w:ascii="Times New Roman" w:eastAsia="宋体" w:hAnsi="Times New Roman" w:cs="Times New Roman"/>
          <w:bCs/>
          <w:szCs w:val="28"/>
          <w:vertAlign w:val="superscript"/>
        </w:rPr>
        <w:t>13</w:t>
      </w:r>
      <w:r w:rsidRPr="006135B8">
        <w:rPr>
          <w:rFonts w:ascii="Times New Roman" w:eastAsia="宋体" w:hAnsi="Times New Roman" w:cs="Times New Roman"/>
          <w:bCs/>
          <w:szCs w:val="28"/>
        </w:rPr>
        <w:t xml:space="preserve">C:  </w:t>
      </w:r>
      <w:r w:rsidRPr="006135B8">
        <w:rPr>
          <w:rFonts w:ascii="Times New Roman" w:eastAsia="宋体" w:hAnsi="Times New Roman" w:cs="Times New Roman" w:hint="eastAsia"/>
          <w:bCs/>
          <w:szCs w:val="28"/>
        </w:rPr>
        <w:t>双峰，四重峰。</w:t>
      </w:r>
      <w:r w:rsidRPr="006135B8">
        <w:rPr>
          <w:rFonts w:ascii="Times New Roman" w:eastAsia="宋体" w:hAnsi="Times New Roman" w:cs="Times New Roman" w:hint="eastAsia"/>
          <w:bCs/>
          <w:szCs w:val="28"/>
        </w:rPr>
        <w:t xml:space="preserve"> </w:t>
      </w:r>
    </w:p>
    <w:p w14:paraId="160E965C" w14:textId="77777777" w:rsidR="0039474B" w:rsidRDefault="00CD378A" w:rsidP="0039474B">
      <w:pPr>
        <w:spacing w:line="312" w:lineRule="auto"/>
        <w:ind w:right="210"/>
        <w:rPr>
          <w:rFonts w:ascii="Times New Roman" w:eastAsia="宋体" w:hAnsi="Times New Roman" w:cs="Times New Roman"/>
          <w:b/>
          <w:sz w:val="24"/>
          <w:szCs w:val="28"/>
        </w:rPr>
      </w:pPr>
      <w:r w:rsidRPr="00CD378A">
        <w:rPr>
          <w:rFonts w:ascii="Times New Roman" w:eastAsia="宋体" w:hAnsi="Times New Roman" w:cs="Times New Roman" w:hint="eastAsia"/>
          <w:b/>
          <w:sz w:val="24"/>
          <w:szCs w:val="28"/>
        </w:rPr>
        <w:t>二、</w:t>
      </w:r>
      <w:r w:rsidRPr="00CD378A">
        <w:rPr>
          <w:rFonts w:ascii="Times New Roman" w:eastAsia="宋体" w:hAnsi="Times New Roman" w:cs="Times New Roman" w:hint="eastAsia"/>
          <w:b/>
          <w:sz w:val="24"/>
          <w:szCs w:val="28"/>
        </w:rPr>
        <w:t xml:space="preserve"> </w:t>
      </w:r>
      <w:r w:rsidRPr="00CD378A">
        <w:rPr>
          <w:rFonts w:ascii="Times New Roman" w:eastAsia="宋体" w:hAnsi="Times New Roman" w:cs="Times New Roman" w:hint="eastAsia"/>
          <w:b/>
          <w:sz w:val="24"/>
          <w:szCs w:val="28"/>
        </w:rPr>
        <w:t>波谱综合解析步骤</w:t>
      </w:r>
    </w:p>
    <w:p w14:paraId="48AB1592" w14:textId="77777777" w:rsidR="005526A0" w:rsidRDefault="005526A0" w:rsidP="0039474B">
      <w:pPr>
        <w:spacing w:line="312" w:lineRule="auto"/>
        <w:ind w:right="210"/>
        <w:rPr>
          <w:rFonts w:ascii="Times New Roman" w:eastAsia="宋体" w:hAnsi="Times New Roman" w:cs="Times New Roman"/>
          <w:b/>
          <w:szCs w:val="28"/>
        </w:rPr>
      </w:pPr>
      <w:r w:rsidRPr="005526A0">
        <w:rPr>
          <w:rFonts w:ascii="Times New Roman" w:eastAsia="宋体" w:hAnsi="Times New Roman" w:cs="Times New Roman" w:hint="eastAsia"/>
          <w:b/>
          <w:szCs w:val="28"/>
        </w:rPr>
        <w:t>1</w:t>
      </w:r>
      <w:r w:rsidRPr="005526A0">
        <w:rPr>
          <w:rFonts w:ascii="Times New Roman" w:eastAsia="宋体" w:hAnsi="Times New Roman" w:cs="Times New Roman" w:hint="eastAsia"/>
          <w:b/>
          <w:szCs w:val="28"/>
        </w:rPr>
        <w:t>、解析前应了解尽可能多的信息</w:t>
      </w:r>
    </w:p>
    <w:p w14:paraId="66676D2F" w14:textId="77777777" w:rsidR="005526A0" w:rsidRPr="005526A0" w:rsidRDefault="005526A0" w:rsidP="00B401BE">
      <w:pPr>
        <w:pStyle w:val="a3"/>
        <w:numPr>
          <w:ilvl w:val="0"/>
          <w:numId w:val="72"/>
        </w:numPr>
        <w:spacing w:line="312" w:lineRule="auto"/>
        <w:ind w:right="210" w:firstLineChars="0"/>
        <w:rPr>
          <w:rFonts w:ascii="Times New Roman" w:eastAsia="宋体" w:hAnsi="Times New Roman" w:cs="Times New Roman"/>
          <w:szCs w:val="28"/>
        </w:rPr>
      </w:pPr>
      <w:r w:rsidRPr="005526A0">
        <w:rPr>
          <w:rFonts w:ascii="Times New Roman" w:eastAsia="宋体" w:hAnsi="Times New Roman" w:cs="Times New Roman" w:hint="eastAsia"/>
          <w:szCs w:val="28"/>
        </w:rPr>
        <w:t>首先了解样品的来源和纯度；</w:t>
      </w:r>
    </w:p>
    <w:p w14:paraId="28D49A8A" w14:textId="77777777" w:rsidR="005526A0" w:rsidRPr="005526A0" w:rsidRDefault="005526A0" w:rsidP="00B401BE">
      <w:pPr>
        <w:pStyle w:val="a3"/>
        <w:numPr>
          <w:ilvl w:val="0"/>
          <w:numId w:val="72"/>
        </w:numPr>
        <w:spacing w:line="312" w:lineRule="auto"/>
        <w:ind w:right="210" w:firstLineChars="0"/>
        <w:rPr>
          <w:rFonts w:ascii="Times New Roman" w:eastAsia="宋体" w:hAnsi="Times New Roman" w:cs="Times New Roman"/>
          <w:szCs w:val="28"/>
        </w:rPr>
      </w:pPr>
      <w:r w:rsidRPr="005526A0">
        <w:rPr>
          <w:rFonts w:ascii="Times New Roman" w:eastAsia="宋体" w:hAnsi="Times New Roman" w:cs="Times New Roman" w:hint="eastAsia"/>
          <w:szCs w:val="28"/>
        </w:rPr>
        <w:t>纯物质要了解其熔点、沸点、溶解性能等物理化学性质以及用其它分析手段所测得的数据（如分子量、元素分析数据）等；</w:t>
      </w:r>
    </w:p>
    <w:p w14:paraId="7F395A46" w14:textId="77777777" w:rsidR="005526A0" w:rsidRDefault="005526A0" w:rsidP="00B401BE">
      <w:pPr>
        <w:pStyle w:val="a3"/>
        <w:numPr>
          <w:ilvl w:val="0"/>
          <w:numId w:val="72"/>
        </w:numPr>
        <w:spacing w:line="312" w:lineRule="auto"/>
        <w:ind w:right="210" w:firstLineChars="0"/>
        <w:rPr>
          <w:rFonts w:ascii="Times New Roman" w:eastAsia="宋体" w:hAnsi="Times New Roman" w:cs="Times New Roman"/>
          <w:szCs w:val="28"/>
        </w:rPr>
      </w:pPr>
      <w:r w:rsidRPr="005526A0">
        <w:rPr>
          <w:rFonts w:ascii="Times New Roman" w:eastAsia="宋体" w:hAnsi="Times New Roman" w:cs="Times New Roman" w:hint="eastAsia"/>
          <w:szCs w:val="28"/>
        </w:rPr>
        <w:t>混合物需要精制后才能进行波谱分析，或采用一些联用技术分析。</w:t>
      </w:r>
    </w:p>
    <w:p w14:paraId="56492DD5" w14:textId="77777777" w:rsidR="005526A0" w:rsidRDefault="005526A0" w:rsidP="005526A0">
      <w:pPr>
        <w:spacing w:line="312" w:lineRule="auto"/>
        <w:ind w:right="210"/>
        <w:rPr>
          <w:rFonts w:ascii="Times New Roman" w:eastAsia="宋体" w:hAnsi="Times New Roman" w:cs="Times New Roman"/>
          <w:b/>
          <w:szCs w:val="28"/>
        </w:rPr>
      </w:pPr>
      <w:r w:rsidRPr="005526A0">
        <w:rPr>
          <w:rFonts w:ascii="Times New Roman" w:eastAsia="宋体" w:hAnsi="Times New Roman" w:cs="Times New Roman" w:hint="eastAsia"/>
          <w:b/>
          <w:szCs w:val="28"/>
        </w:rPr>
        <w:t>2</w:t>
      </w:r>
      <w:r w:rsidRPr="005526A0">
        <w:rPr>
          <w:rFonts w:ascii="Times New Roman" w:eastAsia="宋体" w:hAnsi="Times New Roman" w:cs="Times New Roman" w:hint="eastAsia"/>
          <w:b/>
          <w:szCs w:val="28"/>
        </w:rPr>
        <w:t>、初步观察各种谱图并得出一些明显的结论</w:t>
      </w:r>
    </w:p>
    <w:p w14:paraId="50702EB4" w14:textId="77777777" w:rsidR="005526A0" w:rsidRDefault="005526A0" w:rsidP="005526A0">
      <w:pPr>
        <w:spacing w:line="312" w:lineRule="auto"/>
        <w:ind w:right="210" w:firstLineChars="200" w:firstLine="420"/>
        <w:rPr>
          <w:rFonts w:ascii="Times New Roman" w:eastAsia="宋体" w:hAnsi="Times New Roman" w:cs="Times New Roman"/>
          <w:bCs/>
          <w:szCs w:val="28"/>
        </w:rPr>
      </w:pPr>
      <w:r w:rsidRPr="005526A0">
        <w:rPr>
          <w:rFonts w:ascii="Times New Roman" w:eastAsia="宋体" w:hAnsi="Times New Roman" w:cs="Times New Roman" w:hint="eastAsia"/>
          <w:bCs/>
          <w:szCs w:val="28"/>
        </w:rPr>
        <w:t>某种波谱分析可能会产生反映某个原子团或官能团存在最明显的谱峰</w:t>
      </w:r>
      <w:r>
        <w:rPr>
          <w:rFonts w:ascii="Times New Roman" w:eastAsia="宋体" w:hAnsi="Times New Roman" w:cs="Times New Roman" w:hint="eastAsia"/>
          <w:bCs/>
          <w:szCs w:val="28"/>
        </w:rPr>
        <w:t>，</w:t>
      </w:r>
      <w:r w:rsidRPr="005526A0">
        <w:rPr>
          <w:rFonts w:ascii="Times New Roman" w:eastAsia="宋体" w:hAnsi="Times New Roman" w:cs="Times New Roman" w:hint="eastAsia"/>
          <w:bCs/>
          <w:szCs w:val="28"/>
        </w:rPr>
        <w:t>进而得出某个官能团明显存在的结论，对进一步的谱图综合解析工作具有至关重要的意义。</w:t>
      </w:r>
    </w:p>
    <w:p w14:paraId="7ABC7F90" w14:textId="77777777" w:rsidR="005526A0" w:rsidRDefault="005526A0" w:rsidP="005526A0">
      <w:pPr>
        <w:spacing w:line="312" w:lineRule="auto"/>
        <w:ind w:right="210"/>
        <w:rPr>
          <w:rFonts w:ascii="Times New Roman" w:eastAsia="宋体" w:hAnsi="Times New Roman" w:cs="Times New Roman"/>
          <w:b/>
          <w:szCs w:val="28"/>
        </w:rPr>
      </w:pPr>
      <w:r w:rsidRPr="005526A0">
        <w:rPr>
          <w:rFonts w:ascii="Times New Roman" w:eastAsia="宋体" w:hAnsi="Times New Roman" w:cs="Times New Roman" w:hint="eastAsia"/>
          <w:b/>
          <w:szCs w:val="28"/>
        </w:rPr>
        <w:t>3</w:t>
      </w:r>
      <w:r w:rsidRPr="005526A0">
        <w:rPr>
          <w:rFonts w:ascii="Times New Roman" w:eastAsia="宋体" w:hAnsi="Times New Roman" w:cs="Times New Roman" w:hint="eastAsia"/>
          <w:b/>
          <w:szCs w:val="28"/>
        </w:rPr>
        <w:t>、分子式的确定及不饱和度的计算</w:t>
      </w:r>
    </w:p>
    <w:p w14:paraId="2C769ECA" w14:textId="77777777" w:rsidR="005526A0" w:rsidRPr="005526A0" w:rsidRDefault="005526A0" w:rsidP="00B401BE">
      <w:pPr>
        <w:pStyle w:val="a3"/>
        <w:numPr>
          <w:ilvl w:val="0"/>
          <w:numId w:val="73"/>
        </w:numPr>
        <w:spacing w:line="312" w:lineRule="auto"/>
        <w:ind w:right="210" w:firstLineChars="0"/>
        <w:rPr>
          <w:rFonts w:ascii="Times New Roman" w:eastAsia="宋体" w:hAnsi="Times New Roman" w:cs="Times New Roman"/>
          <w:szCs w:val="28"/>
        </w:rPr>
      </w:pPr>
      <w:r w:rsidRPr="005526A0">
        <w:rPr>
          <w:rFonts w:ascii="Times New Roman" w:eastAsia="宋体" w:hAnsi="Times New Roman" w:cs="Times New Roman" w:hint="eastAsia"/>
          <w:szCs w:val="28"/>
        </w:rPr>
        <w:t>采用高分辨质谱分析可以获得分子的精确分子量并给出分子式；</w:t>
      </w:r>
    </w:p>
    <w:p w14:paraId="5DB67F60" w14:textId="77777777" w:rsidR="005526A0" w:rsidRPr="005526A0" w:rsidRDefault="005526A0" w:rsidP="00B401BE">
      <w:pPr>
        <w:pStyle w:val="a3"/>
        <w:numPr>
          <w:ilvl w:val="0"/>
          <w:numId w:val="73"/>
        </w:numPr>
        <w:spacing w:line="312" w:lineRule="auto"/>
        <w:ind w:right="210" w:firstLineChars="0"/>
        <w:rPr>
          <w:rFonts w:ascii="Times New Roman" w:eastAsia="宋体" w:hAnsi="Times New Roman" w:cs="Times New Roman"/>
          <w:szCs w:val="28"/>
        </w:rPr>
      </w:pPr>
      <w:r w:rsidRPr="005526A0">
        <w:rPr>
          <w:rFonts w:ascii="Times New Roman" w:eastAsia="宋体" w:hAnsi="Times New Roman" w:cs="Times New Roman" w:hint="eastAsia"/>
          <w:szCs w:val="28"/>
        </w:rPr>
        <w:t>通过元素分析数据可以求出化合物的分子式；</w:t>
      </w:r>
    </w:p>
    <w:p w14:paraId="3D417777" w14:textId="77777777" w:rsidR="005526A0" w:rsidRPr="005526A0" w:rsidRDefault="005526A0" w:rsidP="00B401BE">
      <w:pPr>
        <w:pStyle w:val="a3"/>
        <w:numPr>
          <w:ilvl w:val="0"/>
          <w:numId w:val="73"/>
        </w:numPr>
        <w:spacing w:line="312" w:lineRule="auto"/>
        <w:ind w:right="210" w:firstLineChars="0"/>
        <w:rPr>
          <w:rFonts w:ascii="Times New Roman" w:eastAsia="宋体" w:hAnsi="Times New Roman" w:cs="Times New Roman"/>
          <w:szCs w:val="28"/>
        </w:rPr>
      </w:pPr>
      <w:r w:rsidRPr="005526A0">
        <w:rPr>
          <w:rFonts w:ascii="Times New Roman" w:eastAsia="宋体" w:hAnsi="Times New Roman" w:cs="Times New Roman" w:hint="eastAsia"/>
          <w:szCs w:val="28"/>
        </w:rPr>
        <w:t>低分辨质谱可以获得整数分子量数据，借助同位素峰的相对强度根据</w:t>
      </w:r>
      <w:r w:rsidRPr="005526A0">
        <w:rPr>
          <w:rFonts w:ascii="Times New Roman" w:eastAsia="宋体" w:hAnsi="Times New Roman" w:cs="Times New Roman" w:hint="eastAsia"/>
          <w:szCs w:val="28"/>
        </w:rPr>
        <w:t>Beynon</w:t>
      </w:r>
      <w:r w:rsidRPr="005526A0">
        <w:rPr>
          <w:rFonts w:ascii="Times New Roman" w:eastAsia="宋体" w:hAnsi="Times New Roman" w:cs="Times New Roman" w:hint="eastAsia"/>
          <w:szCs w:val="28"/>
        </w:rPr>
        <w:t>表也可以得到化合物的分子式；</w:t>
      </w:r>
    </w:p>
    <w:p w14:paraId="1390F829" w14:textId="77777777" w:rsidR="005526A0" w:rsidRPr="005526A0" w:rsidRDefault="005526A0" w:rsidP="00B401BE">
      <w:pPr>
        <w:pStyle w:val="a3"/>
        <w:numPr>
          <w:ilvl w:val="0"/>
          <w:numId w:val="73"/>
        </w:numPr>
        <w:spacing w:line="312" w:lineRule="auto"/>
        <w:ind w:right="210" w:firstLineChars="0"/>
        <w:rPr>
          <w:rFonts w:ascii="Times New Roman" w:eastAsia="宋体" w:hAnsi="Times New Roman" w:cs="Times New Roman"/>
          <w:szCs w:val="28"/>
        </w:rPr>
      </w:pPr>
      <w:r w:rsidRPr="005526A0">
        <w:rPr>
          <w:rFonts w:ascii="Times New Roman" w:eastAsia="宋体" w:hAnsi="Times New Roman" w:cs="Times New Roman" w:hint="eastAsia"/>
          <w:szCs w:val="28"/>
        </w:rPr>
        <w:t>通过谱图综合解析获得基本结构单元</w:t>
      </w:r>
      <w:r w:rsidRPr="005526A0">
        <w:rPr>
          <w:rFonts w:ascii="Times New Roman" w:eastAsia="宋体" w:hAnsi="Times New Roman" w:cs="Times New Roman" w:hint="eastAsia"/>
          <w:szCs w:val="28"/>
        </w:rPr>
        <w:t>,</w:t>
      </w:r>
      <w:r w:rsidRPr="005526A0">
        <w:rPr>
          <w:rFonts w:ascii="Times New Roman" w:eastAsia="宋体" w:hAnsi="Times New Roman" w:cs="Times New Roman" w:hint="eastAsia"/>
          <w:szCs w:val="28"/>
        </w:rPr>
        <w:t>进而获得分子式；</w:t>
      </w:r>
    </w:p>
    <w:p w14:paraId="3B8CEDE6" w14:textId="77777777" w:rsidR="005526A0" w:rsidRDefault="005526A0" w:rsidP="00B401BE">
      <w:pPr>
        <w:pStyle w:val="a3"/>
        <w:numPr>
          <w:ilvl w:val="0"/>
          <w:numId w:val="73"/>
        </w:numPr>
        <w:spacing w:line="312" w:lineRule="auto"/>
        <w:ind w:right="210" w:firstLineChars="0"/>
        <w:rPr>
          <w:rFonts w:ascii="Times New Roman" w:eastAsia="宋体" w:hAnsi="Times New Roman" w:cs="Times New Roman"/>
          <w:szCs w:val="28"/>
        </w:rPr>
      </w:pPr>
      <w:r w:rsidRPr="005526A0">
        <w:rPr>
          <w:rFonts w:ascii="Times New Roman" w:eastAsia="宋体" w:hAnsi="Times New Roman" w:cs="Times New Roman" w:hint="eastAsia"/>
          <w:szCs w:val="28"/>
        </w:rPr>
        <w:t>根据确定的分子式计算出该化合物的不饱和度。</w:t>
      </w:r>
    </w:p>
    <w:p w14:paraId="288F6274" w14:textId="77777777" w:rsidR="005526A0" w:rsidRDefault="005526A0" w:rsidP="005526A0">
      <w:pPr>
        <w:spacing w:line="312" w:lineRule="auto"/>
        <w:ind w:right="210"/>
        <w:rPr>
          <w:rFonts w:ascii="Times New Roman" w:eastAsia="宋体" w:hAnsi="Times New Roman" w:cs="Times New Roman"/>
          <w:b/>
          <w:szCs w:val="28"/>
        </w:rPr>
      </w:pPr>
      <w:r w:rsidRPr="005526A0">
        <w:rPr>
          <w:rFonts w:ascii="Times New Roman" w:eastAsia="宋体" w:hAnsi="Times New Roman" w:cs="Times New Roman" w:hint="eastAsia"/>
          <w:b/>
          <w:szCs w:val="28"/>
        </w:rPr>
        <w:t>4</w:t>
      </w:r>
      <w:r w:rsidRPr="005526A0">
        <w:rPr>
          <w:rFonts w:ascii="Times New Roman" w:eastAsia="宋体" w:hAnsi="Times New Roman" w:cs="Times New Roman" w:hint="eastAsia"/>
          <w:b/>
          <w:szCs w:val="28"/>
        </w:rPr>
        <w:t>、通过谱图解析确定存在的官能团以及结构单元</w:t>
      </w:r>
    </w:p>
    <w:p w14:paraId="1FC0C413" w14:textId="77777777" w:rsidR="005526A0" w:rsidRDefault="005526A0" w:rsidP="005526A0">
      <w:pPr>
        <w:spacing w:line="312" w:lineRule="auto"/>
        <w:ind w:right="210"/>
        <w:rPr>
          <w:rFonts w:ascii="Times New Roman" w:eastAsia="宋体" w:hAnsi="Times New Roman" w:cs="Times New Roman"/>
          <w:szCs w:val="28"/>
        </w:rPr>
      </w:pPr>
      <w:r w:rsidRPr="005526A0">
        <w:rPr>
          <w:rFonts w:ascii="Times New Roman" w:eastAsia="宋体" w:hAnsi="Times New Roman" w:cs="Times New Roman" w:hint="eastAsia"/>
          <w:szCs w:val="28"/>
        </w:rPr>
        <w:lastRenderedPageBreak/>
        <w:t xml:space="preserve">(1) </w:t>
      </w:r>
      <w:r w:rsidRPr="005526A0">
        <w:rPr>
          <w:rFonts w:ascii="Times New Roman" w:eastAsia="宋体" w:hAnsi="Times New Roman" w:cs="Times New Roman" w:hint="eastAsia"/>
          <w:szCs w:val="28"/>
        </w:rPr>
        <w:t>红外光谱</w:t>
      </w:r>
    </w:p>
    <w:p w14:paraId="412ECEC4" w14:textId="77777777" w:rsidR="005526A0" w:rsidRDefault="005526A0" w:rsidP="005526A0">
      <w:pPr>
        <w:spacing w:line="312" w:lineRule="auto"/>
        <w:ind w:right="210" w:firstLineChars="200" w:firstLine="420"/>
        <w:rPr>
          <w:rFonts w:ascii="Times New Roman" w:eastAsia="宋体" w:hAnsi="Times New Roman" w:cs="Times New Roman"/>
          <w:szCs w:val="28"/>
        </w:rPr>
      </w:pPr>
      <w:r w:rsidRPr="005526A0">
        <w:rPr>
          <w:rFonts w:ascii="Times New Roman" w:eastAsia="宋体" w:hAnsi="Times New Roman" w:cs="Times New Roman" w:hint="eastAsia"/>
          <w:szCs w:val="28"/>
        </w:rPr>
        <w:t>IR</w:t>
      </w:r>
      <w:r w:rsidRPr="005526A0">
        <w:rPr>
          <w:rFonts w:ascii="Times New Roman" w:eastAsia="宋体" w:hAnsi="Times New Roman" w:cs="Times New Roman" w:hint="eastAsia"/>
          <w:szCs w:val="28"/>
        </w:rPr>
        <w:t>能给出大部分官能团和某些结构单元存在的信息，从谱图特征区可以清楚地观察到存在的官能团，从指纹区的某些相关峰也可以得到某些官能团存在的信息。</w:t>
      </w:r>
    </w:p>
    <w:p w14:paraId="3BBF0215" w14:textId="77777777" w:rsidR="005526A0" w:rsidRDefault="005526A0" w:rsidP="005526A0">
      <w:pPr>
        <w:spacing w:line="312" w:lineRule="auto"/>
        <w:ind w:right="210"/>
        <w:rPr>
          <w:rFonts w:ascii="Times New Roman" w:eastAsia="宋体" w:hAnsi="Times New Roman" w:cs="Times New Roman"/>
          <w:szCs w:val="28"/>
        </w:rPr>
      </w:pPr>
      <w:r>
        <w:rPr>
          <w:rFonts w:ascii="Times New Roman" w:eastAsia="宋体" w:hAnsi="Times New Roman" w:cs="Times New Roman" w:hint="eastAsia"/>
          <w:szCs w:val="28"/>
        </w:rPr>
        <w:t xml:space="preserve">(2) </w:t>
      </w:r>
      <w:r w:rsidRPr="005526A0">
        <w:rPr>
          <w:rFonts w:ascii="Times New Roman" w:eastAsia="宋体" w:hAnsi="Times New Roman" w:cs="Times New Roman" w:hint="eastAsia"/>
          <w:szCs w:val="28"/>
        </w:rPr>
        <w:t>有机质谱</w:t>
      </w:r>
    </w:p>
    <w:p w14:paraId="29BFA10B" w14:textId="77777777" w:rsidR="005526A0" w:rsidRDefault="005526A0" w:rsidP="005526A0">
      <w:pPr>
        <w:spacing w:line="312" w:lineRule="auto"/>
        <w:ind w:right="210" w:firstLineChars="200" w:firstLine="420"/>
        <w:rPr>
          <w:rFonts w:ascii="Times New Roman" w:eastAsia="宋体" w:hAnsi="Times New Roman" w:cs="Times New Roman"/>
          <w:szCs w:val="28"/>
        </w:rPr>
      </w:pPr>
      <w:r w:rsidRPr="005526A0">
        <w:rPr>
          <w:rFonts w:ascii="Times New Roman" w:eastAsia="宋体" w:hAnsi="Times New Roman" w:cs="Times New Roman" w:hint="eastAsia"/>
          <w:szCs w:val="28"/>
        </w:rPr>
        <w:t>MS</w:t>
      </w:r>
      <w:r w:rsidRPr="005526A0">
        <w:rPr>
          <w:rFonts w:ascii="Times New Roman" w:eastAsia="宋体" w:hAnsi="Times New Roman" w:cs="Times New Roman" w:hint="eastAsia"/>
          <w:szCs w:val="28"/>
        </w:rPr>
        <w:t>除了能够给出分子式和相对分子量的信息，还可以根据谱图中出现的系列峰﹑特征峰﹑重排峰和高质量区碎片离子峰确定结构单元。</w:t>
      </w:r>
    </w:p>
    <w:p w14:paraId="3791EC6D" w14:textId="77777777" w:rsidR="005526A0" w:rsidRDefault="005526A0" w:rsidP="005526A0">
      <w:pPr>
        <w:spacing w:line="312" w:lineRule="auto"/>
        <w:ind w:right="210"/>
        <w:rPr>
          <w:rFonts w:ascii="Times New Roman" w:eastAsia="宋体" w:hAnsi="Times New Roman" w:cs="Times New Roman"/>
          <w:szCs w:val="28"/>
        </w:rPr>
      </w:pPr>
      <w:r w:rsidRPr="005526A0">
        <w:rPr>
          <w:rFonts w:ascii="Times New Roman" w:eastAsia="宋体" w:hAnsi="Times New Roman" w:cs="Times New Roman" w:hint="eastAsia"/>
          <w:szCs w:val="28"/>
        </w:rPr>
        <w:t xml:space="preserve">(3) </w:t>
      </w:r>
      <w:r w:rsidRPr="005526A0">
        <w:rPr>
          <w:rFonts w:ascii="Times New Roman" w:eastAsia="宋体" w:hAnsi="Times New Roman" w:cs="Times New Roman" w:hint="eastAsia"/>
          <w:szCs w:val="28"/>
        </w:rPr>
        <w:t>紫外光谱</w:t>
      </w:r>
    </w:p>
    <w:p w14:paraId="7427EBBC" w14:textId="77777777" w:rsidR="005526A0" w:rsidRDefault="005526A0" w:rsidP="005526A0">
      <w:pPr>
        <w:spacing w:line="312" w:lineRule="auto"/>
        <w:ind w:right="210" w:firstLineChars="200" w:firstLine="420"/>
        <w:rPr>
          <w:rFonts w:ascii="Times New Roman" w:eastAsia="宋体" w:hAnsi="Times New Roman" w:cs="Times New Roman"/>
          <w:szCs w:val="28"/>
        </w:rPr>
      </w:pPr>
      <w:r w:rsidRPr="005526A0">
        <w:rPr>
          <w:rFonts w:ascii="Times New Roman" w:eastAsia="宋体" w:hAnsi="Times New Roman" w:cs="Times New Roman" w:hint="eastAsia"/>
          <w:szCs w:val="28"/>
        </w:rPr>
        <w:t>UV</w:t>
      </w:r>
      <w:r w:rsidRPr="005526A0">
        <w:rPr>
          <w:rFonts w:ascii="Times New Roman" w:eastAsia="宋体" w:hAnsi="Times New Roman" w:cs="Times New Roman" w:hint="eastAsia"/>
          <w:szCs w:val="28"/>
        </w:rPr>
        <w:t>可以确定由不饱和基团形成的大共轭体系，当吸收具有精细结构时可知含有芳环结构，对结构单元的确定给予补充和辅证。</w:t>
      </w:r>
    </w:p>
    <w:p w14:paraId="3A8B78D8" w14:textId="77777777" w:rsidR="005526A0" w:rsidRDefault="005526A0" w:rsidP="005526A0">
      <w:pPr>
        <w:spacing w:line="312" w:lineRule="auto"/>
        <w:ind w:right="210"/>
        <w:rPr>
          <w:rFonts w:ascii="Times New Roman" w:eastAsia="宋体" w:hAnsi="Times New Roman" w:cs="Times New Roman"/>
          <w:szCs w:val="28"/>
        </w:rPr>
      </w:pPr>
      <w:r w:rsidRPr="005526A0">
        <w:rPr>
          <w:rFonts w:ascii="Times New Roman" w:eastAsia="宋体" w:hAnsi="Times New Roman" w:cs="Times New Roman" w:hint="eastAsia"/>
          <w:szCs w:val="28"/>
        </w:rPr>
        <w:t>(4)</w:t>
      </w:r>
      <w:r>
        <w:rPr>
          <w:rFonts w:ascii="Times New Roman" w:eastAsia="宋体" w:hAnsi="Times New Roman" w:cs="Times New Roman" w:hint="eastAsia"/>
          <w:szCs w:val="28"/>
        </w:rPr>
        <w:t xml:space="preserve"> </w:t>
      </w:r>
      <w:r w:rsidRPr="005526A0">
        <w:rPr>
          <w:rFonts w:ascii="Times New Roman" w:eastAsia="宋体" w:hAnsi="Times New Roman" w:cs="Times New Roman" w:hint="eastAsia"/>
          <w:szCs w:val="28"/>
        </w:rPr>
        <w:t>质子核磁共振谱</w:t>
      </w:r>
    </w:p>
    <w:p w14:paraId="13A7BF87" w14:textId="77777777" w:rsidR="005526A0" w:rsidRPr="005526A0" w:rsidRDefault="005526A0" w:rsidP="005526A0">
      <w:pPr>
        <w:spacing w:line="312" w:lineRule="auto"/>
        <w:ind w:right="210"/>
        <w:rPr>
          <w:rFonts w:ascii="Times New Roman" w:eastAsia="宋体" w:hAnsi="Times New Roman" w:cs="Times New Roman"/>
          <w:szCs w:val="28"/>
        </w:rPr>
      </w:pPr>
      <w:r>
        <w:rPr>
          <w:rFonts w:ascii="Times New Roman" w:eastAsia="宋体" w:hAnsi="Times New Roman" w:cs="Times New Roman"/>
          <w:b/>
          <w:bCs/>
          <w:szCs w:val="28"/>
          <w:vertAlign w:val="superscript"/>
        </w:rPr>
        <w:t xml:space="preserve">   </w:t>
      </w:r>
      <w:r w:rsidRPr="005526A0">
        <w:rPr>
          <w:rFonts w:ascii="Times New Roman" w:eastAsia="宋体" w:hAnsi="Times New Roman" w:cs="Times New Roman"/>
          <w:bCs/>
          <w:szCs w:val="28"/>
          <w:vertAlign w:val="superscript"/>
        </w:rPr>
        <w:t xml:space="preserve"> 1</w:t>
      </w:r>
      <w:r w:rsidRPr="005526A0">
        <w:rPr>
          <w:rFonts w:ascii="Times New Roman" w:eastAsia="宋体" w:hAnsi="Times New Roman" w:cs="Times New Roman"/>
          <w:bCs/>
          <w:szCs w:val="28"/>
        </w:rPr>
        <w:t>H NMR</w:t>
      </w:r>
      <w:r w:rsidRPr="005526A0">
        <w:rPr>
          <w:rFonts w:ascii="Times New Roman" w:eastAsia="宋体" w:hAnsi="Times New Roman" w:cs="Times New Roman" w:hint="eastAsia"/>
          <w:bCs/>
          <w:szCs w:val="28"/>
        </w:rPr>
        <w:t>根据分子中处于不同环境氢核的化学位移（</w:t>
      </w:r>
      <w:r w:rsidRPr="005526A0">
        <w:rPr>
          <w:rFonts w:ascii="Times New Roman" w:eastAsia="宋体" w:hAnsi="Times New Roman" w:cs="Times New Roman"/>
          <w:bCs/>
          <w:szCs w:val="28"/>
        </w:rPr>
        <w:t>δ</w:t>
      </w:r>
      <w:r w:rsidRPr="005526A0">
        <w:rPr>
          <w:rFonts w:ascii="Times New Roman" w:eastAsia="宋体" w:hAnsi="Times New Roman" w:cs="Times New Roman" w:hint="eastAsia"/>
          <w:bCs/>
          <w:szCs w:val="28"/>
        </w:rPr>
        <w:t>）和氢核之间的偶合常数（</w:t>
      </w:r>
      <w:r w:rsidRPr="005526A0">
        <w:rPr>
          <w:rFonts w:ascii="Times New Roman" w:eastAsia="宋体" w:hAnsi="Times New Roman" w:cs="Times New Roman"/>
          <w:bCs/>
          <w:szCs w:val="28"/>
        </w:rPr>
        <w:t>J</w:t>
      </w:r>
      <w:r w:rsidRPr="005526A0">
        <w:rPr>
          <w:rFonts w:ascii="Times New Roman" w:eastAsia="宋体" w:hAnsi="Times New Roman" w:cs="Times New Roman" w:hint="eastAsia"/>
          <w:bCs/>
          <w:szCs w:val="28"/>
        </w:rPr>
        <w:t>）确定分子中存在的自旋系统，与</w:t>
      </w:r>
      <w:r w:rsidRPr="005526A0">
        <w:rPr>
          <w:rFonts w:ascii="Times New Roman" w:eastAsia="宋体" w:hAnsi="Times New Roman" w:cs="Times New Roman"/>
          <w:bCs/>
          <w:szCs w:val="28"/>
          <w:vertAlign w:val="superscript"/>
        </w:rPr>
        <w:t>13</w:t>
      </w:r>
      <w:r w:rsidRPr="005526A0">
        <w:rPr>
          <w:rFonts w:ascii="Times New Roman" w:eastAsia="宋体" w:hAnsi="Times New Roman" w:cs="Times New Roman"/>
          <w:bCs/>
          <w:szCs w:val="28"/>
        </w:rPr>
        <w:t xml:space="preserve">C NMR </w:t>
      </w:r>
      <w:r w:rsidRPr="005526A0">
        <w:rPr>
          <w:rFonts w:ascii="Times New Roman" w:eastAsia="宋体" w:hAnsi="Times New Roman" w:cs="Times New Roman" w:hint="eastAsia"/>
          <w:bCs/>
          <w:szCs w:val="28"/>
        </w:rPr>
        <w:t>数据作相应的关联确定自旋系统对应的结构单元</w:t>
      </w:r>
      <w:r>
        <w:rPr>
          <w:rFonts w:ascii="Times New Roman" w:eastAsia="宋体" w:hAnsi="Times New Roman" w:cs="Times New Roman" w:hint="eastAsia"/>
          <w:bCs/>
          <w:szCs w:val="28"/>
        </w:rPr>
        <w:t>。</w:t>
      </w:r>
    </w:p>
    <w:p w14:paraId="256B5558" w14:textId="77777777" w:rsidR="005526A0" w:rsidRDefault="005526A0" w:rsidP="005526A0">
      <w:pPr>
        <w:spacing w:line="312" w:lineRule="auto"/>
        <w:ind w:right="210"/>
        <w:rPr>
          <w:rFonts w:ascii="Times New Roman" w:eastAsia="宋体" w:hAnsi="Times New Roman" w:cs="Times New Roman"/>
          <w:szCs w:val="28"/>
        </w:rPr>
      </w:pPr>
      <w:r w:rsidRPr="005526A0">
        <w:rPr>
          <w:rFonts w:ascii="Times New Roman" w:eastAsia="宋体" w:hAnsi="Times New Roman" w:cs="Times New Roman" w:hint="eastAsia"/>
          <w:szCs w:val="28"/>
        </w:rPr>
        <w:t>(5)</w:t>
      </w:r>
      <w:r>
        <w:rPr>
          <w:rFonts w:ascii="Times New Roman" w:eastAsia="宋体" w:hAnsi="Times New Roman" w:cs="Times New Roman" w:hint="eastAsia"/>
          <w:szCs w:val="28"/>
        </w:rPr>
        <w:t xml:space="preserve"> </w:t>
      </w:r>
      <w:r w:rsidRPr="005526A0">
        <w:rPr>
          <w:rFonts w:ascii="Times New Roman" w:eastAsia="宋体" w:hAnsi="Times New Roman" w:cs="Times New Roman" w:hint="eastAsia"/>
          <w:szCs w:val="28"/>
        </w:rPr>
        <w:t>碳核磁共振谱</w:t>
      </w:r>
    </w:p>
    <w:p w14:paraId="21B5C665" w14:textId="77777777" w:rsidR="005526A0" w:rsidRPr="005526A0" w:rsidRDefault="005526A0" w:rsidP="005526A0">
      <w:pPr>
        <w:spacing w:line="312" w:lineRule="auto"/>
        <w:ind w:right="210" w:firstLineChars="149" w:firstLine="313"/>
        <w:rPr>
          <w:rFonts w:ascii="Times New Roman" w:eastAsia="宋体" w:hAnsi="Times New Roman" w:cs="Times New Roman"/>
          <w:szCs w:val="28"/>
        </w:rPr>
      </w:pPr>
      <w:r w:rsidRPr="005526A0">
        <w:rPr>
          <w:rFonts w:ascii="Times New Roman" w:eastAsia="宋体" w:hAnsi="Times New Roman" w:cs="Times New Roman"/>
          <w:bCs/>
          <w:szCs w:val="28"/>
          <w:vertAlign w:val="superscript"/>
        </w:rPr>
        <w:t>13</w:t>
      </w:r>
      <w:r w:rsidRPr="005526A0">
        <w:rPr>
          <w:rFonts w:ascii="Times New Roman" w:eastAsia="宋体" w:hAnsi="Times New Roman" w:cs="Times New Roman"/>
          <w:bCs/>
          <w:szCs w:val="28"/>
        </w:rPr>
        <w:t>C NMR</w:t>
      </w:r>
      <w:r w:rsidRPr="005526A0">
        <w:rPr>
          <w:rFonts w:ascii="Times New Roman" w:eastAsia="宋体" w:hAnsi="Times New Roman" w:cs="Times New Roman" w:hint="eastAsia"/>
          <w:bCs/>
          <w:szCs w:val="28"/>
        </w:rPr>
        <w:t>中处于不同环境碳核的化学位移（</w:t>
      </w:r>
      <w:r w:rsidRPr="005526A0">
        <w:rPr>
          <w:rFonts w:ascii="Times New Roman" w:eastAsia="宋体" w:hAnsi="Times New Roman" w:cs="Times New Roman"/>
          <w:bCs/>
          <w:szCs w:val="28"/>
        </w:rPr>
        <w:t>δ</w:t>
      </w:r>
      <w:r w:rsidRPr="005526A0">
        <w:rPr>
          <w:rFonts w:ascii="Times New Roman" w:eastAsia="宋体" w:hAnsi="Times New Roman" w:cs="Times New Roman" w:hint="eastAsia"/>
          <w:bCs/>
          <w:szCs w:val="28"/>
        </w:rPr>
        <w:t>）反映了分子中碳</w:t>
      </w:r>
      <w:r>
        <w:rPr>
          <w:rFonts w:ascii="Times New Roman" w:eastAsia="宋体" w:hAnsi="Times New Roman" w:cs="Times New Roman" w:hint="eastAsia"/>
          <w:bCs/>
          <w:szCs w:val="28"/>
        </w:rPr>
        <w:t>—</w:t>
      </w:r>
      <w:r w:rsidRPr="005526A0">
        <w:rPr>
          <w:rFonts w:ascii="Times New Roman" w:eastAsia="宋体" w:hAnsi="Times New Roman" w:cs="Times New Roman" w:hint="eastAsia"/>
          <w:bCs/>
          <w:szCs w:val="28"/>
        </w:rPr>
        <w:t>氢</w:t>
      </w:r>
      <w:r w:rsidRPr="005526A0">
        <w:rPr>
          <w:rFonts w:ascii="Times New Roman" w:eastAsia="宋体" w:hAnsi="Times New Roman" w:cs="Times New Roman"/>
          <w:bCs/>
          <w:szCs w:val="28"/>
        </w:rPr>
        <w:t>﹑</w:t>
      </w:r>
      <w:r w:rsidRPr="005526A0">
        <w:rPr>
          <w:rFonts w:ascii="Times New Roman" w:eastAsia="宋体" w:hAnsi="Times New Roman" w:cs="Times New Roman" w:hint="eastAsia"/>
          <w:bCs/>
          <w:szCs w:val="28"/>
        </w:rPr>
        <w:t>碳</w:t>
      </w:r>
      <w:r>
        <w:rPr>
          <w:rFonts w:ascii="Times New Roman" w:eastAsia="宋体" w:hAnsi="Times New Roman" w:cs="Times New Roman" w:hint="eastAsia"/>
          <w:bCs/>
          <w:szCs w:val="28"/>
        </w:rPr>
        <w:t>—</w:t>
      </w:r>
      <w:r w:rsidRPr="005526A0">
        <w:rPr>
          <w:rFonts w:ascii="Times New Roman" w:eastAsia="宋体" w:hAnsi="Times New Roman" w:cs="Times New Roman" w:hint="eastAsia"/>
          <w:bCs/>
          <w:szCs w:val="28"/>
        </w:rPr>
        <w:t>杂和碳</w:t>
      </w:r>
      <w:r>
        <w:rPr>
          <w:rFonts w:ascii="Times New Roman" w:eastAsia="宋体" w:hAnsi="Times New Roman" w:cs="Times New Roman" w:hint="eastAsia"/>
          <w:bCs/>
          <w:szCs w:val="28"/>
        </w:rPr>
        <w:t>—</w:t>
      </w:r>
      <w:r w:rsidRPr="005526A0">
        <w:rPr>
          <w:rFonts w:ascii="Times New Roman" w:eastAsia="宋体" w:hAnsi="Times New Roman" w:cs="Times New Roman" w:hint="eastAsia"/>
          <w:bCs/>
          <w:szCs w:val="28"/>
        </w:rPr>
        <w:t>碳之间的关系，</w:t>
      </w:r>
      <w:r w:rsidRPr="005526A0">
        <w:rPr>
          <w:rFonts w:ascii="Times New Roman" w:eastAsia="宋体" w:hAnsi="Times New Roman" w:cs="Times New Roman"/>
          <w:bCs/>
          <w:szCs w:val="28"/>
          <w:vertAlign w:val="superscript"/>
        </w:rPr>
        <w:t>13</w:t>
      </w:r>
      <w:r w:rsidRPr="005526A0">
        <w:rPr>
          <w:rFonts w:ascii="Times New Roman" w:eastAsia="宋体" w:hAnsi="Times New Roman" w:cs="Times New Roman"/>
          <w:bCs/>
          <w:szCs w:val="28"/>
        </w:rPr>
        <w:t>C NMR</w:t>
      </w:r>
      <w:r w:rsidRPr="005526A0">
        <w:rPr>
          <w:rFonts w:ascii="Times New Roman" w:eastAsia="宋体" w:hAnsi="Times New Roman" w:cs="Times New Roman" w:hint="eastAsia"/>
          <w:bCs/>
          <w:szCs w:val="28"/>
        </w:rPr>
        <w:t>可以获得碳原子的个数及所连氢原子的个数，能给出多数官能团存在的结构信息。</w:t>
      </w:r>
      <w:r w:rsidRPr="005526A0">
        <w:rPr>
          <w:rFonts w:ascii="Times New Roman" w:eastAsia="宋体" w:hAnsi="Times New Roman" w:cs="Times New Roman" w:hint="eastAsia"/>
          <w:bCs/>
          <w:szCs w:val="28"/>
        </w:rPr>
        <w:t xml:space="preserve"> </w:t>
      </w:r>
    </w:p>
    <w:p w14:paraId="5588D7B9" w14:textId="77777777" w:rsidR="005526A0" w:rsidRDefault="005526A0" w:rsidP="005526A0">
      <w:pPr>
        <w:spacing w:line="312" w:lineRule="auto"/>
        <w:ind w:right="210"/>
        <w:rPr>
          <w:rFonts w:ascii="Times New Roman" w:eastAsia="宋体" w:hAnsi="Times New Roman" w:cs="Times New Roman"/>
          <w:b/>
          <w:szCs w:val="28"/>
        </w:rPr>
      </w:pPr>
      <w:r w:rsidRPr="005526A0">
        <w:rPr>
          <w:rFonts w:ascii="Times New Roman" w:eastAsia="宋体" w:hAnsi="Times New Roman" w:cs="Times New Roman" w:hint="eastAsia"/>
          <w:b/>
          <w:szCs w:val="28"/>
        </w:rPr>
        <w:t>5</w:t>
      </w:r>
      <w:r w:rsidRPr="005526A0">
        <w:rPr>
          <w:rFonts w:ascii="Times New Roman" w:eastAsia="宋体" w:hAnsi="Times New Roman" w:cs="Times New Roman" w:hint="eastAsia"/>
          <w:b/>
          <w:szCs w:val="28"/>
        </w:rPr>
        <w:t>、确定结构单元连接方式并组成几个可能的结构</w:t>
      </w:r>
    </w:p>
    <w:p w14:paraId="7DC8B589" w14:textId="77777777" w:rsidR="005526A0" w:rsidRPr="005526A0" w:rsidRDefault="005526A0" w:rsidP="005526A0">
      <w:pPr>
        <w:spacing w:line="312" w:lineRule="auto"/>
        <w:ind w:right="210"/>
        <w:rPr>
          <w:rFonts w:ascii="Times New Roman" w:eastAsia="宋体" w:hAnsi="Times New Roman" w:cs="Times New Roman"/>
          <w:szCs w:val="28"/>
        </w:rPr>
      </w:pPr>
      <w:r w:rsidRPr="005526A0">
        <w:rPr>
          <w:rFonts w:ascii="Times New Roman" w:eastAsia="宋体" w:hAnsi="Times New Roman" w:cs="Times New Roman" w:hint="eastAsia"/>
          <w:szCs w:val="28"/>
        </w:rPr>
        <w:t xml:space="preserve">(1) </w:t>
      </w:r>
      <w:r w:rsidRPr="005526A0">
        <w:rPr>
          <w:rFonts w:ascii="Times New Roman" w:eastAsia="宋体" w:hAnsi="Times New Roman" w:cs="Times New Roman" w:hint="eastAsia"/>
          <w:szCs w:val="28"/>
        </w:rPr>
        <w:t>质子核磁共振谱</w:t>
      </w:r>
    </w:p>
    <w:p w14:paraId="17E9471A" w14:textId="77777777" w:rsidR="005526A0" w:rsidRDefault="005526A0" w:rsidP="005526A0">
      <w:pPr>
        <w:spacing w:line="312" w:lineRule="auto"/>
        <w:ind w:right="210"/>
        <w:rPr>
          <w:rFonts w:ascii="Times New Roman" w:eastAsia="宋体" w:hAnsi="Times New Roman" w:cs="Times New Roman"/>
          <w:bCs/>
          <w:szCs w:val="28"/>
        </w:rPr>
      </w:pPr>
      <w:r w:rsidRPr="005526A0">
        <w:rPr>
          <w:rFonts w:ascii="Times New Roman" w:eastAsia="宋体" w:hAnsi="Times New Roman" w:cs="Times New Roman"/>
          <w:bCs/>
          <w:szCs w:val="28"/>
        </w:rPr>
        <w:t xml:space="preserve">   </w:t>
      </w:r>
      <w:r w:rsidRPr="005526A0">
        <w:rPr>
          <w:rFonts w:ascii="Times New Roman" w:eastAsia="宋体" w:hAnsi="Times New Roman" w:cs="Times New Roman"/>
          <w:bCs/>
          <w:szCs w:val="28"/>
          <w:vertAlign w:val="superscript"/>
        </w:rPr>
        <w:t>1</w:t>
      </w:r>
      <w:r w:rsidRPr="005526A0">
        <w:rPr>
          <w:rFonts w:ascii="Times New Roman" w:eastAsia="宋体" w:hAnsi="Times New Roman" w:cs="Times New Roman"/>
          <w:bCs/>
          <w:szCs w:val="28"/>
        </w:rPr>
        <w:t>H NMR</w:t>
      </w:r>
      <w:r w:rsidRPr="005526A0">
        <w:rPr>
          <w:rFonts w:ascii="Times New Roman" w:eastAsia="宋体" w:hAnsi="Times New Roman" w:cs="Times New Roman" w:hint="eastAsia"/>
          <w:bCs/>
          <w:szCs w:val="28"/>
        </w:rPr>
        <w:t>中氢核化学位移（</w:t>
      </w:r>
      <w:r w:rsidRPr="005526A0">
        <w:rPr>
          <w:rFonts w:ascii="Times New Roman" w:eastAsia="宋体" w:hAnsi="Times New Roman" w:cs="Times New Roman"/>
          <w:bCs/>
          <w:szCs w:val="28"/>
        </w:rPr>
        <w:t>δ</w:t>
      </w:r>
      <w:r w:rsidRPr="005526A0">
        <w:rPr>
          <w:rFonts w:ascii="Times New Roman" w:eastAsia="宋体" w:hAnsi="Times New Roman" w:cs="Times New Roman" w:hint="eastAsia"/>
          <w:bCs/>
          <w:szCs w:val="28"/>
        </w:rPr>
        <w:t>）和偶合裂分峰常常是确定邻近基团和连接方式的重要依据。</w:t>
      </w:r>
    </w:p>
    <w:p w14:paraId="6B596D82" w14:textId="77777777" w:rsidR="005526A0" w:rsidRPr="005526A0" w:rsidRDefault="00A21BA9" w:rsidP="005526A0">
      <w:pPr>
        <w:spacing w:line="312" w:lineRule="auto"/>
        <w:ind w:right="210"/>
        <w:rPr>
          <w:rFonts w:ascii="Times New Roman" w:eastAsia="宋体" w:hAnsi="Times New Roman" w:cs="Times New Roman"/>
          <w:szCs w:val="28"/>
        </w:rPr>
      </w:pPr>
      <w:r w:rsidRPr="00A21BA9">
        <w:rPr>
          <w:rFonts w:ascii="Times New Roman" w:eastAsia="宋体" w:hAnsi="Times New Roman" w:cs="Times New Roman" w:hint="eastAsia"/>
          <w:szCs w:val="28"/>
        </w:rPr>
        <w:t xml:space="preserve">(2) </w:t>
      </w:r>
      <w:r w:rsidRPr="00A21BA9">
        <w:rPr>
          <w:rFonts w:ascii="Times New Roman" w:eastAsia="宋体" w:hAnsi="Times New Roman" w:cs="Times New Roman" w:hint="eastAsia"/>
          <w:szCs w:val="28"/>
        </w:rPr>
        <w:t>有机质谱</w:t>
      </w:r>
    </w:p>
    <w:p w14:paraId="60CB15DA" w14:textId="77777777" w:rsidR="00A21BA9" w:rsidRPr="00A21BA9" w:rsidRDefault="00A21BA9" w:rsidP="00A21BA9">
      <w:pPr>
        <w:spacing w:line="312" w:lineRule="auto"/>
        <w:ind w:right="210" w:firstLineChars="200" w:firstLine="420"/>
        <w:rPr>
          <w:rFonts w:ascii="Times New Roman" w:eastAsia="宋体" w:hAnsi="Times New Roman" w:cs="Times New Roman"/>
          <w:bCs/>
          <w:szCs w:val="28"/>
        </w:rPr>
      </w:pPr>
      <w:r w:rsidRPr="00A21BA9">
        <w:rPr>
          <w:rFonts w:ascii="Times New Roman" w:eastAsia="宋体" w:hAnsi="Times New Roman" w:cs="Times New Roman"/>
          <w:bCs/>
          <w:szCs w:val="28"/>
        </w:rPr>
        <w:t>MS</w:t>
      </w:r>
      <w:r w:rsidRPr="00A21BA9">
        <w:rPr>
          <w:rFonts w:ascii="Times New Roman" w:eastAsia="宋体" w:hAnsi="Times New Roman" w:cs="Times New Roman" w:hint="eastAsia"/>
          <w:bCs/>
          <w:szCs w:val="28"/>
        </w:rPr>
        <w:t>中主要碎片离子和分子离子以及它们之间的质量差、亚稳离子、重要的重排离子都可能提供官能团以及结构单元相互连接的信息。</w:t>
      </w:r>
    </w:p>
    <w:p w14:paraId="6A122F53" w14:textId="77777777" w:rsidR="00A21BA9" w:rsidRDefault="00A21BA9" w:rsidP="00A21BA9">
      <w:pPr>
        <w:spacing w:line="312" w:lineRule="auto"/>
        <w:ind w:right="210"/>
        <w:rPr>
          <w:rFonts w:ascii="Times New Roman" w:eastAsia="宋体" w:hAnsi="Times New Roman" w:cs="Times New Roman"/>
          <w:szCs w:val="28"/>
        </w:rPr>
      </w:pPr>
      <w:r w:rsidRPr="00A21BA9">
        <w:rPr>
          <w:rFonts w:ascii="Times New Roman" w:eastAsia="宋体" w:hAnsi="Times New Roman" w:cs="Times New Roman" w:hint="eastAsia"/>
          <w:szCs w:val="28"/>
        </w:rPr>
        <w:t xml:space="preserve">(3) </w:t>
      </w:r>
      <w:r w:rsidRPr="00A21BA9">
        <w:rPr>
          <w:rFonts w:ascii="Times New Roman" w:eastAsia="宋体" w:hAnsi="Times New Roman" w:cs="Times New Roman" w:hint="eastAsia"/>
          <w:szCs w:val="28"/>
        </w:rPr>
        <w:t>红外光谱</w:t>
      </w:r>
    </w:p>
    <w:p w14:paraId="56AE68E7" w14:textId="77777777" w:rsidR="00A21BA9" w:rsidRPr="00A21BA9" w:rsidRDefault="00A21BA9" w:rsidP="00A21BA9">
      <w:pPr>
        <w:spacing w:line="312" w:lineRule="auto"/>
        <w:ind w:right="210"/>
        <w:rPr>
          <w:rFonts w:ascii="Times New Roman" w:eastAsia="宋体" w:hAnsi="Times New Roman" w:cs="Times New Roman"/>
          <w:szCs w:val="28"/>
        </w:rPr>
      </w:pPr>
      <w:r>
        <w:rPr>
          <w:rFonts w:ascii="Times New Roman" w:eastAsia="宋体" w:hAnsi="Times New Roman" w:cs="Times New Roman"/>
          <w:b/>
          <w:bCs/>
          <w:szCs w:val="28"/>
        </w:rPr>
        <w:t xml:space="preserve">   </w:t>
      </w:r>
      <w:r w:rsidRPr="00A21BA9">
        <w:rPr>
          <w:rFonts w:ascii="Times New Roman" w:eastAsia="宋体" w:hAnsi="Times New Roman" w:cs="Times New Roman"/>
          <w:bCs/>
          <w:szCs w:val="28"/>
        </w:rPr>
        <w:t>IR</w:t>
      </w:r>
      <w:r w:rsidRPr="00A21BA9">
        <w:rPr>
          <w:rFonts w:ascii="Times New Roman" w:eastAsia="宋体" w:hAnsi="Times New Roman" w:cs="Times New Roman" w:hint="eastAsia"/>
          <w:bCs/>
          <w:szCs w:val="28"/>
        </w:rPr>
        <w:t>中由于邻接基团性质以及连接方式会使基团的特征频率发生位移，因此可根据频率位移考虑邻接基团的性质（共轭基团或电负性基团取代）以及确定连接方式。</w:t>
      </w:r>
      <w:r w:rsidRPr="00A21BA9">
        <w:rPr>
          <w:rFonts w:ascii="Times New Roman" w:eastAsia="宋体" w:hAnsi="Times New Roman" w:cs="Times New Roman" w:hint="eastAsia"/>
          <w:bCs/>
          <w:szCs w:val="28"/>
        </w:rPr>
        <w:t xml:space="preserve"> </w:t>
      </w:r>
    </w:p>
    <w:p w14:paraId="7BFB5961" w14:textId="77777777" w:rsidR="00A21BA9" w:rsidRPr="00A21BA9" w:rsidRDefault="00A21BA9" w:rsidP="00A21BA9">
      <w:pPr>
        <w:spacing w:line="312" w:lineRule="auto"/>
        <w:ind w:right="210"/>
        <w:rPr>
          <w:rFonts w:ascii="Times New Roman" w:eastAsia="宋体" w:hAnsi="Times New Roman" w:cs="Times New Roman"/>
          <w:szCs w:val="28"/>
        </w:rPr>
      </w:pPr>
      <w:r w:rsidRPr="00A21BA9">
        <w:rPr>
          <w:rFonts w:ascii="Times New Roman" w:eastAsia="宋体" w:hAnsi="Times New Roman" w:cs="Times New Roman" w:hint="eastAsia"/>
          <w:szCs w:val="28"/>
        </w:rPr>
        <w:t>(4)</w:t>
      </w:r>
      <w:r>
        <w:rPr>
          <w:rFonts w:ascii="Times New Roman" w:eastAsia="宋体" w:hAnsi="Times New Roman" w:cs="Times New Roman" w:hint="eastAsia"/>
          <w:szCs w:val="28"/>
        </w:rPr>
        <w:t xml:space="preserve"> </w:t>
      </w:r>
      <w:r w:rsidRPr="00A21BA9">
        <w:rPr>
          <w:rFonts w:ascii="Times New Roman" w:eastAsia="宋体" w:hAnsi="Times New Roman" w:cs="Times New Roman" w:hint="eastAsia"/>
          <w:szCs w:val="28"/>
        </w:rPr>
        <w:t>碳核磁共振谱</w:t>
      </w:r>
    </w:p>
    <w:p w14:paraId="74A0DAEB" w14:textId="77777777" w:rsidR="00A21BA9" w:rsidRDefault="00A21BA9" w:rsidP="00A21BA9">
      <w:pPr>
        <w:spacing w:line="312" w:lineRule="auto"/>
        <w:ind w:right="210" w:firstLine="432"/>
        <w:rPr>
          <w:rFonts w:ascii="Times New Roman" w:eastAsia="宋体" w:hAnsi="Times New Roman" w:cs="Times New Roman"/>
          <w:bCs/>
          <w:szCs w:val="28"/>
        </w:rPr>
      </w:pPr>
      <w:r w:rsidRPr="00A21BA9">
        <w:rPr>
          <w:rFonts w:ascii="Times New Roman" w:eastAsia="宋体" w:hAnsi="Times New Roman" w:cs="Times New Roman"/>
          <w:bCs/>
          <w:szCs w:val="28"/>
          <w:vertAlign w:val="superscript"/>
        </w:rPr>
        <w:t>13</w:t>
      </w:r>
      <w:r w:rsidRPr="00A21BA9">
        <w:rPr>
          <w:rFonts w:ascii="Times New Roman" w:eastAsia="宋体" w:hAnsi="Times New Roman" w:cs="Times New Roman"/>
          <w:bCs/>
          <w:szCs w:val="28"/>
        </w:rPr>
        <w:t>C NMR</w:t>
      </w:r>
      <w:r w:rsidRPr="00A21BA9">
        <w:rPr>
          <w:rFonts w:ascii="Times New Roman" w:eastAsia="宋体" w:hAnsi="Times New Roman" w:cs="Times New Roman" w:hint="eastAsia"/>
          <w:bCs/>
          <w:szCs w:val="28"/>
        </w:rPr>
        <w:t>中碳核的化学位移（</w:t>
      </w:r>
      <w:r w:rsidRPr="00A21BA9">
        <w:rPr>
          <w:rFonts w:ascii="Times New Roman" w:eastAsia="宋体" w:hAnsi="Times New Roman" w:cs="Times New Roman"/>
          <w:bCs/>
          <w:szCs w:val="28"/>
        </w:rPr>
        <w:t>δ</w:t>
      </w:r>
      <w:r w:rsidRPr="00A21BA9">
        <w:rPr>
          <w:rFonts w:ascii="Times New Roman" w:eastAsia="宋体" w:hAnsi="Times New Roman" w:cs="Times New Roman" w:hint="eastAsia"/>
          <w:bCs/>
          <w:szCs w:val="28"/>
        </w:rPr>
        <w:t>）及其是否表现出分子具有整体对称性和局部对称性对确定取代基位置也具有一定的作用</w:t>
      </w:r>
      <w:r>
        <w:rPr>
          <w:rFonts w:ascii="Times New Roman" w:eastAsia="宋体" w:hAnsi="Times New Roman" w:cs="Times New Roman" w:hint="eastAsia"/>
          <w:bCs/>
          <w:szCs w:val="28"/>
        </w:rPr>
        <w:t>。</w:t>
      </w:r>
    </w:p>
    <w:p w14:paraId="59FB4CCD" w14:textId="77777777" w:rsidR="00A21BA9" w:rsidRPr="00A21BA9" w:rsidRDefault="00A21BA9" w:rsidP="00A21BA9">
      <w:pPr>
        <w:spacing w:line="312" w:lineRule="auto"/>
        <w:ind w:right="210"/>
        <w:rPr>
          <w:rFonts w:ascii="Times New Roman" w:eastAsia="宋体" w:hAnsi="Times New Roman" w:cs="Times New Roman"/>
          <w:b/>
          <w:szCs w:val="28"/>
        </w:rPr>
      </w:pPr>
      <w:r w:rsidRPr="00A21BA9">
        <w:rPr>
          <w:rFonts w:ascii="Times New Roman" w:eastAsia="宋体" w:hAnsi="Times New Roman" w:cs="Times New Roman" w:hint="eastAsia"/>
          <w:b/>
          <w:szCs w:val="28"/>
        </w:rPr>
        <w:t>6</w:t>
      </w:r>
      <w:r w:rsidRPr="00A21BA9">
        <w:rPr>
          <w:rFonts w:ascii="Times New Roman" w:eastAsia="宋体" w:hAnsi="Times New Roman" w:cs="Times New Roman" w:hint="eastAsia"/>
          <w:b/>
          <w:szCs w:val="28"/>
        </w:rPr>
        <w:t>、确定正确结构</w:t>
      </w:r>
    </w:p>
    <w:p w14:paraId="18BE2FD0" w14:textId="77777777" w:rsidR="005526A0" w:rsidRPr="00A21BA9" w:rsidRDefault="00A21BA9" w:rsidP="00B401BE">
      <w:pPr>
        <w:pStyle w:val="a3"/>
        <w:numPr>
          <w:ilvl w:val="0"/>
          <w:numId w:val="74"/>
        </w:numPr>
        <w:spacing w:line="312" w:lineRule="auto"/>
        <w:ind w:right="210" w:firstLineChars="0"/>
        <w:rPr>
          <w:rFonts w:ascii="Times New Roman" w:eastAsia="宋体" w:hAnsi="Times New Roman" w:cs="Times New Roman"/>
          <w:szCs w:val="28"/>
        </w:rPr>
      </w:pPr>
      <w:r w:rsidRPr="00A21BA9">
        <w:rPr>
          <w:rFonts w:ascii="Times New Roman" w:eastAsia="宋体" w:hAnsi="Times New Roman" w:cs="Times New Roman" w:hint="eastAsia"/>
          <w:szCs w:val="28"/>
        </w:rPr>
        <w:t>以上一步所推出的各种可能结构为出发点，综合运用所掌握的实验资料，对各种可能的结构逐一对比分析，采取排除解析方法确定正确结构。</w:t>
      </w:r>
    </w:p>
    <w:p w14:paraId="533D0226" w14:textId="77777777" w:rsidR="00A21BA9" w:rsidRDefault="00A21BA9" w:rsidP="00B401BE">
      <w:pPr>
        <w:pStyle w:val="a3"/>
        <w:numPr>
          <w:ilvl w:val="0"/>
          <w:numId w:val="74"/>
        </w:numPr>
        <w:spacing w:line="312" w:lineRule="auto"/>
        <w:ind w:right="210" w:firstLineChars="0"/>
        <w:rPr>
          <w:rFonts w:ascii="Times New Roman" w:eastAsia="宋体" w:hAnsi="Times New Roman" w:cs="Times New Roman"/>
          <w:szCs w:val="28"/>
        </w:rPr>
      </w:pPr>
      <w:r w:rsidRPr="00A21BA9">
        <w:rPr>
          <w:rFonts w:ascii="Times New Roman" w:eastAsia="宋体" w:hAnsi="Times New Roman" w:cs="Times New Roman" w:hint="eastAsia"/>
          <w:szCs w:val="28"/>
        </w:rPr>
        <w:t>如果对某种结构几种谱图的解析结果均很满意，说明该结构是合理的和正确的。</w:t>
      </w:r>
    </w:p>
    <w:p w14:paraId="66883F7F" w14:textId="77777777" w:rsidR="00A21BA9" w:rsidRDefault="00A21BA9" w:rsidP="00A21BA9">
      <w:pPr>
        <w:spacing w:line="312" w:lineRule="auto"/>
        <w:ind w:right="210"/>
        <w:rPr>
          <w:rFonts w:ascii="Times New Roman" w:eastAsia="宋体" w:hAnsi="Times New Roman" w:cs="Times New Roman"/>
          <w:b/>
          <w:szCs w:val="28"/>
        </w:rPr>
      </w:pPr>
      <w:r w:rsidRPr="00A21BA9">
        <w:rPr>
          <w:rFonts w:ascii="Times New Roman" w:eastAsia="宋体" w:hAnsi="Times New Roman" w:cs="Times New Roman" w:hint="eastAsia"/>
          <w:b/>
          <w:szCs w:val="28"/>
        </w:rPr>
        <w:t>7</w:t>
      </w:r>
      <w:r w:rsidRPr="00A21BA9">
        <w:rPr>
          <w:rFonts w:ascii="Times New Roman" w:eastAsia="宋体" w:hAnsi="Times New Roman" w:cs="Times New Roman" w:hint="eastAsia"/>
          <w:b/>
          <w:szCs w:val="28"/>
        </w:rPr>
        <w:t>、结构验证</w:t>
      </w:r>
    </w:p>
    <w:p w14:paraId="13F8E739" w14:textId="77777777" w:rsidR="00A21BA9" w:rsidRDefault="00A21BA9" w:rsidP="00A21BA9">
      <w:pPr>
        <w:spacing w:line="312" w:lineRule="auto"/>
        <w:ind w:right="210"/>
        <w:rPr>
          <w:rFonts w:ascii="Times New Roman" w:eastAsia="宋体" w:hAnsi="Times New Roman" w:cs="Times New Roman"/>
          <w:szCs w:val="28"/>
        </w:rPr>
      </w:pPr>
      <w:r w:rsidRPr="00A21BA9">
        <w:rPr>
          <w:rFonts w:ascii="Times New Roman" w:eastAsia="宋体" w:hAnsi="Times New Roman" w:cs="Times New Roman" w:hint="eastAsia"/>
          <w:szCs w:val="28"/>
        </w:rPr>
        <w:lastRenderedPageBreak/>
        <w:t xml:space="preserve">(1) </w:t>
      </w:r>
      <w:r w:rsidRPr="00A21BA9">
        <w:rPr>
          <w:rFonts w:ascii="Times New Roman" w:eastAsia="宋体" w:hAnsi="Times New Roman" w:cs="Times New Roman" w:hint="eastAsia"/>
          <w:szCs w:val="28"/>
        </w:rPr>
        <w:t>质谱验证</w:t>
      </w:r>
    </w:p>
    <w:p w14:paraId="4ECB2164" w14:textId="77777777" w:rsidR="00A21BA9" w:rsidRDefault="00A21BA9" w:rsidP="00A21BA9">
      <w:pPr>
        <w:spacing w:line="312" w:lineRule="auto"/>
        <w:ind w:right="210" w:firstLineChars="200" w:firstLine="420"/>
        <w:rPr>
          <w:rFonts w:ascii="Times New Roman" w:eastAsia="宋体" w:hAnsi="Times New Roman" w:cs="Times New Roman"/>
          <w:bCs/>
          <w:szCs w:val="28"/>
        </w:rPr>
      </w:pPr>
      <w:r w:rsidRPr="00A21BA9">
        <w:rPr>
          <w:rFonts w:ascii="Times New Roman" w:eastAsia="宋体" w:hAnsi="Times New Roman" w:cs="Times New Roman" w:hint="eastAsia"/>
          <w:bCs/>
          <w:szCs w:val="28"/>
        </w:rPr>
        <w:t>正确的分子结构一定能写出合理的质谱断裂反应，运用质谱断裂机制是验证分子结构正确与否的重要判断方法。</w:t>
      </w:r>
    </w:p>
    <w:p w14:paraId="61CCCF32" w14:textId="77777777" w:rsidR="00A21BA9" w:rsidRDefault="00A21BA9" w:rsidP="00A21BA9">
      <w:pPr>
        <w:spacing w:line="312" w:lineRule="auto"/>
        <w:ind w:right="210"/>
        <w:rPr>
          <w:rFonts w:ascii="Times New Roman" w:eastAsia="宋体" w:hAnsi="Times New Roman" w:cs="Times New Roman"/>
          <w:szCs w:val="28"/>
        </w:rPr>
      </w:pPr>
      <w:r w:rsidRPr="00A21BA9">
        <w:rPr>
          <w:rFonts w:ascii="Times New Roman" w:eastAsia="宋体" w:hAnsi="Times New Roman" w:cs="Times New Roman" w:hint="eastAsia"/>
          <w:szCs w:val="28"/>
        </w:rPr>
        <w:t>(2)</w:t>
      </w:r>
      <w:r>
        <w:rPr>
          <w:rFonts w:ascii="Times New Roman" w:eastAsia="宋体" w:hAnsi="Times New Roman" w:cs="Times New Roman" w:hint="eastAsia"/>
          <w:szCs w:val="28"/>
        </w:rPr>
        <w:t xml:space="preserve"> </w:t>
      </w:r>
      <w:r w:rsidRPr="00A21BA9">
        <w:rPr>
          <w:rFonts w:ascii="Times New Roman" w:eastAsia="宋体" w:hAnsi="Times New Roman" w:cs="Times New Roman" w:hint="eastAsia"/>
          <w:szCs w:val="28"/>
        </w:rPr>
        <w:t>标准谱图验证</w:t>
      </w:r>
    </w:p>
    <w:p w14:paraId="09359127" w14:textId="77777777" w:rsidR="00A21BA9" w:rsidRDefault="00A21BA9" w:rsidP="00A21BA9">
      <w:pPr>
        <w:spacing w:line="312" w:lineRule="auto"/>
        <w:ind w:right="210" w:firstLineChars="200" w:firstLine="420"/>
        <w:rPr>
          <w:rFonts w:ascii="Times New Roman" w:eastAsia="宋体" w:hAnsi="Times New Roman" w:cs="Times New Roman"/>
          <w:szCs w:val="28"/>
        </w:rPr>
      </w:pPr>
      <w:r w:rsidRPr="00A21BA9">
        <w:rPr>
          <w:rFonts w:ascii="Times New Roman" w:eastAsia="宋体" w:hAnsi="Times New Roman" w:cs="Times New Roman" w:hint="eastAsia"/>
          <w:szCs w:val="28"/>
        </w:rPr>
        <w:t>通过与标准谱图对照分析，确定谱图上峰的个数、位置、形状及强弱次序是否与标准谱图一致。</w:t>
      </w:r>
    </w:p>
    <w:p w14:paraId="670E2C6E" w14:textId="77777777" w:rsidR="00A21BA9" w:rsidRDefault="00A21BA9" w:rsidP="00A21BA9">
      <w:pPr>
        <w:spacing w:line="312" w:lineRule="auto"/>
        <w:ind w:right="210"/>
        <w:rPr>
          <w:rFonts w:ascii="Times New Roman" w:eastAsia="宋体" w:hAnsi="Times New Roman" w:cs="Times New Roman"/>
          <w:b/>
          <w:sz w:val="24"/>
          <w:szCs w:val="28"/>
        </w:rPr>
      </w:pPr>
      <w:r w:rsidRPr="00A21BA9">
        <w:rPr>
          <w:rFonts w:ascii="Times New Roman" w:eastAsia="宋体" w:hAnsi="Times New Roman" w:cs="Times New Roman" w:hint="eastAsia"/>
          <w:b/>
          <w:sz w:val="24"/>
          <w:szCs w:val="28"/>
        </w:rPr>
        <w:t>三、谱图综合解析实例</w:t>
      </w:r>
    </w:p>
    <w:p w14:paraId="25CB58B2" w14:textId="77777777" w:rsidR="00AE72B7" w:rsidRPr="00AE72B7" w:rsidRDefault="00AE72B7" w:rsidP="00AE72B7">
      <w:pPr>
        <w:spacing w:line="312" w:lineRule="auto"/>
        <w:ind w:right="210"/>
        <w:rPr>
          <w:rFonts w:ascii="Times New Roman" w:eastAsia="宋体" w:hAnsi="Times New Roman" w:cs="Times New Roman"/>
          <w:color w:val="0000FF"/>
          <w:szCs w:val="28"/>
        </w:rPr>
      </w:pPr>
      <w:r w:rsidRPr="00AE72B7">
        <w:rPr>
          <w:rFonts w:ascii="Times New Roman" w:eastAsia="宋体" w:hAnsi="Times New Roman" w:cs="Times New Roman" w:hint="eastAsia"/>
          <w:bCs/>
          <w:color w:val="0000FF"/>
          <w:szCs w:val="28"/>
        </w:rPr>
        <w:t>例</w:t>
      </w:r>
      <w:r w:rsidRPr="00AE72B7">
        <w:rPr>
          <w:rFonts w:ascii="Times New Roman" w:eastAsia="宋体" w:hAnsi="Times New Roman" w:cs="Times New Roman"/>
          <w:bCs/>
          <w:color w:val="0000FF"/>
          <w:szCs w:val="28"/>
        </w:rPr>
        <w:t>1</w:t>
      </w:r>
      <w:r w:rsidRPr="00AE72B7">
        <w:rPr>
          <w:rFonts w:ascii="Times New Roman" w:eastAsia="宋体" w:hAnsi="Times New Roman" w:cs="Times New Roman" w:hint="eastAsia"/>
          <w:bCs/>
          <w:color w:val="0000FF"/>
          <w:szCs w:val="28"/>
        </w:rPr>
        <w:t>．化合物</w:t>
      </w:r>
      <w:r w:rsidRPr="00AE72B7">
        <w:rPr>
          <w:rFonts w:ascii="Times New Roman" w:eastAsia="宋体" w:hAnsi="Times New Roman" w:cs="Times New Roman"/>
          <w:bCs/>
          <w:color w:val="0000FF"/>
          <w:szCs w:val="28"/>
        </w:rPr>
        <w:t>C</w:t>
      </w:r>
      <w:r w:rsidRPr="00AE72B7">
        <w:rPr>
          <w:rFonts w:ascii="Times New Roman" w:eastAsia="宋体" w:hAnsi="Times New Roman" w:cs="Times New Roman"/>
          <w:bCs/>
          <w:color w:val="0000FF"/>
          <w:szCs w:val="28"/>
          <w:vertAlign w:val="subscript"/>
        </w:rPr>
        <w:t>5</w:t>
      </w:r>
      <w:r w:rsidRPr="00AE72B7">
        <w:rPr>
          <w:rFonts w:ascii="Times New Roman" w:eastAsia="宋体" w:hAnsi="Times New Roman" w:cs="Times New Roman"/>
          <w:bCs/>
          <w:color w:val="0000FF"/>
          <w:szCs w:val="28"/>
        </w:rPr>
        <w:t>H</w:t>
      </w:r>
      <w:r w:rsidRPr="00AE72B7">
        <w:rPr>
          <w:rFonts w:ascii="Times New Roman" w:eastAsia="宋体" w:hAnsi="Times New Roman" w:cs="Times New Roman"/>
          <w:bCs/>
          <w:color w:val="0000FF"/>
          <w:szCs w:val="28"/>
          <w:vertAlign w:val="subscript"/>
        </w:rPr>
        <w:t>10</w:t>
      </w:r>
      <w:r w:rsidRPr="00AE72B7">
        <w:rPr>
          <w:rFonts w:ascii="Times New Roman" w:eastAsia="宋体" w:hAnsi="Times New Roman" w:cs="Times New Roman"/>
          <w:bCs/>
          <w:color w:val="0000FF"/>
          <w:szCs w:val="28"/>
        </w:rPr>
        <w:t>O</w:t>
      </w:r>
      <w:r>
        <w:rPr>
          <w:rFonts w:ascii="Times New Roman" w:eastAsia="宋体" w:hAnsi="Times New Roman" w:cs="Times New Roman" w:hint="eastAsia"/>
          <w:bCs/>
          <w:color w:val="0000FF"/>
          <w:szCs w:val="28"/>
        </w:rPr>
        <w:t>，</w:t>
      </w:r>
      <w:r w:rsidRPr="00AE72B7">
        <w:rPr>
          <w:rFonts w:ascii="Times New Roman" w:eastAsia="宋体" w:hAnsi="Times New Roman" w:cs="Times New Roman" w:hint="eastAsia"/>
          <w:bCs/>
          <w:color w:val="0000FF"/>
          <w:szCs w:val="28"/>
        </w:rPr>
        <w:t>根据如下谱图确定结构，并说明依据。</w:t>
      </w:r>
      <w:r w:rsidRPr="00AE72B7">
        <w:rPr>
          <w:rFonts w:ascii="Times New Roman" w:eastAsia="宋体" w:hAnsi="Times New Roman" w:cs="Times New Roman" w:hint="eastAsia"/>
          <w:bCs/>
          <w:color w:val="0000FF"/>
          <w:szCs w:val="28"/>
        </w:rPr>
        <w:t xml:space="preserve">  </w:t>
      </w:r>
    </w:p>
    <w:p w14:paraId="05166B40" w14:textId="77777777" w:rsidR="00A21BA9" w:rsidRDefault="00AE72B7" w:rsidP="00F4128F">
      <w:pPr>
        <w:spacing w:line="312" w:lineRule="auto"/>
        <w:ind w:right="210"/>
        <w:jc w:val="center"/>
        <w:rPr>
          <w:rFonts w:ascii="Times New Roman" w:eastAsia="宋体" w:hAnsi="Times New Roman" w:cs="Times New Roman"/>
          <w:b/>
          <w:sz w:val="24"/>
          <w:szCs w:val="28"/>
        </w:rPr>
      </w:pPr>
      <w:r>
        <w:rPr>
          <w:rFonts w:ascii="Times New Roman" w:eastAsia="宋体" w:hAnsi="Times New Roman" w:cs="Times New Roman"/>
          <w:b/>
          <w:noProof/>
          <w:sz w:val="24"/>
          <w:szCs w:val="28"/>
        </w:rPr>
        <w:drawing>
          <wp:inline distT="0" distB="0" distL="0" distR="0" wp14:anchorId="7D1B47FF" wp14:editId="1AA5F2C8">
            <wp:extent cx="5074920" cy="963159"/>
            <wp:effectExtent l="0" t="0" r="0" b="8890"/>
            <wp:docPr id="96384" name="图片 9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5074920" cy="963159"/>
                    </a:xfrm>
                    <a:prstGeom prst="rect">
                      <a:avLst/>
                    </a:prstGeom>
                    <a:noFill/>
                    <a:ln>
                      <a:noFill/>
                    </a:ln>
                  </pic:spPr>
                </pic:pic>
              </a:graphicData>
            </a:graphic>
          </wp:inline>
        </w:drawing>
      </w:r>
    </w:p>
    <w:p w14:paraId="481D2DC6" w14:textId="77777777" w:rsidR="00AE72B7" w:rsidRDefault="00AE72B7" w:rsidP="00AE72B7">
      <w:pPr>
        <w:spacing w:line="312" w:lineRule="auto"/>
        <w:ind w:right="210"/>
        <w:rPr>
          <w:rFonts w:ascii="Times New Roman" w:eastAsia="宋体" w:hAnsi="Times New Roman" w:cs="Times New Roman"/>
          <w:bCs/>
          <w:szCs w:val="28"/>
        </w:rPr>
      </w:pPr>
      <w:r w:rsidRPr="00AE72B7">
        <w:rPr>
          <w:rFonts w:ascii="Times New Roman" w:eastAsia="宋体" w:hAnsi="Times New Roman" w:cs="Times New Roman" w:hint="eastAsia"/>
          <w:szCs w:val="28"/>
        </w:rPr>
        <w:t>解：</w:t>
      </w:r>
      <w:r w:rsidRPr="00AE72B7">
        <w:rPr>
          <w:rFonts w:ascii="Times New Roman" w:eastAsia="宋体" w:hAnsi="Times New Roman" w:cs="Times New Roman"/>
          <w:bCs/>
          <w:szCs w:val="28"/>
        </w:rPr>
        <w:t>1</w:t>
      </w:r>
      <w:r w:rsidRPr="00AE72B7">
        <w:rPr>
          <w:rFonts w:ascii="Times New Roman" w:eastAsia="宋体" w:hAnsi="Times New Roman" w:cs="Times New Roman" w:hint="eastAsia"/>
          <w:bCs/>
          <w:szCs w:val="28"/>
        </w:rPr>
        <w:t>）不饱和度：</w:t>
      </w:r>
      <w:r w:rsidRPr="00AE72B7">
        <w:rPr>
          <w:rFonts w:ascii="Times New Roman" w:eastAsia="宋体" w:hAnsi="Times New Roman" w:cs="Times New Roman"/>
          <w:bCs/>
          <w:i/>
          <w:iCs/>
          <w:szCs w:val="28"/>
        </w:rPr>
        <w:t>u</w:t>
      </w:r>
      <w:r w:rsidRPr="00AE72B7">
        <w:rPr>
          <w:rFonts w:ascii="Times New Roman" w:eastAsia="宋体" w:hAnsi="Times New Roman" w:cs="Times New Roman"/>
          <w:bCs/>
          <w:szCs w:val="28"/>
        </w:rPr>
        <w:t>=1+5-10/2=1</w:t>
      </w:r>
    </w:p>
    <w:p w14:paraId="2271CF43" w14:textId="77777777" w:rsidR="00AE72B7" w:rsidRDefault="00AE72B7" w:rsidP="00AE72B7">
      <w:pPr>
        <w:spacing w:line="312" w:lineRule="auto"/>
        <w:ind w:right="210" w:firstLineChars="200" w:firstLine="420"/>
        <w:rPr>
          <w:rFonts w:ascii="Times New Roman" w:eastAsia="宋体" w:hAnsi="Times New Roman" w:cs="Times New Roman"/>
          <w:bCs/>
          <w:szCs w:val="28"/>
        </w:rPr>
      </w:pPr>
      <w:r w:rsidRPr="00AE72B7">
        <w:rPr>
          <w:rFonts w:ascii="Times New Roman" w:eastAsia="宋体" w:hAnsi="Times New Roman" w:cs="Times New Roman"/>
          <w:bCs/>
          <w:szCs w:val="28"/>
        </w:rPr>
        <w:t>2</w:t>
      </w:r>
      <w:r w:rsidRPr="00AE72B7">
        <w:rPr>
          <w:rFonts w:ascii="Times New Roman" w:eastAsia="宋体" w:hAnsi="Times New Roman" w:cs="Times New Roman"/>
          <w:bCs/>
          <w:szCs w:val="28"/>
        </w:rPr>
        <w:t>）</w:t>
      </w:r>
      <w:r w:rsidRPr="00AE72B7">
        <w:rPr>
          <w:rFonts w:ascii="Times New Roman" w:eastAsia="宋体" w:hAnsi="Times New Roman" w:cs="Times New Roman" w:hint="eastAsia"/>
          <w:bCs/>
          <w:szCs w:val="28"/>
        </w:rPr>
        <w:t>红外光谱</w:t>
      </w:r>
      <w:r w:rsidRPr="00AE72B7">
        <w:rPr>
          <w:rFonts w:ascii="Times New Roman" w:eastAsia="宋体" w:hAnsi="Times New Roman" w:cs="Times New Roman"/>
          <w:bCs/>
          <w:szCs w:val="28"/>
        </w:rPr>
        <w:t>IR</w:t>
      </w:r>
      <w:r w:rsidRPr="00AE72B7">
        <w:rPr>
          <w:rFonts w:ascii="Times New Roman" w:eastAsia="宋体" w:hAnsi="Times New Roman" w:cs="Times New Roman" w:hint="eastAsia"/>
          <w:bCs/>
          <w:szCs w:val="28"/>
        </w:rPr>
        <w:t>解析</w:t>
      </w:r>
      <w:r>
        <w:rPr>
          <w:rFonts w:ascii="Times New Roman" w:eastAsia="宋体" w:hAnsi="Times New Roman" w:cs="Times New Roman" w:hint="eastAsia"/>
          <w:bCs/>
          <w:szCs w:val="28"/>
        </w:rPr>
        <w:t>：</w:t>
      </w:r>
    </w:p>
    <w:p w14:paraId="0328F803" w14:textId="77777777" w:rsidR="00F83B6F" w:rsidRPr="00ED0201" w:rsidRDefault="00ED0201" w:rsidP="00ED0201">
      <w:pPr>
        <w:spacing w:line="312" w:lineRule="auto"/>
        <w:ind w:right="210" w:firstLineChars="345" w:firstLine="724"/>
        <w:rPr>
          <w:rFonts w:ascii="Times New Roman" w:eastAsia="宋体" w:hAnsi="Times New Roman" w:cs="Times New Roman"/>
          <w:bCs/>
          <w:szCs w:val="28"/>
        </w:rPr>
      </w:pPr>
      <w:r w:rsidRPr="00ED0201">
        <w:rPr>
          <w:noProof/>
        </w:rPr>
        <mc:AlternateContent>
          <mc:Choice Requires="wps">
            <w:drawing>
              <wp:anchor distT="0" distB="0" distL="114300" distR="114300" simplePos="0" relativeHeight="251790336" behindDoc="0" locked="0" layoutInCell="1" allowOverlap="1" wp14:anchorId="6B5FA0EB" wp14:editId="4EAD5566">
                <wp:simplePos x="0" y="0"/>
                <wp:positionH relativeFrom="column">
                  <wp:posOffset>2159000</wp:posOffset>
                </wp:positionH>
                <wp:positionV relativeFrom="paragraph">
                  <wp:posOffset>66040</wp:posOffset>
                </wp:positionV>
                <wp:extent cx="218440" cy="142240"/>
                <wp:effectExtent l="0" t="19050" r="29210" b="29210"/>
                <wp:wrapNone/>
                <wp:docPr id="182290"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8440" cy="142240"/>
                        </a:xfrm>
                        <a:prstGeom prst="rightArrow">
                          <a:avLst>
                            <a:gd name="adj1" fmla="val 50000"/>
                            <a:gd name="adj2" fmla="val 50000"/>
                          </a:avLst>
                        </a:prstGeom>
                        <a:solidFill>
                          <a:srgbClr val="A1BD69"/>
                        </a:solidFill>
                        <a:ln w="9525">
                          <a:solidFill>
                            <a:srgbClr val="000000"/>
                          </a:solidFill>
                          <a:miter lim="800000"/>
                          <a:headEnd/>
                          <a:tailEnd/>
                        </a:ln>
                      </wps:spPr>
                      <wps:bodyPr wrap="none" anchor="ctr"/>
                    </wps:wsp>
                  </a:graphicData>
                </a:graphic>
                <wp14:sizeRelH relativeFrom="margin">
                  <wp14:pctWidth>0</wp14:pctWidth>
                </wp14:sizeRelH>
                <wp14:sizeRelV relativeFrom="margin">
                  <wp14:pctHeight>0</wp14:pctHeight>
                </wp14:sizeRelV>
              </wp:anchor>
            </w:drawing>
          </mc:Choice>
          <mc:Fallback>
            <w:pict>
              <v:shapetype w14:anchorId="483EDD1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8" o:spid="_x0000_s1026" type="#_x0000_t13" style="position:absolute;left:0;text-align:left;margin-left:170pt;margin-top:5.2pt;width:17.2pt;height:11.2pt;z-index:251790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" adj="14567" fillcolor="#a1bd69"/>
            </w:pict>
          </mc:Fallback>
        </mc:AlternateContent>
      </w:r>
      <w:r w:rsidR="00F83B6F" w:rsidRPr="00ED0201">
        <w:rPr>
          <w:rFonts w:ascii="Times New Roman" w:eastAsia="宋体" w:hAnsi="Times New Roman" w:cs="Times New Roman"/>
          <w:bCs/>
          <w:szCs w:val="28"/>
        </w:rPr>
        <w:t>1717 cm</w:t>
      </w:r>
      <w:r w:rsidR="00F83B6F" w:rsidRPr="00ED0201">
        <w:rPr>
          <w:rFonts w:ascii="Times New Roman" w:eastAsia="宋体" w:hAnsi="Times New Roman" w:cs="Times New Roman"/>
          <w:bCs/>
          <w:szCs w:val="28"/>
          <w:vertAlign w:val="superscript"/>
        </w:rPr>
        <w:t>-1</w:t>
      </w:r>
      <w:r w:rsidR="00F83B6F" w:rsidRPr="00ED0201">
        <w:rPr>
          <w:rFonts w:ascii="Times New Roman" w:eastAsia="宋体" w:hAnsi="Times New Roman" w:cs="Times New Roman" w:hint="eastAsia"/>
          <w:bCs/>
          <w:szCs w:val="28"/>
        </w:rPr>
        <w:t>，</w:t>
      </w:r>
      <w:r w:rsidR="00F83B6F" w:rsidRPr="00ED0201">
        <w:rPr>
          <w:rFonts w:ascii="Times New Roman" w:eastAsia="宋体" w:hAnsi="Times New Roman" w:cs="Times New Roman" w:hint="eastAsia"/>
          <w:bCs/>
          <w:szCs w:val="28"/>
        </w:rPr>
        <w:t xml:space="preserve">C=O  </w:t>
      </w:r>
      <w:r w:rsidR="00F83B6F" w:rsidRPr="00ED0201">
        <w:rPr>
          <w:rFonts w:ascii="Times New Roman" w:eastAsia="宋体" w:hAnsi="Times New Roman" w:cs="Times New Roman" w:hint="eastAsia"/>
          <w:bCs/>
          <w:szCs w:val="28"/>
        </w:rPr>
        <w:t>伸缩振动</w:t>
      </w:r>
      <w:r w:rsidRPr="00ED0201">
        <w:rPr>
          <w:rFonts w:ascii="Times New Roman" w:eastAsia="宋体" w:hAnsi="Times New Roman" w:cs="Times New Roman" w:hint="eastAsia"/>
          <w:bCs/>
          <w:szCs w:val="28"/>
        </w:rPr>
        <w:t xml:space="preserve">       </w:t>
      </w:r>
      <w:r w:rsidRPr="00ED0201">
        <w:rPr>
          <w:rFonts w:ascii="Times New Roman" w:eastAsia="宋体" w:hAnsi="Times New Roman" w:cs="Times New Roman" w:hint="eastAsia"/>
          <w:bCs/>
          <w:szCs w:val="28"/>
        </w:rPr>
        <w:t>醛或酮</w:t>
      </w:r>
    </w:p>
    <w:p w14:paraId="55BF472E" w14:textId="77777777" w:rsidR="00F83B6F" w:rsidRPr="00ED0201" w:rsidRDefault="00F83B6F" w:rsidP="00ED0201">
      <w:pPr>
        <w:spacing w:line="312" w:lineRule="auto"/>
        <w:ind w:right="210" w:firstLineChars="343" w:firstLine="720"/>
        <w:rPr>
          <w:rFonts w:ascii="Times New Roman" w:eastAsia="宋体" w:hAnsi="Times New Roman" w:cs="Times New Roman"/>
          <w:bCs/>
          <w:szCs w:val="28"/>
        </w:rPr>
      </w:pPr>
      <w:r w:rsidRPr="00ED0201">
        <w:rPr>
          <w:rFonts w:ascii="Times New Roman" w:eastAsia="宋体" w:hAnsi="Times New Roman" w:cs="Times New Roman"/>
          <w:bCs/>
          <w:szCs w:val="28"/>
        </w:rPr>
        <w:t>1360 cm</w:t>
      </w:r>
      <w:r w:rsidRPr="00ED0201">
        <w:rPr>
          <w:rFonts w:ascii="Times New Roman" w:eastAsia="宋体" w:hAnsi="Times New Roman" w:cs="Times New Roman"/>
          <w:bCs/>
          <w:szCs w:val="28"/>
          <w:vertAlign w:val="superscript"/>
        </w:rPr>
        <w:t>-1</w:t>
      </w:r>
      <w:r w:rsidRPr="00ED0201">
        <w:rPr>
          <w:rFonts w:ascii="Times New Roman" w:eastAsia="宋体" w:hAnsi="Times New Roman" w:cs="Times New Roman" w:hint="eastAsia"/>
          <w:bCs/>
          <w:szCs w:val="28"/>
        </w:rPr>
        <w:t>，</w:t>
      </w:r>
      <w:r w:rsidRPr="00ED0201">
        <w:rPr>
          <w:rFonts w:ascii="Times New Roman" w:eastAsia="宋体" w:hAnsi="Times New Roman" w:cs="Times New Roman" w:hint="eastAsia"/>
          <w:bCs/>
          <w:szCs w:val="28"/>
        </w:rPr>
        <w:t>-CH</w:t>
      </w:r>
      <w:r w:rsidRPr="00ED0201">
        <w:rPr>
          <w:rFonts w:ascii="Times New Roman" w:eastAsia="宋体" w:hAnsi="Times New Roman" w:cs="Times New Roman"/>
          <w:bCs/>
          <w:szCs w:val="28"/>
          <w:vertAlign w:val="subscript"/>
        </w:rPr>
        <w:t xml:space="preserve">3  </w:t>
      </w:r>
      <w:r w:rsidRPr="00ED0201">
        <w:rPr>
          <w:rFonts w:ascii="Times New Roman" w:eastAsia="宋体" w:hAnsi="Times New Roman" w:cs="Times New Roman" w:hint="eastAsia"/>
          <w:bCs/>
          <w:szCs w:val="28"/>
        </w:rPr>
        <w:t>变角振动</w:t>
      </w:r>
    </w:p>
    <w:p w14:paraId="261AA37B" w14:textId="77777777" w:rsidR="00F83B6F" w:rsidRPr="00ED0201" w:rsidRDefault="00F83B6F" w:rsidP="00ED0201">
      <w:pPr>
        <w:spacing w:line="312" w:lineRule="auto"/>
        <w:ind w:right="210" w:firstLineChars="343" w:firstLine="720"/>
        <w:rPr>
          <w:rFonts w:ascii="Times New Roman" w:eastAsia="宋体" w:hAnsi="Times New Roman" w:cs="Times New Roman"/>
          <w:bCs/>
          <w:szCs w:val="28"/>
        </w:rPr>
      </w:pPr>
      <w:r w:rsidRPr="00ED0201">
        <w:rPr>
          <w:rFonts w:ascii="Times New Roman" w:eastAsia="宋体" w:hAnsi="Times New Roman" w:cs="Times New Roman"/>
          <w:bCs/>
          <w:szCs w:val="28"/>
        </w:rPr>
        <w:t>1469 cm</w:t>
      </w:r>
      <w:r w:rsidRPr="00ED0201">
        <w:rPr>
          <w:rFonts w:ascii="Times New Roman" w:eastAsia="宋体" w:hAnsi="Times New Roman" w:cs="Times New Roman"/>
          <w:bCs/>
          <w:szCs w:val="28"/>
          <w:vertAlign w:val="superscript"/>
        </w:rPr>
        <w:t>-1</w:t>
      </w:r>
      <w:r w:rsidRPr="00ED0201">
        <w:rPr>
          <w:rFonts w:ascii="Times New Roman" w:eastAsia="宋体" w:hAnsi="Times New Roman" w:cs="Times New Roman" w:hint="eastAsia"/>
          <w:bCs/>
          <w:szCs w:val="28"/>
        </w:rPr>
        <w:t>，</w:t>
      </w:r>
      <w:r w:rsidRPr="00ED0201">
        <w:rPr>
          <w:rFonts w:ascii="Times New Roman" w:eastAsia="宋体" w:hAnsi="Times New Roman" w:cs="Times New Roman" w:hint="eastAsia"/>
          <w:bCs/>
          <w:szCs w:val="28"/>
        </w:rPr>
        <w:t xml:space="preserve">C-H   </w:t>
      </w:r>
      <w:r w:rsidRPr="00ED0201">
        <w:rPr>
          <w:rFonts w:ascii="Times New Roman" w:eastAsia="宋体" w:hAnsi="Times New Roman" w:cs="Times New Roman" w:hint="eastAsia"/>
          <w:bCs/>
          <w:szCs w:val="28"/>
        </w:rPr>
        <w:t>变角振动</w:t>
      </w:r>
    </w:p>
    <w:p w14:paraId="66FE6226" w14:textId="77777777" w:rsidR="00F83B6F" w:rsidRPr="00ED0201" w:rsidRDefault="00F83B6F" w:rsidP="00ED0201">
      <w:pPr>
        <w:spacing w:line="312" w:lineRule="auto"/>
        <w:ind w:right="210" w:firstLineChars="343" w:firstLine="720"/>
        <w:rPr>
          <w:rFonts w:ascii="Times New Roman" w:eastAsia="宋体" w:hAnsi="Times New Roman" w:cs="Times New Roman"/>
          <w:bCs/>
          <w:szCs w:val="28"/>
        </w:rPr>
      </w:pPr>
      <w:r w:rsidRPr="00ED0201">
        <w:rPr>
          <w:rFonts w:ascii="Times New Roman" w:eastAsia="宋体" w:hAnsi="Times New Roman" w:cs="Times New Roman"/>
          <w:bCs/>
          <w:szCs w:val="28"/>
        </w:rPr>
        <w:t>2927 cm</w:t>
      </w:r>
      <w:r w:rsidRPr="00ED0201">
        <w:rPr>
          <w:rFonts w:ascii="Times New Roman" w:eastAsia="宋体" w:hAnsi="Times New Roman" w:cs="Times New Roman"/>
          <w:bCs/>
          <w:szCs w:val="28"/>
          <w:vertAlign w:val="superscript"/>
        </w:rPr>
        <w:t>-1</w:t>
      </w:r>
      <w:r w:rsidRPr="00ED0201">
        <w:rPr>
          <w:rFonts w:ascii="Times New Roman" w:eastAsia="宋体" w:hAnsi="Times New Roman" w:cs="Times New Roman" w:hint="eastAsia"/>
          <w:bCs/>
          <w:szCs w:val="28"/>
        </w:rPr>
        <w:t>，</w:t>
      </w:r>
      <w:r w:rsidRPr="00ED0201">
        <w:rPr>
          <w:rFonts w:ascii="Times New Roman" w:eastAsia="宋体" w:hAnsi="Times New Roman" w:cs="Times New Roman" w:hint="eastAsia"/>
          <w:bCs/>
          <w:szCs w:val="28"/>
        </w:rPr>
        <w:t xml:space="preserve">C-H   </w:t>
      </w:r>
      <w:r w:rsidRPr="00ED0201">
        <w:rPr>
          <w:rFonts w:ascii="Times New Roman" w:eastAsia="宋体" w:hAnsi="Times New Roman" w:cs="Times New Roman" w:hint="eastAsia"/>
          <w:bCs/>
          <w:szCs w:val="28"/>
        </w:rPr>
        <w:t>伸缩振动</w:t>
      </w:r>
    </w:p>
    <w:p w14:paraId="48083C0C" w14:textId="77777777" w:rsidR="00ED0201" w:rsidRPr="00ED0201" w:rsidRDefault="00ED0201" w:rsidP="00ED0201">
      <w:pPr>
        <w:spacing w:line="312" w:lineRule="auto"/>
        <w:ind w:right="210"/>
        <w:rPr>
          <w:rFonts w:ascii="Times New Roman" w:hAnsi="Times New Roman" w:cs="Times New Roman"/>
          <w:bCs/>
          <w:szCs w:val="28"/>
        </w:rPr>
      </w:pPr>
      <w:r>
        <w:rPr>
          <w:rFonts w:ascii="Times New Roman" w:eastAsia="宋体" w:hAnsi="Times New Roman" w:cs="Times New Roman" w:hint="eastAsia"/>
          <w:bCs/>
          <w:szCs w:val="28"/>
        </w:rPr>
        <w:t xml:space="preserve"> </w:t>
      </w:r>
      <w:r w:rsidRPr="00ED0201">
        <w:rPr>
          <w:rFonts w:ascii="Times New Roman" w:eastAsia="宋体" w:hAnsi="Times New Roman" w:cs="Times New Roman" w:hint="eastAsia"/>
          <w:bCs/>
          <w:szCs w:val="28"/>
        </w:rPr>
        <w:t xml:space="preserve">   </w:t>
      </w:r>
      <w:r w:rsidRPr="00ED0201">
        <w:rPr>
          <w:rFonts w:ascii="Times New Roman" w:hAnsi="Times New Roman" w:cs="Times New Roman"/>
          <w:bCs/>
          <w:szCs w:val="28"/>
        </w:rPr>
        <w:t>3</w:t>
      </w:r>
      <w:r w:rsidRPr="00ED0201">
        <w:rPr>
          <w:rFonts w:ascii="Times New Roman" w:hAnsi="Times New Roman" w:cs="Times New Roman"/>
          <w:bCs/>
          <w:szCs w:val="28"/>
        </w:rPr>
        <w:t>）</w:t>
      </w:r>
      <w:r w:rsidRPr="00ED0201">
        <w:rPr>
          <w:rFonts w:ascii="Times New Roman" w:hAnsi="Times New Roman" w:cs="Times New Roman" w:hint="eastAsia"/>
          <w:bCs/>
          <w:szCs w:val="28"/>
        </w:rPr>
        <w:t>核磁共振氢谱</w:t>
      </w:r>
      <w:r w:rsidRPr="00ED0201">
        <w:rPr>
          <w:rFonts w:ascii="Times New Roman" w:hAnsi="Times New Roman" w:cs="Times New Roman" w:hint="eastAsia"/>
          <w:bCs/>
          <w:szCs w:val="28"/>
        </w:rPr>
        <w:t xml:space="preserve"> </w:t>
      </w:r>
      <w:r w:rsidRPr="00ED0201">
        <w:rPr>
          <w:rFonts w:ascii="Times New Roman" w:hAnsi="Times New Roman" w:cs="Times New Roman"/>
          <w:bCs/>
          <w:szCs w:val="28"/>
          <w:vertAlign w:val="superscript"/>
        </w:rPr>
        <w:t>1</w:t>
      </w:r>
      <w:r w:rsidRPr="00ED0201">
        <w:rPr>
          <w:rFonts w:ascii="Times New Roman" w:hAnsi="Times New Roman" w:cs="Times New Roman"/>
          <w:bCs/>
          <w:szCs w:val="28"/>
        </w:rPr>
        <w:t xml:space="preserve"> H NMR</w:t>
      </w:r>
    </w:p>
    <w:p w14:paraId="7EF475F1" w14:textId="77777777" w:rsidR="00F83B6F" w:rsidRPr="00D912E0" w:rsidRDefault="00F83B6F" w:rsidP="00D912E0">
      <w:pPr>
        <w:spacing w:line="312" w:lineRule="auto"/>
        <w:ind w:left="720" w:right="210"/>
        <w:rPr>
          <w:rFonts w:ascii="Times New Roman" w:eastAsia="宋体" w:hAnsi="Times New Roman" w:cs="Times New Roman"/>
          <w:bCs/>
          <w:szCs w:val="28"/>
        </w:rPr>
      </w:pPr>
      <w:r w:rsidRPr="00D912E0">
        <w:rPr>
          <w:rFonts w:ascii="Times New Roman" w:eastAsia="宋体" w:hAnsi="Times New Roman" w:cs="Times New Roman"/>
          <w:bCs/>
          <w:szCs w:val="28"/>
        </w:rPr>
        <w:t>9-10</w:t>
      </w:r>
      <w:r w:rsidRPr="00D912E0">
        <w:rPr>
          <w:rFonts w:ascii="Times New Roman" w:eastAsia="宋体" w:hAnsi="Times New Roman" w:cs="Times New Roman"/>
          <w:bCs/>
          <w:szCs w:val="28"/>
        </w:rPr>
        <w:t>无峰，没有醛质子，说明为酮。</w:t>
      </w:r>
    </w:p>
    <w:p w14:paraId="035D99BD" w14:textId="77777777" w:rsidR="00F83B6F" w:rsidRPr="00D912E0" w:rsidRDefault="00D912E0" w:rsidP="00D912E0">
      <w:pPr>
        <w:spacing w:line="312" w:lineRule="auto"/>
        <w:ind w:right="210" w:firstLineChars="300" w:firstLine="630"/>
        <w:rPr>
          <w:rFonts w:ascii="Times New Roman" w:eastAsia="宋体" w:hAnsi="Times New Roman" w:cs="Times New Roman"/>
          <w:bCs/>
          <w:szCs w:val="28"/>
        </w:rPr>
      </w:pPr>
      <w:r>
        <w:rPr>
          <w:rFonts w:ascii="Times New Roman" w:eastAsia="宋体" w:hAnsi="Times New Roman" w:cs="Times New Roman"/>
          <w:noProof/>
          <w:szCs w:val="28"/>
        </w:rPr>
        <w:drawing>
          <wp:anchor distT="0" distB="0" distL="114300" distR="114300" simplePos="0" relativeHeight="251793408" behindDoc="0" locked="0" layoutInCell="1" allowOverlap="1" wp14:anchorId="6AB217F9" wp14:editId="4D4E9734">
            <wp:simplePos x="0" y="0"/>
            <wp:positionH relativeFrom="column">
              <wp:posOffset>2392680</wp:posOffset>
            </wp:positionH>
            <wp:positionV relativeFrom="paragraph">
              <wp:posOffset>163195</wp:posOffset>
            </wp:positionV>
            <wp:extent cx="521970" cy="240665"/>
            <wp:effectExtent l="0" t="0" r="0" b="6985"/>
            <wp:wrapNone/>
            <wp:docPr id="96385" name="图片 96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521970" cy="2406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92384" behindDoc="0" locked="0" layoutInCell="1" allowOverlap="1" wp14:anchorId="5B0B875F" wp14:editId="64552D6A">
                <wp:simplePos x="0" y="0"/>
                <wp:positionH relativeFrom="column">
                  <wp:posOffset>2225040</wp:posOffset>
                </wp:positionH>
                <wp:positionV relativeFrom="paragraph">
                  <wp:posOffset>135890</wp:posOffset>
                </wp:positionV>
                <wp:extent cx="101600" cy="269240"/>
                <wp:effectExtent l="0" t="0" r="12700" b="16510"/>
                <wp:wrapNone/>
                <wp:docPr id="178190"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1600" cy="269240"/>
                        </a:xfrm>
                        <a:prstGeom prst="rightBrace">
                          <a:avLst>
                            <a:gd name="adj1" fmla="val 33333"/>
                            <a:gd name="adj2" fmla="val 50000"/>
                          </a:avLst>
                        </a:prstGeom>
                        <a:ln>
                          <a:headEnd/>
                          <a:tailEnd/>
                        </a:ln>
                      </wps:spPr>
                      <wps:style>
                        <a:lnRef idx="1">
                          <a:schemeClr val="accent1"/>
                        </a:lnRef>
                        <a:fillRef idx="0">
                          <a:schemeClr val="accent1"/>
                        </a:fillRef>
                        <a:effectRef idx="0">
                          <a:schemeClr val="accent1"/>
                        </a:effectRef>
                        <a:fontRef idx="minor">
                          <a:schemeClr val="tx1"/>
                        </a:fontRef>
                      </wps:style>
                      <wps:bodyPr wrap="none" anchor="ctr"/>
                    </wps:wsp>
                  </a:graphicData>
                </a:graphic>
                <wp14:sizeRelH relativeFrom="margin">
                  <wp14:pctWidth>0</wp14:pctWidth>
                </wp14:sizeRelH>
                <wp14:sizeRelV relativeFrom="margin">
                  <wp14:pctHeight>0</wp14:pctHeight>
                </wp14:sizeRelV>
              </wp:anchor>
            </w:drawing>
          </mc:Choice>
          <mc:Fallback>
            <w:pict>
              <v:shapetype w14:anchorId="6DF83046"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4" o:spid="_x0000_s1026" type="#_x0000_t88" style="position:absolute;left:0;text-align:left;margin-left:175.2pt;margin-top:10.7pt;width:8pt;height:21.2pt;z-index:251792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" adj="2717" strokecolor="#4579b8 [3044]"/>
            </w:pict>
          </mc:Fallback>
        </mc:AlternateContent>
      </w:r>
      <w:r w:rsidRPr="00D912E0">
        <w:rPr>
          <w:rFonts w:ascii="Times New Roman" w:eastAsia="宋体" w:hAnsi="Times New Roman" w:cs="Times New Roman"/>
          <w:bCs/>
          <w:szCs w:val="28"/>
        </w:rPr>
        <w:t xml:space="preserve"> </w:t>
      </w:r>
      <w:r w:rsidR="00F83B6F" w:rsidRPr="00D912E0">
        <w:rPr>
          <w:rFonts w:ascii="Times New Roman" w:eastAsia="宋体" w:hAnsi="Times New Roman" w:cs="Times New Roman"/>
          <w:bCs/>
          <w:szCs w:val="28"/>
        </w:rPr>
        <w:sym w:font="Symbol" w:char="F064"/>
      </w:r>
      <w:r w:rsidR="00F83B6F" w:rsidRPr="00D912E0">
        <w:rPr>
          <w:rFonts w:ascii="Times New Roman" w:eastAsia="宋体" w:hAnsi="Times New Roman" w:cs="Times New Roman"/>
          <w:bCs/>
          <w:szCs w:val="28"/>
        </w:rPr>
        <w:t>=2.4</w:t>
      </w:r>
      <w:r w:rsidR="00F83B6F" w:rsidRPr="00D912E0">
        <w:rPr>
          <w:rFonts w:ascii="Times New Roman" w:eastAsia="宋体" w:hAnsi="Times New Roman" w:cs="Times New Roman"/>
          <w:bCs/>
          <w:szCs w:val="28"/>
        </w:rPr>
        <w:t>（</w:t>
      </w:r>
      <w:r w:rsidR="00F83B6F" w:rsidRPr="00D912E0">
        <w:rPr>
          <w:rFonts w:ascii="Times New Roman" w:eastAsia="宋体" w:hAnsi="Times New Roman" w:cs="Times New Roman"/>
          <w:bCs/>
          <w:szCs w:val="28"/>
        </w:rPr>
        <w:t>1H</w:t>
      </w:r>
      <w:r w:rsidR="00F83B6F" w:rsidRPr="00D912E0">
        <w:rPr>
          <w:rFonts w:ascii="Times New Roman" w:eastAsia="宋体" w:hAnsi="Times New Roman" w:cs="Times New Roman"/>
          <w:bCs/>
          <w:szCs w:val="28"/>
        </w:rPr>
        <w:t>）七重峰，</w:t>
      </w:r>
      <w:r w:rsidR="00F83B6F" w:rsidRPr="00D912E0">
        <w:rPr>
          <w:rFonts w:ascii="Times New Roman" w:eastAsia="宋体" w:hAnsi="Times New Roman" w:cs="Times New Roman"/>
          <w:bCs/>
          <w:szCs w:val="28"/>
        </w:rPr>
        <w:t>CH</w:t>
      </w:r>
    </w:p>
    <w:p w14:paraId="38DF8C73" w14:textId="77777777" w:rsidR="00F83B6F" w:rsidRPr="00D912E0" w:rsidRDefault="00F83B6F" w:rsidP="00D912E0">
      <w:pPr>
        <w:spacing w:line="312" w:lineRule="auto"/>
        <w:ind w:left="720" w:right="210"/>
        <w:rPr>
          <w:rFonts w:ascii="Times New Roman" w:eastAsia="宋体" w:hAnsi="Times New Roman" w:cs="Times New Roman"/>
          <w:bCs/>
          <w:szCs w:val="28"/>
        </w:rPr>
      </w:pPr>
      <w:r w:rsidRPr="00D912E0">
        <w:rPr>
          <w:rFonts w:ascii="Times New Roman" w:eastAsia="宋体" w:hAnsi="Times New Roman" w:cs="Times New Roman"/>
          <w:bCs/>
          <w:szCs w:val="28"/>
        </w:rPr>
        <w:sym w:font="Symbol" w:char="F064"/>
      </w:r>
      <w:r w:rsidRPr="00D912E0">
        <w:rPr>
          <w:rFonts w:ascii="Times New Roman" w:eastAsia="宋体" w:hAnsi="Times New Roman" w:cs="Times New Roman"/>
          <w:bCs/>
          <w:szCs w:val="28"/>
        </w:rPr>
        <w:t>=1.08</w:t>
      </w:r>
      <w:r w:rsidRPr="00D912E0">
        <w:rPr>
          <w:rFonts w:ascii="Times New Roman" w:eastAsia="宋体" w:hAnsi="Times New Roman" w:cs="Times New Roman"/>
          <w:bCs/>
          <w:szCs w:val="28"/>
        </w:rPr>
        <w:t>（</w:t>
      </w:r>
      <w:r w:rsidRPr="00D912E0">
        <w:rPr>
          <w:rFonts w:ascii="Times New Roman" w:eastAsia="宋体" w:hAnsi="Times New Roman" w:cs="Times New Roman"/>
          <w:bCs/>
          <w:szCs w:val="28"/>
        </w:rPr>
        <w:t>6H</w:t>
      </w:r>
      <w:r w:rsidRPr="00D912E0">
        <w:rPr>
          <w:rFonts w:ascii="Times New Roman" w:eastAsia="宋体" w:hAnsi="Times New Roman" w:cs="Times New Roman"/>
          <w:bCs/>
          <w:szCs w:val="28"/>
        </w:rPr>
        <w:t>）</w:t>
      </w:r>
      <w:r w:rsidR="00D912E0">
        <w:rPr>
          <w:rFonts w:ascii="Times New Roman" w:eastAsia="宋体" w:hAnsi="Times New Roman" w:cs="Times New Roman"/>
          <w:bCs/>
          <w:szCs w:val="28"/>
        </w:rPr>
        <w:t>双峰</w:t>
      </w:r>
      <w:r w:rsidR="00D912E0">
        <w:rPr>
          <w:rFonts w:ascii="Times New Roman" w:eastAsia="宋体" w:hAnsi="Times New Roman" w:cs="Times New Roman" w:hint="eastAsia"/>
          <w:bCs/>
          <w:szCs w:val="28"/>
        </w:rPr>
        <w:t>，</w:t>
      </w:r>
      <w:r w:rsidRPr="00D912E0">
        <w:rPr>
          <w:rFonts w:ascii="Times New Roman" w:eastAsia="宋体" w:hAnsi="Times New Roman" w:cs="Times New Roman"/>
          <w:bCs/>
          <w:szCs w:val="28"/>
        </w:rPr>
        <w:t>2</w:t>
      </w:r>
      <w:r w:rsidRPr="00D912E0">
        <w:rPr>
          <w:rFonts w:ascii="Times New Roman" w:eastAsia="宋体" w:hAnsi="Times New Roman" w:cs="Times New Roman"/>
          <w:bCs/>
          <w:szCs w:val="28"/>
        </w:rPr>
        <w:t>个</w:t>
      </w:r>
      <w:r w:rsidRPr="00D912E0">
        <w:rPr>
          <w:rFonts w:ascii="Times New Roman" w:eastAsia="宋体" w:hAnsi="Times New Roman" w:cs="Times New Roman"/>
          <w:bCs/>
          <w:szCs w:val="28"/>
        </w:rPr>
        <w:t>CH</w:t>
      </w:r>
      <w:r w:rsidRPr="00D912E0">
        <w:rPr>
          <w:rFonts w:ascii="Times New Roman" w:eastAsia="宋体" w:hAnsi="Times New Roman" w:cs="Times New Roman"/>
          <w:bCs/>
          <w:szCs w:val="28"/>
          <w:vertAlign w:val="subscript"/>
        </w:rPr>
        <w:t>3</w:t>
      </w:r>
    </w:p>
    <w:p w14:paraId="731BF8BB" w14:textId="77777777" w:rsidR="00AE72B7" w:rsidRPr="00D912E0" w:rsidRDefault="00D912E0" w:rsidP="00D912E0">
      <w:pPr>
        <w:spacing w:line="312" w:lineRule="auto"/>
        <w:ind w:right="210" w:firstLineChars="347" w:firstLine="729"/>
        <w:rPr>
          <w:rFonts w:ascii="Times New Roman" w:eastAsia="宋体" w:hAnsi="Times New Roman" w:cs="Times New Roman"/>
          <w:bCs/>
          <w:szCs w:val="28"/>
        </w:rPr>
      </w:pPr>
      <w:r w:rsidRPr="00D912E0">
        <w:rPr>
          <w:rFonts w:ascii="Times New Roman" w:eastAsia="宋体" w:hAnsi="Times New Roman" w:cs="Times New Roman" w:hint="eastAsia"/>
          <w:bCs/>
          <w:szCs w:val="28"/>
        </w:rPr>
        <w:sym w:font="Symbol" w:char="F064"/>
      </w:r>
      <w:r w:rsidRPr="00D912E0">
        <w:rPr>
          <w:rFonts w:ascii="Times New Roman" w:eastAsia="宋体" w:hAnsi="Times New Roman" w:cs="Times New Roman"/>
          <w:bCs/>
          <w:szCs w:val="28"/>
        </w:rPr>
        <w:t xml:space="preserve">=2.05 </w:t>
      </w:r>
      <w:r w:rsidRPr="00D912E0">
        <w:rPr>
          <w:rFonts w:ascii="Times New Roman" w:eastAsia="宋体" w:hAnsi="Times New Roman" w:cs="Times New Roman"/>
          <w:bCs/>
          <w:szCs w:val="28"/>
        </w:rPr>
        <w:t>（</w:t>
      </w:r>
      <w:r w:rsidRPr="00D912E0">
        <w:rPr>
          <w:rFonts w:ascii="Times New Roman" w:eastAsia="宋体" w:hAnsi="Times New Roman" w:cs="Times New Roman"/>
          <w:bCs/>
          <w:szCs w:val="28"/>
        </w:rPr>
        <w:t>3H</w:t>
      </w:r>
      <w:r w:rsidRPr="00D912E0">
        <w:rPr>
          <w:rFonts w:ascii="Times New Roman" w:eastAsia="宋体" w:hAnsi="Times New Roman" w:cs="Times New Roman"/>
          <w:bCs/>
          <w:szCs w:val="28"/>
        </w:rPr>
        <w:t>）</w:t>
      </w:r>
      <w:r w:rsidRPr="00D912E0">
        <w:rPr>
          <w:rFonts w:ascii="Times New Roman" w:eastAsia="宋体" w:hAnsi="Times New Roman" w:cs="Times New Roman" w:hint="eastAsia"/>
          <w:bCs/>
          <w:szCs w:val="28"/>
        </w:rPr>
        <w:t>单峰，邻接</w:t>
      </w:r>
      <w:r w:rsidRPr="00D912E0">
        <w:rPr>
          <w:rFonts w:ascii="Times New Roman" w:eastAsia="宋体" w:hAnsi="Times New Roman" w:cs="Times New Roman"/>
          <w:bCs/>
          <w:szCs w:val="28"/>
        </w:rPr>
        <w:t>C=O</w:t>
      </w:r>
      <w:r w:rsidRPr="00D912E0">
        <w:rPr>
          <w:rFonts w:ascii="Times New Roman" w:eastAsia="宋体" w:hAnsi="Times New Roman" w:cs="Times New Roman" w:hint="eastAsia"/>
          <w:bCs/>
          <w:szCs w:val="28"/>
        </w:rPr>
        <w:t>的</w:t>
      </w:r>
      <w:r w:rsidRPr="00D912E0">
        <w:rPr>
          <w:rFonts w:ascii="Times New Roman" w:eastAsia="宋体" w:hAnsi="Times New Roman" w:cs="Times New Roman"/>
          <w:bCs/>
          <w:szCs w:val="28"/>
        </w:rPr>
        <w:t>CH</w:t>
      </w:r>
      <w:r w:rsidRPr="00D912E0">
        <w:rPr>
          <w:rFonts w:ascii="Times New Roman" w:eastAsia="宋体" w:hAnsi="Times New Roman" w:cs="Times New Roman"/>
          <w:bCs/>
          <w:szCs w:val="28"/>
          <w:vertAlign w:val="subscript"/>
        </w:rPr>
        <w:t>3</w:t>
      </w:r>
    </w:p>
    <w:p w14:paraId="13221FCA" w14:textId="77777777" w:rsidR="00D912E0" w:rsidRPr="00D912E0" w:rsidRDefault="00D912E0" w:rsidP="00D912E0">
      <w:pPr>
        <w:spacing w:line="312" w:lineRule="auto"/>
        <w:ind w:right="210" w:firstLineChars="200" w:firstLine="420"/>
        <w:rPr>
          <w:rFonts w:ascii="Times New Roman" w:eastAsia="宋体" w:hAnsi="Times New Roman" w:cs="Times New Roman"/>
          <w:szCs w:val="28"/>
        </w:rPr>
      </w:pPr>
      <w:r w:rsidRPr="00D912E0">
        <w:rPr>
          <w:rFonts w:ascii="Times New Roman" w:eastAsia="宋体" w:hAnsi="Times New Roman" w:cs="Times New Roman"/>
          <w:bCs/>
          <w:szCs w:val="28"/>
        </w:rPr>
        <w:t>4</w:t>
      </w:r>
      <w:r w:rsidRPr="00D912E0">
        <w:rPr>
          <w:rFonts w:ascii="Times New Roman" w:eastAsia="宋体" w:hAnsi="Times New Roman" w:cs="Times New Roman"/>
          <w:bCs/>
          <w:szCs w:val="28"/>
        </w:rPr>
        <w:t>）</w:t>
      </w:r>
      <w:r w:rsidRPr="00D912E0">
        <w:rPr>
          <w:rFonts w:ascii="Times New Roman" w:eastAsia="宋体" w:hAnsi="Times New Roman" w:cs="Times New Roman" w:hint="eastAsia"/>
          <w:bCs/>
          <w:szCs w:val="28"/>
        </w:rPr>
        <w:t>推断结构</w:t>
      </w:r>
    </w:p>
    <w:p w14:paraId="1F2A339E" w14:textId="77777777" w:rsidR="00AE72B7" w:rsidRDefault="00F4128F" w:rsidP="00F4128F">
      <w:pPr>
        <w:spacing w:line="312" w:lineRule="auto"/>
        <w:ind w:right="210" w:firstLineChars="200" w:firstLine="420"/>
        <w:jc w:val="center"/>
        <w:rPr>
          <w:rFonts w:ascii="Times New Roman" w:eastAsia="宋体" w:hAnsi="Times New Roman" w:cs="Times New Roman"/>
          <w:szCs w:val="28"/>
        </w:rPr>
      </w:pPr>
      <w:r>
        <w:rPr>
          <w:rFonts w:ascii="Times New Roman" w:eastAsia="宋体" w:hAnsi="Times New Roman" w:cs="Times New Roman"/>
          <w:noProof/>
          <w:szCs w:val="28"/>
        </w:rPr>
        <w:drawing>
          <wp:inline distT="0" distB="0" distL="0" distR="0" wp14:anchorId="32BC168C" wp14:editId="74B9C6EF">
            <wp:extent cx="1158240" cy="377687"/>
            <wp:effectExtent l="0" t="0" r="3810" b="3810"/>
            <wp:docPr id="96386" name="图片 96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1158240" cy="377687"/>
                    </a:xfrm>
                    <a:prstGeom prst="rect">
                      <a:avLst/>
                    </a:prstGeom>
                    <a:noFill/>
                    <a:ln>
                      <a:noFill/>
                    </a:ln>
                  </pic:spPr>
                </pic:pic>
              </a:graphicData>
            </a:graphic>
          </wp:inline>
        </w:drawing>
      </w:r>
    </w:p>
    <w:p w14:paraId="310B06D2" w14:textId="77777777" w:rsidR="00F4128F" w:rsidRDefault="00F4128F" w:rsidP="00F4128F">
      <w:pPr>
        <w:spacing w:line="312" w:lineRule="auto"/>
        <w:ind w:right="210" w:firstLineChars="200" w:firstLine="420"/>
        <w:rPr>
          <w:rFonts w:ascii="Times New Roman" w:eastAsia="宋体" w:hAnsi="Times New Roman" w:cs="Times New Roman"/>
          <w:szCs w:val="28"/>
        </w:rPr>
      </w:pPr>
      <w:r w:rsidRPr="00F4128F">
        <w:rPr>
          <w:rFonts w:ascii="Times New Roman" w:eastAsia="宋体" w:hAnsi="Times New Roman" w:cs="Times New Roman" w:hint="eastAsia"/>
          <w:szCs w:val="28"/>
        </w:rPr>
        <w:t>5</w:t>
      </w:r>
      <w:r w:rsidRPr="00F4128F">
        <w:rPr>
          <w:rFonts w:ascii="Times New Roman" w:eastAsia="宋体" w:hAnsi="Times New Roman" w:cs="Times New Roman" w:hint="eastAsia"/>
          <w:szCs w:val="28"/>
        </w:rPr>
        <w:t>）质谱</w:t>
      </w:r>
      <w:r w:rsidRPr="00F4128F">
        <w:rPr>
          <w:rFonts w:ascii="Times New Roman" w:eastAsia="宋体" w:hAnsi="Times New Roman" w:cs="Times New Roman" w:hint="eastAsia"/>
          <w:szCs w:val="28"/>
        </w:rPr>
        <w:t>MS</w:t>
      </w:r>
      <w:r w:rsidRPr="00F4128F">
        <w:rPr>
          <w:rFonts w:ascii="Times New Roman" w:eastAsia="宋体" w:hAnsi="Times New Roman" w:cs="Times New Roman" w:hint="eastAsia"/>
          <w:szCs w:val="28"/>
        </w:rPr>
        <w:t>验证结构</w:t>
      </w:r>
    </w:p>
    <w:p w14:paraId="0F1178A3" w14:textId="77777777" w:rsidR="00F4128F" w:rsidRDefault="00F4128F" w:rsidP="00A96F7C">
      <w:pPr>
        <w:spacing w:line="312" w:lineRule="auto"/>
        <w:ind w:right="210" w:firstLineChars="200" w:firstLine="420"/>
        <w:jc w:val="center"/>
        <w:rPr>
          <w:rFonts w:ascii="Times New Roman" w:eastAsia="宋体" w:hAnsi="Times New Roman" w:cs="Times New Roman"/>
          <w:szCs w:val="28"/>
        </w:rPr>
      </w:pPr>
      <w:r>
        <w:rPr>
          <w:rFonts w:ascii="Times New Roman" w:eastAsia="宋体" w:hAnsi="Times New Roman" w:cs="Times New Roman"/>
          <w:noProof/>
          <w:szCs w:val="28"/>
        </w:rPr>
        <w:drawing>
          <wp:inline distT="0" distB="0" distL="0" distR="0" wp14:anchorId="1611A302" wp14:editId="3DA731A8">
            <wp:extent cx="3393440" cy="1930693"/>
            <wp:effectExtent l="19050" t="19050" r="16510" b="12700"/>
            <wp:docPr id="96387" name="图片 96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393440" cy="1930693"/>
                    </a:xfrm>
                    <a:prstGeom prst="rect">
                      <a:avLst/>
                    </a:prstGeom>
                    <a:noFill/>
                    <a:ln>
                      <a:solidFill>
                        <a:schemeClr val="bg1">
                          <a:lumMod val="75000"/>
                        </a:schemeClr>
                      </a:solidFill>
                    </a:ln>
                  </pic:spPr>
                </pic:pic>
              </a:graphicData>
            </a:graphic>
          </wp:inline>
        </w:drawing>
      </w:r>
    </w:p>
    <w:p w14:paraId="2C4DD098" w14:textId="77777777" w:rsidR="00A96F7C" w:rsidRPr="00A96F7C" w:rsidRDefault="00A96F7C" w:rsidP="00A96F7C">
      <w:pPr>
        <w:spacing w:line="312" w:lineRule="auto"/>
        <w:ind w:right="210"/>
        <w:rPr>
          <w:rFonts w:ascii="Times New Roman" w:eastAsia="宋体" w:hAnsi="Times New Roman" w:cs="Times New Roman"/>
          <w:color w:val="0000FF"/>
          <w:szCs w:val="28"/>
        </w:rPr>
      </w:pPr>
      <w:r w:rsidRPr="00A96F7C">
        <w:rPr>
          <w:rFonts w:ascii="Times New Roman" w:eastAsia="宋体" w:hAnsi="Times New Roman" w:cs="Times New Roman" w:hint="eastAsia"/>
          <w:bCs/>
          <w:color w:val="0000FF"/>
          <w:szCs w:val="28"/>
        </w:rPr>
        <w:lastRenderedPageBreak/>
        <w:t>例</w:t>
      </w:r>
      <w:r w:rsidRPr="00A96F7C">
        <w:rPr>
          <w:rFonts w:ascii="Times New Roman" w:eastAsia="宋体" w:hAnsi="Times New Roman" w:cs="Times New Roman" w:hint="eastAsia"/>
          <w:bCs/>
          <w:color w:val="0000FF"/>
          <w:szCs w:val="28"/>
        </w:rPr>
        <w:t>2</w:t>
      </w:r>
      <w:r w:rsidRPr="00A96F7C">
        <w:rPr>
          <w:rFonts w:ascii="Times New Roman" w:eastAsia="宋体" w:hAnsi="Times New Roman" w:cs="Times New Roman" w:hint="eastAsia"/>
          <w:bCs/>
          <w:color w:val="0000FF"/>
          <w:szCs w:val="28"/>
        </w:rPr>
        <w:t>、某化合物元素分析数据如下</w:t>
      </w:r>
      <w:r>
        <w:rPr>
          <w:rFonts w:ascii="Times New Roman" w:eastAsia="宋体" w:hAnsi="Times New Roman" w:cs="Times New Roman" w:hint="eastAsia"/>
          <w:bCs/>
          <w:color w:val="0000FF"/>
          <w:szCs w:val="28"/>
        </w:rPr>
        <w:t>：</w:t>
      </w:r>
      <w:r w:rsidRPr="00A96F7C">
        <w:rPr>
          <w:rFonts w:ascii="Times New Roman" w:eastAsia="宋体" w:hAnsi="Times New Roman" w:cs="Times New Roman"/>
          <w:bCs/>
          <w:color w:val="0000FF"/>
          <w:szCs w:val="28"/>
        </w:rPr>
        <w:t>C=70.13%</w:t>
      </w:r>
      <w:r>
        <w:rPr>
          <w:rFonts w:ascii="Times New Roman" w:eastAsia="宋体" w:hAnsi="Times New Roman" w:cs="Times New Roman" w:hint="eastAsia"/>
          <w:bCs/>
          <w:color w:val="0000FF"/>
          <w:szCs w:val="28"/>
        </w:rPr>
        <w:t>、</w:t>
      </w:r>
      <w:r w:rsidRPr="00A96F7C">
        <w:rPr>
          <w:rFonts w:ascii="Times New Roman" w:eastAsia="宋体" w:hAnsi="Times New Roman" w:cs="Times New Roman"/>
          <w:bCs/>
          <w:color w:val="0000FF"/>
          <w:szCs w:val="28"/>
        </w:rPr>
        <w:t>H=7.14%</w:t>
      </w:r>
      <w:r>
        <w:rPr>
          <w:rFonts w:ascii="Times New Roman" w:eastAsia="宋体" w:hAnsi="Times New Roman" w:cs="Times New Roman" w:hint="eastAsia"/>
          <w:bCs/>
          <w:color w:val="0000FF"/>
          <w:szCs w:val="28"/>
        </w:rPr>
        <w:t>、</w:t>
      </w:r>
      <w:r w:rsidRPr="00A96F7C">
        <w:rPr>
          <w:rFonts w:ascii="Times New Roman" w:eastAsia="宋体" w:hAnsi="Times New Roman" w:cs="Times New Roman"/>
          <w:bCs/>
          <w:color w:val="0000FF"/>
          <w:szCs w:val="28"/>
        </w:rPr>
        <w:t>Cl=22.72%</w:t>
      </w:r>
      <w:r>
        <w:rPr>
          <w:rFonts w:ascii="Times New Roman" w:eastAsia="宋体" w:hAnsi="Times New Roman" w:cs="Times New Roman" w:hint="eastAsia"/>
          <w:bCs/>
          <w:color w:val="0000FF"/>
          <w:szCs w:val="28"/>
        </w:rPr>
        <w:t>，</w:t>
      </w:r>
      <w:r w:rsidRPr="00A96F7C">
        <w:rPr>
          <w:rFonts w:ascii="Times New Roman" w:eastAsia="宋体" w:hAnsi="Times New Roman" w:cs="Times New Roman" w:hint="eastAsia"/>
          <w:bCs/>
          <w:color w:val="0000FF"/>
          <w:szCs w:val="28"/>
        </w:rPr>
        <w:t>试根据如下谱图推测其结构。</w:t>
      </w:r>
    </w:p>
    <w:p w14:paraId="404826B8" w14:textId="77777777" w:rsidR="00A96F7C" w:rsidRDefault="009516EA" w:rsidP="009516EA">
      <w:pPr>
        <w:spacing w:line="312" w:lineRule="auto"/>
        <w:ind w:right="210"/>
        <w:jc w:val="center"/>
        <w:rPr>
          <w:rFonts w:ascii="Times New Roman" w:eastAsia="宋体" w:hAnsi="Times New Roman" w:cs="Times New Roman"/>
          <w:szCs w:val="28"/>
        </w:rPr>
      </w:pPr>
      <w:r>
        <w:rPr>
          <w:rFonts w:ascii="Times New Roman" w:eastAsia="宋体" w:hAnsi="Times New Roman" w:cs="Times New Roman"/>
          <w:noProof/>
          <w:szCs w:val="28"/>
        </w:rPr>
        <w:drawing>
          <wp:inline distT="0" distB="0" distL="0" distR="0" wp14:anchorId="5228E122" wp14:editId="0551ACCC">
            <wp:extent cx="4511040" cy="2079341"/>
            <wp:effectExtent l="0" t="0" r="3810" b="0"/>
            <wp:docPr id="96388" name="图片 9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514657" cy="2081008"/>
                    </a:xfrm>
                    <a:prstGeom prst="rect">
                      <a:avLst/>
                    </a:prstGeom>
                    <a:noFill/>
                    <a:ln>
                      <a:noFill/>
                    </a:ln>
                  </pic:spPr>
                </pic:pic>
              </a:graphicData>
            </a:graphic>
          </wp:inline>
        </w:drawing>
      </w:r>
    </w:p>
    <w:p w14:paraId="2B022FF8" w14:textId="77777777" w:rsidR="009516EA" w:rsidRPr="00A96F7C" w:rsidRDefault="009516EA" w:rsidP="009516EA">
      <w:pPr>
        <w:spacing w:line="312" w:lineRule="auto"/>
        <w:ind w:right="210"/>
        <w:rPr>
          <w:rFonts w:ascii="Times New Roman" w:eastAsia="宋体" w:hAnsi="Times New Roman" w:cs="Times New Roman"/>
          <w:szCs w:val="28"/>
        </w:rPr>
      </w:pPr>
      <w:r w:rsidRPr="009516EA">
        <w:rPr>
          <w:rFonts w:ascii="Times New Roman" w:eastAsia="宋体" w:hAnsi="Times New Roman" w:cs="Times New Roman" w:hint="eastAsia"/>
          <w:szCs w:val="28"/>
        </w:rPr>
        <w:t>解：</w:t>
      </w:r>
      <w:r w:rsidRPr="009516EA">
        <w:rPr>
          <w:rFonts w:ascii="Times New Roman" w:eastAsia="宋体" w:hAnsi="Times New Roman" w:cs="Times New Roman" w:hint="eastAsia"/>
          <w:szCs w:val="28"/>
        </w:rPr>
        <w:t>1</w:t>
      </w:r>
      <w:r w:rsidRPr="009516EA">
        <w:rPr>
          <w:rFonts w:ascii="Times New Roman" w:eastAsia="宋体" w:hAnsi="Times New Roman" w:cs="Times New Roman" w:hint="eastAsia"/>
          <w:szCs w:val="28"/>
        </w:rPr>
        <w:t>）确定分子式</w:t>
      </w:r>
      <w:r>
        <w:rPr>
          <w:rFonts w:ascii="Times New Roman" w:eastAsia="宋体" w:hAnsi="Times New Roman" w:cs="Times New Roman" w:hint="eastAsia"/>
          <w:szCs w:val="28"/>
        </w:rPr>
        <w:t>（无分子离子峰，只能算出最简式）</w:t>
      </w:r>
    </w:p>
    <w:p w14:paraId="0DF70FBE" w14:textId="77777777" w:rsidR="009516EA" w:rsidRPr="009516EA" w:rsidRDefault="00DE19D9" w:rsidP="002C5D98">
      <w:pPr>
        <w:spacing w:line="312" w:lineRule="auto"/>
        <w:ind w:right="210" w:firstLineChars="300" w:firstLine="630"/>
        <w:rPr>
          <w:rFonts w:ascii="Times New Roman" w:eastAsia="宋体" w:hAnsi="Times New Roman" w:cs="Times New Roman"/>
          <w:szCs w:val="28"/>
        </w:rPr>
      </w:pPr>
      <w:r>
        <w:rPr>
          <w:rFonts w:ascii="Times New Roman" w:eastAsia="宋体" w:hAnsi="Times New Roman" w:cs="Times New Roman"/>
          <w:noProof/>
          <w:szCs w:val="28"/>
        </w:rPr>
        <w:drawing>
          <wp:anchor distT="0" distB="0" distL="114300" distR="114300" simplePos="0" relativeHeight="251794432" behindDoc="0" locked="0" layoutInCell="1" allowOverlap="1" wp14:anchorId="295EC09D" wp14:editId="33100AD9">
            <wp:simplePos x="0" y="0"/>
            <wp:positionH relativeFrom="column">
              <wp:posOffset>1747520</wp:posOffset>
            </wp:positionH>
            <wp:positionV relativeFrom="paragraph">
              <wp:posOffset>4445</wp:posOffset>
            </wp:positionV>
            <wp:extent cx="462280" cy="716280"/>
            <wp:effectExtent l="0" t="0" r="0" b="7620"/>
            <wp:wrapSquare wrapText="bothSides"/>
            <wp:docPr id="96389" name="图片 9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62280" cy="7162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16EA" w:rsidRPr="009516EA">
        <w:rPr>
          <w:rFonts w:ascii="Times New Roman" w:eastAsia="宋体" w:hAnsi="Times New Roman" w:cs="Times New Roman"/>
          <w:bCs/>
          <w:szCs w:val="28"/>
        </w:rPr>
        <w:t>C</w:t>
      </w:r>
      <w:r w:rsidR="009516EA" w:rsidRPr="009516EA">
        <w:rPr>
          <w:rFonts w:ascii="Times New Roman" w:eastAsia="宋体" w:hAnsi="Times New Roman" w:cs="Times New Roman"/>
          <w:bCs/>
          <w:szCs w:val="28"/>
        </w:rPr>
        <w:t>：</w:t>
      </w:r>
      <w:r w:rsidR="009516EA" w:rsidRPr="009516EA">
        <w:rPr>
          <w:rFonts w:ascii="Times New Roman" w:eastAsia="宋体" w:hAnsi="Times New Roman" w:cs="Times New Roman"/>
          <w:bCs/>
          <w:szCs w:val="28"/>
        </w:rPr>
        <w:t>70.13</w:t>
      </w:r>
      <w:r w:rsidR="009516EA" w:rsidRPr="009516EA">
        <w:rPr>
          <w:rFonts w:ascii="Times New Roman" w:eastAsia="宋体" w:hAnsi="Times New Roman" w:cs="Times New Roman" w:hint="eastAsia"/>
          <w:bCs/>
          <w:szCs w:val="28"/>
        </w:rPr>
        <w:t>×</w:t>
      </w:r>
      <w:r w:rsidR="009516EA" w:rsidRPr="009516EA">
        <w:rPr>
          <w:rFonts w:ascii="Times New Roman" w:eastAsia="宋体" w:hAnsi="Times New Roman" w:cs="Times New Roman" w:hint="eastAsia"/>
          <w:bCs/>
          <w:szCs w:val="28"/>
        </w:rPr>
        <w:t>1/12=5.8</w:t>
      </w:r>
    </w:p>
    <w:p w14:paraId="5A23ACE9" w14:textId="77777777" w:rsidR="009516EA" w:rsidRPr="009516EA" w:rsidRDefault="009516EA" w:rsidP="002C5D98">
      <w:pPr>
        <w:spacing w:line="312" w:lineRule="auto"/>
        <w:ind w:right="210" w:firstLineChars="300" w:firstLine="630"/>
        <w:rPr>
          <w:rFonts w:ascii="Times New Roman" w:eastAsia="宋体" w:hAnsi="Times New Roman" w:cs="Times New Roman"/>
          <w:szCs w:val="28"/>
        </w:rPr>
      </w:pPr>
      <w:r w:rsidRPr="009516EA">
        <w:rPr>
          <w:rFonts w:ascii="Times New Roman" w:eastAsia="宋体" w:hAnsi="Times New Roman" w:cs="Times New Roman"/>
          <w:bCs/>
          <w:szCs w:val="28"/>
        </w:rPr>
        <w:t>H</w:t>
      </w:r>
      <w:r w:rsidRPr="009516EA">
        <w:rPr>
          <w:rFonts w:ascii="Times New Roman" w:eastAsia="宋体" w:hAnsi="Times New Roman" w:cs="Times New Roman" w:hint="eastAsia"/>
          <w:bCs/>
          <w:szCs w:val="28"/>
        </w:rPr>
        <w:t>：</w:t>
      </w:r>
      <w:r w:rsidRPr="009516EA">
        <w:rPr>
          <w:rFonts w:ascii="Times New Roman" w:eastAsia="宋体" w:hAnsi="Times New Roman" w:cs="Times New Roman"/>
          <w:bCs/>
          <w:szCs w:val="28"/>
        </w:rPr>
        <w:t>7.14</w:t>
      </w:r>
    </w:p>
    <w:p w14:paraId="25AD4C06" w14:textId="77777777" w:rsidR="009516EA" w:rsidRPr="009516EA" w:rsidRDefault="009516EA" w:rsidP="002C5D98">
      <w:pPr>
        <w:spacing w:line="312" w:lineRule="auto"/>
        <w:ind w:right="210" w:firstLineChars="300" w:firstLine="630"/>
        <w:rPr>
          <w:rFonts w:ascii="Times New Roman" w:eastAsia="宋体" w:hAnsi="Times New Roman" w:cs="Times New Roman"/>
          <w:szCs w:val="28"/>
        </w:rPr>
      </w:pPr>
      <w:r w:rsidRPr="009516EA">
        <w:rPr>
          <w:rFonts w:ascii="Times New Roman" w:eastAsia="宋体" w:hAnsi="Times New Roman" w:cs="Times New Roman"/>
          <w:bCs/>
          <w:szCs w:val="28"/>
        </w:rPr>
        <w:t>Cl</w:t>
      </w:r>
      <w:r w:rsidRPr="009516EA">
        <w:rPr>
          <w:rFonts w:ascii="Times New Roman" w:eastAsia="宋体" w:hAnsi="Times New Roman" w:cs="Times New Roman" w:hint="eastAsia"/>
          <w:bCs/>
          <w:szCs w:val="28"/>
        </w:rPr>
        <w:t>：</w:t>
      </w:r>
      <w:r w:rsidRPr="009516EA">
        <w:rPr>
          <w:rFonts w:ascii="Times New Roman" w:eastAsia="宋体" w:hAnsi="Times New Roman" w:cs="Times New Roman"/>
          <w:bCs/>
          <w:szCs w:val="28"/>
        </w:rPr>
        <w:t>22.74×1/35.5=0.64</w:t>
      </w:r>
    </w:p>
    <w:p w14:paraId="044A52CE" w14:textId="77777777" w:rsidR="00AE72B7" w:rsidRDefault="00DE19D9" w:rsidP="00DE19D9">
      <w:pPr>
        <w:spacing w:line="312" w:lineRule="auto"/>
        <w:ind w:right="210" w:firstLineChars="200" w:firstLine="420"/>
        <w:rPr>
          <w:rFonts w:ascii="Times New Roman" w:hAnsi="Times New Roman" w:cs="Times New Roman"/>
          <w:szCs w:val="28"/>
        </w:rPr>
      </w:pPr>
      <w:r w:rsidRPr="00DE19D9">
        <w:rPr>
          <w:rFonts w:ascii="Times New Roman" w:eastAsia="宋体" w:hAnsi="Times New Roman" w:cs="Times New Roman" w:hint="eastAsia"/>
          <w:szCs w:val="28"/>
        </w:rPr>
        <w:t>最简式：</w:t>
      </w:r>
      <w:r w:rsidRPr="00DE19D9">
        <w:rPr>
          <w:rFonts w:ascii="Times New Roman" w:hAnsi="Times New Roman" w:cs="Times New Roman"/>
          <w:b/>
          <w:bCs/>
          <w:szCs w:val="28"/>
        </w:rPr>
        <w:t>C</w:t>
      </w:r>
      <w:r w:rsidRPr="00DE19D9">
        <w:rPr>
          <w:rFonts w:ascii="Times New Roman" w:hAnsi="Times New Roman" w:cs="Times New Roman"/>
          <w:b/>
          <w:bCs/>
          <w:szCs w:val="28"/>
          <w:vertAlign w:val="subscript"/>
        </w:rPr>
        <w:t>9</w:t>
      </w:r>
      <w:r w:rsidRPr="00DE19D9">
        <w:rPr>
          <w:rFonts w:ascii="Times New Roman" w:hAnsi="Times New Roman" w:cs="Times New Roman"/>
          <w:b/>
          <w:bCs/>
          <w:szCs w:val="28"/>
        </w:rPr>
        <w:t>H</w:t>
      </w:r>
      <w:r w:rsidRPr="00DE19D9">
        <w:rPr>
          <w:rFonts w:ascii="Times New Roman" w:hAnsi="Times New Roman" w:cs="Times New Roman"/>
          <w:b/>
          <w:bCs/>
          <w:szCs w:val="28"/>
          <w:vertAlign w:val="subscript"/>
        </w:rPr>
        <w:t>11</w:t>
      </w:r>
      <w:r w:rsidRPr="00DE19D9">
        <w:rPr>
          <w:rFonts w:ascii="Times New Roman" w:hAnsi="Times New Roman" w:cs="Times New Roman"/>
          <w:b/>
          <w:bCs/>
          <w:szCs w:val="28"/>
        </w:rPr>
        <w:t>Cl</w:t>
      </w:r>
      <w:r>
        <w:rPr>
          <w:rFonts w:ascii="Times New Roman" w:hAnsi="Times New Roman" w:cs="Times New Roman" w:hint="eastAsia"/>
          <w:szCs w:val="28"/>
        </w:rPr>
        <w:t>（</w:t>
      </w:r>
      <w:r w:rsidRPr="00DE19D9">
        <w:rPr>
          <w:rFonts w:ascii="Times New Roman" w:hAnsi="Times New Roman" w:cs="Times New Roman"/>
          <w:szCs w:val="28"/>
        </w:rPr>
        <w:t>M=154</w:t>
      </w:r>
      <w:r>
        <w:rPr>
          <w:rFonts w:ascii="Times New Roman" w:hAnsi="Times New Roman" w:cs="Times New Roman" w:hint="eastAsia"/>
          <w:szCs w:val="28"/>
        </w:rPr>
        <w:t>）</w:t>
      </w:r>
    </w:p>
    <w:p w14:paraId="32576D66" w14:textId="77777777" w:rsidR="00DE19D9" w:rsidRPr="00DE19D9" w:rsidRDefault="00DE19D9" w:rsidP="00DE19D9">
      <w:pPr>
        <w:spacing w:line="312" w:lineRule="auto"/>
        <w:ind w:right="210" w:firstLineChars="200" w:firstLine="420"/>
        <w:rPr>
          <w:rFonts w:ascii="Times New Roman" w:hAnsi="Times New Roman" w:cs="Times New Roman"/>
          <w:szCs w:val="28"/>
        </w:rPr>
      </w:pPr>
      <w:r w:rsidRPr="00DE19D9">
        <w:rPr>
          <w:rFonts w:ascii="Times New Roman" w:hAnsi="Times New Roman" w:cs="Times New Roman" w:hint="eastAsia"/>
          <w:bCs/>
          <w:szCs w:val="28"/>
        </w:rPr>
        <w:t>不饱和度：</w:t>
      </w:r>
      <w:r w:rsidRPr="00DE19D9">
        <w:rPr>
          <w:rFonts w:ascii="Times New Roman" w:hAnsi="Times New Roman" w:cs="Times New Roman"/>
          <w:bCs/>
          <w:i/>
          <w:iCs/>
          <w:szCs w:val="28"/>
        </w:rPr>
        <w:t>u</w:t>
      </w:r>
      <w:r w:rsidRPr="00DE19D9">
        <w:rPr>
          <w:rFonts w:ascii="Times New Roman" w:hAnsi="Times New Roman" w:cs="Times New Roman"/>
          <w:bCs/>
          <w:szCs w:val="28"/>
        </w:rPr>
        <w:t>=1+9-(1+11)/2=4</w:t>
      </w:r>
    </w:p>
    <w:p w14:paraId="5F0C9D3F" w14:textId="77777777" w:rsidR="00DE19D9" w:rsidRDefault="00DE19D9" w:rsidP="00DE19D9">
      <w:pPr>
        <w:spacing w:line="312" w:lineRule="auto"/>
        <w:ind w:right="210" w:firstLineChars="200" w:firstLine="420"/>
        <w:rPr>
          <w:rFonts w:ascii="Times New Roman" w:hAnsi="Times New Roman" w:cs="Times New Roman"/>
          <w:szCs w:val="28"/>
        </w:rPr>
      </w:pPr>
      <w:r w:rsidRPr="00DE19D9">
        <w:rPr>
          <w:rFonts w:ascii="Times New Roman" w:hAnsi="Times New Roman" w:cs="Times New Roman" w:hint="eastAsia"/>
          <w:szCs w:val="28"/>
        </w:rPr>
        <w:t>2</w:t>
      </w:r>
      <w:r w:rsidRPr="00DE19D9">
        <w:rPr>
          <w:rFonts w:ascii="Times New Roman" w:hAnsi="Times New Roman" w:cs="Times New Roman" w:hint="eastAsia"/>
          <w:szCs w:val="28"/>
        </w:rPr>
        <w:t>）红外光谱</w:t>
      </w:r>
      <w:r w:rsidRPr="00DE19D9">
        <w:rPr>
          <w:rFonts w:ascii="Times New Roman" w:hAnsi="Times New Roman" w:cs="Times New Roman" w:hint="eastAsia"/>
          <w:szCs w:val="28"/>
        </w:rPr>
        <w:t>(IR)</w:t>
      </w:r>
    </w:p>
    <w:p w14:paraId="01F966C3" w14:textId="77777777" w:rsidR="00F83B6F" w:rsidRPr="00495EA1" w:rsidRDefault="00F83B6F" w:rsidP="00495EA1">
      <w:pPr>
        <w:spacing w:line="312" w:lineRule="auto"/>
        <w:ind w:right="210" w:firstLineChars="349" w:firstLine="733"/>
        <w:rPr>
          <w:rFonts w:ascii="Times New Roman" w:hAnsi="Times New Roman" w:cs="Times New Roman"/>
          <w:szCs w:val="28"/>
        </w:rPr>
      </w:pPr>
      <w:r w:rsidRPr="00495EA1">
        <w:rPr>
          <w:rFonts w:ascii="Times New Roman" w:hAnsi="Times New Roman" w:cs="Times New Roman"/>
          <w:bCs/>
          <w:szCs w:val="28"/>
        </w:rPr>
        <w:t>3030cm</w:t>
      </w:r>
      <w:r w:rsidRPr="00495EA1">
        <w:rPr>
          <w:rFonts w:ascii="Times New Roman" w:hAnsi="Times New Roman" w:cs="Times New Roman"/>
          <w:bCs/>
          <w:szCs w:val="28"/>
          <w:vertAlign w:val="superscript"/>
        </w:rPr>
        <w:t>-1</w:t>
      </w:r>
      <w:r w:rsidR="00495EA1">
        <w:rPr>
          <w:rFonts w:ascii="Times New Roman" w:hAnsi="Times New Roman" w:cs="Times New Roman" w:hint="eastAsia"/>
          <w:bCs/>
          <w:szCs w:val="28"/>
        </w:rPr>
        <w:t>，</w:t>
      </w:r>
      <w:r w:rsidRPr="00495EA1">
        <w:rPr>
          <w:rFonts w:ascii="Times New Roman" w:hAnsi="Times New Roman" w:cs="Times New Roman" w:hint="eastAsia"/>
          <w:bCs/>
          <w:szCs w:val="28"/>
        </w:rPr>
        <w:t>1600cm</w:t>
      </w:r>
      <w:r w:rsidRPr="00495EA1">
        <w:rPr>
          <w:rFonts w:ascii="Times New Roman" w:hAnsi="Times New Roman" w:cs="Times New Roman"/>
          <w:bCs/>
          <w:szCs w:val="28"/>
          <w:vertAlign w:val="superscript"/>
        </w:rPr>
        <w:t>-1</w:t>
      </w:r>
      <w:r w:rsidR="00495EA1">
        <w:rPr>
          <w:rFonts w:ascii="Times New Roman" w:hAnsi="Times New Roman" w:cs="Times New Roman" w:hint="eastAsia"/>
          <w:bCs/>
          <w:szCs w:val="28"/>
        </w:rPr>
        <w:t>，</w:t>
      </w:r>
      <w:r w:rsidRPr="00495EA1">
        <w:rPr>
          <w:rFonts w:ascii="Times New Roman" w:hAnsi="Times New Roman" w:cs="Times New Roman" w:hint="eastAsia"/>
          <w:bCs/>
          <w:szCs w:val="28"/>
        </w:rPr>
        <w:t>1500cm</w:t>
      </w:r>
      <w:r w:rsidRPr="00495EA1">
        <w:rPr>
          <w:rFonts w:ascii="Times New Roman" w:hAnsi="Times New Roman" w:cs="Times New Roman"/>
          <w:bCs/>
          <w:szCs w:val="28"/>
          <w:vertAlign w:val="superscript"/>
        </w:rPr>
        <w:t>-1</w:t>
      </w:r>
      <w:r w:rsidR="00495EA1">
        <w:rPr>
          <w:rFonts w:ascii="Times New Roman" w:hAnsi="Times New Roman" w:cs="Times New Roman" w:hint="eastAsia"/>
          <w:bCs/>
          <w:szCs w:val="28"/>
        </w:rPr>
        <w:t xml:space="preserve">  </w:t>
      </w:r>
      <w:r w:rsidRPr="00495EA1">
        <w:rPr>
          <w:rFonts w:ascii="Times New Roman" w:hAnsi="Times New Roman" w:cs="Times New Roman" w:hint="eastAsia"/>
          <w:bCs/>
          <w:szCs w:val="28"/>
        </w:rPr>
        <w:t>芳环特征吸收</w:t>
      </w:r>
    </w:p>
    <w:p w14:paraId="57E7F764" w14:textId="77777777" w:rsidR="00F83B6F" w:rsidRPr="00495EA1" w:rsidRDefault="00F83B6F" w:rsidP="00495EA1">
      <w:pPr>
        <w:spacing w:line="312" w:lineRule="auto"/>
        <w:ind w:right="210" w:firstLineChars="343" w:firstLine="720"/>
        <w:rPr>
          <w:rFonts w:ascii="Times New Roman" w:hAnsi="Times New Roman" w:cs="Times New Roman"/>
          <w:szCs w:val="28"/>
        </w:rPr>
      </w:pPr>
      <w:r w:rsidRPr="00495EA1">
        <w:rPr>
          <w:rFonts w:ascii="Times New Roman" w:hAnsi="Times New Roman" w:cs="Times New Roman"/>
          <w:bCs/>
          <w:szCs w:val="28"/>
        </w:rPr>
        <w:t>~2900 cm</w:t>
      </w:r>
      <w:r w:rsidRPr="00495EA1">
        <w:rPr>
          <w:rFonts w:ascii="Times New Roman" w:hAnsi="Times New Roman" w:cs="Times New Roman"/>
          <w:bCs/>
          <w:szCs w:val="28"/>
          <w:vertAlign w:val="superscript"/>
        </w:rPr>
        <w:t>-1</w:t>
      </w:r>
      <w:r w:rsidR="00495EA1">
        <w:rPr>
          <w:rFonts w:ascii="Times New Roman" w:hAnsi="Times New Roman" w:cs="Times New Roman" w:hint="eastAsia"/>
          <w:bCs/>
          <w:szCs w:val="28"/>
        </w:rPr>
        <w:t>，</w:t>
      </w:r>
      <w:r w:rsidRPr="00495EA1">
        <w:rPr>
          <w:rFonts w:ascii="Times New Roman" w:hAnsi="Times New Roman" w:cs="Times New Roman" w:hint="eastAsia"/>
          <w:bCs/>
          <w:szCs w:val="28"/>
        </w:rPr>
        <w:t>C-H</w:t>
      </w:r>
      <w:r w:rsidR="00495EA1">
        <w:rPr>
          <w:rFonts w:ascii="Times New Roman" w:hAnsi="Times New Roman" w:cs="Times New Roman" w:hint="eastAsia"/>
          <w:bCs/>
          <w:szCs w:val="28"/>
        </w:rPr>
        <w:t xml:space="preserve">  </w:t>
      </w:r>
      <w:r w:rsidRPr="00495EA1">
        <w:rPr>
          <w:rFonts w:ascii="Times New Roman" w:hAnsi="Times New Roman" w:cs="Times New Roman" w:hint="eastAsia"/>
          <w:bCs/>
          <w:szCs w:val="28"/>
        </w:rPr>
        <w:t>伸缩振动</w:t>
      </w:r>
    </w:p>
    <w:p w14:paraId="790AAC24" w14:textId="77777777" w:rsidR="00F83B6F" w:rsidRPr="00495EA1" w:rsidRDefault="00F83B6F" w:rsidP="00495EA1">
      <w:pPr>
        <w:spacing w:line="312" w:lineRule="auto"/>
        <w:ind w:right="210" w:firstLineChars="343" w:firstLine="720"/>
        <w:rPr>
          <w:rFonts w:ascii="Times New Roman" w:hAnsi="Times New Roman" w:cs="Times New Roman"/>
          <w:szCs w:val="28"/>
        </w:rPr>
      </w:pPr>
      <w:r w:rsidRPr="00495EA1">
        <w:rPr>
          <w:rFonts w:ascii="Times New Roman" w:hAnsi="Times New Roman" w:cs="Times New Roman"/>
          <w:bCs/>
          <w:szCs w:val="28"/>
        </w:rPr>
        <w:t>1480 cm</w:t>
      </w:r>
      <w:r w:rsidRPr="00495EA1">
        <w:rPr>
          <w:rFonts w:ascii="Times New Roman" w:hAnsi="Times New Roman" w:cs="Times New Roman"/>
          <w:bCs/>
          <w:szCs w:val="28"/>
          <w:vertAlign w:val="superscript"/>
        </w:rPr>
        <w:t>-1</w:t>
      </w:r>
      <w:r w:rsidR="00495EA1">
        <w:rPr>
          <w:rFonts w:ascii="Times New Roman" w:hAnsi="Times New Roman" w:cs="Times New Roman" w:hint="eastAsia"/>
          <w:bCs/>
          <w:szCs w:val="28"/>
        </w:rPr>
        <w:t>，</w:t>
      </w:r>
      <w:r w:rsidRPr="00495EA1">
        <w:rPr>
          <w:rFonts w:ascii="Times New Roman" w:hAnsi="Times New Roman" w:cs="Times New Roman" w:hint="eastAsia"/>
          <w:bCs/>
          <w:szCs w:val="28"/>
        </w:rPr>
        <w:t>C-H</w:t>
      </w:r>
      <w:r w:rsidR="00495EA1">
        <w:rPr>
          <w:rFonts w:ascii="Times New Roman" w:hAnsi="Times New Roman" w:cs="Times New Roman" w:hint="eastAsia"/>
          <w:bCs/>
          <w:szCs w:val="28"/>
        </w:rPr>
        <w:t xml:space="preserve">  </w:t>
      </w:r>
      <w:r w:rsidRPr="00495EA1">
        <w:rPr>
          <w:rFonts w:ascii="Times New Roman" w:hAnsi="Times New Roman" w:cs="Times New Roman" w:hint="eastAsia"/>
          <w:bCs/>
          <w:szCs w:val="28"/>
        </w:rPr>
        <w:t>变角振动</w:t>
      </w:r>
    </w:p>
    <w:p w14:paraId="297AD8BE" w14:textId="77777777" w:rsidR="00F83B6F" w:rsidRPr="00495EA1" w:rsidRDefault="00F83B6F" w:rsidP="00495EA1">
      <w:pPr>
        <w:spacing w:line="312" w:lineRule="auto"/>
        <w:ind w:right="210" w:firstLineChars="392" w:firstLine="823"/>
        <w:rPr>
          <w:rFonts w:ascii="Times New Roman" w:hAnsi="Times New Roman" w:cs="Times New Roman"/>
          <w:szCs w:val="28"/>
        </w:rPr>
      </w:pPr>
      <w:r w:rsidRPr="00495EA1">
        <w:rPr>
          <w:rFonts w:ascii="Times New Roman" w:hAnsi="Times New Roman" w:cs="Times New Roman"/>
          <w:bCs/>
          <w:szCs w:val="28"/>
        </w:rPr>
        <w:t>700 cm</w:t>
      </w:r>
      <w:r w:rsidRPr="00495EA1">
        <w:rPr>
          <w:rFonts w:ascii="Times New Roman" w:hAnsi="Times New Roman" w:cs="Times New Roman"/>
          <w:bCs/>
          <w:szCs w:val="28"/>
          <w:vertAlign w:val="superscript"/>
        </w:rPr>
        <w:t>-1</w:t>
      </w:r>
      <w:r w:rsidR="00495EA1">
        <w:rPr>
          <w:rFonts w:ascii="Times New Roman" w:hAnsi="Times New Roman" w:cs="Times New Roman" w:hint="eastAsia"/>
          <w:bCs/>
          <w:szCs w:val="28"/>
        </w:rPr>
        <w:t>，</w:t>
      </w:r>
      <w:r w:rsidRPr="00495EA1">
        <w:rPr>
          <w:rFonts w:ascii="Times New Roman" w:hAnsi="Times New Roman" w:cs="Times New Roman" w:hint="eastAsia"/>
          <w:bCs/>
          <w:szCs w:val="28"/>
        </w:rPr>
        <w:t>750cm</w:t>
      </w:r>
      <w:r w:rsidRPr="00495EA1">
        <w:rPr>
          <w:rFonts w:ascii="Times New Roman" w:hAnsi="Times New Roman" w:cs="Times New Roman"/>
          <w:bCs/>
          <w:szCs w:val="28"/>
          <w:vertAlign w:val="superscript"/>
        </w:rPr>
        <w:t>-1</w:t>
      </w:r>
      <w:r w:rsidR="00495EA1">
        <w:rPr>
          <w:rFonts w:ascii="Times New Roman" w:hAnsi="Times New Roman" w:cs="Times New Roman" w:hint="eastAsia"/>
          <w:bCs/>
          <w:szCs w:val="28"/>
        </w:rPr>
        <w:t xml:space="preserve">  </w:t>
      </w:r>
      <w:r w:rsidRPr="00495EA1">
        <w:rPr>
          <w:rFonts w:ascii="Times New Roman" w:hAnsi="Times New Roman" w:cs="Times New Roman" w:hint="eastAsia"/>
          <w:bCs/>
          <w:szCs w:val="28"/>
        </w:rPr>
        <w:t>苯环单取代特征</w:t>
      </w:r>
    </w:p>
    <w:p w14:paraId="68D9A7A5" w14:textId="77777777" w:rsidR="00DE19D9" w:rsidRDefault="00540D6A" w:rsidP="00DE19D9">
      <w:pPr>
        <w:spacing w:line="312" w:lineRule="auto"/>
        <w:ind w:right="210" w:firstLineChars="200" w:firstLine="420"/>
        <w:rPr>
          <w:rFonts w:ascii="Times New Roman" w:hAnsi="Times New Roman" w:cs="Times New Roman"/>
          <w:szCs w:val="28"/>
        </w:rPr>
      </w:pPr>
      <w:r w:rsidRPr="00540D6A">
        <w:rPr>
          <w:rFonts w:ascii="Times New Roman" w:hAnsi="Times New Roman" w:cs="Times New Roman" w:hint="eastAsia"/>
          <w:szCs w:val="28"/>
        </w:rPr>
        <w:t>3</w:t>
      </w:r>
      <w:r w:rsidRPr="00540D6A">
        <w:rPr>
          <w:rFonts w:ascii="Times New Roman" w:hAnsi="Times New Roman" w:cs="Times New Roman" w:hint="eastAsia"/>
          <w:szCs w:val="28"/>
        </w:rPr>
        <w:t>）核磁共振氢谱</w:t>
      </w:r>
      <w:r>
        <w:rPr>
          <w:rFonts w:ascii="Times New Roman" w:hAnsi="Times New Roman" w:cs="Times New Roman" w:hint="eastAsia"/>
          <w:szCs w:val="28"/>
        </w:rPr>
        <w:t xml:space="preserve"> (</w:t>
      </w:r>
      <w:r w:rsidRPr="00540D6A">
        <w:rPr>
          <w:rFonts w:ascii="Times New Roman" w:hAnsi="Times New Roman" w:cs="Times New Roman" w:hint="eastAsia"/>
          <w:szCs w:val="28"/>
          <w:vertAlign w:val="superscript"/>
        </w:rPr>
        <w:t>1</w:t>
      </w:r>
      <w:r w:rsidRPr="00540D6A">
        <w:rPr>
          <w:rFonts w:ascii="Times New Roman" w:hAnsi="Times New Roman" w:cs="Times New Roman" w:hint="eastAsia"/>
          <w:szCs w:val="28"/>
        </w:rPr>
        <w:t>H NMR)</w:t>
      </w:r>
    </w:p>
    <w:p w14:paraId="01014EBF" w14:textId="77777777" w:rsidR="00540D6A" w:rsidRPr="00540D6A" w:rsidRDefault="00540D6A" w:rsidP="00540D6A">
      <w:pPr>
        <w:spacing w:line="312" w:lineRule="auto"/>
        <w:ind w:right="210" w:firstLineChars="348" w:firstLine="731"/>
        <w:rPr>
          <w:rFonts w:ascii="Times New Roman" w:hAnsi="Times New Roman" w:cs="Times New Roman"/>
          <w:szCs w:val="28"/>
        </w:rPr>
      </w:pPr>
      <w:r w:rsidRPr="00540D6A">
        <w:rPr>
          <w:rFonts w:ascii="Times New Roman" w:hAnsi="Times New Roman" w:cs="Times New Roman" w:hint="eastAsia"/>
          <w:bCs/>
          <w:szCs w:val="28"/>
        </w:rPr>
        <w:t>积分比：</w:t>
      </w:r>
      <w:r w:rsidRPr="00540D6A">
        <w:rPr>
          <w:rFonts w:ascii="Times New Roman" w:hAnsi="Times New Roman" w:cs="Times New Roman" w:hint="eastAsia"/>
          <w:bCs/>
          <w:szCs w:val="28"/>
        </w:rPr>
        <w:t>5</w:t>
      </w:r>
      <w:r w:rsidRPr="00540D6A">
        <w:rPr>
          <w:rFonts w:ascii="Times New Roman" w:hAnsi="Times New Roman" w:cs="Times New Roman" w:hint="eastAsia"/>
          <w:bCs/>
          <w:szCs w:val="28"/>
        </w:rPr>
        <w:t>：</w:t>
      </w:r>
      <w:r w:rsidRPr="00540D6A">
        <w:rPr>
          <w:rFonts w:ascii="Times New Roman" w:hAnsi="Times New Roman" w:cs="Times New Roman" w:hint="eastAsia"/>
          <w:bCs/>
          <w:szCs w:val="28"/>
        </w:rPr>
        <w:t>2</w:t>
      </w:r>
      <w:r w:rsidRPr="00540D6A">
        <w:rPr>
          <w:rFonts w:ascii="Times New Roman" w:hAnsi="Times New Roman" w:cs="Times New Roman" w:hint="eastAsia"/>
          <w:bCs/>
          <w:szCs w:val="28"/>
        </w:rPr>
        <w:t>：</w:t>
      </w:r>
      <w:r w:rsidRPr="00540D6A">
        <w:rPr>
          <w:rFonts w:ascii="Times New Roman" w:hAnsi="Times New Roman" w:cs="Times New Roman" w:hint="eastAsia"/>
          <w:bCs/>
          <w:szCs w:val="28"/>
        </w:rPr>
        <w:t>2</w:t>
      </w:r>
      <w:r w:rsidRPr="00540D6A">
        <w:rPr>
          <w:rFonts w:ascii="Times New Roman" w:hAnsi="Times New Roman" w:cs="Times New Roman" w:hint="eastAsia"/>
          <w:bCs/>
          <w:szCs w:val="28"/>
        </w:rPr>
        <w:t>：</w:t>
      </w:r>
      <w:r w:rsidRPr="00540D6A">
        <w:rPr>
          <w:rFonts w:ascii="Times New Roman" w:hAnsi="Times New Roman" w:cs="Times New Roman" w:hint="eastAsia"/>
          <w:bCs/>
          <w:szCs w:val="28"/>
        </w:rPr>
        <w:t>2</w:t>
      </w:r>
      <w:r w:rsidRPr="00540D6A">
        <w:rPr>
          <w:rFonts w:ascii="Times New Roman" w:hAnsi="Times New Roman" w:cs="Times New Roman" w:hint="eastAsia"/>
          <w:bCs/>
          <w:szCs w:val="28"/>
        </w:rPr>
        <w:t>（</w:t>
      </w:r>
      <w:r w:rsidRPr="00540D6A">
        <w:rPr>
          <w:rFonts w:ascii="Times New Roman" w:hAnsi="Times New Roman" w:cs="Times New Roman" w:hint="eastAsia"/>
          <w:bCs/>
          <w:szCs w:val="28"/>
        </w:rPr>
        <w:t>11</w:t>
      </w:r>
      <w:r w:rsidRPr="00540D6A">
        <w:rPr>
          <w:rFonts w:ascii="Times New Roman" w:hAnsi="Times New Roman" w:cs="Times New Roman"/>
          <w:bCs/>
          <w:szCs w:val="28"/>
        </w:rPr>
        <w:t>H</w:t>
      </w:r>
      <w:r w:rsidRPr="00540D6A">
        <w:rPr>
          <w:rFonts w:ascii="Times New Roman" w:hAnsi="Times New Roman" w:cs="Times New Roman"/>
          <w:bCs/>
          <w:szCs w:val="28"/>
        </w:rPr>
        <w:t>）</w:t>
      </w:r>
      <w:r w:rsidRPr="00540D6A">
        <w:rPr>
          <w:rFonts w:ascii="Times New Roman" w:hAnsi="Times New Roman" w:cs="Times New Roman"/>
          <w:bCs/>
          <w:szCs w:val="28"/>
        </w:rPr>
        <w:t xml:space="preserve"> </w:t>
      </w:r>
      <w:r w:rsidRPr="00540D6A">
        <w:rPr>
          <w:rFonts w:ascii="Times New Roman" w:hAnsi="Times New Roman" w:cs="Times New Roman" w:hint="eastAsia"/>
          <w:bCs/>
          <w:szCs w:val="28"/>
        </w:rPr>
        <w:t>三种</w:t>
      </w:r>
      <w:r w:rsidRPr="00540D6A">
        <w:rPr>
          <w:rFonts w:ascii="Times New Roman" w:hAnsi="Times New Roman" w:cs="Times New Roman"/>
          <w:bCs/>
          <w:szCs w:val="28"/>
        </w:rPr>
        <w:t>CH</w:t>
      </w:r>
      <w:r w:rsidRPr="00540D6A">
        <w:rPr>
          <w:rFonts w:ascii="Times New Roman" w:hAnsi="Times New Roman" w:cs="Times New Roman"/>
          <w:bCs/>
          <w:szCs w:val="28"/>
          <w:vertAlign w:val="subscript"/>
        </w:rPr>
        <w:t>2</w:t>
      </w:r>
      <w:r w:rsidRPr="00540D6A">
        <w:rPr>
          <w:rFonts w:ascii="Times New Roman" w:hAnsi="Times New Roman" w:cs="Times New Roman"/>
          <w:bCs/>
          <w:szCs w:val="28"/>
        </w:rPr>
        <w:t xml:space="preserve"> </w:t>
      </w:r>
    </w:p>
    <w:p w14:paraId="2A3694C9" w14:textId="77777777" w:rsidR="00F83B6F" w:rsidRPr="00540D6A" w:rsidRDefault="00540D6A" w:rsidP="00540D6A">
      <w:pPr>
        <w:spacing w:line="312" w:lineRule="auto"/>
        <w:ind w:right="210" w:firstLineChars="390" w:firstLine="819"/>
        <w:rPr>
          <w:rFonts w:ascii="Times New Roman" w:hAnsi="Times New Roman" w:cs="Times New Roman"/>
          <w:szCs w:val="28"/>
        </w:rPr>
      </w:pPr>
      <w:r>
        <w:rPr>
          <w:rFonts w:ascii="Times New Roman" w:hAnsi="Times New Roman" w:cs="Times New Roman"/>
          <w:noProof/>
          <w:szCs w:val="28"/>
        </w:rPr>
        <w:drawing>
          <wp:anchor distT="0" distB="0" distL="114300" distR="114300" simplePos="0" relativeHeight="251795456" behindDoc="0" locked="0" layoutInCell="1" allowOverlap="1" wp14:anchorId="097CE913" wp14:editId="180620E6">
            <wp:simplePos x="0" y="0"/>
            <wp:positionH relativeFrom="column">
              <wp:posOffset>2499360</wp:posOffset>
            </wp:positionH>
            <wp:positionV relativeFrom="paragraph">
              <wp:posOffset>12700</wp:posOffset>
            </wp:positionV>
            <wp:extent cx="1063625" cy="721360"/>
            <wp:effectExtent l="0" t="0" r="3175" b="2540"/>
            <wp:wrapNone/>
            <wp:docPr id="96390" name="图片 9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1063625" cy="721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83B6F" w:rsidRPr="00540D6A">
        <w:rPr>
          <w:rFonts w:ascii="Times New Roman" w:hAnsi="Times New Roman" w:cs="Times New Roman"/>
          <w:szCs w:val="28"/>
        </w:rPr>
        <w:sym w:font="Symbol" w:char="F064"/>
      </w:r>
      <w:r w:rsidRPr="00540D6A">
        <w:rPr>
          <w:rFonts w:ascii="Times New Roman" w:hAnsi="Times New Roman" w:cs="Times New Roman"/>
          <w:szCs w:val="28"/>
        </w:rPr>
        <w:t xml:space="preserve"> </w:t>
      </w:r>
      <w:r w:rsidR="00F83B6F" w:rsidRPr="00540D6A">
        <w:rPr>
          <w:rFonts w:ascii="Times New Roman" w:hAnsi="Times New Roman" w:cs="Times New Roman"/>
          <w:bCs/>
          <w:szCs w:val="28"/>
        </w:rPr>
        <w:t>=</w:t>
      </w:r>
      <w:r w:rsidRPr="00540D6A">
        <w:rPr>
          <w:rFonts w:ascii="Times New Roman" w:hAnsi="Times New Roman" w:cs="Times New Roman"/>
          <w:bCs/>
          <w:szCs w:val="28"/>
        </w:rPr>
        <w:t xml:space="preserve"> </w:t>
      </w:r>
      <w:r w:rsidR="00F83B6F" w:rsidRPr="00540D6A">
        <w:rPr>
          <w:rFonts w:ascii="Times New Roman" w:hAnsi="Times New Roman" w:cs="Times New Roman"/>
          <w:bCs/>
          <w:szCs w:val="28"/>
        </w:rPr>
        <w:t>2.75</w:t>
      </w:r>
      <w:r w:rsidR="00F83B6F" w:rsidRPr="00540D6A">
        <w:rPr>
          <w:rFonts w:ascii="Times New Roman" w:hAnsi="Times New Roman" w:cs="Times New Roman"/>
          <w:bCs/>
          <w:szCs w:val="28"/>
        </w:rPr>
        <w:t>（</w:t>
      </w:r>
      <w:r w:rsidR="00F83B6F" w:rsidRPr="00540D6A">
        <w:rPr>
          <w:rFonts w:ascii="Times New Roman" w:hAnsi="Times New Roman" w:cs="Times New Roman"/>
          <w:bCs/>
          <w:szCs w:val="28"/>
        </w:rPr>
        <w:t>2H</w:t>
      </w:r>
      <w:r w:rsidR="00F83B6F" w:rsidRPr="00540D6A">
        <w:rPr>
          <w:rFonts w:ascii="Times New Roman" w:hAnsi="Times New Roman" w:cs="Times New Roman"/>
          <w:bCs/>
          <w:szCs w:val="28"/>
        </w:rPr>
        <w:t>）三重峰，</w:t>
      </w:r>
      <w:r w:rsidR="00F83B6F" w:rsidRPr="00540D6A">
        <w:rPr>
          <w:rFonts w:ascii="Times New Roman" w:hAnsi="Times New Roman" w:cs="Times New Roman"/>
          <w:bCs/>
          <w:szCs w:val="28"/>
        </w:rPr>
        <w:t>CH</w:t>
      </w:r>
      <w:r w:rsidR="00F83B6F" w:rsidRPr="00540D6A">
        <w:rPr>
          <w:rFonts w:ascii="Times New Roman" w:hAnsi="Times New Roman" w:cs="Times New Roman"/>
          <w:bCs/>
          <w:szCs w:val="28"/>
          <w:vertAlign w:val="subscript"/>
        </w:rPr>
        <w:t>2</w:t>
      </w:r>
      <w:r w:rsidR="00F83B6F" w:rsidRPr="00540D6A">
        <w:rPr>
          <w:rFonts w:ascii="Times New Roman" w:hAnsi="Times New Roman" w:cs="Times New Roman"/>
          <w:bCs/>
          <w:szCs w:val="28"/>
        </w:rPr>
        <w:t>峰，</w:t>
      </w:r>
    </w:p>
    <w:p w14:paraId="0AF69A9F" w14:textId="77777777" w:rsidR="00F83B6F" w:rsidRPr="00540D6A" w:rsidRDefault="00F83B6F" w:rsidP="00540D6A">
      <w:pPr>
        <w:spacing w:line="312" w:lineRule="auto"/>
        <w:ind w:right="210" w:firstLineChars="392" w:firstLine="823"/>
        <w:rPr>
          <w:rFonts w:ascii="Times New Roman" w:hAnsi="Times New Roman" w:cs="Times New Roman"/>
          <w:szCs w:val="28"/>
        </w:rPr>
      </w:pPr>
      <w:r w:rsidRPr="00540D6A">
        <w:rPr>
          <w:rFonts w:ascii="Times New Roman" w:hAnsi="Times New Roman" w:cs="Times New Roman"/>
          <w:szCs w:val="28"/>
        </w:rPr>
        <w:sym w:font="Symbol" w:char="F064"/>
      </w:r>
      <w:r w:rsidR="00540D6A" w:rsidRPr="00540D6A">
        <w:rPr>
          <w:rFonts w:ascii="Times New Roman" w:hAnsi="Times New Roman" w:cs="Times New Roman"/>
          <w:szCs w:val="28"/>
        </w:rPr>
        <w:t xml:space="preserve"> </w:t>
      </w:r>
      <w:r w:rsidRPr="00540D6A">
        <w:rPr>
          <w:rFonts w:ascii="Times New Roman" w:hAnsi="Times New Roman" w:cs="Times New Roman"/>
          <w:bCs/>
          <w:szCs w:val="28"/>
        </w:rPr>
        <w:t>=</w:t>
      </w:r>
      <w:r w:rsidR="00540D6A" w:rsidRPr="00540D6A">
        <w:rPr>
          <w:rFonts w:ascii="Times New Roman" w:hAnsi="Times New Roman" w:cs="Times New Roman"/>
          <w:bCs/>
          <w:szCs w:val="28"/>
        </w:rPr>
        <w:t xml:space="preserve"> </w:t>
      </w:r>
      <w:r w:rsidRPr="00540D6A">
        <w:rPr>
          <w:rFonts w:ascii="Times New Roman" w:hAnsi="Times New Roman" w:cs="Times New Roman"/>
          <w:bCs/>
          <w:szCs w:val="28"/>
        </w:rPr>
        <w:t>3.4</w:t>
      </w:r>
      <w:r w:rsidRPr="00540D6A">
        <w:rPr>
          <w:rFonts w:ascii="Times New Roman" w:hAnsi="Times New Roman" w:cs="Times New Roman"/>
          <w:bCs/>
          <w:szCs w:val="28"/>
        </w:rPr>
        <w:t>（</w:t>
      </w:r>
      <w:r w:rsidRPr="00540D6A">
        <w:rPr>
          <w:rFonts w:ascii="Times New Roman" w:hAnsi="Times New Roman" w:cs="Times New Roman"/>
          <w:bCs/>
          <w:szCs w:val="28"/>
        </w:rPr>
        <w:t>2H</w:t>
      </w:r>
      <w:r w:rsidRPr="00540D6A">
        <w:rPr>
          <w:rFonts w:ascii="Times New Roman" w:hAnsi="Times New Roman" w:cs="Times New Roman"/>
          <w:bCs/>
          <w:szCs w:val="28"/>
        </w:rPr>
        <w:t>）三重峰，</w:t>
      </w:r>
      <w:r w:rsidRPr="00540D6A">
        <w:rPr>
          <w:rFonts w:ascii="Times New Roman" w:hAnsi="Times New Roman" w:cs="Times New Roman"/>
          <w:bCs/>
          <w:szCs w:val="28"/>
        </w:rPr>
        <w:t>CH</w:t>
      </w:r>
      <w:r w:rsidRPr="00540D6A">
        <w:rPr>
          <w:rFonts w:ascii="Times New Roman" w:hAnsi="Times New Roman" w:cs="Times New Roman"/>
          <w:bCs/>
          <w:szCs w:val="28"/>
          <w:vertAlign w:val="subscript"/>
        </w:rPr>
        <w:t>2</w:t>
      </w:r>
      <w:r w:rsidRPr="00540D6A">
        <w:rPr>
          <w:rFonts w:ascii="Times New Roman" w:hAnsi="Times New Roman" w:cs="Times New Roman"/>
          <w:bCs/>
          <w:szCs w:val="28"/>
        </w:rPr>
        <w:t>峰，</w:t>
      </w:r>
    </w:p>
    <w:p w14:paraId="31967C33" w14:textId="77777777" w:rsidR="00F83B6F" w:rsidRPr="00540D6A" w:rsidRDefault="00F83B6F" w:rsidP="00540D6A">
      <w:pPr>
        <w:spacing w:line="312" w:lineRule="auto"/>
        <w:ind w:right="210" w:firstLineChars="392" w:firstLine="823"/>
        <w:rPr>
          <w:rFonts w:ascii="Times New Roman" w:hAnsi="Times New Roman" w:cs="Times New Roman"/>
          <w:szCs w:val="28"/>
        </w:rPr>
      </w:pPr>
      <w:r w:rsidRPr="00540D6A">
        <w:rPr>
          <w:rFonts w:ascii="Times New Roman" w:hAnsi="Times New Roman" w:cs="Times New Roman"/>
          <w:szCs w:val="28"/>
        </w:rPr>
        <w:sym w:font="Symbol" w:char="F064"/>
      </w:r>
      <w:r w:rsidR="00540D6A" w:rsidRPr="00540D6A">
        <w:rPr>
          <w:rFonts w:ascii="Times New Roman" w:hAnsi="Times New Roman" w:cs="Times New Roman"/>
          <w:szCs w:val="28"/>
        </w:rPr>
        <w:t xml:space="preserve"> </w:t>
      </w:r>
      <w:r w:rsidRPr="00540D6A">
        <w:rPr>
          <w:rFonts w:ascii="Times New Roman" w:hAnsi="Times New Roman" w:cs="Times New Roman"/>
          <w:bCs/>
          <w:szCs w:val="28"/>
        </w:rPr>
        <w:t>=</w:t>
      </w:r>
      <w:r w:rsidR="00540D6A" w:rsidRPr="00540D6A">
        <w:rPr>
          <w:rFonts w:ascii="Times New Roman" w:hAnsi="Times New Roman" w:cs="Times New Roman"/>
          <w:bCs/>
          <w:szCs w:val="28"/>
        </w:rPr>
        <w:t xml:space="preserve"> </w:t>
      </w:r>
      <w:r w:rsidRPr="00540D6A">
        <w:rPr>
          <w:rFonts w:ascii="Times New Roman" w:hAnsi="Times New Roman" w:cs="Times New Roman"/>
          <w:bCs/>
          <w:szCs w:val="28"/>
        </w:rPr>
        <w:t>2.1</w:t>
      </w:r>
      <w:r w:rsidRPr="00540D6A">
        <w:rPr>
          <w:rFonts w:ascii="Times New Roman" w:hAnsi="Times New Roman" w:cs="Times New Roman"/>
          <w:bCs/>
          <w:szCs w:val="28"/>
        </w:rPr>
        <w:t>（</w:t>
      </w:r>
      <w:r w:rsidRPr="00540D6A">
        <w:rPr>
          <w:rFonts w:ascii="Times New Roman" w:hAnsi="Times New Roman" w:cs="Times New Roman"/>
          <w:bCs/>
          <w:szCs w:val="28"/>
        </w:rPr>
        <w:t>2H</w:t>
      </w:r>
      <w:r w:rsidRPr="00540D6A">
        <w:rPr>
          <w:rFonts w:ascii="Times New Roman" w:hAnsi="Times New Roman" w:cs="Times New Roman"/>
          <w:bCs/>
          <w:szCs w:val="28"/>
        </w:rPr>
        <w:t>）多重峰，</w:t>
      </w:r>
      <w:r w:rsidRPr="00540D6A">
        <w:rPr>
          <w:rFonts w:ascii="Times New Roman" w:hAnsi="Times New Roman" w:cs="Times New Roman"/>
          <w:bCs/>
          <w:szCs w:val="28"/>
        </w:rPr>
        <w:t>CH</w:t>
      </w:r>
      <w:r w:rsidRPr="00540D6A">
        <w:rPr>
          <w:rFonts w:ascii="Times New Roman" w:hAnsi="Times New Roman" w:cs="Times New Roman"/>
          <w:bCs/>
          <w:szCs w:val="28"/>
          <w:vertAlign w:val="subscript"/>
        </w:rPr>
        <w:t>2</w:t>
      </w:r>
      <w:r w:rsidRPr="00540D6A">
        <w:rPr>
          <w:rFonts w:ascii="Times New Roman" w:hAnsi="Times New Roman" w:cs="Times New Roman"/>
          <w:bCs/>
          <w:szCs w:val="28"/>
        </w:rPr>
        <w:t>峰，</w:t>
      </w:r>
    </w:p>
    <w:p w14:paraId="752775B9" w14:textId="77777777" w:rsidR="00F83B6F" w:rsidRPr="00540D6A" w:rsidRDefault="00F83B6F" w:rsidP="00540D6A">
      <w:pPr>
        <w:spacing w:line="312" w:lineRule="auto"/>
        <w:ind w:right="210" w:firstLineChars="392" w:firstLine="823"/>
        <w:rPr>
          <w:rFonts w:ascii="Times New Roman" w:hAnsi="Times New Roman" w:cs="Times New Roman"/>
          <w:szCs w:val="28"/>
        </w:rPr>
      </w:pPr>
      <w:r w:rsidRPr="00540D6A">
        <w:rPr>
          <w:rFonts w:ascii="Times New Roman" w:hAnsi="Times New Roman" w:cs="Times New Roman"/>
          <w:szCs w:val="28"/>
        </w:rPr>
        <w:sym w:font="Symbol" w:char="F064"/>
      </w:r>
      <w:r w:rsidR="00540D6A" w:rsidRPr="00540D6A">
        <w:rPr>
          <w:rFonts w:ascii="Times New Roman" w:hAnsi="Times New Roman" w:cs="Times New Roman"/>
          <w:szCs w:val="28"/>
        </w:rPr>
        <w:t xml:space="preserve"> </w:t>
      </w:r>
      <w:r w:rsidRPr="00540D6A">
        <w:rPr>
          <w:rFonts w:ascii="Times New Roman" w:hAnsi="Times New Roman" w:cs="Times New Roman"/>
          <w:bCs/>
          <w:szCs w:val="28"/>
        </w:rPr>
        <w:t>=</w:t>
      </w:r>
      <w:r w:rsidR="00540D6A" w:rsidRPr="00540D6A">
        <w:rPr>
          <w:rFonts w:ascii="Times New Roman" w:hAnsi="Times New Roman" w:cs="Times New Roman"/>
          <w:bCs/>
          <w:szCs w:val="28"/>
        </w:rPr>
        <w:t xml:space="preserve"> </w:t>
      </w:r>
      <w:r w:rsidRPr="00540D6A">
        <w:rPr>
          <w:rFonts w:ascii="Times New Roman" w:hAnsi="Times New Roman" w:cs="Times New Roman"/>
          <w:bCs/>
          <w:szCs w:val="28"/>
        </w:rPr>
        <w:t xml:space="preserve">7.2 </w:t>
      </w:r>
      <w:r w:rsidRPr="00540D6A">
        <w:rPr>
          <w:rFonts w:ascii="Times New Roman" w:hAnsi="Times New Roman" w:cs="Times New Roman"/>
          <w:bCs/>
          <w:szCs w:val="28"/>
        </w:rPr>
        <w:t>（</w:t>
      </w:r>
      <w:r w:rsidRPr="00540D6A">
        <w:rPr>
          <w:rFonts w:ascii="Times New Roman" w:hAnsi="Times New Roman" w:cs="Times New Roman"/>
          <w:bCs/>
          <w:szCs w:val="28"/>
        </w:rPr>
        <w:t>5H</w:t>
      </w:r>
      <w:r w:rsidRPr="00540D6A">
        <w:rPr>
          <w:rFonts w:ascii="Times New Roman" w:hAnsi="Times New Roman" w:cs="Times New Roman"/>
          <w:bCs/>
          <w:szCs w:val="28"/>
        </w:rPr>
        <w:t>）单峰，芳环质子信号，烷基单取代</w:t>
      </w:r>
    </w:p>
    <w:p w14:paraId="05DC1D74" w14:textId="77777777" w:rsidR="00540D6A" w:rsidRPr="00540D6A" w:rsidRDefault="00540D6A" w:rsidP="00540D6A">
      <w:pPr>
        <w:spacing w:line="312" w:lineRule="auto"/>
        <w:ind w:right="210" w:firstLineChars="200" w:firstLine="420"/>
        <w:rPr>
          <w:rFonts w:ascii="Times New Roman" w:hAnsi="Times New Roman" w:cs="Times New Roman"/>
          <w:szCs w:val="28"/>
        </w:rPr>
      </w:pPr>
      <w:r w:rsidRPr="00540D6A">
        <w:rPr>
          <w:rFonts w:ascii="Times New Roman" w:hAnsi="Times New Roman" w:cs="Times New Roman"/>
          <w:bCs/>
          <w:szCs w:val="28"/>
        </w:rPr>
        <w:t>4</w:t>
      </w:r>
      <w:r w:rsidRPr="00540D6A">
        <w:rPr>
          <w:rFonts w:ascii="Times New Roman" w:hAnsi="Times New Roman" w:cs="Times New Roman"/>
          <w:bCs/>
          <w:szCs w:val="28"/>
        </w:rPr>
        <w:t>）</w:t>
      </w:r>
      <w:r w:rsidRPr="00540D6A">
        <w:rPr>
          <w:rFonts w:ascii="Times New Roman" w:hAnsi="Times New Roman" w:cs="Times New Roman" w:hint="eastAsia"/>
          <w:bCs/>
          <w:szCs w:val="28"/>
        </w:rPr>
        <w:t>核磁共振碳谱</w:t>
      </w:r>
      <w:r w:rsidRPr="00540D6A">
        <w:rPr>
          <w:rFonts w:ascii="Times New Roman" w:hAnsi="Times New Roman" w:cs="Times New Roman" w:hint="eastAsia"/>
          <w:bCs/>
          <w:szCs w:val="28"/>
        </w:rPr>
        <w:t xml:space="preserve">  </w:t>
      </w:r>
      <w:r w:rsidRPr="00540D6A">
        <w:rPr>
          <w:rFonts w:ascii="Times New Roman" w:hAnsi="Times New Roman" w:cs="Times New Roman"/>
          <w:bCs/>
          <w:szCs w:val="28"/>
        </w:rPr>
        <w:t>(</w:t>
      </w:r>
      <w:r w:rsidRPr="00540D6A">
        <w:rPr>
          <w:rFonts w:ascii="Times New Roman" w:hAnsi="Times New Roman" w:cs="Times New Roman"/>
          <w:bCs/>
          <w:szCs w:val="28"/>
          <w:vertAlign w:val="superscript"/>
        </w:rPr>
        <w:t>13</w:t>
      </w:r>
      <w:r w:rsidRPr="00540D6A">
        <w:rPr>
          <w:rFonts w:ascii="Times New Roman" w:hAnsi="Times New Roman" w:cs="Times New Roman"/>
          <w:bCs/>
          <w:szCs w:val="28"/>
        </w:rPr>
        <w:t>C NMR)</w:t>
      </w:r>
    </w:p>
    <w:p w14:paraId="6862A1E9" w14:textId="77777777" w:rsidR="00540D6A" w:rsidRDefault="002C5D98" w:rsidP="002C5D98">
      <w:pPr>
        <w:spacing w:line="312" w:lineRule="auto"/>
        <w:ind w:right="210" w:firstLineChars="200" w:firstLine="420"/>
        <w:jc w:val="center"/>
        <w:rPr>
          <w:rFonts w:ascii="Times New Roman" w:hAnsi="Times New Roman" w:cs="Times New Roman"/>
          <w:szCs w:val="28"/>
        </w:rPr>
      </w:pPr>
      <w:r>
        <w:rPr>
          <w:rFonts w:ascii="Times New Roman" w:hAnsi="Times New Roman" w:cs="Times New Roman"/>
          <w:noProof/>
          <w:szCs w:val="28"/>
        </w:rPr>
        <w:drawing>
          <wp:inline distT="0" distB="0" distL="0" distR="0" wp14:anchorId="3E28C45D" wp14:editId="3D01EF17">
            <wp:extent cx="3642360" cy="1148555"/>
            <wp:effectExtent l="0" t="0" r="0" b="0"/>
            <wp:docPr id="96391" name="图片 9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3642360" cy="1148555"/>
                    </a:xfrm>
                    <a:prstGeom prst="rect">
                      <a:avLst/>
                    </a:prstGeom>
                    <a:noFill/>
                    <a:ln>
                      <a:noFill/>
                    </a:ln>
                  </pic:spPr>
                </pic:pic>
              </a:graphicData>
            </a:graphic>
          </wp:inline>
        </w:drawing>
      </w:r>
    </w:p>
    <w:p w14:paraId="2AEA5F62" w14:textId="77777777" w:rsidR="002C5D98" w:rsidRDefault="002C5D98" w:rsidP="002C5D98">
      <w:pPr>
        <w:spacing w:line="312" w:lineRule="auto"/>
        <w:ind w:right="210" w:firstLineChars="200" w:firstLine="420"/>
        <w:rPr>
          <w:rFonts w:ascii="Times New Roman" w:hAnsi="Times New Roman" w:cs="Times New Roman"/>
          <w:szCs w:val="28"/>
        </w:rPr>
      </w:pPr>
      <w:r w:rsidRPr="002C5D98">
        <w:rPr>
          <w:rFonts w:ascii="Times New Roman" w:hAnsi="Times New Roman" w:cs="Times New Roman" w:hint="eastAsia"/>
          <w:szCs w:val="28"/>
        </w:rPr>
        <w:t>5</w:t>
      </w:r>
      <w:r w:rsidRPr="002C5D98">
        <w:rPr>
          <w:rFonts w:ascii="Times New Roman" w:hAnsi="Times New Roman" w:cs="Times New Roman" w:hint="eastAsia"/>
          <w:szCs w:val="28"/>
        </w:rPr>
        <w:t>）推断结构</w:t>
      </w:r>
    </w:p>
    <w:p w14:paraId="7C59F01D" w14:textId="77777777" w:rsidR="002C5D98" w:rsidRDefault="002C5D98" w:rsidP="002C5D98">
      <w:pPr>
        <w:spacing w:line="312" w:lineRule="auto"/>
        <w:ind w:right="210" w:firstLineChars="200" w:firstLine="420"/>
        <w:jc w:val="center"/>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0E3E0DE4" wp14:editId="7DA790B5">
            <wp:extent cx="1722120" cy="340697"/>
            <wp:effectExtent l="0" t="0" r="0" b="2540"/>
            <wp:docPr id="96392" name="图片 96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1749639" cy="346141"/>
                    </a:xfrm>
                    <a:prstGeom prst="rect">
                      <a:avLst/>
                    </a:prstGeom>
                    <a:noFill/>
                    <a:ln>
                      <a:noFill/>
                    </a:ln>
                  </pic:spPr>
                </pic:pic>
              </a:graphicData>
            </a:graphic>
          </wp:inline>
        </w:drawing>
      </w:r>
    </w:p>
    <w:p w14:paraId="215D8D9C" w14:textId="77777777" w:rsidR="002C5D98" w:rsidRDefault="002C5D98" w:rsidP="002C5D98">
      <w:pPr>
        <w:spacing w:line="312" w:lineRule="auto"/>
        <w:ind w:right="210" w:firstLineChars="200" w:firstLine="420"/>
        <w:rPr>
          <w:rFonts w:ascii="Times New Roman" w:hAnsi="Times New Roman" w:cs="Times New Roman"/>
          <w:szCs w:val="28"/>
        </w:rPr>
      </w:pPr>
      <w:r w:rsidRPr="002C5D98">
        <w:rPr>
          <w:rFonts w:ascii="Times New Roman" w:hAnsi="Times New Roman" w:cs="Times New Roman" w:hint="eastAsia"/>
          <w:szCs w:val="28"/>
        </w:rPr>
        <w:t>6</w:t>
      </w:r>
      <w:r w:rsidRPr="002C5D98">
        <w:rPr>
          <w:rFonts w:ascii="Times New Roman" w:hAnsi="Times New Roman" w:cs="Times New Roman" w:hint="eastAsia"/>
          <w:szCs w:val="28"/>
        </w:rPr>
        <w:t>）质谱验证</w:t>
      </w:r>
      <w:r w:rsidRPr="002C5D98">
        <w:rPr>
          <w:rFonts w:ascii="Times New Roman" w:hAnsi="Times New Roman" w:cs="Times New Roman" w:hint="eastAsia"/>
          <w:szCs w:val="28"/>
        </w:rPr>
        <w:t>(MS)</w:t>
      </w:r>
    </w:p>
    <w:p w14:paraId="1D0E63EE" w14:textId="77777777" w:rsidR="00190D95" w:rsidRDefault="00190D95" w:rsidP="00190D95">
      <w:pPr>
        <w:spacing w:line="312" w:lineRule="auto"/>
        <w:ind w:right="210"/>
        <w:jc w:val="center"/>
        <w:rPr>
          <w:rFonts w:ascii="Times New Roman" w:hAnsi="Times New Roman" w:cs="Times New Roman"/>
          <w:szCs w:val="28"/>
        </w:rPr>
      </w:pPr>
      <w:r>
        <w:rPr>
          <w:rFonts w:ascii="Times New Roman" w:hAnsi="Times New Roman" w:cs="Times New Roman"/>
          <w:noProof/>
          <w:szCs w:val="28"/>
        </w:rPr>
        <w:drawing>
          <wp:inline distT="0" distB="0" distL="0" distR="0" wp14:anchorId="20676864" wp14:editId="3A1C88E3">
            <wp:extent cx="2545080" cy="2171227"/>
            <wp:effectExtent l="19050" t="19050" r="26670" b="19685"/>
            <wp:docPr id="96393" name="图片 96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2545241" cy="2171365"/>
                    </a:xfrm>
                    <a:prstGeom prst="rect">
                      <a:avLst/>
                    </a:prstGeom>
                    <a:noFill/>
                    <a:ln>
                      <a:solidFill>
                        <a:schemeClr val="bg1">
                          <a:lumMod val="75000"/>
                        </a:schemeClr>
                      </a:solidFill>
                    </a:ln>
                  </pic:spPr>
                </pic:pic>
              </a:graphicData>
            </a:graphic>
          </wp:inline>
        </w:drawing>
      </w:r>
    </w:p>
    <w:p w14:paraId="4C1C5529" w14:textId="77777777" w:rsidR="00832F4A" w:rsidRPr="00832F4A" w:rsidRDefault="00832F4A" w:rsidP="00832F4A">
      <w:pPr>
        <w:spacing w:line="312" w:lineRule="auto"/>
        <w:ind w:right="210"/>
        <w:rPr>
          <w:rFonts w:ascii="Times New Roman" w:hAnsi="Times New Roman" w:cs="Times New Roman"/>
          <w:color w:val="0000FF"/>
          <w:szCs w:val="28"/>
        </w:rPr>
      </w:pPr>
      <w:r w:rsidRPr="00832F4A">
        <w:rPr>
          <w:rFonts w:ascii="Times New Roman" w:hAnsi="Times New Roman" w:cs="Times New Roman" w:hint="eastAsia"/>
          <w:bCs/>
          <w:color w:val="0000FF"/>
          <w:szCs w:val="28"/>
        </w:rPr>
        <w:t>例</w:t>
      </w:r>
      <w:r w:rsidRPr="00832F4A">
        <w:rPr>
          <w:rFonts w:ascii="Times New Roman" w:hAnsi="Times New Roman" w:cs="Times New Roman"/>
          <w:bCs/>
          <w:color w:val="0000FF"/>
          <w:szCs w:val="28"/>
        </w:rPr>
        <w:t>3</w:t>
      </w:r>
      <w:r w:rsidRPr="00832F4A">
        <w:rPr>
          <w:rFonts w:ascii="Times New Roman" w:hAnsi="Times New Roman" w:cs="Times New Roman" w:hint="eastAsia"/>
          <w:bCs/>
          <w:color w:val="0000FF"/>
          <w:szCs w:val="28"/>
        </w:rPr>
        <w:t>．化合物</w:t>
      </w:r>
      <w:r w:rsidRPr="00832F4A">
        <w:rPr>
          <w:rFonts w:ascii="Times New Roman" w:hAnsi="Times New Roman" w:cs="Times New Roman"/>
          <w:bCs/>
          <w:color w:val="0000FF"/>
          <w:szCs w:val="28"/>
        </w:rPr>
        <w:t>C</w:t>
      </w:r>
      <w:r w:rsidRPr="00832F4A">
        <w:rPr>
          <w:rFonts w:ascii="Times New Roman" w:hAnsi="Times New Roman" w:cs="Times New Roman"/>
          <w:bCs/>
          <w:color w:val="0000FF"/>
          <w:szCs w:val="28"/>
          <w:vertAlign w:val="subscript"/>
        </w:rPr>
        <w:t>9</w:t>
      </w:r>
      <w:r w:rsidRPr="00832F4A">
        <w:rPr>
          <w:rFonts w:ascii="Times New Roman" w:hAnsi="Times New Roman" w:cs="Times New Roman"/>
          <w:bCs/>
          <w:color w:val="0000FF"/>
          <w:szCs w:val="28"/>
        </w:rPr>
        <w:t>H</w:t>
      </w:r>
      <w:r w:rsidRPr="00832F4A">
        <w:rPr>
          <w:rFonts w:ascii="Times New Roman" w:hAnsi="Times New Roman" w:cs="Times New Roman"/>
          <w:bCs/>
          <w:color w:val="0000FF"/>
          <w:szCs w:val="28"/>
          <w:vertAlign w:val="subscript"/>
        </w:rPr>
        <w:t>10</w:t>
      </w:r>
      <w:r w:rsidRPr="00832F4A">
        <w:rPr>
          <w:rFonts w:ascii="Times New Roman" w:hAnsi="Times New Roman" w:cs="Times New Roman"/>
          <w:bCs/>
          <w:color w:val="0000FF"/>
          <w:szCs w:val="28"/>
        </w:rPr>
        <w:t>O</w:t>
      </w:r>
      <w:r w:rsidRPr="00832F4A">
        <w:rPr>
          <w:rFonts w:ascii="Times New Roman" w:hAnsi="Times New Roman" w:cs="Times New Roman"/>
          <w:bCs/>
          <w:color w:val="0000FF"/>
          <w:szCs w:val="28"/>
          <w:vertAlign w:val="subscript"/>
        </w:rPr>
        <w:t>2</w:t>
      </w:r>
      <w:r w:rsidRPr="00832F4A">
        <w:rPr>
          <w:rFonts w:ascii="Times New Roman" w:hAnsi="Times New Roman" w:cs="Times New Roman"/>
          <w:bCs/>
          <w:color w:val="0000FF"/>
          <w:szCs w:val="28"/>
        </w:rPr>
        <w:t xml:space="preserve"> </w:t>
      </w:r>
      <w:r w:rsidRPr="00832F4A">
        <w:rPr>
          <w:rFonts w:ascii="Times New Roman" w:hAnsi="Times New Roman" w:cs="Times New Roman"/>
          <w:bCs/>
          <w:color w:val="0000FF"/>
          <w:szCs w:val="28"/>
        </w:rPr>
        <w:t>，</w:t>
      </w:r>
      <w:r w:rsidRPr="00832F4A">
        <w:rPr>
          <w:rFonts w:ascii="Times New Roman" w:hAnsi="Times New Roman" w:cs="Times New Roman" w:hint="eastAsia"/>
          <w:bCs/>
          <w:color w:val="0000FF"/>
          <w:szCs w:val="28"/>
        </w:rPr>
        <w:t>根据如下谱图确定结构，并说明依据。</w:t>
      </w:r>
      <w:r w:rsidRPr="00832F4A">
        <w:rPr>
          <w:rFonts w:ascii="Times New Roman" w:hAnsi="Times New Roman" w:cs="Times New Roman" w:hint="eastAsia"/>
          <w:bCs/>
          <w:color w:val="0000FF"/>
          <w:szCs w:val="28"/>
        </w:rPr>
        <w:t xml:space="preserve">  </w:t>
      </w:r>
    </w:p>
    <w:p w14:paraId="75FBEC78" w14:textId="77777777" w:rsidR="00190D95" w:rsidRDefault="00832F4A" w:rsidP="00190D95">
      <w:pPr>
        <w:spacing w:line="312" w:lineRule="auto"/>
        <w:ind w:right="210"/>
        <w:rPr>
          <w:rFonts w:ascii="Times New Roman" w:hAnsi="Times New Roman" w:cs="Times New Roman"/>
          <w:szCs w:val="28"/>
        </w:rPr>
      </w:pPr>
      <w:r>
        <w:rPr>
          <w:rFonts w:ascii="Times New Roman" w:hAnsi="Times New Roman" w:cs="Times New Roman"/>
          <w:noProof/>
          <w:szCs w:val="28"/>
        </w:rPr>
        <w:drawing>
          <wp:inline distT="0" distB="0" distL="0" distR="0" wp14:anchorId="73BC4E05" wp14:editId="1A0A02B1">
            <wp:extent cx="5074920" cy="2143505"/>
            <wp:effectExtent l="0" t="0" r="0" b="9525"/>
            <wp:docPr id="96394" name="图片 96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5074920" cy="2143505"/>
                    </a:xfrm>
                    <a:prstGeom prst="rect">
                      <a:avLst/>
                    </a:prstGeom>
                    <a:noFill/>
                    <a:ln>
                      <a:noFill/>
                    </a:ln>
                  </pic:spPr>
                </pic:pic>
              </a:graphicData>
            </a:graphic>
          </wp:inline>
        </w:drawing>
      </w:r>
    </w:p>
    <w:p w14:paraId="5CABAAFB" w14:textId="77777777" w:rsidR="00F83B6F" w:rsidRPr="00F83B6F" w:rsidRDefault="00F83B6F" w:rsidP="00F83B6F">
      <w:pPr>
        <w:spacing w:line="312" w:lineRule="auto"/>
        <w:ind w:right="210"/>
        <w:rPr>
          <w:rFonts w:ascii="Times New Roman" w:hAnsi="Times New Roman" w:cs="Times New Roman"/>
          <w:szCs w:val="28"/>
        </w:rPr>
      </w:pPr>
      <w:r w:rsidRPr="00F83B6F">
        <w:rPr>
          <w:rFonts w:ascii="Times New Roman" w:hAnsi="Times New Roman" w:cs="Times New Roman" w:hint="eastAsia"/>
          <w:bCs/>
          <w:szCs w:val="28"/>
        </w:rPr>
        <w:t>解：</w:t>
      </w:r>
      <w:r w:rsidRPr="00F83B6F">
        <w:rPr>
          <w:rFonts w:ascii="Times New Roman" w:hAnsi="Times New Roman" w:cs="Times New Roman"/>
          <w:bCs/>
          <w:szCs w:val="28"/>
        </w:rPr>
        <w:t>1</w:t>
      </w:r>
      <w:r w:rsidRPr="00F83B6F">
        <w:rPr>
          <w:rFonts w:ascii="Times New Roman" w:hAnsi="Times New Roman" w:cs="Times New Roman" w:hint="eastAsia"/>
          <w:bCs/>
          <w:szCs w:val="28"/>
        </w:rPr>
        <w:t>）不饱和度：</w:t>
      </w:r>
      <w:r w:rsidRPr="00F83B6F">
        <w:rPr>
          <w:rFonts w:ascii="Times New Roman" w:hAnsi="Times New Roman" w:cs="Times New Roman"/>
          <w:bCs/>
          <w:i/>
          <w:iCs/>
          <w:szCs w:val="28"/>
        </w:rPr>
        <w:t>u</w:t>
      </w:r>
      <w:r w:rsidRPr="00F83B6F">
        <w:rPr>
          <w:rFonts w:ascii="Times New Roman" w:hAnsi="Times New Roman" w:cs="Times New Roman"/>
          <w:bCs/>
          <w:szCs w:val="28"/>
        </w:rPr>
        <w:t>=1+9-10/2=5</w:t>
      </w:r>
    </w:p>
    <w:p w14:paraId="40CB54E5" w14:textId="77777777" w:rsidR="00F83B6F" w:rsidRDefault="00F83B6F" w:rsidP="00F83B6F">
      <w:pPr>
        <w:spacing w:line="312" w:lineRule="auto"/>
        <w:ind w:right="210" w:firstLineChars="196" w:firstLine="412"/>
        <w:rPr>
          <w:rFonts w:ascii="Times New Roman" w:hAnsi="Times New Roman" w:cs="Times New Roman"/>
          <w:bCs/>
          <w:szCs w:val="28"/>
        </w:rPr>
      </w:pPr>
      <w:r w:rsidRPr="00F83B6F">
        <w:rPr>
          <w:rFonts w:ascii="Times New Roman" w:hAnsi="Times New Roman" w:cs="Times New Roman"/>
          <w:bCs/>
          <w:szCs w:val="28"/>
        </w:rPr>
        <w:t>2</w:t>
      </w:r>
      <w:r w:rsidRPr="00F83B6F">
        <w:rPr>
          <w:rFonts w:ascii="Times New Roman" w:hAnsi="Times New Roman" w:cs="Times New Roman"/>
          <w:bCs/>
          <w:szCs w:val="28"/>
        </w:rPr>
        <w:t>）</w:t>
      </w:r>
      <w:r w:rsidRPr="00F83B6F">
        <w:rPr>
          <w:rFonts w:ascii="Times New Roman" w:hAnsi="Times New Roman" w:cs="Times New Roman" w:hint="eastAsia"/>
          <w:bCs/>
          <w:szCs w:val="28"/>
        </w:rPr>
        <w:t>红外光谱</w:t>
      </w:r>
      <w:r w:rsidRPr="00F83B6F">
        <w:rPr>
          <w:rFonts w:ascii="Times New Roman" w:hAnsi="Times New Roman" w:cs="Times New Roman"/>
          <w:bCs/>
          <w:szCs w:val="28"/>
        </w:rPr>
        <w:t>IR</w:t>
      </w:r>
      <w:r w:rsidRPr="00F83B6F">
        <w:rPr>
          <w:rFonts w:ascii="Times New Roman" w:hAnsi="Times New Roman" w:cs="Times New Roman" w:hint="eastAsia"/>
          <w:bCs/>
          <w:szCs w:val="28"/>
        </w:rPr>
        <w:t>解析</w:t>
      </w:r>
      <w:r>
        <w:rPr>
          <w:rFonts w:ascii="Times New Roman" w:hAnsi="Times New Roman" w:cs="Times New Roman" w:hint="eastAsia"/>
          <w:bCs/>
          <w:szCs w:val="28"/>
        </w:rPr>
        <w:t>：</w:t>
      </w:r>
    </w:p>
    <w:p w14:paraId="5384BCBE" w14:textId="77777777" w:rsidR="00F83B6F" w:rsidRPr="00F83B6F" w:rsidRDefault="00F83B6F" w:rsidP="00F83B6F">
      <w:pPr>
        <w:spacing w:line="312" w:lineRule="auto"/>
        <w:ind w:right="210" w:firstLineChars="347" w:firstLine="729"/>
        <w:rPr>
          <w:rFonts w:ascii="Times New Roman" w:hAnsi="Times New Roman" w:cs="Times New Roman"/>
          <w:szCs w:val="28"/>
        </w:rPr>
      </w:pPr>
      <w:r w:rsidRPr="00F83B6F">
        <w:rPr>
          <w:rFonts w:ascii="Times New Roman" w:hAnsi="Times New Roman" w:cs="Times New Roman"/>
          <w:bCs/>
          <w:szCs w:val="28"/>
        </w:rPr>
        <w:t>3030 cm</w:t>
      </w:r>
      <w:r w:rsidRPr="00F83B6F">
        <w:rPr>
          <w:rFonts w:ascii="Times New Roman" w:hAnsi="Times New Roman" w:cs="Times New Roman"/>
          <w:bCs/>
          <w:szCs w:val="28"/>
          <w:vertAlign w:val="superscript"/>
        </w:rPr>
        <w:t>-1</w:t>
      </w:r>
      <w:r w:rsidRPr="00F83B6F">
        <w:rPr>
          <w:rFonts w:ascii="Times New Roman" w:hAnsi="Times New Roman" w:cs="Times New Roman" w:hint="eastAsia"/>
          <w:bCs/>
          <w:szCs w:val="28"/>
        </w:rPr>
        <w:t>，</w:t>
      </w:r>
      <w:r w:rsidRPr="00F83B6F">
        <w:rPr>
          <w:rFonts w:ascii="Times New Roman" w:hAnsi="Times New Roman" w:cs="Times New Roman" w:hint="eastAsia"/>
          <w:bCs/>
          <w:szCs w:val="28"/>
        </w:rPr>
        <w:t>1600cm</w:t>
      </w:r>
      <w:r w:rsidRPr="00F83B6F">
        <w:rPr>
          <w:rFonts w:ascii="Times New Roman" w:hAnsi="Times New Roman" w:cs="Times New Roman"/>
          <w:bCs/>
          <w:szCs w:val="28"/>
          <w:vertAlign w:val="superscript"/>
        </w:rPr>
        <w:t>-1</w:t>
      </w:r>
      <w:r w:rsidRPr="00F83B6F">
        <w:rPr>
          <w:rFonts w:ascii="Times New Roman" w:hAnsi="Times New Roman" w:cs="Times New Roman" w:hint="eastAsia"/>
          <w:bCs/>
          <w:szCs w:val="28"/>
        </w:rPr>
        <w:t>，</w:t>
      </w:r>
      <w:r w:rsidRPr="00F83B6F">
        <w:rPr>
          <w:rFonts w:ascii="Times New Roman" w:hAnsi="Times New Roman" w:cs="Times New Roman" w:hint="eastAsia"/>
          <w:bCs/>
          <w:szCs w:val="28"/>
        </w:rPr>
        <w:t>1500cm</w:t>
      </w:r>
      <w:r w:rsidRPr="00F83B6F">
        <w:rPr>
          <w:rFonts w:ascii="Times New Roman" w:hAnsi="Times New Roman" w:cs="Times New Roman"/>
          <w:bCs/>
          <w:szCs w:val="28"/>
          <w:vertAlign w:val="superscript"/>
        </w:rPr>
        <w:t>-1</w:t>
      </w:r>
      <w:r w:rsidRPr="00F83B6F">
        <w:rPr>
          <w:rFonts w:ascii="Times New Roman" w:hAnsi="Times New Roman" w:cs="Times New Roman" w:hint="eastAsia"/>
          <w:bCs/>
          <w:szCs w:val="28"/>
        </w:rPr>
        <w:t xml:space="preserve">  </w:t>
      </w:r>
      <w:r w:rsidRPr="00F83B6F">
        <w:rPr>
          <w:rFonts w:ascii="Times New Roman" w:hAnsi="Times New Roman" w:cs="Times New Roman" w:hint="eastAsia"/>
          <w:bCs/>
          <w:szCs w:val="28"/>
        </w:rPr>
        <w:t>芳环特征吸收</w:t>
      </w:r>
    </w:p>
    <w:p w14:paraId="26499FEA" w14:textId="77777777" w:rsidR="00F83B6F" w:rsidRPr="00F83B6F" w:rsidRDefault="00F83B6F" w:rsidP="00F83B6F">
      <w:pPr>
        <w:spacing w:line="312" w:lineRule="auto"/>
        <w:ind w:right="210" w:firstLineChars="343" w:firstLine="720"/>
        <w:rPr>
          <w:rFonts w:ascii="Times New Roman" w:hAnsi="Times New Roman" w:cs="Times New Roman"/>
          <w:szCs w:val="28"/>
        </w:rPr>
      </w:pPr>
      <w:r w:rsidRPr="00F83B6F">
        <w:rPr>
          <w:rFonts w:ascii="Times New Roman" w:hAnsi="Times New Roman" w:cs="Times New Roman"/>
          <w:bCs/>
          <w:szCs w:val="28"/>
        </w:rPr>
        <w:t>1745cm</w:t>
      </w:r>
      <w:r w:rsidRPr="00F83B6F">
        <w:rPr>
          <w:rFonts w:ascii="Times New Roman" w:hAnsi="Times New Roman" w:cs="Times New Roman"/>
          <w:bCs/>
          <w:szCs w:val="28"/>
          <w:vertAlign w:val="superscript"/>
        </w:rPr>
        <w:t>-1</w:t>
      </w:r>
      <w:r w:rsidRPr="00F83B6F">
        <w:rPr>
          <w:rFonts w:ascii="Times New Roman" w:hAnsi="Times New Roman" w:cs="Times New Roman" w:hint="eastAsia"/>
          <w:bCs/>
          <w:szCs w:val="28"/>
        </w:rPr>
        <w:t>，</w:t>
      </w:r>
      <w:r w:rsidRPr="00F83B6F">
        <w:rPr>
          <w:rFonts w:ascii="Times New Roman" w:hAnsi="Times New Roman" w:cs="Times New Roman" w:hint="eastAsia"/>
          <w:bCs/>
          <w:szCs w:val="28"/>
        </w:rPr>
        <w:t xml:space="preserve">C=O  </w:t>
      </w:r>
      <w:r w:rsidRPr="00F83B6F">
        <w:rPr>
          <w:rFonts w:ascii="Times New Roman" w:hAnsi="Times New Roman" w:cs="Times New Roman" w:hint="eastAsia"/>
          <w:bCs/>
          <w:szCs w:val="28"/>
        </w:rPr>
        <w:t>伸缩振动</w:t>
      </w:r>
    </w:p>
    <w:p w14:paraId="71889425" w14:textId="77777777" w:rsidR="00F83B6F" w:rsidRPr="00F83B6F" w:rsidRDefault="00F83B6F" w:rsidP="00F83B6F">
      <w:pPr>
        <w:spacing w:line="312" w:lineRule="auto"/>
        <w:ind w:right="210" w:firstLineChars="343" w:firstLine="720"/>
        <w:rPr>
          <w:rFonts w:ascii="Times New Roman" w:hAnsi="Times New Roman" w:cs="Times New Roman"/>
          <w:szCs w:val="28"/>
        </w:rPr>
      </w:pPr>
      <w:r w:rsidRPr="00F83B6F">
        <w:rPr>
          <w:rFonts w:ascii="Times New Roman" w:hAnsi="Times New Roman" w:cs="Times New Roman"/>
          <w:bCs/>
          <w:szCs w:val="28"/>
        </w:rPr>
        <w:t>1225 cm</w:t>
      </w:r>
      <w:r w:rsidRPr="00F83B6F">
        <w:rPr>
          <w:rFonts w:ascii="Times New Roman" w:hAnsi="Times New Roman" w:cs="Times New Roman"/>
          <w:bCs/>
          <w:szCs w:val="28"/>
          <w:vertAlign w:val="superscript"/>
        </w:rPr>
        <w:t>-1</w:t>
      </w:r>
      <w:r w:rsidRPr="00F83B6F">
        <w:rPr>
          <w:rFonts w:ascii="Times New Roman" w:hAnsi="Times New Roman" w:cs="Times New Roman" w:hint="eastAsia"/>
          <w:bCs/>
          <w:szCs w:val="28"/>
        </w:rPr>
        <w:t>，</w:t>
      </w:r>
      <w:r w:rsidRPr="00F83B6F">
        <w:rPr>
          <w:rFonts w:ascii="Times New Roman" w:hAnsi="Times New Roman" w:cs="Times New Roman"/>
          <w:bCs/>
          <w:szCs w:val="28"/>
        </w:rPr>
        <w:t>1100 cm</w:t>
      </w:r>
      <w:r w:rsidRPr="00F83B6F">
        <w:rPr>
          <w:rFonts w:ascii="Times New Roman" w:hAnsi="Times New Roman" w:cs="Times New Roman"/>
          <w:bCs/>
          <w:szCs w:val="28"/>
          <w:vertAlign w:val="superscript"/>
        </w:rPr>
        <w:t>-1</w:t>
      </w:r>
      <w:r w:rsidRPr="00F83B6F">
        <w:rPr>
          <w:rFonts w:ascii="Times New Roman" w:hAnsi="Times New Roman" w:cs="Times New Roman" w:hint="eastAsia"/>
          <w:bCs/>
          <w:szCs w:val="28"/>
        </w:rPr>
        <w:t>，</w:t>
      </w:r>
      <w:r w:rsidRPr="00F83B6F">
        <w:rPr>
          <w:rFonts w:ascii="Times New Roman" w:hAnsi="Times New Roman" w:cs="Times New Roman" w:hint="eastAsia"/>
          <w:bCs/>
          <w:szCs w:val="28"/>
        </w:rPr>
        <w:t xml:space="preserve">C-O-C  </w:t>
      </w:r>
      <w:r w:rsidRPr="00F83B6F">
        <w:rPr>
          <w:rFonts w:ascii="Times New Roman" w:hAnsi="Times New Roman" w:cs="Times New Roman" w:hint="eastAsia"/>
          <w:bCs/>
          <w:szCs w:val="28"/>
        </w:rPr>
        <w:t>伸缩振动</w:t>
      </w:r>
    </w:p>
    <w:p w14:paraId="1FA83BDD" w14:textId="77777777" w:rsidR="00F83B6F" w:rsidRPr="00F83B6F" w:rsidRDefault="00F83B6F" w:rsidP="00F83B6F">
      <w:pPr>
        <w:spacing w:line="312" w:lineRule="auto"/>
        <w:ind w:right="210" w:firstLineChars="343" w:firstLine="720"/>
        <w:rPr>
          <w:rFonts w:ascii="Times New Roman" w:hAnsi="Times New Roman" w:cs="Times New Roman"/>
          <w:szCs w:val="28"/>
        </w:rPr>
      </w:pPr>
      <w:r w:rsidRPr="00F83B6F">
        <w:rPr>
          <w:rFonts w:ascii="Times New Roman" w:hAnsi="Times New Roman" w:cs="Times New Roman"/>
          <w:bCs/>
          <w:szCs w:val="28"/>
        </w:rPr>
        <w:t>697 cm</w:t>
      </w:r>
      <w:r w:rsidRPr="00F83B6F">
        <w:rPr>
          <w:rFonts w:ascii="Times New Roman" w:hAnsi="Times New Roman" w:cs="Times New Roman"/>
          <w:bCs/>
          <w:szCs w:val="28"/>
          <w:vertAlign w:val="superscript"/>
        </w:rPr>
        <w:t>-1</w:t>
      </w:r>
      <w:r w:rsidRPr="00F83B6F">
        <w:rPr>
          <w:rFonts w:ascii="Times New Roman" w:hAnsi="Times New Roman" w:cs="Times New Roman" w:hint="eastAsia"/>
          <w:bCs/>
          <w:szCs w:val="28"/>
        </w:rPr>
        <w:t>，</w:t>
      </w:r>
      <w:r w:rsidRPr="00F83B6F">
        <w:rPr>
          <w:rFonts w:ascii="Times New Roman" w:hAnsi="Times New Roman" w:cs="Times New Roman" w:hint="eastAsia"/>
          <w:bCs/>
          <w:szCs w:val="28"/>
        </w:rPr>
        <w:t>749cm</w:t>
      </w:r>
      <w:r w:rsidRPr="00F83B6F">
        <w:rPr>
          <w:rFonts w:ascii="Times New Roman" w:hAnsi="Times New Roman" w:cs="Times New Roman"/>
          <w:bCs/>
          <w:szCs w:val="28"/>
          <w:vertAlign w:val="superscript"/>
        </w:rPr>
        <w:t>-1</w:t>
      </w:r>
      <w:r w:rsidRPr="00F83B6F">
        <w:rPr>
          <w:rFonts w:ascii="Times New Roman" w:hAnsi="Times New Roman" w:cs="Times New Roman" w:hint="eastAsia"/>
          <w:bCs/>
          <w:szCs w:val="28"/>
        </w:rPr>
        <w:t xml:space="preserve">  </w:t>
      </w:r>
      <w:r w:rsidRPr="00F83B6F">
        <w:rPr>
          <w:rFonts w:ascii="Times New Roman" w:hAnsi="Times New Roman" w:cs="Times New Roman" w:hint="eastAsia"/>
          <w:bCs/>
          <w:szCs w:val="28"/>
        </w:rPr>
        <w:t>苯环单取代特征</w:t>
      </w:r>
    </w:p>
    <w:p w14:paraId="140D60D5" w14:textId="77777777" w:rsidR="00F83B6F" w:rsidRPr="00F83B6F" w:rsidRDefault="00F83B6F" w:rsidP="00F83B6F">
      <w:pPr>
        <w:spacing w:line="312" w:lineRule="auto"/>
        <w:ind w:right="210" w:firstLineChars="196" w:firstLine="412"/>
        <w:rPr>
          <w:rFonts w:ascii="Times New Roman" w:hAnsi="Times New Roman" w:cs="Times New Roman"/>
          <w:szCs w:val="28"/>
        </w:rPr>
      </w:pPr>
      <w:r w:rsidRPr="00F83B6F">
        <w:rPr>
          <w:rFonts w:ascii="Times New Roman" w:hAnsi="Times New Roman" w:cs="Times New Roman"/>
          <w:bCs/>
          <w:szCs w:val="28"/>
        </w:rPr>
        <w:t>3</w:t>
      </w:r>
      <w:r w:rsidRPr="00F83B6F">
        <w:rPr>
          <w:rFonts w:ascii="Times New Roman" w:hAnsi="Times New Roman" w:cs="Times New Roman"/>
          <w:bCs/>
          <w:szCs w:val="28"/>
        </w:rPr>
        <w:t>）</w:t>
      </w:r>
      <w:r w:rsidRPr="00F83B6F">
        <w:rPr>
          <w:rFonts w:ascii="Times New Roman" w:hAnsi="Times New Roman" w:cs="Times New Roman" w:hint="eastAsia"/>
          <w:bCs/>
          <w:szCs w:val="28"/>
        </w:rPr>
        <w:t>核磁共振氢谱</w:t>
      </w:r>
      <w:r w:rsidRPr="00F83B6F">
        <w:rPr>
          <w:rFonts w:ascii="Times New Roman" w:hAnsi="Times New Roman" w:cs="Times New Roman" w:hint="eastAsia"/>
          <w:bCs/>
          <w:szCs w:val="28"/>
        </w:rPr>
        <w:t xml:space="preserve"> </w:t>
      </w:r>
      <w:r w:rsidRPr="00F83B6F">
        <w:rPr>
          <w:rFonts w:ascii="Times New Roman" w:hAnsi="Times New Roman" w:cs="Times New Roman"/>
          <w:bCs/>
          <w:szCs w:val="28"/>
        </w:rPr>
        <w:t xml:space="preserve">( </w:t>
      </w:r>
      <w:r w:rsidRPr="00F83B6F">
        <w:rPr>
          <w:rFonts w:ascii="Times New Roman" w:hAnsi="Times New Roman" w:cs="Times New Roman"/>
          <w:bCs/>
          <w:szCs w:val="28"/>
          <w:vertAlign w:val="superscript"/>
        </w:rPr>
        <w:t>1</w:t>
      </w:r>
      <w:r w:rsidRPr="00F83B6F">
        <w:rPr>
          <w:rFonts w:ascii="Times New Roman" w:hAnsi="Times New Roman" w:cs="Times New Roman"/>
          <w:bCs/>
          <w:szCs w:val="28"/>
        </w:rPr>
        <w:t>H NMR)</w:t>
      </w:r>
    </w:p>
    <w:p w14:paraId="60489329" w14:textId="77777777" w:rsidR="00F83B6F" w:rsidRPr="00F83B6F" w:rsidRDefault="00F83B6F" w:rsidP="00F83B6F">
      <w:pPr>
        <w:spacing w:line="312" w:lineRule="auto"/>
        <w:ind w:right="210" w:firstLineChars="350" w:firstLine="735"/>
        <w:rPr>
          <w:rFonts w:ascii="Times New Roman" w:hAnsi="Times New Roman" w:cs="Times New Roman"/>
          <w:szCs w:val="28"/>
        </w:rPr>
      </w:pPr>
      <w:r w:rsidRPr="00F83B6F">
        <w:rPr>
          <w:rFonts w:ascii="Times New Roman" w:hAnsi="Times New Roman" w:cs="Times New Roman" w:hint="eastAsia"/>
          <w:szCs w:val="28"/>
        </w:rPr>
        <w:sym w:font="Symbol" w:char="F064"/>
      </w:r>
      <w:r w:rsidRPr="00F83B6F">
        <w:rPr>
          <w:rFonts w:ascii="Times New Roman" w:hAnsi="Times New Roman" w:cs="Times New Roman" w:hint="eastAsia"/>
          <w:szCs w:val="28"/>
        </w:rPr>
        <w:t xml:space="preserve"> </w:t>
      </w:r>
      <w:r w:rsidRPr="00F83B6F">
        <w:rPr>
          <w:rFonts w:ascii="Times New Roman" w:hAnsi="Times New Roman" w:cs="Times New Roman"/>
          <w:bCs/>
          <w:szCs w:val="28"/>
        </w:rPr>
        <w:t>=</w:t>
      </w:r>
      <w:r w:rsidRPr="00F83B6F">
        <w:rPr>
          <w:rFonts w:ascii="Times New Roman" w:hAnsi="Times New Roman" w:cs="Times New Roman" w:hint="eastAsia"/>
          <w:bCs/>
          <w:szCs w:val="28"/>
        </w:rPr>
        <w:t xml:space="preserve"> </w:t>
      </w:r>
      <w:r w:rsidRPr="00F83B6F">
        <w:rPr>
          <w:rFonts w:ascii="Times New Roman" w:hAnsi="Times New Roman" w:cs="Times New Roman"/>
          <w:bCs/>
          <w:szCs w:val="28"/>
        </w:rPr>
        <w:t>5.00</w:t>
      </w:r>
      <w:r w:rsidRPr="00F83B6F">
        <w:rPr>
          <w:rFonts w:ascii="Times New Roman" w:hAnsi="Times New Roman" w:cs="Times New Roman"/>
          <w:bCs/>
          <w:szCs w:val="28"/>
        </w:rPr>
        <w:t>（</w:t>
      </w:r>
      <w:r w:rsidRPr="00F83B6F">
        <w:rPr>
          <w:rFonts w:ascii="Times New Roman" w:hAnsi="Times New Roman" w:cs="Times New Roman"/>
          <w:bCs/>
          <w:szCs w:val="28"/>
        </w:rPr>
        <w:t>2H</w:t>
      </w:r>
      <w:r w:rsidRPr="00F83B6F">
        <w:rPr>
          <w:rFonts w:ascii="Times New Roman" w:hAnsi="Times New Roman" w:cs="Times New Roman"/>
          <w:bCs/>
          <w:szCs w:val="28"/>
        </w:rPr>
        <w:t>）</w:t>
      </w:r>
      <w:r w:rsidRPr="00F83B6F">
        <w:rPr>
          <w:rFonts w:ascii="Times New Roman" w:hAnsi="Times New Roman" w:cs="Times New Roman" w:hint="eastAsia"/>
          <w:bCs/>
          <w:szCs w:val="28"/>
        </w:rPr>
        <w:t>单峰，</w:t>
      </w:r>
      <w:r w:rsidRPr="00F83B6F">
        <w:rPr>
          <w:rFonts w:ascii="Times New Roman" w:hAnsi="Times New Roman" w:cs="Times New Roman"/>
          <w:bCs/>
          <w:szCs w:val="28"/>
        </w:rPr>
        <w:t>CH</w:t>
      </w:r>
      <w:r w:rsidRPr="00F83B6F">
        <w:rPr>
          <w:rFonts w:ascii="Times New Roman" w:hAnsi="Times New Roman" w:cs="Times New Roman"/>
          <w:bCs/>
          <w:szCs w:val="28"/>
          <w:vertAlign w:val="subscript"/>
        </w:rPr>
        <w:t>2</w:t>
      </w:r>
      <w:r w:rsidRPr="00F83B6F">
        <w:rPr>
          <w:rFonts w:ascii="Times New Roman" w:hAnsi="Times New Roman" w:cs="Times New Roman" w:hint="eastAsia"/>
          <w:bCs/>
          <w:szCs w:val="28"/>
        </w:rPr>
        <w:t>峰，</w:t>
      </w:r>
    </w:p>
    <w:p w14:paraId="5B42662F" w14:textId="77777777" w:rsidR="00F83B6F" w:rsidRPr="00F83B6F" w:rsidRDefault="00F83B6F" w:rsidP="00F83B6F">
      <w:pPr>
        <w:spacing w:line="312" w:lineRule="auto"/>
        <w:ind w:right="210" w:firstLineChars="343" w:firstLine="720"/>
        <w:rPr>
          <w:rFonts w:ascii="Times New Roman" w:hAnsi="Times New Roman" w:cs="Times New Roman"/>
          <w:szCs w:val="28"/>
        </w:rPr>
      </w:pPr>
      <w:r w:rsidRPr="00F83B6F">
        <w:rPr>
          <w:rFonts w:ascii="Times New Roman" w:hAnsi="Times New Roman" w:cs="Times New Roman" w:hint="eastAsia"/>
          <w:szCs w:val="28"/>
        </w:rPr>
        <w:sym w:font="Symbol" w:char="F064"/>
      </w:r>
      <w:r w:rsidRPr="00F83B6F">
        <w:rPr>
          <w:rFonts w:ascii="Times New Roman" w:hAnsi="Times New Roman" w:cs="Times New Roman" w:hint="eastAsia"/>
          <w:szCs w:val="28"/>
        </w:rPr>
        <w:t xml:space="preserve"> </w:t>
      </w:r>
      <w:r w:rsidRPr="00F83B6F">
        <w:rPr>
          <w:rFonts w:ascii="Times New Roman" w:hAnsi="Times New Roman" w:cs="Times New Roman"/>
          <w:bCs/>
          <w:szCs w:val="28"/>
        </w:rPr>
        <w:t>=</w:t>
      </w:r>
      <w:r w:rsidRPr="00F83B6F">
        <w:rPr>
          <w:rFonts w:ascii="Times New Roman" w:hAnsi="Times New Roman" w:cs="Times New Roman" w:hint="eastAsia"/>
          <w:bCs/>
          <w:szCs w:val="28"/>
        </w:rPr>
        <w:t xml:space="preserve"> </w:t>
      </w:r>
      <w:r w:rsidRPr="00F83B6F">
        <w:rPr>
          <w:rFonts w:ascii="Times New Roman" w:hAnsi="Times New Roman" w:cs="Times New Roman"/>
          <w:bCs/>
          <w:szCs w:val="28"/>
        </w:rPr>
        <w:t>1.96</w:t>
      </w:r>
      <w:r w:rsidRPr="00F83B6F">
        <w:rPr>
          <w:rFonts w:ascii="Times New Roman" w:hAnsi="Times New Roman" w:cs="Times New Roman" w:hint="eastAsia"/>
          <w:bCs/>
          <w:szCs w:val="28"/>
        </w:rPr>
        <w:t>（</w:t>
      </w:r>
      <w:r w:rsidRPr="00F83B6F">
        <w:rPr>
          <w:rFonts w:ascii="Times New Roman" w:hAnsi="Times New Roman" w:cs="Times New Roman" w:hint="eastAsia"/>
          <w:bCs/>
          <w:szCs w:val="28"/>
        </w:rPr>
        <w:t>3</w:t>
      </w:r>
      <w:r w:rsidRPr="00F83B6F">
        <w:rPr>
          <w:rFonts w:ascii="Times New Roman" w:hAnsi="Times New Roman" w:cs="Times New Roman"/>
          <w:bCs/>
          <w:szCs w:val="28"/>
        </w:rPr>
        <w:t>H</w:t>
      </w:r>
      <w:r w:rsidRPr="00F83B6F">
        <w:rPr>
          <w:rFonts w:ascii="Times New Roman" w:hAnsi="Times New Roman" w:cs="Times New Roman"/>
          <w:bCs/>
          <w:szCs w:val="28"/>
        </w:rPr>
        <w:t>）</w:t>
      </w:r>
      <w:r w:rsidRPr="00F83B6F">
        <w:rPr>
          <w:rFonts w:ascii="Times New Roman" w:hAnsi="Times New Roman" w:cs="Times New Roman" w:hint="eastAsia"/>
          <w:bCs/>
          <w:szCs w:val="28"/>
        </w:rPr>
        <w:t>单峰，</w:t>
      </w:r>
      <w:r w:rsidRPr="00F83B6F">
        <w:rPr>
          <w:rFonts w:ascii="Times New Roman" w:hAnsi="Times New Roman" w:cs="Times New Roman"/>
          <w:bCs/>
          <w:szCs w:val="28"/>
        </w:rPr>
        <w:t>CH</w:t>
      </w:r>
      <w:r w:rsidRPr="00F83B6F">
        <w:rPr>
          <w:rFonts w:ascii="Times New Roman" w:hAnsi="Times New Roman" w:cs="Times New Roman"/>
          <w:bCs/>
          <w:szCs w:val="28"/>
          <w:vertAlign w:val="subscript"/>
        </w:rPr>
        <w:t>3</w:t>
      </w:r>
      <w:r w:rsidRPr="00F83B6F">
        <w:rPr>
          <w:rFonts w:ascii="Times New Roman" w:hAnsi="Times New Roman" w:cs="Times New Roman" w:hint="eastAsia"/>
          <w:bCs/>
          <w:szCs w:val="28"/>
        </w:rPr>
        <w:t>峰，</w:t>
      </w:r>
    </w:p>
    <w:p w14:paraId="1D56EE32" w14:textId="77777777" w:rsidR="00F83B6F" w:rsidRPr="00F83B6F" w:rsidRDefault="00F83B6F" w:rsidP="00F83B6F">
      <w:pPr>
        <w:spacing w:line="312" w:lineRule="auto"/>
        <w:ind w:right="210" w:firstLineChars="343" w:firstLine="720"/>
        <w:rPr>
          <w:rFonts w:ascii="Times New Roman" w:hAnsi="Times New Roman" w:cs="Times New Roman"/>
          <w:szCs w:val="28"/>
        </w:rPr>
      </w:pPr>
      <w:r w:rsidRPr="00F83B6F">
        <w:rPr>
          <w:rFonts w:ascii="Times New Roman" w:hAnsi="Times New Roman" w:cs="Times New Roman" w:hint="eastAsia"/>
          <w:szCs w:val="28"/>
        </w:rPr>
        <w:sym w:font="Symbol" w:char="F064"/>
      </w:r>
      <w:r w:rsidRPr="00F83B6F">
        <w:rPr>
          <w:rFonts w:ascii="Times New Roman" w:hAnsi="Times New Roman" w:cs="Times New Roman" w:hint="eastAsia"/>
          <w:szCs w:val="28"/>
        </w:rPr>
        <w:t xml:space="preserve"> </w:t>
      </w:r>
      <w:r w:rsidRPr="00F83B6F">
        <w:rPr>
          <w:rFonts w:ascii="Times New Roman" w:hAnsi="Times New Roman" w:cs="Times New Roman"/>
          <w:bCs/>
          <w:szCs w:val="28"/>
        </w:rPr>
        <w:t>=</w:t>
      </w:r>
      <w:r w:rsidRPr="00F83B6F">
        <w:rPr>
          <w:rFonts w:ascii="Times New Roman" w:hAnsi="Times New Roman" w:cs="Times New Roman" w:hint="eastAsia"/>
          <w:bCs/>
          <w:szCs w:val="28"/>
        </w:rPr>
        <w:t xml:space="preserve"> </w:t>
      </w:r>
      <w:r w:rsidRPr="00F83B6F">
        <w:rPr>
          <w:rFonts w:ascii="Times New Roman" w:hAnsi="Times New Roman" w:cs="Times New Roman"/>
          <w:bCs/>
          <w:szCs w:val="28"/>
        </w:rPr>
        <w:t>7.22</w:t>
      </w:r>
      <w:r w:rsidRPr="00F83B6F">
        <w:rPr>
          <w:rFonts w:ascii="Times New Roman" w:hAnsi="Times New Roman" w:cs="Times New Roman"/>
          <w:bCs/>
          <w:szCs w:val="28"/>
        </w:rPr>
        <w:t>（</w:t>
      </w:r>
      <w:r w:rsidRPr="00F83B6F">
        <w:rPr>
          <w:rFonts w:ascii="Times New Roman" w:hAnsi="Times New Roman" w:cs="Times New Roman"/>
          <w:bCs/>
          <w:szCs w:val="28"/>
        </w:rPr>
        <w:t>5H</w:t>
      </w:r>
      <w:r w:rsidRPr="00F83B6F">
        <w:rPr>
          <w:rFonts w:ascii="Times New Roman" w:hAnsi="Times New Roman" w:cs="Times New Roman"/>
          <w:bCs/>
          <w:szCs w:val="28"/>
        </w:rPr>
        <w:t>）</w:t>
      </w:r>
      <w:r w:rsidRPr="00F83B6F">
        <w:rPr>
          <w:rFonts w:ascii="Times New Roman" w:hAnsi="Times New Roman" w:cs="Times New Roman" w:hint="eastAsia"/>
          <w:bCs/>
          <w:szCs w:val="28"/>
        </w:rPr>
        <w:t>单峰，芳环质子信号，烷基单取代</w:t>
      </w:r>
    </w:p>
    <w:p w14:paraId="2AFCB4D4" w14:textId="77777777" w:rsidR="00F83B6F" w:rsidRPr="00F83B6F" w:rsidRDefault="00F83B6F" w:rsidP="00F83B6F">
      <w:pPr>
        <w:spacing w:line="312" w:lineRule="auto"/>
        <w:ind w:right="210" w:firstLineChars="196" w:firstLine="412"/>
        <w:rPr>
          <w:rFonts w:ascii="Times New Roman" w:hAnsi="Times New Roman" w:cs="Times New Roman"/>
          <w:szCs w:val="28"/>
        </w:rPr>
      </w:pPr>
      <w:r w:rsidRPr="00F83B6F">
        <w:rPr>
          <w:rFonts w:ascii="Times New Roman" w:hAnsi="Times New Roman" w:cs="Times New Roman"/>
          <w:bCs/>
          <w:szCs w:val="28"/>
        </w:rPr>
        <w:t>4</w:t>
      </w:r>
      <w:r w:rsidRPr="00F83B6F">
        <w:rPr>
          <w:rFonts w:ascii="Times New Roman" w:hAnsi="Times New Roman" w:cs="Times New Roman" w:hint="eastAsia"/>
          <w:bCs/>
          <w:szCs w:val="28"/>
        </w:rPr>
        <w:t>）推断结构</w:t>
      </w:r>
    </w:p>
    <w:p w14:paraId="3BB1F97D" w14:textId="77777777" w:rsidR="00F83B6F" w:rsidRPr="00F83B6F" w:rsidRDefault="00F83B6F" w:rsidP="00F83B6F">
      <w:pPr>
        <w:spacing w:line="312" w:lineRule="auto"/>
        <w:ind w:right="210"/>
        <w:jc w:val="center"/>
        <w:rPr>
          <w:rFonts w:ascii="Times New Roman" w:hAnsi="Times New Roman" w:cs="Times New Roman"/>
          <w:szCs w:val="28"/>
        </w:rPr>
      </w:pPr>
      <w:r>
        <w:rPr>
          <w:rFonts w:ascii="Times New Roman" w:hAnsi="Times New Roman" w:cs="Times New Roman"/>
          <w:noProof/>
          <w:szCs w:val="28"/>
        </w:rPr>
        <w:drawing>
          <wp:inline distT="0" distB="0" distL="0" distR="0" wp14:anchorId="0D15F0EF" wp14:editId="1DC8AFE2">
            <wp:extent cx="1361440" cy="387804"/>
            <wp:effectExtent l="0" t="0" r="0" b="0"/>
            <wp:docPr id="96395" name="图片 96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1361440" cy="387804"/>
                    </a:xfrm>
                    <a:prstGeom prst="rect">
                      <a:avLst/>
                    </a:prstGeom>
                    <a:noFill/>
                    <a:ln>
                      <a:noFill/>
                    </a:ln>
                  </pic:spPr>
                </pic:pic>
              </a:graphicData>
            </a:graphic>
          </wp:inline>
        </w:drawing>
      </w:r>
    </w:p>
    <w:p w14:paraId="35BD0D66" w14:textId="77777777" w:rsidR="00F83B6F" w:rsidRDefault="00F83B6F" w:rsidP="00F83B6F">
      <w:pPr>
        <w:spacing w:line="312" w:lineRule="auto"/>
        <w:ind w:right="210" w:firstLineChars="196" w:firstLine="412"/>
        <w:rPr>
          <w:rFonts w:ascii="Times New Roman" w:hAnsi="Times New Roman" w:cs="Times New Roman"/>
          <w:bCs/>
          <w:szCs w:val="28"/>
        </w:rPr>
      </w:pPr>
      <w:r w:rsidRPr="00F83B6F">
        <w:rPr>
          <w:rFonts w:ascii="Times New Roman" w:hAnsi="Times New Roman" w:cs="Times New Roman"/>
          <w:bCs/>
          <w:szCs w:val="28"/>
        </w:rPr>
        <w:lastRenderedPageBreak/>
        <w:t>5</w:t>
      </w:r>
      <w:r w:rsidRPr="00F83B6F">
        <w:rPr>
          <w:rFonts w:ascii="Times New Roman" w:hAnsi="Times New Roman" w:cs="Times New Roman"/>
          <w:bCs/>
          <w:szCs w:val="28"/>
        </w:rPr>
        <w:t>）</w:t>
      </w:r>
      <w:r w:rsidRPr="00F83B6F">
        <w:rPr>
          <w:rFonts w:ascii="Times New Roman" w:hAnsi="Times New Roman" w:cs="Times New Roman" w:hint="eastAsia"/>
          <w:bCs/>
          <w:szCs w:val="28"/>
        </w:rPr>
        <w:t>质谱</w:t>
      </w:r>
      <w:r w:rsidRPr="00F83B6F">
        <w:rPr>
          <w:rFonts w:ascii="Times New Roman" w:hAnsi="Times New Roman" w:cs="Times New Roman"/>
          <w:bCs/>
          <w:szCs w:val="28"/>
        </w:rPr>
        <w:t>MS</w:t>
      </w:r>
      <w:r w:rsidRPr="00F83B6F">
        <w:rPr>
          <w:rFonts w:ascii="Times New Roman" w:hAnsi="Times New Roman" w:cs="Times New Roman" w:hint="eastAsia"/>
          <w:bCs/>
          <w:szCs w:val="28"/>
        </w:rPr>
        <w:t>验证</w:t>
      </w:r>
    </w:p>
    <w:p w14:paraId="30B7C57E" w14:textId="77777777" w:rsidR="00F83B6F" w:rsidRPr="00F83B6F" w:rsidRDefault="00F83B6F" w:rsidP="00F83B6F">
      <w:pPr>
        <w:spacing w:line="312" w:lineRule="auto"/>
        <w:ind w:right="210"/>
        <w:jc w:val="center"/>
        <w:rPr>
          <w:rFonts w:ascii="Times New Roman" w:hAnsi="Times New Roman" w:cs="Times New Roman"/>
          <w:szCs w:val="28"/>
        </w:rPr>
      </w:pPr>
      <w:r>
        <w:rPr>
          <w:rFonts w:ascii="Times New Roman" w:hAnsi="Times New Roman" w:cs="Times New Roman"/>
          <w:noProof/>
          <w:szCs w:val="28"/>
        </w:rPr>
        <w:drawing>
          <wp:inline distT="0" distB="0" distL="0" distR="0" wp14:anchorId="37102747" wp14:editId="01BF8EC9">
            <wp:extent cx="3139440" cy="2070759"/>
            <wp:effectExtent l="19050" t="19050" r="22860" b="24765"/>
            <wp:docPr id="96397" name="图片 96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3139440" cy="2070759"/>
                    </a:xfrm>
                    <a:prstGeom prst="rect">
                      <a:avLst/>
                    </a:prstGeom>
                    <a:noFill/>
                    <a:ln>
                      <a:solidFill>
                        <a:schemeClr val="bg1">
                          <a:lumMod val="75000"/>
                        </a:schemeClr>
                      </a:solidFill>
                    </a:ln>
                  </pic:spPr>
                </pic:pic>
              </a:graphicData>
            </a:graphic>
          </wp:inline>
        </w:drawing>
      </w:r>
    </w:p>
    <w:p w14:paraId="15203889" w14:textId="77777777" w:rsidR="00F83B6F" w:rsidRDefault="00F83B6F" w:rsidP="00F83B6F">
      <w:pPr>
        <w:spacing w:line="312" w:lineRule="auto"/>
        <w:ind w:right="210"/>
        <w:jc w:val="center"/>
        <w:rPr>
          <w:rFonts w:ascii="Times New Roman" w:hAnsi="Times New Roman" w:cs="Times New Roman"/>
          <w:szCs w:val="28"/>
        </w:rPr>
      </w:pPr>
      <w:r>
        <w:rPr>
          <w:rFonts w:ascii="Times New Roman" w:hAnsi="Times New Roman" w:cs="Times New Roman" w:hint="eastAsia"/>
          <w:noProof/>
          <w:szCs w:val="28"/>
        </w:rPr>
        <w:drawing>
          <wp:inline distT="0" distB="0" distL="0" distR="0" wp14:anchorId="2CD56D24" wp14:editId="12C8D9CC">
            <wp:extent cx="3185160" cy="1525072"/>
            <wp:effectExtent l="19050" t="19050" r="15240" b="18415"/>
            <wp:docPr id="96398" name="图片 96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3190611" cy="1527682"/>
                    </a:xfrm>
                    <a:prstGeom prst="rect">
                      <a:avLst/>
                    </a:prstGeom>
                    <a:noFill/>
                    <a:ln>
                      <a:solidFill>
                        <a:schemeClr val="bg1">
                          <a:lumMod val="75000"/>
                        </a:schemeClr>
                      </a:solidFill>
                    </a:ln>
                  </pic:spPr>
                </pic:pic>
              </a:graphicData>
            </a:graphic>
          </wp:inline>
        </w:drawing>
      </w:r>
    </w:p>
    <w:p w14:paraId="1025975F" w14:textId="77777777" w:rsidR="00F83B6F" w:rsidRPr="00F83B6F" w:rsidRDefault="00F83B6F" w:rsidP="00F83B6F">
      <w:pPr>
        <w:spacing w:line="312" w:lineRule="auto"/>
        <w:ind w:right="210"/>
        <w:rPr>
          <w:rFonts w:ascii="Times New Roman" w:hAnsi="Times New Roman" w:cs="Times New Roman"/>
          <w:color w:val="0000FF"/>
          <w:szCs w:val="28"/>
        </w:rPr>
      </w:pPr>
      <w:r w:rsidRPr="00F83B6F">
        <w:rPr>
          <w:rFonts w:ascii="Times New Roman" w:hAnsi="Times New Roman" w:cs="Times New Roman" w:hint="eastAsia"/>
          <w:bCs/>
          <w:color w:val="0000FF"/>
          <w:szCs w:val="28"/>
        </w:rPr>
        <w:t>例</w:t>
      </w:r>
      <w:r w:rsidRPr="00F83B6F">
        <w:rPr>
          <w:rFonts w:ascii="Times New Roman" w:hAnsi="Times New Roman" w:cs="Times New Roman"/>
          <w:bCs/>
          <w:color w:val="0000FF"/>
          <w:szCs w:val="28"/>
        </w:rPr>
        <w:t>4</w:t>
      </w:r>
      <w:r w:rsidRPr="00F83B6F">
        <w:rPr>
          <w:rFonts w:ascii="Times New Roman" w:hAnsi="Times New Roman" w:cs="Times New Roman" w:hint="eastAsia"/>
          <w:bCs/>
          <w:color w:val="0000FF"/>
          <w:szCs w:val="28"/>
        </w:rPr>
        <w:t>．化合物</w:t>
      </w:r>
      <w:r w:rsidRPr="00F83B6F">
        <w:rPr>
          <w:rFonts w:ascii="Times New Roman" w:hAnsi="Times New Roman" w:cs="Times New Roman"/>
          <w:bCs/>
          <w:color w:val="0000FF"/>
          <w:szCs w:val="28"/>
        </w:rPr>
        <w:t>C</w:t>
      </w:r>
      <w:r w:rsidRPr="00F83B6F">
        <w:rPr>
          <w:rFonts w:ascii="Times New Roman" w:hAnsi="Times New Roman" w:cs="Times New Roman"/>
          <w:bCs/>
          <w:color w:val="0000FF"/>
          <w:szCs w:val="28"/>
          <w:vertAlign w:val="subscript"/>
        </w:rPr>
        <w:t>8</w:t>
      </w:r>
      <w:r w:rsidRPr="00F83B6F">
        <w:rPr>
          <w:rFonts w:ascii="Times New Roman" w:hAnsi="Times New Roman" w:cs="Times New Roman"/>
          <w:bCs/>
          <w:color w:val="0000FF"/>
          <w:szCs w:val="28"/>
        </w:rPr>
        <w:t>H</w:t>
      </w:r>
      <w:r w:rsidRPr="00F83B6F">
        <w:rPr>
          <w:rFonts w:ascii="Times New Roman" w:hAnsi="Times New Roman" w:cs="Times New Roman"/>
          <w:bCs/>
          <w:color w:val="0000FF"/>
          <w:szCs w:val="28"/>
          <w:vertAlign w:val="subscript"/>
        </w:rPr>
        <w:t>19</w:t>
      </w:r>
      <w:r w:rsidRPr="00F83B6F">
        <w:rPr>
          <w:rFonts w:ascii="Times New Roman" w:hAnsi="Times New Roman" w:cs="Times New Roman"/>
          <w:bCs/>
          <w:color w:val="0000FF"/>
          <w:szCs w:val="28"/>
        </w:rPr>
        <w:t xml:space="preserve">N </w:t>
      </w:r>
      <w:r w:rsidRPr="00F83B6F">
        <w:rPr>
          <w:rFonts w:ascii="Times New Roman" w:hAnsi="Times New Roman" w:cs="Times New Roman"/>
          <w:bCs/>
          <w:color w:val="0000FF"/>
          <w:szCs w:val="28"/>
        </w:rPr>
        <w:t>，</w:t>
      </w:r>
      <w:r w:rsidRPr="00F83B6F">
        <w:rPr>
          <w:rFonts w:ascii="Times New Roman" w:hAnsi="Times New Roman" w:cs="Times New Roman" w:hint="eastAsia"/>
          <w:bCs/>
          <w:color w:val="0000FF"/>
          <w:szCs w:val="28"/>
        </w:rPr>
        <w:t>根据如下谱图确定结构，并说明依据。</w:t>
      </w:r>
      <w:r w:rsidRPr="00F83B6F">
        <w:rPr>
          <w:rFonts w:ascii="Times New Roman" w:hAnsi="Times New Roman" w:cs="Times New Roman" w:hint="eastAsia"/>
          <w:bCs/>
          <w:color w:val="0000FF"/>
          <w:szCs w:val="28"/>
        </w:rPr>
        <w:t xml:space="preserve">  </w:t>
      </w:r>
    </w:p>
    <w:p w14:paraId="0D2CC273" w14:textId="77777777" w:rsidR="00F83B6F" w:rsidRDefault="00F83B6F" w:rsidP="00190D95">
      <w:pPr>
        <w:spacing w:line="312" w:lineRule="auto"/>
        <w:ind w:right="210"/>
        <w:rPr>
          <w:rFonts w:ascii="Times New Roman" w:hAnsi="Times New Roman" w:cs="Times New Roman"/>
          <w:szCs w:val="28"/>
        </w:rPr>
      </w:pPr>
      <w:r>
        <w:rPr>
          <w:rFonts w:ascii="Times New Roman" w:hAnsi="Times New Roman" w:cs="Times New Roman"/>
          <w:noProof/>
          <w:szCs w:val="28"/>
        </w:rPr>
        <w:drawing>
          <wp:inline distT="0" distB="0" distL="0" distR="0" wp14:anchorId="3E5817D0" wp14:editId="549662F3">
            <wp:extent cx="5273040" cy="1158240"/>
            <wp:effectExtent l="0" t="0" r="3810" b="3810"/>
            <wp:docPr id="96400" name="图片 96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5273040" cy="1158240"/>
                    </a:xfrm>
                    <a:prstGeom prst="rect">
                      <a:avLst/>
                    </a:prstGeom>
                    <a:noFill/>
                    <a:ln>
                      <a:noFill/>
                    </a:ln>
                  </pic:spPr>
                </pic:pic>
              </a:graphicData>
            </a:graphic>
          </wp:inline>
        </w:drawing>
      </w:r>
    </w:p>
    <w:p w14:paraId="092C6C54" w14:textId="77777777" w:rsidR="00F83B6F" w:rsidRDefault="00F83B6F" w:rsidP="00190D95">
      <w:pPr>
        <w:spacing w:line="312" w:lineRule="auto"/>
        <w:ind w:right="210"/>
        <w:rPr>
          <w:rFonts w:ascii="Times New Roman" w:hAnsi="Times New Roman" w:cs="Times New Roman"/>
          <w:szCs w:val="28"/>
        </w:rPr>
      </w:pPr>
      <w:r>
        <w:rPr>
          <w:rFonts w:ascii="Times New Roman" w:hAnsi="Times New Roman" w:cs="Times New Roman"/>
          <w:noProof/>
          <w:szCs w:val="28"/>
        </w:rPr>
        <w:drawing>
          <wp:inline distT="0" distB="0" distL="0" distR="0" wp14:anchorId="285EDCB2" wp14:editId="5A455907">
            <wp:extent cx="5267960" cy="1137920"/>
            <wp:effectExtent l="0" t="0" r="8890" b="5080"/>
            <wp:docPr id="96401" name="图片 96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5267960" cy="1137920"/>
                    </a:xfrm>
                    <a:prstGeom prst="rect">
                      <a:avLst/>
                    </a:prstGeom>
                    <a:noFill/>
                    <a:ln>
                      <a:noFill/>
                    </a:ln>
                  </pic:spPr>
                </pic:pic>
              </a:graphicData>
            </a:graphic>
          </wp:inline>
        </w:drawing>
      </w:r>
    </w:p>
    <w:p w14:paraId="08448EFD" w14:textId="77777777" w:rsidR="00F83B6F" w:rsidRDefault="00F83B6F" w:rsidP="00190D95">
      <w:pPr>
        <w:spacing w:line="312" w:lineRule="auto"/>
        <w:ind w:right="210"/>
        <w:rPr>
          <w:rFonts w:ascii="Times New Roman" w:hAnsi="Times New Roman" w:cs="Times New Roman"/>
          <w:szCs w:val="28"/>
        </w:rPr>
      </w:pPr>
      <w:r w:rsidRPr="00F83B6F">
        <w:rPr>
          <w:rFonts w:ascii="Times New Roman" w:hAnsi="Times New Roman" w:cs="Times New Roman" w:hint="eastAsia"/>
          <w:szCs w:val="28"/>
        </w:rPr>
        <w:t>解：</w:t>
      </w:r>
      <w:r w:rsidRPr="00F83B6F">
        <w:rPr>
          <w:rFonts w:ascii="Times New Roman" w:hAnsi="Times New Roman" w:cs="Times New Roman" w:hint="eastAsia"/>
          <w:szCs w:val="28"/>
        </w:rPr>
        <w:t>1</w:t>
      </w:r>
      <w:r w:rsidRPr="00F83B6F">
        <w:rPr>
          <w:rFonts w:ascii="Times New Roman" w:hAnsi="Times New Roman" w:cs="Times New Roman" w:hint="eastAsia"/>
          <w:szCs w:val="28"/>
        </w:rPr>
        <w:t>）不饱和度：</w:t>
      </w:r>
      <w:r w:rsidRPr="00F83B6F">
        <w:rPr>
          <w:rFonts w:ascii="Times New Roman" w:hAnsi="Times New Roman" w:cs="Times New Roman" w:hint="eastAsia"/>
          <w:szCs w:val="28"/>
        </w:rPr>
        <w:t>u=1+8+(1-19)/2=0</w:t>
      </w:r>
    </w:p>
    <w:p w14:paraId="492E236D" w14:textId="77777777" w:rsidR="00F83B6F" w:rsidRDefault="00F83B6F" w:rsidP="00F83B6F">
      <w:pPr>
        <w:spacing w:line="312" w:lineRule="auto"/>
        <w:ind w:right="210" w:firstLine="420"/>
        <w:rPr>
          <w:rFonts w:ascii="Times New Roman" w:hAnsi="Times New Roman" w:cs="Times New Roman"/>
          <w:szCs w:val="28"/>
        </w:rPr>
      </w:pPr>
      <w:r w:rsidRPr="00F83B6F">
        <w:rPr>
          <w:rFonts w:ascii="Times New Roman" w:hAnsi="Times New Roman" w:cs="Times New Roman" w:hint="eastAsia"/>
          <w:szCs w:val="28"/>
        </w:rPr>
        <w:t>2</w:t>
      </w:r>
      <w:r w:rsidRPr="00F83B6F">
        <w:rPr>
          <w:rFonts w:ascii="Times New Roman" w:hAnsi="Times New Roman" w:cs="Times New Roman" w:hint="eastAsia"/>
          <w:szCs w:val="28"/>
        </w:rPr>
        <w:t>）红外光谱</w:t>
      </w:r>
      <w:r w:rsidRPr="00F83B6F">
        <w:rPr>
          <w:rFonts w:ascii="Times New Roman" w:hAnsi="Times New Roman" w:cs="Times New Roman" w:hint="eastAsia"/>
          <w:szCs w:val="28"/>
        </w:rPr>
        <w:t>IR</w:t>
      </w:r>
      <w:r w:rsidRPr="00F83B6F">
        <w:rPr>
          <w:rFonts w:ascii="Times New Roman" w:hAnsi="Times New Roman" w:cs="Times New Roman" w:hint="eastAsia"/>
          <w:szCs w:val="28"/>
        </w:rPr>
        <w:t>解析</w:t>
      </w:r>
    </w:p>
    <w:p w14:paraId="0A11EA30" w14:textId="77777777" w:rsidR="00F83B6F" w:rsidRPr="008E5AEF" w:rsidRDefault="00F83B6F" w:rsidP="00F83B6F">
      <w:pPr>
        <w:spacing w:line="312" w:lineRule="auto"/>
        <w:ind w:left="720" w:right="210"/>
        <w:rPr>
          <w:rFonts w:ascii="Times New Roman" w:hAnsi="Times New Roman" w:cs="Times New Roman"/>
          <w:szCs w:val="28"/>
        </w:rPr>
      </w:pPr>
      <w:r w:rsidRPr="008E5AEF">
        <w:rPr>
          <w:rFonts w:ascii="Times New Roman" w:hAnsi="Times New Roman" w:cs="Times New Roman"/>
          <w:bCs/>
          <w:szCs w:val="28"/>
        </w:rPr>
        <w:t>~2900 cm</w:t>
      </w:r>
      <w:r w:rsidRPr="008E5AEF">
        <w:rPr>
          <w:rFonts w:ascii="Times New Roman" w:hAnsi="Times New Roman" w:cs="Times New Roman"/>
          <w:bCs/>
          <w:szCs w:val="28"/>
          <w:vertAlign w:val="superscript"/>
        </w:rPr>
        <w:t>-1</w:t>
      </w:r>
      <w:r w:rsidRPr="008E5AEF">
        <w:rPr>
          <w:rFonts w:ascii="Times New Roman" w:hAnsi="Times New Roman" w:cs="Times New Roman" w:hint="eastAsia"/>
          <w:bCs/>
          <w:szCs w:val="28"/>
        </w:rPr>
        <w:t>，</w:t>
      </w:r>
      <w:r w:rsidRPr="008E5AEF">
        <w:rPr>
          <w:rFonts w:ascii="Times New Roman" w:hAnsi="Times New Roman" w:cs="Times New Roman" w:hint="eastAsia"/>
          <w:bCs/>
          <w:szCs w:val="28"/>
        </w:rPr>
        <w:t>2800cm</w:t>
      </w:r>
      <w:r w:rsidRPr="008E5AEF">
        <w:rPr>
          <w:rFonts w:ascii="Times New Roman" w:hAnsi="Times New Roman" w:cs="Times New Roman"/>
          <w:bCs/>
          <w:szCs w:val="28"/>
          <w:vertAlign w:val="superscript"/>
        </w:rPr>
        <w:t>-1</w:t>
      </w:r>
      <w:r w:rsidRPr="008E5AEF">
        <w:rPr>
          <w:rFonts w:ascii="Times New Roman" w:hAnsi="Times New Roman" w:cs="Times New Roman" w:hint="eastAsia"/>
          <w:bCs/>
          <w:szCs w:val="28"/>
        </w:rPr>
        <w:t>，饱合碳氢伸缩振动</w:t>
      </w:r>
    </w:p>
    <w:p w14:paraId="6C51E1E4" w14:textId="77777777" w:rsidR="00F83B6F" w:rsidRPr="008E5AEF" w:rsidRDefault="00F83B6F" w:rsidP="00F83B6F">
      <w:pPr>
        <w:spacing w:line="312" w:lineRule="auto"/>
        <w:ind w:left="720" w:right="210"/>
        <w:rPr>
          <w:rFonts w:ascii="Times New Roman" w:hAnsi="Times New Roman" w:cs="Times New Roman"/>
          <w:szCs w:val="28"/>
        </w:rPr>
      </w:pPr>
      <w:r w:rsidRPr="008E5AEF">
        <w:rPr>
          <w:rFonts w:ascii="Times New Roman" w:hAnsi="Times New Roman" w:cs="Times New Roman"/>
          <w:bCs/>
          <w:szCs w:val="28"/>
        </w:rPr>
        <w:t>1450cm</w:t>
      </w:r>
      <w:r w:rsidRPr="008E5AEF">
        <w:rPr>
          <w:rFonts w:ascii="Times New Roman" w:hAnsi="Times New Roman" w:cs="Times New Roman"/>
          <w:bCs/>
          <w:szCs w:val="28"/>
          <w:vertAlign w:val="superscript"/>
        </w:rPr>
        <w:t>-1</w:t>
      </w:r>
      <w:r w:rsidRPr="008E5AEF">
        <w:rPr>
          <w:rFonts w:ascii="Times New Roman" w:hAnsi="Times New Roman" w:cs="Times New Roman" w:hint="eastAsia"/>
          <w:bCs/>
          <w:szCs w:val="28"/>
        </w:rPr>
        <w:t>，</w:t>
      </w:r>
      <w:r w:rsidRPr="008E5AEF">
        <w:rPr>
          <w:rFonts w:ascii="Times New Roman" w:hAnsi="Times New Roman" w:cs="Times New Roman" w:hint="eastAsia"/>
          <w:bCs/>
          <w:szCs w:val="28"/>
        </w:rPr>
        <w:t xml:space="preserve"> C-H</w:t>
      </w:r>
      <w:r w:rsidRPr="008E5AEF">
        <w:rPr>
          <w:rFonts w:ascii="Times New Roman" w:hAnsi="Times New Roman" w:cs="Times New Roman" w:hint="eastAsia"/>
          <w:bCs/>
          <w:szCs w:val="28"/>
        </w:rPr>
        <w:t>变角振动</w:t>
      </w:r>
    </w:p>
    <w:p w14:paraId="1C53D959" w14:textId="77777777" w:rsidR="00F83B6F" w:rsidRPr="008E5AEF" w:rsidRDefault="00F83B6F" w:rsidP="00F83B6F">
      <w:pPr>
        <w:spacing w:line="312" w:lineRule="auto"/>
        <w:ind w:left="720" w:right="210"/>
        <w:rPr>
          <w:rFonts w:ascii="Times New Roman" w:hAnsi="Times New Roman" w:cs="Times New Roman"/>
          <w:szCs w:val="28"/>
        </w:rPr>
      </w:pPr>
      <w:r w:rsidRPr="008E5AEF">
        <w:rPr>
          <w:rFonts w:ascii="Times New Roman" w:hAnsi="Times New Roman" w:cs="Times New Roman"/>
          <w:bCs/>
          <w:szCs w:val="28"/>
        </w:rPr>
        <w:t>1380cm</w:t>
      </w:r>
      <w:r w:rsidRPr="008E5AEF">
        <w:rPr>
          <w:rFonts w:ascii="Times New Roman" w:hAnsi="Times New Roman" w:cs="Times New Roman"/>
          <w:bCs/>
          <w:szCs w:val="28"/>
          <w:vertAlign w:val="superscript"/>
        </w:rPr>
        <w:t>-1</w:t>
      </w:r>
      <w:r w:rsidRPr="008E5AEF">
        <w:rPr>
          <w:rFonts w:ascii="Times New Roman" w:hAnsi="Times New Roman" w:cs="Times New Roman" w:hint="eastAsia"/>
          <w:bCs/>
          <w:szCs w:val="28"/>
        </w:rPr>
        <w:t>，双峰，</w:t>
      </w:r>
      <w:r w:rsidRPr="008E5AEF">
        <w:rPr>
          <w:rFonts w:ascii="Times New Roman" w:hAnsi="Times New Roman" w:cs="Times New Roman"/>
          <w:bCs/>
          <w:szCs w:val="28"/>
        </w:rPr>
        <w:t>CH</w:t>
      </w:r>
      <w:r w:rsidRPr="008E5AEF">
        <w:rPr>
          <w:rFonts w:ascii="Times New Roman" w:hAnsi="Times New Roman" w:cs="Times New Roman"/>
          <w:bCs/>
          <w:szCs w:val="28"/>
          <w:vertAlign w:val="subscript"/>
        </w:rPr>
        <w:t>3</w:t>
      </w:r>
      <w:r w:rsidRPr="008E5AEF">
        <w:rPr>
          <w:rFonts w:ascii="Times New Roman" w:hAnsi="Times New Roman" w:cs="Times New Roman" w:hint="eastAsia"/>
          <w:bCs/>
          <w:szCs w:val="28"/>
        </w:rPr>
        <w:t>变角振动</w:t>
      </w:r>
    </w:p>
    <w:p w14:paraId="57C5E600" w14:textId="77777777" w:rsidR="00F83B6F" w:rsidRDefault="00F83B6F" w:rsidP="00F83B6F">
      <w:pPr>
        <w:spacing w:line="312" w:lineRule="auto"/>
        <w:ind w:left="720" w:right="210"/>
        <w:rPr>
          <w:rFonts w:ascii="Times New Roman" w:hAnsi="Times New Roman" w:cs="Times New Roman"/>
          <w:bCs/>
          <w:szCs w:val="28"/>
        </w:rPr>
      </w:pPr>
      <w:r w:rsidRPr="008E5AEF">
        <w:rPr>
          <w:rFonts w:ascii="Times New Roman" w:hAnsi="Times New Roman" w:cs="Times New Roman"/>
          <w:bCs/>
          <w:szCs w:val="28"/>
        </w:rPr>
        <w:t>~1200 cm</w:t>
      </w:r>
      <w:r w:rsidRPr="008E5AEF">
        <w:rPr>
          <w:rFonts w:ascii="Times New Roman" w:hAnsi="Times New Roman" w:cs="Times New Roman"/>
          <w:bCs/>
          <w:szCs w:val="28"/>
          <w:vertAlign w:val="superscript"/>
        </w:rPr>
        <w:t>-1</w:t>
      </w:r>
      <w:r w:rsidRPr="008E5AEF">
        <w:rPr>
          <w:rFonts w:ascii="Times New Roman" w:hAnsi="Times New Roman" w:cs="Times New Roman" w:hint="eastAsia"/>
          <w:bCs/>
          <w:szCs w:val="28"/>
        </w:rPr>
        <w:t>，</w:t>
      </w:r>
      <w:r w:rsidRPr="008E5AEF">
        <w:rPr>
          <w:rFonts w:ascii="Times New Roman" w:hAnsi="Times New Roman" w:cs="Times New Roman" w:hint="eastAsia"/>
          <w:bCs/>
          <w:szCs w:val="28"/>
        </w:rPr>
        <w:t xml:space="preserve"> C-N</w:t>
      </w:r>
      <w:r w:rsidRPr="008E5AEF">
        <w:rPr>
          <w:rFonts w:ascii="Times New Roman" w:hAnsi="Times New Roman" w:cs="Times New Roman" w:hint="eastAsia"/>
          <w:bCs/>
          <w:szCs w:val="28"/>
        </w:rPr>
        <w:t>伸缩振动</w:t>
      </w:r>
    </w:p>
    <w:p w14:paraId="5E157074" w14:textId="77777777" w:rsidR="00F519B0" w:rsidRDefault="00F519B0" w:rsidP="00F519B0">
      <w:pPr>
        <w:spacing w:line="312" w:lineRule="auto"/>
        <w:ind w:right="210" w:firstLine="420"/>
        <w:rPr>
          <w:rFonts w:ascii="Times New Roman" w:hAnsi="Times New Roman" w:cs="Times New Roman"/>
          <w:bCs/>
          <w:szCs w:val="28"/>
        </w:rPr>
      </w:pPr>
      <w:r>
        <w:rPr>
          <w:rFonts w:ascii="Times New Roman" w:hAnsi="Times New Roman" w:cs="Times New Roman" w:hint="eastAsia"/>
          <w:bCs/>
          <w:szCs w:val="28"/>
        </w:rPr>
        <w:t>3</w:t>
      </w:r>
      <w:r w:rsidRPr="00F519B0">
        <w:rPr>
          <w:rFonts w:ascii="Times New Roman" w:hAnsi="Times New Roman" w:cs="Times New Roman" w:hint="eastAsia"/>
          <w:bCs/>
          <w:szCs w:val="28"/>
        </w:rPr>
        <w:t>）核磁共振氢谱解析</w:t>
      </w:r>
    </w:p>
    <w:p w14:paraId="778805E7" w14:textId="77777777" w:rsidR="00F519B0" w:rsidRDefault="00F519B0" w:rsidP="009B6B05">
      <w:pPr>
        <w:spacing w:line="312" w:lineRule="auto"/>
        <w:ind w:right="210" w:firstLineChars="350" w:firstLine="735"/>
        <w:rPr>
          <w:rFonts w:ascii="Times New Roman" w:hAnsi="Times New Roman" w:cs="Times New Roman"/>
          <w:szCs w:val="28"/>
        </w:rPr>
      </w:pPr>
      <w:r w:rsidRPr="00F519B0">
        <w:rPr>
          <w:rFonts w:ascii="Times New Roman" w:hAnsi="Times New Roman" w:cs="Times New Roman" w:hint="eastAsia"/>
          <w:szCs w:val="28"/>
        </w:rPr>
        <w:t>积分比：</w:t>
      </w:r>
      <w:r w:rsidRPr="00F519B0">
        <w:rPr>
          <w:rFonts w:ascii="Times New Roman" w:hAnsi="Times New Roman" w:cs="Times New Roman" w:hint="eastAsia"/>
          <w:szCs w:val="28"/>
        </w:rPr>
        <w:t>4.6</w:t>
      </w:r>
      <w:r w:rsidRPr="00F519B0">
        <w:rPr>
          <w:rFonts w:ascii="Times New Roman" w:hAnsi="Times New Roman" w:cs="Times New Roman" w:hint="eastAsia"/>
          <w:szCs w:val="28"/>
        </w:rPr>
        <w:t>：</w:t>
      </w:r>
      <w:r w:rsidRPr="00F519B0">
        <w:rPr>
          <w:rFonts w:ascii="Times New Roman" w:hAnsi="Times New Roman" w:cs="Times New Roman" w:hint="eastAsia"/>
          <w:szCs w:val="28"/>
        </w:rPr>
        <w:t>4.6</w:t>
      </w:r>
      <w:r w:rsidRPr="00F519B0">
        <w:rPr>
          <w:rFonts w:ascii="Times New Roman" w:hAnsi="Times New Roman" w:cs="Times New Roman" w:hint="eastAsia"/>
          <w:szCs w:val="28"/>
        </w:rPr>
        <w:t>：</w:t>
      </w:r>
      <w:r>
        <w:rPr>
          <w:rFonts w:ascii="Times New Roman" w:hAnsi="Times New Roman" w:cs="Times New Roman" w:hint="eastAsia"/>
          <w:szCs w:val="28"/>
        </w:rPr>
        <w:t xml:space="preserve">35 </w:t>
      </w:r>
      <w:r w:rsidRPr="00F519B0">
        <w:rPr>
          <w:rFonts w:ascii="Times New Roman" w:hAnsi="Times New Roman" w:cs="Times New Roman" w:hint="eastAsia"/>
          <w:szCs w:val="28"/>
        </w:rPr>
        <w:t>=</w:t>
      </w:r>
      <w:r>
        <w:rPr>
          <w:rFonts w:ascii="Times New Roman" w:hAnsi="Times New Roman" w:cs="Times New Roman" w:hint="eastAsia"/>
          <w:szCs w:val="28"/>
        </w:rPr>
        <w:t xml:space="preserve"> </w:t>
      </w:r>
      <w:r w:rsidRPr="00F519B0">
        <w:rPr>
          <w:rFonts w:ascii="Times New Roman" w:hAnsi="Times New Roman" w:cs="Times New Roman" w:hint="eastAsia"/>
          <w:szCs w:val="28"/>
        </w:rPr>
        <w:t>2</w:t>
      </w:r>
      <w:r w:rsidRPr="00F519B0">
        <w:rPr>
          <w:rFonts w:ascii="Times New Roman" w:hAnsi="Times New Roman" w:cs="Times New Roman" w:hint="eastAsia"/>
          <w:szCs w:val="28"/>
        </w:rPr>
        <w:t>：</w:t>
      </w:r>
      <w:r w:rsidRPr="00F519B0">
        <w:rPr>
          <w:rFonts w:ascii="Times New Roman" w:hAnsi="Times New Roman" w:cs="Times New Roman" w:hint="eastAsia"/>
          <w:szCs w:val="28"/>
        </w:rPr>
        <w:t>2</w:t>
      </w:r>
      <w:r w:rsidRPr="00F519B0">
        <w:rPr>
          <w:rFonts w:ascii="Times New Roman" w:hAnsi="Times New Roman" w:cs="Times New Roman" w:hint="eastAsia"/>
          <w:szCs w:val="28"/>
        </w:rPr>
        <w:t>：</w:t>
      </w:r>
      <w:r w:rsidRPr="00F519B0">
        <w:rPr>
          <w:rFonts w:ascii="Times New Roman" w:hAnsi="Times New Roman" w:cs="Times New Roman" w:hint="eastAsia"/>
          <w:szCs w:val="28"/>
        </w:rPr>
        <w:t>15</w:t>
      </w:r>
      <w:r w:rsidRPr="00F519B0">
        <w:rPr>
          <w:rFonts w:ascii="Times New Roman" w:hAnsi="Times New Roman" w:cs="Times New Roman" w:hint="eastAsia"/>
          <w:szCs w:val="28"/>
        </w:rPr>
        <w:t>（</w:t>
      </w:r>
      <w:r w:rsidRPr="00F519B0">
        <w:rPr>
          <w:rFonts w:ascii="Times New Roman" w:hAnsi="Times New Roman" w:cs="Times New Roman" w:hint="eastAsia"/>
          <w:szCs w:val="28"/>
        </w:rPr>
        <w:t>19H</w:t>
      </w:r>
      <w:r w:rsidRPr="00F519B0">
        <w:rPr>
          <w:rFonts w:ascii="Times New Roman" w:hAnsi="Times New Roman" w:cs="Times New Roman" w:hint="eastAsia"/>
          <w:szCs w:val="28"/>
        </w:rPr>
        <w:t>）</w:t>
      </w:r>
    </w:p>
    <w:p w14:paraId="3857611C" w14:textId="77777777" w:rsidR="003E1AC5" w:rsidRPr="00F426A4" w:rsidRDefault="00B401BE" w:rsidP="00F426A4">
      <w:pPr>
        <w:spacing w:line="312" w:lineRule="auto"/>
        <w:ind w:left="720" w:right="210"/>
        <w:rPr>
          <w:rFonts w:ascii="Times New Roman" w:hAnsi="Times New Roman" w:cs="Times New Roman"/>
          <w:szCs w:val="28"/>
        </w:rPr>
      </w:pPr>
      <w:r w:rsidRPr="00F426A4">
        <w:rPr>
          <w:rFonts w:ascii="Times New Roman" w:hAnsi="Times New Roman" w:cs="Times New Roman" w:hint="eastAsia"/>
          <w:szCs w:val="28"/>
        </w:rPr>
        <w:lastRenderedPageBreak/>
        <w:sym w:font="Symbol" w:char="F064"/>
      </w:r>
      <w:r w:rsidRPr="00F426A4">
        <w:rPr>
          <w:rFonts w:ascii="Times New Roman" w:hAnsi="Times New Roman" w:cs="Times New Roman"/>
          <w:bCs/>
          <w:szCs w:val="28"/>
        </w:rPr>
        <w:t>=1.0    CH</w:t>
      </w:r>
      <w:r w:rsidRPr="00F426A4">
        <w:rPr>
          <w:rFonts w:ascii="Times New Roman" w:hAnsi="Times New Roman" w:cs="Times New Roman"/>
          <w:bCs/>
          <w:szCs w:val="28"/>
          <w:vertAlign w:val="subscript"/>
        </w:rPr>
        <w:t>3</w:t>
      </w:r>
      <w:r w:rsidRPr="00F426A4">
        <w:rPr>
          <w:rFonts w:ascii="Times New Roman" w:hAnsi="Times New Roman" w:cs="Times New Roman" w:hint="eastAsia"/>
          <w:bCs/>
          <w:szCs w:val="28"/>
        </w:rPr>
        <w:t>峰，五个</w:t>
      </w:r>
      <w:r w:rsidRPr="00F426A4">
        <w:rPr>
          <w:rFonts w:ascii="Times New Roman" w:hAnsi="Times New Roman" w:cs="Times New Roman"/>
          <w:bCs/>
          <w:szCs w:val="28"/>
        </w:rPr>
        <w:t>CH</w:t>
      </w:r>
      <w:r w:rsidRPr="00F426A4">
        <w:rPr>
          <w:rFonts w:ascii="Times New Roman" w:hAnsi="Times New Roman" w:cs="Times New Roman"/>
          <w:bCs/>
          <w:szCs w:val="28"/>
          <w:vertAlign w:val="subscript"/>
        </w:rPr>
        <w:t>3</w:t>
      </w:r>
      <w:r w:rsidRPr="00F426A4">
        <w:rPr>
          <w:rFonts w:ascii="Times New Roman" w:hAnsi="Times New Roman" w:cs="Times New Roman" w:hint="eastAsia"/>
          <w:bCs/>
          <w:szCs w:val="28"/>
        </w:rPr>
        <w:t>；</w:t>
      </w:r>
    </w:p>
    <w:p w14:paraId="0B35421F" w14:textId="77777777" w:rsidR="003E1AC5" w:rsidRPr="00F426A4" w:rsidRDefault="00B401BE" w:rsidP="00F426A4">
      <w:pPr>
        <w:spacing w:line="312" w:lineRule="auto"/>
        <w:ind w:left="720" w:right="210"/>
        <w:rPr>
          <w:rFonts w:ascii="Times New Roman" w:hAnsi="Times New Roman" w:cs="Times New Roman"/>
          <w:szCs w:val="28"/>
        </w:rPr>
      </w:pPr>
      <w:r w:rsidRPr="00F426A4">
        <w:rPr>
          <w:rFonts w:ascii="Times New Roman" w:hAnsi="Times New Roman" w:cs="Times New Roman" w:hint="eastAsia"/>
          <w:szCs w:val="28"/>
        </w:rPr>
        <w:sym w:font="Symbol" w:char="F064"/>
      </w:r>
      <w:r w:rsidRPr="00F426A4">
        <w:rPr>
          <w:rFonts w:ascii="Times New Roman" w:hAnsi="Times New Roman" w:cs="Times New Roman"/>
          <w:bCs/>
          <w:szCs w:val="28"/>
        </w:rPr>
        <w:t>=2.5</w:t>
      </w:r>
      <w:r w:rsidRPr="00F426A4">
        <w:rPr>
          <w:rFonts w:ascii="Times New Roman" w:hAnsi="Times New Roman" w:cs="Times New Roman"/>
          <w:bCs/>
          <w:szCs w:val="28"/>
        </w:rPr>
        <w:t>（</w:t>
      </w:r>
      <w:r w:rsidRPr="00F426A4">
        <w:rPr>
          <w:rFonts w:ascii="Times New Roman" w:hAnsi="Times New Roman" w:cs="Times New Roman"/>
          <w:bCs/>
          <w:szCs w:val="28"/>
        </w:rPr>
        <w:t>2H</w:t>
      </w:r>
      <w:r w:rsidRPr="00F426A4">
        <w:rPr>
          <w:rFonts w:ascii="Times New Roman" w:hAnsi="Times New Roman" w:cs="Times New Roman"/>
          <w:bCs/>
          <w:szCs w:val="28"/>
        </w:rPr>
        <w:t>）</w:t>
      </w:r>
      <w:r w:rsidRPr="00F426A4">
        <w:rPr>
          <w:rFonts w:ascii="Times New Roman" w:hAnsi="Times New Roman" w:cs="Times New Roman" w:hint="eastAsia"/>
          <w:bCs/>
          <w:szCs w:val="28"/>
        </w:rPr>
        <w:t>四重峰，</w:t>
      </w:r>
      <w:r w:rsidRPr="00F426A4">
        <w:rPr>
          <w:rFonts w:ascii="Times New Roman" w:hAnsi="Times New Roman" w:cs="Times New Roman"/>
          <w:bCs/>
          <w:szCs w:val="28"/>
        </w:rPr>
        <w:t>CH</w:t>
      </w:r>
      <w:r w:rsidRPr="00F426A4">
        <w:rPr>
          <w:rFonts w:ascii="Times New Roman" w:hAnsi="Times New Roman" w:cs="Times New Roman"/>
          <w:bCs/>
          <w:szCs w:val="28"/>
          <w:vertAlign w:val="subscript"/>
        </w:rPr>
        <w:t>2</w:t>
      </w:r>
      <w:r w:rsidRPr="00F426A4">
        <w:rPr>
          <w:rFonts w:ascii="Times New Roman" w:hAnsi="Times New Roman" w:cs="Times New Roman" w:hint="eastAsia"/>
          <w:bCs/>
          <w:szCs w:val="28"/>
        </w:rPr>
        <w:t>峰，邻接甲基，</w:t>
      </w:r>
      <w:r w:rsidRPr="00F426A4">
        <w:rPr>
          <w:rFonts w:ascii="Times New Roman" w:hAnsi="Times New Roman" w:cs="Times New Roman" w:hint="eastAsia"/>
          <w:bCs/>
          <w:szCs w:val="28"/>
        </w:rPr>
        <w:t xml:space="preserve"> </w:t>
      </w:r>
      <w:r w:rsidRPr="00F426A4">
        <w:rPr>
          <w:rFonts w:ascii="Times New Roman" w:hAnsi="Times New Roman" w:cs="Times New Roman"/>
          <w:bCs/>
          <w:szCs w:val="28"/>
        </w:rPr>
        <w:t>CH</w:t>
      </w:r>
      <w:r w:rsidRPr="00F426A4">
        <w:rPr>
          <w:rFonts w:ascii="Times New Roman" w:hAnsi="Times New Roman" w:cs="Times New Roman"/>
          <w:bCs/>
          <w:szCs w:val="28"/>
          <w:vertAlign w:val="subscript"/>
        </w:rPr>
        <w:t>3</w:t>
      </w:r>
      <w:r w:rsidRPr="00F426A4">
        <w:rPr>
          <w:rFonts w:ascii="Times New Roman" w:hAnsi="Times New Roman" w:cs="Times New Roman"/>
          <w:bCs/>
          <w:szCs w:val="28"/>
        </w:rPr>
        <w:t>-CH</w:t>
      </w:r>
      <w:r w:rsidRPr="00F426A4">
        <w:rPr>
          <w:rFonts w:ascii="Times New Roman" w:hAnsi="Times New Roman" w:cs="Times New Roman"/>
          <w:bCs/>
          <w:szCs w:val="28"/>
          <w:vertAlign w:val="subscript"/>
        </w:rPr>
        <w:t>2</w:t>
      </w:r>
      <w:r w:rsidRPr="00F426A4">
        <w:rPr>
          <w:rFonts w:ascii="Times New Roman" w:hAnsi="Times New Roman" w:cs="Times New Roman" w:hint="eastAsia"/>
          <w:bCs/>
          <w:szCs w:val="28"/>
        </w:rPr>
        <w:t>；</w:t>
      </w:r>
    </w:p>
    <w:p w14:paraId="153655AA" w14:textId="77777777" w:rsidR="00F426A4" w:rsidRPr="00F426A4" w:rsidRDefault="00F426A4" w:rsidP="00F426A4">
      <w:pPr>
        <w:spacing w:line="312" w:lineRule="auto"/>
        <w:ind w:left="720" w:right="210"/>
        <w:rPr>
          <w:rFonts w:ascii="Times New Roman" w:hAnsi="Times New Roman" w:cs="Times New Roman"/>
          <w:szCs w:val="28"/>
        </w:rPr>
      </w:pPr>
      <w:r>
        <w:rPr>
          <w:rFonts w:ascii="Times New Roman" w:hAnsi="Times New Roman" w:cs="Times New Roman"/>
          <w:noProof/>
          <w:szCs w:val="28"/>
        </w:rPr>
        <w:drawing>
          <wp:anchor distT="0" distB="0" distL="114300" distR="114300" simplePos="0" relativeHeight="251796480" behindDoc="0" locked="0" layoutInCell="1" allowOverlap="1" wp14:anchorId="31753C82" wp14:editId="799F0E55">
            <wp:simplePos x="0" y="0"/>
            <wp:positionH relativeFrom="column">
              <wp:posOffset>2966720</wp:posOffset>
            </wp:positionH>
            <wp:positionV relativeFrom="paragraph">
              <wp:posOffset>26670</wp:posOffset>
            </wp:positionV>
            <wp:extent cx="629920" cy="222885"/>
            <wp:effectExtent l="0" t="0" r="0" b="5715"/>
            <wp:wrapNone/>
            <wp:docPr id="96402" name="图片 96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629920" cy="222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401BE" w:rsidRPr="00F426A4">
        <w:rPr>
          <w:rFonts w:ascii="Times New Roman" w:hAnsi="Times New Roman" w:cs="Times New Roman"/>
          <w:bCs/>
          <w:szCs w:val="28"/>
          <w:vertAlign w:val="subscript"/>
        </w:rPr>
        <w:t xml:space="preserve"> </w:t>
      </w:r>
      <w:r w:rsidR="00B401BE" w:rsidRPr="00F426A4">
        <w:rPr>
          <w:rFonts w:ascii="Times New Roman" w:hAnsi="Times New Roman" w:cs="Times New Roman" w:hint="eastAsia"/>
          <w:szCs w:val="28"/>
        </w:rPr>
        <w:sym w:font="Symbol" w:char="F064"/>
      </w:r>
      <w:r w:rsidR="00B401BE" w:rsidRPr="00F426A4">
        <w:rPr>
          <w:rFonts w:ascii="Times New Roman" w:hAnsi="Times New Roman" w:cs="Times New Roman"/>
          <w:bCs/>
          <w:szCs w:val="28"/>
        </w:rPr>
        <w:t>=3.0</w:t>
      </w:r>
      <w:r w:rsidR="00B401BE" w:rsidRPr="00F426A4">
        <w:rPr>
          <w:rFonts w:ascii="Times New Roman" w:hAnsi="Times New Roman" w:cs="Times New Roman"/>
          <w:bCs/>
          <w:szCs w:val="28"/>
        </w:rPr>
        <w:t>（</w:t>
      </w:r>
      <w:r w:rsidR="00B401BE" w:rsidRPr="00F426A4">
        <w:rPr>
          <w:rFonts w:ascii="Times New Roman" w:hAnsi="Times New Roman" w:cs="Times New Roman"/>
          <w:bCs/>
          <w:szCs w:val="28"/>
        </w:rPr>
        <w:t>2H</w:t>
      </w:r>
      <w:r w:rsidR="00B401BE" w:rsidRPr="00F426A4">
        <w:rPr>
          <w:rFonts w:ascii="Times New Roman" w:hAnsi="Times New Roman" w:cs="Times New Roman"/>
          <w:bCs/>
          <w:szCs w:val="28"/>
        </w:rPr>
        <w:t>）</w:t>
      </w:r>
      <w:r w:rsidR="00B401BE" w:rsidRPr="00F426A4">
        <w:rPr>
          <w:rFonts w:ascii="Times New Roman" w:hAnsi="Times New Roman" w:cs="Times New Roman" w:hint="eastAsia"/>
          <w:bCs/>
          <w:szCs w:val="28"/>
        </w:rPr>
        <w:t>多重峰，两个</w:t>
      </w:r>
      <w:r w:rsidR="00B401BE" w:rsidRPr="00F426A4">
        <w:rPr>
          <w:rFonts w:ascii="Times New Roman" w:hAnsi="Times New Roman" w:cs="Times New Roman"/>
          <w:bCs/>
          <w:szCs w:val="28"/>
        </w:rPr>
        <w:t>CH</w:t>
      </w:r>
      <w:r>
        <w:rPr>
          <w:rFonts w:ascii="Times New Roman" w:hAnsi="Times New Roman" w:cs="Times New Roman" w:hint="eastAsia"/>
          <w:bCs/>
          <w:szCs w:val="28"/>
        </w:rPr>
        <w:t>质子信号</w:t>
      </w:r>
      <w:r>
        <w:rPr>
          <w:rFonts w:ascii="Times New Roman" w:hAnsi="Times New Roman" w:cs="Times New Roman" w:hint="eastAsia"/>
          <w:bCs/>
          <w:szCs w:val="28"/>
        </w:rPr>
        <w:t xml:space="preserve">            </w:t>
      </w:r>
      <w:r>
        <w:rPr>
          <w:rFonts w:ascii="Times New Roman" w:hAnsi="Times New Roman" w:cs="Times New Roman" w:hint="eastAsia"/>
          <w:bCs/>
          <w:szCs w:val="28"/>
        </w:rPr>
        <w:t>。</w:t>
      </w:r>
    </w:p>
    <w:p w14:paraId="60810949" w14:textId="77777777" w:rsidR="00F519B0" w:rsidRPr="00F519B0" w:rsidRDefault="00F519B0" w:rsidP="00F519B0">
      <w:pPr>
        <w:spacing w:line="312" w:lineRule="auto"/>
        <w:ind w:right="210" w:firstLine="420"/>
        <w:rPr>
          <w:rFonts w:ascii="Times New Roman" w:hAnsi="Times New Roman" w:cs="Times New Roman"/>
          <w:szCs w:val="28"/>
        </w:rPr>
      </w:pPr>
      <w:r>
        <w:rPr>
          <w:rFonts w:ascii="Times New Roman" w:hAnsi="Times New Roman" w:cs="Times New Roman" w:hint="eastAsia"/>
          <w:bCs/>
          <w:szCs w:val="28"/>
        </w:rPr>
        <w:t>4</w:t>
      </w:r>
      <w:r w:rsidRPr="00F519B0">
        <w:rPr>
          <w:rFonts w:ascii="Times New Roman" w:hAnsi="Times New Roman" w:cs="Times New Roman" w:hint="eastAsia"/>
          <w:bCs/>
          <w:szCs w:val="28"/>
        </w:rPr>
        <w:t>）核磁共振碳谱解析</w:t>
      </w:r>
    </w:p>
    <w:p w14:paraId="514E2E01" w14:textId="77777777" w:rsidR="00F519B0" w:rsidRPr="00F426A4" w:rsidRDefault="00F519B0" w:rsidP="00F426A4">
      <w:pPr>
        <w:spacing w:line="312" w:lineRule="auto"/>
        <w:ind w:right="210" w:firstLineChars="346" w:firstLine="727"/>
        <w:rPr>
          <w:rFonts w:ascii="Times New Roman" w:hAnsi="Times New Roman" w:cs="Times New Roman"/>
          <w:szCs w:val="28"/>
        </w:rPr>
      </w:pPr>
      <w:r w:rsidRPr="00F426A4">
        <w:rPr>
          <w:rFonts w:ascii="Times New Roman" w:hAnsi="Times New Roman" w:cs="Times New Roman" w:hint="eastAsia"/>
          <w:bCs/>
          <w:szCs w:val="28"/>
        </w:rPr>
        <w:t>分子中有</w:t>
      </w:r>
      <w:r w:rsidRPr="00F426A4">
        <w:rPr>
          <w:rFonts w:ascii="Times New Roman" w:hAnsi="Times New Roman" w:cs="Times New Roman" w:hint="eastAsia"/>
          <w:bCs/>
          <w:szCs w:val="28"/>
        </w:rPr>
        <w:t>8</w:t>
      </w:r>
      <w:r w:rsidRPr="00F426A4">
        <w:rPr>
          <w:rFonts w:ascii="Times New Roman" w:hAnsi="Times New Roman" w:cs="Times New Roman" w:hint="eastAsia"/>
          <w:bCs/>
          <w:szCs w:val="28"/>
        </w:rPr>
        <w:t>个碳，</w:t>
      </w:r>
      <w:r w:rsidRPr="00F426A4">
        <w:rPr>
          <w:rFonts w:ascii="Times New Roman" w:hAnsi="Times New Roman" w:cs="Times New Roman"/>
          <w:bCs/>
          <w:szCs w:val="28"/>
          <w:vertAlign w:val="superscript"/>
        </w:rPr>
        <w:t>13</w:t>
      </w:r>
      <w:r w:rsidRPr="00F426A4">
        <w:rPr>
          <w:rFonts w:ascii="Times New Roman" w:hAnsi="Times New Roman" w:cs="Times New Roman"/>
          <w:bCs/>
          <w:szCs w:val="28"/>
        </w:rPr>
        <w:t>C NMR</w:t>
      </w:r>
      <w:r w:rsidRPr="00F426A4">
        <w:rPr>
          <w:rFonts w:ascii="Times New Roman" w:hAnsi="Times New Roman" w:cs="Times New Roman" w:hint="eastAsia"/>
          <w:bCs/>
          <w:szCs w:val="28"/>
        </w:rPr>
        <w:t>中只有</w:t>
      </w:r>
      <w:r w:rsidRPr="00F426A4">
        <w:rPr>
          <w:rFonts w:ascii="Times New Roman" w:hAnsi="Times New Roman" w:cs="Times New Roman" w:hint="eastAsia"/>
          <w:bCs/>
          <w:szCs w:val="28"/>
        </w:rPr>
        <w:t>4</w:t>
      </w:r>
      <w:r w:rsidRPr="00F426A4">
        <w:rPr>
          <w:rFonts w:ascii="Times New Roman" w:hAnsi="Times New Roman" w:cs="Times New Roman" w:hint="eastAsia"/>
          <w:bCs/>
          <w:szCs w:val="28"/>
        </w:rPr>
        <w:t>个峰，分子有对称性。</w:t>
      </w:r>
    </w:p>
    <w:p w14:paraId="3F47B933" w14:textId="77777777" w:rsidR="00F83B6F" w:rsidRDefault="00F426A4" w:rsidP="00F426A4">
      <w:pPr>
        <w:spacing w:line="312" w:lineRule="auto"/>
        <w:ind w:right="210"/>
        <w:jc w:val="center"/>
        <w:rPr>
          <w:rFonts w:ascii="Times New Roman" w:hAnsi="Times New Roman" w:cs="Times New Roman"/>
          <w:szCs w:val="28"/>
        </w:rPr>
      </w:pPr>
      <w:r>
        <w:rPr>
          <w:rFonts w:ascii="Times New Roman" w:hAnsi="Times New Roman" w:cs="Times New Roman"/>
          <w:noProof/>
          <w:szCs w:val="28"/>
        </w:rPr>
        <w:drawing>
          <wp:inline distT="0" distB="0" distL="0" distR="0" wp14:anchorId="65F5BB2D" wp14:editId="1F1AA78F">
            <wp:extent cx="2387600" cy="945754"/>
            <wp:effectExtent l="0" t="0" r="0" b="6985"/>
            <wp:docPr id="96404" name="图片 9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2391112" cy="947145"/>
                    </a:xfrm>
                    <a:prstGeom prst="rect">
                      <a:avLst/>
                    </a:prstGeom>
                    <a:noFill/>
                    <a:ln>
                      <a:noFill/>
                    </a:ln>
                  </pic:spPr>
                </pic:pic>
              </a:graphicData>
            </a:graphic>
          </wp:inline>
        </w:drawing>
      </w:r>
    </w:p>
    <w:p w14:paraId="3D98B564" w14:textId="77777777" w:rsidR="00F426A4" w:rsidRDefault="00F426A4" w:rsidP="00F426A4">
      <w:pPr>
        <w:spacing w:line="312" w:lineRule="auto"/>
        <w:ind w:right="210" w:firstLineChars="200" w:firstLine="420"/>
        <w:rPr>
          <w:rFonts w:ascii="Times New Roman" w:hAnsi="Times New Roman" w:cs="Times New Roman"/>
          <w:szCs w:val="28"/>
        </w:rPr>
      </w:pPr>
      <w:r w:rsidRPr="00F426A4">
        <w:rPr>
          <w:rFonts w:ascii="Times New Roman" w:hAnsi="Times New Roman" w:cs="Times New Roman" w:hint="eastAsia"/>
          <w:szCs w:val="28"/>
        </w:rPr>
        <w:t>5</w:t>
      </w:r>
      <w:r w:rsidRPr="00F426A4">
        <w:rPr>
          <w:rFonts w:ascii="Times New Roman" w:hAnsi="Times New Roman" w:cs="Times New Roman" w:hint="eastAsia"/>
          <w:szCs w:val="28"/>
        </w:rPr>
        <w:t>）推断结构</w:t>
      </w:r>
    </w:p>
    <w:p w14:paraId="26738B55" w14:textId="77777777" w:rsidR="00F426A4" w:rsidRDefault="00F426A4" w:rsidP="00F426A4">
      <w:pPr>
        <w:spacing w:line="312" w:lineRule="auto"/>
        <w:ind w:right="210"/>
        <w:jc w:val="center"/>
        <w:rPr>
          <w:rFonts w:ascii="Times New Roman" w:hAnsi="Times New Roman" w:cs="Times New Roman"/>
          <w:szCs w:val="28"/>
        </w:rPr>
      </w:pPr>
      <w:r>
        <w:rPr>
          <w:rFonts w:ascii="Times New Roman" w:hAnsi="Times New Roman" w:cs="Times New Roman"/>
          <w:noProof/>
          <w:szCs w:val="28"/>
        </w:rPr>
        <w:drawing>
          <wp:inline distT="0" distB="0" distL="0" distR="0" wp14:anchorId="5C9AD63D" wp14:editId="3B19D254">
            <wp:extent cx="1214120" cy="435656"/>
            <wp:effectExtent l="0" t="0" r="5080" b="2540"/>
            <wp:docPr id="96405" name="图片 96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1218798" cy="437335"/>
                    </a:xfrm>
                    <a:prstGeom prst="rect">
                      <a:avLst/>
                    </a:prstGeom>
                    <a:noFill/>
                    <a:ln>
                      <a:noFill/>
                    </a:ln>
                  </pic:spPr>
                </pic:pic>
              </a:graphicData>
            </a:graphic>
          </wp:inline>
        </w:drawing>
      </w:r>
    </w:p>
    <w:p w14:paraId="39B4F2BA" w14:textId="77777777" w:rsidR="00F426A4" w:rsidRDefault="00F426A4" w:rsidP="00F426A4">
      <w:pPr>
        <w:spacing w:line="312" w:lineRule="auto"/>
        <w:ind w:right="210" w:firstLineChars="200" w:firstLine="420"/>
        <w:rPr>
          <w:rFonts w:ascii="Times New Roman" w:hAnsi="Times New Roman" w:cs="Times New Roman"/>
          <w:szCs w:val="28"/>
        </w:rPr>
      </w:pPr>
      <w:r w:rsidRPr="00F426A4">
        <w:rPr>
          <w:rFonts w:ascii="Times New Roman" w:hAnsi="Times New Roman" w:cs="Times New Roman" w:hint="eastAsia"/>
          <w:szCs w:val="28"/>
        </w:rPr>
        <w:t>6</w:t>
      </w:r>
      <w:r w:rsidRPr="00F426A4">
        <w:rPr>
          <w:rFonts w:ascii="Times New Roman" w:hAnsi="Times New Roman" w:cs="Times New Roman" w:hint="eastAsia"/>
          <w:szCs w:val="28"/>
        </w:rPr>
        <w:t>）质谱</w:t>
      </w:r>
      <w:r w:rsidRPr="00F426A4">
        <w:rPr>
          <w:rFonts w:ascii="Times New Roman" w:hAnsi="Times New Roman" w:cs="Times New Roman" w:hint="eastAsia"/>
          <w:szCs w:val="28"/>
        </w:rPr>
        <w:t>MS</w:t>
      </w:r>
      <w:r w:rsidRPr="00F426A4">
        <w:rPr>
          <w:rFonts w:ascii="Times New Roman" w:hAnsi="Times New Roman" w:cs="Times New Roman" w:hint="eastAsia"/>
          <w:szCs w:val="28"/>
        </w:rPr>
        <w:t>验证</w:t>
      </w:r>
    </w:p>
    <w:p w14:paraId="6DD0A1E9" w14:textId="77777777" w:rsidR="00F426A4" w:rsidRDefault="00F426A4" w:rsidP="00F426A4">
      <w:pPr>
        <w:spacing w:line="312" w:lineRule="auto"/>
        <w:ind w:right="210"/>
        <w:jc w:val="center"/>
        <w:rPr>
          <w:rFonts w:ascii="Times New Roman" w:hAnsi="Times New Roman" w:cs="Times New Roman"/>
          <w:szCs w:val="28"/>
        </w:rPr>
      </w:pPr>
      <w:r>
        <w:rPr>
          <w:rFonts w:ascii="Times New Roman" w:hAnsi="Times New Roman" w:cs="Times New Roman"/>
          <w:noProof/>
          <w:szCs w:val="28"/>
        </w:rPr>
        <w:drawing>
          <wp:inline distT="0" distB="0" distL="0" distR="0" wp14:anchorId="68A6B721" wp14:editId="5ECC6C4A">
            <wp:extent cx="3154680" cy="1553026"/>
            <wp:effectExtent l="19050" t="19050" r="26670" b="28575"/>
            <wp:docPr id="96406" name="图片 96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3164722" cy="1557970"/>
                    </a:xfrm>
                    <a:prstGeom prst="rect">
                      <a:avLst/>
                    </a:prstGeom>
                    <a:noFill/>
                    <a:ln>
                      <a:solidFill>
                        <a:schemeClr val="bg1">
                          <a:lumMod val="75000"/>
                        </a:schemeClr>
                      </a:solidFill>
                    </a:ln>
                  </pic:spPr>
                </pic:pic>
              </a:graphicData>
            </a:graphic>
          </wp:inline>
        </w:drawing>
      </w:r>
    </w:p>
    <w:p w14:paraId="77E04766" w14:textId="77777777" w:rsidR="00F426A4" w:rsidRDefault="00F426A4" w:rsidP="00F426A4">
      <w:pPr>
        <w:spacing w:line="312" w:lineRule="auto"/>
        <w:ind w:right="210"/>
        <w:jc w:val="center"/>
        <w:rPr>
          <w:rFonts w:ascii="Times New Roman" w:hAnsi="Times New Roman" w:cs="Times New Roman"/>
          <w:szCs w:val="28"/>
        </w:rPr>
      </w:pPr>
      <w:r>
        <w:rPr>
          <w:rFonts w:ascii="Times New Roman" w:hAnsi="Times New Roman" w:cs="Times New Roman"/>
          <w:noProof/>
          <w:szCs w:val="28"/>
        </w:rPr>
        <w:drawing>
          <wp:inline distT="0" distB="0" distL="0" distR="0" wp14:anchorId="63634406" wp14:editId="72357EA8">
            <wp:extent cx="3166143" cy="2265680"/>
            <wp:effectExtent l="19050" t="19050" r="15240" b="20320"/>
            <wp:docPr id="96407" name="图片 96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3166143" cy="2265680"/>
                    </a:xfrm>
                    <a:prstGeom prst="rect">
                      <a:avLst/>
                    </a:prstGeom>
                    <a:noFill/>
                    <a:ln>
                      <a:solidFill>
                        <a:schemeClr val="bg1">
                          <a:lumMod val="75000"/>
                        </a:schemeClr>
                      </a:solidFill>
                    </a:ln>
                  </pic:spPr>
                </pic:pic>
              </a:graphicData>
            </a:graphic>
          </wp:inline>
        </w:drawing>
      </w:r>
    </w:p>
    <w:p w14:paraId="722019A6" w14:textId="77777777" w:rsidR="00F426A4" w:rsidRPr="00F426A4" w:rsidRDefault="00F426A4" w:rsidP="00F426A4">
      <w:pPr>
        <w:spacing w:line="312" w:lineRule="auto"/>
        <w:ind w:right="210"/>
        <w:rPr>
          <w:rFonts w:ascii="Times New Roman" w:hAnsi="Times New Roman" w:cs="Times New Roman"/>
          <w:color w:val="0000FF"/>
          <w:szCs w:val="28"/>
        </w:rPr>
      </w:pPr>
      <w:r w:rsidRPr="00F426A4">
        <w:rPr>
          <w:rFonts w:ascii="Times New Roman" w:hAnsi="Times New Roman" w:cs="Times New Roman" w:hint="eastAsia"/>
          <w:bCs/>
          <w:color w:val="0000FF"/>
          <w:szCs w:val="28"/>
        </w:rPr>
        <w:t>例</w:t>
      </w:r>
      <w:r w:rsidRPr="00F426A4">
        <w:rPr>
          <w:rFonts w:ascii="Times New Roman" w:hAnsi="Times New Roman" w:cs="Times New Roman" w:hint="eastAsia"/>
          <w:bCs/>
          <w:color w:val="0000FF"/>
          <w:szCs w:val="28"/>
        </w:rPr>
        <w:t>5</w:t>
      </w:r>
      <w:r w:rsidRPr="00F426A4">
        <w:rPr>
          <w:rFonts w:ascii="Times New Roman" w:hAnsi="Times New Roman" w:cs="Times New Roman" w:hint="eastAsia"/>
          <w:bCs/>
          <w:color w:val="0000FF"/>
          <w:szCs w:val="28"/>
        </w:rPr>
        <w:t>．化合物</w:t>
      </w:r>
      <w:r w:rsidRPr="00F426A4">
        <w:rPr>
          <w:rFonts w:ascii="Times New Roman" w:hAnsi="Times New Roman" w:cs="Times New Roman"/>
          <w:bCs/>
          <w:color w:val="0000FF"/>
          <w:szCs w:val="28"/>
        </w:rPr>
        <w:t>C</w:t>
      </w:r>
      <w:r w:rsidRPr="00F426A4">
        <w:rPr>
          <w:rFonts w:ascii="Times New Roman" w:hAnsi="Times New Roman" w:cs="Times New Roman"/>
          <w:bCs/>
          <w:color w:val="0000FF"/>
          <w:szCs w:val="28"/>
          <w:vertAlign w:val="subscript"/>
        </w:rPr>
        <w:t>10</w:t>
      </w:r>
      <w:r w:rsidRPr="00F426A4">
        <w:rPr>
          <w:rFonts w:ascii="Times New Roman" w:hAnsi="Times New Roman" w:cs="Times New Roman"/>
          <w:bCs/>
          <w:color w:val="0000FF"/>
          <w:szCs w:val="28"/>
        </w:rPr>
        <w:t>H</w:t>
      </w:r>
      <w:r w:rsidRPr="00F426A4">
        <w:rPr>
          <w:rFonts w:ascii="Times New Roman" w:hAnsi="Times New Roman" w:cs="Times New Roman"/>
          <w:bCs/>
          <w:color w:val="0000FF"/>
          <w:szCs w:val="28"/>
          <w:vertAlign w:val="subscript"/>
        </w:rPr>
        <w:t>12</w:t>
      </w:r>
      <w:r w:rsidRPr="00F426A4">
        <w:rPr>
          <w:rFonts w:ascii="Times New Roman" w:hAnsi="Times New Roman" w:cs="Times New Roman"/>
          <w:bCs/>
          <w:color w:val="0000FF"/>
          <w:szCs w:val="28"/>
        </w:rPr>
        <w:t>O</w:t>
      </w:r>
      <w:r w:rsidRPr="00F426A4">
        <w:rPr>
          <w:rFonts w:ascii="Times New Roman" w:hAnsi="Times New Roman" w:cs="Times New Roman"/>
          <w:bCs/>
          <w:color w:val="0000FF"/>
          <w:szCs w:val="28"/>
          <w:vertAlign w:val="subscript"/>
        </w:rPr>
        <w:t>3</w:t>
      </w:r>
      <w:r w:rsidRPr="00F426A4">
        <w:rPr>
          <w:rFonts w:ascii="Times New Roman" w:hAnsi="Times New Roman" w:cs="Times New Roman" w:hint="eastAsia"/>
          <w:bCs/>
          <w:color w:val="0000FF"/>
          <w:szCs w:val="28"/>
        </w:rPr>
        <w:t>，根据如下谱图确定结构，并说明依据。</w:t>
      </w:r>
      <w:r w:rsidRPr="00F426A4">
        <w:rPr>
          <w:rFonts w:ascii="Times New Roman" w:hAnsi="Times New Roman" w:cs="Times New Roman" w:hint="eastAsia"/>
          <w:bCs/>
          <w:color w:val="0000FF"/>
          <w:szCs w:val="28"/>
        </w:rPr>
        <w:t xml:space="preserve">  </w:t>
      </w:r>
    </w:p>
    <w:p w14:paraId="5484F069" w14:textId="77777777" w:rsidR="00F426A4" w:rsidRDefault="00F426A4" w:rsidP="00F426A4">
      <w:pPr>
        <w:spacing w:line="312" w:lineRule="auto"/>
        <w:ind w:right="210"/>
        <w:rPr>
          <w:rFonts w:ascii="Times New Roman" w:hAnsi="Times New Roman" w:cs="Times New Roman"/>
          <w:szCs w:val="28"/>
        </w:rPr>
      </w:pPr>
      <w:r>
        <w:rPr>
          <w:rFonts w:ascii="Times New Roman" w:hAnsi="Times New Roman" w:cs="Times New Roman"/>
          <w:noProof/>
          <w:szCs w:val="28"/>
        </w:rPr>
        <w:drawing>
          <wp:inline distT="0" distB="0" distL="0" distR="0" wp14:anchorId="0948E321" wp14:editId="4C3E1246">
            <wp:extent cx="5262880" cy="889000"/>
            <wp:effectExtent l="0" t="0" r="0" b="6350"/>
            <wp:docPr id="96408" name="图片 9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5262880" cy="889000"/>
                    </a:xfrm>
                    <a:prstGeom prst="rect">
                      <a:avLst/>
                    </a:prstGeom>
                    <a:noFill/>
                    <a:ln>
                      <a:noFill/>
                    </a:ln>
                  </pic:spPr>
                </pic:pic>
              </a:graphicData>
            </a:graphic>
          </wp:inline>
        </w:drawing>
      </w:r>
    </w:p>
    <w:p w14:paraId="0B07D6C5" w14:textId="77777777" w:rsidR="00F426A4" w:rsidRDefault="00F426A4" w:rsidP="00F426A4">
      <w:pPr>
        <w:spacing w:line="312" w:lineRule="auto"/>
        <w:ind w:right="210"/>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044FE47F" wp14:editId="07FD802E">
            <wp:extent cx="5267960" cy="889000"/>
            <wp:effectExtent l="0" t="0" r="8890" b="6350"/>
            <wp:docPr id="96409" name="图片 9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5267960" cy="889000"/>
                    </a:xfrm>
                    <a:prstGeom prst="rect">
                      <a:avLst/>
                    </a:prstGeom>
                    <a:noFill/>
                    <a:ln>
                      <a:noFill/>
                    </a:ln>
                  </pic:spPr>
                </pic:pic>
              </a:graphicData>
            </a:graphic>
          </wp:inline>
        </w:drawing>
      </w:r>
    </w:p>
    <w:p w14:paraId="46C70940" w14:textId="77777777" w:rsidR="00F426A4" w:rsidRDefault="00F426A4" w:rsidP="00F426A4">
      <w:pPr>
        <w:spacing w:line="312" w:lineRule="auto"/>
        <w:ind w:right="210"/>
        <w:rPr>
          <w:rFonts w:ascii="Times New Roman" w:hAnsi="Times New Roman" w:cs="Times New Roman"/>
          <w:szCs w:val="28"/>
        </w:rPr>
      </w:pPr>
      <w:r w:rsidRPr="00F426A4">
        <w:rPr>
          <w:rFonts w:ascii="Times New Roman" w:hAnsi="Times New Roman" w:cs="Times New Roman" w:hint="eastAsia"/>
          <w:szCs w:val="28"/>
        </w:rPr>
        <w:t>解：</w:t>
      </w:r>
      <w:r w:rsidRPr="00F426A4">
        <w:rPr>
          <w:rFonts w:ascii="Times New Roman" w:hAnsi="Times New Roman" w:cs="Times New Roman" w:hint="eastAsia"/>
          <w:szCs w:val="28"/>
        </w:rPr>
        <w:t>1</w:t>
      </w:r>
      <w:r w:rsidRPr="00F426A4">
        <w:rPr>
          <w:rFonts w:ascii="Times New Roman" w:hAnsi="Times New Roman" w:cs="Times New Roman" w:hint="eastAsia"/>
          <w:szCs w:val="28"/>
        </w:rPr>
        <w:t>）不饱和度：</w:t>
      </w:r>
      <w:r w:rsidRPr="00F426A4">
        <w:rPr>
          <w:rFonts w:ascii="Times New Roman" w:hAnsi="Times New Roman" w:cs="Times New Roman" w:hint="eastAsia"/>
          <w:szCs w:val="28"/>
        </w:rPr>
        <w:t>u=1+10-12/2=5</w:t>
      </w:r>
    </w:p>
    <w:p w14:paraId="5CBAB33E" w14:textId="77777777" w:rsidR="00F426A4" w:rsidRDefault="00F426A4" w:rsidP="00F426A4">
      <w:pPr>
        <w:spacing w:line="312" w:lineRule="auto"/>
        <w:ind w:right="210" w:firstLineChars="200" w:firstLine="420"/>
        <w:rPr>
          <w:rFonts w:ascii="Times New Roman" w:hAnsi="Times New Roman" w:cs="Times New Roman"/>
          <w:szCs w:val="28"/>
        </w:rPr>
      </w:pPr>
      <w:r w:rsidRPr="00F426A4">
        <w:rPr>
          <w:rFonts w:ascii="Times New Roman" w:hAnsi="Times New Roman" w:cs="Times New Roman" w:hint="eastAsia"/>
          <w:szCs w:val="28"/>
        </w:rPr>
        <w:t>2</w:t>
      </w:r>
      <w:r w:rsidRPr="00F426A4">
        <w:rPr>
          <w:rFonts w:ascii="Times New Roman" w:hAnsi="Times New Roman" w:cs="Times New Roman" w:hint="eastAsia"/>
          <w:szCs w:val="28"/>
        </w:rPr>
        <w:t>）红外光谱</w:t>
      </w:r>
      <w:r w:rsidRPr="00F426A4">
        <w:rPr>
          <w:rFonts w:ascii="Times New Roman" w:hAnsi="Times New Roman" w:cs="Times New Roman" w:hint="eastAsia"/>
          <w:szCs w:val="28"/>
        </w:rPr>
        <w:t>IR</w:t>
      </w:r>
      <w:r w:rsidRPr="00F426A4">
        <w:rPr>
          <w:rFonts w:ascii="Times New Roman" w:hAnsi="Times New Roman" w:cs="Times New Roman" w:hint="eastAsia"/>
          <w:szCs w:val="28"/>
        </w:rPr>
        <w:t>解析</w:t>
      </w:r>
    </w:p>
    <w:p w14:paraId="017B26F2" w14:textId="77777777" w:rsidR="003E1AC5" w:rsidRPr="00F426A4" w:rsidRDefault="00B401BE" w:rsidP="00F426A4">
      <w:pPr>
        <w:spacing w:line="312" w:lineRule="auto"/>
        <w:ind w:left="720" w:right="210"/>
        <w:rPr>
          <w:rFonts w:ascii="Times New Roman" w:hAnsi="Times New Roman" w:cs="Times New Roman"/>
          <w:szCs w:val="28"/>
        </w:rPr>
      </w:pPr>
      <w:r w:rsidRPr="00F426A4">
        <w:rPr>
          <w:rFonts w:ascii="Times New Roman" w:hAnsi="Times New Roman" w:cs="Times New Roman"/>
          <w:bCs/>
          <w:szCs w:val="28"/>
        </w:rPr>
        <w:t>2981cm</w:t>
      </w:r>
      <w:r w:rsidRPr="00F426A4">
        <w:rPr>
          <w:rFonts w:ascii="Times New Roman" w:hAnsi="Times New Roman" w:cs="Times New Roman"/>
          <w:bCs/>
          <w:szCs w:val="28"/>
          <w:vertAlign w:val="superscript"/>
        </w:rPr>
        <w:t xml:space="preserve">-1   </w:t>
      </w:r>
      <w:r w:rsidRPr="00F426A4">
        <w:rPr>
          <w:rFonts w:ascii="Times New Roman" w:hAnsi="Times New Roman" w:cs="Times New Roman" w:hint="eastAsia"/>
          <w:bCs/>
          <w:szCs w:val="28"/>
        </w:rPr>
        <w:t>饱和</w:t>
      </w:r>
      <w:r w:rsidRPr="00F426A4">
        <w:rPr>
          <w:rFonts w:ascii="Times New Roman" w:hAnsi="Times New Roman" w:cs="Times New Roman"/>
          <w:bCs/>
          <w:szCs w:val="28"/>
        </w:rPr>
        <w:t>C-H</w:t>
      </w:r>
      <w:r w:rsidRPr="00F426A4">
        <w:rPr>
          <w:rFonts w:ascii="Times New Roman" w:hAnsi="Times New Roman" w:cs="Times New Roman" w:hint="eastAsia"/>
          <w:bCs/>
          <w:szCs w:val="28"/>
        </w:rPr>
        <w:t>伸缩振动</w:t>
      </w:r>
    </w:p>
    <w:p w14:paraId="6C91C816" w14:textId="77777777" w:rsidR="003E1AC5" w:rsidRPr="00F426A4" w:rsidRDefault="00B401BE" w:rsidP="00F426A4">
      <w:pPr>
        <w:spacing w:line="312" w:lineRule="auto"/>
        <w:ind w:left="720" w:right="210"/>
        <w:rPr>
          <w:rFonts w:ascii="Times New Roman" w:hAnsi="Times New Roman" w:cs="Times New Roman"/>
          <w:szCs w:val="28"/>
        </w:rPr>
      </w:pPr>
      <w:r w:rsidRPr="00F426A4">
        <w:rPr>
          <w:rFonts w:ascii="Times New Roman" w:hAnsi="Times New Roman" w:cs="Times New Roman"/>
          <w:bCs/>
          <w:szCs w:val="28"/>
        </w:rPr>
        <w:t>1712cm</w:t>
      </w:r>
      <w:r w:rsidRPr="00F426A4">
        <w:rPr>
          <w:rFonts w:ascii="Times New Roman" w:hAnsi="Times New Roman" w:cs="Times New Roman"/>
          <w:bCs/>
          <w:szCs w:val="28"/>
          <w:vertAlign w:val="superscript"/>
        </w:rPr>
        <w:t>-1</w:t>
      </w:r>
      <w:r w:rsidRPr="00F426A4">
        <w:rPr>
          <w:rFonts w:ascii="Times New Roman" w:hAnsi="Times New Roman" w:cs="Times New Roman" w:hint="eastAsia"/>
          <w:bCs/>
          <w:szCs w:val="28"/>
        </w:rPr>
        <w:t>，强峰，</w:t>
      </w:r>
      <w:r w:rsidRPr="00F426A4">
        <w:rPr>
          <w:rFonts w:ascii="Times New Roman" w:hAnsi="Times New Roman" w:cs="Times New Roman"/>
          <w:bCs/>
          <w:szCs w:val="28"/>
        </w:rPr>
        <w:t xml:space="preserve">C=O </w:t>
      </w:r>
      <w:r w:rsidRPr="00F426A4">
        <w:rPr>
          <w:rFonts w:ascii="Times New Roman" w:hAnsi="Times New Roman" w:cs="Times New Roman" w:hint="eastAsia"/>
          <w:bCs/>
          <w:szCs w:val="28"/>
        </w:rPr>
        <w:t>伸缩振动</w:t>
      </w:r>
    </w:p>
    <w:p w14:paraId="2FB5DA59" w14:textId="77777777" w:rsidR="003E1AC5" w:rsidRPr="00F426A4" w:rsidRDefault="00F426A4" w:rsidP="00F426A4">
      <w:pPr>
        <w:spacing w:line="312" w:lineRule="auto"/>
        <w:ind w:left="720" w:right="210"/>
        <w:rPr>
          <w:rFonts w:ascii="Times New Roman" w:hAnsi="Times New Roman" w:cs="Times New Roman"/>
          <w:szCs w:val="28"/>
        </w:rPr>
      </w:pPr>
      <w:r>
        <w:rPr>
          <w:rFonts w:ascii="Times New Roman" w:hAnsi="Times New Roman" w:cs="Times New Roman"/>
          <w:noProof/>
          <w:szCs w:val="28"/>
        </w:rPr>
        <w:drawing>
          <wp:anchor distT="0" distB="0" distL="114300" distR="114300" simplePos="0" relativeHeight="251799552" behindDoc="0" locked="0" layoutInCell="1" allowOverlap="1" wp14:anchorId="232B265A" wp14:editId="496B02AB">
            <wp:simplePos x="0" y="0"/>
            <wp:positionH relativeFrom="column">
              <wp:posOffset>2778760</wp:posOffset>
            </wp:positionH>
            <wp:positionV relativeFrom="paragraph">
              <wp:posOffset>219710</wp:posOffset>
            </wp:positionV>
            <wp:extent cx="426720" cy="372110"/>
            <wp:effectExtent l="0" t="0" r="0" b="8890"/>
            <wp:wrapNone/>
            <wp:docPr id="96410" name="图片 96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426720" cy="3721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98528" behindDoc="0" locked="0" layoutInCell="1" allowOverlap="1" wp14:anchorId="295227E6" wp14:editId="4FD16ADC">
                <wp:simplePos x="0" y="0"/>
                <wp:positionH relativeFrom="column">
                  <wp:posOffset>2611120</wp:posOffset>
                </wp:positionH>
                <wp:positionV relativeFrom="paragraph">
                  <wp:posOffset>128270</wp:posOffset>
                </wp:positionV>
                <wp:extent cx="101600" cy="538480"/>
                <wp:effectExtent l="0" t="0" r="12700" b="13970"/>
                <wp:wrapNone/>
                <wp:docPr id="48140"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1600" cy="538480"/>
                        </a:xfrm>
                        <a:prstGeom prst="rightBrace">
                          <a:avLst>
                            <a:gd name="adj1" fmla="val 49908"/>
                            <a:gd name="adj2" fmla="val 50000"/>
                          </a:avLst>
                        </a:prstGeom>
                        <a:ln>
                          <a:headEnd/>
                          <a:tailEnd/>
                        </a:ln>
                      </wps:spPr>
                      <wps:style>
                        <a:lnRef idx="1">
                          <a:schemeClr val="accent1"/>
                        </a:lnRef>
                        <a:fillRef idx="0">
                          <a:schemeClr val="accent1"/>
                        </a:fillRef>
                        <a:effectRef idx="0">
                          <a:schemeClr val="accent1"/>
                        </a:effectRef>
                        <a:fontRef idx="minor">
                          <a:schemeClr val="tx1"/>
                        </a:fontRef>
                      </wps:style>
                      <wps:bodyPr wrap="none" anchor="ctr"/>
                    </wps:wsp>
                  </a:graphicData>
                </a:graphic>
                <wp14:sizeRelH relativeFrom="margin">
                  <wp14:pctWidth>0</wp14:pctWidth>
                </wp14:sizeRelH>
                <wp14:sizeRelV relativeFrom="margin">
                  <wp14:pctHeight>0</wp14:pctHeight>
                </wp14:sizeRelV>
              </wp:anchor>
            </w:drawing>
          </mc:Choice>
          <mc:Fallback>
            <w:pict>
              <v:shape w14:anchorId="6894178B" id="AutoShape 26" o:spid="_x0000_s1026" type="#_x0000_t88" style="position:absolute;left:0;text-align:left;margin-left:205.6pt;margin-top:10.1pt;width:8pt;height:42.4pt;z-index:251798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" adj="2034" strokecolor="#4579b8 [3044]"/>
            </w:pict>
          </mc:Fallback>
        </mc:AlternateContent>
      </w:r>
      <w:r w:rsidR="00B401BE" w:rsidRPr="00F426A4">
        <w:rPr>
          <w:rFonts w:ascii="Times New Roman" w:hAnsi="Times New Roman" w:cs="Times New Roman"/>
          <w:bCs/>
          <w:szCs w:val="28"/>
        </w:rPr>
        <w:t>3081cm</w:t>
      </w:r>
      <w:r w:rsidR="00B401BE" w:rsidRPr="00F426A4">
        <w:rPr>
          <w:rFonts w:ascii="Times New Roman" w:hAnsi="Times New Roman" w:cs="Times New Roman"/>
          <w:bCs/>
          <w:szCs w:val="28"/>
          <w:vertAlign w:val="superscript"/>
        </w:rPr>
        <w:t>-1</w:t>
      </w:r>
      <w:r w:rsidR="00B401BE" w:rsidRPr="00F426A4">
        <w:rPr>
          <w:rFonts w:ascii="Times New Roman" w:hAnsi="Times New Roman" w:cs="Times New Roman" w:hint="eastAsia"/>
          <w:bCs/>
          <w:szCs w:val="28"/>
        </w:rPr>
        <w:t>，芳环</w:t>
      </w:r>
      <w:r w:rsidR="00B401BE" w:rsidRPr="00F426A4">
        <w:rPr>
          <w:rFonts w:ascii="Times New Roman" w:hAnsi="Times New Roman" w:cs="Times New Roman"/>
          <w:bCs/>
          <w:szCs w:val="28"/>
        </w:rPr>
        <w:t>C-H</w:t>
      </w:r>
      <w:r w:rsidR="00B401BE" w:rsidRPr="00F426A4">
        <w:rPr>
          <w:rFonts w:ascii="Times New Roman" w:hAnsi="Times New Roman" w:cs="Times New Roman" w:hint="eastAsia"/>
          <w:bCs/>
          <w:szCs w:val="28"/>
        </w:rPr>
        <w:t>伸缩振动</w:t>
      </w:r>
    </w:p>
    <w:p w14:paraId="6E864BFD" w14:textId="77777777" w:rsidR="003E1AC5" w:rsidRPr="00F426A4" w:rsidRDefault="00B401BE" w:rsidP="00F426A4">
      <w:pPr>
        <w:spacing w:line="312" w:lineRule="auto"/>
        <w:ind w:left="720" w:right="210"/>
        <w:rPr>
          <w:rFonts w:ascii="Times New Roman" w:hAnsi="Times New Roman" w:cs="Times New Roman"/>
          <w:szCs w:val="28"/>
        </w:rPr>
      </w:pPr>
      <w:r w:rsidRPr="00F426A4">
        <w:rPr>
          <w:rFonts w:ascii="Times New Roman" w:hAnsi="Times New Roman" w:cs="Times New Roman"/>
          <w:bCs/>
          <w:szCs w:val="28"/>
        </w:rPr>
        <w:t>1607cm</w:t>
      </w:r>
      <w:r w:rsidRPr="00F426A4">
        <w:rPr>
          <w:rFonts w:ascii="Times New Roman" w:hAnsi="Times New Roman" w:cs="Times New Roman"/>
          <w:bCs/>
          <w:szCs w:val="28"/>
          <w:vertAlign w:val="superscript"/>
        </w:rPr>
        <w:t>-1</w:t>
      </w:r>
      <w:r w:rsidRPr="00F426A4">
        <w:rPr>
          <w:rFonts w:ascii="Times New Roman" w:hAnsi="Times New Roman" w:cs="Times New Roman" w:hint="eastAsia"/>
          <w:bCs/>
          <w:szCs w:val="28"/>
        </w:rPr>
        <w:t>，</w:t>
      </w:r>
      <w:r w:rsidRPr="00F426A4">
        <w:rPr>
          <w:rFonts w:ascii="Times New Roman" w:hAnsi="Times New Roman" w:cs="Times New Roman" w:hint="eastAsia"/>
          <w:bCs/>
          <w:szCs w:val="28"/>
        </w:rPr>
        <w:t xml:space="preserve"> 1512cm</w:t>
      </w:r>
      <w:r w:rsidRPr="00F426A4">
        <w:rPr>
          <w:rFonts w:ascii="Times New Roman" w:hAnsi="Times New Roman" w:cs="Times New Roman"/>
          <w:bCs/>
          <w:szCs w:val="28"/>
          <w:vertAlign w:val="superscript"/>
        </w:rPr>
        <w:t>-1</w:t>
      </w:r>
      <w:r w:rsidRPr="00F426A4">
        <w:rPr>
          <w:rFonts w:ascii="Times New Roman" w:hAnsi="Times New Roman" w:cs="Times New Roman"/>
          <w:bCs/>
          <w:szCs w:val="28"/>
        </w:rPr>
        <w:t xml:space="preserve"> </w:t>
      </w:r>
      <w:r w:rsidRPr="00F426A4">
        <w:rPr>
          <w:rFonts w:ascii="Times New Roman" w:hAnsi="Times New Roman" w:cs="Times New Roman" w:hint="eastAsia"/>
          <w:bCs/>
          <w:szCs w:val="28"/>
        </w:rPr>
        <w:t>芳环骨架振动</w:t>
      </w:r>
    </w:p>
    <w:p w14:paraId="311E29F0" w14:textId="77777777" w:rsidR="003E1AC5" w:rsidRPr="00F426A4" w:rsidRDefault="00B401BE" w:rsidP="00F426A4">
      <w:pPr>
        <w:spacing w:line="312" w:lineRule="auto"/>
        <w:ind w:left="720" w:right="210"/>
        <w:rPr>
          <w:rFonts w:ascii="Times New Roman" w:hAnsi="Times New Roman" w:cs="Times New Roman"/>
          <w:szCs w:val="28"/>
        </w:rPr>
      </w:pPr>
      <w:r w:rsidRPr="00F426A4">
        <w:rPr>
          <w:rFonts w:ascii="Times New Roman" w:hAnsi="Times New Roman" w:cs="Times New Roman"/>
          <w:bCs/>
          <w:szCs w:val="28"/>
        </w:rPr>
        <w:t>1581cm</w:t>
      </w:r>
      <w:r w:rsidRPr="00F426A4">
        <w:rPr>
          <w:rFonts w:ascii="Times New Roman" w:hAnsi="Times New Roman" w:cs="Times New Roman"/>
          <w:bCs/>
          <w:szCs w:val="28"/>
          <w:vertAlign w:val="superscript"/>
        </w:rPr>
        <w:t>-1</w:t>
      </w:r>
      <w:r w:rsidRPr="00F426A4">
        <w:rPr>
          <w:rFonts w:ascii="Times New Roman" w:hAnsi="Times New Roman" w:cs="Times New Roman" w:hint="eastAsia"/>
          <w:bCs/>
          <w:szCs w:val="28"/>
        </w:rPr>
        <w:t>，</w:t>
      </w:r>
      <w:r w:rsidRPr="00F426A4">
        <w:rPr>
          <w:rFonts w:ascii="Times New Roman" w:hAnsi="Times New Roman" w:cs="Times New Roman" w:hint="eastAsia"/>
          <w:bCs/>
          <w:szCs w:val="28"/>
        </w:rPr>
        <w:t xml:space="preserve"> 1450cm</w:t>
      </w:r>
      <w:r w:rsidRPr="00F426A4">
        <w:rPr>
          <w:rFonts w:ascii="Times New Roman" w:hAnsi="Times New Roman" w:cs="Times New Roman"/>
          <w:bCs/>
          <w:szCs w:val="28"/>
          <w:vertAlign w:val="superscript"/>
        </w:rPr>
        <w:t>-1</w:t>
      </w:r>
      <w:r w:rsidRPr="00F426A4">
        <w:rPr>
          <w:rFonts w:ascii="Times New Roman" w:hAnsi="Times New Roman" w:cs="Times New Roman"/>
          <w:bCs/>
          <w:szCs w:val="28"/>
        </w:rPr>
        <w:t xml:space="preserve"> </w:t>
      </w:r>
      <w:r w:rsidRPr="00F426A4">
        <w:rPr>
          <w:rFonts w:ascii="Times New Roman" w:hAnsi="Times New Roman" w:cs="Times New Roman" w:hint="eastAsia"/>
          <w:bCs/>
          <w:szCs w:val="28"/>
        </w:rPr>
        <w:t>芳环骨架振动</w:t>
      </w:r>
    </w:p>
    <w:p w14:paraId="6D3BADEF" w14:textId="77777777" w:rsidR="003E1AC5" w:rsidRPr="00F426A4" w:rsidRDefault="00B401BE" w:rsidP="00F426A4">
      <w:pPr>
        <w:spacing w:line="312" w:lineRule="auto"/>
        <w:ind w:left="720" w:right="210"/>
        <w:rPr>
          <w:rFonts w:ascii="Times New Roman" w:hAnsi="Times New Roman" w:cs="Times New Roman"/>
          <w:szCs w:val="28"/>
        </w:rPr>
      </w:pPr>
      <w:r w:rsidRPr="00F426A4">
        <w:rPr>
          <w:rFonts w:ascii="Times New Roman" w:hAnsi="Times New Roman" w:cs="Times New Roman"/>
          <w:bCs/>
          <w:szCs w:val="28"/>
        </w:rPr>
        <w:t>1390cm</w:t>
      </w:r>
      <w:r w:rsidRPr="00F426A4">
        <w:rPr>
          <w:rFonts w:ascii="Times New Roman" w:hAnsi="Times New Roman" w:cs="Times New Roman"/>
          <w:bCs/>
          <w:szCs w:val="28"/>
          <w:vertAlign w:val="superscript"/>
        </w:rPr>
        <w:t>-1</w:t>
      </w:r>
      <w:r w:rsidRPr="00F426A4">
        <w:rPr>
          <w:rFonts w:ascii="Times New Roman" w:hAnsi="Times New Roman" w:cs="Times New Roman" w:hint="eastAsia"/>
          <w:bCs/>
          <w:szCs w:val="28"/>
        </w:rPr>
        <w:t>，</w:t>
      </w:r>
      <w:r w:rsidRPr="00F426A4">
        <w:rPr>
          <w:rFonts w:ascii="Times New Roman" w:hAnsi="Times New Roman" w:cs="Times New Roman" w:hint="eastAsia"/>
          <w:bCs/>
          <w:szCs w:val="28"/>
        </w:rPr>
        <w:t xml:space="preserve"> 1365cm</w:t>
      </w:r>
      <w:r w:rsidRPr="00F426A4">
        <w:rPr>
          <w:rFonts w:ascii="Times New Roman" w:hAnsi="Times New Roman" w:cs="Times New Roman"/>
          <w:bCs/>
          <w:szCs w:val="28"/>
          <w:vertAlign w:val="superscript"/>
        </w:rPr>
        <w:t>-1</w:t>
      </w:r>
      <w:r w:rsidRPr="00F426A4">
        <w:rPr>
          <w:rFonts w:ascii="Times New Roman" w:hAnsi="Times New Roman" w:cs="Times New Roman"/>
          <w:bCs/>
          <w:szCs w:val="28"/>
        </w:rPr>
        <w:t xml:space="preserve"> </w:t>
      </w:r>
      <w:r w:rsidRPr="00F426A4">
        <w:rPr>
          <w:rFonts w:ascii="Times New Roman" w:hAnsi="Times New Roman" w:cs="Times New Roman" w:hint="eastAsia"/>
          <w:bCs/>
          <w:szCs w:val="28"/>
        </w:rPr>
        <w:t>甲基</w:t>
      </w:r>
      <w:r w:rsidRPr="00F426A4">
        <w:rPr>
          <w:rFonts w:ascii="Times New Roman" w:hAnsi="Times New Roman" w:cs="Times New Roman"/>
          <w:bCs/>
          <w:szCs w:val="28"/>
        </w:rPr>
        <w:t>C-H</w:t>
      </w:r>
      <w:r w:rsidRPr="00F426A4">
        <w:rPr>
          <w:rFonts w:ascii="Times New Roman" w:hAnsi="Times New Roman" w:cs="Times New Roman" w:hint="eastAsia"/>
          <w:bCs/>
          <w:szCs w:val="28"/>
        </w:rPr>
        <w:t>变角振动</w:t>
      </w:r>
      <w:r w:rsidRPr="00F426A4">
        <w:rPr>
          <w:rFonts w:ascii="Times New Roman" w:hAnsi="Times New Roman" w:cs="Times New Roman" w:hint="eastAsia"/>
          <w:bCs/>
          <w:szCs w:val="28"/>
        </w:rPr>
        <w:t xml:space="preserve">     </w:t>
      </w:r>
    </w:p>
    <w:p w14:paraId="258C8A2F" w14:textId="77777777" w:rsidR="003E1AC5" w:rsidRPr="00F426A4" w:rsidRDefault="00B401BE" w:rsidP="00F426A4">
      <w:pPr>
        <w:spacing w:line="312" w:lineRule="auto"/>
        <w:ind w:left="720" w:right="210"/>
        <w:rPr>
          <w:rFonts w:ascii="Times New Roman" w:hAnsi="Times New Roman" w:cs="Times New Roman"/>
          <w:szCs w:val="28"/>
        </w:rPr>
      </w:pPr>
      <w:r w:rsidRPr="00F426A4">
        <w:rPr>
          <w:rFonts w:ascii="Times New Roman" w:hAnsi="Times New Roman" w:cs="Times New Roman"/>
          <w:bCs/>
          <w:szCs w:val="28"/>
        </w:rPr>
        <w:t>1258cm</w:t>
      </w:r>
      <w:r w:rsidRPr="00F426A4">
        <w:rPr>
          <w:rFonts w:ascii="Times New Roman" w:hAnsi="Times New Roman" w:cs="Times New Roman"/>
          <w:bCs/>
          <w:szCs w:val="28"/>
          <w:vertAlign w:val="superscript"/>
        </w:rPr>
        <w:t>-1</w:t>
      </w:r>
      <w:r w:rsidRPr="00F426A4">
        <w:rPr>
          <w:rFonts w:ascii="Times New Roman" w:hAnsi="Times New Roman" w:cs="Times New Roman" w:hint="eastAsia"/>
          <w:bCs/>
          <w:szCs w:val="28"/>
        </w:rPr>
        <w:t>，</w:t>
      </w:r>
      <w:r w:rsidRPr="00F426A4">
        <w:rPr>
          <w:rFonts w:ascii="Times New Roman" w:hAnsi="Times New Roman" w:cs="Times New Roman"/>
          <w:bCs/>
          <w:szCs w:val="28"/>
        </w:rPr>
        <w:t>1167cm</w:t>
      </w:r>
      <w:r w:rsidRPr="00F426A4">
        <w:rPr>
          <w:rFonts w:ascii="Times New Roman" w:hAnsi="Times New Roman" w:cs="Times New Roman"/>
          <w:bCs/>
          <w:szCs w:val="28"/>
          <w:vertAlign w:val="superscript"/>
        </w:rPr>
        <w:t>-1</w:t>
      </w:r>
      <w:r w:rsidRPr="00F426A4">
        <w:rPr>
          <w:rFonts w:ascii="Times New Roman" w:hAnsi="Times New Roman" w:cs="Times New Roman"/>
          <w:bCs/>
          <w:szCs w:val="28"/>
        </w:rPr>
        <w:t xml:space="preserve">  C-O-C</w:t>
      </w:r>
      <w:r w:rsidRPr="00F426A4">
        <w:rPr>
          <w:rFonts w:ascii="Times New Roman" w:hAnsi="Times New Roman" w:cs="Times New Roman" w:hint="eastAsia"/>
          <w:bCs/>
          <w:szCs w:val="28"/>
        </w:rPr>
        <w:t>伸缩振动（酯</w:t>
      </w:r>
      <w:r w:rsidRPr="00F426A4">
        <w:rPr>
          <w:rFonts w:ascii="Times New Roman" w:hAnsi="Times New Roman" w:cs="Times New Roman" w:hint="eastAsia"/>
          <w:bCs/>
          <w:szCs w:val="28"/>
        </w:rPr>
        <w:t xml:space="preserve"> </w:t>
      </w:r>
      <w:r w:rsidRPr="00F426A4">
        <w:rPr>
          <w:rFonts w:ascii="Times New Roman" w:hAnsi="Times New Roman" w:cs="Times New Roman" w:hint="eastAsia"/>
          <w:bCs/>
          <w:szCs w:val="28"/>
        </w:rPr>
        <w:t>）</w:t>
      </w:r>
    </w:p>
    <w:p w14:paraId="1B9DF755" w14:textId="77777777" w:rsidR="003E1AC5" w:rsidRPr="00F426A4" w:rsidRDefault="00B401BE" w:rsidP="00F426A4">
      <w:pPr>
        <w:spacing w:line="312" w:lineRule="auto"/>
        <w:ind w:left="720" w:right="210"/>
        <w:rPr>
          <w:rFonts w:ascii="Times New Roman" w:hAnsi="Times New Roman" w:cs="Times New Roman"/>
          <w:szCs w:val="28"/>
        </w:rPr>
      </w:pPr>
      <w:r w:rsidRPr="00F426A4">
        <w:rPr>
          <w:rFonts w:ascii="Times New Roman" w:hAnsi="Times New Roman" w:cs="Times New Roman"/>
          <w:bCs/>
          <w:szCs w:val="28"/>
        </w:rPr>
        <w:t>849cm</w:t>
      </w:r>
      <w:r w:rsidRPr="00F426A4">
        <w:rPr>
          <w:rFonts w:ascii="Times New Roman" w:hAnsi="Times New Roman" w:cs="Times New Roman"/>
          <w:bCs/>
          <w:szCs w:val="28"/>
          <w:vertAlign w:val="superscript"/>
        </w:rPr>
        <w:t>-1</w:t>
      </w:r>
      <w:r w:rsidRPr="00F426A4">
        <w:rPr>
          <w:rFonts w:ascii="Times New Roman" w:hAnsi="Times New Roman" w:cs="Times New Roman" w:hint="eastAsia"/>
          <w:bCs/>
          <w:szCs w:val="28"/>
        </w:rPr>
        <w:t>，</w:t>
      </w:r>
      <w:r w:rsidRPr="00F426A4">
        <w:rPr>
          <w:rFonts w:ascii="Times New Roman" w:hAnsi="Times New Roman" w:cs="Times New Roman" w:hint="eastAsia"/>
          <w:bCs/>
          <w:szCs w:val="28"/>
        </w:rPr>
        <w:t xml:space="preserve"> </w:t>
      </w:r>
      <w:r w:rsidRPr="00F426A4">
        <w:rPr>
          <w:rFonts w:ascii="Times New Roman" w:hAnsi="Times New Roman" w:cs="Times New Roman" w:hint="eastAsia"/>
          <w:bCs/>
          <w:szCs w:val="28"/>
        </w:rPr>
        <w:t>苯环对位取代</w:t>
      </w:r>
    </w:p>
    <w:p w14:paraId="16262B95" w14:textId="77777777" w:rsidR="00F426A4" w:rsidRDefault="00F426A4" w:rsidP="00F426A4">
      <w:pPr>
        <w:spacing w:line="312" w:lineRule="auto"/>
        <w:ind w:right="210" w:firstLine="420"/>
        <w:rPr>
          <w:rFonts w:ascii="Times New Roman" w:hAnsi="Times New Roman" w:cs="Times New Roman"/>
          <w:szCs w:val="28"/>
        </w:rPr>
      </w:pPr>
      <w:r w:rsidRPr="00F426A4">
        <w:rPr>
          <w:rFonts w:ascii="Times New Roman" w:hAnsi="Times New Roman" w:cs="Times New Roman" w:hint="eastAsia"/>
          <w:szCs w:val="28"/>
        </w:rPr>
        <w:t>3</w:t>
      </w:r>
      <w:r w:rsidRPr="00F426A4">
        <w:rPr>
          <w:rFonts w:ascii="Times New Roman" w:hAnsi="Times New Roman" w:cs="Times New Roman" w:hint="eastAsia"/>
          <w:szCs w:val="28"/>
        </w:rPr>
        <w:t>）核磁共振</w:t>
      </w:r>
      <w:r w:rsidRPr="00F426A4">
        <w:rPr>
          <w:rFonts w:ascii="Times New Roman" w:hAnsi="Times New Roman" w:cs="Times New Roman" w:hint="eastAsia"/>
          <w:szCs w:val="28"/>
          <w:vertAlign w:val="superscript"/>
        </w:rPr>
        <w:t>1</w:t>
      </w:r>
      <w:r w:rsidRPr="00F426A4">
        <w:rPr>
          <w:rFonts w:ascii="Times New Roman" w:hAnsi="Times New Roman" w:cs="Times New Roman" w:hint="eastAsia"/>
          <w:szCs w:val="28"/>
        </w:rPr>
        <w:t>H</w:t>
      </w:r>
      <w:r w:rsidRPr="00F426A4">
        <w:rPr>
          <w:rFonts w:ascii="Times New Roman" w:hAnsi="Times New Roman" w:cs="Times New Roman" w:hint="eastAsia"/>
          <w:szCs w:val="28"/>
        </w:rPr>
        <w:t>谱解析</w:t>
      </w:r>
    </w:p>
    <w:p w14:paraId="5162B357" w14:textId="77777777" w:rsidR="003E1AC5" w:rsidRPr="00F426A4" w:rsidRDefault="00B401BE" w:rsidP="00F426A4">
      <w:pPr>
        <w:spacing w:line="312" w:lineRule="auto"/>
        <w:ind w:left="720" w:right="210"/>
        <w:rPr>
          <w:rFonts w:ascii="Times New Roman" w:hAnsi="Times New Roman" w:cs="Times New Roman"/>
          <w:szCs w:val="28"/>
        </w:rPr>
      </w:pPr>
      <w:r w:rsidRPr="00F426A4">
        <w:rPr>
          <w:rFonts w:ascii="Times New Roman" w:hAnsi="Times New Roman" w:cs="Times New Roman" w:hint="eastAsia"/>
          <w:szCs w:val="28"/>
        </w:rPr>
        <w:sym w:font="Symbol" w:char="F064"/>
      </w:r>
      <w:r w:rsidRPr="00F426A4">
        <w:rPr>
          <w:rFonts w:ascii="Times New Roman" w:hAnsi="Times New Roman" w:cs="Times New Roman"/>
          <w:bCs/>
          <w:szCs w:val="28"/>
        </w:rPr>
        <w:t xml:space="preserve">=1.3 </w:t>
      </w:r>
      <w:r w:rsidRPr="00F426A4">
        <w:rPr>
          <w:rFonts w:ascii="Times New Roman" w:hAnsi="Times New Roman" w:cs="Times New Roman"/>
          <w:bCs/>
          <w:szCs w:val="28"/>
        </w:rPr>
        <w:t>（</w:t>
      </w:r>
      <w:r w:rsidRPr="00F426A4">
        <w:rPr>
          <w:rFonts w:ascii="Times New Roman" w:hAnsi="Times New Roman" w:cs="Times New Roman"/>
          <w:bCs/>
          <w:szCs w:val="28"/>
        </w:rPr>
        <w:t>3H</w:t>
      </w:r>
      <w:r w:rsidRPr="00F426A4">
        <w:rPr>
          <w:rFonts w:ascii="Times New Roman" w:hAnsi="Times New Roman" w:cs="Times New Roman"/>
          <w:bCs/>
          <w:szCs w:val="28"/>
        </w:rPr>
        <w:t>）</w:t>
      </w:r>
      <w:r w:rsidRPr="00F426A4">
        <w:rPr>
          <w:rFonts w:ascii="Times New Roman" w:hAnsi="Times New Roman" w:cs="Times New Roman" w:hint="eastAsia"/>
          <w:bCs/>
          <w:szCs w:val="28"/>
        </w:rPr>
        <w:t>三重峰，</w:t>
      </w:r>
      <w:r w:rsidRPr="00F426A4">
        <w:rPr>
          <w:rFonts w:ascii="Times New Roman" w:hAnsi="Times New Roman" w:cs="Times New Roman"/>
          <w:bCs/>
          <w:szCs w:val="28"/>
        </w:rPr>
        <w:t>CH</w:t>
      </w:r>
      <w:r w:rsidRPr="00F426A4">
        <w:rPr>
          <w:rFonts w:ascii="Times New Roman" w:hAnsi="Times New Roman" w:cs="Times New Roman"/>
          <w:bCs/>
          <w:szCs w:val="28"/>
          <w:vertAlign w:val="subscript"/>
        </w:rPr>
        <w:t>3</w:t>
      </w:r>
      <w:r w:rsidRPr="00F426A4">
        <w:rPr>
          <w:rFonts w:ascii="Times New Roman" w:hAnsi="Times New Roman" w:cs="Times New Roman" w:hint="eastAsia"/>
          <w:bCs/>
          <w:szCs w:val="28"/>
        </w:rPr>
        <w:t>峰，邻接</w:t>
      </w:r>
      <w:r w:rsidRPr="00F426A4">
        <w:rPr>
          <w:rFonts w:ascii="Times New Roman" w:hAnsi="Times New Roman" w:cs="Times New Roman"/>
          <w:bCs/>
          <w:szCs w:val="28"/>
        </w:rPr>
        <w:t>CH</w:t>
      </w:r>
      <w:r w:rsidRPr="00F426A4">
        <w:rPr>
          <w:rFonts w:ascii="Times New Roman" w:hAnsi="Times New Roman" w:cs="Times New Roman"/>
          <w:bCs/>
          <w:szCs w:val="28"/>
          <w:vertAlign w:val="subscript"/>
        </w:rPr>
        <w:t>2</w:t>
      </w:r>
    </w:p>
    <w:p w14:paraId="528703FF" w14:textId="77777777" w:rsidR="003E1AC5" w:rsidRPr="00F426A4" w:rsidRDefault="00F426A4" w:rsidP="00F426A4">
      <w:pPr>
        <w:spacing w:line="312" w:lineRule="auto"/>
        <w:ind w:left="720" w:right="210"/>
        <w:rPr>
          <w:rFonts w:ascii="Times New Roman" w:hAnsi="Times New Roman" w:cs="Times New Roman"/>
          <w:szCs w:val="28"/>
        </w:rPr>
      </w:pPr>
      <w:r>
        <w:rPr>
          <w:rFonts w:ascii="Times New Roman" w:hAnsi="Times New Roman" w:cs="Times New Roman"/>
          <w:noProof/>
          <w:szCs w:val="28"/>
        </w:rPr>
        <w:drawing>
          <wp:anchor distT="0" distB="0" distL="114300" distR="114300" simplePos="0" relativeHeight="251800576" behindDoc="0" locked="0" layoutInCell="1" allowOverlap="1" wp14:anchorId="2FFD5EA0" wp14:editId="2623FEC3">
            <wp:simplePos x="0" y="0"/>
            <wp:positionH relativeFrom="column">
              <wp:posOffset>3454400</wp:posOffset>
            </wp:positionH>
            <wp:positionV relativeFrom="paragraph">
              <wp:posOffset>74295</wp:posOffset>
            </wp:positionV>
            <wp:extent cx="482600" cy="113028"/>
            <wp:effectExtent l="0" t="0" r="0" b="1905"/>
            <wp:wrapNone/>
            <wp:docPr id="96411" name="图片 96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82600" cy="11302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401BE" w:rsidRPr="00F426A4">
        <w:rPr>
          <w:rFonts w:ascii="Times New Roman" w:hAnsi="Times New Roman" w:cs="Times New Roman" w:hint="eastAsia"/>
          <w:szCs w:val="28"/>
        </w:rPr>
        <w:sym w:font="Symbol" w:char="F064"/>
      </w:r>
      <w:r w:rsidR="00B401BE" w:rsidRPr="00F426A4">
        <w:rPr>
          <w:rFonts w:ascii="Times New Roman" w:hAnsi="Times New Roman" w:cs="Times New Roman"/>
          <w:bCs/>
          <w:szCs w:val="28"/>
        </w:rPr>
        <w:t xml:space="preserve">=4.3 </w:t>
      </w:r>
      <w:r w:rsidR="00B401BE" w:rsidRPr="00F426A4">
        <w:rPr>
          <w:rFonts w:ascii="Times New Roman" w:hAnsi="Times New Roman" w:cs="Times New Roman"/>
          <w:bCs/>
          <w:szCs w:val="28"/>
        </w:rPr>
        <w:t>（</w:t>
      </w:r>
      <w:r w:rsidR="00B401BE" w:rsidRPr="00F426A4">
        <w:rPr>
          <w:rFonts w:ascii="Times New Roman" w:hAnsi="Times New Roman" w:cs="Times New Roman"/>
          <w:bCs/>
          <w:szCs w:val="28"/>
        </w:rPr>
        <w:t>2H</w:t>
      </w:r>
      <w:r w:rsidR="00B401BE" w:rsidRPr="00F426A4">
        <w:rPr>
          <w:rFonts w:ascii="Times New Roman" w:hAnsi="Times New Roman" w:cs="Times New Roman"/>
          <w:bCs/>
          <w:szCs w:val="28"/>
        </w:rPr>
        <w:t>）</w:t>
      </w:r>
      <w:r w:rsidR="00B401BE" w:rsidRPr="00F426A4">
        <w:rPr>
          <w:rFonts w:ascii="Times New Roman" w:hAnsi="Times New Roman" w:cs="Times New Roman" w:hint="eastAsia"/>
          <w:bCs/>
          <w:szCs w:val="28"/>
        </w:rPr>
        <w:t>四重峰，</w:t>
      </w:r>
      <w:r w:rsidR="00B401BE" w:rsidRPr="00F426A4">
        <w:rPr>
          <w:rFonts w:ascii="Times New Roman" w:hAnsi="Times New Roman" w:cs="Times New Roman"/>
          <w:bCs/>
          <w:szCs w:val="28"/>
        </w:rPr>
        <w:t>CH</w:t>
      </w:r>
      <w:r w:rsidR="00B401BE" w:rsidRPr="00F426A4">
        <w:rPr>
          <w:rFonts w:ascii="Times New Roman" w:hAnsi="Times New Roman" w:cs="Times New Roman"/>
          <w:bCs/>
          <w:szCs w:val="28"/>
          <w:vertAlign w:val="subscript"/>
        </w:rPr>
        <w:t>2</w:t>
      </w:r>
      <w:r w:rsidR="00B401BE" w:rsidRPr="00F426A4">
        <w:rPr>
          <w:rFonts w:ascii="Times New Roman" w:hAnsi="Times New Roman" w:cs="Times New Roman" w:hint="eastAsia"/>
          <w:bCs/>
          <w:szCs w:val="28"/>
        </w:rPr>
        <w:t>峰，邻接</w:t>
      </w:r>
      <w:r w:rsidR="00B401BE" w:rsidRPr="00F426A4">
        <w:rPr>
          <w:rFonts w:ascii="Times New Roman" w:hAnsi="Times New Roman" w:cs="Times New Roman"/>
          <w:bCs/>
          <w:szCs w:val="28"/>
        </w:rPr>
        <w:t>CH</w:t>
      </w:r>
      <w:r w:rsidR="00B401BE" w:rsidRPr="00F426A4">
        <w:rPr>
          <w:rFonts w:ascii="Times New Roman" w:hAnsi="Times New Roman" w:cs="Times New Roman"/>
          <w:bCs/>
          <w:szCs w:val="28"/>
          <w:vertAlign w:val="subscript"/>
        </w:rPr>
        <w:t>3</w:t>
      </w:r>
      <w:r w:rsidRPr="00F426A4">
        <w:rPr>
          <w:rFonts w:ascii="Times New Roman" w:hAnsi="Times New Roman" w:cs="Times New Roman" w:hint="eastAsia"/>
          <w:bCs/>
          <w:szCs w:val="28"/>
        </w:rPr>
        <w:t>，</w:t>
      </w:r>
      <w:r w:rsidR="00B401BE" w:rsidRPr="00F426A4">
        <w:rPr>
          <w:rFonts w:ascii="Times New Roman" w:hAnsi="Times New Roman" w:cs="Times New Roman" w:hint="eastAsia"/>
          <w:bCs/>
          <w:szCs w:val="28"/>
        </w:rPr>
        <w:t>邻接氧。</w:t>
      </w:r>
    </w:p>
    <w:p w14:paraId="20B11CFD" w14:textId="77777777" w:rsidR="003E1AC5" w:rsidRPr="00F426A4" w:rsidRDefault="00B401BE" w:rsidP="00F426A4">
      <w:pPr>
        <w:spacing w:line="312" w:lineRule="auto"/>
        <w:ind w:left="720" w:right="210"/>
        <w:rPr>
          <w:rFonts w:ascii="Times New Roman" w:hAnsi="Times New Roman" w:cs="Times New Roman"/>
          <w:szCs w:val="28"/>
        </w:rPr>
      </w:pPr>
      <w:r w:rsidRPr="00F426A4">
        <w:rPr>
          <w:rFonts w:ascii="Times New Roman" w:hAnsi="Times New Roman" w:cs="Times New Roman" w:hint="eastAsia"/>
          <w:szCs w:val="28"/>
        </w:rPr>
        <w:sym w:font="Symbol" w:char="F064"/>
      </w:r>
      <w:r w:rsidRPr="00F426A4">
        <w:rPr>
          <w:rFonts w:ascii="Times New Roman" w:hAnsi="Times New Roman" w:cs="Times New Roman"/>
          <w:bCs/>
          <w:szCs w:val="28"/>
        </w:rPr>
        <w:t xml:space="preserve">=3.8 </w:t>
      </w:r>
      <w:r w:rsidRPr="00F426A4">
        <w:rPr>
          <w:rFonts w:ascii="Times New Roman" w:hAnsi="Times New Roman" w:cs="Times New Roman"/>
          <w:bCs/>
          <w:szCs w:val="28"/>
        </w:rPr>
        <w:t>（</w:t>
      </w:r>
      <w:r w:rsidRPr="00F426A4">
        <w:rPr>
          <w:rFonts w:ascii="Times New Roman" w:hAnsi="Times New Roman" w:cs="Times New Roman"/>
          <w:bCs/>
          <w:szCs w:val="28"/>
        </w:rPr>
        <w:t>3H</w:t>
      </w:r>
      <w:r w:rsidRPr="00F426A4">
        <w:rPr>
          <w:rFonts w:ascii="Times New Roman" w:hAnsi="Times New Roman" w:cs="Times New Roman"/>
          <w:bCs/>
          <w:szCs w:val="28"/>
        </w:rPr>
        <w:t>）</w:t>
      </w:r>
      <w:r w:rsidR="00F426A4">
        <w:rPr>
          <w:rFonts w:ascii="Times New Roman" w:hAnsi="Times New Roman" w:cs="Times New Roman" w:hint="eastAsia"/>
          <w:bCs/>
          <w:szCs w:val="28"/>
        </w:rPr>
        <w:t>单峰，</w:t>
      </w:r>
      <w:r w:rsidRPr="00F426A4">
        <w:rPr>
          <w:rFonts w:ascii="Times New Roman" w:hAnsi="Times New Roman" w:cs="Times New Roman" w:hint="eastAsia"/>
          <w:bCs/>
          <w:szCs w:val="28"/>
        </w:rPr>
        <w:t>孤立</w:t>
      </w:r>
      <w:r w:rsidRPr="00F426A4">
        <w:rPr>
          <w:rFonts w:ascii="Times New Roman" w:hAnsi="Times New Roman" w:cs="Times New Roman"/>
          <w:bCs/>
          <w:szCs w:val="28"/>
        </w:rPr>
        <w:t>CH</w:t>
      </w:r>
      <w:r w:rsidRPr="00F426A4">
        <w:rPr>
          <w:rFonts w:ascii="Times New Roman" w:hAnsi="Times New Roman" w:cs="Times New Roman"/>
          <w:bCs/>
          <w:szCs w:val="28"/>
          <w:vertAlign w:val="subscript"/>
        </w:rPr>
        <w:t>3</w:t>
      </w:r>
      <w:r w:rsidRPr="00F426A4">
        <w:rPr>
          <w:rFonts w:ascii="Times New Roman" w:hAnsi="Times New Roman" w:cs="Times New Roman" w:hint="eastAsia"/>
          <w:bCs/>
          <w:szCs w:val="28"/>
        </w:rPr>
        <w:t>峰，邻接氧。</w:t>
      </w:r>
    </w:p>
    <w:p w14:paraId="45B1D719" w14:textId="77777777" w:rsidR="003E1AC5" w:rsidRPr="00F426A4" w:rsidRDefault="00B401BE" w:rsidP="00F426A4">
      <w:pPr>
        <w:spacing w:line="312" w:lineRule="auto"/>
        <w:ind w:left="720" w:right="210"/>
        <w:rPr>
          <w:rFonts w:ascii="Times New Roman" w:hAnsi="Times New Roman" w:cs="Times New Roman"/>
          <w:szCs w:val="28"/>
        </w:rPr>
      </w:pPr>
      <w:r w:rsidRPr="00F426A4">
        <w:rPr>
          <w:rFonts w:ascii="Times New Roman" w:hAnsi="Times New Roman" w:cs="Times New Roman" w:hint="eastAsia"/>
          <w:szCs w:val="28"/>
        </w:rPr>
        <w:sym w:font="Symbol" w:char="F064"/>
      </w:r>
      <w:r w:rsidRPr="00F426A4">
        <w:rPr>
          <w:rFonts w:ascii="Times New Roman" w:hAnsi="Times New Roman" w:cs="Times New Roman"/>
          <w:bCs/>
          <w:szCs w:val="28"/>
        </w:rPr>
        <w:t>=7~8</w:t>
      </w:r>
      <w:r w:rsidRPr="00F426A4">
        <w:rPr>
          <w:rFonts w:ascii="Times New Roman" w:hAnsi="Times New Roman" w:cs="Times New Roman"/>
          <w:bCs/>
          <w:szCs w:val="28"/>
        </w:rPr>
        <w:t>（</w:t>
      </w:r>
      <w:r w:rsidRPr="00F426A4">
        <w:rPr>
          <w:rFonts w:ascii="Times New Roman" w:hAnsi="Times New Roman" w:cs="Times New Roman"/>
          <w:bCs/>
          <w:szCs w:val="28"/>
        </w:rPr>
        <w:t>4H</w:t>
      </w:r>
      <w:r w:rsidRPr="00F426A4">
        <w:rPr>
          <w:rFonts w:ascii="Times New Roman" w:hAnsi="Times New Roman" w:cs="Times New Roman"/>
          <w:bCs/>
          <w:szCs w:val="28"/>
        </w:rPr>
        <w:t>）</w:t>
      </w:r>
      <w:r w:rsidRPr="00F426A4">
        <w:rPr>
          <w:rFonts w:ascii="Times New Roman" w:hAnsi="Times New Roman" w:cs="Times New Roman" w:hint="eastAsia"/>
          <w:bCs/>
          <w:szCs w:val="28"/>
        </w:rPr>
        <w:t>四重峰，芳环质子对位取代峰型。</w:t>
      </w:r>
    </w:p>
    <w:p w14:paraId="5295B4F8" w14:textId="77777777" w:rsidR="006A5830" w:rsidRDefault="006A5830" w:rsidP="006A5830">
      <w:pPr>
        <w:spacing w:line="312" w:lineRule="auto"/>
        <w:ind w:right="210" w:firstLineChars="200" w:firstLine="420"/>
        <w:rPr>
          <w:rFonts w:ascii="Times New Roman" w:hAnsi="Times New Roman" w:cs="Times New Roman"/>
          <w:bCs/>
          <w:szCs w:val="28"/>
        </w:rPr>
      </w:pPr>
      <w:r w:rsidRPr="006A5830">
        <w:rPr>
          <w:rFonts w:ascii="Times New Roman" w:hAnsi="Times New Roman" w:cs="Times New Roman"/>
          <w:bCs/>
          <w:szCs w:val="28"/>
        </w:rPr>
        <w:t>4</w:t>
      </w:r>
      <w:r w:rsidRPr="006A5830">
        <w:rPr>
          <w:rFonts w:ascii="Times New Roman" w:hAnsi="Times New Roman" w:cs="Times New Roman" w:hint="eastAsia"/>
          <w:bCs/>
          <w:szCs w:val="28"/>
        </w:rPr>
        <w:t>）核磁共振碳谱</w:t>
      </w:r>
      <w:r w:rsidRPr="006A5830">
        <w:rPr>
          <w:rFonts w:ascii="Times New Roman" w:hAnsi="Times New Roman" w:cs="Times New Roman" w:hint="eastAsia"/>
          <w:bCs/>
          <w:szCs w:val="28"/>
        </w:rPr>
        <w:t xml:space="preserve">  </w:t>
      </w:r>
      <w:r w:rsidRPr="006A5830">
        <w:rPr>
          <w:rFonts w:ascii="Times New Roman" w:hAnsi="Times New Roman" w:cs="Times New Roman"/>
          <w:bCs/>
          <w:szCs w:val="28"/>
          <w:vertAlign w:val="superscript"/>
        </w:rPr>
        <w:t>13</w:t>
      </w:r>
      <w:r w:rsidRPr="006A5830">
        <w:rPr>
          <w:rFonts w:ascii="Times New Roman" w:hAnsi="Times New Roman" w:cs="Times New Roman"/>
          <w:bCs/>
          <w:szCs w:val="28"/>
        </w:rPr>
        <w:t>C NMR</w:t>
      </w:r>
    </w:p>
    <w:p w14:paraId="544C7498" w14:textId="77777777" w:rsidR="006A5830" w:rsidRDefault="006A5830" w:rsidP="006A5830">
      <w:pPr>
        <w:spacing w:line="312" w:lineRule="auto"/>
        <w:ind w:right="210"/>
        <w:jc w:val="center"/>
        <w:rPr>
          <w:rFonts w:ascii="Times New Roman" w:hAnsi="Times New Roman" w:cs="Times New Roman"/>
          <w:szCs w:val="28"/>
        </w:rPr>
      </w:pPr>
      <w:r>
        <w:rPr>
          <w:rFonts w:ascii="Times New Roman" w:hAnsi="Times New Roman" w:cs="Times New Roman"/>
          <w:noProof/>
          <w:szCs w:val="28"/>
        </w:rPr>
        <w:drawing>
          <wp:inline distT="0" distB="0" distL="0" distR="0" wp14:anchorId="4DF14220" wp14:editId="3B82A3CF">
            <wp:extent cx="2976880" cy="1104142"/>
            <wp:effectExtent l="0" t="0" r="0" b="1270"/>
            <wp:docPr id="96412" name="图片 96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979541" cy="1105129"/>
                    </a:xfrm>
                    <a:prstGeom prst="rect">
                      <a:avLst/>
                    </a:prstGeom>
                    <a:noFill/>
                    <a:ln>
                      <a:noFill/>
                    </a:ln>
                  </pic:spPr>
                </pic:pic>
              </a:graphicData>
            </a:graphic>
          </wp:inline>
        </w:drawing>
      </w:r>
    </w:p>
    <w:p w14:paraId="1421D7A5" w14:textId="77777777" w:rsidR="00D07F37" w:rsidRDefault="00D07F37" w:rsidP="00D07F37">
      <w:pPr>
        <w:spacing w:line="312" w:lineRule="auto"/>
        <w:ind w:right="210" w:firstLineChars="200" w:firstLine="420"/>
        <w:rPr>
          <w:rFonts w:ascii="Times New Roman" w:hAnsi="Times New Roman" w:cs="Times New Roman"/>
          <w:bCs/>
          <w:szCs w:val="28"/>
        </w:rPr>
      </w:pPr>
      <w:r>
        <w:rPr>
          <w:rFonts w:ascii="Times New Roman" w:hAnsi="Times New Roman" w:cs="Times New Roman"/>
          <w:noProof/>
          <w:szCs w:val="28"/>
        </w:rPr>
        <w:drawing>
          <wp:anchor distT="0" distB="0" distL="114300" distR="114300" simplePos="0" relativeHeight="251801600" behindDoc="0" locked="0" layoutInCell="1" allowOverlap="1" wp14:anchorId="1DD32267" wp14:editId="47DB99F7">
            <wp:simplePos x="0" y="0"/>
            <wp:positionH relativeFrom="column">
              <wp:posOffset>1188720</wp:posOffset>
            </wp:positionH>
            <wp:positionV relativeFrom="paragraph">
              <wp:posOffset>177165</wp:posOffset>
            </wp:positionV>
            <wp:extent cx="2764790" cy="341630"/>
            <wp:effectExtent l="0" t="0" r="0" b="1270"/>
            <wp:wrapNone/>
            <wp:docPr id="96413" name="图片 96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764790" cy="3416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07F37">
        <w:rPr>
          <w:rFonts w:ascii="Times New Roman" w:hAnsi="Times New Roman" w:cs="Times New Roman"/>
          <w:bCs/>
          <w:szCs w:val="28"/>
        </w:rPr>
        <w:t>5</w:t>
      </w:r>
      <w:r w:rsidRPr="00D07F37">
        <w:rPr>
          <w:rFonts w:ascii="Times New Roman" w:hAnsi="Times New Roman" w:cs="Times New Roman"/>
          <w:bCs/>
          <w:szCs w:val="28"/>
        </w:rPr>
        <w:t>）推断结构</w:t>
      </w:r>
    </w:p>
    <w:p w14:paraId="715A820C" w14:textId="77777777" w:rsidR="00D07F37" w:rsidRPr="00D07F37" w:rsidRDefault="00D07F37" w:rsidP="00D07F37">
      <w:pPr>
        <w:spacing w:line="312" w:lineRule="auto"/>
        <w:ind w:right="210"/>
        <w:jc w:val="center"/>
        <w:rPr>
          <w:rFonts w:ascii="Times New Roman" w:hAnsi="Times New Roman" w:cs="Times New Roman"/>
          <w:szCs w:val="28"/>
        </w:rPr>
      </w:pPr>
    </w:p>
    <w:p w14:paraId="383BED89" w14:textId="77777777" w:rsidR="00D07F37" w:rsidRDefault="00D07F37" w:rsidP="00D07F37">
      <w:pPr>
        <w:spacing w:line="312" w:lineRule="auto"/>
        <w:ind w:right="210" w:firstLineChars="200" w:firstLine="420"/>
        <w:rPr>
          <w:rFonts w:ascii="Times New Roman" w:hAnsi="Times New Roman" w:cs="Times New Roman"/>
          <w:bCs/>
          <w:szCs w:val="28"/>
        </w:rPr>
      </w:pPr>
      <w:r w:rsidRPr="00D07F37">
        <w:rPr>
          <w:rFonts w:ascii="Times New Roman" w:hAnsi="Times New Roman" w:cs="Times New Roman"/>
          <w:bCs/>
          <w:szCs w:val="28"/>
        </w:rPr>
        <w:t>6</w:t>
      </w:r>
      <w:r w:rsidRPr="00D07F37">
        <w:rPr>
          <w:rFonts w:ascii="Times New Roman" w:hAnsi="Times New Roman" w:cs="Times New Roman"/>
          <w:bCs/>
          <w:szCs w:val="28"/>
        </w:rPr>
        <w:t>）质谱（</w:t>
      </w:r>
      <w:r w:rsidRPr="00D07F37">
        <w:rPr>
          <w:rFonts w:ascii="Times New Roman" w:hAnsi="Times New Roman" w:cs="Times New Roman"/>
          <w:bCs/>
          <w:szCs w:val="28"/>
        </w:rPr>
        <w:t>MS</w:t>
      </w:r>
      <w:r w:rsidRPr="00D07F37">
        <w:rPr>
          <w:rFonts w:ascii="Times New Roman" w:hAnsi="Times New Roman" w:cs="Times New Roman"/>
          <w:bCs/>
          <w:szCs w:val="28"/>
        </w:rPr>
        <w:t>）</w:t>
      </w:r>
      <w:r w:rsidRPr="00D07F37">
        <w:rPr>
          <w:rFonts w:ascii="Times New Roman" w:hAnsi="Times New Roman" w:cs="Times New Roman" w:hint="eastAsia"/>
          <w:bCs/>
          <w:szCs w:val="28"/>
        </w:rPr>
        <w:t>验证</w:t>
      </w:r>
    </w:p>
    <w:p w14:paraId="6E147F40" w14:textId="77777777" w:rsidR="00D07F37" w:rsidRPr="00D07F37" w:rsidRDefault="00D07F37" w:rsidP="00D07F37">
      <w:pPr>
        <w:spacing w:line="312" w:lineRule="auto"/>
        <w:ind w:right="210"/>
        <w:jc w:val="center"/>
        <w:rPr>
          <w:rFonts w:ascii="Times New Roman" w:hAnsi="Times New Roman" w:cs="Times New Roman"/>
          <w:szCs w:val="28"/>
        </w:rPr>
      </w:pPr>
      <w:r>
        <w:rPr>
          <w:rFonts w:ascii="Times New Roman" w:hAnsi="Times New Roman" w:cs="Times New Roman"/>
          <w:noProof/>
          <w:szCs w:val="28"/>
        </w:rPr>
        <w:drawing>
          <wp:inline distT="0" distB="0" distL="0" distR="0" wp14:anchorId="4EAE7CAF" wp14:editId="16F22B41">
            <wp:extent cx="2341880" cy="1711375"/>
            <wp:effectExtent l="19050" t="19050" r="20320" b="22225"/>
            <wp:docPr id="96414" name="图片 96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345749" cy="1714202"/>
                    </a:xfrm>
                    <a:prstGeom prst="rect">
                      <a:avLst/>
                    </a:prstGeom>
                    <a:noFill/>
                    <a:ln>
                      <a:solidFill>
                        <a:schemeClr val="bg1">
                          <a:lumMod val="75000"/>
                        </a:schemeClr>
                      </a:solidFill>
                    </a:ln>
                  </pic:spPr>
                </pic:pic>
              </a:graphicData>
            </a:graphic>
          </wp:inline>
        </w:drawing>
      </w:r>
    </w:p>
    <w:p w14:paraId="2362BC54" w14:textId="77777777" w:rsidR="00D07F37" w:rsidRPr="00D07F37" w:rsidRDefault="00D07F37" w:rsidP="00D07F37">
      <w:pPr>
        <w:spacing w:line="312" w:lineRule="auto"/>
        <w:ind w:right="210"/>
        <w:rPr>
          <w:rFonts w:ascii="Times New Roman" w:hAnsi="Times New Roman" w:cs="Times New Roman"/>
          <w:szCs w:val="28"/>
        </w:rPr>
      </w:pPr>
      <w:r w:rsidRPr="00D07F37">
        <w:rPr>
          <w:rFonts w:ascii="Times New Roman" w:hAnsi="Times New Roman" w:cs="Times New Roman" w:hint="eastAsia"/>
          <w:bCs/>
          <w:color w:val="0000FF"/>
          <w:szCs w:val="28"/>
        </w:rPr>
        <w:lastRenderedPageBreak/>
        <w:t>例</w:t>
      </w:r>
      <w:r w:rsidRPr="00D07F37">
        <w:rPr>
          <w:rFonts w:ascii="Times New Roman" w:hAnsi="Times New Roman" w:cs="Times New Roman"/>
          <w:bCs/>
          <w:color w:val="0000FF"/>
          <w:szCs w:val="28"/>
        </w:rPr>
        <w:t>6</w:t>
      </w:r>
      <w:r>
        <w:rPr>
          <w:rFonts w:ascii="Times New Roman" w:hAnsi="Times New Roman" w:cs="Times New Roman" w:hint="eastAsia"/>
          <w:bCs/>
          <w:color w:val="0000FF"/>
          <w:szCs w:val="28"/>
        </w:rPr>
        <w:t>．</w:t>
      </w:r>
      <w:r w:rsidRPr="00D07F37">
        <w:rPr>
          <w:rFonts w:ascii="Times New Roman" w:hAnsi="Times New Roman" w:cs="Times New Roman" w:hint="eastAsia"/>
          <w:bCs/>
          <w:color w:val="0000FF"/>
          <w:szCs w:val="28"/>
        </w:rPr>
        <w:t>化合物</w:t>
      </w:r>
      <w:r w:rsidRPr="00D07F37">
        <w:rPr>
          <w:rFonts w:ascii="Times New Roman" w:hAnsi="Times New Roman" w:cs="Times New Roman"/>
          <w:bCs/>
          <w:color w:val="0000FF"/>
          <w:szCs w:val="28"/>
        </w:rPr>
        <w:t>C</w:t>
      </w:r>
      <w:r w:rsidRPr="00D07F37">
        <w:rPr>
          <w:rFonts w:ascii="Times New Roman" w:hAnsi="Times New Roman" w:cs="Times New Roman"/>
          <w:bCs/>
          <w:color w:val="0000FF"/>
          <w:szCs w:val="28"/>
          <w:vertAlign w:val="subscript"/>
        </w:rPr>
        <w:t>11</w:t>
      </w:r>
      <w:r w:rsidRPr="00D07F37">
        <w:rPr>
          <w:rFonts w:ascii="Times New Roman" w:hAnsi="Times New Roman" w:cs="Times New Roman"/>
          <w:bCs/>
          <w:color w:val="0000FF"/>
          <w:szCs w:val="28"/>
        </w:rPr>
        <w:t>H</w:t>
      </w:r>
      <w:r w:rsidRPr="00D07F37">
        <w:rPr>
          <w:rFonts w:ascii="Times New Roman" w:hAnsi="Times New Roman" w:cs="Times New Roman"/>
          <w:bCs/>
          <w:color w:val="0000FF"/>
          <w:szCs w:val="28"/>
          <w:vertAlign w:val="subscript"/>
        </w:rPr>
        <w:t>17</w:t>
      </w:r>
      <w:r w:rsidRPr="00D07F37">
        <w:rPr>
          <w:rFonts w:ascii="Times New Roman" w:hAnsi="Times New Roman" w:cs="Times New Roman"/>
          <w:bCs/>
          <w:color w:val="0000FF"/>
          <w:szCs w:val="28"/>
        </w:rPr>
        <w:t>N</w:t>
      </w:r>
      <w:r w:rsidRPr="00D07F37">
        <w:rPr>
          <w:rFonts w:ascii="Times New Roman" w:hAnsi="Times New Roman" w:cs="Times New Roman" w:hint="eastAsia"/>
          <w:bCs/>
          <w:color w:val="0000FF"/>
          <w:szCs w:val="28"/>
        </w:rPr>
        <w:t>，根据如下谱图确定结构，并说明依据。</w:t>
      </w:r>
      <w:r w:rsidRPr="00D07F37">
        <w:rPr>
          <w:rFonts w:ascii="Times New Roman" w:hAnsi="Times New Roman" w:cs="Times New Roman" w:hint="eastAsia"/>
          <w:bCs/>
          <w:color w:val="0000FF"/>
          <w:szCs w:val="28"/>
        </w:rPr>
        <w:t xml:space="preserve"> </w:t>
      </w:r>
      <w:r w:rsidRPr="00D07F37">
        <w:rPr>
          <w:rFonts w:ascii="Times New Roman" w:hAnsi="Times New Roman" w:cs="Times New Roman"/>
          <w:bCs/>
          <w:szCs w:val="28"/>
        </w:rPr>
        <w:t xml:space="preserve"> </w:t>
      </w:r>
    </w:p>
    <w:p w14:paraId="1DDFA295" w14:textId="77777777" w:rsidR="00B86A3E" w:rsidRDefault="00D07F37" w:rsidP="00B86A3E">
      <w:pPr>
        <w:spacing w:line="312" w:lineRule="auto"/>
        <w:ind w:right="210"/>
        <w:rPr>
          <w:rFonts w:ascii="Times New Roman" w:hAnsi="Times New Roman" w:cs="Times New Roman"/>
          <w:szCs w:val="28"/>
        </w:rPr>
      </w:pPr>
      <w:r>
        <w:rPr>
          <w:rFonts w:ascii="Times New Roman" w:hAnsi="Times New Roman" w:cs="Times New Roman" w:hint="eastAsia"/>
          <w:noProof/>
          <w:szCs w:val="28"/>
        </w:rPr>
        <w:drawing>
          <wp:inline distT="0" distB="0" distL="0" distR="0" wp14:anchorId="637222BF" wp14:editId="2CABD3D4">
            <wp:extent cx="5267960" cy="2275840"/>
            <wp:effectExtent l="0" t="0" r="8890" b="0"/>
            <wp:docPr id="96415" name="图片 96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5267960" cy="2275840"/>
                    </a:xfrm>
                    <a:prstGeom prst="rect">
                      <a:avLst/>
                    </a:prstGeom>
                    <a:noFill/>
                    <a:ln>
                      <a:noFill/>
                    </a:ln>
                  </pic:spPr>
                </pic:pic>
              </a:graphicData>
            </a:graphic>
          </wp:inline>
        </w:drawing>
      </w:r>
    </w:p>
    <w:p w14:paraId="276CED38" w14:textId="77777777" w:rsidR="00D07F37" w:rsidRDefault="00D07F37" w:rsidP="00B86A3E">
      <w:pPr>
        <w:spacing w:line="312" w:lineRule="auto"/>
        <w:ind w:right="210"/>
        <w:rPr>
          <w:rFonts w:ascii="Times New Roman" w:hAnsi="Times New Roman" w:cs="Times New Roman"/>
          <w:szCs w:val="28"/>
        </w:rPr>
      </w:pPr>
      <w:r w:rsidRPr="00D07F37">
        <w:rPr>
          <w:rFonts w:ascii="Times New Roman" w:hAnsi="Times New Roman" w:cs="Times New Roman" w:hint="eastAsia"/>
          <w:szCs w:val="28"/>
        </w:rPr>
        <w:t>解：</w:t>
      </w:r>
      <w:r w:rsidRPr="00D07F37">
        <w:rPr>
          <w:rFonts w:ascii="Times New Roman" w:hAnsi="Times New Roman" w:cs="Times New Roman" w:hint="eastAsia"/>
          <w:szCs w:val="28"/>
        </w:rPr>
        <w:t>1</w:t>
      </w:r>
      <w:r w:rsidRPr="00D07F37">
        <w:rPr>
          <w:rFonts w:ascii="Times New Roman" w:hAnsi="Times New Roman" w:cs="Times New Roman" w:hint="eastAsia"/>
          <w:szCs w:val="28"/>
        </w:rPr>
        <w:t>）不饱和度：</w:t>
      </w:r>
      <w:r w:rsidRPr="00D07F37">
        <w:rPr>
          <w:rFonts w:ascii="Times New Roman" w:hAnsi="Times New Roman" w:cs="Times New Roman" w:hint="eastAsia"/>
          <w:szCs w:val="28"/>
        </w:rPr>
        <w:t>u=1+11+(1-17)/2=4</w:t>
      </w:r>
    </w:p>
    <w:p w14:paraId="18D554F0" w14:textId="77777777" w:rsidR="00D07F37" w:rsidRPr="00D07F37" w:rsidRDefault="00D07F37" w:rsidP="00D07F37">
      <w:pPr>
        <w:spacing w:line="312" w:lineRule="auto"/>
        <w:ind w:right="210" w:firstLineChars="200" w:firstLine="420"/>
        <w:rPr>
          <w:rFonts w:ascii="Times New Roman" w:hAnsi="Times New Roman" w:cs="Times New Roman"/>
          <w:szCs w:val="28"/>
        </w:rPr>
      </w:pPr>
      <w:r w:rsidRPr="00D07F37">
        <w:rPr>
          <w:rFonts w:ascii="Times New Roman" w:hAnsi="Times New Roman" w:cs="Times New Roman" w:hint="eastAsia"/>
          <w:szCs w:val="28"/>
        </w:rPr>
        <w:t>2</w:t>
      </w:r>
      <w:r w:rsidRPr="00D07F37">
        <w:rPr>
          <w:rFonts w:ascii="Times New Roman" w:hAnsi="Times New Roman" w:cs="Times New Roman" w:hint="eastAsia"/>
          <w:szCs w:val="28"/>
        </w:rPr>
        <w:t>）红外光谱</w:t>
      </w:r>
      <w:r w:rsidRPr="00D07F37">
        <w:rPr>
          <w:rFonts w:ascii="Times New Roman" w:hAnsi="Times New Roman" w:cs="Times New Roman" w:hint="eastAsia"/>
          <w:szCs w:val="28"/>
        </w:rPr>
        <w:t>IR</w:t>
      </w:r>
      <w:r w:rsidRPr="00D07F37">
        <w:rPr>
          <w:rFonts w:ascii="Times New Roman" w:hAnsi="Times New Roman" w:cs="Times New Roman" w:hint="eastAsia"/>
          <w:szCs w:val="28"/>
        </w:rPr>
        <w:t>解析</w:t>
      </w:r>
    </w:p>
    <w:p w14:paraId="4B283BA0" w14:textId="77777777" w:rsidR="00D07F37" w:rsidRDefault="00D07F37" w:rsidP="00D07F37">
      <w:pPr>
        <w:spacing w:line="312" w:lineRule="auto"/>
        <w:ind w:right="210"/>
        <w:jc w:val="center"/>
        <w:rPr>
          <w:rFonts w:ascii="Times New Roman" w:hAnsi="Times New Roman" w:cs="Times New Roman"/>
          <w:szCs w:val="28"/>
        </w:rPr>
      </w:pPr>
      <w:r>
        <w:rPr>
          <w:rFonts w:ascii="Times New Roman" w:hAnsi="Times New Roman" w:cs="Times New Roman"/>
          <w:noProof/>
          <w:szCs w:val="28"/>
        </w:rPr>
        <w:drawing>
          <wp:inline distT="0" distB="0" distL="0" distR="0" wp14:anchorId="56EA28B5" wp14:editId="70288689">
            <wp:extent cx="3693160" cy="1384046"/>
            <wp:effectExtent l="0" t="0" r="2540" b="6985"/>
            <wp:docPr id="178176" name="图片 178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3693160" cy="1384046"/>
                    </a:xfrm>
                    <a:prstGeom prst="rect">
                      <a:avLst/>
                    </a:prstGeom>
                    <a:noFill/>
                    <a:ln>
                      <a:noFill/>
                    </a:ln>
                  </pic:spPr>
                </pic:pic>
              </a:graphicData>
            </a:graphic>
          </wp:inline>
        </w:drawing>
      </w:r>
    </w:p>
    <w:p w14:paraId="61844B0E" w14:textId="77777777" w:rsidR="00D07F37" w:rsidRDefault="00D07F37" w:rsidP="00D07F37">
      <w:pPr>
        <w:spacing w:line="312" w:lineRule="auto"/>
        <w:ind w:right="210" w:firstLineChars="200" w:firstLine="420"/>
        <w:rPr>
          <w:rFonts w:ascii="Times New Roman" w:hAnsi="Times New Roman" w:cs="Times New Roman"/>
          <w:bCs/>
          <w:szCs w:val="28"/>
        </w:rPr>
      </w:pPr>
      <w:r w:rsidRPr="00D07F37">
        <w:rPr>
          <w:rFonts w:ascii="Times New Roman" w:hAnsi="Times New Roman" w:cs="Times New Roman"/>
          <w:bCs/>
          <w:szCs w:val="28"/>
        </w:rPr>
        <w:t>3</w:t>
      </w:r>
      <w:r w:rsidRPr="00D07F37">
        <w:rPr>
          <w:rFonts w:ascii="Times New Roman" w:hAnsi="Times New Roman" w:cs="Times New Roman"/>
          <w:bCs/>
          <w:szCs w:val="28"/>
        </w:rPr>
        <w:t>）核磁共振氢谱</w:t>
      </w:r>
      <w:r w:rsidRPr="00D07F37">
        <w:rPr>
          <w:rFonts w:ascii="Times New Roman" w:hAnsi="Times New Roman" w:cs="Times New Roman"/>
          <w:bCs/>
          <w:szCs w:val="28"/>
        </w:rPr>
        <w:t xml:space="preserve"> </w:t>
      </w:r>
      <w:r w:rsidRPr="00D07F37">
        <w:rPr>
          <w:rFonts w:ascii="Times New Roman" w:hAnsi="Times New Roman" w:cs="Times New Roman"/>
          <w:bCs/>
          <w:szCs w:val="28"/>
          <w:vertAlign w:val="superscript"/>
        </w:rPr>
        <w:t>1</w:t>
      </w:r>
      <w:r w:rsidRPr="00D07F37">
        <w:rPr>
          <w:rFonts w:ascii="Times New Roman" w:hAnsi="Times New Roman" w:cs="Times New Roman"/>
          <w:bCs/>
          <w:szCs w:val="28"/>
        </w:rPr>
        <w:t>H NMR</w:t>
      </w:r>
    </w:p>
    <w:p w14:paraId="2B404170" w14:textId="77777777" w:rsidR="00D07F37" w:rsidRDefault="00D07F37" w:rsidP="00D07F37">
      <w:pPr>
        <w:spacing w:line="312" w:lineRule="auto"/>
        <w:ind w:right="210"/>
        <w:jc w:val="center"/>
        <w:rPr>
          <w:rFonts w:ascii="Times New Roman" w:hAnsi="Times New Roman" w:cs="Times New Roman"/>
          <w:szCs w:val="28"/>
        </w:rPr>
      </w:pPr>
      <w:r>
        <w:rPr>
          <w:rFonts w:ascii="Times New Roman" w:hAnsi="Times New Roman" w:cs="Times New Roman"/>
          <w:noProof/>
          <w:szCs w:val="28"/>
        </w:rPr>
        <w:drawing>
          <wp:inline distT="0" distB="0" distL="0" distR="0" wp14:anchorId="5DBE2D5B" wp14:editId="63DED200">
            <wp:extent cx="3845560" cy="1027214"/>
            <wp:effectExtent l="0" t="0" r="2540" b="1905"/>
            <wp:docPr id="178177" name="图片 178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3845965" cy="1027322"/>
                    </a:xfrm>
                    <a:prstGeom prst="rect">
                      <a:avLst/>
                    </a:prstGeom>
                    <a:noFill/>
                    <a:ln>
                      <a:noFill/>
                    </a:ln>
                  </pic:spPr>
                </pic:pic>
              </a:graphicData>
            </a:graphic>
          </wp:inline>
        </w:drawing>
      </w:r>
    </w:p>
    <w:p w14:paraId="5B1B27FF" w14:textId="77777777" w:rsidR="00D07F37" w:rsidRDefault="00D07F37" w:rsidP="00D07F37">
      <w:pPr>
        <w:spacing w:line="312" w:lineRule="auto"/>
        <w:ind w:right="210" w:firstLineChars="200" w:firstLine="420"/>
        <w:rPr>
          <w:rFonts w:ascii="Times New Roman" w:hAnsi="Times New Roman" w:cs="Times New Roman"/>
          <w:bCs/>
          <w:szCs w:val="28"/>
        </w:rPr>
      </w:pPr>
      <w:r w:rsidRPr="00D07F37">
        <w:rPr>
          <w:rFonts w:ascii="Times New Roman" w:hAnsi="Times New Roman" w:cs="Times New Roman"/>
          <w:bCs/>
          <w:szCs w:val="28"/>
        </w:rPr>
        <w:t>4</w:t>
      </w:r>
      <w:r w:rsidRPr="00D07F37">
        <w:rPr>
          <w:rFonts w:ascii="Times New Roman" w:hAnsi="Times New Roman" w:cs="Times New Roman"/>
          <w:bCs/>
          <w:szCs w:val="28"/>
        </w:rPr>
        <w:t>）核磁共振碳谱</w:t>
      </w:r>
      <w:r w:rsidRPr="00D07F37">
        <w:rPr>
          <w:rFonts w:ascii="Times New Roman" w:hAnsi="Times New Roman" w:cs="Times New Roman"/>
          <w:bCs/>
          <w:szCs w:val="28"/>
        </w:rPr>
        <w:t xml:space="preserve">  </w:t>
      </w:r>
      <w:r w:rsidRPr="00D07F37">
        <w:rPr>
          <w:rFonts w:ascii="Times New Roman" w:hAnsi="Times New Roman" w:cs="Times New Roman"/>
          <w:bCs/>
          <w:szCs w:val="28"/>
          <w:vertAlign w:val="superscript"/>
        </w:rPr>
        <w:t>13</w:t>
      </w:r>
      <w:r w:rsidRPr="00D07F37">
        <w:rPr>
          <w:rFonts w:ascii="Times New Roman" w:hAnsi="Times New Roman" w:cs="Times New Roman"/>
          <w:bCs/>
          <w:szCs w:val="28"/>
        </w:rPr>
        <w:t>C NMR</w:t>
      </w:r>
    </w:p>
    <w:p w14:paraId="3BDA5853" w14:textId="77777777" w:rsidR="00D07F37" w:rsidRDefault="00B401BE" w:rsidP="00B401BE">
      <w:pPr>
        <w:spacing w:line="312" w:lineRule="auto"/>
        <w:ind w:right="210"/>
        <w:jc w:val="center"/>
        <w:rPr>
          <w:rFonts w:ascii="Times New Roman" w:hAnsi="Times New Roman" w:cs="Times New Roman"/>
          <w:szCs w:val="28"/>
        </w:rPr>
      </w:pPr>
      <w:r>
        <w:rPr>
          <w:rFonts w:ascii="Times New Roman" w:hAnsi="Times New Roman" w:cs="Times New Roman"/>
          <w:noProof/>
          <w:szCs w:val="28"/>
        </w:rPr>
        <w:drawing>
          <wp:inline distT="0" distB="0" distL="0" distR="0" wp14:anchorId="762B30F3" wp14:editId="7201CA24">
            <wp:extent cx="4513364" cy="1539240"/>
            <wp:effectExtent l="0" t="0" r="1905" b="3810"/>
            <wp:docPr id="178178" name="图片 178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4513364" cy="1539240"/>
                    </a:xfrm>
                    <a:prstGeom prst="rect">
                      <a:avLst/>
                    </a:prstGeom>
                    <a:noFill/>
                    <a:ln>
                      <a:noFill/>
                    </a:ln>
                  </pic:spPr>
                </pic:pic>
              </a:graphicData>
            </a:graphic>
          </wp:inline>
        </w:drawing>
      </w:r>
    </w:p>
    <w:p w14:paraId="427B3734" w14:textId="77777777" w:rsidR="00B401BE" w:rsidRDefault="00B401BE" w:rsidP="00B401BE">
      <w:pPr>
        <w:spacing w:line="312" w:lineRule="auto"/>
        <w:ind w:right="210" w:firstLineChars="200" w:firstLine="420"/>
        <w:rPr>
          <w:rFonts w:ascii="Times New Roman" w:hAnsi="Times New Roman" w:cs="Times New Roman"/>
          <w:bCs/>
          <w:szCs w:val="28"/>
        </w:rPr>
      </w:pPr>
      <w:r w:rsidRPr="00B401BE">
        <w:rPr>
          <w:rFonts w:ascii="Times New Roman" w:hAnsi="Times New Roman" w:cs="Times New Roman"/>
          <w:bCs/>
          <w:szCs w:val="28"/>
        </w:rPr>
        <w:t>5</w:t>
      </w:r>
      <w:r w:rsidRPr="00B401BE">
        <w:rPr>
          <w:rFonts w:ascii="Times New Roman" w:hAnsi="Times New Roman" w:cs="Times New Roman"/>
          <w:bCs/>
          <w:szCs w:val="28"/>
        </w:rPr>
        <w:t>）推断结构</w:t>
      </w:r>
    </w:p>
    <w:p w14:paraId="0C019192" w14:textId="77777777" w:rsidR="00B401BE" w:rsidRDefault="00B401BE" w:rsidP="00B401BE">
      <w:pPr>
        <w:spacing w:line="312" w:lineRule="auto"/>
        <w:ind w:right="210"/>
        <w:jc w:val="center"/>
        <w:rPr>
          <w:rFonts w:ascii="Times New Roman" w:hAnsi="Times New Roman" w:cs="Times New Roman"/>
          <w:szCs w:val="28"/>
        </w:rPr>
      </w:pPr>
      <w:r>
        <w:rPr>
          <w:rFonts w:ascii="Times New Roman" w:hAnsi="Times New Roman" w:cs="Times New Roman"/>
          <w:noProof/>
          <w:szCs w:val="28"/>
        </w:rPr>
        <w:drawing>
          <wp:inline distT="0" distB="0" distL="0" distR="0" wp14:anchorId="49B4CEA0" wp14:editId="38679A3B">
            <wp:extent cx="1315720" cy="543265"/>
            <wp:effectExtent l="0" t="0" r="0" b="9525"/>
            <wp:docPr id="178179" name="图片 178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1315720" cy="543265"/>
                    </a:xfrm>
                    <a:prstGeom prst="rect">
                      <a:avLst/>
                    </a:prstGeom>
                    <a:noFill/>
                    <a:ln>
                      <a:noFill/>
                    </a:ln>
                  </pic:spPr>
                </pic:pic>
              </a:graphicData>
            </a:graphic>
          </wp:inline>
        </w:drawing>
      </w:r>
    </w:p>
    <w:p w14:paraId="333A530D" w14:textId="77777777" w:rsidR="00B401BE" w:rsidRPr="00B401BE" w:rsidRDefault="00B401BE" w:rsidP="00B401BE">
      <w:pPr>
        <w:spacing w:line="312" w:lineRule="auto"/>
        <w:ind w:right="210" w:firstLineChars="200" w:firstLine="420"/>
        <w:rPr>
          <w:rFonts w:ascii="Times New Roman" w:hAnsi="Times New Roman" w:cs="Times New Roman"/>
          <w:szCs w:val="28"/>
        </w:rPr>
      </w:pPr>
      <w:r w:rsidRPr="00B401BE">
        <w:rPr>
          <w:rFonts w:ascii="Times New Roman" w:hAnsi="Times New Roman" w:cs="Times New Roman"/>
          <w:bCs/>
          <w:szCs w:val="28"/>
        </w:rPr>
        <w:lastRenderedPageBreak/>
        <w:t>6</w:t>
      </w:r>
      <w:r w:rsidRPr="00B401BE">
        <w:rPr>
          <w:rFonts w:ascii="Times New Roman" w:hAnsi="Times New Roman" w:cs="Times New Roman"/>
          <w:bCs/>
          <w:szCs w:val="28"/>
        </w:rPr>
        <w:t>）质谱（</w:t>
      </w:r>
      <w:r w:rsidRPr="00B401BE">
        <w:rPr>
          <w:rFonts w:ascii="Times New Roman" w:hAnsi="Times New Roman" w:cs="Times New Roman"/>
          <w:bCs/>
          <w:szCs w:val="28"/>
        </w:rPr>
        <w:t>MS</w:t>
      </w:r>
      <w:r w:rsidRPr="00B401BE">
        <w:rPr>
          <w:rFonts w:ascii="Times New Roman" w:hAnsi="Times New Roman" w:cs="Times New Roman"/>
          <w:bCs/>
          <w:szCs w:val="28"/>
        </w:rPr>
        <w:t>）</w:t>
      </w:r>
      <w:r w:rsidRPr="00B401BE">
        <w:rPr>
          <w:rFonts w:ascii="Times New Roman" w:hAnsi="Times New Roman" w:cs="Times New Roman" w:hint="eastAsia"/>
          <w:bCs/>
          <w:szCs w:val="28"/>
        </w:rPr>
        <w:t>验证</w:t>
      </w:r>
    </w:p>
    <w:p w14:paraId="5F90D85C" w14:textId="77777777" w:rsidR="00F426A4" w:rsidRPr="00F426A4" w:rsidRDefault="00B401BE" w:rsidP="00B401BE">
      <w:pPr>
        <w:spacing w:line="312" w:lineRule="auto"/>
        <w:ind w:right="210"/>
        <w:jc w:val="center"/>
        <w:rPr>
          <w:rFonts w:ascii="Times New Roman" w:hAnsi="Times New Roman" w:cs="Times New Roman"/>
          <w:szCs w:val="28"/>
        </w:rPr>
      </w:pPr>
      <w:r>
        <w:rPr>
          <w:rFonts w:ascii="Times New Roman" w:hAnsi="Times New Roman" w:cs="Times New Roman"/>
          <w:noProof/>
          <w:szCs w:val="28"/>
        </w:rPr>
        <w:drawing>
          <wp:inline distT="0" distB="0" distL="0" distR="0" wp14:anchorId="7994958F" wp14:editId="543A7DC4">
            <wp:extent cx="3622040" cy="1700997"/>
            <wp:effectExtent l="19050" t="19050" r="16510" b="13970"/>
            <wp:docPr id="178180" name="图片 178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3622040" cy="1700997"/>
                    </a:xfrm>
                    <a:prstGeom prst="rect">
                      <a:avLst/>
                    </a:prstGeom>
                    <a:noFill/>
                    <a:ln>
                      <a:solidFill>
                        <a:schemeClr val="bg1">
                          <a:lumMod val="75000"/>
                        </a:schemeClr>
                      </a:solidFill>
                    </a:ln>
                  </pic:spPr>
                </pic:pic>
              </a:graphicData>
            </a:graphic>
          </wp:inline>
        </w:drawing>
      </w:r>
    </w:p>
    <w:sectPr w:rsidR="00F426A4" w:rsidRPr="00F426A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DE8DE2" w14:textId="77777777" w:rsidR="00F26923" w:rsidRDefault="00F26923" w:rsidP="001E048C">
      <w:r>
        <w:separator/>
      </w:r>
    </w:p>
  </w:endnote>
  <w:endnote w:type="continuationSeparator" w:id="0">
    <w:p w14:paraId="496B9345" w14:textId="77777777" w:rsidR="00F26923" w:rsidRDefault="00F26923" w:rsidP="001E04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mn-ea">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华文楷体">
    <w:panose1 w:val="02010600040101010101"/>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mj-ea">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1028C1" w14:textId="77777777" w:rsidR="00F26923" w:rsidRDefault="00F26923" w:rsidP="001E048C">
      <w:r>
        <w:separator/>
      </w:r>
    </w:p>
  </w:footnote>
  <w:footnote w:type="continuationSeparator" w:id="0">
    <w:p w14:paraId="19DC51F2" w14:textId="77777777" w:rsidR="00F26923" w:rsidRDefault="00F26923" w:rsidP="001E04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style="width:11.4pt;height:11.4pt" o:bullet="t">
        <v:imagedata r:id="rId1" o:title="mso874E"/>
      </v:shape>
    </w:pict>
  </w:numPicBullet>
  <w:abstractNum w:abstractNumId="0" w15:restartNumberingAfterBreak="0">
    <w:nsid w:val="02397C7C"/>
    <w:multiLevelType w:val="hybridMultilevel"/>
    <w:tmpl w:val="425AD14E"/>
    <w:lvl w:ilvl="0" w:tplc="8272EDC6">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5F3751"/>
    <w:multiLevelType w:val="hybridMultilevel"/>
    <w:tmpl w:val="B7F00D4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E272E9"/>
    <w:multiLevelType w:val="hybridMultilevel"/>
    <w:tmpl w:val="599C41CC"/>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53F7CD9"/>
    <w:multiLevelType w:val="hybridMultilevel"/>
    <w:tmpl w:val="EB7CA780"/>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58E4DAC"/>
    <w:multiLevelType w:val="hybridMultilevel"/>
    <w:tmpl w:val="8E303C04"/>
    <w:lvl w:ilvl="0" w:tplc="A81CD964">
      <w:start w:val="1"/>
      <w:numFmt w:val="lowerLetter"/>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5C17947"/>
    <w:multiLevelType w:val="hybridMultilevel"/>
    <w:tmpl w:val="34AAD53E"/>
    <w:lvl w:ilvl="0" w:tplc="4A98003C">
      <w:start w:val="1"/>
      <w:numFmt w:val="japaneseCounting"/>
      <w:lvlText w:val="%1、"/>
      <w:lvlJc w:val="left"/>
      <w:pPr>
        <w:ind w:left="504" w:hanging="50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AB6F24"/>
    <w:multiLevelType w:val="hybridMultilevel"/>
    <w:tmpl w:val="2918C60A"/>
    <w:lvl w:ilvl="0" w:tplc="80DCE4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6B21DBD"/>
    <w:multiLevelType w:val="hybridMultilevel"/>
    <w:tmpl w:val="D35AC5C8"/>
    <w:lvl w:ilvl="0" w:tplc="0E5E9322">
      <w:start w:val="1"/>
      <w:numFmt w:val="none"/>
      <w:lvlText w:val="一、"/>
      <w:lvlJc w:val="left"/>
      <w:pPr>
        <w:ind w:left="504" w:hanging="504"/>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9715859"/>
    <w:multiLevelType w:val="hybridMultilevel"/>
    <w:tmpl w:val="6CD0DC04"/>
    <w:lvl w:ilvl="0" w:tplc="AD4CCF76">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3893473"/>
    <w:multiLevelType w:val="hybridMultilevel"/>
    <w:tmpl w:val="B4B64524"/>
    <w:lvl w:ilvl="0" w:tplc="2E4679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3F271DE"/>
    <w:multiLevelType w:val="hybridMultilevel"/>
    <w:tmpl w:val="2424C9A6"/>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4134795"/>
    <w:multiLevelType w:val="hybridMultilevel"/>
    <w:tmpl w:val="698A2B0C"/>
    <w:lvl w:ilvl="0" w:tplc="86665C04">
      <w:start w:val="1"/>
      <w:numFmt w:val="japaneseCounting"/>
      <w:lvlText w:val="%1、"/>
      <w:lvlJc w:val="left"/>
      <w:pPr>
        <w:ind w:left="504" w:hanging="504"/>
      </w:pPr>
      <w:rPr>
        <w:rFonts w:hint="default"/>
      </w:rPr>
    </w:lvl>
    <w:lvl w:ilvl="1" w:tplc="026E9348">
      <w:start w:val="1"/>
      <w:numFmt w:val="lowerLetter"/>
      <w:lvlText w:val="（%2）"/>
      <w:lvlJc w:val="left"/>
      <w:pPr>
        <w:ind w:left="1140" w:hanging="720"/>
      </w:pPr>
      <w:rPr>
        <w:rFonts w:hint="default"/>
      </w:rPr>
    </w:lvl>
    <w:lvl w:ilvl="2" w:tplc="A8705830">
      <w:start w:val="1"/>
      <w:numFmt w:val="decimal"/>
      <w:lvlText w:val="%3、"/>
      <w:lvlJc w:val="left"/>
      <w:pPr>
        <w:ind w:left="1200" w:hanging="360"/>
      </w:pPr>
      <w:rPr>
        <w:rFonts w:hint="default"/>
      </w:rPr>
    </w:lvl>
    <w:lvl w:ilvl="3" w:tplc="E262596E">
      <w:start w:val="1"/>
      <w:numFmt w:val="japaneseCounting"/>
      <w:lvlText w:val="第%4节"/>
      <w:lvlJc w:val="left"/>
      <w:pPr>
        <w:ind w:left="2256" w:hanging="996"/>
      </w:pPr>
      <w:rPr>
        <w:rFont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44309A6"/>
    <w:multiLevelType w:val="hybridMultilevel"/>
    <w:tmpl w:val="26808AB0"/>
    <w:lvl w:ilvl="0" w:tplc="24088E6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6311677"/>
    <w:multiLevelType w:val="hybridMultilevel"/>
    <w:tmpl w:val="0E6486F2"/>
    <w:lvl w:ilvl="0" w:tplc="37DE889E">
      <w:start w:val="1"/>
      <w:numFmt w:val="decimal"/>
      <w:lvlText w:val="(%1)"/>
      <w:lvlJc w:val="left"/>
      <w:pPr>
        <w:ind w:left="420" w:hanging="420"/>
      </w:pPr>
      <w:rPr>
        <w:rFonts w:hint="default"/>
        <w:b w:val="0"/>
      </w:rPr>
    </w:lvl>
    <w:lvl w:ilvl="1" w:tplc="2D2448AA">
      <w:start w:val="1"/>
      <w:numFmt w:val="decimal"/>
      <w:lvlText w:val="%2、"/>
      <w:lvlJc w:val="left"/>
      <w:pPr>
        <w:ind w:left="780" w:hanging="360"/>
      </w:pPr>
      <w:rPr>
        <w:rFonts w:hint="default"/>
      </w:rPr>
    </w:lvl>
    <w:lvl w:ilvl="2" w:tplc="CC0A52FC">
      <w:start w:val="1"/>
      <w:numFmt w:val="decimal"/>
      <w:lvlText w:val="第%3节"/>
      <w:lvlJc w:val="left"/>
      <w:pPr>
        <w:ind w:left="1992" w:hanging="1152"/>
      </w:pPr>
      <w:rPr>
        <w:rFonts w:hint="default"/>
      </w:rPr>
    </w:lvl>
    <w:lvl w:ilvl="3" w:tplc="96825E74">
      <w:start w:val="1"/>
      <w:numFmt w:val="decimalEnclosedCircle"/>
      <w:lvlText w:val="%4"/>
      <w:lvlJc w:val="left"/>
      <w:pPr>
        <w:ind w:left="1620" w:hanging="360"/>
      </w:pPr>
      <w:rPr>
        <w:rFont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7F670AC"/>
    <w:multiLevelType w:val="hybridMultilevel"/>
    <w:tmpl w:val="4F70EC7E"/>
    <w:lvl w:ilvl="0" w:tplc="0B60A7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9501FF"/>
    <w:multiLevelType w:val="hybridMultilevel"/>
    <w:tmpl w:val="C282B054"/>
    <w:lvl w:ilvl="0" w:tplc="37DE889E">
      <w:start w:val="1"/>
      <w:numFmt w:val="decimal"/>
      <w:lvlText w:val="(%1)"/>
      <w:lvlJc w:val="left"/>
      <w:pPr>
        <w:ind w:left="360" w:hanging="36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BFE02B8"/>
    <w:multiLevelType w:val="hybridMultilevel"/>
    <w:tmpl w:val="1CC28ED8"/>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C4942FF"/>
    <w:multiLevelType w:val="hybridMultilevel"/>
    <w:tmpl w:val="D978770E"/>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DB32210"/>
    <w:multiLevelType w:val="hybridMultilevel"/>
    <w:tmpl w:val="E826892E"/>
    <w:lvl w:ilvl="0" w:tplc="21A62BC8">
      <w:start w:val="18"/>
      <w:numFmt w:val="upperLetter"/>
      <w:lvlText w:val="%1—"/>
      <w:lvlJc w:val="left"/>
      <w:pPr>
        <w:ind w:left="2682" w:hanging="360"/>
      </w:pPr>
      <w:rPr>
        <w:rFonts w:hint="default"/>
      </w:rPr>
    </w:lvl>
    <w:lvl w:ilvl="1" w:tplc="04090019" w:tentative="1">
      <w:start w:val="1"/>
      <w:numFmt w:val="lowerLetter"/>
      <w:lvlText w:val="%2)"/>
      <w:lvlJc w:val="left"/>
      <w:pPr>
        <w:ind w:left="3162" w:hanging="420"/>
      </w:pPr>
    </w:lvl>
    <w:lvl w:ilvl="2" w:tplc="0409001B" w:tentative="1">
      <w:start w:val="1"/>
      <w:numFmt w:val="lowerRoman"/>
      <w:lvlText w:val="%3."/>
      <w:lvlJc w:val="right"/>
      <w:pPr>
        <w:ind w:left="3582" w:hanging="420"/>
      </w:pPr>
    </w:lvl>
    <w:lvl w:ilvl="3" w:tplc="0409000F" w:tentative="1">
      <w:start w:val="1"/>
      <w:numFmt w:val="decimal"/>
      <w:lvlText w:val="%4."/>
      <w:lvlJc w:val="left"/>
      <w:pPr>
        <w:ind w:left="4002" w:hanging="420"/>
      </w:pPr>
    </w:lvl>
    <w:lvl w:ilvl="4" w:tplc="04090019" w:tentative="1">
      <w:start w:val="1"/>
      <w:numFmt w:val="lowerLetter"/>
      <w:lvlText w:val="%5)"/>
      <w:lvlJc w:val="left"/>
      <w:pPr>
        <w:ind w:left="4422" w:hanging="420"/>
      </w:pPr>
    </w:lvl>
    <w:lvl w:ilvl="5" w:tplc="0409001B" w:tentative="1">
      <w:start w:val="1"/>
      <w:numFmt w:val="lowerRoman"/>
      <w:lvlText w:val="%6."/>
      <w:lvlJc w:val="right"/>
      <w:pPr>
        <w:ind w:left="4842" w:hanging="420"/>
      </w:pPr>
    </w:lvl>
    <w:lvl w:ilvl="6" w:tplc="0409000F" w:tentative="1">
      <w:start w:val="1"/>
      <w:numFmt w:val="decimal"/>
      <w:lvlText w:val="%7."/>
      <w:lvlJc w:val="left"/>
      <w:pPr>
        <w:ind w:left="5262" w:hanging="420"/>
      </w:pPr>
    </w:lvl>
    <w:lvl w:ilvl="7" w:tplc="04090019" w:tentative="1">
      <w:start w:val="1"/>
      <w:numFmt w:val="lowerLetter"/>
      <w:lvlText w:val="%8)"/>
      <w:lvlJc w:val="left"/>
      <w:pPr>
        <w:ind w:left="5682" w:hanging="420"/>
      </w:pPr>
    </w:lvl>
    <w:lvl w:ilvl="8" w:tplc="0409001B" w:tentative="1">
      <w:start w:val="1"/>
      <w:numFmt w:val="lowerRoman"/>
      <w:lvlText w:val="%9."/>
      <w:lvlJc w:val="right"/>
      <w:pPr>
        <w:ind w:left="6102" w:hanging="420"/>
      </w:pPr>
    </w:lvl>
  </w:abstractNum>
  <w:abstractNum w:abstractNumId="19" w15:restartNumberingAfterBreak="0">
    <w:nsid w:val="1E097966"/>
    <w:multiLevelType w:val="hybridMultilevel"/>
    <w:tmpl w:val="AB5A1C5C"/>
    <w:lvl w:ilvl="0" w:tplc="B5E6CB16">
      <w:start w:val="1"/>
      <w:numFmt w:val="decimal"/>
      <w:lvlText w:val="%1、"/>
      <w:lvlJc w:val="left"/>
      <w:pPr>
        <w:ind w:left="444" w:hanging="44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E0D0DC3"/>
    <w:multiLevelType w:val="hybridMultilevel"/>
    <w:tmpl w:val="75BAE6DE"/>
    <w:lvl w:ilvl="0" w:tplc="022CAE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EA00C2F"/>
    <w:multiLevelType w:val="hybridMultilevel"/>
    <w:tmpl w:val="14F8DDF6"/>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FED0324"/>
    <w:multiLevelType w:val="hybridMultilevel"/>
    <w:tmpl w:val="3EA0CC04"/>
    <w:lvl w:ilvl="0" w:tplc="6068E5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24A18B0"/>
    <w:multiLevelType w:val="hybridMultilevel"/>
    <w:tmpl w:val="91BA0FB0"/>
    <w:lvl w:ilvl="0" w:tplc="0409000D">
      <w:start w:val="1"/>
      <w:numFmt w:val="bullet"/>
      <w:lvlText w:val=""/>
      <w:lvlJc w:val="left"/>
      <w:pPr>
        <w:tabs>
          <w:tab w:val="num" w:pos="720"/>
        </w:tabs>
        <w:ind w:left="720" w:hanging="360"/>
      </w:pPr>
      <w:rPr>
        <w:rFonts w:ascii="Wingdings" w:hAnsi="Wingdings" w:hint="default"/>
      </w:rPr>
    </w:lvl>
    <w:lvl w:ilvl="1" w:tplc="E362BCC2" w:tentative="1">
      <w:start w:val="1"/>
      <w:numFmt w:val="bullet"/>
      <w:lvlText w:val="•"/>
      <w:lvlJc w:val="left"/>
      <w:pPr>
        <w:tabs>
          <w:tab w:val="num" w:pos="1440"/>
        </w:tabs>
        <w:ind w:left="1440" w:hanging="360"/>
      </w:pPr>
      <w:rPr>
        <w:rFonts w:ascii="Arial" w:hAnsi="Arial" w:hint="default"/>
      </w:rPr>
    </w:lvl>
    <w:lvl w:ilvl="2" w:tplc="E5F6A7C8" w:tentative="1">
      <w:start w:val="1"/>
      <w:numFmt w:val="bullet"/>
      <w:lvlText w:val="•"/>
      <w:lvlJc w:val="left"/>
      <w:pPr>
        <w:tabs>
          <w:tab w:val="num" w:pos="2160"/>
        </w:tabs>
        <w:ind w:left="2160" w:hanging="360"/>
      </w:pPr>
      <w:rPr>
        <w:rFonts w:ascii="Arial" w:hAnsi="Arial" w:hint="default"/>
      </w:rPr>
    </w:lvl>
    <w:lvl w:ilvl="3" w:tplc="47E211B0" w:tentative="1">
      <w:start w:val="1"/>
      <w:numFmt w:val="bullet"/>
      <w:lvlText w:val="•"/>
      <w:lvlJc w:val="left"/>
      <w:pPr>
        <w:tabs>
          <w:tab w:val="num" w:pos="2880"/>
        </w:tabs>
        <w:ind w:left="2880" w:hanging="360"/>
      </w:pPr>
      <w:rPr>
        <w:rFonts w:ascii="Arial" w:hAnsi="Arial" w:hint="default"/>
      </w:rPr>
    </w:lvl>
    <w:lvl w:ilvl="4" w:tplc="DDAA7FA8" w:tentative="1">
      <w:start w:val="1"/>
      <w:numFmt w:val="bullet"/>
      <w:lvlText w:val="•"/>
      <w:lvlJc w:val="left"/>
      <w:pPr>
        <w:tabs>
          <w:tab w:val="num" w:pos="3600"/>
        </w:tabs>
        <w:ind w:left="3600" w:hanging="360"/>
      </w:pPr>
      <w:rPr>
        <w:rFonts w:ascii="Arial" w:hAnsi="Arial" w:hint="default"/>
      </w:rPr>
    </w:lvl>
    <w:lvl w:ilvl="5" w:tplc="B71C34D0" w:tentative="1">
      <w:start w:val="1"/>
      <w:numFmt w:val="bullet"/>
      <w:lvlText w:val="•"/>
      <w:lvlJc w:val="left"/>
      <w:pPr>
        <w:tabs>
          <w:tab w:val="num" w:pos="4320"/>
        </w:tabs>
        <w:ind w:left="4320" w:hanging="360"/>
      </w:pPr>
      <w:rPr>
        <w:rFonts w:ascii="Arial" w:hAnsi="Arial" w:hint="default"/>
      </w:rPr>
    </w:lvl>
    <w:lvl w:ilvl="6" w:tplc="6D167262" w:tentative="1">
      <w:start w:val="1"/>
      <w:numFmt w:val="bullet"/>
      <w:lvlText w:val="•"/>
      <w:lvlJc w:val="left"/>
      <w:pPr>
        <w:tabs>
          <w:tab w:val="num" w:pos="5040"/>
        </w:tabs>
        <w:ind w:left="5040" w:hanging="360"/>
      </w:pPr>
      <w:rPr>
        <w:rFonts w:ascii="Arial" w:hAnsi="Arial" w:hint="default"/>
      </w:rPr>
    </w:lvl>
    <w:lvl w:ilvl="7" w:tplc="9E7A17D4" w:tentative="1">
      <w:start w:val="1"/>
      <w:numFmt w:val="bullet"/>
      <w:lvlText w:val="•"/>
      <w:lvlJc w:val="left"/>
      <w:pPr>
        <w:tabs>
          <w:tab w:val="num" w:pos="5760"/>
        </w:tabs>
        <w:ind w:left="5760" w:hanging="360"/>
      </w:pPr>
      <w:rPr>
        <w:rFonts w:ascii="Arial" w:hAnsi="Arial" w:hint="default"/>
      </w:rPr>
    </w:lvl>
    <w:lvl w:ilvl="8" w:tplc="8F5091B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5167532"/>
    <w:multiLevelType w:val="hybridMultilevel"/>
    <w:tmpl w:val="A49A2022"/>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6CD37C5"/>
    <w:multiLevelType w:val="hybridMultilevel"/>
    <w:tmpl w:val="68644BC0"/>
    <w:lvl w:ilvl="0" w:tplc="3D44A4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79F3400"/>
    <w:multiLevelType w:val="hybridMultilevel"/>
    <w:tmpl w:val="41D4AC92"/>
    <w:lvl w:ilvl="0" w:tplc="0409000D">
      <w:start w:val="1"/>
      <w:numFmt w:val="bullet"/>
      <w:lvlText w:val=""/>
      <w:lvlJc w:val="left"/>
      <w:pPr>
        <w:ind w:left="456" w:hanging="456"/>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7BA4899"/>
    <w:multiLevelType w:val="hybridMultilevel"/>
    <w:tmpl w:val="A6D4C4B2"/>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8F20812"/>
    <w:multiLevelType w:val="hybridMultilevel"/>
    <w:tmpl w:val="81E4976C"/>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9E60C23"/>
    <w:multiLevelType w:val="hybridMultilevel"/>
    <w:tmpl w:val="A49CA73C"/>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A5F2997"/>
    <w:multiLevelType w:val="hybridMultilevel"/>
    <w:tmpl w:val="7960C5E8"/>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A6934D3"/>
    <w:multiLevelType w:val="hybridMultilevel"/>
    <w:tmpl w:val="9CC82436"/>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B476AE0"/>
    <w:multiLevelType w:val="hybridMultilevel"/>
    <w:tmpl w:val="3996B4B8"/>
    <w:lvl w:ilvl="0" w:tplc="14869608">
      <w:start w:val="1"/>
      <w:numFmt w:val="decimal"/>
      <w:lvlText w:val="(%1)"/>
      <w:lvlJc w:val="left"/>
      <w:pPr>
        <w:ind w:left="570" w:hanging="360"/>
      </w:pPr>
      <w:rPr>
        <w:rFonts w:hint="default"/>
      </w:r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33" w15:restartNumberingAfterBreak="0">
    <w:nsid w:val="30F26705"/>
    <w:multiLevelType w:val="hybridMultilevel"/>
    <w:tmpl w:val="3FC2829E"/>
    <w:lvl w:ilvl="0" w:tplc="08829E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3664548A"/>
    <w:multiLevelType w:val="hybridMultilevel"/>
    <w:tmpl w:val="D33659F0"/>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9694363"/>
    <w:multiLevelType w:val="hybridMultilevel"/>
    <w:tmpl w:val="D5A6C0F6"/>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D7569F9"/>
    <w:multiLevelType w:val="hybridMultilevel"/>
    <w:tmpl w:val="33B65E74"/>
    <w:lvl w:ilvl="0" w:tplc="A4F4A4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EA02EC9"/>
    <w:multiLevelType w:val="hybridMultilevel"/>
    <w:tmpl w:val="75D0329C"/>
    <w:lvl w:ilvl="0" w:tplc="0C58E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EB42EBD"/>
    <w:multiLevelType w:val="hybridMultilevel"/>
    <w:tmpl w:val="FC805E28"/>
    <w:lvl w:ilvl="0" w:tplc="C45A37E0">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3FD16E97"/>
    <w:multiLevelType w:val="hybridMultilevel"/>
    <w:tmpl w:val="E2BE4FEC"/>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003079D"/>
    <w:multiLevelType w:val="hybridMultilevel"/>
    <w:tmpl w:val="39A00E6E"/>
    <w:lvl w:ilvl="0" w:tplc="BFBE4FEA">
      <w:start w:val="1"/>
      <w:numFmt w:val="decimalEnclosedParen"/>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12A3BEA"/>
    <w:multiLevelType w:val="hybridMultilevel"/>
    <w:tmpl w:val="3E3AB59A"/>
    <w:lvl w:ilvl="0" w:tplc="050AA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420218AE"/>
    <w:multiLevelType w:val="hybridMultilevel"/>
    <w:tmpl w:val="52B08BF0"/>
    <w:lvl w:ilvl="0" w:tplc="56C409E8">
      <w:start w:val="1"/>
      <w:numFmt w:val="japaneseCounting"/>
      <w:lvlText w:val="%1、"/>
      <w:lvlJc w:val="left"/>
      <w:pPr>
        <w:ind w:left="504" w:hanging="50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426A1057"/>
    <w:multiLevelType w:val="hybridMultilevel"/>
    <w:tmpl w:val="210C30EC"/>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4" w15:restartNumberingAfterBreak="0">
    <w:nsid w:val="427E18CB"/>
    <w:multiLevelType w:val="hybridMultilevel"/>
    <w:tmpl w:val="DE783D0C"/>
    <w:lvl w:ilvl="0" w:tplc="B9D8133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42F3242E"/>
    <w:multiLevelType w:val="hybridMultilevel"/>
    <w:tmpl w:val="581A6EF4"/>
    <w:lvl w:ilvl="0" w:tplc="D08E5D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438D3C8D"/>
    <w:multiLevelType w:val="hybridMultilevel"/>
    <w:tmpl w:val="FF08939E"/>
    <w:lvl w:ilvl="0" w:tplc="0A1058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46B8370B"/>
    <w:multiLevelType w:val="hybridMultilevel"/>
    <w:tmpl w:val="A80C722A"/>
    <w:lvl w:ilvl="0" w:tplc="9FF4EB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484B26B4"/>
    <w:multiLevelType w:val="hybridMultilevel"/>
    <w:tmpl w:val="0202635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B484E23"/>
    <w:multiLevelType w:val="hybridMultilevel"/>
    <w:tmpl w:val="205A5CBE"/>
    <w:lvl w:ilvl="0" w:tplc="9E583F98">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4C9E04CC"/>
    <w:multiLevelType w:val="hybridMultilevel"/>
    <w:tmpl w:val="CB0627AE"/>
    <w:lvl w:ilvl="0" w:tplc="45C2B17E">
      <w:start w:val="1"/>
      <w:numFmt w:val="japaneseCounting"/>
      <w:lvlText w:val="%1、"/>
      <w:lvlJc w:val="left"/>
      <w:pPr>
        <w:ind w:left="504" w:hanging="50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4DD94DCF"/>
    <w:multiLevelType w:val="hybridMultilevel"/>
    <w:tmpl w:val="028E3F4A"/>
    <w:lvl w:ilvl="0" w:tplc="012E97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4EF423A4"/>
    <w:multiLevelType w:val="hybridMultilevel"/>
    <w:tmpl w:val="F2C629E6"/>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F194270"/>
    <w:multiLevelType w:val="hybridMultilevel"/>
    <w:tmpl w:val="16E21BC2"/>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0D54DCE"/>
    <w:multiLevelType w:val="hybridMultilevel"/>
    <w:tmpl w:val="5636D858"/>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2B3537A"/>
    <w:multiLevelType w:val="hybridMultilevel"/>
    <w:tmpl w:val="55C4C478"/>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82706CC"/>
    <w:multiLevelType w:val="hybridMultilevel"/>
    <w:tmpl w:val="3ACE5496"/>
    <w:lvl w:ilvl="0" w:tplc="C5FE5A52">
      <w:start w:val="1"/>
      <w:numFmt w:val="decimal"/>
      <w:lvlText w:val="%1．"/>
      <w:lvlJc w:val="left"/>
      <w:pPr>
        <w:ind w:left="360" w:hanging="360"/>
      </w:pPr>
      <w:rPr>
        <w:rFonts w:hint="default"/>
      </w:rPr>
    </w:lvl>
    <w:lvl w:ilvl="1" w:tplc="5DDC35D8">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5B6028D5"/>
    <w:multiLevelType w:val="hybridMultilevel"/>
    <w:tmpl w:val="3CB8A8EE"/>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D060BB7"/>
    <w:multiLevelType w:val="hybridMultilevel"/>
    <w:tmpl w:val="3B94EE2A"/>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5DD9256A"/>
    <w:multiLevelType w:val="hybridMultilevel"/>
    <w:tmpl w:val="F6ACDB78"/>
    <w:lvl w:ilvl="0" w:tplc="4F36320E">
      <w:start w:val="1"/>
      <w:numFmt w:val="japaneseCounting"/>
      <w:lvlText w:val="%1、"/>
      <w:lvlJc w:val="left"/>
      <w:pPr>
        <w:ind w:left="720" w:hanging="720"/>
      </w:pPr>
      <w:rPr>
        <w:rFonts w:hint="default"/>
      </w:rPr>
    </w:lvl>
    <w:lvl w:ilvl="1" w:tplc="1616C8C6">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5F4E7BC2"/>
    <w:multiLevelType w:val="hybridMultilevel"/>
    <w:tmpl w:val="6C4E5624"/>
    <w:lvl w:ilvl="0" w:tplc="CABACE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609612AB"/>
    <w:multiLevelType w:val="hybridMultilevel"/>
    <w:tmpl w:val="63DC50CE"/>
    <w:lvl w:ilvl="0" w:tplc="2190067C">
      <w:start w:val="1"/>
      <w:numFmt w:val="japaneseCounting"/>
      <w:lvlText w:val="第%1节"/>
      <w:lvlJc w:val="left"/>
      <w:pPr>
        <w:ind w:left="840" w:hanging="840"/>
      </w:pPr>
      <w:rPr>
        <w:rFonts w:hint="default"/>
      </w:rPr>
    </w:lvl>
    <w:lvl w:ilvl="1" w:tplc="CD1C62DE">
      <w:start w:val="1"/>
      <w:numFmt w:val="japaneseCounting"/>
      <w:lvlText w:val="%2、"/>
      <w:lvlJc w:val="left"/>
      <w:pPr>
        <w:ind w:left="876" w:hanging="456"/>
      </w:pPr>
      <w:rPr>
        <w:rFonts w:hint="default"/>
      </w:rPr>
    </w:lvl>
    <w:lvl w:ilvl="2" w:tplc="73E0C6CE">
      <w:start w:val="1"/>
      <w:numFmt w:val="decimalEnclosedParen"/>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60C10FAC"/>
    <w:multiLevelType w:val="hybridMultilevel"/>
    <w:tmpl w:val="D7DCC4D2"/>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15E2E95"/>
    <w:multiLevelType w:val="hybridMultilevel"/>
    <w:tmpl w:val="91F03258"/>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63574FC4"/>
    <w:multiLevelType w:val="hybridMultilevel"/>
    <w:tmpl w:val="B120ACDE"/>
    <w:lvl w:ilvl="0" w:tplc="08DAE01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647F2673"/>
    <w:multiLevelType w:val="hybridMultilevel"/>
    <w:tmpl w:val="9F8C495E"/>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668E136C"/>
    <w:multiLevelType w:val="hybridMultilevel"/>
    <w:tmpl w:val="7D5240F0"/>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67514CCE"/>
    <w:multiLevelType w:val="hybridMultilevel"/>
    <w:tmpl w:val="E1841AD2"/>
    <w:lvl w:ilvl="0" w:tplc="C68ED8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69540D0B"/>
    <w:multiLevelType w:val="hybridMultilevel"/>
    <w:tmpl w:val="2340D688"/>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6B8B0F94"/>
    <w:multiLevelType w:val="hybridMultilevel"/>
    <w:tmpl w:val="9A30BA00"/>
    <w:lvl w:ilvl="0" w:tplc="041612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CD8604B"/>
    <w:multiLevelType w:val="hybridMultilevel"/>
    <w:tmpl w:val="F58CA300"/>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6FBB19EF"/>
    <w:multiLevelType w:val="hybridMultilevel"/>
    <w:tmpl w:val="2F9019DE"/>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7185543F"/>
    <w:multiLevelType w:val="hybridMultilevel"/>
    <w:tmpl w:val="86AABCFA"/>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74AD72B5"/>
    <w:multiLevelType w:val="hybridMultilevel"/>
    <w:tmpl w:val="FB70C33C"/>
    <w:lvl w:ilvl="0" w:tplc="C21C2E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756E3CD3"/>
    <w:multiLevelType w:val="hybridMultilevel"/>
    <w:tmpl w:val="26444752"/>
    <w:lvl w:ilvl="0" w:tplc="CDCE0FB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7A625343"/>
    <w:multiLevelType w:val="hybridMultilevel"/>
    <w:tmpl w:val="AE683D72"/>
    <w:lvl w:ilvl="0" w:tplc="7F041B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4"/>
  </w:num>
  <w:num w:numId="2">
    <w:abstractNumId w:val="19"/>
  </w:num>
  <w:num w:numId="3">
    <w:abstractNumId w:val="61"/>
  </w:num>
  <w:num w:numId="4">
    <w:abstractNumId w:val="26"/>
  </w:num>
  <w:num w:numId="5">
    <w:abstractNumId w:val="2"/>
  </w:num>
  <w:num w:numId="6">
    <w:abstractNumId w:val="23"/>
  </w:num>
  <w:num w:numId="7">
    <w:abstractNumId w:val="38"/>
  </w:num>
  <w:num w:numId="8">
    <w:abstractNumId w:val="10"/>
  </w:num>
  <w:num w:numId="9">
    <w:abstractNumId w:val="40"/>
  </w:num>
  <w:num w:numId="10">
    <w:abstractNumId w:val="73"/>
  </w:num>
  <w:num w:numId="11">
    <w:abstractNumId w:val="70"/>
  </w:num>
  <w:num w:numId="12">
    <w:abstractNumId w:val="27"/>
  </w:num>
  <w:num w:numId="13">
    <w:abstractNumId w:val="12"/>
  </w:num>
  <w:num w:numId="14">
    <w:abstractNumId w:val="18"/>
  </w:num>
  <w:num w:numId="15">
    <w:abstractNumId w:val="15"/>
  </w:num>
  <w:num w:numId="16">
    <w:abstractNumId w:val="24"/>
  </w:num>
  <w:num w:numId="17">
    <w:abstractNumId w:val="1"/>
  </w:num>
  <w:num w:numId="18">
    <w:abstractNumId w:val="39"/>
  </w:num>
  <w:num w:numId="19">
    <w:abstractNumId w:val="63"/>
  </w:num>
  <w:num w:numId="20">
    <w:abstractNumId w:val="72"/>
  </w:num>
  <w:num w:numId="21">
    <w:abstractNumId w:val="68"/>
  </w:num>
  <w:num w:numId="22">
    <w:abstractNumId w:val="54"/>
  </w:num>
  <w:num w:numId="23">
    <w:abstractNumId w:val="49"/>
  </w:num>
  <w:num w:numId="24">
    <w:abstractNumId w:val="13"/>
  </w:num>
  <w:num w:numId="25">
    <w:abstractNumId w:val="50"/>
  </w:num>
  <w:num w:numId="26">
    <w:abstractNumId w:val="56"/>
  </w:num>
  <w:num w:numId="27">
    <w:abstractNumId w:val="22"/>
  </w:num>
  <w:num w:numId="28">
    <w:abstractNumId w:val="3"/>
  </w:num>
  <w:num w:numId="29">
    <w:abstractNumId w:val="46"/>
  </w:num>
  <w:num w:numId="30">
    <w:abstractNumId w:val="11"/>
  </w:num>
  <w:num w:numId="31">
    <w:abstractNumId w:val="33"/>
  </w:num>
  <w:num w:numId="32">
    <w:abstractNumId w:val="57"/>
  </w:num>
  <w:num w:numId="33">
    <w:abstractNumId w:val="6"/>
  </w:num>
  <w:num w:numId="34">
    <w:abstractNumId w:val="31"/>
  </w:num>
  <w:num w:numId="35">
    <w:abstractNumId w:val="75"/>
  </w:num>
  <w:num w:numId="36">
    <w:abstractNumId w:val="44"/>
  </w:num>
  <w:num w:numId="37">
    <w:abstractNumId w:val="69"/>
  </w:num>
  <w:num w:numId="38">
    <w:abstractNumId w:val="43"/>
  </w:num>
  <w:num w:numId="39">
    <w:abstractNumId w:val="59"/>
  </w:num>
  <w:num w:numId="40">
    <w:abstractNumId w:val="36"/>
  </w:num>
  <w:num w:numId="41">
    <w:abstractNumId w:val="58"/>
  </w:num>
  <w:num w:numId="42">
    <w:abstractNumId w:val="5"/>
  </w:num>
  <w:num w:numId="43">
    <w:abstractNumId w:val="0"/>
  </w:num>
  <w:num w:numId="44">
    <w:abstractNumId w:val="20"/>
  </w:num>
  <w:num w:numId="45">
    <w:abstractNumId w:val="60"/>
  </w:num>
  <w:num w:numId="46">
    <w:abstractNumId w:val="42"/>
  </w:num>
  <w:num w:numId="47">
    <w:abstractNumId w:val="17"/>
  </w:num>
  <w:num w:numId="48">
    <w:abstractNumId w:val="47"/>
  </w:num>
  <w:num w:numId="49">
    <w:abstractNumId w:val="55"/>
  </w:num>
  <w:num w:numId="50">
    <w:abstractNumId w:val="64"/>
  </w:num>
  <w:num w:numId="51">
    <w:abstractNumId w:val="7"/>
  </w:num>
  <w:num w:numId="52">
    <w:abstractNumId w:val="66"/>
  </w:num>
  <w:num w:numId="53">
    <w:abstractNumId w:val="71"/>
  </w:num>
  <w:num w:numId="54">
    <w:abstractNumId w:val="14"/>
  </w:num>
  <w:num w:numId="55">
    <w:abstractNumId w:val="48"/>
  </w:num>
  <w:num w:numId="56">
    <w:abstractNumId w:val="29"/>
  </w:num>
  <w:num w:numId="57">
    <w:abstractNumId w:val="4"/>
  </w:num>
  <w:num w:numId="58">
    <w:abstractNumId w:val="25"/>
  </w:num>
  <w:num w:numId="59">
    <w:abstractNumId w:val="9"/>
  </w:num>
  <w:num w:numId="60">
    <w:abstractNumId w:val="8"/>
  </w:num>
  <w:num w:numId="61">
    <w:abstractNumId w:val="62"/>
  </w:num>
  <w:num w:numId="62">
    <w:abstractNumId w:val="32"/>
  </w:num>
  <w:num w:numId="63">
    <w:abstractNumId w:val="51"/>
  </w:num>
  <w:num w:numId="64">
    <w:abstractNumId w:val="37"/>
  </w:num>
  <w:num w:numId="65">
    <w:abstractNumId w:val="45"/>
  </w:num>
  <w:num w:numId="66">
    <w:abstractNumId w:val="67"/>
  </w:num>
  <w:num w:numId="67">
    <w:abstractNumId w:val="41"/>
  </w:num>
  <w:num w:numId="68">
    <w:abstractNumId w:val="28"/>
  </w:num>
  <w:num w:numId="69">
    <w:abstractNumId w:val="21"/>
  </w:num>
  <w:num w:numId="70">
    <w:abstractNumId w:val="30"/>
  </w:num>
  <w:num w:numId="71">
    <w:abstractNumId w:val="65"/>
  </w:num>
  <w:num w:numId="72">
    <w:abstractNumId w:val="53"/>
  </w:num>
  <w:num w:numId="73">
    <w:abstractNumId w:val="52"/>
  </w:num>
  <w:num w:numId="74">
    <w:abstractNumId w:val="35"/>
  </w:num>
  <w:num w:numId="75">
    <w:abstractNumId w:val="16"/>
  </w:num>
  <w:num w:numId="76">
    <w:abstractNumId w:val="34"/>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6E8"/>
    <w:rsid w:val="00002A2A"/>
    <w:rsid w:val="00002EA7"/>
    <w:rsid w:val="000039B4"/>
    <w:rsid w:val="00007E64"/>
    <w:rsid w:val="00016559"/>
    <w:rsid w:val="00017BBE"/>
    <w:rsid w:val="00017F4C"/>
    <w:rsid w:val="0002224A"/>
    <w:rsid w:val="0002237A"/>
    <w:rsid w:val="00024105"/>
    <w:rsid w:val="000259C2"/>
    <w:rsid w:val="00034A08"/>
    <w:rsid w:val="00041D00"/>
    <w:rsid w:val="00041DAC"/>
    <w:rsid w:val="000426D3"/>
    <w:rsid w:val="00042898"/>
    <w:rsid w:val="000436F8"/>
    <w:rsid w:val="00045264"/>
    <w:rsid w:val="00045F2F"/>
    <w:rsid w:val="00047EAA"/>
    <w:rsid w:val="000534B3"/>
    <w:rsid w:val="000567AA"/>
    <w:rsid w:val="000571DB"/>
    <w:rsid w:val="00060760"/>
    <w:rsid w:val="0006129C"/>
    <w:rsid w:val="000620E6"/>
    <w:rsid w:val="00062A8E"/>
    <w:rsid w:val="00063394"/>
    <w:rsid w:val="00064AE0"/>
    <w:rsid w:val="00071C50"/>
    <w:rsid w:val="000747A4"/>
    <w:rsid w:val="0007493C"/>
    <w:rsid w:val="0007522E"/>
    <w:rsid w:val="00076353"/>
    <w:rsid w:val="0007638A"/>
    <w:rsid w:val="00076F90"/>
    <w:rsid w:val="00085E1D"/>
    <w:rsid w:val="000919BB"/>
    <w:rsid w:val="00092C66"/>
    <w:rsid w:val="00092FF0"/>
    <w:rsid w:val="0009415B"/>
    <w:rsid w:val="0009434D"/>
    <w:rsid w:val="000A068A"/>
    <w:rsid w:val="000A0C48"/>
    <w:rsid w:val="000A527F"/>
    <w:rsid w:val="000B03E0"/>
    <w:rsid w:val="000B0543"/>
    <w:rsid w:val="000B105B"/>
    <w:rsid w:val="000B3D4F"/>
    <w:rsid w:val="000B48A5"/>
    <w:rsid w:val="000B6070"/>
    <w:rsid w:val="000B60AB"/>
    <w:rsid w:val="000C2AD8"/>
    <w:rsid w:val="000C2CC3"/>
    <w:rsid w:val="000C3D51"/>
    <w:rsid w:val="000C3D6A"/>
    <w:rsid w:val="000C3D80"/>
    <w:rsid w:val="000C694F"/>
    <w:rsid w:val="000C7F87"/>
    <w:rsid w:val="000D3F98"/>
    <w:rsid w:val="000E3D07"/>
    <w:rsid w:val="000E447B"/>
    <w:rsid w:val="000E5C0C"/>
    <w:rsid w:val="000E6EC3"/>
    <w:rsid w:val="000E798F"/>
    <w:rsid w:val="000F0099"/>
    <w:rsid w:val="000F2849"/>
    <w:rsid w:val="000F4876"/>
    <w:rsid w:val="000F5470"/>
    <w:rsid w:val="000F7A1B"/>
    <w:rsid w:val="00102033"/>
    <w:rsid w:val="00102C84"/>
    <w:rsid w:val="00106C38"/>
    <w:rsid w:val="00107811"/>
    <w:rsid w:val="001100C2"/>
    <w:rsid w:val="00110B56"/>
    <w:rsid w:val="001128CA"/>
    <w:rsid w:val="00113AC0"/>
    <w:rsid w:val="0011442B"/>
    <w:rsid w:val="00117C0A"/>
    <w:rsid w:val="0012001D"/>
    <w:rsid w:val="00122A41"/>
    <w:rsid w:val="00126089"/>
    <w:rsid w:val="00141DD4"/>
    <w:rsid w:val="00142014"/>
    <w:rsid w:val="0014236B"/>
    <w:rsid w:val="00144CB7"/>
    <w:rsid w:val="0014671A"/>
    <w:rsid w:val="00150FC7"/>
    <w:rsid w:val="0015182E"/>
    <w:rsid w:val="00153125"/>
    <w:rsid w:val="001540C1"/>
    <w:rsid w:val="00155B85"/>
    <w:rsid w:val="00155EAE"/>
    <w:rsid w:val="00162909"/>
    <w:rsid w:val="00164F52"/>
    <w:rsid w:val="001665D1"/>
    <w:rsid w:val="001678CD"/>
    <w:rsid w:val="00167D19"/>
    <w:rsid w:val="001704F1"/>
    <w:rsid w:val="0017126C"/>
    <w:rsid w:val="00173B24"/>
    <w:rsid w:val="00173DCB"/>
    <w:rsid w:val="00177440"/>
    <w:rsid w:val="00180E51"/>
    <w:rsid w:val="00183624"/>
    <w:rsid w:val="001839B3"/>
    <w:rsid w:val="00186F72"/>
    <w:rsid w:val="00190D95"/>
    <w:rsid w:val="001917B6"/>
    <w:rsid w:val="00196BF0"/>
    <w:rsid w:val="00197207"/>
    <w:rsid w:val="001A0163"/>
    <w:rsid w:val="001A655F"/>
    <w:rsid w:val="001A7468"/>
    <w:rsid w:val="001B2E4A"/>
    <w:rsid w:val="001B3EC6"/>
    <w:rsid w:val="001C27F1"/>
    <w:rsid w:val="001C67C8"/>
    <w:rsid w:val="001C720F"/>
    <w:rsid w:val="001C7A6A"/>
    <w:rsid w:val="001D143F"/>
    <w:rsid w:val="001D4120"/>
    <w:rsid w:val="001D57F8"/>
    <w:rsid w:val="001D74A3"/>
    <w:rsid w:val="001E048C"/>
    <w:rsid w:val="001E12D0"/>
    <w:rsid w:val="001E2D58"/>
    <w:rsid w:val="001E2EB8"/>
    <w:rsid w:val="001F4B3B"/>
    <w:rsid w:val="001F59C6"/>
    <w:rsid w:val="00201AAD"/>
    <w:rsid w:val="00202A57"/>
    <w:rsid w:val="00203302"/>
    <w:rsid w:val="0020336E"/>
    <w:rsid w:val="00204FCC"/>
    <w:rsid w:val="00206B4A"/>
    <w:rsid w:val="002071F8"/>
    <w:rsid w:val="002110DD"/>
    <w:rsid w:val="0021626E"/>
    <w:rsid w:val="00217F97"/>
    <w:rsid w:val="00220310"/>
    <w:rsid w:val="00220F92"/>
    <w:rsid w:val="00221172"/>
    <w:rsid w:val="002244CE"/>
    <w:rsid w:val="00224AAF"/>
    <w:rsid w:val="00224DBB"/>
    <w:rsid w:val="00227E71"/>
    <w:rsid w:val="00231F66"/>
    <w:rsid w:val="00232455"/>
    <w:rsid w:val="002326BC"/>
    <w:rsid w:val="00237D17"/>
    <w:rsid w:val="00242B7D"/>
    <w:rsid w:val="002430E0"/>
    <w:rsid w:val="00246C38"/>
    <w:rsid w:val="00250155"/>
    <w:rsid w:val="0025036A"/>
    <w:rsid w:val="00251F1F"/>
    <w:rsid w:val="0025260E"/>
    <w:rsid w:val="002534CE"/>
    <w:rsid w:val="0025483D"/>
    <w:rsid w:val="00256BCD"/>
    <w:rsid w:val="00256DF5"/>
    <w:rsid w:val="00256FD9"/>
    <w:rsid w:val="00257F39"/>
    <w:rsid w:val="00261540"/>
    <w:rsid w:val="00263D4C"/>
    <w:rsid w:val="00265C05"/>
    <w:rsid w:val="0026730E"/>
    <w:rsid w:val="00273149"/>
    <w:rsid w:val="0027732D"/>
    <w:rsid w:val="00280FDA"/>
    <w:rsid w:val="0028787F"/>
    <w:rsid w:val="00291BC0"/>
    <w:rsid w:val="00293F44"/>
    <w:rsid w:val="00295667"/>
    <w:rsid w:val="00297574"/>
    <w:rsid w:val="00297C1B"/>
    <w:rsid w:val="00297CCD"/>
    <w:rsid w:val="002A0BC3"/>
    <w:rsid w:val="002A4673"/>
    <w:rsid w:val="002A4C3E"/>
    <w:rsid w:val="002B04F5"/>
    <w:rsid w:val="002B321A"/>
    <w:rsid w:val="002B3E1D"/>
    <w:rsid w:val="002B441C"/>
    <w:rsid w:val="002B4C46"/>
    <w:rsid w:val="002B5B99"/>
    <w:rsid w:val="002B5D81"/>
    <w:rsid w:val="002C37BA"/>
    <w:rsid w:val="002C405A"/>
    <w:rsid w:val="002C4575"/>
    <w:rsid w:val="002C5262"/>
    <w:rsid w:val="002C5D98"/>
    <w:rsid w:val="002C74B7"/>
    <w:rsid w:val="002C78ED"/>
    <w:rsid w:val="002C7D8A"/>
    <w:rsid w:val="002D03C1"/>
    <w:rsid w:val="002D2405"/>
    <w:rsid w:val="002D363A"/>
    <w:rsid w:val="002D3CEB"/>
    <w:rsid w:val="002D4A0E"/>
    <w:rsid w:val="002D4C68"/>
    <w:rsid w:val="002D60E1"/>
    <w:rsid w:val="002D7376"/>
    <w:rsid w:val="002D7B27"/>
    <w:rsid w:val="002E18B3"/>
    <w:rsid w:val="002E28BC"/>
    <w:rsid w:val="002E31F3"/>
    <w:rsid w:val="002E3B2C"/>
    <w:rsid w:val="002E49CB"/>
    <w:rsid w:val="002E4A18"/>
    <w:rsid w:val="002E540A"/>
    <w:rsid w:val="002E765D"/>
    <w:rsid w:val="002E7879"/>
    <w:rsid w:val="002F131E"/>
    <w:rsid w:val="002F1EE0"/>
    <w:rsid w:val="002F24CE"/>
    <w:rsid w:val="002F4109"/>
    <w:rsid w:val="002F419C"/>
    <w:rsid w:val="002F490B"/>
    <w:rsid w:val="002F6240"/>
    <w:rsid w:val="002F7E36"/>
    <w:rsid w:val="00304CB9"/>
    <w:rsid w:val="003104A9"/>
    <w:rsid w:val="00310EA5"/>
    <w:rsid w:val="0031159B"/>
    <w:rsid w:val="00317318"/>
    <w:rsid w:val="003177D0"/>
    <w:rsid w:val="00320B70"/>
    <w:rsid w:val="00324405"/>
    <w:rsid w:val="00324CB9"/>
    <w:rsid w:val="003252AA"/>
    <w:rsid w:val="003263C3"/>
    <w:rsid w:val="003319DC"/>
    <w:rsid w:val="003335DA"/>
    <w:rsid w:val="00333888"/>
    <w:rsid w:val="00336792"/>
    <w:rsid w:val="0033797B"/>
    <w:rsid w:val="00337B7F"/>
    <w:rsid w:val="003411BF"/>
    <w:rsid w:val="0034196D"/>
    <w:rsid w:val="00342033"/>
    <w:rsid w:val="00342559"/>
    <w:rsid w:val="00343813"/>
    <w:rsid w:val="003451E4"/>
    <w:rsid w:val="0034728E"/>
    <w:rsid w:val="00347571"/>
    <w:rsid w:val="00350622"/>
    <w:rsid w:val="0035068B"/>
    <w:rsid w:val="00350EA0"/>
    <w:rsid w:val="00351409"/>
    <w:rsid w:val="0035467A"/>
    <w:rsid w:val="00355147"/>
    <w:rsid w:val="00355961"/>
    <w:rsid w:val="0035699C"/>
    <w:rsid w:val="003577DB"/>
    <w:rsid w:val="00360BDE"/>
    <w:rsid w:val="00362314"/>
    <w:rsid w:val="00363F7C"/>
    <w:rsid w:val="003661B2"/>
    <w:rsid w:val="003724A8"/>
    <w:rsid w:val="00372598"/>
    <w:rsid w:val="003738E6"/>
    <w:rsid w:val="00382A28"/>
    <w:rsid w:val="003835EA"/>
    <w:rsid w:val="00385F84"/>
    <w:rsid w:val="003860C5"/>
    <w:rsid w:val="0038747B"/>
    <w:rsid w:val="00390A08"/>
    <w:rsid w:val="00391BD6"/>
    <w:rsid w:val="0039474B"/>
    <w:rsid w:val="00395A55"/>
    <w:rsid w:val="00395D38"/>
    <w:rsid w:val="003967FD"/>
    <w:rsid w:val="003A1744"/>
    <w:rsid w:val="003A2301"/>
    <w:rsid w:val="003A2D25"/>
    <w:rsid w:val="003A33B0"/>
    <w:rsid w:val="003A3D93"/>
    <w:rsid w:val="003A4495"/>
    <w:rsid w:val="003A6C8E"/>
    <w:rsid w:val="003B0C4A"/>
    <w:rsid w:val="003B3F83"/>
    <w:rsid w:val="003B408C"/>
    <w:rsid w:val="003B4161"/>
    <w:rsid w:val="003B4E69"/>
    <w:rsid w:val="003B680F"/>
    <w:rsid w:val="003C50E1"/>
    <w:rsid w:val="003D1478"/>
    <w:rsid w:val="003D2756"/>
    <w:rsid w:val="003D2BA3"/>
    <w:rsid w:val="003D3090"/>
    <w:rsid w:val="003D317C"/>
    <w:rsid w:val="003D3F68"/>
    <w:rsid w:val="003D5A0E"/>
    <w:rsid w:val="003D6143"/>
    <w:rsid w:val="003D62A8"/>
    <w:rsid w:val="003D74C4"/>
    <w:rsid w:val="003E12E8"/>
    <w:rsid w:val="003E1AC5"/>
    <w:rsid w:val="003E4B03"/>
    <w:rsid w:val="003E65AE"/>
    <w:rsid w:val="003F07AD"/>
    <w:rsid w:val="003F1D2E"/>
    <w:rsid w:val="003F1D48"/>
    <w:rsid w:val="003F361A"/>
    <w:rsid w:val="003F3764"/>
    <w:rsid w:val="003F436A"/>
    <w:rsid w:val="003F48D4"/>
    <w:rsid w:val="004022B9"/>
    <w:rsid w:val="00402C39"/>
    <w:rsid w:val="00403F0D"/>
    <w:rsid w:val="00404E61"/>
    <w:rsid w:val="004119C5"/>
    <w:rsid w:val="004144DC"/>
    <w:rsid w:val="00415195"/>
    <w:rsid w:val="00416E5E"/>
    <w:rsid w:val="00417D34"/>
    <w:rsid w:val="00420E93"/>
    <w:rsid w:val="00422A57"/>
    <w:rsid w:val="00423055"/>
    <w:rsid w:val="00423308"/>
    <w:rsid w:val="00423649"/>
    <w:rsid w:val="0042429C"/>
    <w:rsid w:val="00426219"/>
    <w:rsid w:val="00427811"/>
    <w:rsid w:val="004312D9"/>
    <w:rsid w:val="004331EA"/>
    <w:rsid w:val="004338F0"/>
    <w:rsid w:val="0043393B"/>
    <w:rsid w:val="004353D3"/>
    <w:rsid w:val="0043668E"/>
    <w:rsid w:val="00437E83"/>
    <w:rsid w:val="00442F37"/>
    <w:rsid w:val="00443D4B"/>
    <w:rsid w:val="00445B6E"/>
    <w:rsid w:val="00445FA7"/>
    <w:rsid w:val="00446FE2"/>
    <w:rsid w:val="00447806"/>
    <w:rsid w:val="00447AEB"/>
    <w:rsid w:val="00454749"/>
    <w:rsid w:val="00457F94"/>
    <w:rsid w:val="00462FA5"/>
    <w:rsid w:val="00466E50"/>
    <w:rsid w:val="00470F4A"/>
    <w:rsid w:val="004716C3"/>
    <w:rsid w:val="004718EF"/>
    <w:rsid w:val="0047293E"/>
    <w:rsid w:val="0048012A"/>
    <w:rsid w:val="004803E8"/>
    <w:rsid w:val="00481B31"/>
    <w:rsid w:val="004835DA"/>
    <w:rsid w:val="00483BE6"/>
    <w:rsid w:val="0048445C"/>
    <w:rsid w:val="00484953"/>
    <w:rsid w:val="00484D8B"/>
    <w:rsid w:val="00487012"/>
    <w:rsid w:val="00487187"/>
    <w:rsid w:val="004910A3"/>
    <w:rsid w:val="00495EA1"/>
    <w:rsid w:val="00497457"/>
    <w:rsid w:val="00497940"/>
    <w:rsid w:val="004A0FC4"/>
    <w:rsid w:val="004A412F"/>
    <w:rsid w:val="004A4AC6"/>
    <w:rsid w:val="004A5A31"/>
    <w:rsid w:val="004A728D"/>
    <w:rsid w:val="004B1A51"/>
    <w:rsid w:val="004B46DD"/>
    <w:rsid w:val="004B700D"/>
    <w:rsid w:val="004C0591"/>
    <w:rsid w:val="004C0B68"/>
    <w:rsid w:val="004C212F"/>
    <w:rsid w:val="004C4135"/>
    <w:rsid w:val="004C6C6E"/>
    <w:rsid w:val="004D1602"/>
    <w:rsid w:val="004D2DF7"/>
    <w:rsid w:val="004D752C"/>
    <w:rsid w:val="004E0189"/>
    <w:rsid w:val="004E08A6"/>
    <w:rsid w:val="004E1AE5"/>
    <w:rsid w:val="004E2D0D"/>
    <w:rsid w:val="004E3372"/>
    <w:rsid w:val="004E75E3"/>
    <w:rsid w:val="004F3437"/>
    <w:rsid w:val="004F406F"/>
    <w:rsid w:val="00500269"/>
    <w:rsid w:val="0050151D"/>
    <w:rsid w:val="00503500"/>
    <w:rsid w:val="00505E77"/>
    <w:rsid w:val="005073F0"/>
    <w:rsid w:val="005078C0"/>
    <w:rsid w:val="005107EF"/>
    <w:rsid w:val="00510821"/>
    <w:rsid w:val="005123C8"/>
    <w:rsid w:val="0051293C"/>
    <w:rsid w:val="005134DE"/>
    <w:rsid w:val="0051668B"/>
    <w:rsid w:val="00517CE9"/>
    <w:rsid w:val="00520017"/>
    <w:rsid w:val="00525094"/>
    <w:rsid w:val="005304E0"/>
    <w:rsid w:val="00531AEC"/>
    <w:rsid w:val="00532DF9"/>
    <w:rsid w:val="00535A36"/>
    <w:rsid w:val="00536871"/>
    <w:rsid w:val="0054025A"/>
    <w:rsid w:val="005409AF"/>
    <w:rsid w:val="00540D6A"/>
    <w:rsid w:val="00541971"/>
    <w:rsid w:val="005424DA"/>
    <w:rsid w:val="00546C95"/>
    <w:rsid w:val="00550103"/>
    <w:rsid w:val="0055071B"/>
    <w:rsid w:val="00551DA3"/>
    <w:rsid w:val="005526A0"/>
    <w:rsid w:val="00554015"/>
    <w:rsid w:val="0055778E"/>
    <w:rsid w:val="005605B2"/>
    <w:rsid w:val="00562BF1"/>
    <w:rsid w:val="0056479C"/>
    <w:rsid w:val="00565113"/>
    <w:rsid w:val="00570FF8"/>
    <w:rsid w:val="00572564"/>
    <w:rsid w:val="005759D2"/>
    <w:rsid w:val="00575B89"/>
    <w:rsid w:val="005771E9"/>
    <w:rsid w:val="00577725"/>
    <w:rsid w:val="00580735"/>
    <w:rsid w:val="005823E2"/>
    <w:rsid w:val="00582A38"/>
    <w:rsid w:val="00582FE4"/>
    <w:rsid w:val="0058358E"/>
    <w:rsid w:val="00583AD4"/>
    <w:rsid w:val="00583CC9"/>
    <w:rsid w:val="005852D7"/>
    <w:rsid w:val="00586FA0"/>
    <w:rsid w:val="00587A60"/>
    <w:rsid w:val="005912A6"/>
    <w:rsid w:val="005938A3"/>
    <w:rsid w:val="005964B3"/>
    <w:rsid w:val="005970F7"/>
    <w:rsid w:val="00597CE7"/>
    <w:rsid w:val="005A2339"/>
    <w:rsid w:val="005B0E90"/>
    <w:rsid w:val="005B51C5"/>
    <w:rsid w:val="005C0B42"/>
    <w:rsid w:val="005C19F3"/>
    <w:rsid w:val="005C2FA8"/>
    <w:rsid w:val="005C37E4"/>
    <w:rsid w:val="005C4B3F"/>
    <w:rsid w:val="005D022A"/>
    <w:rsid w:val="005D46E2"/>
    <w:rsid w:val="005D6467"/>
    <w:rsid w:val="005E6BEC"/>
    <w:rsid w:val="005F1BBF"/>
    <w:rsid w:val="00600AD8"/>
    <w:rsid w:val="00600DEC"/>
    <w:rsid w:val="0060107C"/>
    <w:rsid w:val="00602433"/>
    <w:rsid w:val="0060278A"/>
    <w:rsid w:val="006037F1"/>
    <w:rsid w:val="00604226"/>
    <w:rsid w:val="006063E8"/>
    <w:rsid w:val="00611095"/>
    <w:rsid w:val="006135B8"/>
    <w:rsid w:val="0061491F"/>
    <w:rsid w:val="00614BE5"/>
    <w:rsid w:val="00614F93"/>
    <w:rsid w:val="006156F2"/>
    <w:rsid w:val="00622A0C"/>
    <w:rsid w:val="00623415"/>
    <w:rsid w:val="00624FC8"/>
    <w:rsid w:val="00626D1E"/>
    <w:rsid w:val="00627C5C"/>
    <w:rsid w:val="0063020B"/>
    <w:rsid w:val="006329F0"/>
    <w:rsid w:val="00633AEA"/>
    <w:rsid w:val="00634F6A"/>
    <w:rsid w:val="0063608D"/>
    <w:rsid w:val="00636405"/>
    <w:rsid w:val="006373AC"/>
    <w:rsid w:val="00644E85"/>
    <w:rsid w:val="00646C17"/>
    <w:rsid w:val="00646D08"/>
    <w:rsid w:val="00646D09"/>
    <w:rsid w:val="00647D29"/>
    <w:rsid w:val="00650C13"/>
    <w:rsid w:val="00653CFC"/>
    <w:rsid w:val="00656CCC"/>
    <w:rsid w:val="006570D8"/>
    <w:rsid w:val="00657321"/>
    <w:rsid w:val="00657380"/>
    <w:rsid w:val="00657900"/>
    <w:rsid w:val="00663B68"/>
    <w:rsid w:val="00665380"/>
    <w:rsid w:val="00665CF7"/>
    <w:rsid w:val="00667AD5"/>
    <w:rsid w:val="00670699"/>
    <w:rsid w:val="00671B67"/>
    <w:rsid w:val="00674B71"/>
    <w:rsid w:val="00675561"/>
    <w:rsid w:val="0068107A"/>
    <w:rsid w:val="00681F96"/>
    <w:rsid w:val="00684028"/>
    <w:rsid w:val="006844F4"/>
    <w:rsid w:val="00685BBF"/>
    <w:rsid w:val="0069473C"/>
    <w:rsid w:val="00696274"/>
    <w:rsid w:val="006A09D9"/>
    <w:rsid w:val="006A3558"/>
    <w:rsid w:val="006A5830"/>
    <w:rsid w:val="006A6022"/>
    <w:rsid w:val="006A71F8"/>
    <w:rsid w:val="006A72EC"/>
    <w:rsid w:val="006A794C"/>
    <w:rsid w:val="006B01B1"/>
    <w:rsid w:val="006B1944"/>
    <w:rsid w:val="006B26B9"/>
    <w:rsid w:val="006B39C9"/>
    <w:rsid w:val="006B4C69"/>
    <w:rsid w:val="006C0039"/>
    <w:rsid w:val="006D1D34"/>
    <w:rsid w:val="006D261D"/>
    <w:rsid w:val="006D4F07"/>
    <w:rsid w:val="006E1C47"/>
    <w:rsid w:val="006E2543"/>
    <w:rsid w:val="006E2B9D"/>
    <w:rsid w:val="006E617B"/>
    <w:rsid w:val="006E62E9"/>
    <w:rsid w:val="006E6F3F"/>
    <w:rsid w:val="006E7058"/>
    <w:rsid w:val="006E7505"/>
    <w:rsid w:val="006F0AC6"/>
    <w:rsid w:val="006F13A6"/>
    <w:rsid w:val="006F2AF2"/>
    <w:rsid w:val="006F44B0"/>
    <w:rsid w:val="006F6351"/>
    <w:rsid w:val="006F6B86"/>
    <w:rsid w:val="006F6E53"/>
    <w:rsid w:val="007008EC"/>
    <w:rsid w:val="0070197E"/>
    <w:rsid w:val="00701AEC"/>
    <w:rsid w:val="0070435B"/>
    <w:rsid w:val="007051CF"/>
    <w:rsid w:val="0071267F"/>
    <w:rsid w:val="007165D5"/>
    <w:rsid w:val="0072208E"/>
    <w:rsid w:val="00724815"/>
    <w:rsid w:val="00725066"/>
    <w:rsid w:val="00726EA1"/>
    <w:rsid w:val="00730951"/>
    <w:rsid w:val="00732DA4"/>
    <w:rsid w:val="0073617B"/>
    <w:rsid w:val="0073789A"/>
    <w:rsid w:val="007416B2"/>
    <w:rsid w:val="00742344"/>
    <w:rsid w:val="007426CF"/>
    <w:rsid w:val="00743382"/>
    <w:rsid w:val="00744040"/>
    <w:rsid w:val="007469CA"/>
    <w:rsid w:val="00747A79"/>
    <w:rsid w:val="0075253F"/>
    <w:rsid w:val="00752CDF"/>
    <w:rsid w:val="0075457F"/>
    <w:rsid w:val="007611E0"/>
    <w:rsid w:val="00762C58"/>
    <w:rsid w:val="0076394A"/>
    <w:rsid w:val="00764FB9"/>
    <w:rsid w:val="0076702A"/>
    <w:rsid w:val="00770A4C"/>
    <w:rsid w:val="0077346B"/>
    <w:rsid w:val="00773A05"/>
    <w:rsid w:val="007744B5"/>
    <w:rsid w:val="007749CC"/>
    <w:rsid w:val="00775077"/>
    <w:rsid w:val="00776374"/>
    <w:rsid w:val="00776EC6"/>
    <w:rsid w:val="00782654"/>
    <w:rsid w:val="007845B0"/>
    <w:rsid w:val="007853A9"/>
    <w:rsid w:val="007855DF"/>
    <w:rsid w:val="007870EA"/>
    <w:rsid w:val="00794420"/>
    <w:rsid w:val="00795299"/>
    <w:rsid w:val="00795A03"/>
    <w:rsid w:val="0079669A"/>
    <w:rsid w:val="007A1627"/>
    <w:rsid w:val="007A7A6A"/>
    <w:rsid w:val="007A7DF0"/>
    <w:rsid w:val="007B0273"/>
    <w:rsid w:val="007B0698"/>
    <w:rsid w:val="007B21B1"/>
    <w:rsid w:val="007B228B"/>
    <w:rsid w:val="007B3086"/>
    <w:rsid w:val="007B377D"/>
    <w:rsid w:val="007B3F91"/>
    <w:rsid w:val="007B5FE7"/>
    <w:rsid w:val="007B69B4"/>
    <w:rsid w:val="007B7341"/>
    <w:rsid w:val="007C3AFC"/>
    <w:rsid w:val="007C46E5"/>
    <w:rsid w:val="007C4CEA"/>
    <w:rsid w:val="007C4E6E"/>
    <w:rsid w:val="007C5621"/>
    <w:rsid w:val="007C58DA"/>
    <w:rsid w:val="007C7AAA"/>
    <w:rsid w:val="007C7FBC"/>
    <w:rsid w:val="007D0223"/>
    <w:rsid w:val="007D0765"/>
    <w:rsid w:val="007D0B24"/>
    <w:rsid w:val="007D15D7"/>
    <w:rsid w:val="007D228D"/>
    <w:rsid w:val="007D273F"/>
    <w:rsid w:val="007D3130"/>
    <w:rsid w:val="007D3243"/>
    <w:rsid w:val="007D67F7"/>
    <w:rsid w:val="007D6E6E"/>
    <w:rsid w:val="007E1478"/>
    <w:rsid w:val="007E1E0F"/>
    <w:rsid w:val="007E2197"/>
    <w:rsid w:val="007E3F4B"/>
    <w:rsid w:val="007E7D77"/>
    <w:rsid w:val="007F0384"/>
    <w:rsid w:val="007F6EB2"/>
    <w:rsid w:val="007F7336"/>
    <w:rsid w:val="00800F93"/>
    <w:rsid w:val="00802203"/>
    <w:rsid w:val="008024F0"/>
    <w:rsid w:val="00802F76"/>
    <w:rsid w:val="00803F37"/>
    <w:rsid w:val="00803FAE"/>
    <w:rsid w:val="0080443D"/>
    <w:rsid w:val="00804E8A"/>
    <w:rsid w:val="00807EFB"/>
    <w:rsid w:val="00813E73"/>
    <w:rsid w:val="00815FAC"/>
    <w:rsid w:val="00816306"/>
    <w:rsid w:val="008167B2"/>
    <w:rsid w:val="0081691C"/>
    <w:rsid w:val="0082443E"/>
    <w:rsid w:val="00826EFF"/>
    <w:rsid w:val="00827976"/>
    <w:rsid w:val="008300F8"/>
    <w:rsid w:val="0083071B"/>
    <w:rsid w:val="00832C21"/>
    <w:rsid w:val="00832F4A"/>
    <w:rsid w:val="00833DB6"/>
    <w:rsid w:val="00841142"/>
    <w:rsid w:val="0084240B"/>
    <w:rsid w:val="00843695"/>
    <w:rsid w:val="00843E69"/>
    <w:rsid w:val="008447CF"/>
    <w:rsid w:val="00846027"/>
    <w:rsid w:val="00846168"/>
    <w:rsid w:val="00850152"/>
    <w:rsid w:val="008547BD"/>
    <w:rsid w:val="008549C8"/>
    <w:rsid w:val="00855F1C"/>
    <w:rsid w:val="008562B3"/>
    <w:rsid w:val="008569CB"/>
    <w:rsid w:val="0086004E"/>
    <w:rsid w:val="0086045B"/>
    <w:rsid w:val="008609D4"/>
    <w:rsid w:val="00861E26"/>
    <w:rsid w:val="00862831"/>
    <w:rsid w:val="0086354D"/>
    <w:rsid w:val="008656F8"/>
    <w:rsid w:val="008720AC"/>
    <w:rsid w:val="00872A54"/>
    <w:rsid w:val="008735BB"/>
    <w:rsid w:val="008752DA"/>
    <w:rsid w:val="008764B2"/>
    <w:rsid w:val="008766E8"/>
    <w:rsid w:val="0087682E"/>
    <w:rsid w:val="00876AAC"/>
    <w:rsid w:val="00877E0C"/>
    <w:rsid w:val="00880B98"/>
    <w:rsid w:val="008813F8"/>
    <w:rsid w:val="0088283F"/>
    <w:rsid w:val="008829B0"/>
    <w:rsid w:val="00884CAA"/>
    <w:rsid w:val="00887B4D"/>
    <w:rsid w:val="00892789"/>
    <w:rsid w:val="0089535E"/>
    <w:rsid w:val="00895EE3"/>
    <w:rsid w:val="008962F7"/>
    <w:rsid w:val="008A0ED2"/>
    <w:rsid w:val="008A2150"/>
    <w:rsid w:val="008A5A00"/>
    <w:rsid w:val="008A6031"/>
    <w:rsid w:val="008B19A6"/>
    <w:rsid w:val="008B1EED"/>
    <w:rsid w:val="008B22C6"/>
    <w:rsid w:val="008B483A"/>
    <w:rsid w:val="008B7A5A"/>
    <w:rsid w:val="008C0A3A"/>
    <w:rsid w:val="008C24CE"/>
    <w:rsid w:val="008C3027"/>
    <w:rsid w:val="008C3B11"/>
    <w:rsid w:val="008C4944"/>
    <w:rsid w:val="008C496B"/>
    <w:rsid w:val="008C4D3D"/>
    <w:rsid w:val="008C5496"/>
    <w:rsid w:val="008C5CED"/>
    <w:rsid w:val="008C74E5"/>
    <w:rsid w:val="008C7ABC"/>
    <w:rsid w:val="008C7B29"/>
    <w:rsid w:val="008D4B17"/>
    <w:rsid w:val="008D593F"/>
    <w:rsid w:val="008D7795"/>
    <w:rsid w:val="008E0AE7"/>
    <w:rsid w:val="008E18F0"/>
    <w:rsid w:val="008E3E8C"/>
    <w:rsid w:val="008E5AEF"/>
    <w:rsid w:val="008E5BAE"/>
    <w:rsid w:val="008F22A3"/>
    <w:rsid w:val="008F37F6"/>
    <w:rsid w:val="008F6E2C"/>
    <w:rsid w:val="008F796F"/>
    <w:rsid w:val="00900963"/>
    <w:rsid w:val="00907716"/>
    <w:rsid w:val="00907E48"/>
    <w:rsid w:val="00910163"/>
    <w:rsid w:val="00914598"/>
    <w:rsid w:val="009172B1"/>
    <w:rsid w:val="0092049E"/>
    <w:rsid w:val="00931900"/>
    <w:rsid w:val="00931ED6"/>
    <w:rsid w:val="00932009"/>
    <w:rsid w:val="009345F4"/>
    <w:rsid w:val="00935099"/>
    <w:rsid w:val="00940B8C"/>
    <w:rsid w:val="009413E9"/>
    <w:rsid w:val="00942059"/>
    <w:rsid w:val="00943FE1"/>
    <w:rsid w:val="009441A5"/>
    <w:rsid w:val="00944726"/>
    <w:rsid w:val="00944FEB"/>
    <w:rsid w:val="0094704A"/>
    <w:rsid w:val="00950F54"/>
    <w:rsid w:val="009516EA"/>
    <w:rsid w:val="00960B64"/>
    <w:rsid w:val="00960EC4"/>
    <w:rsid w:val="00964219"/>
    <w:rsid w:val="009657D3"/>
    <w:rsid w:val="00966D90"/>
    <w:rsid w:val="00967B49"/>
    <w:rsid w:val="00970006"/>
    <w:rsid w:val="0097094A"/>
    <w:rsid w:val="00970C3D"/>
    <w:rsid w:val="00973CF5"/>
    <w:rsid w:val="00973EB3"/>
    <w:rsid w:val="0097404E"/>
    <w:rsid w:val="009762D8"/>
    <w:rsid w:val="009800F5"/>
    <w:rsid w:val="00980EE9"/>
    <w:rsid w:val="00981B02"/>
    <w:rsid w:val="00984B54"/>
    <w:rsid w:val="00986DC4"/>
    <w:rsid w:val="0098727F"/>
    <w:rsid w:val="009950E4"/>
    <w:rsid w:val="00995274"/>
    <w:rsid w:val="0099674E"/>
    <w:rsid w:val="009A0AEF"/>
    <w:rsid w:val="009A1F7A"/>
    <w:rsid w:val="009A266B"/>
    <w:rsid w:val="009A28FF"/>
    <w:rsid w:val="009A51B0"/>
    <w:rsid w:val="009A52E0"/>
    <w:rsid w:val="009B08AD"/>
    <w:rsid w:val="009B1DB3"/>
    <w:rsid w:val="009B1EE2"/>
    <w:rsid w:val="009B2446"/>
    <w:rsid w:val="009B47F5"/>
    <w:rsid w:val="009B6B05"/>
    <w:rsid w:val="009B7A71"/>
    <w:rsid w:val="009C00DF"/>
    <w:rsid w:val="009C05E6"/>
    <w:rsid w:val="009C1EAB"/>
    <w:rsid w:val="009C3253"/>
    <w:rsid w:val="009C58B6"/>
    <w:rsid w:val="009C7E4B"/>
    <w:rsid w:val="009D48CC"/>
    <w:rsid w:val="009D4C82"/>
    <w:rsid w:val="009D4DCB"/>
    <w:rsid w:val="009D62D7"/>
    <w:rsid w:val="009D64AD"/>
    <w:rsid w:val="009D7D09"/>
    <w:rsid w:val="009E332C"/>
    <w:rsid w:val="009E3B78"/>
    <w:rsid w:val="009E51EC"/>
    <w:rsid w:val="009E6DCB"/>
    <w:rsid w:val="009E6DDE"/>
    <w:rsid w:val="009E7601"/>
    <w:rsid w:val="009E783E"/>
    <w:rsid w:val="009E7FB8"/>
    <w:rsid w:val="009F04F8"/>
    <w:rsid w:val="009F6586"/>
    <w:rsid w:val="009F6737"/>
    <w:rsid w:val="009F7CDD"/>
    <w:rsid w:val="00A0073E"/>
    <w:rsid w:val="00A050E9"/>
    <w:rsid w:val="00A05788"/>
    <w:rsid w:val="00A05968"/>
    <w:rsid w:val="00A06AF6"/>
    <w:rsid w:val="00A071E8"/>
    <w:rsid w:val="00A11A39"/>
    <w:rsid w:val="00A12EC4"/>
    <w:rsid w:val="00A13B2F"/>
    <w:rsid w:val="00A13E1A"/>
    <w:rsid w:val="00A1481C"/>
    <w:rsid w:val="00A20829"/>
    <w:rsid w:val="00A21BA9"/>
    <w:rsid w:val="00A228CA"/>
    <w:rsid w:val="00A263AE"/>
    <w:rsid w:val="00A265BD"/>
    <w:rsid w:val="00A304C6"/>
    <w:rsid w:val="00A32D0A"/>
    <w:rsid w:val="00A36A71"/>
    <w:rsid w:val="00A40868"/>
    <w:rsid w:val="00A414E0"/>
    <w:rsid w:val="00A426AE"/>
    <w:rsid w:val="00A4385A"/>
    <w:rsid w:val="00A44486"/>
    <w:rsid w:val="00A44EBD"/>
    <w:rsid w:val="00A4547D"/>
    <w:rsid w:val="00A456B9"/>
    <w:rsid w:val="00A501BB"/>
    <w:rsid w:val="00A604FD"/>
    <w:rsid w:val="00A61964"/>
    <w:rsid w:val="00A62A5B"/>
    <w:rsid w:val="00A64192"/>
    <w:rsid w:val="00A64FF9"/>
    <w:rsid w:val="00A65A8E"/>
    <w:rsid w:val="00A66156"/>
    <w:rsid w:val="00A661C6"/>
    <w:rsid w:val="00A66A24"/>
    <w:rsid w:val="00A66EC7"/>
    <w:rsid w:val="00A769E1"/>
    <w:rsid w:val="00A870D7"/>
    <w:rsid w:val="00A91804"/>
    <w:rsid w:val="00A93279"/>
    <w:rsid w:val="00A93FC9"/>
    <w:rsid w:val="00A966E4"/>
    <w:rsid w:val="00A96F7C"/>
    <w:rsid w:val="00A9733C"/>
    <w:rsid w:val="00AA2C76"/>
    <w:rsid w:val="00AA2F0A"/>
    <w:rsid w:val="00AA2FF5"/>
    <w:rsid w:val="00AA4C1D"/>
    <w:rsid w:val="00AA7A16"/>
    <w:rsid w:val="00AA7B76"/>
    <w:rsid w:val="00AB20C9"/>
    <w:rsid w:val="00AB280C"/>
    <w:rsid w:val="00AB45B6"/>
    <w:rsid w:val="00AB4B20"/>
    <w:rsid w:val="00AC4D06"/>
    <w:rsid w:val="00AC749B"/>
    <w:rsid w:val="00AD2BFC"/>
    <w:rsid w:val="00AD2C98"/>
    <w:rsid w:val="00AD393C"/>
    <w:rsid w:val="00AD633A"/>
    <w:rsid w:val="00AD7B1C"/>
    <w:rsid w:val="00AE09B5"/>
    <w:rsid w:val="00AE0C80"/>
    <w:rsid w:val="00AE2ED8"/>
    <w:rsid w:val="00AE3998"/>
    <w:rsid w:val="00AE3FBB"/>
    <w:rsid w:val="00AE44F3"/>
    <w:rsid w:val="00AE72B7"/>
    <w:rsid w:val="00AE77B9"/>
    <w:rsid w:val="00AF0495"/>
    <w:rsid w:val="00AF11B6"/>
    <w:rsid w:val="00AF3886"/>
    <w:rsid w:val="00AF3C78"/>
    <w:rsid w:val="00AF5001"/>
    <w:rsid w:val="00B003B7"/>
    <w:rsid w:val="00B0446E"/>
    <w:rsid w:val="00B044A0"/>
    <w:rsid w:val="00B12647"/>
    <w:rsid w:val="00B130AD"/>
    <w:rsid w:val="00B133D3"/>
    <w:rsid w:val="00B13DBD"/>
    <w:rsid w:val="00B14E0C"/>
    <w:rsid w:val="00B15298"/>
    <w:rsid w:val="00B16468"/>
    <w:rsid w:val="00B210C3"/>
    <w:rsid w:val="00B210D8"/>
    <w:rsid w:val="00B253D6"/>
    <w:rsid w:val="00B25410"/>
    <w:rsid w:val="00B31A66"/>
    <w:rsid w:val="00B32070"/>
    <w:rsid w:val="00B3218E"/>
    <w:rsid w:val="00B32C6C"/>
    <w:rsid w:val="00B335CA"/>
    <w:rsid w:val="00B34B35"/>
    <w:rsid w:val="00B34CC0"/>
    <w:rsid w:val="00B36BCB"/>
    <w:rsid w:val="00B401BE"/>
    <w:rsid w:val="00B41824"/>
    <w:rsid w:val="00B42050"/>
    <w:rsid w:val="00B4316C"/>
    <w:rsid w:val="00B44133"/>
    <w:rsid w:val="00B4417C"/>
    <w:rsid w:val="00B44875"/>
    <w:rsid w:val="00B448D9"/>
    <w:rsid w:val="00B45FBA"/>
    <w:rsid w:val="00B527D8"/>
    <w:rsid w:val="00B54AC0"/>
    <w:rsid w:val="00B56D08"/>
    <w:rsid w:val="00B67AE8"/>
    <w:rsid w:val="00B722AC"/>
    <w:rsid w:val="00B7376F"/>
    <w:rsid w:val="00B74DC9"/>
    <w:rsid w:val="00B758B6"/>
    <w:rsid w:val="00B77146"/>
    <w:rsid w:val="00B77AE4"/>
    <w:rsid w:val="00B77D83"/>
    <w:rsid w:val="00B803CA"/>
    <w:rsid w:val="00B80C3D"/>
    <w:rsid w:val="00B8122D"/>
    <w:rsid w:val="00B83115"/>
    <w:rsid w:val="00B8315E"/>
    <w:rsid w:val="00B83B47"/>
    <w:rsid w:val="00B85F07"/>
    <w:rsid w:val="00B86A3E"/>
    <w:rsid w:val="00B86F97"/>
    <w:rsid w:val="00B87274"/>
    <w:rsid w:val="00B93040"/>
    <w:rsid w:val="00B93A2D"/>
    <w:rsid w:val="00B93DB4"/>
    <w:rsid w:val="00BA054A"/>
    <w:rsid w:val="00BA08E6"/>
    <w:rsid w:val="00BA2842"/>
    <w:rsid w:val="00BA5915"/>
    <w:rsid w:val="00BA6936"/>
    <w:rsid w:val="00BA6EBC"/>
    <w:rsid w:val="00BA79E7"/>
    <w:rsid w:val="00BA7AF8"/>
    <w:rsid w:val="00BB046F"/>
    <w:rsid w:val="00BB0FA1"/>
    <w:rsid w:val="00BB17AA"/>
    <w:rsid w:val="00BB2350"/>
    <w:rsid w:val="00BB27AE"/>
    <w:rsid w:val="00BB2911"/>
    <w:rsid w:val="00BB3A6E"/>
    <w:rsid w:val="00BB3EE6"/>
    <w:rsid w:val="00BB5C47"/>
    <w:rsid w:val="00BB62E5"/>
    <w:rsid w:val="00BB6E8D"/>
    <w:rsid w:val="00BB79CD"/>
    <w:rsid w:val="00BC2D4E"/>
    <w:rsid w:val="00BC357D"/>
    <w:rsid w:val="00BC6650"/>
    <w:rsid w:val="00BD077D"/>
    <w:rsid w:val="00BD14D9"/>
    <w:rsid w:val="00BD463A"/>
    <w:rsid w:val="00BD4837"/>
    <w:rsid w:val="00BD5B20"/>
    <w:rsid w:val="00BE114D"/>
    <w:rsid w:val="00BE42D1"/>
    <w:rsid w:val="00BE4DB8"/>
    <w:rsid w:val="00BE52C4"/>
    <w:rsid w:val="00BE53F9"/>
    <w:rsid w:val="00BE68E2"/>
    <w:rsid w:val="00BF3A4D"/>
    <w:rsid w:val="00BF3F0A"/>
    <w:rsid w:val="00BF40B0"/>
    <w:rsid w:val="00BF45CB"/>
    <w:rsid w:val="00BF4B24"/>
    <w:rsid w:val="00BF78A4"/>
    <w:rsid w:val="00C03DC5"/>
    <w:rsid w:val="00C04847"/>
    <w:rsid w:val="00C05C06"/>
    <w:rsid w:val="00C10105"/>
    <w:rsid w:val="00C11391"/>
    <w:rsid w:val="00C11F8A"/>
    <w:rsid w:val="00C16ED4"/>
    <w:rsid w:val="00C17A6B"/>
    <w:rsid w:val="00C2274E"/>
    <w:rsid w:val="00C22D2A"/>
    <w:rsid w:val="00C23B62"/>
    <w:rsid w:val="00C26B6C"/>
    <w:rsid w:val="00C27A79"/>
    <w:rsid w:val="00C31805"/>
    <w:rsid w:val="00C35EEB"/>
    <w:rsid w:val="00C36809"/>
    <w:rsid w:val="00C37CAB"/>
    <w:rsid w:val="00C41C2C"/>
    <w:rsid w:val="00C446EF"/>
    <w:rsid w:val="00C45397"/>
    <w:rsid w:val="00C45EE9"/>
    <w:rsid w:val="00C47B87"/>
    <w:rsid w:val="00C50291"/>
    <w:rsid w:val="00C52DD1"/>
    <w:rsid w:val="00C54283"/>
    <w:rsid w:val="00C54BD8"/>
    <w:rsid w:val="00C568CE"/>
    <w:rsid w:val="00C578E5"/>
    <w:rsid w:val="00C60380"/>
    <w:rsid w:val="00C6064D"/>
    <w:rsid w:val="00C61946"/>
    <w:rsid w:val="00C61CC4"/>
    <w:rsid w:val="00C63332"/>
    <w:rsid w:val="00C63CEC"/>
    <w:rsid w:val="00C646C8"/>
    <w:rsid w:val="00C647BF"/>
    <w:rsid w:val="00C64ABA"/>
    <w:rsid w:val="00C65B81"/>
    <w:rsid w:val="00C66CD8"/>
    <w:rsid w:val="00C6778B"/>
    <w:rsid w:val="00C702C6"/>
    <w:rsid w:val="00C72269"/>
    <w:rsid w:val="00C723AB"/>
    <w:rsid w:val="00C753DE"/>
    <w:rsid w:val="00C7544B"/>
    <w:rsid w:val="00C76B8D"/>
    <w:rsid w:val="00C77C91"/>
    <w:rsid w:val="00C80472"/>
    <w:rsid w:val="00C81306"/>
    <w:rsid w:val="00C83F7F"/>
    <w:rsid w:val="00C86517"/>
    <w:rsid w:val="00C911D6"/>
    <w:rsid w:val="00C91D5A"/>
    <w:rsid w:val="00C934E7"/>
    <w:rsid w:val="00C93B8E"/>
    <w:rsid w:val="00C94B96"/>
    <w:rsid w:val="00CA032E"/>
    <w:rsid w:val="00CA1FFC"/>
    <w:rsid w:val="00CA6320"/>
    <w:rsid w:val="00CA7265"/>
    <w:rsid w:val="00CA748F"/>
    <w:rsid w:val="00CB0D85"/>
    <w:rsid w:val="00CB1878"/>
    <w:rsid w:val="00CB5453"/>
    <w:rsid w:val="00CB686A"/>
    <w:rsid w:val="00CB6EDD"/>
    <w:rsid w:val="00CB7AB4"/>
    <w:rsid w:val="00CC0BB4"/>
    <w:rsid w:val="00CC0CA7"/>
    <w:rsid w:val="00CC0E22"/>
    <w:rsid w:val="00CC2CDA"/>
    <w:rsid w:val="00CC3E8E"/>
    <w:rsid w:val="00CC6CBB"/>
    <w:rsid w:val="00CC74D5"/>
    <w:rsid w:val="00CD33B6"/>
    <w:rsid w:val="00CD378A"/>
    <w:rsid w:val="00CD643C"/>
    <w:rsid w:val="00CD6CC3"/>
    <w:rsid w:val="00CD7411"/>
    <w:rsid w:val="00CE0334"/>
    <w:rsid w:val="00CE3FC3"/>
    <w:rsid w:val="00CF3A16"/>
    <w:rsid w:val="00CF4757"/>
    <w:rsid w:val="00CF5946"/>
    <w:rsid w:val="00CF7A2F"/>
    <w:rsid w:val="00D00210"/>
    <w:rsid w:val="00D02958"/>
    <w:rsid w:val="00D02EAA"/>
    <w:rsid w:val="00D07F37"/>
    <w:rsid w:val="00D10083"/>
    <w:rsid w:val="00D10398"/>
    <w:rsid w:val="00D10777"/>
    <w:rsid w:val="00D12109"/>
    <w:rsid w:val="00D21FFC"/>
    <w:rsid w:val="00D22616"/>
    <w:rsid w:val="00D25B79"/>
    <w:rsid w:val="00D26BBA"/>
    <w:rsid w:val="00D27CBE"/>
    <w:rsid w:val="00D34B99"/>
    <w:rsid w:val="00D34D12"/>
    <w:rsid w:val="00D369B6"/>
    <w:rsid w:val="00D40ABC"/>
    <w:rsid w:val="00D4125C"/>
    <w:rsid w:val="00D44C9D"/>
    <w:rsid w:val="00D45E2F"/>
    <w:rsid w:val="00D472F3"/>
    <w:rsid w:val="00D4756C"/>
    <w:rsid w:val="00D533C4"/>
    <w:rsid w:val="00D6191B"/>
    <w:rsid w:val="00D62183"/>
    <w:rsid w:val="00D628A2"/>
    <w:rsid w:val="00D66479"/>
    <w:rsid w:val="00D67449"/>
    <w:rsid w:val="00D71C94"/>
    <w:rsid w:val="00D77095"/>
    <w:rsid w:val="00D8345E"/>
    <w:rsid w:val="00D8369E"/>
    <w:rsid w:val="00D85F8F"/>
    <w:rsid w:val="00D87D96"/>
    <w:rsid w:val="00D912E0"/>
    <w:rsid w:val="00D940A7"/>
    <w:rsid w:val="00D94317"/>
    <w:rsid w:val="00D952B8"/>
    <w:rsid w:val="00D9733A"/>
    <w:rsid w:val="00DA28DC"/>
    <w:rsid w:val="00DA3845"/>
    <w:rsid w:val="00DA3A87"/>
    <w:rsid w:val="00DA5884"/>
    <w:rsid w:val="00DA661A"/>
    <w:rsid w:val="00DB0B53"/>
    <w:rsid w:val="00DB386B"/>
    <w:rsid w:val="00DC0E59"/>
    <w:rsid w:val="00DC17FB"/>
    <w:rsid w:val="00DC295A"/>
    <w:rsid w:val="00DC3022"/>
    <w:rsid w:val="00DC44F9"/>
    <w:rsid w:val="00DC704E"/>
    <w:rsid w:val="00DD4D93"/>
    <w:rsid w:val="00DD532F"/>
    <w:rsid w:val="00DD569D"/>
    <w:rsid w:val="00DD588A"/>
    <w:rsid w:val="00DD6200"/>
    <w:rsid w:val="00DE0D96"/>
    <w:rsid w:val="00DE19D9"/>
    <w:rsid w:val="00DE1F93"/>
    <w:rsid w:val="00DE420C"/>
    <w:rsid w:val="00DE4440"/>
    <w:rsid w:val="00DE4A2B"/>
    <w:rsid w:val="00DE550F"/>
    <w:rsid w:val="00DE6556"/>
    <w:rsid w:val="00DE6FBD"/>
    <w:rsid w:val="00DE7919"/>
    <w:rsid w:val="00DF0339"/>
    <w:rsid w:val="00DF0E6A"/>
    <w:rsid w:val="00DF11BA"/>
    <w:rsid w:val="00DF2541"/>
    <w:rsid w:val="00DF28D9"/>
    <w:rsid w:val="00E018BF"/>
    <w:rsid w:val="00E01CE5"/>
    <w:rsid w:val="00E029A9"/>
    <w:rsid w:val="00E050D9"/>
    <w:rsid w:val="00E054E5"/>
    <w:rsid w:val="00E06132"/>
    <w:rsid w:val="00E10864"/>
    <w:rsid w:val="00E11805"/>
    <w:rsid w:val="00E1482D"/>
    <w:rsid w:val="00E14951"/>
    <w:rsid w:val="00E20D0F"/>
    <w:rsid w:val="00E227B2"/>
    <w:rsid w:val="00E23187"/>
    <w:rsid w:val="00E25695"/>
    <w:rsid w:val="00E25EFB"/>
    <w:rsid w:val="00E26D1C"/>
    <w:rsid w:val="00E305C4"/>
    <w:rsid w:val="00E32127"/>
    <w:rsid w:val="00E33C0B"/>
    <w:rsid w:val="00E345C2"/>
    <w:rsid w:val="00E34886"/>
    <w:rsid w:val="00E34952"/>
    <w:rsid w:val="00E34F6A"/>
    <w:rsid w:val="00E35222"/>
    <w:rsid w:val="00E357E3"/>
    <w:rsid w:val="00E368BB"/>
    <w:rsid w:val="00E36F4A"/>
    <w:rsid w:val="00E411EF"/>
    <w:rsid w:val="00E42257"/>
    <w:rsid w:val="00E42F31"/>
    <w:rsid w:val="00E434AC"/>
    <w:rsid w:val="00E43566"/>
    <w:rsid w:val="00E451AE"/>
    <w:rsid w:val="00E46DD5"/>
    <w:rsid w:val="00E472C3"/>
    <w:rsid w:val="00E47CB1"/>
    <w:rsid w:val="00E53D49"/>
    <w:rsid w:val="00E5436E"/>
    <w:rsid w:val="00E611C4"/>
    <w:rsid w:val="00E618C7"/>
    <w:rsid w:val="00E637A6"/>
    <w:rsid w:val="00E63A7A"/>
    <w:rsid w:val="00E64F25"/>
    <w:rsid w:val="00E6798A"/>
    <w:rsid w:val="00E7027E"/>
    <w:rsid w:val="00E737BF"/>
    <w:rsid w:val="00E837C8"/>
    <w:rsid w:val="00E84C92"/>
    <w:rsid w:val="00E85B36"/>
    <w:rsid w:val="00E9012B"/>
    <w:rsid w:val="00E9043F"/>
    <w:rsid w:val="00E9267D"/>
    <w:rsid w:val="00E92898"/>
    <w:rsid w:val="00E93035"/>
    <w:rsid w:val="00E9348E"/>
    <w:rsid w:val="00E93FE9"/>
    <w:rsid w:val="00E96A06"/>
    <w:rsid w:val="00EA367B"/>
    <w:rsid w:val="00EB2568"/>
    <w:rsid w:val="00EB5BF7"/>
    <w:rsid w:val="00EB6493"/>
    <w:rsid w:val="00EB6540"/>
    <w:rsid w:val="00EB79D9"/>
    <w:rsid w:val="00EC21EC"/>
    <w:rsid w:val="00EC5FA4"/>
    <w:rsid w:val="00EC64C8"/>
    <w:rsid w:val="00EC6E03"/>
    <w:rsid w:val="00EC6ECE"/>
    <w:rsid w:val="00ED0201"/>
    <w:rsid w:val="00ED3913"/>
    <w:rsid w:val="00ED6CA8"/>
    <w:rsid w:val="00EE024C"/>
    <w:rsid w:val="00EE0505"/>
    <w:rsid w:val="00EE1892"/>
    <w:rsid w:val="00EE3458"/>
    <w:rsid w:val="00EE5A85"/>
    <w:rsid w:val="00EF1B0D"/>
    <w:rsid w:val="00EF2EC9"/>
    <w:rsid w:val="00EF3AAA"/>
    <w:rsid w:val="00EF40B7"/>
    <w:rsid w:val="00EF4417"/>
    <w:rsid w:val="00F0143E"/>
    <w:rsid w:val="00F01A8B"/>
    <w:rsid w:val="00F03A5F"/>
    <w:rsid w:val="00F10087"/>
    <w:rsid w:val="00F11474"/>
    <w:rsid w:val="00F1277D"/>
    <w:rsid w:val="00F12C52"/>
    <w:rsid w:val="00F12D29"/>
    <w:rsid w:val="00F13784"/>
    <w:rsid w:val="00F13D3F"/>
    <w:rsid w:val="00F14DB7"/>
    <w:rsid w:val="00F15683"/>
    <w:rsid w:val="00F1663F"/>
    <w:rsid w:val="00F22B8A"/>
    <w:rsid w:val="00F25C19"/>
    <w:rsid w:val="00F26923"/>
    <w:rsid w:val="00F31541"/>
    <w:rsid w:val="00F31F1E"/>
    <w:rsid w:val="00F32B12"/>
    <w:rsid w:val="00F33491"/>
    <w:rsid w:val="00F342D7"/>
    <w:rsid w:val="00F34482"/>
    <w:rsid w:val="00F34DF0"/>
    <w:rsid w:val="00F35649"/>
    <w:rsid w:val="00F40D8A"/>
    <w:rsid w:val="00F4128F"/>
    <w:rsid w:val="00F42425"/>
    <w:rsid w:val="00F426A4"/>
    <w:rsid w:val="00F4318F"/>
    <w:rsid w:val="00F43238"/>
    <w:rsid w:val="00F437A7"/>
    <w:rsid w:val="00F46ABD"/>
    <w:rsid w:val="00F51991"/>
    <w:rsid w:val="00F519B0"/>
    <w:rsid w:val="00F51F53"/>
    <w:rsid w:val="00F53D7F"/>
    <w:rsid w:val="00F54E25"/>
    <w:rsid w:val="00F54EB9"/>
    <w:rsid w:val="00F54F2C"/>
    <w:rsid w:val="00F55E23"/>
    <w:rsid w:val="00F56B38"/>
    <w:rsid w:val="00F57CC8"/>
    <w:rsid w:val="00F60B2A"/>
    <w:rsid w:val="00F6209B"/>
    <w:rsid w:val="00F64DF1"/>
    <w:rsid w:val="00F65215"/>
    <w:rsid w:val="00F72294"/>
    <w:rsid w:val="00F726FD"/>
    <w:rsid w:val="00F729B6"/>
    <w:rsid w:val="00F72AAA"/>
    <w:rsid w:val="00F747B1"/>
    <w:rsid w:val="00F7644B"/>
    <w:rsid w:val="00F76BC1"/>
    <w:rsid w:val="00F778FA"/>
    <w:rsid w:val="00F81968"/>
    <w:rsid w:val="00F825F5"/>
    <w:rsid w:val="00F827C1"/>
    <w:rsid w:val="00F83B6F"/>
    <w:rsid w:val="00F87160"/>
    <w:rsid w:val="00F915CA"/>
    <w:rsid w:val="00F9378E"/>
    <w:rsid w:val="00F93DA2"/>
    <w:rsid w:val="00F94878"/>
    <w:rsid w:val="00F95AB5"/>
    <w:rsid w:val="00FA1927"/>
    <w:rsid w:val="00FA3187"/>
    <w:rsid w:val="00FA4208"/>
    <w:rsid w:val="00FA7E2E"/>
    <w:rsid w:val="00FB6752"/>
    <w:rsid w:val="00FC1931"/>
    <w:rsid w:val="00FC26C3"/>
    <w:rsid w:val="00FC3408"/>
    <w:rsid w:val="00FC4471"/>
    <w:rsid w:val="00FC56B5"/>
    <w:rsid w:val="00FD0F9B"/>
    <w:rsid w:val="00FD402F"/>
    <w:rsid w:val="00FD5619"/>
    <w:rsid w:val="00FE085A"/>
    <w:rsid w:val="00FE0D49"/>
    <w:rsid w:val="00FE108F"/>
    <w:rsid w:val="00FE2B36"/>
    <w:rsid w:val="00FE2BBC"/>
    <w:rsid w:val="00FE3069"/>
    <w:rsid w:val="00FE3CBA"/>
    <w:rsid w:val="00FE41E5"/>
    <w:rsid w:val="00FE6D31"/>
    <w:rsid w:val="00FF24E5"/>
    <w:rsid w:val="00FF46C7"/>
    <w:rsid w:val="00FF4E64"/>
    <w:rsid w:val="00FF5B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664F1F"/>
  <w15:docId w15:val="{30E3A34A-2254-42CD-B137-0F13EFF004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45E2F"/>
    <w:pPr>
      <w:widowControl w:val="0"/>
      <w:jc w:val="both"/>
    </w:pPr>
  </w:style>
  <w:style w:type="paragraph" w:styleId="1">
    <w:name w:val="heading 1"/>
    <w:basedOn w:val="a"/>
    <w:next w:val="a"/>
    <w:link w:val="10"/>
    <w:uiPriority w:val="9"/>
    <w:qFormat/>
    <w:rsid w:val="00E018BF"/>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B51C5"/>
    <w:pPr>
      <w:ind w:firstLineChars="200" w:firstLine="420"/>
    </w:pPr>
  </w:style>
  <w:style w:type="paragraph" w:styleId="a4">
    <w:name w:val="Balloon Text"/>
    <w:basedOn w:val="a"/>
    <w:link w:val="a5"/>
    <w:uiPriority w:val="99"/>
    <w:semiHidden/>
    <w:unhideWhenUsed/>
    <w:rsid w:val="006844F4"/>
    <w:rPr>
      <w:sz w:val="18"/>
      <w:szCs w:val="18"/>
    </w:rPr>
  </w:style>
  <w:style w:type="character" w:customStyle="1" w:styleId="a5">
    <w:name w:val="批注框文本 字符"/>
    <w:basedOn w:val="a0"/>
    <w:link w:val="a4"/>
    <w:uiPriority w:val="99"/>
    <w:semiHidden/>
    <w:rsid w:val="006844F4"/>
    <w:rPr>
      <w:sz w:val="18"/>
      <w:szCs w:val="18"/>
    </w:rPr>
  </w:style>
  <w:style w:type="paragraph" w:styleId="a6">
    <w:name w:val="Normal (Web)"/>
    <w:basedOn w:val="a"/>
    <w:uiPriority w:val="99"/>
    <w:unhideWhenUsed/>
    <w:rsid w:val="00060760"/>
    <w:pPr>
      <w:widowControl/>
      <w:spacing w:before="100" w:beforeAutospacing="1" w:after="100" w:afterAutospacing="1"/>
      <w:jc w:val="left"/>
    </w:pPr>
    <w:rPr>
      <w:rFonts w:ascii="宋体" w:eastAsia="宋体" w:hAnsi="宋体" w:cs="宋体"/>
      <w:kern w:val="0"/>
      <w:sz w:val="24"/>
      <w:szCs w:val="24"/>
    </w:rPr>
  </w:style>
  <w:style w:type="table" w:styleId="a7">
    <w:name w:val="Table Grid"/>
    <w:basedOn w:val="a1"/>
    <w:uiPriority w:val="59"/>
    <w:rsid w:val="00DC0E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8">
    <w:name w:val="Light Grid"/>
    <w:basedOn w:val="a1"/>
    <w:uiPriority w:val="62"/>
    <w:rsid w:val="00CB686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5">
    <w:name w:val="Medium Shading 1 Accent 5"/>
    <w:basedOn w:val="a1"/>
    <w:uiPriority w:val="63"/>
    <w:rsid w:val="00CB686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character" w:styleId="a9">
    <w:name w:val="Hyperlink"/>
    <w:basedOn w:val="a0"/>
    <w:uiPriority w:val="99"/>
    <w:unhideWhenUsed/>
    <w:rsid w:val="00BA7AF8"/>
    <w:rPr>
      <w:color w:val="0000FF" w:themeColor="hyperlink"/>
      <w:u w:val="single"/>
    </w:rPr>
  </w:style>
  <w:style w:type="paragraph" w:styleId="aa">
    <w:name w:val="header"/>
    <w:basedOn w:val="a"/>
    <w:link w:val="ab"/>
    <w:uiPriority w:val="99"/>
    <w:unhideWhenUsed/>
    <w:rsid w:val="001E048C"/>
    <w:pPr>
      <w:pBdr>
        <w:bottom w:val="single" w:sz="6" w:space="1" w:color="auto"/>
      </w:pBdr>
      <w:tabs>
        <w:tab w:val="center" w:pos="4153"/>
        <w:tab w:val="right" w:pos="8306"/>
      </w:tabs>
      <w:snapToGrid w:val="0"/>
      <w:jc w:val="center"/>
    </w:pPr>
    <w:rPr>
      <w:sz w:val="18"/>
      <w:szCs w:val="18"/>
    </w:rPr>
  </w:style>
  <w:style w:type="character" w:customStyle="1" w:styleId="ab">
    <w:name w:val="页眉 字符"/>
    <w:basedOn w:val="a0"/>
    <w:link w:val="aa"/>
    <w:uiPriority w:val="99"/>
    <w:rsid w:val="001E048C"/>
    <w:rPr>
      <w:sz w:val="18"/>
      <w:szCs w:val="18"/>
    </w:rPr>
  </w:style>
  <w:style w:type="paragraph" w:styleId="ac">
    <w:name w:val="footer"/>
    <w:basedOn w:val="a"/>
    <w:link w:val="ad"/>
    <w:uiPriority w:val="99"/>
    <w:unhideWhenUsed/>
    <w:rsid w:val="001E048C"/>
    <w:pPr>
      <w:tabs>
        <w:tab w:val="center" w:pos="4153"/>
        <w:tab w:val="right" w:pos="8306"/>
      </w:tabs>
      <w:snapToGrid w:val="0"/>
      <w:jc w:val="left"/>
    </w:pPr>
    <w:rPr>
      <w:sz w:val="18"/>
      <w:szCs w:val="18"/>
    </w:rPr>
  </w:style>
  <w:style w:type="character" w:customStyle="1" w:styleId="ad">
    <w:name w:val="页脚 字符"/>
    <w:basedOn w:val="a0"/>
    <w:link w:val="ac"/>
    <w:uiPriority w:val="99"/>
    <w:rsid w:val="001E048C"/>
    <w:rPr>
      <w:sz w:val="18"/>
      <w:szCs w:val="18"/>
    </w:rPr>
  </w:style>
  <w:style w:type="character" w:customStyle="1" w:styleId="10">
    <w:name w:val="标题 1 字符"/>
    <w:basedOn w:val="a0"/>
    <w:link w:val="1"/>
    <w:uiPriority w:val="9"/>
    <w:rsid w:val="00E018BF"/>
    <w:rPr>
      <w:b/>
      <w:bCs/>
      <w:kern w:val="44"/>
      <w:sz w:val="44"/>
      <w:szCs w:val="44"/>
    </w:rPr>
  </w:style>
  <w:style w:type="paragraph" w:styleId="TOC">
    <w:name w:val="TOC Heading"/>
    <w:basedOn w:val="1"/>
    <w:next w:val="a"/>
    <w:uiPriority w:val="39"/>
    <w:unhideWhenUsed/>
    <w:qFormat/>
    <w:rsid w:val="00E018BF"/>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paragraph" w:styleId="TOC2">
    <w:name w:val="toc 2"/>
    <w:basedOn w:val="a"/>
    <w:next w:val="a"/>
    <w:autoRedefine/>
    <w:uiPriority w:val="39"/>
    <w:unhideWhenUsed/>
    <w:rsid w:val="00E018BF"/>
    <w:pPr>
      <w:widowControl/>
      <w:spacing w:after="100" w:line="259" w:lineRule="auto"/>
      <w:ind w:left="220"/>
      <w:jc w:val="left"/>
    </w:pPr>
    <w:rPr>
      <w:rFonts w:cs="Times New Roman"/>
      <w:kern w:val="0"/>
      <w:sz w:val="22"/>
    </w:rPr>
  </w:style>
  <w:style w:type="paragraph" w:styleId="TOC1">
    <w:name w:val="toc 1"/>
    <w:basedOn w:val="a"/>
    <w:next w:val="a"/>
    <w:autoRedefine/>
    <w:uiPriority w:val="39"/>
    <w:unhideWhenUsed/>
    <w:rsid w:val="00E018BF"/>
    <w:pPr>
      <w:widowControl/>
      <w:spacing w:after="100" w:line="259" w:lineRule="auto"/>
      <w:jc w:val="left"/>
    </w:pPr>
    <w:rPr>
      <w:rFonts w:cs="Times New Roman"/>
      <w:kern w:val="0"/>
      <w:sz w:val="22"/>
    </w:rPr>
  </w:style>
  <w:style w:type="paragraph" w:styleId="TOC3">
    <w:name w:val="toc 3"/>
    <w:basedOn w:val="a"/>
    <w:next w:val="a"/>
    <w:autoRedefine/>
    <w:uiPriority w:val="39"/>
    <w:unhideWhenUsed/>
    <w:rsid w:val="00E018BF"/>
    <w:pPr>
      <w:widowControl/>
      <w:spacing w:after="100" w:line="259" w:lineRule="auto"/>
      <w:ind w:left="440"/>
      <w:jc w:val="left"/>
    </w:pPr>
    <w:rPr>
      <w:rFonts w:cs="Times New Roman"/>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830068">
      <w:bodyDiv w:val="1"/>
      <w:marLeft w:val="0"/>
      <w:marRight w:val="0"/>
      <w:marTop w:val="0"/>
      <w:marBottom w:val="0"/>
      <w:divBdr>
        <w:top w:val="none" w:sz="0" w:space="0" w:color="auto"/>
        <w:left w:val="none" w:sz="0" w:space="0" w:color="auto"/>
        <w:bottom w:val="none" w:sz="0" w:space="0" w:color="auto"/>
        <w:right w:val="none" w:sz="0" w:space="0" w:color="auto"/>
      </w:divBdr>
      <w:divsChild>
        <w:div w:id="1532499362">
          <w:marLeft w:val="0"/>
          <w:marRight w:val="0"/>
          <w:marTop w:val="288"/>
          <w:marBottom w:val="0"/>
          <w:divBdr>
            <w:top w:val="none" w:sz="0" w:space="0" w:color="auto"/>
            <w:left w:val="none" w:sz="0" w:space="0" w:color="auto"/>
            <w:bottom w:val="none" w:sz="0" w:space="0" w:color="auto"/>
            <w:right w:val="none" w:sz="0" w:space="0" w:color="auto"/>
          </w:divBdr>
        </w:div>
      </w:divsChild>
    </w:div>
    <w:div w:id="6835102">
      <w:bodyDiv w:val="1"/>
      <w:marLeft w:val="0"/>
      <w:marRight w:val="0"/>
      <w:marTop w:val="0"/>
      <w:marBottom w:val="0"/>
      <w:divBdr>
        <w:top w:val="none" w:sz="0" w:space="0" w:color="auto"/>
        <w:left w:val="none" w:sz="0" w:space="0" w:color="auto"/>
        <w:bottom w:val="none" w:sz="0" w:space="0" w:color="auto"/>
        <w:right w:val="none" w:sz="0" w:space="0" w:color="auto"/>
      </w:divBdr>
    </w:div>
    <w:div w:id="9993545">
      <w:bodyDiv w:val="1"/>
      <w:marLeft w:val="0"/>
      <w:marRight w:val="0"/>
      <w:marTop w:val="0"/>
      <w:marBottom w:val="0"/>
      <w:divBdr>
        <w:top w:val="none" w:sz="0" w:space="0" w:color="auto"/>
        <w:left w:val="none" w:sz="0" w:space="0" w:color="auto"/>
        <w:bottom w:val="none" w:sz="0" w:space="0" w:color="auto"/>
        <w:right w:val="none" w:sz="0" w:space="0" w:color="auto"/>
      </w:divBdr>
    </w:div>
    <w:div w:id="24261592">
      <w:bodyDiv w:val="1"/>
      <w:marLeft w:val="0"/>
      <w:marRight w:val="0"/>
      <w:marTop w:val="0"/>
      <w:marBottom w:val="0"/>
      <w:divBdr>
        <w:top w:val="none" w:sz="0" w:space="0" w:color="auto"/>
        <w:left w:val="none" w:sz="0" w:space="0" w:color="auto"/>
        <w:bottom w:val="none" w:sz="0" w:space="0" w:color="auto"/>
        <w:right w:val="none" w:sz="0" w:space="0" w:color="auto"/>
      </w:divBdr>
    </w:div>
    <w:div w:id="29916609">
      <w:bodyDiv w:val="1"/>
      <w:marLeft w:val="0"/>
      <w:marRight w:val="0"/>
      <w:marTop w:val="0"/>
      <w:marBottom w:val="0"/>
      <w:divBdr>
        <w:top w:val="none" w:sz="0" w:space="0" w:color="auto"/>
        <w:left w:val="none" w:sz="0" w:space="0" w:color="auto"/>
        <w:bottom w:val="none" w:sz="0" w:space="0" w:color="auto"/>
        <w:right w:val="none" w:sz="0" w:space="0" w:color="auto"/>
      </w:divBdr>
    </w:div>
    <w:div w:id="34088810">
      <w:bodyDiv w:val="1"/>
      <w:marLeft w:val="0"/>
      <w:marRight w:val="0"/>
      <w:marTop w:val="0"/>
      <w:marBottom w:val="0"/>
      <w:divBdr>
        <w:top w:val="none" w:sz="0" w:space="0" w:color="auto"/>
        <w:left w:val="none" w:sz="0" w:space="0" w:color="auto"/>
        <w:bottom w:val="none" w:sz="0" w:space="0" w:color="auto"/>
        <w:right w:val="none" w:sz="0" w:space="0" w:color="auto"/>
      </w:divBdr>
    </w:div>
    <w:div w:id="34741971">
      <w:bodyDiv w:val="1"/>
      <w:marLeft w:val="0"/>
      <w:marRight w:val="0"/>
      <w:marTop w:val="0"/>
      <w:marBottom w:val="0"/>
      <w:divBdr>
        <w:top w:val="none" w:sz="0" w:space="0" w:color="auto"/>
        <w:left w:val="none" w:sz="0" w:space="0" w:color="auto"/>
        <w:bottom w:val="none" w:sz="0" w:space="0" w:color="auto"/>
        <w:right w:val="none" w:sz="0" w:space="0" w:color="auto"/>
      </w:divBdr>
    </w:div>
    <w:div w:id="45182770">
      <w:bodyDiv w:val="1"/>
      <w:marLeft w:val="0"/>
      <w:marRight w:val="0"/>
      <w:marTop w:val="0"/>
      <w:marBottom w:val="0"/>
      <w:divBdr>
        <w:top w:val="none" w:sz="0" w:space="0" w:color="auto"/>
        <w:left w:val="none" w:sz="0" w:space="0" w:color="auto"/>
        <w:bottom w:val="none" w:sz="0" w:space="0" w:color="auto"/>
        <w:right w:val="none" w:sz="0" w:space="0" w:color="auto"/>
      </w:divBdr>
    </w:div>
    <w:div w:id="50926059">
      <w:bodyDiv w:val="1"/>
      <w:marLeft w:val="0"/>
      <w:marRight w:val="0"/>
      <w:marTop w:val="0"/>
      <w:marBottom w:val="0"/>
      <w:divBdr>
        <w:top w:val="none" w:sz="0" w:space="0" w:color="auto"/>
        <w:left w:val="none" w:sz="0" w:space="0" w:color="auto"/>
        <w:bottom w:val="none" w:sz="0" w:space="0" w:color="auto"/>
        <w:right w:val="none" w:sz="0" w:space="0" w:color="auto"/>
      </w:divBdr>
    </w:div>
    <w:div w:id="54012280">
      <w:bodyDiv w:val="1"/>
      <w:marLeft w:val="0"/>
      <w:marRight w:val="0"/>
      <w:marTop w:val="0"/>
      <w:marBottom w:val="0"/>
      <w:divBdr>
        <w:top w:val="none" w:sz="0" w:space="0" w:color="auto"/>
        <w:left w:val="none" w:sz="0" w:space="0" w:color="auto"/>
        <w:bottom w:val="none" w:sz="0" w:space="0" w:color="auto"/>
        <w:right w:val="none" w:sz="0" w:space="0" w:color="auto"/>
      </w:divBdr>
    </w:div>
    <w:div w:id="56442336">
      <w:bodyDiv w:val="1"/>
      <w:marLeft w:val="0"/>
      <w:marRight w:val="0"/>
      <w:marTop w:val="0"/>
      <w:marBottom w:val="0"/>
      <w:divBdr>
        <w:top w:val="none" w:sz="0" w:space="0" w:color="auto"/>
        <w:left w:val="none" w:sz="0" w:space="0" w:color="auto"/>
        <w:bottom w:val="none" w:sz="0" w:space="0" w:color="auto"/>
        <w:right w:val="none" w:sz="0" w:space="0" w:color="auto"/>
      </w:divBdr>
    </w:div>
    <w:div w:id="63576250">
      <w:bodyDiv w:val="1"/>
      <w:marLeft w:val="0"/>
      <w:marRight w:val="0"/>
      <w:marTop w:val="0"/>
      <w:marBottom w:val="0"/>
      <w:divBdr>
        <w:top w:val="none" w:sz="0" w:space="0" w:color="auto"/>
        <w:left w:val="none" w:sz="0" w:space="0" w:color="auto"/>
        <w:bottom w:val="none" w:sz="0" w:space="0" w:color="auto"/>
        <w:right w:val="none" w:sz="0" w:space="0" w:color="auto"/>
      </w:divBdr>
    </w:div>
    <w:div w:id="65884386">
      <w:bodyDiv w:val="1"/>
      <w:marLeft w:val="0"/>
      <w:marRight w:val="0"/>
      <w:marTop w:val="0"/>
      <w:marBottom w:val="0"/>
      <w:divBdr>
        <w:top w:val="none" w:sz="0" w:space="0" w:color="auto"/>
        <w:left w:val="none" w:sz="0" w:space="0" w:color="auto"/>
        <w:bottom w:val="none" w:sz="0" w:space="0" w:color="auto"/>
        <w:right w:val="none" w:sz="0" w:space="0" w:color="auto"/>
      </w:divBdr>
    </w:div>
    <w:div w:id="66464816">
      <w:bodyDiv w:val="1"/>
      <w:marLeft w:val="0"/>
      <w:marRight w:val="0"/>
      <w:marTop w:val="0"/>
      <w:marBottom w:val="0"/>
      <w:divBdr>
        <w:top w:val="none" w:sz="0" w:space="0" w:color="auto"/>
        <w:left w:val="none" w:sz="0" w:space="0" w:color="auto"/>
        <w:bottom w:val="none" w:sz="0" w:space="0" w:color="auto"/>
        <w:right w:val="none" w:sz="0" w:space="0" w:color="auto"/>
      </w:divBdr>
    </w:div>
    <w:div w:id="70391606">
      <w:bodyDiv w:val="1"/>
      <w:marLeft w:val="0"/>
      <w:marRight w:val="0"/>
      <w:marTop w:val="0"/>
      <w:marBottom w:val="0"/>
      <w:divBdr>
        <w:top w:val="none" w:sz="0" w:space="0" w:color="auto"/>
        <w:left w:val="none" w:sz="0" w:space="0" w:color="auto"/>
        <w:bottom w:val="none" w:sz="0" w:space="0" w:color="auto"/>
        <w:right w:val="none" w:sz="0" w:space="0" w:color="auto"/>
      </w:divBdr>
    </w:div>
    <w:div w:id="75172822">
      <w:bodyDiv w:val="1"/>
      <w:marLeft w:val="0"/>
      <w:marRight w:val="0"/>
      <w:marTop w:val="0"/>
      <w:marBottom w:val="0"/>
      <w:divBdr>
        <w:top w:val="none" w:sz="0" w:space="0" w:color="auto"/>
        <w:left w:val="none" w:sz="0" w:space="0" w:color="auto"/>
        <w:bottom w:val="none" w:sz="0" w:space="0" w:color="auto"/>
        <w:right w:val="none" w:sz="0" w:space="0" w:color="auto"/>
      </w:divBdr>
    </w:div>
    <w:div w:id="81804897">
      <w:bodyDiv w:val="1"/>
      <w:marLeft w:val="0"/>
      <w:marRight w:val="0"/>
      <w:marTop w:val="0"/>
      <w:marBottom w:val="0"/>
      <w:divBdr>
        <w:top w:val="none" w:sz="0" w:space="0" w:color="auto"/>
        <w:left w:val="none" w:sz="0" w:space="0" w:color="auto"/>
        <w:bottom w:val="none" w:sz="0" w:space="0" w:color="auto"/>
        <w:right w:val="none" w:sz="0" w:space="0" w:color="auto"/>
      </w:divBdr>
    </w:div>
    <w:div w:id="89788328">
      <w:bodyDiv w:val="1"/>
      <w:marLeft w:val="0"/>
      <w:marRight w:val="0"/>
      <w:marTop w:val="0"/>
      <w:marBottom w:val="0"/>
      <w:divBdr>
        <w:top w:val="none" w:sz="0" w:space="0" w:color="auto"/>
        <w:left w:val="none" w:sz="0" w:space="0" w:color="auto"/>
        <w:bottom w:val="none" w:sz="0" w:space="0" w:color="auto"/>
        <w:right w:val="none" w:sz="0" w:space="0" w:color="auto"/>
      </w:divBdr>
    </w:div>
    <w:div w:id="100616647">
      <w:bodyDiv w:val="1"/>
      <w:marLeft w:val="0"/>
      <w:marRight w:val="0"/>
      <w:marTop w:val="0"/>
      <w:marBottom w:val="0"/>
      <w:divBdr>
        <w:top w:val="none" w:sz="0" w:space="0" w:color="auto"/>
        <w:left w:val="none" w:sz="0" w:space="0" w:color="auto"/>
        <w:bottom w:val="none" w:sz="0" w:space="0" w:color="auto"/>
        <w:right w:val="none" w:sz="0" w:space="0" w:color="auto"/>
      </w:divBdr>
    </w:div>
    <w:div w:id="110365310">
      <w:bodyDiv w:val="1"/>
      <w:marLeft w:val="0"/>
      <w:marRight w:val="0"/>
      <w:marTop w:val="0"/>
      <w:marBottom w:val="0"/>
      <w:divBdr>
        <w:top w:val="none" w:sz="0" w:space="0" w:color="auto"/>
        <w:left w:val="none" w:sz="0" w:space="0" w:color="auto"/>
        <w:bottom w:val="none" w:sz="0" w:space="0" w:color="auto"/>
        <w:right w:val="none" w:sz="0" w:space="0" w:color="auto"/>
      </w:divBdr>
    </w:div>
    <w:div w:id="111629586">
      <w:bodyDiv w:val="1"/>
      <w:marLeft w:val="0"/>
      <w:marRight w:val="0"/>
      <w:marTop w:val="0"/>
      <w:marBottom w:val="0"/>
      <w:divBdr>
        <w:top w:val="none" w:sz="0" w:space="0" w:color="auto"/>
        <w:left w:val="none" w:sz="0" w:space="0" w:color="auto"/>
        <w:bottom w:val="none" w:sz="0" w:space="0" w:color="auto"/>
        <w:right w:val="none" w:sz="0" w:space="0" w:color="auto"/>
      </w:divBdr>
    </w:div>
    <w:div w:id="112554300">
      <w:bodyDiv w:val="1"/>
      <w:marLeft w:val="0"/>
      <w:marRight w:val="0"/>
      <w:marTop w:val="0"/>
      <w:marBottom w:val="0"/>
      <w:divBdr>
        <w:top w:val="none" w:sz="0" w:space="0" w:color="auto"/>
        <w:left w:val="none" w:sz="0" w:space="0" w:color="auto"/>
        <w:bottom w:val="none" w:sz="0" w:space="0" w:color="auto"/>
        <w:right w:val="none" w:sz="0" w:space="0" w:color="auto"/>
      </w:divBdr>
    </w:div>
    <w:div w:id="113522826">
      <w:bodyDiv w:val="1"/>
      <w:marLeft w:val="0"/>
      <w:marRight w:val="0"/>
      <w:marTop w:val="0"/>
      <w:marBottom w:val="0"/>
      <w:divBdr>
        <w:top w:val="none" w:sz="0" w:space="0" w:color="auto"/>
        <w:left w:val="none" w:sz="0" w:space="0" w:color="auto"/>
        <w:bottom w:val="none" w:sz="0" w:space="0" w:color="auto"/>
        <w:right w:val="none" w:sz="0" w:space="0" w:color="auto"/>
      </w:divBdr>
    </w:div>
    <w:div w:id="122890060">
      <w:bodyDiv w:val="1"/>
      <w:marLeft w:val="0"/>
      <w:marRight w:val="0"/>
      <w:marTop w:val="0"/>
      <w:marBottom w:val="0"/>
      <w:divBdr>
        <w:top w:val="none" w:sz="0" w:space="0" w:color="auto"/>
        <w:left w:val="none" w:sz="0" w:space="0" w:color="auto"/>
        <w:bottom w:val="none" w:sz="0" w:space="0" w:color="auto"/>
        <w:right w:val="none" w:sz="0" w:space="0" w:color="auto"/>
      </w:divBdr>
    </w:div>
    <w:div w:id="128088184">
      <w:bodyDiv w:val="1"/>
      <w:marLeft w:val="0"/>
      <w:marRight w:val="0"/>
      <w:marTop w:val="0"/>
      <w:marBottom w:val="0"/>
      <w:divBdr>
        <w:top w:val="none" w:sz="0" w:space="0" w:color="auto"/>
        <w:left w:val="none" w:sz="0" w:space="0" w:color="auto"/>
        <w:bottom w:val="none" w:sz="0" w:space="0" w:color="auto"/>
        <w:right w:val="none" w:sz="0" w:space="0" w:color="auto"/>
      </w:divBdr>
    </w:div>
    <w:div w:id="129787618">
      <w:bodyDiv w:val="1"/>
      <w:marLeft w:val="0"/>
      <w:marRight w:val="0"/>
      <w:marTop w:val="0"/>
      <w:marBottom w:val="0"/>
      <w:divBdr>
        <w:top w:val="none" w:sz="0" w:space="0" w:color="auto"/>
        <w:left w:val="none" w:sz="0" w:space="0" w:color="auto"/>
        <w:bottom w:val="none" w:sz="0" w:space="0" w:color="auto"/>
        <w:right w:val="none" w:sz="0" w:space="0" w:color="auto"/>
      </w:divBdr>
    </w:div>
    <w:div w:id="142547970">
      <w:bodyDiv w:val="1"/>
      <w:marLeft w:val="0"/>
      <w:marRight w:val="0"/>
      <w:marTop w:val="0"/>
      <w:marBottom w:val="0"/>
      <w:divBdr>
        <w:top w:val="none" w:sz="0" w:space="0" w:color="auto"/>
        <w:left w:val="none" w:sz="0" w:space="0" w:color="auto"/>
        <w:bottom w:val="none" w:sz="0" w:space="0" w:color="auto"/>
        <w:right w:val="none" w:sz="0" w:space="0" w:color="auto"/>
      </w:divBdr>
    </w:div>
    <w:div w:id="146823225">
      <w:bodyDiv w:val="1"/>
      <w:marLeft w:val="0"/>
      <w:marRight w:val="0"/>
      <w:marTop w:val="0"/>
      <w:marBottom w:val="0"/>
      <w:divBdr>
        <w:top w:val="none" w:sz="0" w:space="0" w:color="auto"/>
        <w:left w:val="none" w:sz="0" w:space="0" w:color="auto"/>
        <w:bottom w:val="none" w:sz="0" w:space="0" w:color="auto"/>
        <w:right w:val="none" w:sz="0" w:space="0" w:color="auto"/>
      </w:divBdr>
    </w:div>
    <w:div w:id="149833426">
      <w:bodyDiv w:val="1"/>
      <w:marLeft w:val="0"/>
      <w:marRight w:val="0"/>
      <w:marTop w:val="0"/>
      <w:marBottom w:val="0"/>
      <w:divBdr>
        <w:top w:val="none" w:sz="0" w:space="0" w:color="auto"/>
        <w:left w:val="none" w:sz="0" w:space="0" w:color="auto"/>
        <w:bottom w:val="none" w:sz="0" w:space="0" w:color="auto"/>
        <w:right w:val="none" w:sz="0" w:space="0" w:color="auto"/>
      </w:divBdr>
    </w:div>
    <w:div w:id="150024314">
      <w:bodyDiv w:val="1"/>
      <w:marLeft w:val="0"/>
      <w:marRight w:val="0"/>
      <w:marTop w:val="0"/>
      <w:marBottom w:val="0"/>
      <w:divBdr>
        <w:top w:val="none" w:sz="0" w:space="0" w:color="auto"/>
        <w:left w:val="none" w:sz="0" w:space="0" w:color="auto"/>
        <w:bottom w:val="none" w:sz="0" w:space="0" w:color="auto"/>
        <w:right w:val="none" w:sz="0" w:space="0" w:color="auto"/>
      </w:divBdr>
    </w:div>
    <w:div w:id="155346595">
      <w:bodyDiv w:val="1"/>
      <w:marLeft w:val="0"/>
      <w:marRight w:val="0"/>
      <w:marTop w:val="0"/>
      <w:marBottom w:val="0"/>
      <w:divBdr>
        <w:top w:val="none" w:sz="0" w:space="0" w:color="auto"/>
        <w:left w:val="none" w:sz="0" w:space="0" w:color="auto"/>
        <w:bottom w:val="none" w:sz="0" w:space="0" w:color="auto"/>
        <w:right w:val="none" w:sz="0" w:space="0" w:color="auto"/>
      </w:divBdr>
    </w:div>
    <w:div w:id="164832326">
      <w:bodyDiv w:val="1"/>
      <w:marLeft w:val="0"/>
      <w:marRight w:val="0"/>
      <w:marTop w:val="0"/>
      <w:marBottom w:val="0"/>
      <w:divBdr>
        <w:top w:val="none" w:sz="0" w:space="0" w:color="auto"/>
        <w:left w:val="none" w:sz="0" w:space="0" w:color="auto"/>
        <w:bottom w:val="none" w:sz="0" w:space="0" w:color="auto"/>
        <w:right w:val="none" w:sz="0" w:space="0" w:color="auto"/>
      </w:divBdr>
    </w:div>
    <w:div w:id="167984247">
      <w:bodyDiv w:val="1"/>
      <w:marLeft w:val="0"/>
      <w:marRight w:val="0"/>
      <w:marTop w:val="0"/>
      <w:marBottom w:val="0"/>
      <w:divBdr>
        <w:top w:val="none" w:sz="0" w:space="0" w:color="auto"/>
        <w:left w:val="none" w:sz="0" w:space="0" w:color="auto"/>
        <w:bottom w:val="none" w:sz="0" w:space="0" w:color="auto"/>
        <w:right w:val="none" w:sz="0" w:space="0" w:color="auto"/>
      </w:divBdr>
    </w:div>
    <w:div w:id="168368500">
      <w:bodyDiv w:val="1"/>
      <w:marLeft w:val="0"/>
      <w:marRight w:val="0"/>
      <w:marTop w:val="0"/>
      <w:marBottom w:val="0"/>
      <w:divBdr>
        <w:top w:val="none" w:sz="0" w:space="0" w:color="auto"/>
        <w:left w:val="none" w:sz="0" w:space="0" w:color="auto"/>
        <w:bottom w:val="none" w:sz="0" w:space="0" w:color="auto"/>
        <w:right w:val="none" w:sz="0" w:space="0" w:color="auto"/>
      </w:divBdr>
    </w:div>
    <w:div w:id="169174474">
      <w:bodyDiv w:val="1"/>
      <w:marLeft w:val="0"/>
      <w:marRight w:val="0"/>
      <w:marTop w:val="0"/>
      <w:marBottom w:val="0"/>
      <w:divBdr>
        <w:top w:val="none" w:sz="0" w:space="0" w:color="auto"/>
        <w:left w:val="none" w:sz="0" w:space="0" w:color="auto"/>
        <w:bottom w:val="none" w:sz="0" w:space="0" w:color="auto"/>
        <w:right w:val="none" w:sz="0" w:space="0" w:color="auto"/>
      </w:divBdr>
    </w:div>
    <w:div w:id="176503471">
      <w:bodyDiv w:val="1"/>
      <w:marLeft w:val="0"/>
      <w:marRight w:val="0"/>
      <w:marTop w:val="0"/>
      <w:marBottom w:val="0"/>
      <w:divBdr>
        <w:top w:val="none" w:sz="0" w:space="0" w:color="auto"/>
        <w:left w:val="none" w:sz="0" w:space="0" w:color="auto"/>
        <w:bottom w:val="none" w:sz="0" w:space="0" w:color="auto"/>
        <w:right w:val="none" w:sz="0" w:space="0" w:color="auto"/>
      </w:divBdr>
    </w:div>
    <w:div w:id="178667319">
      <w:bodyDiv w:val="1"/>
      <w:marLeft w:val="0"/>
      <w:marRight w:val="0"/>
      <w:marTop w:val="0"/>
      <w:marBottom w:val="0"/>
      <w:divBdr>
        <w:top w:val="none" w:sz="0" w:space="0" w:color="auto"/>
        <w:left w:val="none" w:sz="0" w:space="0" w:color="auto"/>
        <w:bottom w:val="none" w:sz="0" w:space="0" w:color="auto"/>
        <w:right w:val="none" w:sz="0" w:space="0" w:color="auto"/>
      </w:divBdr>
    </w:div>
    <w:div w:id="182015883">
      <w:bodyDiv w:val="1"/>
      <w:marLeft w:val="0"/>
      <w:marRight w:val="0"/>
      <w:marTop w:val="0"/>
      <w:marBottom w:val="0"/>
      <w:divBdr>
        <w:top w:val="none" w:sz="0" w:space="0" w:color="auto"/>
        <w:left w:val="none" w:sz="0" w:space="0" w:color="auto"/>
        <w:bottom w:val="none" w:sz="0" w:space="0" w:color="auto"/>
        <w:right w:val="none" w:sz="0" w:space="0" w:color="auto"/>
      </w:divBdr>
    </w:div>
    <w:div w:id="185675234">
      <w:bodyDiv w:val="1"/>
      <w:marLeft w:val="0"/>
      <w:marRight w:val="0"/>
      <w:marTop w:val="0"/>
      <w:marBottom w:val="0"/>
      <w:divBdr>
        <w:top w:val="none" w:sz="0" w:space="0" w:color="auto"/>
        <w:left w:val="none" w:sz="0" w:space="0" w:color="auto"/>
        <w:bottom w:val="none" w:sz="0" w:space="0" w:color="auto"/>
        <w:right w:val="none" w:sz="0" w:space="0" w:color="auto"/>
      </w:divBdr>
    </w:div>
    <w:div w:id="188184494">
      <w:bodyDiv w:val="1"/>
      <w:marLeft w:val="0"/>
      <w:marRight w:val="0"/>
      <w:marTop w:val="0"/>
      <w:marBottom w:val="0"/>
      <w:divBdr>
        <w:top w:val="none" w:sz="0" w:space="0" w:color="auto"/>
        <w:left w:val="none" w:sz="0" w:space="0" w:color="auto"/>
        <w:bottom w:val="none" w:sz="0" w:space="0" w:color="auto"/>
        <w:right w:val="none" w:sz="0" w:space="0" w:color="auto"/>
      </w:divBdr>
    </w:div>
    <w:div w:id="203566410">
      <w:bodyDiv w:val="1"/>
      <w:marLeft w:val="0"/>
      <w:marRight w:val="0"/>
      <w:marTop w:val="0"/>
      <w:marBottom w:val="0"/>
      <w:divBdr>
        <w:top w:val="none" w:sz="0" w:space="0" w:color="auto"/>
        <w:left w:val="none" w:sz="0" w:space="0" w:color="auto"/>
        <w:bottom w:val="none" w:sz="0" w:space="0" w:color="auto"/>
        <w:right w:val="none" w:sz="0" w:space="0" w:color="auto"/>
      </w:divBdr>
    </w:div>
    <w:div w:id="207840274">
      <w:bodyDiv w:val="1"/>
      <w:marLeft w:val="0"/>
      <w:marRight w:val="0"/>
      <w:marTop w:val="0"/>
      <w:marBottom w:val="0"/>
      <w:divBdr>
        <w:top w:val="none" w:sz="0" w:space="0" w:color="auto"/>
        <w:left w:val="none" w:sz="0" w:space="0" w:color="auto"/>
        <w:bottom w:val="none" w:sz="0" w:space="0" w:color="auto"/>
        <w:right w:val="none" w:sz="0" w:space="0" w:color="auto"/>
      </w:divBdr>
    </w:div>
    <w:div w:id="208301140">
      <w:bodyDiv w:val="1"/>
      <w:marLeft w:val="0"/>
      <w:marRight w:val="0"/>
      <w:marTop w:val="0"/>
      <w:marBottom w:val="0"/>
      <w:divBdr>
        <w:top w:val="none" w:sz="0" w:space="0" w:color="auto"/>
        <w:left w:val="none" w:sz="0" w:space="0" w:color="auto"/>
        <w:bottom w:val="none" w:sz="0" w:space="0" w:color="auto"/>
        <w:right w:val="none" w:sz="0" w:space="0" w:color="auto"/>
      </w:divBdr>
    </w:div>
    <w:div w:id="211233280">
      <w:bodyDiv w:val="1"/>
      <w:marLeft w:val="0"/>
      <w:marRight w:val="0"/>
      <w:marTop w:val="0"/>
      <w:marBottom w:val="0"/>
      <w:divBdr>
        <w:top w:val="none" w:sz="0" w:space="0" w:color="auto"/>
        <w:left w:val="none" w:sz="0" w:space="0" w:color="auto"/>
        <w:bottom w:val="none" w:sz="0" w:space="0" w:color="auto"/>
        <w:right w:val="none" w:sz="0" w:space="0" w:color="auto"/>
      </w:divBdr>
    </w:div>
    <w:div w:id="227108530">
      <w:bodyDiv w:val="1"/>
      <w:marLeft w:val="0"/>
      <w:marRight w:val="0"/>
      <w:marTop w:val="0"/>
      <w:marBottom w:val="0"/>
      <w:divBdr>
        <w:top w:val="none" w:sz="0" w:space="0" w:color="auto"/>
        <w:left w:val="none" w:sz="0" w:space="0" w:color="auto"/>
        <w:bottom w:val="none" w:sz="0" w:space="0" w:color="auto"/>
        <w:right w:val="none" w:sz="0" w:space="0" w:color="auto"/>
      </w:divBdr>
    </w:div>
    <w:div w:id="233469413">
      <w:bodyDiv w:val="1"/>
      <w:marLeft w:val="0"/>
      <w:marRight w:val="0"/>
      <w:marTop w:val="0"/>
      <w:marBottom w:val="0"/>
      <w:divBdr>
        <w:top w:val="none" w:sz="0" w:space="0" w:color="auto"/>
        <w:left w:val="none" w:sz="0" w:space="0" w:color="auto"/>
        <w:bottom w:val="none" w:sz="0" w:space="0" w:color="auto"/>
        <w:right w:val="none" w:sz="0" w:space="0" w:color="auto"/>
      </w:divBdr>
    </w:div>
    <w:div w:id="243610755">
      <w:bodyDiv w:val="1"/>
      <w:marLeft w:val="0"/>
      <w:marRight w:val="0"/>
      <w:marTop w:val="0"/>
      <w:marBottom w:val="0"/>
      <w:divBdr>
        <w:top w:val="none" w:sz="0" w:space="0" w:color="auto"/>
        <w:left w:val="none" w:sz="0" w:space="0" w:color="auto"/>
        <w:bottom w:val="none" w:sz="0" w:space="0" w:color="auto"/>
        <w:right w:val="none" w:sz="0" w:space="0" w:color="auto"/>
      </w:divBdr>
    </w:div>
    <w:div w:id="247620860">
      <w:bodyDiv w:val="1"/>
      <w:marLeft w:val="0"/>
      <w:marRight w:val="0"/>
      <w:marTop w:val="0"/>
      <w:marBottom w:val="0"/>
      <w:divBdr>
        <w:top w:val="none" w:sz="0" w:space="0" w:color="auto"/>
        <w:left w:val="none" w:sz="0" w:space="0" w:color="auto"/>
        <w:bottom w:val="none" w:sz="0" w:space="0" w:color="auto"/>
        <w:right w:val="none" w:sz="0" w:space="0" w:color="auto"/>
      </w:divBdr>
    </w:div>
    <w:div w:id="259533834">
      <w:bodyDiv w:val="1"/>
      <w:marLeft w:val="0"/>
      <w:marRight w:val="0"/>
      <w:marTop w:val="0"/>
      <w:marBottom w:val="0"/>
      <w:divBdr>
        <w:top w:val="none" w:sz="0" w:space="0" w:color="auto"/>
        <w:left w:val="none" w:sz="0" w:space="0" w:color="auto"/>
        <w:bottom w:val="none" w:sz="0" w:space="0" w:color="auto"/>
        <w:right w:val="none" w:sz="0" w:space="0" w:color="auto"/>
      </w:divBdr>
      <w:divsChild>
        <w:div w:id="1738359617">
          <w:marLeft w:val="0"/>
          <w:marRight w:val="0"/>
          <w:marTop w:val="240"/>
          <w:marBottom w:val="0"/>
          <w:divBdr>
            <w:top w:val="none" w:sz="0" w:space="0" w:color="auto"/>
            <w:left w:val="none" w:sz="0" w:space="0" w:color="auto"/>
            <w:bottom w:val="none" w:sz="0" w:space="0" w:color="auto"/>
            <w:right w:val="none" w:sz="0" w:space="0" w:color="auto"/>
          </w:divBdr>
        </w:div>
        <w:div w:id="1220172926">
          <w:marLeft w:val="0"/>
          <w:marRight w:val="0"/>
          <w:marTop w:val="240"/>
          <w:marBottom w:val="0"/>
          <w:divBdr>
            <w:top w:val="none" w:sz="0" w:space="0" w:color="auto"/>
            <w:left w:val="none" w:sz="0" w:space="0" w:color="auto"/>
            <w:bottom w:val="none" w:sz="0" w:space="0" w:color="auto"/>
            <w:right w:val="none" w:sz="0" w:space="0" w:color="auto"/>
          </w:divBdr>
        </w:div>
        <w:div w:id="192811177">
          <w:marLeft w:val="0"/>
          <w:marRight w:val="0"/>
          <w:marTop w:val="240"/>
          <w:marBottom w:val="0"/>
          <w:divBdr>
            <w:top w:val="none" w:sz="0" w:space="0" w:color="auto"/>
            <w:left w:val="none" w:sz="0" w:space="0" w:color="auto"/>
            <w:bottom w:val="none" w:sz="0" w:space="0" w:color="auto"/>
            <w:right w:val="none" w:sz="0" w:space="0" w:color="auto"/>
          </w:divBdr>
        </w:div>
        <w:div w:id="1446269194">
          <w:marLeft w:val="0"/>
          <w:marRight w:val="0"/>
          <w:marTop w:val="240"/>
          <w:marBottom w:val="0"/>
          <w:divBdr>
            <w:top w:val="none" w:sz="0" w:space="0" w:color="auto"/>
            <w:left w:val="none" w:sz="0" w:space="0" w:color="auto"/>
            <w:bottom w:val="none" w:sz="0" w:space="0" w:color="auto"/>
            <w:right w:val="none" w:sz="0" w:space="0" w:color="auto"/>
          </w:divBdr>
        </w:div>
      </w:divsChild>
    </w:div>
    <w:div w:id="263728358">
      <w:bodyDiv w:val="1"/>
      <w:marLeft w:val="0"/>
      <w:marRight w:val="0"/>
      <w:marTop w:val="0"/>
      <w:marBottom w:val="0"/>
      <w:divBdr>
        <w:top w:val="none" w:sz="0" w:space="0" w:color="auto"/>
        <w:left w:val="none" w:sz="0" w:space="0" w:color="auto"/>
        <w:bottom w:val="none" w:sz="0" w:space="0" w:color="auto"/>
        <w:right w:val="none" w:sz="0" w:space="0" w:color="auto"/>
      </w:divBdr>
    </w:div>
    <w:div w:id="265231956">
      <w:bodyDiv w:val="1"/>
      <w:marLeft w:val="0"/>
      <w:marRight w:val="0"/>
      <w:marTop w:val="0"/>
      <w:marBottom w:val="0"/>
      <w:divBdr>
        <w:top w:val="none" w:sz="0" w:space="0" w:color="auto"/>
        <w:left w:val="none" w:sz="0" w:space="0" w:color="auto"/>
        <w:bottom w:val="none" w:sz="0" w:space="0" w:color="auto"/>
        <w:right w:val="none" w:sz="0" w:space="0" w:color="auto"/>
      </w:divBdr>
    </w:div>
    <w:div w:id="274794632">
      <w:bodyDiv w:val="1"/>
      <w:marLeft w:val="0"/>
      <w:marRight w:val="0"/>
      <w:marTop w:val="0"/>
      <w:marBottom w:val="0"/>
      <w:divBdr>
        <w:top w:val="none" w:sz="0" w:space="0" w:color="auto"/>
        <w:left w:val="none" w:sz="0" w:space="0" w:color="auto"/>
        <w:bottom w:val="none" w:sz="0" w:space="0" w:color="auto"/>
        <w:right w:val="none" w:sz="0" w:space="0" w:color="auto"/>
      </w:divBdr>
      <w:divsChild>
        <w:div w:id="1124814018">
          <w:marLeft w:val="0"/>
          <w:marRight w:val="0"/>
          <w:marTop w:val="288"/>
          <w:marBottom w:val="0"/>
          <w:divBdr>
            <w:top w:val="none" w:sz="0" w:space="0" w:color="auto"/>
            <w:left w:val="none" w:sz="0" w:space="0" w:color="auto"/>
            <w:bottom w:val="none" w:sz="0" w:space="0" w:color="auto"/>
            <w:right w:val="none" w:sz="0" w:space="0" w:color="auto"/>
          </w:divBdr>
        </w:div>
        <w:div w:id="514929183">
          <w:marLeft w:val="0"/>
          <w:marRight w:val="0"/>
          <w:marTop w:val="288"/>
          <w:marBottom w:val="0"/>
          <w:divBdr>
            <w:top w:val="none" w:sz="0" w:space="0" w:color="auto"/>
            <w:left w:val="none" w:sz="0" w:space="0" w:color="auto"/>
            <w:bottom w:val="none" w:sz="0" w:space="0" w:color="auto"/>
            <w:right w:val="none" w:sz="0" w:space="0" w:color="auto"/>
          </w:divBdr>
        </w:div>
        <w:div w:id="1648584225">
          <w:marLeft w:val="0"/>
          <w:marRight w:val="0"/>
          <w:marTop w:val="288"/>
          <w:marBottom w:val="0"/>
          <w:divBdr>
            <w:top w:val="none" w:sz="0" w:space="0" w:color="auto"/>
            <w:left w:val="none" w:sz="0" w:space="0" w:color="auto"/>
            <w:bottom w:val="none" w:sz="0" w:space="0" w:color="auto"/>
            <w:right w:val="none" w:sz="0" w:space="0" w:color="auto"/>
          </w:divBdr>
        </w:div>
        <w:div w:id="1890455717">
          <w:marLeft w:val="0"/>
          <w:marRight w:val="0"/>
          <w:marTop w:val="288"/>
          <w:marBottom w:val="0"/>
          <w:divBdr>
            <w:top w:val="none" w:sz="0" w:space="0" w:color="auto"/>
            <w:left w:val="none" w:sz="0" w:space="0" w:color="auto"/>
            <w:bottom w:val="none" w:sz="0" w:space="0" w:color="auto"/>
            <w:right w:val="none" w:sz="0" w:space="0" w:color="auto"/>
          </w:divBdr>
        </w:div>
      </w:divsChild>
    </w:div>
    <w:div w:id="278991680">
      <w:bodyDiv w:val="1"/>
      <w:marLeft w:val="0"/>
      <w:marRight w:val="0"/>
      <w:marTop w:val="0"/>
      <w:marBottom w:val="0"/>
      <w:divBdr>
        <w:top w:val="none" w:sz="0" w:space="0" w:color="auto"/>
        <w:left w:val="none" w:sz="0" w:space="0" w:color="auto"/>
        <w:bottom w:val="none" w:sz="0" w:space="0" w:color="auto"/>
        <w:right w:val="none" w:sz="0" w:space="0" w:color="auto"/>
      </w:divBdr>
    </w:div>
    <w:div w:id="280842897">
      <w:bodyDiv w:val="1"/>
      <w:marLeft w:val="0"/>
      <w:marRight w:val="0"/>
      <w:marTop w:val="0"/>
      <w:marBottom w:val="0"/>
      <w:divBdr>
        <w:top w:val="none" w:sz="0" w:space="0" w:color="auto"/>
        <w:left w:val="none" w:sz="0" w:space="0" w:color="auto"/>
        <w:bottom w:val="none" w:sz="0" w:space="0" w:color="auto"/>
        <w:right w:val="none" w:sz="0" w:space="0" w:color="auto"/>
      </w:divBdr>
    </w:div>
    <w:div w:id="283004628">
      <w:bodyDiv w:val="1"/>
      <w:marLeft w:val="0"/>
      <w:marRight w:val="0"/>
      <w:marTop w:val="0"/>
      <w:marBottom w:val="0"/>
      <w:divBdr>
        <w:top w:val="none" w:sz="0" w:space="0" w:color="auto"/>
        <w:left w:val="none" w:sz="0" w:space="0" w:color="auto"/>
        <w:bottom w:val="none" w:sz="0" w:space="0" w:color="auto"/>
        <w:right w:val="none" w:sz="0" w:space="0" w:color="auto"/>
      </w:divBdr>
    </w:div>
    <w:div w:id="295723421">
      <w:bodyDiv w:val="1"/>
      <w:marLeft w:val="0"/>
      <w:marRight w:val="0"/>
      <w:marTop w:val="0"/>
      <w:marBottom w:val="0"/>
      <w:divBdr>
        <w:top w:val="none" w:sz="0" w:space="0" w:color="auto"/>
        <w:left w:val="none" w:sz="0" w:space="0" w:color="auto"/>
        <w:bottom w:val="none" w:sz="0" w:space="0" w:color="auto"/>
        <w:right w:val="none" w:sz="0" w:space="0" w:color="auto"/>
      </w:divBdr>
    </w:div>
    <w:div w:id="300313297">
      <w:bodyDiv w:val="1"/>
      <w:marLeft w:val="0"/>
      <w:marRight w:val="0"/>
      <w:marTop w:val="0"/>
      <w:marBottom w:val="0"/>
      <w:divBdr>
        <w:top w:val="none" w:sz="0" w:space="0" w:color="auto"/>
        <w:left w:val="none" w:sz="0" w:space="0" w:color="auto"/>
        <w:bottom w:val="none" w:sz="0" w:space="0" w:color="auto"/>
        <w:right w:val="none" w:sz="0" w:space="0" w:color="auto"/>
      </w:divBdr>
    </w:div>
    <w:div w:id="301345784">
      <w:bodyDiv w:val="1"/>
      <w:marLeft w:val="0"/>
      <w:marRight w:val="0"/>
      <w:marTop w:val="0"/>
      <w:marBottom w:val="0"/>
      <w:divBdr>
        <w:top w:val="none" w:sz="0" w:space="0" w:color="auto"/>
        <w:left w:val="none" w:sz="0" w:space="0" w:color="auto"/>
        <w:bottom w:val="none" w:sz="0" w:space="0" w:color="auto"/>
        <w:right w:val="none" w:sz="0" w:space="0" w:color="auto"/>
      </w:divBdr>
    </w:div>
    <w:div w:id="307629526">
      <w:bodyDiv w:val="1"/>
      <w:marLeft w:val="0"/>
      <w:marRight w:val="0"/>
      <w:marTop w:val="0"/>
      <w:marBottom w:val="0"/>
      <w:divBdr>
        <w:top w:val="none" w:sz="0" w:space="0" w:color="auto"/>
        <w:left w:val="none" w:sz="0" w:space="0" w:color="auto"/>
        <w:bottom w:val="none" w:sz="0" w:space="0" w:color="auto"/>
        <w:right w:val="none" w:sz="0" w:space="0" w:color="auto"/>
      </w:divBdr>
    </w:div>
    <w:div w:id="313611534">
      <w:bodyDiv w:val="1"/>
      <w:marLeft w:val="0"/>
      <w:marRight w:val="0"/>
      <w:marTop w:val="0"/>
      <w:marBottom w:val="0"/>
      <w:divBdr>
        <w:top w:val="none" w:sz="0" w:space="0" w:color="auto"/>
        <w:left w:val="none" w:sz="0" w:space="0" w:color="auto"/>
        <w:bottom w:val="none" w:sz="0" w:space="0" w:color="auto"/>
        <w:right w:val="none" w:sz="0" w:space="0" w:color="auto"/>
      </w:divBdr>
    </w:div>
    <w:div w:id="326785265">
      <w:bodyDiv w:val="1"/>
      <w:marLeft w:val="0"/>
      <w:marRight w:val="0"/>
      <w:marTop w:val="0"/>
      <w:marBottom w:val="0"/>
      <w:divBdr>
        <w:top w:val="none" w:sz="0" w:space="0" w:color="auto"/>
        <w:left w:val="none" w:sz="0" w:space="0" w:color="auto"/>
        <w:bottom w:val="none" w:sz="0" w:space="0" w:color="auto"/>
        <w:right w:val="none" w:sz="0" w:space="0" w:color="auto"/>
      </w:divBdr>
    </w:div>
    <w:div w:id="335352361">
      <w:bodyDiv w:val="1"/>
      <w:marLeft w:val="0"/>
      <w:marRight w:val="0"/>
      <w:marTop w:val="0"/>
      <w:marBottom w:val="0"/>
      <w:divBdr>
        <w:top w:val="none" w:sz="0" w:space="0" w:color="auto"/>
        <w:left w:val="none" w:sz="0" w:space="0" w:color="auto"/>
        <w:bottom w:val="none" w:sz="0" w:space="0" w:color="auto"/>
        <w:right w:val="none" w:sz="0" w:space="0" w:color="auto"/>
      </w:divBdr>
    </w:div>
    <w:div w:id="336075105">
      <w:bodyDiv w:val="1"/>
      <w:marLeft w:val="0"/>
      <w:marRight w:val="0"/>
      <w:marTop w:val="0"/>
      <w:marBottom w:val="0"/>
      <w:divBdr>
        <w:top w:val="none" w:sz="0" w:space="0" w:color="auto"/>
        <w:left w:val="none" w:sz="0" w:space="0" w:color="auto"/>
        <w:bottom w:val="none" w:sz="0" w:space="0" w:color="auto"/>
        <w:right w:val="none" w:sz="0" w:space="0" w:color="auto"/>
      </w:divBdr>
    </w:div>
    <w:div w:id="347412015">
      <w:bodyDiv w:val="1"/>
      <w:marLeft w:val="0"/>
      <w:marRight w:val="0"/>
      <w:marTop w:val="0"/>
      <w:marBottom w:val="0"/>
      <w:divBdr>
        <w:top w:val="none" w:sz="0" w:space="0" w:color="auto"/>
        <w:left w:val="none" w:sz="0" w:space="0" w:color="auto"/>
        <w:bottom w:val="none" w:sz="0" w:space="0" w:color="auto"/>
        <w:right w:val="none" w:sz="0" w:space="0" w:color="auto"/>
      </w:divBdr>
    </w:div>
    <w:div w:id="347756576">
      <w:bodyDiv w:val="1"/>
      <w:marLeft w:val="0"/>
      <w:marRight w:val="0"/>
      <w:marTop w:val="0"/>
      <w:marBottom w:val="0"/>
      <w:divBdr>
        <w:top w:val="none" w:sz="0" w:space="0" w:color="auto"/>
        <w:left w:val="none" w:sz="0" w:space="0" w:color="auto"/>
        <w:bottom w:val="none" w:sz="0" w:space="0" w:color="auto"/>
        <w:right w:val="none" w:sz="0" w:space="0" w:color="auto"/>
      </w:divBdr>
    </w:div>
    <w:div w:id="356076839">
      <w:bodyDiv w:val="1"/>
      <w:marLeft w:val="0"/>
      <w:marRight w:val="0"/>
      <w:marTop w:val="0"/>
      <w:marBottom w:val="0"/>
      <w:divBdr>
        <w:top w:val="none" w:sz="0" w:space="0" w:color="auto"/>
        <w:left w:val="none" w:sz="0" w:space="0" w:color="auto"/>
        <w:bottom w:val="none" w:sz="0" w:space="0" w:color="auto"/>
        <w:right w:val="none" w:sz="0" w:space="0" w:color="auto"/>
      </w:divBdr>
    </w:div>
    <w:div w:id="366957058">
      <w:bodyDiv w:val="1"/>
      <w:marLeft w:val="0"/>
      <w:marRight w:val="0"/>
      <w:marTop w:val="0"/>
      <w:marBottom w:val="0"/>
      <w:divBdr>
        <w:top w:val="none" w:sz="0" w:space="0" w:color="auto"/>
        <w:left w:val="none" w:sz="0" w:space="0" w:color="auto"/>
        <w:bottom w:val="none" w:sz="0" w:space="0" w:color="auto"/>
        <w:right w:val="none" w:sz="0" w:space="0" w:color="auto"/>
      </w:divBdr>
    </w:div>
    <w:div w:id="374157024">
      <w:bodyDiv w:val="1"/>
      <w:marLeft w:val="0"/>
      <w:marRight w:val="0"/>
      <w:marTop w:val="0"/>
      <w:marBottom w:val="0"/>
      <w:divBdr>
        <w:top w:val="none" w:sz="0" w:space="0" w:color="auto"/>
        <w:left w:val="none" w:sz="0" w:space="0" w:color="auto"/>
        <w:bottom w:val="none" w:sz="0" w:space="0" w:color="auto"/>
        <w:right w:val="none" w:sz="0" w:space="0" w:color="auto"/>
      </w:divBdr>
    </w:div>
    <w:div w:id="377630467">
      <w:bodyDiv w:val="1"/>
      <w:marLeft w:val="0"/>
      <w:marRight w:val="0"/>
      <w:marTop w:val="0"/>
      <w:marBottom w:val="0"/>
      <w:divBdr>
        <w:top w:val="none" w:sz="0" w:space="0" w:color="auto"/>
        <w:left w:val="none" w:sz="0" w:space="0" w:color="auto"/>
        <w:bottom w:val="none" w:sz="0" w:space="0" w:color="auto"/>
        <w:right w:val="none" w:sz="0" w:space="0" w:color="auto"/>
      </w:divBdr>
    </w:div>
    <w:div w:id="378937043">
      <w:bodyDiv w:val="1"/>
      <w:marLeft w:val="0"/>
      <w:marRight w:val="0"/>
      <w:marTop w:val="0"/>
      <w:marBottom w:val="0"/>
      <w:divBdr>
        <w:top w:val="none" w:sz="0" w:space="0" w:color="auto"/>
        <w:left w:val="none" w:sz="0" w:space="0" w:color="auto"/>
        <w:bottom w:val="none" w:sz="0" w:space="0" w:color="auto"/>
        <w:right w:val="none" w:sz="0" w:space="0" w:color="auto"/>
      </w:divBdr>
    </w:div>
    <w:div w:id="392123905">
      <w:bodyDiv w:val="1"/>
      <w:marLeft w:val="0"/>
      <w:marRight w:val="0"/>
      <w:marTop w:val="0"/>
      <w:marBottom w:val="0"/>
      <w:divBdr>
        <w:top w:val="none" w:sz="0" w:space="0" w:color="auto"/>
        <w:left w:val="none" w:sz="0" w:space="0" w:color="auto"/>
        <w:bottom w:val="none" w:sz="0" w:space="0" w:color="auto"/>
        <w:right w:val="none" w:sz="0" w:space="0" w:color="auto"/>
      </w:divBdr>
    </w:div>
    <w:div w:id="392775726">
      <w:bodyDiv w:val="1"/>
      <w:marLeft w:val="0"/>
      <w:marRight w:val="0"/>
      <w:marTop w:val="0"/>
      <w:marBottom w:val="0"/>
      <w:divBdr>
        <w:top w:val="none" w:sz="0" w:space="0" w:color="auto"/>
        <w:left w:val="none" w:sz="0" w:space="0" w:color="auto"/>
        <w:bottom w:val="none" w:sz="0" w:space="0" w:color="auto"/>
        <w:right w:val="none" w:sz="0" w:space="0" w:color="auto"/>
      </w:divBdr>
    </w:div>
    <w:div w:id="411584777">
      <w:bodyDiv w:val="1"/>
      <w:marLeft w:val="0"/>
      <w:marRight w:val="0"/>
      <w:marTop w:val="0"/>
      <w:marBottom w:val="0"/>
      <w:divBdr>
        <w:top w:val="none" w:sz="0" w:space="0" w:color="auto"/>
        <w:left w:val="none" w:sz="0" w:space="0" w:color="auto"/>
        <w:bottom w:val="none" w:sz="0" w:space="0" w:color="auto"/>
        <w:right w:val="none" w:sz="0" w:space="0" w:color="auto"/>
      </w:divBdr>
    </w:div>
    <w:div w:id="411663453">
      <w:bodyDiv w:val="1"/>
      <w:marLeft w:val="0"/>
      <w:marRight w:val="0"/>
      <w:marTop w:val="0"/>
      <w:marBottom w:val="0"/>
      <w:divBdr>
        <w:top w:val="none" w:sz="0" w:space="0" w:color="auto"/>
        <w:left w:val="none" w:sz="0" w:space="0" w:color="auto"/>
        <w:bottom w:val="none" w:sz="0" w:space="0" w:color="auto"/>
        <w:right w:val="none" w:sz="0" w:space="0" w:color="auto"/>
      </w:divBdr>
    </w:div>
    <w:div w:id="430010974">
      <w:bodyDiv w:val="1"/>
      <w:marLeft w:val="0"/>
      <w:marRight w:val="0"/>
      <w:marTop w:val="0"/>
      <w:marBottom w:val="0"/>
      <w:divBdr>
        <w:top w:val="none" w:sz="0" w:space="0" w:color="auto"/>
        <w:left w:val="none" w:sz="0" w:space="0" w:color="auto"/>
        <w:bottom w:val="none" w:sz="0" w:space="0" w:color="auto"/>
        <w:right w:val="none" w:sz="0" w:space="0" w:color="auto"/>
      </w:divBdr>
    </w:div>
    <w:div w:id="432019024">
      <w:bodyDiv w:val="1"/>
      <w:marLeft w:val="0"/>
      <w:marRight w:val="0"/>
      <w:marTop w:val="0"/>
      <w:marBottom w:val="0"/>
      <w:divBdr>
        <w:top w:val="none" w:sz="0" w:space="0" w:color="auto"/>
        <w:left w:val="none" w:sz="0" w:space="0" w:color="auto"/>
        <w:bottom w:val="none" w:sz="0" w:space="0" w:color="auto"/>
        <w:right w:val="none" w:sz="0" w:space="0" w:color="auto"/>
      </w:divBdr>
    </w:div>
    <w:div w:id="443036490">
      <w:bodyDiv w:val="1"/>
      <w:marLeft w:val="0"/>
      <w:marRight w:val="0"/>
      <w:marTop w:val="0"/>
      <w:marBottom w:val="0"/>
      <w:divBdr>
        <w:top w:val="none" w:sz="0" w:space="0" w:color="auto"/>
        <w:left w:val="none" w:sz="0" w:space="0" w:color="auto"/>
        <w:bottom w:val="none" w:sz="0" w:space="0" w:color="auto"/>
        <w:right w:val="none" w:sz="0" w:space="0" w:color="auto"/>
      </w:divBdr>
    </w:div>
    <w:div w:id="443233667">
      <w:bodyDiv w:val="1"/>
      <w:marLeft w:val="0"/>
      <w:marRight w:val="0"/>
      <w:marTop w:val="0"/>
      <w:marBottom w:val="0"/>
      <w:divBdr>
        <w:top w:val="none" w:sz="0" w:space="0" w:color="auto"/>
        <w:left w:val="none" w:sz="0" w:space="0" w:color="auto"/>
        <w:bottom w:val="none" w:sz="0" w:space="0" w:color="auto"/>
        <w:right w:val="none" w:sz="0" w:space="0" w:color="auto"/>
      </w:divBdr>
    </w:div>
    <w:div w:id="446656028">
      <w:bodyDiv w:val="1"/>
      <w:marLeft w:val="0"/>
      <w:marRight w:val="0"/>
      <w:marTop w:val="0"/>
      <w:marBottom w:val="0"/>
      <w:divBdr>
        <w:top w:val="none" w:sz="0" w:space="0" w:color="auto"/>
        <w:left w:val="none" w:sz="0" w:space="0" w:color="auto"/>
        <w:bottom w:val="none" w:sz="0" w:space="0" w:color="auto"/>
        <w:right w:val="none" w:sz="0" w:space="0" w:color="auto"/>
      </w:divBdr>
    </w:div>
    <w:div w:id="454981157">
      <w:bodyDiv w:val="1"/>
      <w:marLeft w:val="0"/>
      <w:marRight w:val="0"/>
      <w:marTop w:val="0"/>
      <w:marBottom w:val="0"/>
      <w:divBdr>
        <w:top w:val="none" w:sz="0" w:space="0" w:color="auto"/>
        <w:left w:val="none" w:sz="0" w:space="0" w:color="auto"/>
        <w:bottom w:val="none" w:sz="0" w:space="0" w:color="auto"/>
        <w:right w:val="none" w:sz="0" w:space="0" w:color="auto"/>
      </w:divBdr>
    </w:div>
    <w:div w:id="456267223">
      <w:bodyDiv w:val="1"/>
      <w:marLeft w:val="0"/>
      <w:marRight w:val="0"/>
      <w:marTop w:val="0"/>
      <w:marBottom w:val="0"/>
      <w:divBdr>
        <w:top w:val="none" w:sz="0" w:space="0" w:color="auto"/>
        <w:left w:val="none" w:sz="0" w:space="0" w:color="auto"/>
        <w:bottom w:val="none" w:sz="0" w:space="0" w:color="auto"/>
        <w:right w:val="none" w:sz="0" w:space="0" w:color="auto"/>
      </w:divBdr>
    </w:div>
    <w:div w:id="460465760">
      <w:bodyDiv w:val="1"/>
      <w:marLeft w:val="0"/>
      <w:marRight w:val="0"/>
      <w:marTop w:val="0"/>
      <w:marBottom w:val="0"/>
      <w:divBdr>
        <w:top w:val="none" w:sz="0" w:space="0" w:color="auto"/>
        <w:left w:val="none" w:sz="0" w:space="0" w:color="auto"/>
        <w:bottom w:val="none" w:sz="0" w:space="0" w:color="auto"/>
        <w:right w:val="none" w:sz="0" w:space="0" w:color="auto"/>
      </w:divBdr>
    </w:div>
    <w:div w:id="463810144">
      <w:bodyDiv w:val="1"/>
      <w:marLeft w:val="0"/>
      <w:marRight w:val="0"/>
      <w:marTop w:val="0"/>
      <w:marBottom w:val="0"/>
      <w:divBdr>
        <w:top w:val="none" w:sz="0" w:space="0" w:color="auto"/>
        <w:left w:val="none" w:sz="0" w:space="0" w:color="auto"/>
        <w:bottom w:val="none" w:sz="0" w:space="0" w:color="auto"/>
        <w:right w:val="none" w:sz="0" w:space="0" w:color="auto"/>
      </w:divBdr>
    </w:div>
    <w:div w:id="470054437">
      <w:bodyDiv w:val="1"/>
      <w:marLeft w:val="0"/>
      <w:marRight w:val="0"/>
      <w:marTop w:val="0"/>
      <w:marBottom w:val="0"/>
      <w:divBdr>
        <w:top w:val="none" w:sz="0" w:space="0" w:color="auto"/>
        <w:left w:val="none" w:sz="0" w:space="0" w:color="auto"/>
        <w:bottom w:val="none" w:sz="0" w:space="0" w:color="auto"/>
        <w:right w:val="none" w:sz="0" w:space="0" w:color="auto"/>
      </w:divBdr>
    </w:div>
    <w:div w:id="471756240">
      <w:bodyDiv w:val="1"/>
      <w:marLeft w:val="0"/>
      <w:marRight w:val="0"/>
      <w:marTop w:val="0"/>
      <w:marBottom w:val="0"/>
      <w:divBdr>
        <w:top w:val="none" w:sz="0" w:space="0" w:color="auto"/>
        <w:left w:val="none" w:sz="0" w:space="0" w:color="auto"/>
        <w:bottom w:val="none" w:sz="0" w:space="0" w:color="auto"/>
        <w:right w:val="none" w:sz="0" w:space="0" w:color="auto"/>
      </w:divBdr>
    </w:div>
    <w:div w:id="474683118">
      <w:bodyDiv w:val="1"/>
      <w:marLeft w:val="0"/>
      <w:marRight w:val="0"/>
      <w:marTop w:val="0"/>
      <w:marBottom w:val="0"/>
      <w:divBdr>
        <w:top w:val="none" w:sz="0" w:space="0" w:color="auto"/>
        <w:left w:val="none" w:sz="0" w:space="0" w:color="auto"/>
        <w:bottom w:val="none" w:sz="0" w:space="0" w:color="auto"/>
        <w:right w:val="none" w:sz="0" w:space="0" w:color="auto"/>
      </w:divBdr>
    </w:div>
    <w:div w:id="475537488">
      <w:bodyDiv w:val="1"/>
      <w:marLeft w:val="0"/>
      <w:marRight w:val="0"/>
      <w:marTop w:val="0"/>
      <w:marBottom w:val="0"/>
      <w:divBdr>
        <w:top w:val="none" w:sz="0" w:space="0" w:color="auto"/>
        <w:left w:val="none" w:sz="0" w:space="0" w:color="auto"/>
        <w:bottom w:val="none" w:sz="0" w:space="0" w:color="auto"/>
        <w:right w:val="none" w:sz="0" w:space="0" w:color="auto"/>
      </w:divBdr>
    </w:div>
    <w:div w:id="477959620">
      <w:bodyDiv w:val="1"/>
      <w:marLeft w:val="0"/>
      <w:marRight w:val="0"/>
      <w:marTop w:val="0"/>
      <w:marBottom w:val="0"/>
      <w:divBdr>
        <w:top w:val="none" w:sz="0" w:space="0" w:color="auto"/>
        <w:left w:val="none" w:sz="0" w:space="0" w:color="auto"/>
        <w:bottom w:val="none" w:sz="0" w:space="0" w:color="auto"/>
        <w:right w:val="none" w:sz="0" w:space="0" w:color="auto"/>
      </w:divBdr>
    </w:div>
    <w:div w:id="485047522">
      <w:bodyDiv w:val="1"/>
      <w:marLeft w:val="0"/>
      <w:marRight w:val="0"/>
      <w:marTop w:val="0"/>
      <w:marBottom w:val="0"/>
      <w:divBdr>
        <w:top w:val="none" w:sz="0" w:space="0" w:color="auto"/>
        <w:left w:val="none" w:sz="0" w:space="0" w:color="auto"/>
        <w:bottom w:val="none" w:sz="0" w:space="0" w:color="auto"/>
        <w:right w:val="none" w:sz="0" w:space="0" w:color="auto"/>
      </w:divBdr>
    </w:div>
    <w:div w:id="487790490">
      <w:bodyDiv w:val="1"/>
      <w:marLeft w:val="0"/>
      <w:marRight w:val="0"/>
      <w:marTop w:val="0"/>
      <w:marBottom w:val="0"/>
      <w:divBdr>
        <w:top w:val="none" w:sz="0" w:space="0" w:color="auto"/>
        <w:left w:val="none" w:sz="0" w:space="0" w:color="auto"/>
        <w:bottom w:val="none" w:sz="0" w:space="0" w:color="auto"/>
        <w:right w:val="none" w:sz="0" w:space="0" w:color="auto"/>
      </w:divBdr>
    </w:div>
    <w:div w:id="494808248">
      <w:bodyDiv w:val="1"/>
      <w:marLeft w:val="0"/>
      <w:marRight w:val="0"/>
      <w:marTop w:val="0"/>
      <w:marBottom w:val="0"/>
      <w:divBdr>
        <w:top w:val="none" w:sz="0" w:space="0" w:color="auto"/>
        <w:left w:val="none" w:sz="0" w:space="0" w:color="auto"/>
        <w:bottom w:val="none" w:sz="0" w:space="0" w:color="auto"/>
        <w:right w:val="none" w:sz="0" w:space="0" w:color="auto"/>
      </w:divBdr>
    </w:div>
    <w:div w:id="509875580">
      <w:bodyDiv w:val="1"/>
      <w:marLeft w:val="0"/>
      <w:marRight w:val="0"/>
      <w:marTop w:val="0"/>
      <w:marBottom w:val="0"/>
      <w:divBdr>
        <w:top w:val="none" w:sz="0" w:space="0" w:color="auto"/>
        <w:left w:val="none" w:sz="0" w:space="0" w:color="auto"/>
        <w:bottom w:val="none" w:sz="0" w:space="0" w:color="auto"/>
        <w:right w:val="none" w:sz="0" w:space="0" w:color="auto"/>
      </w:divBdr>
    </w:div>
    <w:div w:id="515460325">
      <w:bodyDiv w:val="1"/>
      <w:marLeft w:val="0"/>
      <w:marRight w:val="0"/>
      <w:marTop w:val="0"/>
      <w:marBottom w:val="0"/>
      <w:divBdr>
        <w:top w:val="none" w:sz="0" w:space="0" w:color="auto"/>
        <w:left w:val="none" w:sz="0" w:space="0" w:color="auto"/>
        <w:bottom w:val="none" w:sz="0" w:space="0" w:color="auto"/>
        <w:right w:val="none" w:sz="0" w:space="0" w:color="auto"/>
      </w:divBdr>
    </w:div>
    <w:div w:id="524750129">
      <w:bodyDiv w:val="1"/>
      <w:marLeft w:val="0"/>
      <w:marRight w:val="0"/>
      <w:marTop w:val="0"/>
      <w:marBottom w:val="0"/>
      <w:divBdr>
        <w:top w:val="none" w:sz="0" w:space="0" w:color="auto"/>
        <w:left w:val="none" w:sz="0" w:space="0" w:color="auto"/>
        <w:bottom w:val="none" w:sz="0" w:space="0" w:color="auto"/>
        <w:right w:val="none" w:sz="0" w:space="0" w:color="auto"/>
      </w:divBdr>
    </w:div>
    <w:div w:id="524755735">
      <w:bodyDiv w:val="1"/>
      <w:marLeft w:val="0"/>
      <w:marRight w:val="0"/>
      <w:marTop w:val="0"/>
      <w:marBottom w:val="0"/>
      <w:divBdr>
        <w:top w:val="none" w:sz="0" w:space="0" w:color="auto"/>
        <w:left w:val="none" w:sz="0" w:space="0" w:color="auto"/>
        <w:bottom w:val="none" w:sz="0" w:space="0" w:color="auto"/>
        <w:right w:val="none" w:sz="0" w:space="0" w:color="auto"/>
      </w:divBdr>
    </w:div>
    <w:div w:id="530538889">
      <w:bodyDiv w:val="1"/>
      <w:marLeft w:val="0"/>
      <w:marRight w:val="0"/>
      <w:marTop w:val="0"/>
      <w:marBottom w:val="0"/>
      <w:divBdr>
        <w:top w:val="none" w:sz="0" w:space="0" w:color="auto"/>
        <w:left w:val="none" w:sz="0" w:space="0" w:color="auto"/>
        <w:bottom w:val="none" w:sz="0" w:space="0" w:color="auto"/>
        <w:right w:val="none" w:sz="0" w:space="0" w:color="auto"/>
      </w:divBdr>
      <w:divsChild>
        <w:div w:id="157384033">
          <w:marLeft w:val="0"/>
          <w:marRight w:val="0"/>
          <w:marTop w:val="288"/>
          <w:marBottom w:val="0"/>
          <w:divBdr>
            <w:top w:val="none" w:sz="0" w:space="0" w:color="auto"/>
            <w:left w:val="none" w:sz="0" w:space="0" w:color="auto"/>
            <w:bottom w:val="none" w:sz="0" w:space="0" w:color="auto"/>
            <w:right w:val="none" w:sz="0" w:space="0" w:color="auto"/>
          </w:divBdr>
        </w:div>
      </w:divsChild>
    </w:div>
    <w:div w:id="533734124">
      <w:bodyDiv w:val="1"/>
      <w:marLeft w:val="0"/>
      <w:marRight w:val="0"/>
      <w:marTop w:val="0"/>
      <w:marBottom w:val="0"/>
      <w:divBdr>
        <w:top w:val="none" w:sz="0" w:space="0" w:color="auto"/>
        <w:left w:val="none" w:sz="0" w:space="0" w:color="auto"/>
        <w:bottom w:val="none" w:sz="0" w:space="0" w:color="auto"/>
        <w:right w:val="none" w:sz="0" w:space="0" w:color="auto"/>
      </w:divBdr>
    </w:div>
    <w:div w:id="543637053">
      <w:bodyDiv w:val="1"/>
      <w:marLeft w:val="0"/>
      <w:marRight w:val="0"/>
      <w:marTop w:val="0"/>
      <w:marBottom w:val="0"/>
      <w:divBdr>
        <w:top w:val="none" w:sz="0" w:space="0" w:color="auto"/>
        <w:left w:val="none" w:sz="0" w:space="0" w:color="auto"/>
        <w:bottom w:val="none" w:sz="0" w:space="0" w:color="auto"/>
        <w:right w:val="none" w:sz="0" w:space="0" w:color="auto"/>
      </w:divBdr>
      <w:divsChild>
        <w:div w:id="1795632241">
          <w:marLeft w:val="562"/>
          <w:marRight w:val="0"/>
          <w:marTop w:val="0"/>
          <w:marBottom w:val="0"/>
          <w:divBdr>
            <w:top w:val="none" w:sz="0" w:space="0" w:color="auto"/>
            <w:left w:val="none" w:sz="0" w:space="0" w:color="auto"/>
            <w:bottom w:val="none" w:sz="0" w:space="0" w:color="auto"/>
            <w:right w:val="none" w:sz="0" w:space="0" w:color="auto"/>
          </w:divBdr>
        </w:div>
        <w:div w:id="901064860">
          <w:marLeft w:val="562"/>
          <w:marRight w:val="0"/>
          <w:marTop w:val="171"/>
          <w:marBottom w:val="0"/>
          <w:divBdr>
            <w:top w:val="none" w:sz="0" w:space="0" w:color="auto"/>
            <w:left w:val="none" w:sz="0" w:space="0" w:color="auto"/>
            <w:bottom w:val="none" w:sz="0" w:space="0" w:color="auto"/>
            <w:right w:val="none" w:sz="0" w:space="0" w:color="auto"/>
          </w:divBdr>
        </w:div>
        <w:div w:id="1174030963">
          <w:marLeft w:val="0"/>
          <w:marRight w:val="691"/>
          <w:marTop w:val="0"/>
          <w:marBottom w:val="0"/>
          <w:divBdr>
            <w:top w:val="none" w:sz="0" w:space="0" w:color="auto"/>
            <w:left w:val="none" w:sz="0" w:space="0" w:color="auto"/>
            <w:bottom w:val="none" w:sz="0" w:space="0" w:color="auto"/>
            <w:right w:val="none" w:sz="0" w:space="0" w:color="auto"/>
          </w:divBdr>
        </w:div>
        <w:div w:id="1915702058">
          <w:marLeft w:val="562"/>
          <w:marRight w:val="0"/>
          <w:marTop w:val="170"/>
          <w:marBottom w:val="0"/>
          <w:divBdr>
            <w:top w:val="none" w:sz="0" w:space="0" w:color="auto"/>
            <w:left w:val="none" w:sz="0" w:space="0" w:color="auto"/>
            <w:bottom w:val="none" w:sz="0" w:space="0" w:color="auto"/>
            <w:right w:val="none" w:sz="0" w:space="0" w:color="auto"/>
          </w:divBdr>
        </w:div>
        <w:div w:id="1680159081">
          <w:marLeft w:val="562"/>
          <w:marRight w:val="0"/>
          <w:marTop w:val="196"/>
          <w:marBottom w:val="0"/>
          <w:divBdr>
            <w:top w:val="none" w:sz="0" w:space="0" w:color="auto"/>
            <w:left w:val="none" w:sz="0" w:space="0" w:color="auto"/>
            <w:bottom w:val="none" w:sz="0" w:space="0" w:color="auto"/>
            <w:right w:val="none" w:sz="0" w:space="0" w:color="auto"/>
          </w:divBdr>
        </w:div>
      </w:divsChild>
    </w:div>
    <w:div w:id="545260440">
      <w:bodyDiv w:val="1"/>
      <w:marLeft w:val="0"/>
      <w:marRight w:val="0"/>
      <w:marTop w:val="0"/>
      <w:marBottom w:val="0"/>
      <w:divBdr>
        <w:top w:val="none" w:sz="0" w:space="0" w:color="auto"/>
        <w:left w:val="none" w:sz="0" w:space="0" w:color="auto"/>
        <w:bottom w:val="none" w:sz="0" w:space="0" w:color="auto"/>
        <w:right w:val="none" w:sz="0" w:space="0" w:color="auto"/>
      </w:divBdr>
    </w:div>
    <w:div w:id="552813252">
      <w:bodyDiv w:val="1"/>
      <w:marLeft w:val="0"/>
      <w:marRight w:val="0"/>
      <w:marTop w:val="0"/>
      <w:marBottom w:val="0"/>
      <w:divBdr>
        <w:top w:val="none" w:sz="0" w:space="0" w:color="auto"/>
        <w:left w:val="none" w:sz="0" w:space="0" w:color="auto"/>
        <w:bottom w:val="none" w:sz="0" w:space="0" w:color="auto"/>
        <w:right w:val="none" w:sz="0" w:space="0" w:color="auto"/>
      </w:divBdr>
    </w:div>
    <w:div w:id="553783563">
      <w:bodyDiv w:val="1"/>
      <w:marLeft w:val="0"/>
      <w:marRight w:val="0"/>
      <w:marTop w:val="0"/>
      <w:marBottom w:val="0"/>
      <w:divBdr>
        <w:top w:val="none" w:sz="0" w:space="0" w:color="auto"/>
        <w:left w:val="none" w:sz="0" w:space="0" w:color="auto"/>
        <w:bottom w:val="none" w:sz="0" w:space="0" w:color="auto"/>
        <w:right w:val="none" w:sz="0" w:space="0" w:color="auto"/>
      </w:divBdr>
    </w:div>
    <w:div w:id="560597066">
      <w:bodyDiv w:val="1"/>
      <w:marLeft w:val="0"/>
      <w:marRight w:val="0"/>
      <w:marTop w:val="0"/>
      <w:marBottom w:val="0"/>
      <w:divBdr>
        <w:top w:val="none" w:sz="0" w:space="0" w:color="auto"/>
        <w:left w:val="none" w:sz="0" w:space="0" w:color="auto"/>
        <w:bottom w:val="none" w:sz="0" w:space="0" w:color="auto"/>
        <w:right w:val="none" w:sz="0" w:space="0" w:color="auto"/>
      </w:divBdr>
    </w:div>
    <w:div w:id="564222166">
      <w:bodyDiv w:val="1"/>
      <w:marLeft w:val="0"/>
      <w:marRight w:val="0"/>
      <w:marTop w:val="0"/>
      <w:marBottom w:val="0"/>
      <w:divBdr>
        <w:top w:val="none" w:sz="0" w:space="0" w:color="auto"/>
        <w:left w:val="none" w:sz="0" w:space="0" w:color="auto"/>
        <w:bottom w:val="none" w:sz="0" w:space="0" w:color="auto"/>
        <w:right w:val="none" w:sz="0" w:space="0" w:color="auto"/>
      </w:divBdr>
    </w:div>
    <w:div w:id="568348675">
      <w:bodyDiv w:val="1"/>
      <w:marLeft w:val="0"/>
      <w:marRight w:val="0"/>
      <w:marTop w:val="0"/>
      <w:marBottom w:val="0"/>
      <w:divBdr>
        <w:top w:val="none" w:sz="0" w:space="0" w:color="auto"/>
        <w:left w:val="none" w:sz="0" w:space="0" w:color="auto"/>
        <w:bottom w:val="none" w:sz="0" w:space="0" w:color="auto"/>
        <w:right w:val="none" w:sz="0" w:space="0" w:color="auto"/>
      </w:divBdr>
    </w:div>
    <w:div w:id="595676554">
      <w:bodyDiv w:val="1"/>
      <w:marLeft w:val="0"/>
      <w:marRight w:val="0"/>
      <w:marTop w:val="0"/>
      <w:marBottom w:val="0"/>
      <w:divBdr>
        <w:top w:val="none" w:sz="0" w:space="0" w:color="auto"/>
        <w:left w:val="none" w:sz="0" w:space="0" w:color="auto"/>
        <w:bottom w:val="none" w:sz="0" w:space="0" w:color="auto"/>
        <w:right w:val="none" w:sz="0" w:space="0" w:color="auto"/>
      </w:divBdr>
    </w:div>
    <w:div w:id="597057778">
      <w:bodyDiv w:val="1"/>
      <w:marLeft w:val="0"/>
      <w:marRight w:val="0"/>
      <w:marTop w:val="0"/>
      <w:marBottom w:val="0"/>
      <w:divBdr>
        <w:top w:val="none" w:sz="0" w:space="0" w:color="auto"/>
        <w:left w:val="none" w:sz="0" w:space="0" w:color="auto"/>
        <w:bottom w:val="none" w:sz="0" w:space="0" w:color="auto"/>
        <w:right w:val="none" w:sz="0" w:space="0" w:color="auto"/>
      </w:divBdr>
      <w:divsChild>
        <w:div w:id="864710481">
          <w:marLeft w:val="0"/>
          <w:marRight w:val="0"/>
          <w:marTop w:val="240"/>
          <w:marBottom w:val="0"/>
          <w:divBdr>
            <w:top w:val="none" w:sz="0" w:space="0" w:color="auto"/>
            <w:left w:val="none" w:sz="0" w:space="0" w:color="auto"/>
            <w:bottom w:val="none" w:sz="0" w:space="0" w:color="auto"/>
            <w:right w:val="none" w:sz="0" w:space="0" w:color="auto"/>
          </w:divBdr>
        </w:div>
        <w:div w:id="349453845">
          <w:marLeft w:val="0"/>
          <w:marRight w:val="0"/>
          <w:marTop w:val="240"/>
          <w:marBottom w:val="0"/>
          <w:divBdr>
            <w:top w:val="none" w:sz="0" w:space="0" w:color="auto"/>
            <w:left w:val="none" w:sz="0" w:space="0" w:color="auto"/>
            <w:bottom w:val="none" w:sz="0" w:space="0" w:color="auto"/>
            <w:right w:val="none" w:sz="0" w:space="0" w:color="auto"/>
          </w:divBdr>
        </w:div>
        <w:div w:id="945305809">
          <w:marLeft w:val="0"/>
          <w:marRight w:val="0"/>
          <w:marTop w:val="240"/>
          <w:marBottom w:val="0"/>
          <w:divBdr>
            <w:top w:val="none" w:sz="0" w:space="0" w:color="auto"/>
            <w:left w:val="none" w:sz="0" w:space="0" w:color="auto"/>
            <w:bottom w:val="none" w:sz="0" w:space="0" w:color="auto"/>
            <w:right w:val="none" w:sz="0" w:space="0" w:color="auto"/>
          </w:divBdr>
        </w:div>
        <w:div w:id="74405064">
          <w:marLeft w:val="0"/>
          <w:marRight w:val="0"/>
          <w:marTop w:val="240"/>
          <w:marBottom w:val="0"/>
          <w:divBdr>
            <w:top w:val="none" w:sz="0" w:space="0" w:color="auto"/>
            <w:left w:val="none" w:sz="0" w:space="0" w:color="auto"/>
            <w:bottom w:val="none" w:sz="0" w:space="0" w:color="auto"/>
            <w:right w:val="none" w:sz="0" w:space="0" w:color="auto"/>
          </w:divBdr>
        </w:div>
      </w:divsChild>
    </w:div>
    <w:div w:id="602343803">
      <w:bodyDiv w:val="1"/>
      <w:marLeft w:val="0"/>
      <w:marRight w:val="0"/>
      <w:marTop w:val="0"/>
      <w:marBottom w:val="0"/>
      <w:divBdr>
        <w:top w:val="none" w:sz="0" w:space="0" w:color="auto"/>
        <w:left w:val="none" w:sz="0" w:space="0" w:color="auto"/>
        <w:bottom w:val="none" w:sz="0" w:space="0" w:color="auto"/>
        <w:right w:val="none" w:sz="0" w:space="0" w:color="auto"/>
      </w:divBdr>
    </w:div>
    <w:div w:id="609052212">
      <w:bodyDiv w:val="1"/>
      <w:marLeft w:val="0"/>
      <w:marRight w:val="0"/>
      <w:marTop w:val="0"/>
      <w:marBottom w:val="0"/>
      <w:divBdr>
        <w:top w:val="none" w:sz="0" w:space="0" w:color="auto"/>
        <w:left w:val="none" w:sz="0" w:space="0" w:color="auto"/>
        <w:bottom w:val="none" w:sz="0" w:space="0" w:color="auto"/>
        <w:right w:val="none" w:sz="0" w:space="0" w:color="auto"/>
      </w:divBdr>
    </w:div>
    <w:div w:id="616300720">
      <w:bodyDiv w:val="1"/>
      <w:marLeft w:val="0"/>
      <w:marRight w:val="0"/>
      <w:marTop w:val="0"/>
      <w:marBottom w:val="0"/>
      <w:divBdr>
        <w:top w:val="none" w:sz="0" w:space="0" w:color="auto"/>
        <w:left w:val="none" w:sz="0" w:space="0" w:color="auto"/>
        <w:bottom w:val="none" w:sz="0" w:space="0" w:color="auto"/>
        <w:right w:val="none" w:sz="0" w:space="0" w:color="auto"/>
      </w:divBdr>
    </w:div>
    <w:div w:id="618070042">
      <w:bodyDiv w:val="1"/>
      <w:marLeft w:val="0"/>
      <w:marRight w:val="0"/>
      <w:marTop w:val="0"/>
      <w:marBottom w:val="0"/>
      <w:divBdr>
        <w:top w:val="none" w:sz="0" w:space="0" w:color="auto"/>
        <w:left w:val="none" w:sz="0" w:space="0" w:color="auto"/>
        <w:bottom w:val="none" w:sz="0" w:space="0" w:color="auto"/>
        <w:right w:val="none" w:sz="0" w:space="0" w:color="auto"/>
      </w:divBdr>
    </w:div>
    <w:div w:id="618687029">
      <w:bodyDiv w:val="1"/>
      <w:marLeft w:val="0"/>
      <w:marRight w:val="0"/>
      <w:marTop w:val="0"/>
      <w:marBottom w:val="0"/>
      <w:divBdr>
        <w:top w:val="none" w:sz="0" w:space="0" w:color="auto"/>
        <w:left w:val="none" w:sz="0" w:space="0" w:color="auto"/>
        <w:bottom w:val="none" w:sz="0" w:space="0" w:color="auto"/>
        <w:right w:val="none" w:sz="0" w:space="0" w:color="auto"/>
      </w:divBdr>
    </w:div>
    <w:div w:id="644239876">
      <w:bodyDiv w:val="1"/>
      <w:marLeft w:val="0"/>
      <w:marRight w:val="0"/>
      <w:marTop w:val="0"/>
      <w:marBottom w:val="0"/>
      <w:divBdr>
        <w:top w:val="none" w:sz="0" w:space="0" w:color="auto"/>
        <w:left w:val="none" w:sz="0" w:space="0" w:color="auto"/>
        <w:bottom w:val="none" w:sz="0" w:space="0" w:color="auto"/>
        <w:right w:val="none" w:sz="0" w:space="0" w:color="auto"/>
      </w:divBdr>
    </w:div>
    <w:div w:id="648942139">
      <w:bodyDiv w:val="1"/>
      <w:marLeft w:val="0"/>
      <w:marRight w:val="0"/>
      <w:marTop w:val="0"/>
      <w:marBottom w:val="0"/>
      <w:divBdr>
        <w:top w:val="none" w:sz="0" w:space="0" w:color="auto"/>
        <w:left w:val="none" w:sz="0" w:space="0" w:color="auto"/>
        <w:bottom w:val="none" w:sz="0" w:space="0" w:color="auto"/>
        <w:right w:val="none" w:sz="0" w:space="0" w:color="auto"/>
      </w:divBdr>
    </w:div>
    <w:div w:id="650838636">
      <w:bodyDiv w:val="1"/>
      <w:marLeft w:val="0"/>
      <w:marRight w:val="0"/>
      <w:marTop w:val="0"/>
      <w:marBottom w:val="0"/>
      <w:divBdr>
        <w:top w:val="none" w:sz="0" w:space="0" w:color="auto"/>
        <w:left w:val="none" w:sz="0" w:space="0" w:color="auto"/>
        <w:bottom w:val="none" w:sz="0" w:space="0" w:color="auto"/>
        <w:right w:val="none" w:sz="0" w:space="0" w:color="auto"/>
      </w:divBdr>
    </w:div>
    <w:div w:id="652686586">
      <w:bodyDiv w:val="1"/>
      <w:marLeft w:val="0"/>
      <w:marRight w:val="0"/>
      <w:marTop w:val="0"/>
      <w:marBottom w:val="0"/>
      <w:divBdr>
        <w:top w:val="none" w:sz="0" w:space="0" w:color="auto"/>
        <w:left w:val="none" w:sz="0" w:space="0" w:color="auto"/>
        <w:bottom w:val="none" w:sz="0" w:space="0" w:color="auto"/>
        <w:right w:val="none" w:sz="0" w:space="0" w:color="auto"/>
      </w:divBdr>
    </w:div>
    <w:div w:id="655496034">
      <w:bodyDiv w:val="1"/>
      <w:marLeft w:val="0"/>
      <w:marRight w:val="0"/>
      <w:marTop w:val="0"/>
      <w:marBottom w:val="0"/>
      <w:divBdr>
        <w:top w:val="none" w:sz="0" w:space="0" w:color="auto"/>
        <w:left w:val="none" w:sz="0" w:space="0" w:color="auto"/>
        <w:bottom w:val="none" w:sz="0" w:space="0" w:color="auto"/>
        <w:right w:val="none" w:sz="0" w:space="0" w:color="auto"/>
      </w:divBdr>
    </w:div>
    <w:div w:id="662704875">
      <w:bodyDiv w:val="1"/>
      <w:marLeft w:val="0"/>
      <w:marRight w:val="0"/>
      <w:marTop w:val="0"/>
      <w:marBottom w:val="0"/>
      <w:divBdr>
        <w:top w:val="none" w:sz="0" w:space="0" w:color="auto"/>
        <w:left w:val="none" w:sz="0" w:space="0" w:color="auto"/>
        <w:bottom w:val="none" w:sz="0" w:space="0" w:color="auto"/>
        <w:right w:val="none" w:sz="0" w:space="0" w:color="auto"/>
      </w:divBdr>
    </w:div>
    <w:div w:id="663893396">
      <w:bodyDiv w:val="1"/>
      <w:marLeft w:val="0"/>
      <w:marRight w:val="0"/>
      <w:marTop w:val="0"/>
      <w:marBottom w:val="0"/>
      <w:divBdr>
        <w:top w:val="none" w:sz="0" w:space="0" w:color="auto"/>
        <w:left w:val="none" w:sz="0" w:space="0" w:color="auto"/>
        <w:bottom w:val="none" w:sz="0" w:space="0" w:color="auto"/>
        <w:right w:val="none" w:sz="0" w:space="0" w:color="auto"/>
      </w:divBdr>
    </w:div>
    <w:div w:id="665062154">
      <w:bodyDiv w:val="1"/>
      <w:marLeft w:val="0"/>
      <w:marRight w:val="0"/>
      <w:marTop w:val="0"/>
      <w:marBottom w:val="0"/>
      <w:divBdr>
        <w:top w:val="none" w:sz="0" w:space="0" w:color="auto"/>
        <w:left w:val="none" w:sz="0" w:space="0" w:color="auto"/>
        <w:bottom w:val="none" w:sz="0" w:space="0" w:color="auto"/>
        <w:right w:val="none" w:sz="0" w:space="0" w:color="auto"/>
      </w:divBdr>
    </w:div>
    <w:div w:id="673386891">
      <w:bodyDiv w:val="1"/>
      <w:marLeft w:val="0"/>
      <w:marRight w:val="0"/>
      <w:marTop w:val="0"/>
      <w:marBottom w:val="0"/>
      <w:divBdr>
        <w:top w:val="none" w:sz="0" w:space="0" w:color="auto"/>
        <w:left w:val="none" w:sz="0" w:space="0" w:color="auto"/>
        <w:bottom w:val="none" w:sz="0" w:space="0" w:color="auto"/>
        <w:right w:val="none" w:sz="0" w:space="0" w:color="auto"/>
      </w:divBdr>
    </w:div>
    <w:div w:id="674117186">
      <w:bodyDiv w:val="1"/>
      <w:marLeft w:val="0"/>
      <w:marRight w:val="0"/>
      <w:marTop w:val="0"/>
      <w:marBottom w:val="0"/>
      <w:divBdr>
        <w:top w:val="none" w:sz="0" w:space="0" w:color="auto"/>
        <w:left w:val="none" w:sz="0" w:space="0" w:color="auto"/>
        <w:bottom w:val="none" w:sz="0" w:space="0" w:color="auto"/>
        <w:right w:val="none" w:sz="0" w:space="0" w:color="auto"/>
      </w:divBdr>
    </w:div>
    <w:div w:id="685517036">
      <w:bodyDiv w:val="1"/>
      <w:marLeft w:val="0"/>
      <w:marRight w:val="0"/>
      <w:marTop w:val="0"/>
      <w:marBottom w:val="0"/>
      <w:divBdr>
        <w:top w:val="none" w:sz="0" w:space="0" w:color="auto"/>
        <w:left w:val="none" w:sz="0" w:space="0" w:color="auto"/>
        <w:bottom w:val="none" w:sz="0" w:space="0" w:color="auto"/>
        <w:right w:val="none" w:sz="0" w:space="0" w:color="auto"/>
      </w:divBdr>
    </w:div>
    <w:div w:id="691029098">
      <w:bodyDiv w:val="1"/>
      <w:marLeft w:val="0"/>
      <w:marRight w:val="0"/>
      <w:marTop w:val="0"/>
      <w:marBottom w:val="0"/>
      <w:divBdr>
        <w:top w:val="none" w:sz="0" w:space="0" w:color="auto"/>
        <w:left w:val="none" w:sz="0" w:space="0" w:color="auto"/>
        <w:bottom w:val="none" w:sz="0" w:space="0" w:color="auto"/>
        <w:right w:val="none" w:sz="0" w:space="0" w:color="auto"/>
      </w:divBdr>
    </w:div>
    <w:div w:id="696077103">
      <w:bodyDiv w:val="1"/>
      <w:marLeft w:val="0"/>
      <w:marRight w:val="0"/>
      <w:marTop w:val="0"/>
      <w:marBottom w:val="0"/>
      <w:divBdr>
        <w:top w:val="none" w:sz="0" w:space="0" w:color="auto"/>
        <w:left w:val="none" w:sz="0" w:space="0" w:color="auto"/>
        <w:bottom w:val="none" w:sz="0" w:space="0" w:color="auto"/>
        <w:right w:val="none" w:sz="0" w:space="0" w:color="auto"/>
      </w:divBdr>
    </w:div>
    <w:div w:id="696542197">
      <w:bodyDiv w:val="1"/>
      <w:marLeft w:val="0"/>
      <w:marRight w:val="0"/>
      <w:marTop w:val="0"/>
      <w:marBottom w:val="0"/>
      <w:divBdr>
        <w:top w:val="none" w:sz="0" w:space="0" w:color="auto"/>
        <w:left w:val="none" w:sz="0" w:space="0" w:color="auto"/>
        <w:bottom w:val="none" w:sz="0" w:space="0" w:color="auto"/>
        <w:right w:val="none" w:sz="0" w:space="0" w:color="auto"/>
      </w:divBdr>
    </w:div>
    <w:div w:id="698745436">
      <w:bodyDiv w:val="1"/>
      <w:marLeft w:val="0"/>
      <w:marRight w:val="0"/>
      <w:marTop w:val="0"/>
      <w:marBottom w:val="0"/>
      <w:divBdr>
        <w:top w:val="none" w:sz="0" w:space="0" w:color="auto"/>
        <w:left w:val="none" w:sz="0" w:space="0" w:color="auto"/>
        <w:bottom w:val="none" w:sz="0" w:space="0" w:color="auto"/>
        <w:right w:val="none" w:sz="0" w:space="0" w:color="auto"/>
      </w:divBdr>
    </w:div>
    <w:div w:id="704259058">
      <w:bodyDiv w:val="1"/>
      <w:marLeft w:val="0"/>
      <w:marRight w:val="0"/>
      <w:marTop w:val="0"/>
      <w:marBottom w:val="0"/>
      <w:divBdr>
        <w:top w:val="none" w:sz="0" w:space="0" w:color="auto"/>
        <w:left w:val="none" w:sz="0" w:space="0" w:color="auto"/>
        <w:bottom w:val="none" w:sz="0" w:space="0" w:color="auto"/>
        <w:right w:val="none" w:sz="0" w:space="0" w:color="auto"/>
      </w:divBdr>
    </w:div>
    <w:div w:id="709184826">
      <w:bodyDiv w:val="1"/>
      <w:marLeft w:val="0"/>
      <w:marRight w:val="0"/>
      <w:marTop w:val="0"/>
      <w:marBottom w:val="0"/>
      <w:divBdr>
        <w:top w:val="none" w:sz="0" w:space="0" w:color="auto"/>
        <w:left w:val="none" w:sz="0" w:space="0" w:color="auto"/>
        <w:bottom w:val="none" w:sz="0" w:space="0" w:color="auto"/>
        <w:right w:val="none" w:sz="0" w:space="0" w:color="auto"/>
      </w:divBdr>
    </w:div>
    <w:div w:id="712274238">
      <w:bodyDiv w:val="1"/>
      <w:marLeft w:val="0"/>
      <w:marRight w:val="0"/>
      <w:marTop w:val="0"/>
      <w:marBottom w:val="0"/>
      <w:divBdr>
        <w:top w:val="none" w:sz="0" w:space="0" w:color="auto"/>
        <w:left w:val="none" w:sz="0" w:space="0" w:color="auto"/>
        <w:bottom w:val="none" w:sz="0" w:space="0" w:color="auto"/>
        <w:right w:val="none" w:sz="0" w:space="0" w:color="auto"/>
      </w:divBdr>
    </w:div>
    <w:div w:id="714430278">
      <w:bodyDiv w:val="1"/>
      <w:marLeft w:val="0"/>
      <w:marRight w:val="0"/>
      <w:marTop w:val="0"/>
      <w:marBottom w:val="0"/>
      <w:divBdr>
        <w:top w:val="none" w:sz="0" w:space="0" w:color="auto"/>
        <w:left w:val="none" w:sz="0" w:space="0" w:color="auto"/>
        <w:bottom w:val="none" w:sz="0" w:space="0" w:color="auto"/>
        <w:right w:val="none" w:sz="0" w:space="0" w:color="auto"/>
      </w:divBdr>
    </w:div>
    <w:div w:id="731465069">
      <w:bodyDiv w:val="1"/>
      <w:marLeft w:val="0"/>
      <w:marRight w:val="0"/>
      <w:marTop w:val="0"/>
      <w:marBottom w:val="0"/>
      <w:divBdr>
        <w:top w:val="none" w:sz="0" w:space="0" w:color="auto"/>
        <w:left w:val="none" w:sz="0" w:space="0" w:color="auto"/>
        <w:bottom w:val="none" w:sz="0" w:space="0" w:color="auto"/>
        <w:right w:val="none" w:sz="0" w:space="0" w:color="auto"/>
      </w:divBdr>
    </w:div>
    <w:div w:id="737021840">
      <w:bodyDiv w:val="1"/>
      <w:marLeft w:val="0"/>
      <w:marRight w:val="0"/>
      <w:marTop w:val="0"/>
      <w:marBottom w:val="0"/>
      <w:divBdr>
        <w:top w:val="none" w:sz="0" w:space="0" w:color="auto"/>
        <w:left w:val="none" w:sz="0" w:space="0" w:color="auto"/>
        <w:bottom w:val="none" w:sz="0" w:space="0" w:color="auto"/>
        <w:right w:val="none" w:sz="0" w:space="0" w:color="auto"/>
      </w:divBdr>
    </w:div>
    <w:div w:id="744575286">
      <w:bodyDiv w:val="1"/>
      <w:marLeft w:val="0"/>
      <w:marRight w:val="0"/>
      <w:marTop w:val="0"/>
      <w:marBottom w:val="0"/>
      <w:divBdr>
        <w:top w:val="none" w:sz="0" w:space="0" w:color="auto"/>
        <w:left w:val="none" w:sz="0" w:space="0" w:color="auto"/>
        <w:bottom w:val="none" w:sz="0" w:space="0" w:color="auto"/>
        <w:right w:val="none" w:sz="0" w:space="0" w:color="auto"/>
      </w:divBdr>
    </w:div>
    <w:div w:id="770317703">
      <w:bodyDiv w:val="1"/>
      <w:marLeft w:val="0"/>
      <w:marRight w:val="0"/>
      <w:marTop w:val="0"/>
      <w:marBottom w:val="0"/>
      <w:divBdr>
        <w:top w:val="none" w:sz="0" w:space="0" w:color="auto"/>
        <w:left w:val="none" w:sz="0" w:space="0" w:color="auto"/>
        <w:bottom w:val="none" w:sz="0" w:space="0" w:color="auto"/>
        <w:right w:val="none" w:sz="0" w:space="0" w:color="auto"/>
      </w:divBdr>
    </w:div>
    <w:div w:id="773868685">
      <w:bodyDiv w:val="1"/>
      <w:marLeft w:val="0"/>
      <w:marRight w:val="0"/>
      <w:marTop w:val="0"/>
      <w:marBottom w:val="0"/>
      <w:divBdr>
        <w:top w:val="none" w:sz="0" w:space="0" w:color="auto"/>
        <w:left w:val="none" w:sz="0" w:space="0" w:color="auto"/>
        <w:bottom w:val="none" w:sz="0" w:space="0" w:color="auto"/>
        <w:right w:val="none" w:sz="0" w:space="0" w:color="auto"/>
      </w:divBdr>
    </w:div>
    <w:div w:id="775248227">
      <w:bodyDiv w:val="1"/>
      <w:marLeft w:val="0"/>
      <w:marRight w:val="0"/>
      <w:marTop w:val="0"/>
      <w:marBottom w:val="0"/>
      <w:divBdr>
        <w:top w:val="none" w:sz="0" w:space="0" w:color="auto"/>
        <w:left w:val="none" w:sz="0" w:space="0" w:color="auto"/>
        <w:bottom w:val="none" w:sz="0" w:space="0" w:color="auto"/>
        <w:right w:val="none" w:sz="0" w:space="0" w:color="auto"/>
      </w:divBdr>
    </w:div>
    <w:div w:id="789126566">
      <w:bodyDiv w:val="1"/>
      <w:marLeft w:val="0"/>
      <w:marRight w:val="0"/>
      <w:marTop w:val="0"/>
      <w:marBottom w:val="0"/>
      <w:divBdr>
        <w:top w:val="none" w:sz="0" w:space="0" w:color="auto"/>
        <w:left w:val="none" w:sz="0" w:space="0" w:color="auto"/>
        <w:bottom w:val="none" w:sz="0" w:space="0" w:color="auto"/>
        <w:right w:val="none" w:sz="0" w:space="0" w:color="auto"/>
      </w:divBdr>
    </w:div>
    <w:div w:id="792599247">
      <w:bodyDiv w:val="1"/>
      <w:marLeft w:val="0"/>
      <w:marRight w:val="0"/>
      <w:marTop w:val="0"/>
      <w:marBottom w:val="0"/>
      <w:divBdr>
        <w:top w:val="none" w:sz="0" w:space="0" w:color="auto"/>
        <w:left w:val="none" w:sz="0" w:space="0" w:color="auto"/>
        <w:bottom w:val="none" w:sz="0" w:space="0" w:color="auto"/>
        <w:right w:val="none" w:sz="0" w:space="0" w:color="auto"/>
      </w:divBdr>
    </w:div>
    <w:div w:id="803543745">
      <w:bodyDiv w:val="1"/>
      <w:marLeft w:val="0"/>
      <w:marRight w:val="0"/>
      <w:marTop w:val="0"/>
      <w:marBottom w:val="0"/>
      <w:divBdr>
        <w:top w:val="none" w:sz="0" w:space="0" w:color="auto"/>
        <w:left w:val="none" w:sz="0" w:space="0" w:color="auto"/>
        <w:bottom w:val="none" w:sz="0" w:space="0" w:color="auto"/>
        <w:right w:val="none" w:sz="0" w:space="0" w:color="auto"/>
      </w:divBdr>
    </w:div>
    <w:div w:id="810947309">
      <w:bodyDiv w:val="1"/>
      <w:marLeft w:val="0"/>
      <w:marRight w:val="0"/>
      <w:marTop w:val="0"/>
      <w:marBottom w:val="0"/>
      <w:divBdr>
        <w:top w:val="none" w:sz="0" w:space="0" w:color="auto"/>
        <w:left w:val="none" w:sz="0" w:space="0" w:color="auto"/>
        <w:bottom w:val="none" w:sz="0" w:space="0" w:color="auto"/>
        <w:right w:val="none" w:sz="0" w:space="0" w:color="auto"/>
      </w:divBdr>
    </w:div>
    <w:div w:id="811403642">
      <w:bodyDiv w:val="1"/>
      <w:marLeft w:val="0"/>
      <w:marRight w:val="0"/>
      <w:marTop w:val="0"/>
      <w:marBottom w:val="0"/>
      <w:divBdr>
        <w:top w:val="none" w:sz="0" w:space="0" w:color="auto"/>
        <w:left w:val="none" w:sz="0" w:space="0" w:color="auto"/>
        <w:bottom w:val="none" w:sz="0" w:space="0" w:color="auto"/>
        <w:right w:val="none" w:sz="0" w:space="0" w:color="auto"/>
      </w:divBdr>
    </w:div>
    <w:div w:id="819536864">
      <w:bodyDiv w:val="1"/>
      <w:marLeft w:val="0"/>
      <w:marRight w:val="0"/>
      <w:marTop w:val="0"/>
      <w:marBottom w:val="0"/>
      <w:divBdr>
        <w:top w:val="none" w:sz="0" w:space="0" w:color="auto"/>
        <w:left w:val="none" w:sz="0" w:space="0" w:color="auto"/>
        <w:bottom w:val="none" w:sz="0" w:space="0" w:color="auto"/>
        <w:right w:val="none" w:sz="0" w:space="0" w:color="auto"/>
      </w:divBdr>
      <w:divsChild>
        <w:div w:id="1201477357">
          <w:marLeft w:val="562"/>
          <w:marRight w:val="0"/>
          <w:marTop w:val="0"/>
          <w:marBottom w:val="0"/>
          <w:divBdr>
            <w:top w:val="none" w:sz="0" w:space="0" w:color="auto"/>
            <w:left w:val="none" w:sz="0" w:space="0" w:color="auto"/>
            <w:bottom w:val="none" w:sz="0" w:space="0" w:color="auto"/>
            <w:right w:val="none" w:sz="0" w:space="0" w:color="auto"/>
          </w:divBdr>
        </w:div>
        <w:div w:id="1773893952">
          <w:marLeft w:val="562"/>
          <w:marRight w:val="0"/>
          <w:marTop w:val="31"/>
          <w:marBottom w:val="0"/>
          <w:divBdr>
            <w:top w:val="none" w:sz="0" w:space="0" w:color="auto"/>
            <w:left w:val="none" w:sz="0" w:space="0" w:color="auto"/>
            <w:bottom w:val="none" w:sz="0" w:space="0" w:color="auto"/>
            <w:right w:val="none" w:sz="0" w:space="0" w:color="auto"/>
          </w:divBdr>
        </w:div>
        <w:div w:id="695737581">
          <w:marLeft w:val="562"/>
          <w:marRight w:val="14"/>
          <w:marTop w:val="20"/>
          <w:marBottom w:val="0"/>
          <w:divBdr>
            <w:top w:val="none" w:sz="0" w:space="0" w:color="auto"/>
            <w:left w:val="none" w:sz="0" w:space="0" w:color="auto"/>
            <w:bottom w:val="none" w:sz="0" w:space="0" w:color="auto"/>
            <w:right w:val="none" w:sz="0" w:space="0" w:color="auto"/>
          </w:divBdr>
        </w:div>
        <w:div w:id="1028070375">
          <w:marLeft w:val="562"/>
          <w:marRight w:val="0"/>
          <w:marTop w:val="0"/>
          <w:marBottom w:val="0"/>
          <w:divBdr>
            <w:top w:val="none" w:sz="0" w:space="0" w:color="auto"/>
            <w:left w:val="none" w:sz="0" w:space="0" w:color="auto"/>
            <w:bottom w:val="none" w:sz="0" w:space="0" w:color="auto"/>
            <w:right w:val="none" w:sz="0" w:space="0" w:color="auto"/>
          </w:divBdr>
        </w:div>
        <w:div w:id="338971428">
          <w:marLeft w:val="562"/>
          <w:marRight w:val="0"/>
          <w:marTop w:val="0"/>
          <w:marBottom w:val="0"/>
          <w:divBdr>
            <w:top w:val="none" w:sz="0" w:space="0" w:color="auto"/>
            <w:left w:val="none" w:sz="0" w:space="0" w:color="auto"/>
            <w:bottom w:val="none" w:sz="0" w:space="0" w:color="auto"/>
            <w:right w:val="none" w:sz="0" w:space="0" w:color="auto"/>
          </w:divBdr>
        </w:div>
      </w:divsChild>
    </w:div>
    <w:div w:id="821657182">
      <w:bodyDiv w:val="1"/>
      <w:marLeft w:val="0"/>
      <w:marRight w:val="0"/>
      <w:marTop w:val="0"/>
      <w:marBottom w:val="0"/>
      <w:divBdr>
        <w:top w:val="none" w:sz="0" w:space="0" w:color="auto"/>
        <w:left w:val="none" w:sz="0" w:space="0" w:color="auto"/>
        <w:bottom w:val="none" w:sz="0" w:space="0" w:color="auto"/>
        <w:right w:val="none" w:sz="0" w:space="0" w:color="auto"/>
      </w:divBdr>
    </w:div>
    <w:div w:id="822893898">
      <w:bodyDiv w:val="1"/>
      <w:marLeft w:val="0"/>
      <w:marRight w:val="0"/>
      <w:marTop w:val="0"/>
      <w:marBottom w:val="0"/>
      <w:divBdr>
        <w:top w:val="none" w:sz="0" w:space="0" w:color="auto"/>
        <w:left w:val="none" w:sz="0" w:space="0" w:color="auto"/>
        <w:bottom w:val="none" w:sz="0" w:space="0" w:color="auto"/>
        <w:right w:val="none" w:sz="0" w:space="0" w:color="auto"/>
      </w:divBdr>
    </w:div>
    <w:div w:id="824659714">
      <w:bodyDiv w:val="1"/>
      <w:marLeft w:val="0"/>
      <w:marRight w:val="0"/>
      <w:marTop w:val="0"/>
      <w:marBottom w:val="0"/>
      <w:divBdr>
        <w:top w:val="none" w:sz="0" w:space="0" w:color="auto"/>
        <w:left w:val="none" w:sz="0" w:space="0" w:color="auto"/>
        <w:bottom w:val="none" w:sz="0" w:space="0" w:color="auto"/>
        <w:right w:val="none" w:sz="0" w:space="0" w:color="auto"/>
      </w:divBdr>
    </w:div>
    <w:div w:id="828403287">
      <w:bodyDiv w:val="1"/>
      <w:marLeft w:val="0"/>
      <w:marRight w:val="0"/>
      <w:marTop w:val="0"/>
      <w:marBottom w:val="0"/>
      <w:divBdr>
        <w:top w:val="none" w:sz="0" w:space="0" w:color="auto"/>
        <w:left w:val="none" w:sz="0" w:space="0" w:color="auto"/>
        <w:bottom w:val="none" w:sz="0" w:space="0" w:color="auto"/>
        <w:right w:val="none" w:sz="0" w:space="0" w:color="auto"/>
      </w:divBdr>
    </w:div>
    <w:div w:id="830608502">
      <w:bodyDiv w:val="1"/>
      <w:marLeft w:val="0"/>
      <w:marRight w:val="0"/>
      <w:marTop w:val="0"/>
      <w:marBottom w:val="0"/>
      <w:divBdr>
        <w:top w:val="none" w:sz="0" w:space="0" w:color="auto"/>
        <w:left w:val="none" w:sz="0" w:space="0" w:color="auto"/>
        <w:bottom w:val="none" w:sz="0" w:space="0" w:color="auto"/>
        <w:right w:val="none" w:sz="0" w:space="0" w:color="auto"/>
      </w:divBdr>
    </w:div>
    <w:div w:id="834420307">
      <w:bodyDiv w:val="1"/>
      <w:marLeft w:val="0"/>
      <w:marRight w:val="0"/>
      <w:marTop w:val="0"/>
      <w:marBottom w:val="0"/>
      <w:divBdr>
        <w:top w:val="none" w:sz="0" w:space="0" w:color="auto"/>
        <w:left w:val="none" w:sz="0" w:space="0" w:color="auto"/>
        <w:bottom w:val="none" w:sz="0" w:space="0" w:color="auto"/>
        <w:right w:val="none" w:sz="0" w:space="0" w:color="auto"/>
      </w:divBdr>
      <w:divsChild>
        <w:div w:id="129713364">
          <w:marLeft w:val="0"/>
          <w:marRight w:val="0"/>
          <w:marTop w:val="264"/>
          <w:marBottom w:val="0"/>
          <w:divBdr>
            <w:top w:val="none" w:sz="0" w:space="0" w:color="auto"/>
            <w:left w:val="none" w:sz="0" w:space="0" w:color="auto"/>
            <w:bottom w:val="none" w:sz="0" w:space="0" w:color="auto"/>
            <w:right w:val="none" w:sz="0" w:space="0" w:color="auto"/>
          </w:divBdr>
        </w:div>
        <w:div w:id="1152524028">
          <w:marLeft w:val="0"/>
          <w:marRight w:val="0"/>
          <w:marTop w:val="264"/>
          <w:marBottom w:val="0"/>
          <w:divBdr>
            <w:top w:val="none" w:sz="0" w:space="0" w:color="auto"/>
            <w:left w:val="none" w:sz="0" w:space="0" w:color="auto"/>
            <w:bottom w:val="none" w:sz="0" w:space="0" w:color="auto"/>
            <w:right w:val="none" w:sz="0" w:space="0" w:color="auto"/>
          </w:divBdr>
        </w:div>
        <w:div w:id="1276446689">
          <w:marLeft w:val="0"/>
          <w:marRight w:val="0"/>
          <w:marTop w:val="264"/>
          <w:marBottom w:val="0"/>
          <w:divBdr>
            <w:top w:val="none" w:sz="0" w:space="0" w:color="auto"/>
            <w:left w:val="none" w:sz="0" w:space="0" w:color="auto"/>
            <w:bottom w:val="none" w:sz="0" w:space="0" w:color="auto"/>
            <w:right w:val="none" w:sz="0" w:space="0" w:color="auto"/>
          </w:divBdr>
        </w:div>
        <w:div w:id="400371346">
          <w:marLeft w:val="0"/>
          <w:marRight w:val="0"/>
          <w:marTop w:val="264"/>
          <w:marBottom w:val="0"/>
          <w:divBdr>
            <w:top w:val="none" w:sz="0" w:space="0" w:color="auto"/>
            <w:left w:val="none" w:sz="0" w:space="0" w:color="auto"/>
            <w:bottom w:val="none" w:sz="0" w:space="0" w:color="auto"/>
            <w:right w:val="none" w:sz="0" w:space="0" w:color="auto"/>
          </w:divBdr>
        </w:div>
      </w:divsChild>
    </w:div>
    <w:div w:id="838732990">
      <w:bodyDiv w:val="1"/>
      <w:marLeft w:val="0"/>
      <w:marRight w:val="0"/>
      <w:marTop w:val="0"/>
      <w:marBottom w:val="0"/>
      <w:divBdr>
        <w:top w:val="none" w:sz="0" w:space="0" w:color="auto"/>
        <w:left w:val="none" w:sz="0" w:space="0" w:color="auto"/>
        <w:bottom w:val="none" w:sz="0" w:space="0" w:color="auto"/>
        <w:right w:val="none" w:sz="0" w:space="0" w:color="auto"/>
      </w:divBdr>
    </w:div>
    <w:div w:id="839151299">
      <w:bodyDiv w:val="1"/>
      <w:marLeft w:val="0"/>
      <w:marRight w:val="0"/>
      <w:marTop w:val="0"/>
      <w:marBottom w:val="0"/>
      <w:divBdr>
        <w:top w:val="none" w:sz="0" w:space="0" w:color="auto"/>
        <w:left w:val="none" w:sz="0" w:space="0" w:color="auto"/>
        <w:bottom w:val="none" w:sz="0" w:space="0" w:color="auto"/>
        <w:right w:val="none" w:sz="0" w:space="0" w:color="auto"/>
      </w:divBdr>
    </w:div>
    <w:div w:id="840463236">
      <w:bodyDiv w:val="1"/>
      <w:marLeft w:val="0"/>
      <w:marRight w:val="0"/>
      <w:marTop w:val="0"/>
      <w:marBottom w:val="0"/>
      <w:divBdr>
        <w:top w:val="none" w:sz="0" w:space="0" w:color="auto"/>
        <w:left w:val="none" w:sz="0" w:space="0" w:color="auto"/>
        <w:bottom w:val="none" w:sz="0" w:space="0" w:color="auto"/>
        <w:right w:val="none" w:sz="0" w:space="0" w:color="auto"/>
      </w:divBdr>
    </w:div>
    <w:div w:id="843325201">
      <w:bodyDiv w:val="1"/>
      <w:marLeft w:val="0"/>
      <w:marRight w:val="0"/>
      <w:marTop w:val="0"/>
      <w:marBottom w:val="0"/>
      <w:divBdr>
        <w:top w:val="none" w:sz="0" w:space="0" w:color="auto"/>
        <w:left w:val="none" w:sz="0" w:space="0" w:color="auto"/>
        <w:bottom w:val="none" w:sz="0" w:space="0" w:color="auto"/>
        <w:right w:val="none" w:sz="0" w:space="0" w:color="auto"/>
      </w:divBdr>
    </w:div>
    <w:div w:id="849175557">
      <w:bodyDiv w:val="1"/>
      <w:marLeft w:val="0"/>
      <w:marRight w:val="0"/>
      <w:marTop w:val="0"/>
      <w:marBottom w:val="0"/>
      <w:divBdr>
        <w:top w:val="none" w:sz="0" w:space="0" w:color="auto"/>
        <w:left w:val="none" w:sz="0" w:space="0" w:color="auto"/>
        <w:bottom w:val="none" w:sz="0" w:space="0" w:color="auto"/>
        <w:right w:val="none" w:sz="0" w:space="0" w:color="auto"/>
      </w:divBdr>
    </w:div>
    <w:div w:id="852647218">
      <w:bodyDiv w:val="1"/>
      <w:marLeft w:val="0"/>
      <w:marRight w:val="0"/>
      <w:marTop w:val="0"/>
      <w:marBottom w:val="0"/>
      <w:divBdr>
        <w:top w:val="none" w:sz="0" w:space="0" w:color="auto"/>
        <w:left w:val="none" w:sz="0" w:space="0" w:color="auto"/>
        <w:bottom w:val="none" w:sz="0" w:space="0" w:color="auto"/>
        <w:right w:val="none" w:sz="0" w:space="0" w:color="auto"/>
      </w:divBdr>
    </w:div>
    <w:div w:id="853420339">
      <w:bodyDiv w:val="1"/>
      <w:marLeft w:val="0"/>
      <w:marRight w:val="0"/>
      <w:marTop w:val="0"/>
      <w:marBottom w:val="0"/>
      <w:divBdr>
        <w:top w:val="none" w:sz="0" w:space="0" w:color="auto"/>
        <w:left w:val="none" w:sz="0" w:space="0" w:color="auto"/>
        <w:bottom w:val="none" w:sz="0" w:space="0" w:color="auto"/>
        <w:right w:val="none" w:sz="0" w:space="0" w:color="auto"/>
      </w:divBdr>
    </w:div>
    <w:div w:id="853570990">
      <w:bodyDiv w:val="1"/>
      <w:marLeft w:val="0"/>
      <w:marRight w:val="0"/>
      <w:marTop w:val="0"/>
      <w:marBottom w:val="0"/>
      <w:divBdr>
        <w:top w:val="none" w:sz="0" w:space="0" w:color="auto"/>
        <w:left w:val="none" w:sz="0" w:space="0" w:color="auto"/>
        <w:bottom w:val="none" w:sz="0" w:space="0" w:color="auto"/>
        <w:right w:val="none" w:sz="0" w:space="0" w:color="auto"/>
      </w:divBdr>
    </w:div>
    <w:div w:id="866648962">
      <w:bodyDiv w:val="1"/>
      <w:marLeft w:val="0"/>
      <w:marRight w:val="0"/>
      <w:marTop w:val="0"/>
      <w:marBottom w:val="0"/>
      <w:divBdr>
        <w:top w:val="none" w:sz="0" w:space="0" w:color="auto"/>
        <w:left w:val="none" w:sz="0" w:space="0" w:color="auto"/>
        <w:bottom w:val="none" w:sz="0" w:space="0" w:color="auto"/>
        <w:right w:val="none" w:sz="0" w:space="0" w:color="auto"/>
      </w:divBdr>
    </w:div>
    <w:div w:id="870341124">
      <w:bodyDiv w:val="1"/>
      <w:marLeft w:val="0"/>
      <w:marRight w:val="0"/>
      <w:marTop w:val="0"/>
      <w:marBottom w:val="0"/>
      <w:divBdr>
        <w:top w:val="none" w:sz="0" w:space="0" w:color="auto"/>
        <w:left w:val="none" w:sz="0" w:space="0" w:color="auto"/>
        <w:bottom w:val="none" w:sz="0" w:space="0" w:color="auto"/>
        <w:right w:val="none" w:sz="0" w:space="0" w:color="auto"/>
      </w:divBdr>
    </w:div>
    <w:div w:id="871264601">
      <w:bodyDiv w:val="1"/>
      <w:marLeft w:val="0"/>
      <w:marRight w:val="0"/>
      <w:marTop w:val="0"/>
      <w:marBottom w:val="0"/>
      <w:divBdr>
        <w:top w:val="none" w:sz="0" w:space="0" w:color="auto"/>
        <w:left w:val="none" w:sz="0" w:space="0" w:color="auto"/>
        <w:bottom w:val="none" w:sz="0" w:space="0" w:color="auto"/>
        <w:right w:val="none" w:sz="0" w:space="0" w:color="auto"/>
      </w:divBdr>
    </w:div>
    <w:div w:id="874199866">
      <w:bodyDiv w:val="1"/>
      <w:marLeft w:val="0"/>
      <w:marRight w:val="0"/>
      <w:marTop w:val="0"/>
      <w:marBottom w:val="0"/>
      <w:divBdr>
        <w:top w:val="none" w:sz="0" w:space="0" w:color="auto"/>
        <w:left w:val="none" w:sz="0" w:space="0" w:color="auto"/>
        <w:bottom w:val="none" w:sz="0" w:space="0" w:color="auto"/>
        <w:right w:val="none" w:sz="0" w:space="0" w:color="auto"/>
      </w:divBdr>
    </w:div>
    <w:div w:id="881015881">
      <w:bodyDiv w:val="1"/>
      <w:marLeft w:val="0"/>
      <w:marRight w:val="0"/>
      <w:marTop w:val="0"/>
      <w:marBottom w:val="0"/>
      <w:divBdr>
        <w:top w:val="none" w:sz="0" w:space="0" w:color="auto"/>
        <w:left w:val="none" w:sz="0" w:space="0" w:color="auto"/>
        <w:bottom w:val="none" w:sz="0" w:space="0" w:color="auto"/>
        <w:right w:val="none" w:sz="0" w:space="0" w:color="auto"/>
      </w:divBdr>
      <w:divsChild>
        <w:div w:id="127935423">
          <w:marLeft w:val="562"/>
          <w:marRight w:val="14"/>
          <w:marTop w:val="0"/>
          <w:marBottom w:val="0"/>
          <w:divBdr>
            <w:top w:val="none" w:sz="0" w:space="0" w:color="auto"/>
            <w:left w:val="none" w:sz="0" w:space="0" w:color="auto"/>
            <w:bottom w:val="none" w:sz="0" w:space="0" w:color="auto"/>
            <w:right w:val="none" w:sz="0" w:space="0" w:color="auto"/>
          </w:divBdr>
        </w:div>
        <w:div w:id="2140493920">
          <w:marLeft w:val="562"/>
          <w:marRight w:val="14"/>
          <w:marTop w:val="0"/>
          <w:marBottom w:val="0"/>
          <w:divBdr>
            <w:top w:val="none" w:sz="0" w:space="0" w:color="auto"/>
            <w:left w:val="none" w:sz="0" w:space="0" w:color="auto"/>
            <w:bottom w:val="none" w:sz="0" w:space="0" w:color="auto"/>
            <w:right w:val="none" w:sz="0" w:space="0" w:color="auto"/>
          </w:divBdr>
        </w:div>
        <w:div w:id="270358088">
          <w:marLeft w:val="562"/>
          <w:marRight w:val="14"/>
          <w:marTop w:val="0"/>
          <w:marBottom w:val="0"/>
          <w:divBdr>
            <w:top w:val="none" w:sz="0" w:space="0" w:color="auto"/>
            <w:left w:val="none" w:sz="0" w:space="0" w:color="auto"/>
            <w:bottom w:val="none" w:sz="0" w:space="0" w:color="auto"/>
            <w:right w:val="none" w:sz="0" w:space="0" w:color="auto"/>
          </w:divBdr>
        </w:div>
      </w:divsChild>
    </w:div>
    <w:div w:id="891699459">
      <w:bodyDiv w:val="1"/>
      <w:marLeft w:val="0"/>
      <w:marRight w:val="0"/>
      <w:marTop w:val="0"/>
      <w:marBottom w:val="0"/>
      <w:divBdr>
        <w:top w:val="none" w:sz="0" w:space="0" w:color="auto"/>
        <w:left w:val="none" w:sz="0" w:space="0" w:color="auto"/>
        <w:bottom w:val="none" w:sz="0" w:space="0" w:color="auto"/>
        <w:right w:val="none" w:sz="0" w:space="0" w:color="auto"/>
      </w:divBdr>
    </w:div>
    <w:div w:id="899755305">
      <w:bodyDiv w:val="1"/>
      <w:marLeft w:val="0"/>
      <w:marRight w:val="0"/>
      <w:marTop w:val="0"/>
      <w:marBottom w:val="0"/>
      <w:divBdr>
        <w:top w:val="none" w:sz="0" w:space="0" w:color="auto"/>
        <w:left w:val="none" w:sz="0" w:space="0" w:color="auto"/>
        <w:bottom w:val="none" w:sz="0" w:space="0" w:color="auto"/>
        <w:right w:val="none" w:sz="0" w:space="0" w:color="auto"/>
      </w:divBdr>
    </w:div>
    <w:div w:id="900169142">
      <w:bodyDiv w:val="1"/>
      <w:marLeft w:val="0"/>
      <w:marRight w:val="0"/>
      <w:marTop w:val="0"/>
      <w:marBottom w:val="0"/>
      <w:divBdr>
        <w:top w:val="none" w:sz="0" w:space="0" w:color="auto"/>
        <w:left w:val="none" w:sz="0" w:space="0" w:color="auto"/>
        <w:bottom w:val="none" w:sz="0" w:space="0" w:color="auto"/>
        <w:right w:val="none" w:sz="0" w:space="0" w:color="auto"/>
      </w:divBdr>
    </w:div>
    <w:div w:id="913204931">
      <w:bodyDiv w:val="1"/>
      <w:marLeft w:val="0"/>
      <w:marRight w:val="0"/>
      <w:marTop w:val="0"/>
      <w:marBottom w:val="0"/>
      <w:divBdr>
        <w:top w:val="none" w:sz="0" w:space="0" w:color="auto"/>
        <w:left w:val="none" w:sz="0" w:space="0" w:color="auto"/>
        <w:bottom w:val="none" w:sz="0" w:space="0" w:color="auto"/>
        <w:right w:val="none" w:sz="0" w:space="0" w:color="auto"/>
      </w:divBdr>
    </w:div>
    <w:div w:id="918059844">
      <w:bodyDiv w:val="1"/>
      <w:marLeft w:val="0"/>
      <w:marRight w:val="0"/>
      <w:marTop w:val="0"/>
      <w:marBottom w:val="0"/>
      <w:divBdr>
        <w:top w:val="none" w:sz="0" w:space="0" w:color="auto"/>
        <w:left w:val="none" w:sz="0" w:space="0" w:color="auto"/>
        <w:bottom w:val="none" w:sz="0" w:space="0" w:color="auto"/>
        <w:right w:val="none" w:sz="0" w:space="0" w:color="auto"/>
      </w:divBdr>
    </w:div>
    <w:div w:id="926813679">
      <w:bodyDiv w:val="1"/>
      <w:marLeft w:val="0"/>
      <w:marRight w:val="0"/>
      <w:marTop w:val="0"/>
      <w:marBottom w:val="0"/>
      <w:divBdr>
        <w:top w:val="none" w:sz="0" w:space="0" w:color="auto"/>
        <w:left w:val="none" w:sz="0" w:space="0" w:color="auto"/>
        <w:bottom w:val="none" w:sz="0" w:space="0" w:color="auto"/>
        <w:right w:val="none" w:sz="0" w:space="0" w:color="auto"/>
      </w:divBdr>
    </w:div>
    <w:div w:id="934050073">
      <w:bodyDiv w:val="1"/>
      <w:marLeft w:val="0"/>
      <w:marRight w:val="0"/>
      <w:marTop w:val="0"/>
      <w:marBottom w:val="0"/>
      <w:divBdr>
        <w:top w:val="none" w:sz="0" w:space="0" w:color="auto"/>
        <w:left w:val="none" w:sz="0" w:space="0" w:color="auto"/>
        <w:bottom w:val="none" w:sz="0" w:space="0" w:color="auto"/>
        <w:right w:val="none" w:sz="0" w:space="0" w:color="auto"/>
      </w:divBdr>
    </w:div>
    <w:div w:id="934746599">
      <w:bodyDiv w:val="1"/>
      <w:marLeft w:val="0"/>
      <w:marRight w:val="0"/>
      <w:marTop w:val="0"/>
      <w:marBottom w:val="0"/>
      <w:divBdr>
        <w:top w:val="none" w:sz="0" w:space="0" w:color="auto"/>
        <w:left w:val="none" w:sz="0" w:space="0" w:color="auto"/>
        <w:bottom w:val="none" w:sz="0" w:space="0" w:color="auto"/>
        <w:right w:val="none" w:sz="0" w:space="0" w:color="auto"/>
      </w:divBdr>
    </w:div>
    <w:div w:id="937907292">
      <w:bodyDiv w:val="1"/>
      <w:marLeft w:val="0"/>
      <w:marRight w:val="0"/>
      <w:marTop w:val="0"/>
      <w:marBottom w:val="0"/>
      <w:divBdr>
        <w:top w:val="none" w:sz="0" w:space="0" w:color="auto"/>
        <w:left w:val="none" w:sz="0" w:space="0" w:color="auto"/>
        <w:bottom w:val="none" w:sz="0" w:space="0" w:color="auto"/>
        <w:right w:val="none" w:sz="0" w:space="0" w:color="auto"/>
      </w:divBdr>
    </w:div>
    <w:div w:id="939483091">
      <w:bodyDiv w:val="1"/>
      <w:marLeft w:val="0"/>
      <w:marRight w:val="0"/>
      <w:marTop w:val="0"/>
      <w:marBottom w:val="0"/>
      <w:divBdr>
        <w:top w:val="none" w:sz="0" w:space="0" w:color="auto"/>
        <w:left w:val="none" w:sz="0" w:space="0" w:color="auto"/>
        <w:bottom w:val="none" w:sz="0" w:space="0" w:color="auto"/>
        <w:right w:val="none" w:sz="0" w:space="0" w:color="auto"/>
      </w:divBdr>
    </w:div>
    <w:div w:id="941452965">
      <w:bodyDiv w:val="1"/>
      <w:marLeft w:val="0"/>
      <w:marRight w:val="0"/>
      <w:marTop w:val="0"/>
      <w:marBottom w:val="0"/>
      <w:divBdr>
        <w:top w:val="none" w:sz="0" w:space="0" w:color="auto"/>
        <w:left w:val="none" w:sz="0" w:space="0" w:color="auto"/>
        <w:bottom w:val="none" w:sz="0" w:space="0" w:color="auto"/>
        <w:right w:val="none" w:sz="0" w:space="0" w:color="auto"/>
      </w:divBdr>
    </w:div>
    <w:div w:id="948009448">
      <w:bodyDiv w:val="1"/>
      <w:marLeft w:val="0"/>
      <w:marRight w:val="0"/>
      <w:marTop w:val="0"/>
      <w:marBottom w:val="0"/>
      <w:divBdr>
        <w:top w:val="none" w:sz="0" w:space="0" w:color="auto"/>
        <w:left w:val="none" w:sz="0" w:space="0" w:color="auto"/>
        <w:bottom w:val="none" w:sz="0" w:space="0" w:color="auto"/>
        <w:right w:val="none" w:sz="0" w:space="0" w:color="auto"/>
      </w:divBdr>
    </w:div>
    <w:div w:id="951937785">
      <w:bodyDiv w:val="1"/>
      <w:marLeft w:val="0"/>
      <w:marRight w:val="0"/>
      <w:marTop w:val="0"/>
      <w:marBottom w:val="0"/>
      <w:divBdr>
        <w:top w:val="none" w:sz="0" w:space="0" w:color="auto"/>
        <w:left w:val="none" w:sz="0" w:space="0" w:color="auto"/>
        <w:bottom w:val="none" w:sz="0" w:space="0" w:color="auto"/>
        <w:right w:val="none" w:sz="0" w:space="0" w:color="auto"/>
      </w:divBdr>
    </w:div>
    <w:div w:id="952126920">
      <w:bodyDiv w:val="1"/>
      <w:marLeft w:val="0"/>
      <w:marRight w:val="0"/>
      <w:marTop w:val="0"/>
      <w:marBottom w:val="0"/>
      <w:divBdr>
        <w:top w:val="none" w:sz="0" w:space="0" w:color="auto"/>
        <w:left w:val="none" w:sz="0" w:space="0" w:color="auto"/>
        <w:bottom w:val="none" w:sz="0" w:space="0" w:color="auto"/>
        <w:right w:val="none" w:sz="0" w:space="0" w:color="auto"/>
      </w:divBdr>
    </w:div>
    <w:div w:id="963149703">
      <w:bodyDiv w:val="1"/>
      <w:marLeft w:val="0"/>
      <w:marRight w:val="0"/>
      <w:marTop w:val="0"/>
      <w:marBottom w:val="0"/>
      <w:divBdr>
        <w:top w:val="none" w:sz="0" w:space="0" w:color="auto"/>
        <w:left w:val="none" w:sz="0" w:space="0" w:color="auto"/>
        <w:bottom w:val="none" w:sz="0" w:space="0" w:color="auto"/>
        <w:right w:val="none" w:sz="0" w:space="0" w:color="auto"/>
      </w:divBdr>
    </w:div>
    <w:div w:id="964503779">
      <w:bodyDiv w:val="1"/>
      <w:marLeft w:val="0"/>
      <w:marRight w:val="0"/>
      <w:marTop w:val="0"/>
      <w:marBottom w:val="0"/>
      <w:divBdr>
        <w:top w:val="none" w:sz="0" w:space="0" w:color="auto"/>
        <w:left w:val="none" w:sz="0" w:space="0" w:color="auto"/>
        <w:bottom w:val="none" w:sz="0" w:space="0" w:color="auto"/>
        <w:right w:val="none" w:sz="0" w:space="0" w:color="auto"/>
      </w:divBdr>
    </w:div>
    <w:div w:id="969364264">
      <w:bodyDiv w:val="1"/>
      <w:marLeft w:val="0"/>
      <w:marRight w:val="0"/>
      <w:marTop w:val="0"/>
      <w:marBottom w:val="0"/>
      <w:divBdr>
        <w:top w:val="none" w:sz="0" w:space="0" w:color="auto"/>
        <w:left w:val="none" w:sz="0" w:space="0" w:color="auto"/>
        <w:bottom w:val="none" w:sz="0" w:space="0" w:color="auto"/>
        <w:right w:val="none" w:sz="0" w:space="0" w:color="auto"/>
      </w:divBdr>
    </w:div>
    <w:div w:id="973220182">
      <w:bodyDiv w:val="1"/>
      <w:marLeft w:val="0"/>
      <w:marRight w:val="0"/>
      <w:marTop w:val="0"/>
      <w:marBottom w:val="0"/>
      <w:divBdr>
        <w:top w:val="none" w:sz="0" w:space="0" w:color="auto"/>
        <w:left w:val="none" w:sz="0" w:space="0" w:color="auto"/>
        <w:bottom w:val="none" w:sz="0" w:space="0" w:color="auto"/>
        <w:right w:val="none" w:sz="0" w:space="0" w:color="auto"/>
      </w:divBdr>
    </w:div>
    <w:div w:id="990059476">
      <w:bodyDiv w:val="1"/>
      <w:marLeft w:val="0"/>
      <w:marRight w:val="0"/>
      <w:marTop w:val="0"/>
      <w:marBottom w:val="0"/>
      <w:divBdr>
        <w:top w:val="none" w:sz="0" w:space="0" w:color="auto"/>
        <w:left w:val="none" w:sz="0" w:space="0" w:color="auto"/>
        <w:bottom w:val="none" w:sz="0" w:space="0" w:color="auto"/>
        <w:right w:val="none" w:sz="0" w:space="0" w:color="auto"/>
      </w:divBdr>
    </w:div>
    <w:div w:id="990211505">
      <w:bodyDiv w:val="1"/>
      <w:marLeft w:val="0"/>
      <w:marRight w:val="0"/>
      <w:marTop w:val="0"/>
      <w:marBottom w:val="0"/>
      <w:divBdr>
        <w:top w:val="none" w:sz="0" w:space="0" w:color="auto"/>
        <w:left w:val="none" w:sz="0" w:space="0" w:color="auto"/>
        <w:bottom w:val="none" w:sz="0" w:space="0" w:color="auto"/>
        <w:right w:val="none" w:sz="0" w:space="0" w:color="auto"/>
      </w:divBdr>
    </w:div>
    <w:div w:id="996496000">
      <w:bodyDiv w:val="1"/>
      <w:marLeft w:val="0"/>
      <w:marRight w:val="0"/>
      <w:marTop w:val="0"/>
      <w:marBottom w:val="0"/>
      <w:divBdr>
        <w:top w:val="none" w:sz="0" w:space="0" w:color="auto"/>
        <w:left w:val="none" w:sz="0" w:space="0" w:color="auto"/>
        <w:bottom w:val="none" w:sz="0" w:space="0" w:color="auto"/>
        <w:right w:val="none" w:sz="0" w:space="0" w:color="auto"/>
      </w:divBdr>
    </w:div>
    <w:div w:id="997460538">
      <w:bodyDiv w:val="1"/>
      <w:marLeft w:val="0"/>
      <w:marRight w:val="0"/>
      <w:marTop w:val="0"/>
      <w:marBottom w:val="0"/>
      <w:divBdr>
        <w:top w:val="none" w:sz="0" w:space="0" w:color="auto"/>
        <w:left w:val="none" w:sz="0" w:space="0" w:color="auto"/>
        <w:bottom w:val="none" w:sz="0" w:space="0" w:color="auto"/>
        <w:right w:val="none" w:sz="0" w:space="0" w:color="auto"/>
      </w:divBdr>
    </w:div>
    <w:div w:id="998196826">
      <w:bodyDiv w:val="1"/>
      <w:marLeft w:val="0"/>
      <w:marRight w:val="0"/>
      <w:marTop w:val="0"/>
      <w:marBottom w:val="0"/>
      <w:divBdr>
        <w:top w:val="none" w:sz="0" w:space="0" w:color="auto"/>
        <w:left w:val="none" w:sz="0" w:space="0" w:color="auto"/>
        <w:bottom w:val="none" w:sz="0" w:space="0" w:color="auto"/>
        <w:right w:val="none" w:sz="0" w:space="0" w:color="auto"/>
      </w:divBdr>
    </w:div>
    <w:div w:id="1007362926">
      <w:bodyDiv w:val="1"/>
      <w:marLeft w:val="0"/>
      <w:marRight w:val="0"/>
      <w:marTop w:val="0"/>
      <w:marBottom w:val="0"/>
      <w:divBdr>
        <w:top w:val="none" w:sz="0" w:space="0" w:color="auto"/>
        <w:left w:val="none" w:sz="0" w:space="0" w:color="auto"/>
        <w:bottom w:val="none" w:sz="0" w:space="0" w:color="auto"/>
        <w:right w:val="none" w:sz="0" w:space="0" w:color="auto"/>
      </w:divBdr>
    </w:div>
    <w:div w:id="1010255296">
      <w:bodyDiv w:val="1"/>
      <w:marLeft w:val="0"/>
      <w:marRight w:val="0"/>
      <w:marTop w:val="0"/>
      <w:marBottom w:val="0"/>
      <w:divBdr>
        <w:top w:val="none" w:sz="0" w:space="0" w:color="auto"/>
        <w:left w:val="none" w:sz="0" w:space="0" w:color="auto"/>
        <w:bottom w:val="none" w:sz="0" w:space="0" w:color="auto"/>
        <w:right w:val="none" w:sz="0" w:space="0" w:color="auto"/>
      </w:divBdr>
    </w:div>
    <w:div w:id="1029649659">
      <w:bodyDiv w:val="1"/>
      <w:marLeft w:val="0"/>
      <w:marRight w:val="0"/>
      <w:marTop w:val="0"/>
      <w:marBottom w:val="0"/>
      <w:divBdr>
        <w:top w:val="none" w:sz="0" w:space="0" w:color="auto"/>
        <w:left w:val="none" w:sz="0" w:space="0" w:color="auto"/>
        <w:bottom w:val="none" w:sz="0" w:space="0" w:color="auto"/>
        <w:right w:val="none" w:sz="0" w:space="0" w:color="auto"/>
      </w:divBdr>
    </w:div>
    <w:div w:id="1030181183">
      <w:bodyDiv w:val="1"/>
      <w:marLeft w:val="0"/>
      <w:marRight w:val="0"/>
      <w:marTop w:val="0"/>
      <w:marBottom w:val="0"/>
      <w:divBdr>
        <w:top w:val="none" w:sz="0" w:space="0" w:color="auto"/>
        <w:left w:val="none" w:sz="0" w:space="0" w:color="auto"/>
        <w:bottom w:val="none" w:sz="0" w:space="0" w:color="auto"/>
        <w:right w:val="none" w:sz="0" w:space="0" w:color="auto"/>
      </w:divBdr>
    </w:div>
    <w:div w:id="1037270601">
      <w:bodyDiv w:val="1"/>
      <w:marLeft w:val="0"/>
      <w:marRight w:val="0"/>
      <w:marTop w:val="0"/>
      <w:marBottom w:val="0"/>
      <w:divBdr>
        <w:top w:val="none" w:sz="0" w:space="0" w:color="auto"/>
        <w:left w:val="none" w:sz="0" w:space="0" w:color="auto"/>
        <w:bottom w:val="none" w:sz="0" w:space="0" w:color="auto"/>
        <w:right w:val="none" w:sz="0" w:space="0" w:color="auto"/>
      </w:divBdr>
    </w:div>
    <w:div w:id="1045564963">
      <w:bodyDiv w:val="1"/>
      <w:marLeft w:val="0"/>
      <w:marRight w:val="0"/>
      <w:marTop w:val="0"/>
      <w:marBottom w:val="0"/>
      <w:divBdr>
        <w:top w:val="none" w:sz="0" w:space="0" w:color="auto"/>
        <w:left w:val="none" w:sz="0" w:space="0" w:color="auto"/>
        <w:bottom w:val="none" w:sz="0" w:space="0" w:color="auto"/>
        <w:right w:val="none" w:sz="0" w:space="0" w:color="auto"/>
      </w:divBdr>
    </w:div>
    <w:div w:id="1048653324">
      <w:bodyDiv w:val="1"/>
      <w:marLeft w:val="0"/>
      <w:marRight w:val="0"/>
      <w:marTop w:val="0"/>
      <w:marBottom w:val="0"/>
      <w:divBdr>
        <w:top w:val="none" w:sz="0" w:space="0" w:color="auto"/>
        <w:left w:val="none" w:sz="0" w:space="0" w:color="auto"/>
        <w:bottom w:val="none" w:sz="0" w:space="0" w:color="auto"/>
        <w:right w:val="none" w:sz="0" w:space="0" w:color="auto"/>
      </w:divBdr>
    </w:div>
    <w:div w:id="1048846808">
      <w:bodyDiv w:val="1"/>
      <w:marLeft w:val="0"/>
      <w:marRight w:val="0"/>
      <w:marTop w:val="0"/>
      <w:marBottom w:val="0"/>
      <w:divBdr>
        <w:top w:val="none" w:sz="0" w:space="0" w:color="auto"/>
        <w:left w:val="none" w:sz="0" w:space="0" w:color="auto"/>
        <w:bottom w:val="none" w:sz="0" w:space="0" w:color="auto"/>
        <w:right w:val="none" w:sz="0" w:space="0" w:color="auto"/>
      </w:divBdr>
    </w:div>
    <w:div w:id="1049913498">
      <w:bodyDiv w:val="1"/>
      <w:marLeft w:val="0"/>
      <w:marRight w:val="0"/>
      <w:marTop w:val="0"/>
      <w:marBottom w:val="0"/>
      <w:divBdr>
        <w:top w:val="none" w:sz="0" w:space="0" w:color="auto"/>
        <w:left w:val="none" w:sz="0" w:space="0" w:color="auto"/>
        <w:bottom w:val="none" w:sz="0" w:space="0" w:color="auto"/>
        <w:right w:val="none" w:sz="0" w:space="0" w:color="auto"/>
      </w:divBdr>
    </w:div>
    <w:div w:id="1050762558">
      <w:bodyDiv w:val="1"/>
      <w:marLeft w:val="0"/>
      <w:marRight w:val="0"/>
      <w:marTop w:val="0"/>
      <w:marBottom w:val="0"/>
      <w:divBdr>
        <w:top w:val="none" w:sz="0" w:space="0" w:color="auto"/>
        <w:left w:val="none" w:sz="0" w:space="0" w:color="auto"/>
        <w:bottom w:val="none" w:sz="0" w:space="0" w:color="auto"/>
        <w:right w:val="none" w:sz="0" w:space="0" w:color="auto"/>
      </w:divBdr>
    </w:div>
    <w:div w:id="1051878717">
      <w:bodyDiv w:val="1"/>
      <w:marLeft w:val="0"/>
      <w:marRight w:val="0"/>
      <w:marTop w:val="0"/>
      <w:marBottom w:val="0"/>
      <w:divBdr>
        <w:top w:val="none" w:sz="0" w:space="0" w:color="auto"/>
        <w:left w:val="none" w:sz="0" w:space="0" w:color="auto"/>
        <w:bottom w:val="none" w:sz="0" w:space="0" w:color="auto"/>
        <w:right w:val="none" w:sz="0" w:space="0" w:color="auto"/>
      </w:divBdr>
    </w:div>
    <w:div w:id="1061444322">
      <w:bodyDiv w:val="1"/>
      <w:marLeft w:val="0"/>
      <w:marRight w:val="0"/>
      <w:marTop w:val="0"/>
      <w:marBottom w:val="0"/>
      <w:divBdr>
        <w:top w:val="none" w:sz="0" w:space="0" w:color="auto"/>
        <w:left w:val="none" w:sz="0" w:space="0" w:color="auto"/>
        <w:bottom w:val="none" w:sz="0" w:space="0" w:color="auto"/>
        <w:right w:val="none" w:sz="0" w:space="0" w:color="auto"/>
      </w:divBdr>
    </w:div>
    <w:div w:id="1075126621">
      <w:bodyDiv w:val="1"/>
      <w:marLeft w:val="0"/>
      <w:marRight w:val="0"/>
      <w:marTop w:val="0"/>
      <w:marBottom w:val="0"/>
      <w:divBdr>
        <w:top w:val="none" w:sz="0" w:space="0" w:color="auto"/>
        <w:left w:val="none" w:sz="0" w:space="0" w:color="auto"/>
        <w:bottom w:val="none" w:sz="0" w:space="0" w:color="auto"/>
        <w:right w:val="none" w:sz="0" w:space="0" w:color="auto"/>
      </w:divBdr>
    </w:div>
    <w:div w:id="1079905066">
      <w:bodyDiv w:val="1"/>
      <w:marLeft w:val="0"/>
      <w:marRight w:val="0"/>
      <w:marTop w:val="0"/>
      <w:marBottom w:val="0"/>
      <w:divBdr>
        <w:top w:val="none" w:sz="0" w:space="0" w:color="auto"/>
        <w:left w:val="none" w:sz="0" w:space="0" w:color="auto"/>
        <w:bottom w:val="none" w:sz="0" w:space="0" w:color="auto"/>
        <w:right w:val="none" w:sz="0" w:space="0" w:color="auto"/>
      </w:divBdr>
    </w:div>
    <w:div w:id="1089232608">
      <w:bodyDiv w:val="1"/>
      <w:marLeft w:val="0"/>
      <w:marRight w:val="0"/>
      <w:marTop w:val="0"/>
      <w:marBottom w:val="0"/>
      <w:divBdr>
        <w:top w:val="none" w:sz="0" w:space="0" w:color="auto"/>
        <w:left w:val="none" w:sz="0" w:space="0" w:color="auto"/>
        <w:bottom w:val="none" w:sz="0" w:space="0" w:color="auto"/>
        <w:right w:val="none" w:sz="0" w:space="0" w:color="auto"/>
      </w:divBdr>
    </w:div>
    <w:div w:id="1090463522">
      <w:bodyDiv w:val="1"/>
      <w:marLeft w:val="0"/>
      <w:marRight w:val="0"/>
      <w:marTop w:val="0"/>
      <w:marBottom w:val="0"/>
      <w:divBdr>
        <w:top w:val="none" w:sz="0" w:space="0" w:color="auto"/>
        <w:left w:val="none" w:sz="0" w:space="0" w:color="auto"/>
        <w:bottom w:val="none" w:sz="0" w:space="0" w:color="auto"/>
        <w:right w:val="none" w:sz="0" w:space="0" w:color="auto"/>
      </w:divBdr>
    </w:div>
    <w:div w:id="1097948579">
      <w:bodyDiv w:val="1"/>
      <w:marLeft w:val="0"/>
      <w:marRight w:val="0"/>
      <w:marTop w:val="0"/>
      <w:marBottom w:val="0"/>
      <w:divBdr>
        <w:top w:val="none" w:sz="0" w:space="0" w:color="auto"/>
        <w:left w:val="none" w:sz="0" w:space="0" w:color="auto"/>
        <w:bottom w:val="none" w:sz="0" w:space="0" w:color="auto"/>
        <w:right w:val="none" w:sz="0" w:space="0" w:color="auto"/>
      </w:divBdr>
    </w:div>
    <w:div w:id="1098915317">
      <w:bodyDiv w:val="1"/>
      <w:marLeft w:val="0"/>
      <w:marRight w:val="0"/>
      <w:marTop w:val="0"/>
      <w:marBottom w:val="0"/>
      <w:divBdr>
        <w:top w:val="none" w:sz="0" w:space="0" w:color="auto"/>
        <w:left w:val="none" w:sz="0" w:space="0" w:color="auto"/>
        <w:bottom w:val="none" w:sz="0" w:space="0" w:color="auto"/>
        <w:right w:val="none" w:sz="0" w:space="0" w:color="auto"/>
      </w:divBdr>
    </w:div>
    <w:div w:id="1098986571">
      <w:bodyDiv w:val="1"/>
      <w:marLeft w:val="0"/>
      <w:marRight w:val="0"/>
      <w:marTop w:val="0"/>
      <w:marBottom w:val="0"/>
      <w:divBdr>
        <w:top w:val="none" w:sz="0" w:space="0" w:color="auto"/>
        <w:left w:val="none" w:sz="0" w:space="0" w:color="auto"/>
        <w:bottom w:val="none" w:sz="0" w:space="0" w:color="auto"/>
        <w:right w:val="none" w:sz="0" w:space="0" w:color="auto"/>
      </w:divBdr>
    </w:div>
    <w:div w:id="1101491953">
      <w:bodyDiv w:val="1"/>
      <w:marLeft w:val="0"/>
      <w:marRight w:val="0"/>
      <w:marTop w:val="0"/>
      <w:marBottom w:val="0"/>
      <w:divBdr>
        <w:top w:val="none" w:sz="0" w:space="0" w:color="auto"/>
        <w:left w:val="none" w:sz="0" w:space="0" w:color="auto"/>
        <w:bottom w:val="none" w:sz="0" w:space="0" w:color="auto"/>
        <w:right w:val="none" w:sz="0" w:space="0" w:color="auto"/>
      </w:divBdr>
    </w:div>
    <w:div w:id="1104763004">
      <w:bodyDiv w:val="1"/>
      <w:marLeft w:val="0"/>
      <w:marRight w:val="0"/>
      <w:marTop w:val="0"/>
      <w:marBottom w:val="0"/>
      <w:divBdr>
        <w:top w:val="none" w:sz="0" w:space="0" w:color="auto"/>
        <w:left w:val="none" w:sz="0" w:space="0" w:color="auto"/>
        <w:bottom w:val="none" w:sz="0" w:space="0" w:color="auto"/>
        <w:right w:val="none" w:sz="0" w:space="0" w:color="auto"/>
      </w:divBdr>
    </w:div>
    <w:div w:id="1110735170">
      <w:bodyDiv w:val="1"/>
      <w:marLeft w:val="0"/>
      <w:marRight w:val="0"/>
      <w:marTop w:val="0"/>
      <w:marBottom w:val="0"/>
      <w:divBdr>
        <w:top w:val="none" w:sz="0" w:space="0" w:color="auto"/>
        <w:left w:val="none" w:sz="0" w:space="0" w:color="auto"/>
        <w:bottom w:val="none" w:sz="0" w:space="0" w:color="auto"/>
        <w:right w:val="none" w:sz="0" w:space="0" w:color="auto"/>
      </w:divBdr>
    </w:div>
    <w:div w:id="1111364577">
      <w:bodyDiv w:val="1"/>
      <w:marLeft w:val="0"/>
      <w:marRight w:val="0"/>
      <w:marTop w:val="0"/>
      <w:marBottom w:val="0"/>
      <w:divBdr>
        <w:top w:val="none" w:sz="0" w:space="0" w:color="auto"/>
        <w:left w:val="none" w:sz="0" w:space="0" w:color="auto"/>
        <w:bottom w:val="none" w:sz="0" w:space="0" w:color="auto"/>
        <w:right w:val="none" w:sz="0" w:space="0" w:color="auto"/>
      </w:divBdr>
    </w:div>
    <w:div w:id="1119497862">
      <w:bodyDiv w:val="1"/>
      <w:marLeft w:val="0"/>
      <w:marRight w:val="0"/>
      <w:marTop w:val="0"/>
      <w:marBottom w:val="0"/>
      <w:divBdr>
        <w:top w:val="none" w:sz="0" w:space="0" w:color="auto"/>
        <w:left w:val="none" w:sz="0" w:space="0" w:color="auto"/>
        <w:bottom w:val="none" w:sz="0" w:space="0" w:color="auto"/>
        <w:right w:val="none" w:sz="0" w:space="0" w:color="auto"/>
      </w:divBdr>
    </w:div>
    <w:div w:id="1121261997">
      <w:bodyDiv w:val="1"/>
      <w:marLeft w:val="0"/>
      <w:marRight w:val="0"/>
      <w:marTop w:val="0"/>
      <w:marBottom w:val="0"/>
      <w:divBdr>
        <w:top w:val="none" w:sz="0" w:space="0" w:color="auto"/>
        <w:left w:val="none" w:sz="0" w:space="0" w:color="auto"/>
        <w:bottom w:val="none" w:sz="0" w:space="0" w:color="auto"/>
        <w:right w:val="none" w:sz="0" w:space="0" w:color="auto"/>
      </w:divBdr>
    </w:div>
    <w:div w:id="1124468883">
      <w:bodyDiv w:val="1"/>
      <w:marLeft w:val="0"/>
      <w:marRight w:val="0"/>
      <w:marTop w:val="0"/>
      <w:marBottom w:val="0"/>
      <w:divBdr>
        <w:top w:val="none" w:sz="0" w:space="0" w:color="auto"/>
        <w:left w:val="none" w:sz="0" w:space="0" w:color="auto"/>
        <w:bottom w:val="none" w:sz="0" w:space="0" w:color="auto"/>
        <w:right w:val="none" w:sz="0" w:space="0" w:color="auto"/>
      </w:divBdr>
    </w:div>
    <w:div w:id="1131747011">
      <w:bodyDiv w:val="1"/>
      <w:marLeft w:val="0"/>
      <w:marRight w:val="0"/>
      <w:marTop w:val="0"/>
      <w:marBottom w:val="0"/>
      <w:divBdr>
        <w:top w:val="none" w:sz="0" w:space="0" w:color="auto"/>
        <w:left w:val="none" w:sz="0" w:space="0" w:color="auto"/>
        <w:bottom w:val="none" w:sz="0" w:space="0" w:color="auto"/>
        <w:right w:val="none" w:sz="0" w:space="0" w:color="auto"/>
      </w:divBdr>
    </w:div>
    <w:div w:id="1141270685">
      <w:bodyDiv w:val="1"/>
      <w:marLeft w:val="0"/>
      <w:marRight w:val="0"/>
      <w:marTop w:val="0"/>
      <w:marBottom w:val="0"/>
      <w:divBdr>
        <w:top w:val="none" w:sz="0" w:space="0" w:color="auto"/>
        <w:left w:val="none" w:sz="0" w:space="0" w:color="auto"/>
        <w:bottom w:val="none" w:sz="0" w:space="0" w:color="auto"/>
        <w:right w:val="none" w:sz="0" w:space="0" w:color="auto"/>
      </w:divBdr>
    </w:div>
    <w:div w:id="1141574606">
      <w:bodyDiv w:val="1"/>
      <w:marLeft w:val="0"/>
      <w:marRight w:val="0"/>
      <w:marTop w:val="0"/>
      <w:marBottom w:val="0"/>
      <w:divBdr>
        <w:top w:val="none" w:sz="0" w:space="0" w:color="auto"/>
        <w:left w:val="none" w:sz="0" w:space="0" w:color="auto"/>
        <w:bottom w:val="none" w:sz="0" w:space="0" w:color="auto"/>
        <w:right w:val="none" w:sz="0" w:space="0" w:color="auto"/>
      </w:divBdr>
    </w:div>
    <w:div w:id="1147819112">
      <w:bodyDiv w:val="1"/>
      <w:marLeft w:val="0"/>
      <w:marRight w:val="0"/>
      <w:marTop w:val="0"/>
      <w:marBottom w:val="0"/>
      <w:divBdr>
        <w:top w:val="none" w:sz="0" w:space="0" w:color="auto"/>
        <w:left w:val="none" w:sz="0" w:space="0" w:color="auto"/>
        <w:bottom w:val="none" w:sz="0" w:space="0" w:color="auto"/>
        <w:right w:val="none" w:sz="0" w:space="0" w:color="auto"/>
      </w:divBdr>
    </w:div>
    <w:div w:id="1148598194">
      <w:bodyDiv w:val="1"/>
      <w:marLeft w:val="0"/>
      <w:marRight w:val="0"/>
      <w:marTop w:val="0"/>
      <w:marBottom w:val="0"/>
      <w:divBdr>
        <w:top w:val="none" w:sz="0" w:space="0" w:color="auto"/>
        <w:left w:val="none" w:sz="0" w:space="0" w:color="auto"/>
        <w:bottom w:val="none" w:sz="0" w:space="0" w:color="auto"/>
        <w:right w:val="none" w:sz="0" w:space="0" w:color="auto"/>
      </w:divBdr>
    </w:div>
    <w:div w:id="1148673820">
      <w:bodyDiv w:val="1"/>
      <w:marLeft w:val="0"/>
      <w:marRight w:val="0"/>
      <w:marTop w:val="0"/>
      <w:marBottom w:val="0"/>
      <w:divBdr>
        <w:top w:val="none" w:sz="0" w:space="0" w:color="auto"/>
        <w:left w:val="none" w:sz="0" w:space="0" w:color="auto"/>
        <w:bottom w:val="none" w:sz="0" w:space="0" w:color="auto"/>
        <w:right w:val="none" w:sz="0" w:space="0" w:color="auto"/>
      </w:divBdr>
    </w:div>
    <w:div w:id="1170221405">
      <w:bodyDiv w:val="1"/>
      <w:marLeft w:val="0"/>
      <w:marRight w:val="0"/>
      <w:marTop w:val="0"/>
      <w:marBottom w:val="0"/>
      <w:divBdr>
        <w:top w:val="none" w:sz="0" w:space="0" w:color="auto"/>
        <w:left w:val="none" w:sz="0" w:space="0" w:color="auto"/>
        <w:bottom w:val="none" w:sz="0" w:space="0" w:color="auto"/>
        <w:right w:val="none" w:sz="0" w:space="0" w:color="auto"/>
      </w:divBdr>
    </w:div>
    <w:div w:id="1171022232">
      <w:bodyDiv w:val="1"/>
      <w:marLeft w:val="0"/>
      <w:marRight w:val="0"/>
      <w:marTop w:val="0"/>
      <w:marBottom w:val="0"/>
      <w:divBdr>
        <w:top w:val="none" w:sz="0" w:space="0" w:color="auto"/>
        <w:left w:val="none" w:sz="0" w:space="0" w:color="auto"/>
        <w:bottom w:val="none" w:sz="0" w:space="0" w:color="auto"/>
        <w:right w:val="none" w:sz="0" w:space="0" w:color="auto"/>
      </w:divBdr>
    </w:div>
    <w:div w:id="1172836504">
      <w:bodyDiv w:val="1"/>
      <w:marLeft w:val="0"/>
      <w:marRight w:val="0"/>
      <w:marTop w:val="0"/>
      <w:marBottom w:val="0"/>
      <w:divBdr>
        <w:top w:val="none" w:sz="0" w:space="0" w:color="auto"/>
        <w:left w:val="none" w:sz="0" w:space="0" w:color="auto"/>
        <w:bottom w:val="none" w:sz="0" w:space="0" w:color="auto"/>
        <w:right w:val="none" w:sz="0" w:space="0" w:color="auto"/>
      </w:divBdr>
    </w:div>
    <w:div w:id="1174566795">
      <w:bodyDiv w:val="1"/>
      <w:marLeft w:val="0"/>
      <w:marRight w:val="0"/>
      <w:marTop w:val="0"/>
      <w:marBottom w:val="0"/>
      <w:divBdr>
        <w:top w:val="none" w:sz="0" w:space="0" w:color="auto"/>
        <w:left w:val="none" w:sz="0" w:space="0" w:color="auto"/>
        <w:bottom w:val="none" w:sz="0" w:space="0" w:color="auto"/>
        <w:right w:val="none" w:sz="0" w:space="0" w:color="auto"/>
      </w:divBdr>
    </w:div>
    <w:div w:id="1178429465">
      <w:bodyDiv w:val="1"/>
      <w:marLeft w:val="0"/>
      <w:marRight w:val="0"/>
      <w:marTop w:val="0"/>
      <w:marBottom w:val="0"/>
      <w:divBdr>
        <w:top w:val="none" w:sz="0" w:space="0" w:color="auto"/>
        <w:left w:val="none" w:sz="0" w:space="0" w:color="auto"/>
        <w:bottom w:val="none" w:sz="0" w:space="0" w:color="auto"/>
        <w:right w:val="none" w:sz="0" w:space="0" w:color="auto"/>
      </w:divBdr>
    </w:div>
    <w:div w:id="1179664397">
      <w:bodyDiv w:val="1"/>
      <w:marLeft w:val="0"/>
      <w:marRight w:val="0"/>
      <w:marTop w:val="0"/>
      <w:marBottom w:val="0"/>
      <w:divBdr>
        <w:top w:val="none" w:sz="0" w:space="0" w:color="auto"/>
        <w:left w:val="none" w:sz="0" w:space="0" w:color="auto"/>
        <w:bottom w:val="none" w:sz="0" w:space="0" w:color="auto"/>
        <w:right w:val="none" w:sz="0" w:space="0" w:color="auto"/>
      </w:divBdr>
    </w:div>
    <w:div w:id="1184444422">
      <w:bodyDiv w:val="1"/>
      <w:marLeft w:val="0"/>
      <w:marRight w:val="0"/>
      <w:marTop w:val="0"/>
      <w:marBottom w:val="0"/>
      <w:divBdr>
        <w:top w:val="none" w:sz="0" w:space="0" w:color="auto"/>
        <w:left w:val="none" w:sz="0" w:space="0" w:color="auto"/>
        <w:bottom w:val="none" w:sz="0" w:space="0" w:color="auto"/>
        <w:right w:val="none" w:sz="0" w:space="0" w:color="auto"/>
      </w:divBdr>
    </w:div>
    <w:div w:id="1195268058">
      <w:bodyDiv w:val="1"/>
      <w:marLeft w:val="0"/>
      <w:marRight w:val="0"/>
      <w:marTop w:val="0"/>
      <w:marBottom w:val="0"/>
      <w:divBdr>
        <w:top w:val="none" w:sz="0" w:space="0" w:color="auto"/>
        <w:left w:val="none" w:sz="0" w:space="0" w:color="auto"/>
        <w:bottom w:val="none" w:sz="0" w:space="0" w:color="auto"/>
        <w:right w:val="none" w:sz="0" w:space="0" w:color="auto"/>
      </w:divBdr>
    </w:div>
    <w:div w:id="1196623101">
      <w:bodyDiv w:val="1"/>
      <w:marLeft w:val="0"/>
      <w:marRight w:val="0"/>
      <w:marTop w:val="0"/>
      <w:marBottom w:val="0"/>
      <w:divBdr>
        <w:top w:val="none" w:sz="0" w:space="0" w:color="auto"/>
        <w:left w:val="none" w:sz="0" w:space="0" w:color="auto"/>
        <w:bottom w:val="none" w:sz="0" w:space="0" w:color="auto"/>
        <w:right w:val="none" w:sz="0" w:space="0" w:color="auto"/>
      </w:divBdr>
    </w:div>
    <w:div w:id="1200778528">
      <w:bodyDiv w:val="1"/>
      <w:marLeft w:val="0"/>
      <w:marRight w:val="0"/>
      <w:marTop w:val="0"/>
      <w:marBottom w:val="0"/>
      <w:divBdr>
        <w:top w:val="none" w:sz="0" w:space="0" w:color="auto"/>
        <w:left w:val="none" w:sz="0" w:space="0" w:color="auto"/>
        <w:bottom w:val="none" w:sz="0" w:space="0" w:color="auto"/>
        <w:right w:val="none" w:sz="0" w:space="0" w:color="auto"/>
      </w:divBdr>
      <w:divsChild>
        <w:div w:id="1425763080">
          <w:marLeft w:val="0"/>
          <w:marRight w:val="0"/>
          <w:marTop w:val="288"/>
          <w:marBottom w:val="0"/>
          <w:divBdr>
            <w:top w:val="none" w:sz="0" w:space="0" w:color="auto"/>
            <w:left w:val="none" w:sz="0" w:space="0" w:color="auto"/>
            <w:bottom w:val="none" w:sz="0" w:space="0" w:color="auto"/>
            <w:right w:val="none" w:sz="0" w:space="0" w:color="auto"/>
          </w:divBdr>
        </w:div>
      </w:divsChild>
    </w:div>
    <w:div w:id="1206409109">
      <w:bodyDiv w:val="1"/>
      <w:marLeft w:val="0"/>
      <w:marRight w:val="0"/>
      <w:marTop w:val="0"/>
      <w:marBottom w:val="0"/>
      <w:divBdr>
        <w:top w:val="none" w:sz="0" w:space="0" w:color="auto"/>
        <w:left w:val="none" w:sz="0" w:space="0" w:color="auto"/>
        <w:bottom w:val="none" w:sz="0" w:space="0" w:color="auto"/>
        <w:right w:val="none" w:sz="0" w:space="0" w:color="auto"/>
      </w:divBdr>
    </w:div>
    <w:div w:id="1207982491">
      <w:bodyDiv w:val="1"/>
      <w:marLeft w:val="0"/>
      <w:marRight w:val="0"/>
      <w:marTop w:val="0"/>
      <w:marBottom w:val="0"/>
      <w:divBdr>
        <w:top w:val="none" w:sz="0" w:space="0" w:color="auto"/>
        <w:left w:val="none" w:sz="0" w:space="0" w:color="auto"/>
        <w:bottom w:val="none" w:sz="0" w:space="0" w:color="auto"/>
        <w:right w:val="none" w:sz="0" w:space="0" w:color="auto"/>
      </w:divBdr>
    </w:div>
    <w:div w:id="1209146015">
      <w:bodyDiv w:val="1"/>
      <w:marLeft w:val="0"/>
      <w:marRight w:val="0"/>
      <w:marTop w:val="0"/>
      <w:marBottom w:val="0"/>
      <w:divBdr>
        <w:top w:val="none" w:sz="0" w:space="0" w:color="auto"/>
        <w:left w:val="none" w:sz="0" w:space="0" w:color="auto"/>
        <w:bottom w:val="none" w:sz="0" w:space="0" w:color="auto"/>
        <w:right w:val="none" w:sz="0" w:space="0" w:color="auto"/>
      </w:divBdr>
    </w:div>
    <w:div w:id="1215968191">
      <w:bodyDiv w:val="1"/>
      <w:marLeft w:val="0"/>
      <w:marRight w:val="0"/>
      <w:marTop w:val="0"/>
      <w:marBottom w:val="0"/>
      <w:divBdr>
        <w:top w:val="none" w:sz="0" w:space="0" w:color="auto"/>
        <w:left w:val="none" w:sz="0" w:space="0" w:color="auto"/>
        <w:bottom w:val="none" w:sz="0" w:space="0" w:color="auto"/>
        <w:right w:val="none" w:sz="0" w:space="0" w:color="auto"/>
      </w:divBdr>
    </w:div>
    <w:div w:id="1216965230">
      <w:bodyDiv w:val="1"/>
      <w:marLeft w:val="0"/>
      <w:marRight w:val="0"/>
      <w:marTop w:val="0"/>
      <w:marBottom w:val="0"/>
      <w:divBdr>
        <w:top w:val="none" w:sz="0" w:space="0" w:color="auto"/>
        <w:left w:val="none" w:sz="0" w:space="0" w:color="auto"/>
        <w:bottom w:val="none" w:sz="0" w:space="0" w:color="auto"/>
        <w:right w:val="none" w:sz="0" w:space="0" w:color="auto"/>
      </w:divBdr>
    </w:div>
    <w:div w:id="1230656616">
      <w:bodyDiv w:val="1"/>
      <w:marLeft w:val="0"/>
      <w:marRight w:val="0"/>
      <w:marTop w:val="0"/>
      <w:marBottom w:val="0"/>
      <w:divBdr>
        <w:top w:val="none" w:sz="0" w:space="0" w:color="auto"/>
        <w:left w:val="none" w:sz="0" w:space="0" w:color="auto"/>
        <w:bottom w:val="none" w:sz="0" w:space="0" w:color="auto"/>
        <w:right w:val="none" w:sz="0" w:space="0" w:color="auto"/>
      </w:divBdr>
    </w:div>
    <w:div w:id="1231958711">
      <w:bodyDiv w:val="1"/>
      <w:marLeft w:val="0"/>
      <w:marRight w:val="0"/>
      <w:marTop w:val="0"/>
      <w:marBottom w:val="0"/>
      <w:divBdr>
        <w:top w:val="none" w:sz="0" w:space="0" w:color="auto"/>
        <w:left w:val="none" w:sz="0" w:space="0" w:color="auto"/>
        <w:bottom w:val="none" w:sz="0" w:space="0" w:color="auto"/>
        <w:right w:val="none" w:sz="0" w:space="0" w:color="auto"/>
      </w:divBdr>
    </w:div>
    <w:div w:id="1232035288">
      <w:bodyDiv w:val="1"/>
      <w:marLeft w:val="0"/>
      <w:marRight w:val="0"/>
      <w:marTop w:val="0"/>
      <w:marBottom w:val="0"/>
      <w:divBdr>
        <w:top w:val="none" w:sz="0" w:space="0" w:color="auto"/>
        <w:left w:val="none" w:sz="0" w:space="0" w:color="auto"/>
        <w:bottom w:val="none" w:sz="0" w:space="0" w:color="auto"/>
        <w:right w:val="none" w:sz="0" w:space="0" w:color="auto"/>
      </w:divBdr>
    </w:div>
    <w:div w:id="1250387308">
      <w:bodyDiv w:val="1"/>
      <w:marLeft w:val="0"/>
      <w:marRight w:val="0"/>
      <w:marTop w:val="0"/>
      <w:marBottom w:val="0"/>
      <w:divBdr>
        <w:top w:val="none" w:sz="0" w:space="0" w:color="auto"/>
        <w:left w:val="none" w:sz="0" w:space="0" w:color="auto"/>
        <w:bottom w:val="none" w:sz="0" w:space="0" w:color="auto"/>
        <w:right w:val="none" w:sz="0" w:space="0" w:color="auto"/>
      </w:divBdr>
    </w:div>
    <w:div w:id="1257059314">
      <w:bodyDiv w:val="1"/>
      <w:marLeft w:val="0"/>
      <w:marRight w:val="0"/>
      <w:marTop w:val="0"/>
      <w:marBottom w:val="0"/>
      <w:divBdr>
        <w:top w:val="none" w:sz="0" w:space="0" w:color="auto"/>
        <w:left w:val="none" w:sz="0" w:space="0" w:color="auto"/>
        <w:bottom w:val="none" w:sz="0" w:space="0" w:color="auto"/>
        <w:right w:val="none" w:sz="0" w:space="0" w:color="auto"/>
      </w:divBdr>
    </w:div>
    <w:div w:id="1281523481">
      <w:bodyDiv w:val="1"/>
      <w:marLeft w:val="0"/>
      <w:marRight w:val="0"/>
      <w:marTop w:val="0"/>
      <w:marBottom w:val="0"/>
      <w:divBdr>
        <w:top w:val="none" w:sz="0" w:space="0" w:color="auto"/>
        <w:left w:val="none" w:sz="0" w:space="0" w:color="auto"/>
        <w:bottom w:val="none" w:sz="0" w:space="0" w:color="auto"/>
        <w:right w:val="none" w:sz="0" w:space="0" w:color="auto"/>
      </w:divBdr>
    </w:div>
    <w:div w:id="1285193282">
      <w:bodyDiv w:val="1"/>
      <w:marLeft w:val="0"/>
      <w:marRight w:val="0"/>
      <w:marTop w:val="0"/>
      <w:marBottom w:val="0"/>
      <w:divBdr>
        <w:top w:val="none" w:sz="0" w:space="0" w:color="auto"/>
        <w:left w:val="none" w:sz="0" w:space="0" w:color="auto"/>
        <w:bottom w:val="none" w:sz="0" w:space="0" w:color="auto"/>
        <w:right w:val="none" w:sz="0" w:space="0" w:color="auto"/>
      </w:divBdr>
    </w:div>
    <w:div w:id="1294407080">
      <w:bodyDiv w:val="1"/>
      <w:marLeft w:val="0"/>
      <w:marRight w:val="0"/>
      <w:marTop w:val="0"/>
      <w:marBottom w:val="0"/>
      <w:divBdr>
        <w:top w:val="none" w:sz="0" w:space="0" w:color="auto"/>
        <w:left w:val="none" w:sz="0" w:space="0" w:color="auto"/>
        <w:bottom w:val="none" w:sz="0" w:space="0" w:color="auto"/>
        <w:right w:val="none" w:sz="0" w:space="0" w:color="auto"/>
      </w:divBdr>
    </w:div>
    <w:div w:id="1296910207">
      <w:bodyDiv w:val="1"/>
      <w:marLeft w:val="0"/>
      <w:marRight w:val="0"/>
      <w:marTop w:val="0"/>
      <w:marBottom w:val="0"/>
      <w:divBdr>
        <w:top w:val="none" w:sz="0" w:space="0" w:color="auto"/>
        <w:left w:val="none" w:sz="0" w:space="0" w:color="auto"/>
        <w:bottom w:val="none" w:sz="0" w:space="0" w:color="auto"/>
        <w:right w:val="none" w:sz="0" w:space="0" w:color="auto"/>
      </w:divBdr>
    </w:div>
    <w:div w:id="1307389988">
      <w:bodyDiv w:val="1"/>
      <w:marLeft w:val="0"/>
      <w:marRight w:val="0"/>
      <w:marTop w:val="0"/>
      <w:marBottom w:val="0"/>
      <w:divBdr>
        <w:top w:val="none" w:sz="0" w:space="0" w:color="auto"/>
        <w:left w:val="none" w:sz="0" w:space="0" w:color="auto"/>
        <w:bottom w:val="none" w:sz="0" w:space="0" w:color="auto"/>
        <w:right w:val="none" w:sz="0" w:space="0" w:color="auto"/>
      </w:divBdr>
    </w:div>
    <w:div w:id="1308238430">
      <w:bodyDiv w:val="1"/>
      <w:marLeft w:val="0"/>
      <w:marRight w:val="0"/>
      <w:marTop w:val="0"/>
      <w:marBottom w:val="0"/>
      <w:divBdr>
        <w:top w:val="none" w:sz="0" w:space="0" w:color="auto"/>
        <w:left w:val="none" w:sz="0" w:space="0" w:color="auto"/>
        <w:bottom w:val="none" w:sz="0" w:space="0" w:color="auto"/>
        <w:right w:val="none" w:sz="0" w:space="0" w:color="auto"/>
      </w:divBdr>
    </w:div>
    <w:div w:id="1314528469">
      <w:bodyDiv w:val="1"/>
      <w:marLeft w:val="0"/>
      <w:marRight w:val="0"/>
      <w:marTop w:val="0"/>
      <w:marBottom w:val="0"/>
      <w:divBdr>
        <w:top w:val="none" w:sz="0" w:space="0" w:color="auto"/>
        <w:left w:val="none" w:sz="0" w:space="0" w:color="auto"/>
        <w:bottom w:val="none" w:sz="0" w:space="0" w:color="auto"/>
        <w:right w:val="none" w:sz="0" w:space="0" w:color="auto"/>
      </w:divBdr>
      <w:divsChild>
        <w:div w:id="220287831">
          <w:marLeft w:val="0"/>
          <w:marRight w:val="0"/>
          <w:marTop w:val="288"/>
          <w:marBottom w:val="0"/>
          <w:divBdr>
            <w:top w:val="none" w:sz="0" w:space="0" w:color="auto"/>
            <w:left w:val="none" w:sz="0" w:space="0" w:color="auto"/>
            <w:bottom w:val="none" w:sz="0" w:space="0" w:color="auto"/>
            <w:right w:val="none" w:sz="0" w:space="0" w:color="auto"/>
          </w:divBdr>
        </w:div>
      </w:divsChild>
    </w:div>
    <w:div w:id="1323657373">
      <w:bodyDiv w:val="1"/>
      <w:marLeft w:val="0"/>
      <w:marRight w:val="0"/>
      <w:marTop w:val="0"/>
      <w:marBottom w:val="0"/>
      <w:divBdr>
        <w:top w:val="none" w:sz="0" w:space="0" w:color="auto"/>
        <w:left w:val="none" w:sz="0" w:space="0" w:color="auto"/>
        <w:bottom w:val="none" w:sz="0" w:space="0" w:color="auto"/>
        <w:right w:val="none" w:sz="0" w:space="0" w:color="auto"/>
      </w:divBdr>
    </w:div>
    <w:div w:id="1325627062">
      <w:bodyDiv w:val="1"/>
      <w:marLeft w:val="0"/>
      <w:marRight w:val="0"/>
      <w:marTop w:val="0"/>
      <w:marBottom w:val="0"/>
      <w:divBdr>
        <w:top w:val="none" w:sz="0" w:space="0" w:color="auto"/>
        <w:left w:val="none" w:sz="0" w:space="0" w:color="auto"/>
        <w:bottom w:val="none" w:sz="0" w:space="0" w:color="auto"/>
        <w:right w:val="none" w:sz="0" w:space="0" w:color="auto"/>
      </w:divBdr>
    </w:div>
    <w:div w:id="1329792295">
      <w:bodyDiv w:val="1"/>
      <w:marLeft w:val="0"/>
      <w:marRight w:val="0"/>
      <w:marTop w:val="0"/>
      <w:marBottom w:val="0"/>
      <w:divBdr>
        <w:top w:val="none" w:sz="0" w:space="0" w:color="auto"/>
        <w:left w:val="none" w:sz="0" w:space="0" w:color="auto"/>
        <w:bottom w:val="none" w:sz="0" w:space="0" w:color="auto"/>
        <w:right w:val="none" w:sz="0" w:space="0" w:color="auto"/>
      </w:divBdr>
      <w:divsChild>
        <w:div w:id="146827003">
          <w:marLeft w:val="0"/>
          <w:marRight w:val="0"/>
          <w:marTop w:val="288"/>
          <w:marBottom w:val="0"/>
          <w:divBdr>
            <w:top w:val="none" w:sz="0" w:space="0" w:color="auto"/>
            <w:left w:val="none" w:sz="0" w:space="0" w:color="auto"/>
            <w:bottom w:val="none" w:sz="0" w:space="0" w:color="auto"/>
            <w:right w:val="none" w:sz="0" w:space="0" w:color="auto"/>
          </w:divBdr>
        </w:div>
      </w:divsChild>
    </w:div>
    <w:div w:id="1330864013">
      <w:bodyDiv w:val="1"/>
      <w:marLeft w:val="0"/>
      <w:marRight w:val="0"/>
      <w:marTop w:val="0"/>
      <w:marBottom w:val="0"/>
      <w:divBdr>
        <w:top w:val="none" w:sz="0" w:space="0" w:color="auto"/>
        <w:left w:val="none" w:sz="0" w:space="0" w:color="auto"/>
        <w:bottom w:val="none" w:sz="0" w:space="0" w:color="auto"/>
        <w:right w:val="none" w:sz="0" w:space="0" w:color="auto"/>
      </w:divBdr>
    </w:div>
    <w:div w:id="1342707885">
      <w:bodyDiv w:val="1"/>
      <w:marLeft w:val="0"/>
      <w:marRight w:val="0"/>
      <w:marTop w:val="0"/>
      <w:marBottom w:val="0"/>
      <w:divBdr>
        <w:top w:val="none" w:sz="0" w:space="0" w:color="auto"/>
        <w:left w:val="none" w:sz="0" w:space="0" w:color="auto"/>
        <w:bottom w:val="none" w:sz="0" w:space="0" w:color="auto"/>
        <w:right w:val="none" w:sz="0" w:space="0" w:color="auto"/>
      </w:divBdr>
    </w:div>
    <w:div w:id="1343126635">
      <w:bodyDiv w:val="1"/>
      <w:marLeft w:val="0"/>
      <w:marRight w:val="0"/>
      <w:marTop w:val="0"/>
      <w:marBottom w:val="0"/>
      <w:divBdr>
        <w:top w:val="none" w:sz="0" w:space="0" w:color="auto"/>
        <w:left w:val="none" w:sz="0" w:space="0" w:color="auto"/>
        <w:bottom w:val="none" w:sz="0" w:space="0" w:color="auto"/>
        <w:right w:val="none" w:sz="0" w:space="0" w:color="auto"/>
      </w:divBdr>
    </w:div>
    <w:div w:id="1343629842">
      <w:bodyDiv w:val="1"/>
      <w:marLeft w:val="0"/>
      <w:marRight w:val="0"/>
      <w:marTop w:val="0"/>
      <w:marBottom w:val="0"/>
      <w:divBdr>
        <w:top w:val="none" w:sz="0" w:space="0" w:color="auto"/>
        <w:left w:val="none" w:sz="0" w:space="0" w:color="auto"/>
        <w:bottom w:val="none" w:sz="0" w:space="0" w:color="auto"/>
        <w:right w:val="none" w:sz="0" w:space="0" w:color="auto"/>
      </w:divBdr>
    </w:div>
    <w:div w:id="1346443416">
      <w:bodyDiv w:val="1"/>
      <w:marLeft w:val="0"/>
      <w:marRight w:val="0"/>
      <w:marTop w:val="0"/>
      <w:marBottom w:val="0"/>
      <w:divBdr>
        <w:top w:val="none" w:sz="0" w:space="0" w:color="auto"/>
        <w:left w:val="none" w:sz="0" w:space="0" w:color="auto"/>
        <w:bottom w:val="none" w:sz="0" w:space="0" w:color="auto"/>
        <w:right w:val="none" w:sz="0" w:space="0" w:color="auto"/>
      </w:divBdr>
    </w:div>
    <w:div w:id="1359548911">
      <w:bodyDiv w:val="1"/>
      <w:marLeft w:val="0"/>
      <w:marRight w:val="0"/>
      <w:marTop w:val="0"/>
      <w:marBottom w:val="0"/>
      <w:divBdr>
        <w:top w:val="none" w:sz="0" w:space="0" w:color="auto"/>
        <w:left w:val="none" w:sz="0" w:space="0" w:color="auto"/>
        <w:bottom w:val="none" w:sz="0" w:space="0" w:color="auto"/>
        <w:right w:val="none" w:sz="0" w:space="0" w:color="auto"/>
      </w:divBdr>
    </w:div>
    <w:div w:id="1361395003">
      <w:bodyDiv w:val="1"/>
      <w:marLeft w:val="0"/>
      <w:marRight w:val="0"/>
      <w:marTop w:val="0"/>
      <w:marBottom w:val="0"/>
      <w:divBdr>
        <w:top w:val="none" w:sz="0" w:space="0" w:color="auto"/>
        <w:left w:val="none" w:sz="0" w:space="0" w:color="auto"/>
        <w:bottom w:val="none" w:sz="0" w:space="0" w:color="auto"/>
        <w:right w:val="none" w:sz="0" w:space="0" w:color="auto"/>
      </w:divBdr>
    </w:div>
    <w:div w:id="1362974735">
      <w:bodyDiv w:val="1"/>
      <w:marLeft w:val="0"/>
      <w:marRight w:val="0"/>
      <w:marTop w:val="0"/>
      <w:marBottom w:val="0"/>
      <w:divBdr>
        <w:top w:val="none" w:sz="0" w:space="0" w:color="auto"/>
        <w:left w:val="none" w:sz="0" w:space="0" w:color="auto"/>
        <w:bottom w:val="none" w:sz="0" w:space="0" w:color="auto"/>
        <w:right w:val="none" w:sz="0" w:space="0" w:color="auto"/>
      </w:divBdr>
    </w:div>
    <w:div w:id="1372026631">
      <w:bodyDiv w:val="1"/>
      <w:marLeft w:val="0"/>
      <w:marRight w:val="0"/>
      <w:marTop w:val="0"/>
      <w:marBottom w:val="0"/>
      <w:divBdr>
        <w:top w:val="none" w:sz="0" w:space="0" w:color="auto"/>
        <w:left w:val="none" w:sz="0" w:space="0" w:color="auto"/>
        <w:bottom w:val="none" w:sz="0" w:space="0" w:color="auto"/>
        <w:right w:val="none" w:sz="0" w:space="0" w:color="auto"/>
      </w:divBdr>
    </w:div>
    <w:div w:id="1374883680">
      <w:bodyDiv w:val="1"/>
      <w:marLeft w:val="0"/>
      <w:marRight w:val="0"/>
      <w:marTop w:val="0"/>
      <w:marBottom w:val="0"/>
      <w:divBdr>
        <w:top w:val="none" w:sz="0" w:space="0" w:color="auto"/>
        <w:left w:val="none" w:sz="0" w:space="0" w:color="auto"/>
        <w:bottom w:val="none" w:sz="0" w:space="0" w:color="auto"/>
        <w:right w:val="none" w:sz="0" w:space="0" w:color="auto"/>
      </w:divBdr>
      <w:divsChild>
        <w:div w:id="2062753853">
          <w:marLeft w:val="734"/>
          <w:marRight w:val="0"/>
          <w:marTop w:val="0"/>
          <w:marBottom w:val="0"/>
          <w:divBdr>
            <w:top w:val="none" w:sz="0" w:space="0" w:color="auto"/>
            <w:left w:val="none" w:sz="0" w:space="0" w:color="auto"/>
            <w:bottom w:val="none" w:sz="0" w:space="0" w:color="auto"/>
            <w:right w:val="none" w:sz="0" w:space="0" w:color="auto"/>
          </w:divBdr>
        </w:div>
      </w:divsChild>
    </w:div>
    <w:div w:id="1385107102">
      <w:bodyDiv w:val="1"/>
      <w:marLeft w:val="0"/>
      <w:marRight w:val="0"/>
      <w:marTop w:val="0"/>
      <w:marBottom w:val="0"/>
      <w:divBdr>
        <w:top w:val="none" w:sz="0" w:space="0" w:color="auto"/>
        <w:left w:val="none" w:sz="0" w:space="0" w:color="auto"/>
        <w:bottom w:val="none" w:sz="0" w:space="0" w:color="auto"/>
        <w:right w:val="none" w:sz="0" w:space="0" w:color="auto"/>
      </w:divBdr>
    </w:div>
    <w:div w:id="1390110046">
      <w:bodyDiv w:val="1"/>
      <w:marLeft w:val="0"/>
      <w:marRight w:val="0"/>
      <w:marTop w:val="0"/>
      <w:marBottom w:val="0"/>
      <w:divBdr>
        <w:top w:val="none" w:sz="0" w:space="0" w:color="auto"/>
        <w:left w:val="none" w:sz="0" w:space="0" w:color="auto"/>
        <w:bottom w:val="none" w:sz="0" w:space="0" w:color="auto"/>
        <w:right w:val="none" w:sz="0" w:space="0" w:color="auto"/>
      </w:divBdr>
    </w:div>
    <w:div w:id="1391148441">
      <w:bodyDiv w:val="1"/>
      <w:marLeft w:val="0"/>
      <w:marRight w:val="0"/>
      <w:marTop w:val="0"/>
      <w:marBottom w:val="0"/>
      <w:divBdr>
        <w:top w:val="none" w:sz="0" w:space="0" w:color="auto"/>
        <w:left w:val="none" w:sz="0" w:space="0" w:color="auto"/>
        <w:bottom w:val="none" w:sz="0" w:space="0" w:color="auto"/>
        <w:right w:val="none" w:sz="0" w:space="0" w:color="auto"/>
      </w:divBdr>
      <w:divsChild>
        <w:div w:id="1007562430">
          <w:marLeft w:val="0"/>
          <w:marRight w:val="0"/>
          <w:marTop w:val="288"/>
          <w:marBottom w:val="0"/>
          <w:divBdr>
            <w:top w:val="none" w:sz="0" w:space="0" w:color="auto"/>
            <w:left w:val="none" w:sz="0" w:space="0" w:color="auto"/>
            <w:bottom w:val="none" w:sz="0" w:space="0" w:color="auto"/>
            <w:right w:val="none" w:sz="0" w:space="0" w:color="auto"/>
          </w:divBdr>
        </w:div>
      </w:divsChild>
    </w:div>
    <w:div w:id="1406219330">
      <w:bodyDiv w:val="1"/>
      <w:marLeft w:val="0"/>
      <w:marRight w:val="0"/>
      <w:marTop w:val="0"/>
      <w:marBottom w:val="0"/>
      <w:divBdr>
        <w:top w:val="none" w:sz="0" w:space="0" w:color="auto"/>
        <w:left w:val="none" w:sz="0" w:space="0" w:color="auto"/>
        <w:bottom w:val="none" w:sz="0" w:space="0" w:color="auto"/>
        <w:right w:val="none" w:sz="0" w:space="0" w:color="auto"/>
      </w:divBdr>
    </w:div>
    <w:div w:id="1409570967">
      <w:bodyDiv w:val="1"/>
      <w:marLeft w:val="0"/>
      <w:marRight w:val="0"/>
      <w:marTop w:val="0"/>
      <w:marBottom w:val="0"/>
      <w:divBdr>
        <w:top w:val="none" w:sz="0" w:space="0" w:color="auto"/>
        <w:left w:val="none" w:sz="0" w:space="0" w:color="auto"/>
        <w:bottom w:val="none" w:sz="0" w:space="0" w:color="auto"/>
        <w:right w:val="none" w:sz="0" w:space="0" w:color="auto"/>
      </w:divBdr>
    </w:div>
    <w:div w:id="1420442040">
      <w:bodyDiv w:val="1"/>
      <w:marLeft w:val="0"/>
      <w:marRight w:val="0"/>
      <w:marTop w:val="0"/>
      <w:marBottom w:val="0"/>
      <w:divBdr>
        <w:top w:val="none" w:sz="0" w:space="0" w:color="auto"/>
        <w:left w:val="none" w:sz="0" w:space="0" w:color="auto"/>
        <w:bottom w:val="none" w:sz="0" w:space="0" w:color="auto"/>
        <w:right w:val="none" w:sz="0" w:space="0" w:color="auto"/>
      </w:divBdr>
    </w:div>
    <w:div w:id="1428233627">
      <w:bodyDiv w:val="1"/>
      <w:marLeft w:val="0"/>
      <w:marRight w:val="0"/>
      <w:marTop w:val="0"/>
      <w:marBottom w:val="0"/>
      <w:divBdr>
        <w:top w:val="none" w:sz="0" w:space="0" w:color="auto"/>
        <w:left w:val="none" w:sz="0" w:space="0" w:color="auto"/>
        <w:bottom w:val="none" w:sz="0" w:space="0" w:color="auto"/>
        <w:right w:val="none" w:sz="0" w:space="0" w:color="auto"/>
      </w:divBdr>
    </w:div>
    <w:div w:id="1434865170">
      <w:bodyDiv w:val="1"/>
      <w:marLeft w:val="0"/>
      <w:marRight w:val="0"/>
      <w:marTop w:val="0"/>
      <w:marBottom w:val="0"/>
      <w:divBdr>
        <w:top w:val="none" w:sz="0" w:space="0" w:color="auto"/>
        <w:left w:val="none" w:sz="0" w:space="0" w:color="auto"/>
        <w:bottom w:val="none" w:sz="0" w:space="0" w:color="auto"/>
        <w:right w:val="none" w:sz="0" w:space="0" w:color="auto"/>
      </w:divBdr>
    </w:div>
    <w:div w:id="1435783710">
      <w:bodyDiv w:val="1"/>
      <w:marLeft w:val="0"/>
      <w:marRight w:val="0"/>
      <w:marTop w:val="0"/>
      <w:marBottom w:val="0"/>
      <w:divBdr>
        <w:top w:val="none" w:sz="0" w:space="0" w:color="auto"/>
        <w:left w:val="none" w:sz="0" w:space="0" w:color="auto"/>
        <w:bottom w:val="none" w:sz="0" w:space="0" w:color="auto"/>
        <w:right w:val="none" w:sz="0" w:space="0" w:color="auto"/>
      </w:divBdr>
    </w:div>
    <w:div w:id="1440225777">
      <w:bodyDiv w:val="1"/>
      <w:marLeft w:val="0"/>
      <w:marRight w:val="0"/>
      <w:marTop w:val="0"/>
      <w:marBottom w:val="0"/>
      <w:divBdr>
        <w:top w:val="none" w:sz="0" w:space="0" w:color="auto"/>
        <w:left w:val="none" w:sz="0" w:space="0" w:color="auto"/>
        <w:bottom w:val="none" w:sz="0" w:space="0" w:color="auto"/>
        <w:right w:val="none" w:sz="0" w:space="0" w:color="auto"/>
      </w:divBdr>
    </w:div>
    <w:div w:id="1443260516">
      <w:bodyDiv w:val="1"/>
      <w:marLeft w:val="0"/>
      <w:marRight w:val="0"/>
      <w:marTop w:val="0"/>
      <w:marBottom w:val="0"/>
      <w:divBdr>
        <w:top w:val="none" w:sz="0" w:space="0" w:color="auto"/>
        <w:left w:val="none" w:sz="0" w:space="0" w:color="auto"/>
        <w:bottom w:val="none" w:sz="0" w:space="0" w:color="auto"/>
        <w:right w:val="none" w:sz="0" w:space="0" w:color="auto"/>
      </w:divBdr>
    </w:div>
    <w:div w:id="1444157079">
      <w:bodyDiv w:val="1"/>
      <w:marLeft w:val="0"/>
      <w:marRight w:val="0"/>
      <w:marTop w:val="0"/>
      <w:marBottom w:val="0"/>
      <w:divBdr>
        <w:top w:val="none" w:sz="0" w:space="0" w:color="auto"/>
        <w:left w:val="none" w:sz="0" w:space="0" w:color="auto"/>
        <w:bottom w:val="none" w:sz="0" w:space="0" w:color="auto"/>
        <w:right w:val="none" w:sz="0" w:space="0" w:color="auto"/>
      </w:divBdr>
    </w:div>
    <w:div w:id="1445610742">
      <w:bodyDiv w:val="1"/>
      <w:marLeft w:val="0"/>
      <w:marRight w:val="0"/>
      <w:marTop w:val="0"/>
      <w:marBottom w:val="0"/>
      <w:divBdr>
        <w:top w:val="none" w:sz="0" w:space="0" w:color="auto"/>
        <w:left w:val="none" w:sz="0" w:space="0" w:color="auto"/>
        <w:bottom w:val="none" w:sz="0" w:space="0" w:color="auto"/>
        <w:right w:val="none" w:sz="0" w:space="0" w:color="auto"/>
      </w:divBdr>
    </w:div>
    <w:div w:id="1446537690">
      <w:bodyDiv w:val="1"/>
      <w:marLeft w:val="0"/>
      <w:marRight w:val="0"/>
      <w:marTop w:val="0"/>
      <w:marBottom w:val="0"/>
      <w:divBdr>
        <w:top w:val="none" w:sz="0" w:space="0" w:color="auto"/>
        <w:left w:val="none" w:sz="0" w:space="0" w:color="auto"/>
        <w:bottom w:val="none" w:sz="0" w:space="0" w:color="auto"/>
        <w:right w:val="none" w:sz="0" w:space="0" w:color="auto"/>
      </w:divBdr>
    </w:div>
    <w:div w:id="1447506841">
      <w:bodyDiv w:val="1"/>
      <w:marLeft w:val="0"/>
      <w:marRight w:val="0"/>
      <w:marTop w:val="0"/>
      <w:marBottom w:val="0"/>
      <w:divBdr>
        <w:top w:val="none" w:sz="0" w:space="0" w:color="auto"/>
        <w:left w:val="none" w:sz="0" w:space="0" w:color="auto"/>
        <w:bottom w:val="none" w:sz="0" w:space="0" w:color="auto"/>
        <w:right w:val="none" w:sz="0" w:space="0" w:color="auto"/>
      </w:divBdr>
    </w:div>
    <w:div w:id="1453355893">
      <w:bodyDiv w:val="1"/>
      <w:marLeft w:val="0"/>
      <w:marRight w:val="0"/>
      <w:marTop w:val="0"/>
      <w:marBottom w:val="0"/>
      <w:divBdr>
        <w:top w:val="none" w:sz="0" w:space="0" w:color="auto"/>
        <w:left w:val="none" w:sz="0" w:space="0" w:color="auto"/>
        <w:bottom w:val="none" w:sz="0" w:space="0" w:color="auto"/>
        <w:right w:val="none" w:sz="0" w:space="0" w:color="auto"/>
      </w:divBdr>
    </w:div>
    <w:div w:id="1454404779">
      <w:bodyDiv w:val="1"/>
      <w:marLeft w:val="0"/>
      <w:marRight w:val="0"/>
      <w:marTop w:val="0"/>
      <w:marBottom w:val="0"/>
      <w:divBdr>
        <w:top w:val="none" w:sz="0" w:space="0" w:color="auto"/>
        <w:left w:val="none" w:sz="0" w:space="0" w:color="auto"/>
        <w:bottom w:val="none" w:sz="0" w:space="0" w:color="auto"/>
        <w:right w:val="none" w:sz="0" w:space="0" w:color="auto"/>
      </w:divBdr>
    </w:div>
    <w:div w:id="1456437568">
      <w:bodyDiv w:val="1"/>
      <w:marLeft w:val="0"/>
      <w:marRight w:val="0"/>
      <w:marTop w:val="0"/>
      <w:marBottom w:val="0"/>
      <w:divBdr>
        <w:top w:val="none" w:sz="0" w:space="0" w:color="auto"/>
        <w:left w:val="none" w:sz="0" w:space="0" w:color="auto"/>
        <w:bottom w:val="none" w:sz="0" w:space="0" w:color="auto"/>
        <w:right w:val="none" w:sz="0" w:space="0" w:color="auto"/>
      </w:divBdr>
    </w:div>
    <w:div w:id="1466045468">
      <w:bodyDiv w:val="1"/>
      <w:marLeft w:val="0"/>
      <w:marRight w:val="0"/>
      <w:marTop w:val="0"/>
      <w:marBottom w:val="0"/>
      <w:divBdr>
        <w:top w:val="none" w:sz="0" w:space="0" w:color="auto"/>
        <w:left w:val="none" w:sz="0" w:space="0" w:color="auto"/>
        <w:bottom w:val="none" w:sz="0" w:space="0" w:color="auto"/>
        <w:right w:val="none" w:sz="0" w:space="0" w:color="auto"/>
      </w:divBdr>
    </w:div>
    <w:div w:id="1468165562">
      <w:bodyDiv w:val="1"/>
      <w:marLeft w:val="0"/>
      <w:marRight w:val="0"/>
      <w:marTop w:val="0"/>
      <w:marBottom w:val="0"/>
      <w:divBdr>
        <w:top w:val="none" w:sz="0" w:space="0" w:color="auto"/>
        <w:left w:val="none" w:sz="0" w:space="0" w:color="auto"/>
        <w:bottom w:val="none" w:sz="0" w:space="0" w:color="auto"/>
        <w:right w:val="none" w:sz="0" w:space="0" w:color="auto"/>
      </w:divBdr>
    </w:div>
    <w:div w:id="1492141775">
      <w:bodyDiv w:val="1"/>
      <w:marLeft w:val="0"/>
      <w:marRight w:val="0"/>
      <w:marTop w:val="0"/>
      <w:marBottom w:val="0"/>
      <w:divBdr>
        <w:top w:val="none" w:sz="0" w:space="0" w:color="auto"/>
        <w:left w:val="none" w:sz="0" w:space="0" w:color="auto"/>
        <w:bottom w:val="none" w:sz="0" w:space="0" w:color="auto"/>
        <w:right w:val="none" w:sz="0" w:space="0" w:color="auto"/>
      </w:divBdr>
    </w:div>
    <w:div w:id="1496451856">
      <w:bodyDiv w:val="1"/>
      <w:marLeft w:val="0"/>
      <w:marRight w:val="0"/>
      <w:marTop w:val="0"/>
      <w:marBottom w:val="0"/>
      <w:divBdr>
        <w:top w:val="none" w:sz="0" w:space="0" w:color="auto"/>
        <w:left w:val="none" w:sz="0" w:space="0" w:color="auto"/>
        <w:bottom w:val="none" w:sz="0" w:space="0" w:color="auto"/>
        <w:right w:val="none" w:sz="0" w:space="0" w:color="auto"/>
      </w:divBdr>
    </w:div>
    <w:div w:id="1497957561">
      <w:bodyDiv w:val="1"/>
      <w:marLeft w:val="0"/>
      <w:marRight w:val="0"/>
      <w:marTop w:val="0"/>
      <w:marBottom w:val="0"/>
      <w:divBdr>
        <w:top w:val="none" w:sz="0" w:space="0" w:color="auto"/>
        <w:left w:val="none" w:sz="0" w:space="0" w:color="auto"/>
        <w:bottom w:val="none" w:sz="0" w:space="0" w:color="auto"/>
        <w:right w:val="none" w:sz="0" w:space="0" w:color="auto"/>
      </w:divBdr>
    </w:div>
    <w:div w:id="1501311319">
      <w:bodyDiv w:val="1"/>
      <w:marLeft w:val="0"/>
      <w:marRight w:val="0"/>
      <w:marTop w:val="0"/>
      <w:marBottom w:val="0"/>
      <w:divBdr>
        <w:top w:val="none" w:sz="0" w:space="0" w:color="auto"/>
        <w:left w:val="none" w:sz="0" w:space="0" w:color="auto"/>
        <w:bottom w:val="none" w:sz="0" w:space="0" w:color="auto"/>
        <w:right w:val="none" w:sz="0" w:space="0" w:color="auto"/>
      </w:divBdr>
    </w:div>
    <w:div w:id="1504855379">
      <w:bodyDiv w:val="1"/>
      <w:marLeft w:val="0"/>
      <w:marRight w:val="0"/>
      <w:marTop w:val="0"/>
      <w:marBottom w:val="0"/>
      <w:divBdr>
        <w:top w:val="none" w:sz="0" w:space="0" w:color="auto"/>
        <w:left w:val="none" w:sz="0" w:space="0" w:color="auto"/>
        <w:bottom w:val="none" w:sz="0" w:space="0" w:color="auto"/>
        <w:right w:val="none" w:sz="0" w:space="0" w:color="auto"/>
      </w:divBdr>
    </w:div>
    <w:div w:id="1515462059">
      <w:bodyDiv w:val="1"/>
      <w:marLeft w:val="0"/>
      <w:marRight w:val="0"/>
      <w:marTop w:val="0"/>
      <w:marBottom w:val="0"/>
      <w:divBdr>
        <w:top w:val="none" w:sz="0" w:space="0" w:color="auto"/>
        <w:left w:val="none" w:sz="0" w:space="0" w:color="auto"/>
        <w:bottom w:val="none" w:sz="0" w:space="0" w:color="auto"/>
        <w:right w:val="none" w:sz="0" w:space="0" w:color="auto"/>
      </w:divBdr>
    </w:div>
    <w:div w:id="1518152332">
      <w:bodyDiv w:val="1"/>
      <w:marLeft w:val="0"/>
      <w:marRight w:val="0"/>
      <w:marTop w:val="0"/>
      <w:marBottom w:val="0"/>
      <w:divBdr>
        <w:top w:val="none" w:sz="0" w:space="0" w:color="auto"/>
        <w:left w:val="none" w:sz="0" w:space="0" w:color="auto"/>
        <w:bottom w:val="none" w:sz="0" w:space="0" w:color="auto"/>
        <w:right w:val="none" w:sz="0" w:space="0" w:color="auto"/>
      </w:divBdr>
    </w:div>
    <w:div w:id="1519806292">
      <w:bodyDiv w:val="1"/>
      <w:marLeft w:val="0"/>
      <w:marRight w:val="0"/>
      <w:marTop w:val="0"/>
      <w:marBottom w:val="0"/>
      <w:divBdr>
        <w:top w:val="none" w:sz="0" w:space="0" w:color="auto"/>
        <w:left w:val="none" w:sz="0" w:space="0" w:color="auto"/>
        <w:bottom w:val="none" w:sz="0" w:space="0" w:color="auto"/>
        <w:right w:val="none" w:sz="0" w:space="0" w:color="auto"/>
      </w:divBdr>
    </w:div>
    <w:div w:id="1522008558">
      <w:bodyDiv w:val="1"/>
      <w:marLeft w:val="0"/>
      <w:marRight w:val="0"/>
      <w:marTop w:val="0"/>
      <w:marBottom w:val="0"/>
      <w:divBdr>
        <w:top w:val="none" w:sz="0" w:space="0" w:color="auto"/>
        <w:left w:val="none" w:sz="0" w:space="0" w:color="auto"/>
        <w:bottom w:val="none" w:sz="0" w:space="0" w:color="auto"/>
        <w:right w:val="none" w:sz="0" w:space="0" w:color="auto"/>
      </w:divBdr>
    </w:div>
    <w:div w:id="1528059406">
      <w:bodyDiv w:val="1"/>
      <w:marLeft w:val="0"/>
      <w:marRight w:val="0"/>
      <w:marTop w:val="0"/>
      <w:marBottom w:val="0"/>
      <w:divBdr>
        <w:top w:val="none" w:sz="0" w:space="0" w:color="auto"/>
        <w:left w:val="none" w:sz="0" w:space="0" w:color="auto"/>
        <w:bottom w:val="none" w:sz="0" w:space="0" w:color="auto"/>
        <w:right w:val="none" w:sz="0" w:space="0" w:color="auto"/>
      </w:divBdr>
    </w:div>
    <w:div w:id="1529488150">
      <w:bodyDiv w:val="1"/>
      <w:marLeft w:val="0"/>
      <w:marRight w:val="0"/>
      <w:marTop w:val="0"/>
      <w:marBottom w:val="0"/>
      <w:divBdr>
        <w:top w:val="none" w:sz="0" w:space="0" w:color="auto"/>
        <w:left w:val="none" w:sz="0" w:space="0" w:color="auto"/>
        <w:bottom w:val="none" w:sz="0" w:space="0" w:color="auto"/>
        <w:right w:val="none" w:sz="0" w:space="0" w:color="auto"/>
      </w:divBdr>
    </w:div>
    <w:div w:id="1534683176">
      <w:bodyDiv w:val="1"/>
      <w:marLeft w:val="0"/>
      <w:marRight w:val="0"/>
      <w:marTop w:val="0"/>
      <w:marBottom w:val="0"/>
      <w:divBdr>
        <w:top w:val="none" w:sz="0" w:space="0" w:color="auto"/>
        <w:left w:val="none" w:sz="0" w:space="0" w:color="auto"/>
        <w:bottom w:val="none" w:sz="0" w:space="0" w:color="auto"/>
        <w:right w:val="none" w:sz="0" w:space="0" w:color="auto"/>
      </w:divBdr>
    </w:div>
    <w:div w:id="1535851944">
      <w:bodyDiv w:val="1"/>
      <w:marLeft w:val="0"/>
      <w:marRight w:val="0"/>
      <w:marTop w:val="0"/>
      <w:marBottom w:val="0"/>
      <w:divBdr>
        <w:top w:val="none" w:sz="0" w:space="0" w:color="auto"/>
        <w:left w:val="none" w:sz="0" w:space="0" w:color="auto"/>
        <w:bottom w:val="none" w:sz="0" w:space="0" w:color="auto"/>
        <w:right w:val="none" w:sz="0" w:space="0" w:color="auto"/>
      </w:divBdr>
    </w:div>
    <w:div w:id="1542135297">
      <w:bodyDiv w:val="1"/>
      <w:marLeft w:val="0"/>
      <w:marRight w:val="0"/>
      <w:marTop w:val="0"/>
      <w:marBottom w:val="0"/>
      <w:divBdr>
        <w:top w:val="none" w:sz="0" w:space="0" w:color="auto"/>
        <w:left w:val="none" w:sz="0" w:space="0" w:color="auto"/>
        <w:bottom w:val="none" w:sz="0" w:space="0" w:color="auto"/>
        <w:right w:val="none" w:sz="0" w:space="0" w:color="auto"/>
      </w:divBdr>
    </w:div>
    <w:div w:id="1543130178">
      <w:bodyDiv w:val="1"/>
      <w:marLeft w:val="0"/>
      <w:marRight w:val="0"/>
      <w:marTop w:val="0"/>
      <w:marBottom w:val="0"/>
      <w:divBdr>
        <w:top w:val="none" w:sz="0" w:space="0" w:color="auto"/>
        <w:left w:val="none" w:sz="0" w:space="0" w:color="auto"/>
        <w:bottom w:val="none" w:sz="0" w:space="0" w:color="auto"/>
        <w:right w:val="none" w:sz="0" w:space="0" w:color="auto"/>
      </w:divBdr>
    </w:div>
    <w:div w:id="1561020025">
      <w:bodyDiv w:val="1"/>
      <w:marLeft w:val="0"/>
      <w:marRight w:val="0"/>
      <w:marTop w:val="0"/>
      <w:marBottom w:val="0"/>
      <w:divBdr>
        <w:top w:val="none" w:sz="0" w:space="0" w:color="auto"/>
        <w:left w:val="none" w:sz="0" w:space="0" w:color="auto"/>
        <w:bottom w:val="none" w:sz="0" w:space="0" w:color="auto"/>
        <w:right w:val="none" w:sz="0" w:space="0" w:color="auto"/>
      </w:divBdr>
    </w:div>
    <w:div w:id="1570457379">
      <w:bodyDiv w:val="1"/>
      <w:marLeft w:val="0"/>
      <w:marRight w:val="0"/>
      <w:marTop w:val="0"/>
      <w:marBottom w:val="0"/>
      <w:divBdr>
        <w:top w:val="none" w:sz="0" w:space="0" w:color="auto"/>
        <w:left w:val="none" w:sz="0" w:space="0" w:color="auto"/>
        <w:bottom w:val="none" w:sz="0" w:space="0" w:color="auto"/>
        <w:right w:val="none" w:sz="0" w:space="0" w:color="auto"/>
      </w:divBdr>
    </w:div>
    <w:div w:id="1583248300">
      <w:bodyDiv w:val="1"/>
      <w:marLeft w:val="0"/>
      <w:marRight w:val="0"/>
      <w:marTop w:val="0"/>
      <w:marBottom w:val="0"/>
      <w:divBdr>
        <w:top w:val="none" w:sz="0" w:space="0" w:color="auto"/>
        <w:left w:val="none" w:sz="0" w:space="0" w:color="auto"/>
        <w:bottom w:val="none" w:sz="0" w:space="0" w:color="auto"/>
        <w:right w:val="none" w:sz="0" w:space="0" w:color="auto"/>
      </w:divBdr>
    </w:div>
    <w:div w:id="1583493051">
      <w:bodyDiv w:val="1"/>
      <w:marLeft w:val="0"/>
      <w:marRight w:val="0"/>
      <w:marTop w:val="0"/>
      <w:marBottom w:val="0"/>
      <w:divBdr>
        <w:top w:val="none" w:sz="0" w:space="0" w:color="auto"/>
        <w:left w:val="none" w:sz="0" w:space="0" w:color="auto"/>
        <w:bottom w:val="none" w:sz="0" w:space="0" w:color="auto"/>
        <w:right w:val="none" w:sz="0" w:space="0" w:color="auto"/>
      </w:divBdr>
    </w:div>
    <w:div w:id="1584685672">
      <w:bodyDiv w:val="1"/>
      <w:marLeft w:val="0"/>
      <w:marRight w:val="0"/>
      <w:marTop w:val="0"/>
      <w:marBottom w:val="0"/>
      <w:divBdr>
        <w:top w:val="none" w:sz="0" w:space="0" w:color="auto"/>
        <w:left w:val="none" w:sz="0" w:space="0" w:color="auto"/>
        <w:bottom w:val="none" w:sz="0" w:space="0" w:color="auto"/>
        <w:right w:val="none" w:sz="0" w:space="0" w:color="auto"/>
      </w:divBdr>
    </w:div>
    <w:div w:id="1585532663">
      <w:bodyDiv w:val="1"/>
      <w:marLeft w:val="0"/>
      <w:marRight w:val="0"/>
      <w:marTop w:val="0"/>
      <w:marBottom w:val="0"/>
      <w:divBdr>
        <w:top w:val="none" w:sz="0" w:space="0" w:color="auto"/>
        <w:left w:val="none" w:sz="0" w:space="0" w:color="auto"/>
        <w:bottom w:val="none" w:sz="0" w:space="0" w:color="auto"/>
        <w:right w:val="none" w:sz="0" w:space="0" w:color="auto"/>
      </w:divBdr>
    </w:div>
    <w:div w:id="1599604904">
      <w:bodyDiv w:val="1"/>
      <w:marLeft w:val="0"/>
      <w:marRight w:val="0"/>
      <w:marTop w:val="0"/>
      <w:marBottom w:val="0"/>
      <w:divBdr>
        <w:top w:val="none" w:sz="0" w:space="0" w:color="auto"/>
        <w:left w:val="none" w:sz="0" w:space="0" w:color="auto"/>
        <w:bottom w:val="none" w:sz="0" w:space="0" w:color="auto"/>
        <w:right w:val="none" w:sz="0" w:space="0" w:color="auto"/>
      </w:divBdr>
    </w:div>
    <w:div w:id="1601795453">
      <w:bodyDiv w:val="1"/>
      <w:marLeft w:val="0"/>
      <w:marRight w:val="0"/>
      <w:marTop w:val="0"/>
      <w:marBottom w:val="0"/>
      <w:divBdr>
        <w:top w:val="none" w:sz="0" w:space="0" w:color="auto"/>
        <w:left w:val="none" w:sz="0" w:space="0" w:color="auto"/>
        <w:bottom w:val="none" w:sz="0" w:space="0" w:color="auto"/>
        <w:right w:val="none" w:sz="0" w:space="0" w:color="auto"/>
      </w:divBdr>
    </w:div>
    <w:div w:id="1605112162">
      <w:bodyDiv w:val="1"/>
      <w:marLeft w:val="0"/>
      <w:marRight w:val="0"/>
      <w:marTop w:val="0"/>
      <w:marBottom w:val="0"/>
      <w:divBdr>
        <w:top w:val="none" w:sz="0" w:space="0" w:color="auto"/>
        <w:left w:val="none" w:sz="0" w:space="0" w:color="auto"/>
        <w:bottom w:val="none" w:sz="0" w:space="0" w:color="auto"/>
        <w:right w:val="none" w:sz="0" w:space="0" w:color="auto"/>
      </w:divBdr>
    </w:div>
    <w:div w:id="1605990478">
      <w:bodyDiv w:val="1"/>
      <w:marLeft w:val="0"/>
      <w:marRight w:val="0"/>
      <w:marTop w:val="0"/>
      <w:marBottom w:val="0"/>
      <w:divBdr>
        <w:top w:val="none" w:sz="0" w:space="0" w:color="auto"/>
        <w:left w:val="none" w:sz="0" w:space="0" w:color="auto"/>
        <w:bottom w:val="none" w:sz="0" w:space="0" w:color="auto"/>
        <w:right w:val="none" w:sz="0" w:space="0" w:color="auto"/>
      </w:divBdr>
    </w:div>
    <w:div w:id="1609660512">
      <w:bodyDiv w:val="1"/>
      <w:marLeft w:val="0"/>
      <w:marRight w:val="0"/>
      <w:marTop w:val="0"/>
      <w:marBottom w:val="0"/>
      <w:divBdr>
        <w:top w:val="none" w:sz="0" w:space="0" w:color="auto"/>
        <w:left w:val="none" w:sz="0" w:space="0" w:color="auto"/>
        <w:bottom w:val="none" w:sz="0" w:space="0" w:color="auto"/>
        <w:right w:val="none" w:sz="0" w:space="0" w:color="auto"/>
      </w:divBdr>
    </w:div>
    <w:div w:id="1610115563">
      <w:bodyDiv w:val="1"/>
      <w:marLeft w:val="0"/>
      <w:marRight w:val="0"/>
      <w:marTop w:val="0"/>
      <w:marBottom w:val="0"/>
      <w:divBdr>
        <w:top w:val="none" w:sz="0" w:space="0" w:color="auto"/>
        <w:left w:val="none" w:sz="0" w:space="0" w:color="auto"/>
        <w:bottom w:val="none" w:sz="0" w:space="0" w:color="auto"/>
        <w:right w:val="none" w:sz="0" w:space="0" w:color="auto"/>
      </w:divBdr>
    </w:div>
    <w:div w:id="1611276275">
      <w:bodyDiv w:val="1"/>
      <w:marLeft w:val="0"/>
      <w:marRight w:val="0"/>
      <w:marTop w:val="0"/>
      <w:marBottom w:val="0"/>
      <w:divBdr>
        <w:top w:val="none" w:sz="0" w:space="0" w:color="auto"/>
        <w:left w:val="none" w:sz="0" w:space="0" w:color="auto"/>
        <w:bottom w:val="none" w:sz="0" w:space="0" w:color="auto"/>
        <w:right w:val="none" w:sz="0" w:space="0" w:color="auto"/>
      </w:divBdr>
      <w:divsChild>
        <w:div w:id="1980189470">
          <w:marLeft w:val="0"/>
          <w:marRight w:val="0"/>
          <w:marTop w:val="264"/>
          <w:marBottom w:val="0"/>
          <w:divBdr>
            <w:top w:val="none" w:sz="0" w:space="0" w:color="auto"/>
            <w:left w:val="none" w:sz="0" w:space="0" w:color="auto"/>
            <w:bottom w:val="none" w:sz="0" w:space="0" w:color="auto"/>
            <w:right w:val="none" w:sz="0" w:space="0" w:color="auto"/>
          </w:divBdr>
        </w:div>
        <w:div w:id="789126183">
          <w:marLeft w:val="0"/>
          <w:marRight w:val="0"/>
          <w:marTop w:val="264"/>
          <w:marBottom w:val="0"/>
          <w:divBdr>
            <w:top w:val="none" w:sz="0" w:space="0" w:color="auto"/>
            <w:left w:val="none" w:sz="0" w:space="0" w:color="auto"/>
            <w:bottom w:val="none" w:sz="0" w:space="0" w:color="auto"/>
            <w:right w:val="none" w:sz="0" w:space="0" w:color="auto"/>
          </w:divBdr>
        </w:div>
        <w:div w:id="998577589">
          <w:marLeft w:val="0"/>
          <w:marRight w:val="0"/>
          <w:marTop w:val="264"/>
          <w:marBottom w:val="0"/>
          <w:divBdr>
            <w:top w:val="none" w:sz="0" w:space="0" w:color="auto"/>
            <w:left w:val="none" w:sz="0" w:space="0" w:color="auto"/>
            <w:bottom w:val="none" w:sz="0" w:space="0" w:color="auto"/>
            <w:right w:val="none" w:sz="0" w:space="0" w:color="auto"/>
          </w:divBdr>
        </w:div>
      </w:divsChild>
    </w:div>
    <w:div w:id="1612126038">
      <w:bodyDiv w:val="1"/>
      <w:marLeft w:val="0"/>
      <w:marRight w:val="0"/>
      <w:marTop w:val="0"/>
      <w:marBottom w:val="0"/>
      <w:divBdr>
        <w:top w:val="none" w:sz="0" w:space="0" w:color="auto"/>
        <w:left w:val="none" w:sz="0" w:space="0" w:color="auto"/>
        <w:bottom w:val="none" w:sz="0" w:space="0" w:color="auto"/>
        <w:right w:val="none" w:sz="0" w:space="0" w:color="auto"/>
      </w:divBdr>
    </w:div>
    <w:div w:id="1615014650">
      <w:bodyDiv w:val="1"/>
      <w:marLeft w:val="0"/>
      <w:marRight w:val="0"/>
      <w:marTop w:val="0"/>
      <w:marBottom w:val="0"/>
      <w:divBdr>
        <w:top w:val="none" w:sz="0" w:space="0" w:color="auto"/>
        <w:left w:val="none" w:sz="0" w:space="0" w:color="auto"/>
        <w:bottom w:val="none" w:sz="0" w:space="0" w:color="auto"/>
        <w:right w:val="none" w:sz="0" w:space="0" w:color="auto"/>
      </w:divBdr>
    </w:div>
    <w:div w:id="1616446836">
      <w:bodyDiv w:val="1"/>
      <w:marLeft w:val="0"/>
      <w:marRight w:val="0"/>
      <w:marTop w:val="0"/>
      <w:marBottom w:val="0"/>
      <w:divBdr>
        <w:top w:val="none" w:sz="0" w:space="0" w:color="auto"/>
        <w:left w:val="none" w:sz="0" w:space="0" w:color="auto"/>
        <w:bottom w:val="none" w:sz="0" w:space="0" w:color="auto"/>
        <w:right w:val="none" w:sz="0" w:space="0" w:color="auto"/>
      </w:divBdr>
    </w:div>
    <w:div w:id="1618565407">
      <w:bodyDiv w:val="1"/>
      <w:marLeft w:val="0"/>
      <w:marRight w:val="0"/>
      <w:marTop w:val="0"/>
      <w:marBottom w:val="0"/>
      <w:divBdr>
        <w:top w:val="none" w:sz="0" w:space="0" w:color="auto"/>
        <w:left w:val="none" w:sz="0" w:space="0" w:color="auto"/>
        <w:bottom w:val="none" w:sz="0" w:space="0" w:color="auto"/>
        <w:right w:val="none" w:sz="0" w:space="0" w:color="auto"/>
      </w:divBdr>
    </w:div>
    <w:div w:id="1619098404">
      <w:bodyDiv w:val="1"/>
      <w:marLeft w:val="0"/>
      <w:marRight w:val="0"/>
      <w:marTop w:val="0"/>
      <w:marBottom w:val="0"/>
      <w:divBdr>
        <w:top w:val="none" w:sz="0" w:space="0" w:color="auto"/>
        <w:left w:val="none" w:sz="0" w:space="0" w:color="auto"/>
        <w:bottom w:val="none" w:sz="0" w:space="0" w:color="auto"/>
        <w:right w:val="none" w:sz="0" w:space="0" w:color="auto"/>
      </w:divBdr>
    </w:div>
    <w:div w:id="1625698945">
      <w:bodyDiv w:val="1"/>
      <w:marLeft w:val="0"/>
      <w:marRight w:val="0"/>
      <w:marTop w:val="0"/>
      <w:marBottom w:val="0"/>
      <w:divBdr>
        <w:top w:val="none" w:sz="0" w:space="0" w:color="auto"/>
        <w:left w:val="none" w:sz="0" w:space="0" w:color="auto"/>
        <w:bottom w:val="none" w:sz="0" w:space="0" w:color="auto"/>
        <w:right w:val="none" w:sz="0" w:space="0" w:color="auto"/>
      </w:divBdr>
    </w:div>
    <w:div w:id="1630621898">
      <w:bodyDiv w:val="1"/>
      <w:marLeft w:val="0"/>
      <w:marRight w:val="0"/>
      <w:marTop w:val="0"/>
      <w:marBottom w:val="0"/>
      <w:divBdr>
        <w:top w:val="none" w:sz="0" w:space="0" w:color="auto"/>
        <w:left w:val="none" w:sz="0" w:space="0" w:color="auto"/>
        <w:bottom w:val="none" w:sz="0" w:space="0" w:color="auto"/>
        <w:right w:val="none" w:sz="0" w:space="0" w:color="auto"/>
      </w:divBdr>
    </w:div>
    <w:div w:id="1635791702">
      <w:bodyDiv w:val="1"/>
      <w:marLeft w:val="0"/>
      <w:marRight w:val="0"/>
      <w:marTop w:val="0"/>
      <w:marBottom w:val="0"/>
      <w:divBdr>
        <w:top w:val="none" w:sz="0" w:space="0" w:color="auto"/>
        <w:left w:val="none" w:sz="0" w:space="0" w:color="auto"/>
        <w:bottom w:val="none" w:sz="0" w:space="0" w:color="auto"/>
        <w:right w:val="none" w:sz="0" w:space="0" w:color="auto"/>
      </w:divBdr>
    </w:div>
    <w:div w:id="1642467187">
      <w:bodyDiv w:val="1"/>
      <w:marLeft w:val="0"/>
      <w:marRight w:val="0"/>
      <w:marTop w:val="0"/>
      <w:marBottom w:val="0"/>
      <w:divBdr>
        <w:top w:val="none" w:sz="0" w:space="0" w:color="auto"/>
        <w:left w:val="none" w:sz="0" w:space="0" w:color="auto"/>
        <w:bottom w:val="none" w:sz="0" w:space="0" w:color="auto"/>
        <w:right w:val="none" w:sz="0" w:space="0" w:color="auto"/>
      </w:divBdr>
    </w:div>
    <w:div w:id="1643923638">
      <w:bodyDiv w:val="1"/>
      <w:marLeft w:val="0"/>
      <w:marRight w:val="0"/>
      <w:marTop w:val="0"/>
      <w:marBottom w:val="0"/>
      <w:divBdr>
        <w:top w:val="none" w:sz="0" w:space="0" w:color="auto"/>
        <w:left w:val="none" w:sz="0" w:space="0" w:color="auto"/>
        <w:bottom w:val="none" w:sz="0" w:space="0" w:color="auto"/>
        <w:right w:val="none" w:sz="0" w:space="0" w:color="auto"/>
      </w:divBdr>
    </w:div>
    <w:div w:id="1645354325">
      <w:bodyDiv w:val="1"/>
      <w:marLeft w:val="0"/>
      <w:marRight w:val="0"/>
      <w:marTop w:val="0"/>
      <w:marBottom w:val="0"/>
      <w:divBdr>
        <w:top w:val="none" w:sz="0" w:space="0" w:color="auto"/>
        <w:left w:val="none" w:sz="0" w:space="0" w:color="auto"/>
        <w:bottom w:val="none" w:sz="0" w:space="0" w:color="auto"/>
        <w:right w:val="none" w:sz="0" w:space="0" w:color="auto"/>
      </w:divBdr>
    </w:div>
    <w:div w:id="1646080471">
      <w:bodyDiv w:val="1"/>
      <w:marLeft w:val="0"/>
      <w:marRight w:val="0"/>
      <w:marTop w:val="0"/>
      <w:marBottom w:val="0"/>
      <w:divBdr>
        <w:top w:val="none" w:sz="0" w:space="0" w:color="auto"/>
        <w:left w:val="none" w:sz="0" w:space="0" w:color="auto"/>
        <w:bottom w:val="none" w:sz="0" w:space="0" w:color="auto"/>
        <w:right w:val="none" w:sz="0" w:space="0" w:color="auto"/>
      </w:divBdr>
    </w:div>
    <w:div w:id="1652754061">
      <w:bodyDiv w:val="1"/>
      <w:marLeft w:val="0"/>
      <w:marRight w:val="0"/>
      <w:marTop w:val="0"/>
      <w:marBottom w:val="0"/>
      <w:divBdr>
        <w:top w:val="none" w:sz="0" w:space="0" w:color="auto"/>
        <w:left w:val="none" w:sz="0" w:space="0" w:color="auto"/>
        <w:bottom w:val="none" w:sz="0" w:space="0" w:color="auto"/>
        <w:right w:val="none" w:sz="0" w:space="0" w:color="auto"/>
      </w:divBdr>
    </w:div>
    <w:div w:id="1662732703">
      <w:bodyDiv w:val="1"/>
      <w:marLeft w:val="0"/>
      <w:marRight w:val="0"/>
      <w:marTop w:val="0"/>
      <w:marBottom w:val="0"/>
      <w:divBdr>
        <w:top w:val="none" w:sz="0" w:space="0" w:color="auto"/>
        <w:left w:val="none" w:sz="0" w:space="0" w:color="auto"/>
        <w:bottom w:val="none" w:sz="0" w:space="0" w:color="auto"/>
        <w:right w:val="none" w:sz="0" w:space="0" w:color="auto"/>
      </w:divBdr>
    </w:div>
    <w:div w:id="1675182448">
      <w:bodyDiv w:val="1"/>
      <w:marLeft w:val="0"/>
      <w:marRight w:val="0"/>
      <w:marTop w:val="0"/>
      <w:marBottom w:val="0"/>
      <w:divBdr>
        <w:top w:val="none" w:sz="0" w:space="0" w:color="auto"/>
        <w:left w:val="none" w:sz="0" w:space="0" w:color="auto"/>
        <w:bottom w:val="none" w:sz="0" w:space="0" w:color="auto"/>
        <w:right w:val="none" w:sz="0" w:space="0" w:color="auto"/>
      </w:divBdr>
    </w:div>
    <w:div w:id="1683703268">
      <w:bodyDiv w:val="1"/>
      <w:marLeft w:val="0"/>
      <w:marRight w:val="0"/>
      <w:marTop w:val="0"/>
      <w:marBottom w:val="0"/>
      <w:divBdr>
        <w:top w:val="none" w:sz="0" w:space="0" w:color="auto"/>
        <w:left w:val="none" w:sz="0" w:space="0" w:color="auto"/>
        <w:bottom w:val="none" w:sz="0" w:space="0" w:color="auto"/>
        <w:right w:val="none" w:sz="0" w:space="0" w:color="auto"/>
      </w:divBdr>
    </w:div>
    <w:div w:id="1694989900">
      <w:bodyDiv w:val="1"/>
      <w:marLeft w:val="0"/>
      <w:marRight w:val="0"/>
      <w:marTop w:val="0"/>
      <w:marBottom w:val="0"/>
      <w:divBdr>
        <w:top w:val="none" w:sz="0" w:space="0" w:color="auto"/>
        <w:left w:val="none" w:sz="0" w:space="0" w:color="auto"/>
        <w:bottom w:val="none" w:sz="0" w:space="0" w:color="auto"/>
        <w:right w:val="none" w:sz="0" w:space="0" w:color="auto"/>
      </w:divBdr>
    </w:div>
    <w:div w:id="1695301151">
      <w:bodyDiv w:val="1"/>
      <w:marLeft w:val="0"/>
      <w:marRight w:val="0"/>
      <w:marTop w:val="0"/>
      <w:marBottom w:val="0"/>
      <w:divBdr>
        <w:top w:val="none" w:sz="0" w:space="0" w:color="auto"/>
        <w:left w:val="none" w:sz="0" w:space="0" w:color="auto"/>
        <w:bottom w:val="none" w:sz="0" w:space="0" w:color="auto"/>
        <w:right w:val="none" w:sz="0" w:space="0" w:color="auto"/>
      </w:divBdr>
    </w:div>
    <w:div w:id="1700623322">
      <w:bodyDiv w:val="1"/>
      <w:marLeft w:val="0"/>
      <w:marRight w:val="0"/>
      <w:marTop w:val="0"/>
      <w:marBottom w:val="0"/>
      <w:divBdr>
        <w:top w:val="none" w:sz="0" w:space="0" w:color="auto"/>
        <w:left w:val="none" w:sz="0" w:space="0" w:color="auto"/>
        <w:bottom w:val="none" w:sz="0" w:space="0" w:color="auto"/>
        <w:right w:val="none" w:sz="0" w:space="0" w:color="auto"/>
      </w:divBdr>
    </w:div>
    <w:div w:id="1713187548">
      <w:bodyDiv w:val="1"/>
      <w:marLeft w:val="0"/>
      <w:marRight w:val="0"/>
      <w:marTop w:val="0"/>
      <w:marBottom w:val="0"/>
      <w:divBdr>
        <w:top w:val="none" w:sz="0" w:space="0" w:color="auto"/>
        <w:left w:val="none" w:sz="0" w:space="0" w:color="auto"/>
        <w:bottom w:val="none" w:sz="0" w:space="0" w:color="auto"/>
        <w:right w:val="none" w:sz="0" w:space="0" w:color="auto"/>
      </w:divBdr>
    </w:div>
    <w:div w:id="1716004551">
      <w:bodyDiv w:val="1"/>
      <w:marLeft w:val="0"/>
      <w:marRight w:val="0"/>
      <w:marTop w:val="0"/>
      <w:marBottom w:val="0"/>
      <w:divBdr>
        <w:top w:val="none" w:sz="0" w:space="0" w:color="auto"/>
        <w:left w:val="none" w:sz="0" w:space="0" w:color="auto"/>
        <w:bottom w:val="none" w:sz="0" w:space="0" w:color="auto"/>
        <w:right w:val="none" w:sz="0" w:space="0" w:color="auto"/>
      </w:divBdr>
    </w:div>
    <w:div w:id="1716345414">
      <w:bodyDiv w:val="1"/>
      <w:marLeft w:val="0"/>
      <w:marRight w:val="0"/>
      <w:marTop w:val="0"/>
      <w:marBottom w:val="0"/>
      <w:divBdr>
        <w:top w:val="none" w:sz="0" w:space="0" w:color="auto"/>
        <w:left w:val="none" w:sz="0" w:space="0" w:color="auto"/>
        <w:bottom w:val="none" w:sz="0" w:space="0" w:color="auto"/>
        <w:right w:val="none" w:sz="0" w:space="0" w:color="auto"/>
      </w:divBdr>
    </w:div>
    <w:div w:id="1732728796">
      <w:bodyDiv w:val="1"/>
      <w:marLeft w:val="0"/>
      <w:marRight w:val="0"/>
      <w:marTop w:val="0"/>
      <w:marBottom w:val="0"/>
      <w:divBdr>
        <w:top w:val="none" w:sz="0" w:space="0" w:color="auto"/>
        <w:left w:val="none" w:sz="0" w:space="0" w:color="auto"/>
        <w:bottom w:val="none" w:sz="0" w:space="0" w:color="auto"/>
        <w:right w:val="none" w:sz="0" w:space="0" w:color="auto"/>
      </w:divBdr>
    </w:div>
    <w:div w:id="1735085804">
      <w:bodyDiv w:val="1"/>
      <w:marLeft w:val="0"/>
      <w:marRight w:val="0"/>
      <w:marTop w:val="0"/>
      <w:marBottom w:val="0"/>
      <w:divBdr>
        <w:top w:val="none" w:sz="0" w:space="0" w:color="auto"/>
        <w:left w:val="none" w:sz="0" w:space="0" w:color="auto"/>
        <w:bottom w:val="none" w:sz="0" w:space="0" w:color="auto"/>
        <w:right w:val="none" w:sz="0" w:space="0" w:color="auto"/>
      </w:divBdr>
    </w:div>
    <w:div w:id="1741247858">
      <w:bodyDiv w:val="1"/>
      <w:marLeft w:val="0"/>
      <w:marRight w:val="0"/>
      <w:marTop w:val="0"/>
      <w:marBottom w:val="0"/>
      <w:divBdr>
        <w:top w:val="none" w:sz="0" w:space="0" w:color="auto"/>
        <w:left w:val="none" w:sz="0" w:space="0" w:color="auto"/>
        <w:bottom w:val="none" w:sz="0" w:space="0" w:color="auto"/>
        <w:right w:val="none" w:sz="0" w:space="0" w:color="auto"/>
      </w:divBdr>
    </w:div>
    <w:div w:id="1745179290">
      <w:bodyDiv w:val="1"/>
      <w:marLeft w:val="0"/>
      <w:marRight w:val="0"/>
      <w:marTop w:val="0"/>
      <w:marBottom w:val="0"/>
      <w:divBdr>
        <w:top w:val="none" w:sz="0" w:space="0" w:color="auto"/>
        <w:left w:val="none" w:sz="0" w:space="0" w:color="auto"/>
        <w:bottom w:val="none" w:sz="0" w:space="0" w:color="auto"/>
        <w:right w:val="none" w:sz="0" w:space="0" w:color="auto"/>
      </w:divBdr>
    </w:div>
    <w:div w:id="1751001105">
      <w:bodyDiv w:val="1"/>
      <w:marLeft w:val="0"/>
      <w:marRight w:val="0"/>
      <w:marTop w:val="0"/>
      <w:marBottom w:val="0"/>
      <w:divBdr>
        <w:top w:val="none" w:sz="0" w:space="0" w:color="auto"/>
        <w:left w:val="none" w:sz="0" w:space="0" w:color="auto"/>
        <w:bottom w:val="none" w:sz="0" w:space="0" w:color="auto"/>
        <w:right w:val="none" w:sz="0" w:space="0" w:color="auto"/>
      </w:divBdr>
    </w:div>
    <w:div w:id="1766998815">
      <w:bodyDiv w:val="1"/>
      <w:marLeft w:val="0"/>
      <w:marRight w:val="0"/>
      <w:marTop w:val="0"/>
      <w:marBottom w:val="0"/>
      <w:divBdr>
        <w:top w:val="none" w:sz="0" w:space="0" w:color="auto"/>
        <w:left w:val="none" w:sz="0" w:space="0" w:color="auto"/>
        <w:bottom w:val="none" w:sz="0" w:space="0" w:color="auto"/>
        <w:right w:val="none" w:sz="0" w:space="0" w:color="auto"/>
      </w:divBdr>
    </w:div>
    <w:div w:id="1768380328">
      <w:bodyDiv w:val="1"/>
      <w:marLeft w:val="0"/>
      <w:marRight w:val="0"/>
      <w:marTop w:val="0"/>
      <w:marBottom w:val="0"/>
      <w:divBdr>
        <w:top w:val="none" w:sz="0" w:space="0" w:color="auto"/>
        <w:left w:val="none" w:sz="0" w:space="0" w:color="auto"/>
        <w:bottom w:val="none" w:sz="0" w:space="0" w:color="auto"/>
        <w:right w:val="none" w:sz="0" w:space="0" w:color="auto"/>
      </w:divBdr>
    </w:div>
    <w:div w:id="1773814504">
      <w:bodyDiv w:val="1"/>
      <w:marLeft w:val="0"/>
      <w:marRight w:val="0"/>
      <w:marTop w:val="0"/>
      <w:marBottom w:val="0"/>
      <w:divBdr>
        <w:top w:val="none" w:sz="0" w:space="0" w:color="auto"/>
        <w:left w:val="none" w:sz="0" w:space="0" w:color="auto"/>
        <w:bottom w:val="none" w:sz="0" w:space="0" w:color="auto"/>
        <w:right w:val="none" w:sz="0" w:space="0" w:color="auto"/>
      </w:divBdr>
    </w:div>
    <w:div w:id="1794245977">
      <w:bodyDiv w:val="1"/>
      <w:marLeft w:val="0"/>
      <w:marRight w:val="0"/>
      <w:marTop w:val="0"/>
      <w:marBottom w:val="0"/>
      <w:divBdr>
        <w:top w:val="none" w:sz="0" w:space="0" w:color="auto"/>
        <w:left w:val="none" w:sz="0" w:space="0" w:color="auto"/>
        <w:bottom w:val="none" w:sz="0" w:space="0" w:color="auto"/>
        <w:right w:val="none" w:sz="0" w:space="0" w:color="auto"/>
      </w:divBdr>
    </w:div>
    <w:div w:id="1794669022">
      <w:bodyDiv w:val="1"/>
      <w:marLeft w:val="0"/>
      <w:marRight w:val="0"/>
      <w:marTop w:val="0"/>
      <w:marBottom w:val="0"/>
      <w:divBdr>
        <w:top w:val="none" w:sz="0" w:space="0" w:color="auto"/>
        <w:left w:val="none" w:sz="0" w:space="0" w:color="auto"/>
        <w:bottom w:val="none" w:sz="0" w:space="0" w:color="auto"/>
        <w:right w:val="none" w:sz="0" w:space="0" w:color="auto"/>
      </w:divBdr>
    </w:div>
    <w:div w:id="1803693042">
      <w:bodyDiv w:val="1"/>
      <w:marLeft w:val="0"/>
      <w:marRight w:val="0"/>
      <w:marTop w:val="0"/>
      <w:marBottom w:val="0"/>
      <w:divBdr>
        <w:top w:val="none" w:sz="0" w:space="0" w:color="auto"/>
        <w:left w:val="none" w:sz="0" w:space="0" w:color="auto"/>
        <w:bottom w:val="none" w:sz="0" w:space="0" w:color="auto"/>
        <w:right w:val="none" w:sz="0" w:space="0" w:color="auto"/>
      </w:divBdr>
    </w:div>
    <w:div w:id="1804884834">
      <w:bodyDiv w:val="1"/>
      <w:marLeft w:val="0"/>
      <w:marRight w:val="0"/>
      <w:marTop w:val="0"/>
      <w:marBottom w:val="0"/>
      <w:divBdr>
        <w:top w:val="none" w:sz="0" w:space="0" w:color="auto"/>
        <w:left w:val="none" w:sz="0" w:space="0" w:color="auto"/>
        <w:bottom w:val="none" w:sz="0" w:space="0" w:color="auto"/>
        <w:right w:val="none" w:sz="0" w:space="0" w:color="auto"/>
      </w:divBdr>
    </w:div>
    <w:div w:id="1805417941">
      <w:bodyDiv w:val="1"/>
      <w:marLeft w:val="0"/>
      <w:marRight w:val="0"/>
      <w:marTop w:val="0"/>
      <w:marBottom w:val="0"/>
      <w:divBdr>
        <w:top w:val="none" w:sz="0" w:space="0" w:color="auto"/>
        <w:left w:val="none" w:sz="0" w:space="0" w:color="auto"/>
        <w:bottom w:val="none" w:sz="0" w:space="0" w:color="auto"/>
        <w:right w:val="none" w:sz="0" w:space="0" w:color="auto"/>
      </w:divBdr>
    </w:div>
    <w:div w:id="1809735582">
      <w:bodyDiv w:val="1"/>
      <w:marLeft w:val="0"/>
      <w:marRight w:val="0"/>
      <w:marTop w:val="0"/>
      <w:marBottom w:val="0"/>
      <w:divBdr>
        <w:top w:val="none" w:sz="0" w:space="0" w:color="auto"/>
        <w:left w:val="none" w:sz="0" w:space="0" w:color="auto"/>
        <w:bottom w:val="none" w:sz="0" w:space="0" w:color="auto"/>
        <w:right w:val="none" w:sz="0" w:space="0" w:color="auto"/>
      </w:divBdr>
    </w:div>
    <w:div w:id="1810366832">
      <w:bodyDiv w:val="1"/>
      <w:marLeft w:val="0"/>
      <w:marRight w:val="0"/>
      <w:marTop w:val="0"/>
      <w:marBottom w:val="0"/>
      <w:divBdr>
        <w:top w:val="none" w:sz="0" w:space="0" w:color="auto"/>
        <w:left w:val="none" w:sz="0" w:space="0" w:color="auto"/>
        <w:bottom w:val="none" w:sz="0" w:space="0" w:color="auto"/>
        <w:right w:val="none" w:sz="0" w:space="0" w:color="auto"/>
      </w:divBdr>
    </w:div>
    <w:div w:id="1813790593">
      <w:bodyDiv w:val="1"/>
      <w:marLeft w:val="0"/>
      <w:marRight w:val="0"/>
      <w:marTop w:val="0"/>
      <w:marBottom w:val="0"/>
      <w:divBdr>
        <w:top w:val="none" w:sz="0" w:space="0" w:color="auto"/>
        <w:left w:val="none" w:sz="0" w:space="0" w:color="auto"/>
        <w:bottom w:val="none" w:sz="0" w:space="0" w:color="auto"/>
        <w:right w:val="none" w:sz="0" w:space="0" w:color="auto"/>
      </w:divBdr>
    </w:div>
    <w:div w:id="1813936792">
      <w:bodyDiv w:val="1"/>
      <w:marLeft w:val="0"/>
      <w:marRight w:val="0"/>
      <w:marTop w:val="0"/>
      <w:marBottom w:val="0"/>
      <w:divBdr>
        <w:top w:val="none" w:sz="0" w:space="0" w:color="auto"/>
        <w:left w:val="none" w:sz="0" w:space="0" w:color="auto"/>
        <w:bottom w:val="none" w:sz="0" w:space="0" w:color="auto"/>
        <w:right w:val="none" w:sz="0" w:space="0" w:color="auto"/>
      </w:divBdr>
    </w:div>
    <w:div w:id="1815491321">
      <w:bodyDiv w:val="1"/>
      <w:marLeft w:val="0"/>
      <w:marRight w:val="0"/>
      <w:marTop w:val="0"/>
      <w:marBottom w:val="0"/>
      <w:divBdr>
        <w:top w:val="none" w:sz="0" w:space="0" w:color="auto"/>
        <w:left w:val="none" w:sz="0" w:space="0" w:color="auto"/>
        <w:bottom w:val="none" w:sz="0" w:space="0" w:color="auto"/>
        <w:right w:val="none" w:sz="0" w:space="0" w:color="auto"/>
      </w:divBdr>
    </w:div>
    <w:div w:id="1822384140">
      <w:bodyDiv w:val="1"/>
      <w:marLeft w:val="0"/>
      <w:marRight w:val="0"/>
      <w:marTop w:val="0"/>
      <w:marBottom w:val="0"/>
      <w:divBdr>
        <w:top w:val="none" w:sz="0" w:space="0" w:color="auto"/>
        <w:left w:val="none" w:sz="0" w:space="0" w:color="auto"/>
        <w:bottom w:val="none" w:sz="0" w:space="0" w:color="auto"/>
        <w:right w:val="none" w:sz="0" w:space="0" w:color="auto"/>
      </w:divBdr>
    </w:div>
    <w:div w:id="1837451535">
      <w:bodyDiv w:val="1"/>
      <w:marLeft w:val="0"/>
      <w:marRight w:val="0"/>
      <w:marTop w:val="0"/>
      <w:marBottom w:val="0"/>
      <w:divBdr>
        <w:top w:val="none" w:sz="0" w:space="0" w:color="auto"/>
        <w:left w:val="none" w:sz="0" w:space="0" w:color="auto"/>
        <w:bottom w:val="none" w:sz="0" w:space="0" w:color="auto"/>
        <w:right w:val="none" w:sz="0" w:space="0" w:color="auto"/>
      </w:divBdr>
    </w:div>
    <w:div w:id="1844516466">
      <w:bodyDiv w:val="1"/>
      <w:marLeft w:val="0"/>
      <w:marRight w:val="0"/>
      <w:marTop w:val="0"/>
      <w:marBottom w:val="0"/>
      <w:divBdr>
        <w:top w:val="none" w:sz="0" w:space="0" w:color="auto"/>
        <w:left w:val="none" w:sz="0" w:space="0" w:color="auto"/>
        <w:bottom w:val="none" w:sz="0" w:space="0" w:color="auto"/>
        <w:right w:val="none" w:sz="0" w:space="0" w:color="auto"/>
      </w:divBdr>
    </w:div>
    <w:div w:id="1847938562">
      <w:bodyDiv w:val="1"/>
      <w:marLeft w:val="0"/>
      <w:marRight w:val="0"/>
      <w:marTop w:val="0"/>
      <w:marBottom w:val="0"/>
      <w:divBdr>
        <w:top w:val="none" w:sz="0" w:space="0" w:color="auto"/>
        <w:left w:val="none" w:sz="0" w:space="0" w:color="auto"/>
        <w:bottom w:val="none" w:sz="0" w:space="0" w:color="auto"/>
        <w:right w:val="none" w:sz="0" w:space="0" w:color="auto"/>
      </w:divBdr>
      <w:divsChild>
        <w:div w:id="707143651">
          <w:marLeft w:val="0"/>
          <w:marRight w:val="0"/>
          <w:marTop w:val="288"/>
          <w:marBottom w:val="0"/>
          <w:divBdr>
            <w:top w:val="none" w:sz="0" w:space="0" w:color="auto"/>
            <w:left w:val="none" w:sz="0" w:space="0" w:color="auto"/>
            <w:bottom w:val="none" w:sz="0" w:space="0" w:color="auto"/>
            <w:right w:val="none" w:sz="0" w:space="0" w:color="auto"/>
          </w:divBdr>
        </w:div>
        <w:div w:id="1449618859">
          <w:marLeft w:val="0"/>
          <w:marRight w:val="0"/>
          <w:marTop w:val="288"/>
          <w:marBottom w:val="0"/>
          <w:divBdr>
            <w:top w:val="none" w:sz="0" w:space="0" w:color="auto"/>
            <w:left w:val="none" w:sz="0" w:space="0" w:color="auto"/>
            <w:bottom w:val="none" w:sz="0" w:space="0" w:color="auto"/>
            <w:right w:val="none" w:sz="0" w:space="0" w:color="auto"/>
          </w:divBdr>
        </w:div>
      </w:divsChild>
    </w:div>
    <w:div w:id="1860047913">
      <w:bodyDiv w:val="1"/>
      <w:marLeft w:val="0"/>
      <w:marRight w:val="0"/>
      <w:marTop w:val="0"/>
      <w:marBottom w:val="0"/>
      <w:divBdr>
        <w:top w:val="none" w:sz="0" w:space="0" w:color="auto"/>
        <w:left w:val="none" w:sz="0" w:space="0" w:color="auto"/>
        <w:bottom w:val="none" w:sz="0" w:space="0" w:color="auto"/>
        <w:right w:val="none" w:sz="0" w:space="0" w:color="auto"/>
      </w:divBdr>
    </w:div>
    <w:div w:id="1860315440">
      <w:bodyDiv w:val="1"/>
      <w:marLeft w:val="0"/>
      <w:marRight w:val="0"/>
      <w:marTop w:val="0"/>
      <w:marBottom w:val="0"/>
      <w:divBdr>
        <w:top w:val="none" w:sz="0" w:space="0" w:color="auto"/>
        <w:left w:val="none" w:sz="0" w:space="0" w:color="auto"/>
        <w:bottom w:val="none" w:sz="0" w:space="0" w:color="auto"/>
        <w:right w:val="none" w:sz="0" w:space="0" w:color="auto"/>
      </w:divBdr>
    </w:div>
    <w:div w:id="1861628572">
      <w:bodyDiv w:val="1"/>
      <w:marLeft w:val="0"/>
      <w:marRight w:val="0"/>
      <w:marTop w:val="0"/>
      <w:marBottom w:val="0"/>
      <w:divBdr>
        <w:top w:val="none" w:sz="0" w:space="0" w:color="auto"/>
        <w:left w:val="none" w:sz="0" w:space="0" w:color="auto"/>
        <w:bottom w:val="none" w:sz="0" w:space="0" w:color="auto"/>
        <w:right w:val="none" w:sz="0" w:space="0" w:color="auto"/>
      </w:divBdr>
    </w:div>
    <w:div w:id="1865093734">
      <w:bodyDiv w:val="1"/>
      <w:marLeft w:val="0"/>
      <w:marRight w:val="0"/>
      <w:marTop w:val="0"/>
      <w:marBottom w:val="0"/>
      <w:divBdr>
        <w:top w:val="none" w:sz="0" w:space="0" w:color="auto"/>
        <w:left w:val="none" w:sz="0" w:space="0" w:color="auto"/>
        <w:bottom w:val="none" w:sz="0" w:space="0" w:color="auto"/>
        <w:right w:val="none" w:sz="0" w:space="0" w:color="auto"/>
      </w:divBdr>
    </w:div>
    <w:div w:id="1880628025">
      <w:bodyDiv w:val="1"/>
      <w:marLeft w:val="0"/>
      <w:marRight w:val="0"/>
      <w:marTop w:val="0"/>
      <w:marBottom w:val="0"/>
      <w:divBdr>
        <w:top w:val="none" w:sz="0" w:space="0" w:color="auto"/>
        <w:left w:val="none" w:sz="0" w:space="0" w:color="auto"/>
        <w:bottom w:val="none" w:sz="0" w:space="0" w:color="auto"/>
        <w:right w:val="none" w:sz="0" w:space="0" w:color="auto"/>
      </w:divBdr>
    </w:div>
    <w:div w:id="1882088499">
      <w:bodyDiv w:val="1"/>
      <w:marLeft w:val="0"/>
      <w:marRight w:val="0"/>
      <w:marTop w:val="0"/>
      <w:marBottom w:val="0"/>
      <w:divBdr>
        <w:top w:val="none" w:sz="0" w:space="0" w:color="auto"/>
        <w:left w:val="none" w:sz="0" w:space="0" w:color="auto"/>
        <w:bottom w:val="none" w:sz="0" w:space="0" w:color="auto"/>
        <w:right w:val="none" w:sz="0" w:space="0" w:color="auto"/>
      </w:divBdr>
    </w:div>
    <w:div w:id="1885487316">
      <w:bodyDiv w:val="1"/>
      <w:marLeft w:val="0"/>
      <w:marRight w:val="0"/>
      <w:marTop w:val="0"/>
      <w:marBottom w:val="0"/>
      <w:divBdr>
        <w:top w:val="none" w:sz="0" w:space="0" w:color="auto"/>
        <w:left w:val="none" w:sz="0" w:space="0" w:color="auto"/>
        <w:bottom w:val="none" w:sz="0" w:space="0" w:color="auto"/>
        <w:right w:val="none" w:sz="0" w:space="0" w:color="auto"/>
      </w:divBdr>
    </w:div>
    <w:div w:id="1886260301">
      <w:bodyDiv w:val="1"/>
      <w:marLeft w:val="0"/>
      <w:marRight w:val="0"/>
      <w:marTop w:val="0"/>
      <w:marBottom w:val="0"/>
      <w:divBdr>
        <w:top w:val="none" w:sz="0" w:space="0" w:color="auto"/>
        <w:left w:val="none" w:sz="0" w:space="0" w:color="auto"/>
        <w:bottom w:val="none" w:sz="0" w:space="0" w:color="auto"/>
        <w:right w:val="none" w:sz="0" w:space="0" w:color="auto"/>
      </w:divBdr>
    </w:div>
    <w:div w:id="1887252343">
      <w:bodyDiv w:val="1"/>
      <w:marLeft w:val="0"/>
      <w:marRight w:val="0"/>
      <w:marTop w:val="0"/>
      <w:marBottom w:val="0"/>
      <w:divBdr>
        <w:top w:val="none" w:sz="0" w:space="0" w:color="auto"/>
        <w:left w:val="none" w:sz="0" w:space="0" w:color="auto"/>
        <w:bottom w:val="none" w:sz="0" w:space="0" w:color="auto"/>
        <w:right w:val="none" w:sz="0" w:space="0" w:color="auto"/>
      </w:divBdr>
    </w:div>
    <w:div w:id="1887718585">
      <w:bodyDiv w:val="1"/>
      <w:marLeft w:val="0"/>
      <w:marRight w:val="0"/>
      <w:marTop w:val="0"/>
      <w:marBottom w:val="0"/>
      <w:divBdr>
        <w:top w:val="none" w:sz="0" w:space="0" w:color="auto"/>
        <w:left w:val="none" w:sz="0" w:space="0" w:color="auto"/>
        <w:bottom w:val="none" w:sz="0" w:space="0" w:color="auto"/>
        <w:right w:val="none" w:sz="0" w:space="0" w:color="auto"/>
      </w:divBdr>
    </w:div>
    <w:div w:id="1887721921">
      <w:bodyDiv w:val="1"/>
      <w:marLeft w:val="0"/>
      <w:marRight w:val="0"/>
      <w:marTop w:val="0"/>
      <w:marBottom w:val="0"/>
      <w:divBdr>
        <w:top w:val="none" w:sz="0" w:space="0" w:color="auto"/>
        <w:left w:val="none" w:sz="0" w:space="0" w:color="auto"/>
        <w:bottom w:val="none" w:sz="0" w:space="0" w:color="auto"/>
        <w:right w:val="none" w:sz="0" w:space="0" w:color="auto"/>
      </w:divBdr>
    </w:div>
    <w:div w:id="1890219449">
      <w:bodyDiv w:val="1"/>
      <w:marLeft w:val="0"/>
      <w:marRight w:val="0"/>
      <w:marTop w:val="0"/>
      <w:marBottom w:val="0"/>
      <w:divBdr>
        <w:top w:val="none" w:sz="0" w:space="0" w:color="auto"/>
        <w:left w:val="none" w:sz="0" w:space="0" w:color="auto"/>
        <w:bottom w:val="none" w:sz="0" w:space="0" w:color="auto"/>
        <w:right w:val="none" w:sz="0" w:space="0" w:color="auto"/>
      </w:divBdr>
    </w:div>
    <w:div w:id="1895506486">
      <w:bodyDiv w:val="1"/>
      <w:marLeft w:val="0"/>
      <w:marRight w:val="0"/>
      <w:marTop w:val="0"/>
      <w:marBottom w:val="0"/>
      <w:divBdr>
        <w:top w:val="none" w:sz="0" w:space="0" w:color="auto"/>
        <w:left w:val="none" w:sz="0" w:space="0" w:color="auto"/>
        <w:bottom w:val="none" w:sz="0" w:space="0" w:color="auto"/>
        <w:right w:val="none" w:sz="0" w:space="0" w:color="auto"/>
      </w:divBdr>
    </w:div>
    <w:div w:id="1895853893">
      <w:bodyDiv w:val="1"/>
      <w:marLeft w:val="0"/>
      <w:marRight w:val="0"/>
      <w:marTop w:val="0"/>
      <w:marBottom w:val="0"/>
      <w:divBdr>
        <w:top w:val="none" w:sz="0" w:space="0" w:color="auto"/>
        <w:left w:val="none" w:sz="0" w:space="0" w:color="auto"/>
        <w:bottom w:val="none" w:sz="0" w:space="0" w:color="auto"/>
        <w:right w:val="none" w:sz="0" w:space="0" w:color="auto"/>
      </w:divBdr>
    </w:div>
    <w:div w:id="1899975422">
      <w:bodyDiv w:val="1"/>
      <w:marLeft w:val="0"/>
      <w:marRight w:val="0"/>
      <w:marTop w:val="0"/>
      <w:marBottom w:val="0"/>
      <w:divBdr>
        <w:top w:val="none" w:sz="0" w:space="0" w:color="auto"/>
        <w:left w:val="none" w:sz="0" w:space="0" w:color="auto"/>
        <w:bottom w:val="none" w:sz="0" w:space="0" w:color="auto"/>
        <w:right w:val="none" w:sz="0" w:space="0" w:color="auto"/>
      </w:divBdr>
    </w:div>
    <w:div w:id="1901478650">
      <w:bodyDiv w:val="1"/>
      <w:marLeft w:val="0"/>
      <w:marRight w:val="0"/>
      <w:marTop w:val="0"/>
      <w:marBottom w:val="0"/>
      <w:divBdr>
        <w:top w:val="none" w:sz="0" w:space="0" w:color="auto"/>
        <w:left w:val="none" w:sz="0" w:space="0" w:color="auto"/>
        <w:bottom w:val="none" w:sz="0" w:space="0" w:color="auto"/>
        <w:right w:val="none" w:sz="0" w:space="0" w:color="auto"/>
      </w:divBdr>
    </w:div>
    <w:div w:id="1905335134">
      <w:bodyDiv w:val="1"/>
      <w:marLeft w:val="0"/>
      <w:marRight w:val="0"/>
      <w:marTop w:val="0"/>
      <w:marBottom w:val="0"/>
      <w:divBdr>
        <w:top w:val="none" w:sz="0" w:space="0" w:color="auto"/>
        <w:left w:val="none" w:sz="0" w:space="0" w:color="auto"/>
        <w:bottom w:val="none" w:sz="0" w:space="0" w:color="auto"/>
        <w:right w:val="none" w:sz="0" w:space="0" w:color="auto"/>
      </w:divBdr>
    </w:div>
    <w:div w:id="1910920835">
      <w:bodyDiv w:val="1"/>
      <w:marLeft w:val="0"/>
      <w:marRight w:val="0"/>
      <w:marTop w:val="0"/>
      <w:marBottom w:val="0"/>
      <w:divBdr>
        <w:top w:val="none" w:sz="0" w:space="0" w:color="auto"/>
        <w:left w:val="none" w:sz="0" w:space="0" w:color="auto"/>
        <w:bottom w:val="none" w:sz="0" w:space="0" w:color="auto"/>
        <w:right w:val="none" w:sz="0" w:space="0" w:color="auto"/>
      </w:divBdr>
    </w:div>
    <w:div w:id="1912041794">
      <w:bodyDiv w:val="1"/>
      <w:marLeft w:val="0"/>
      <w:marRight w:val="0"/>
      <w:marTop w:val="0"/>
      <w:marBottom w:val="0"/>
      <w:divBdr>
        <w:top w:val="none" w:sz="0" w:space="0" w:color="auto"/>
        <w:left w:val="none" w:sz="0" w:space="0" w:color="auto"/>
        <w:bottom w:val="none" w:sz="0" w:space="0" w:color="auto"/>
        <w:right w:val="none" w:sz="0" w:space="0" w:color="auto"/>
      </w:divBdr>
    </w:div>
    <w:div w:id="1914122568">
      <w:bodyDiv w:val="1"/>
      <w:marLeft w:val="0"/>
      <w:marRight w:val="0"/>
      <w:marTop w:val="0"/>
      <w:marBottom w:val="0"/>
      <w:divBdr>
        <w:top w:val="none" w:sz="0" w:space="0" w:color="auto"/>
        <w:left w:val="none" w:sz="0" w:space="0" w:color="auto"/>
        <w:bottom w:val="none" w:sz="0" w:space="0" w:color="auto"/>
        <w:right w:val="none" w:sz="0" w:space="0" w:color="auto"/>
      </w:divBdr>
    </w:div>
    <w:div w:id="1919825403">
      <w:bodyDiv w:val="1"/>
      <w:marLeft w:val="0"/>
      <w:marRight w:val="0"/>
      <w:marTop w:val="0"/>
      <w:marBottom w:val="0"/>
      <w:divBdr>
        <w:top w:val="none" w:sz="0" w:space="0" w:color="auto"/>
        <w:left w:val="none" w:sz="0" w:space="0" w:color="auto"/>
        <w:bottom w:val="none" w:sz="0" w:space="0" w:color="auto"/>
        <w:right w:val="none" w:sz="0" w:space="0" w:color="auto"/>
      </w:divBdr>
    </w:div>
    <w:div w:id="1928614350">
      <w:bodyDiv w:val="1"/>
      <w:marLeft w:val="0"/>
      <w:marRight w:val="0"/>
      <w:marTop w:val="0"/>
      <w:marBottom w:val="0"/>
      <w:divBdr>
        <w:top w:val="none" w:sz="0" w:space="0" w:color="auto"/>
        <w:left w:val="none" w:sz="0" w:space="0" w:color="auto"/>
        <w:bottom w:val="none" w:sz="0" w:space="0" w:color="auto"/>
        <w:right w:val="none" w:sz="0" w:space="0" w:color="auto"/>
      </w:divBdr>
    </w:div>
    <w:div w:id="1935166980">
      <w:bodyDiv w:val="1"/>
      <w:marLeft w:val="0"/>
      <w:marRight w:val="0"/>
      <w:marTop w:val="0"/>
      <w:marBottom w:val="0"/>
      <w:divBdr>
        <w:top w:val="none" w:sz="0" w:space="0" w:color="auto"/>
        <w:left w:val="none" w:sz="0" w:space="0" w:color="auto"/>
        <w:bottom w:val="none" w:sz="0" w:space="0" w:color="auto"/>
        <w:right w:val="none" w:sz="0" w:space="0" w:color="auto"/>
      </w:divBdr>
    </w:div>
    <w:div w:id="1953391400">
      <w:bodyDiv w:val="1"/>
      <w:marLeft w:val="0"/>
      <w:marRight w:val="0"/>
      <w:marTop w:val="0"/>
      <w:marBottom w:val="0"/>
      <w:divBdr>
        <w:top w:val="none" w:sz="0" w:space="0" w:color="auto"/>
        <w:left w:val="none" w:sz="0" w:space="0" w:color="auto"/>
        <w:bottom w:val="none" w:sz="0" w:space="0" w:color="auto"/>
        <w:right w:val="none" w:sz="0" w:space="0" w:color="auto"/>
      </w:divBdr>
    </w:div>
    <w:div w:id="1983584015">
      <w:bodyDiv w:val="1"/>
      <w:marLeft w:val="0"/>
      <w:marRight w:val="0"/>
      <w:marTop w:val="0"/>
      <w:marBottom w:val="0"/>
      <w:divBdr>
        <w:top w:val="none" w:sz="0" w:space="0" w:color="auto"/>
        <w:left w:val="none" w:sz="0" w:space="0" w:color="auto"/>
        <w:bottom w:val="none" w:sz="0" w:space="0" w:color="auto"/>
        <w:right w:val="none" w:sz="0" w:space="0" w:color="auto"/>
      </w:divBdr>
    </w:div>
    <w:div w:id="1983584147">
      <w:bodyDiv w:val="1"/>
      <w:marLeft w:val="0"/>
      <w:marRight w:val="0"/>
      <w:marTop w:val="0"/>
      <w:marBottom w:val="0"/>
      <w:divBdr>
        <w:top w:val="none" w:sz="0" w:space="0" w:color="auto"/>
        <w:left w:val="none" w:sz="0" w:space="0" w:color="auto"/>
        <w:bottom w:val="none" w:sz="0" w:space="0" w:color="auto"/>
        <w:right w:val="none" w:sz="0" w:space="0" w:color="auto"/>
      </w:divBdr>
    </w:div>
    <w:div w:id="2000377263">
      <w:bodyDiv w:val="1"/>
      <w:marLeft w:val="0"/>
      <w:marRight w:val="0"/>
      <w:marTop w:val="0"/>
      <w:marBottom w:val="0"/>
      <w:divBdr>
        <w:top w:val="none" w:sz="0" w:space="0" w:color="auto"/>
        <w:left w:val="none" w:sz="0" w:space="0" w:color="auto"/>
        <w:bottom w:val="none" w:sz="0" w:space="0" w:color="auto"/>
        <w:right w:val="none" w:sz="0" w:space="0" w:color="auto"/>
      </w:divBdr>
    </w:div>
    <w:div w:id="2012950635">
      <w:bodyDiv w:val="1"/>
      <w:marLeft w:val="0"/>
      <w:marRight w:val="0"/>
      <w:marTop w:val="0"/>
      <w:marBottom w:val="0"/>
      <w:divBdr>
        <w:top w:val="none" w:sz="0" w:space="0" w:color="auto"/>
        <w:left w:val="none" w:sz="0" w:space="0" w:color="auto"/>
        <w:bottom w:val="none" w:sz="0" w:space="0" w:color="auto"/>
        <w:right w:val="none" w:sz="0" w:space="0" w:color="auto"/>
      </w:divBdr>
    </w:div>
    <w:div w:id="2013488165">
      <w:bodyDiv w:val="1"/>
      <w:marLeft w:val="0"/>
      <w:marRight w:val="0"/>
      <w:marTop w:val="0"/>
      <w:marBottom w:val="0"/>
      <w:divBdr>
        <w:top w:val="none" w:sz="0" w:space="0" w:color="auto"/>
        <w:left w:val="none" w:sz="0" w:space="0" w:color="auto"/>
        <w:bottom w:val="none" w:sz="0" w:space="0" w:color="auto"/>
        <w:right w:val="none" w:sz="0" w:space="0" w:color="auto"/>
      </w:divBdr>
    </w:div>
    <w:div w:id="2015953178">
      <w:bodyDiv w:val="1"/>
      <w:marLeft w:val="0"/>
      <w:marRight w:val="0"/>
      <w:marTop w:val="0"/>
      <w:marBottom w:val="0"/>
      <w:divBdr>
        <w:top w:val="none" w:sz="0" w:space="0" w:color="auto"/>
        <w:left w:val="none" w:sz="0" w:space="0" w:color="auto"/>
        <w:bottom w:val="none" w:sz="0" w:space="0" w:color="auto"/>
        <w:right w:val="none" w:sz="0" w:space="0" w:color="auto"/>
      </w:divBdr>
    </w:div>
    <w:div w:id="2018994948">
      <w:bodyDiv w:val="1"/>
      <w:marLeft w:val="0"/>
      <w:marRight w:val="0"/>
      <w:marTop w:val="0"/>
      <w:marBottom w:val="0"/>
      <w:divBdr>
        <w:top w:val="none" w:sz="0" w:space="0" w:color="auto"/>
        <w:left w:val="none" w:sz="0" w:space="0" w:color="auto"/>
        <w:bottom w:val="none" w:sz="0" w:space="0" w:color="auto"/>
        <w:right w:val="none" w:sz="0" w:space="0" w:color="auto"/>
      </w:divBdr>
    </w:div>
    <w:div w:id="2025741546">
      <w:bodyDiv w:val="1"/>
      <w:marLeft w:val="0"/>
      <w:marRight w:val="0"/>
      <w:marTop w:val="0"/>
      <w:marBottom w:val="0"/>
      <w:divBdr>
        <w:top w:val="none" w:sz="0" w:space="0" w:color="auto"/>
        <w:left w:val="none" w:sz="0" w:space="0" w:color="auto"/>
        <w:bottom w:val="none" w:sz="0" w:space="0" w:color="auto"/>
        <w:right w:val="none" w:sz="0" w:space="0" w:color="auto"/>
      </w:divBdr>
    </w:div>
    <w:div w:id="2027444310">
      <w:bodyDiv w:val="1"/>
      <w:marLeft w:val="0"/>
      <w:marRight w:val="0"/>
      <w:marTop w:val="0"/>
      <w:marBottom w:val="0"/>
      <w:divBdr>
        <w:top w:val="none" w:sz="0" w:space="0" w:color="auto"/>
        <w:left w:val="none" w:sz="0" w:space="0" w:color="auto"/>
        <w:bottom w:val="none" w:sz="0" w:space="0" w:color="auto"/>
        <w:right w:val="none" w:sz="0" w:space="0" w:color="auto"/>
      </w:divBdr>
    </w:div>
    <w:div w:id="2039357968">
      <w:bodyDiv w:val="1"/>
      <w:marLeft w:val="0"/>
      <w:marRight w:val="0"/>
      <w:marTop w:val="0"/>
      <w:marBottom w:val="0"/>
      <w:divBdr>
        <w:top w:val="none" w:sz="0" w:space="0" w:color="auto"/>
        <w:left w:val="none" w:sz="0" w:space="0" w:color="auto"/>
        <w:bottom w:val="none" w:sz="0" w:space="0" w:color="auto"/>
        <w:right w:val="none" w:sz="0" w:space="0" w:color="auto"/>
      </w:divBdr>
    </w:div>
    <w:div w:id="2052412799">
      <w:bodyDiv w:val="1"/>
      <w:marLeft w:val="0"/>
      <w:marRight w:val="0"/>
      <w:marTop w:val="0"/>
      <w:marBottom w:val="0"/>
      <w:divBdr>
        <w:top w:val="none" w:sz="0" w:space="0" w:color="auto"/>
        <w:left w:val="none" w:sz="0" w:space="0" w:color="auto"/>
        <w:bottom w:val="none" w:sz="0" w:space="0" w:color="auto"/>
        <w:right w:val="none" w:sz="0" w:space="0" w:color="auto"/>
      </w:divBdr>
    </w:div>
    <w:div w:id="2056083728">
      <w:bodyDiv w:val="1"/>
      <w:marLeft w:val="0"/>
      <w:marRight w:val="0"/>
      <w:marTop w:val="0"/>
      <w:marBottom w:val="0"/>
      <w:divBdr>
        <w:top w:val="none" w:sz="0" w:space="0" w:color="auto"/>
        <w:left w:val="none" w:sz="0" w:space="0" w:color="auto"/>
        <w:bottom w:val="none" w:sz="0" w:space="0" w:color="auto"/>
        <w:right w:val="none" w:sz="0" w:space="0" w:color="auto"/>
      </w:divBdr>
    </w:div>
    <w:div w:id="2066756367">
      <w:bodyDiv w:val="1"/>
      <w:marLeft w:val="0"/>
      <w:marRight w:val="0"/>
      <w:marTop w:val="0"/>
      <w:marBottom w:val="0"/>
      <w:divBdr>
        <w:top w:val="none" w:sz="0" w:space="0" w:color="auto"/>
        <w:left w:val="none" w:sz="0" w:space="0" w:color="auto"/>
        <w:bottom w:val="none" w:sz="0" w:space="0" w:color="auto"/>
        <w:right w:val="none" w:sz="0" w:space="0" w:color="auto"/>
      </w:divBdr>
    </w:div>
    <w:div w:id="2072147643">
      <w:bodyDiv w:val="1"/>
      <w:marLeft w:val="0"/>
      <w:marRight w:val="0"/>
      <w:marTop w:val="0"/>
      <w:marBottom w:val="0"/>
      <w:divBdr>
        <w:top w:val="none" w:sz="0" w:space="0" w:color="auto"/>
        <w:left w:val="none" w:sz="0" w:space="0" w:color="auto"/>
        <w:bottom w:val="none" w:sz="0" w:space="0" w:color="auto"/>
        <w:right w:val="none" w:sz="0" w:space="0" w:color="auto"/>
      </w:divBdr>
    </w:div>
    <w:div w:id="2083217408">
      <w:bodyDiv w:val="1"/>
      <w:marLeft w:val="0"/>
      <w:marRight w:val="0"/>
      <w:marTop w:val="0"/>
      <w:marBottom w:val="0"/>
      <w:divBdr>
        <w:top w:val="none" w:sz="0" w:space="0" w:color="auto"/>
        <w:left w:val="none" w:sz="0" w:space="0" w:color="auto"/>
        <w:bottom w:val="none" w:sz="0" w:space="0" w:color="auto"/>
        <w:right w:val="none" w:sz="0" w:space="0" w:color="auto"/>
      </w:divBdr>
    </w:div>
    <w:div w:id="2098355730">
      <w:bodyDiv w:val="1"/>
      <w:marLeft w:val="0"/>
      <w:marRight w:val="0"/>
      <w:marTop w:val="0"/>
      <w:marBottom w:val="0"/>
      <w:divBdr>
        <w:top w:val="none" w:sz="0" w:space="0" w:color="auto"/>
        <w:left w:val="none" w:sz="0" w:space="0" w:color="auto"/>
        <w:bottom w:val="none" w:sz="0" w:space="0" w:color="auto"/>
        <w:right w:val="none" w:sz="0" w:space="0" w:color="auto"/>
      </w:divBdr>
    </w:div>
    <w:div w:id="2101442527">
      <w:bodyDiv w:val="1"/>
      <w:marLeft w:val="0"/>
      <w:marRight w:val="0"/>
      <w:marTop w:val="0"/>
      <w:marBottom w:val="0"/>
      <w:divBdr>
        <w:top w:val="none" w:sz="0" w:space="0" w:color="auto"/>
        <w:left w:val="none" w:sz="0" w:space="0" w:color="auto"/>
        <w:bottom w:val="none" w:sz="0" w:space="0" w:color="auto"/>
        <w:right w:val="none" w:sz="0" w:space="0" w:color="auto"/>
      </w:divBdr>
    </w:div>
    <w:div w:id="2129354050">
      <w:bodyDiv w:val="1"/>
      <w:marLeft w:val="0"/>
      <w:marRight w:val="0"/>
      <w:marTop w:val="0"/>
      <w:marBottom w:val="0"/>
      <w:divBdr>
        <w:top w:val="none" w:sz="0" w:space="0" w:color="auto"/>
        <w:left w:val="none" w:sz="0" w:space="0" w:color="auto"/>
        <w:bottom w:val="none" w:sz="0" w:space="0" w:color="auto"/>
        <w:right w:val="none" w:sz="0" w:space="0" w:color="auto"/>
      </w:divBdr>
    </w:div>
    <w:div w:id="214446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99" Type="http://schemas.openxmlformats.org/officeDocument/2006/relationships/image" Target="media/image290.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image" Target="media/image152.png"/><Relationship Id="rId324" Type="http://schemas.openxmlformats.org/officeDocument/2006/relationships/image" Target="media/image315.png"/><Relationship Id="rId366" Type="http://schemas.openxmlformats.org/officeDocument/2006/relationships/image" Target="media/image357.png"/><Relationship Id="rId531" Type="http://schemas.openxmlformats.org/officeDocument/2006/relationships/image" Target="media/image522.png"/><Relationship Id="rId573" Type="http://schemas.openxmlformats.org/officeDocument/2006/relationships/image" Target="media/image564.png"/><Relationship Id="rId170" Type="http://schemas.openxmlformats.org/officeDocument/2006/relationships/image" Target="media/image163.png"/><Relationship Id="rId226" Type="http://schemas.openxmlformats.org/officeDocument/2006/relationships/image" Target="media/image217.png"/><Relationship Id="rId433" Type="http://schemas.openxmlformats.org/officeDocument/2006/relationships/image" Target="media/image424.png"/><Relationship Id="rId268" Type="http://schemas.openxmlformats.org/officeDocument/2006/relationships/image" Target="media/image259.png"/><Relationship Id="rId475" Type="http://schemas.openxmlformats.org/officeDocument/2006/relationships/image" Target="media/image466.png"/><Relationship Id="rId32" Type="http://schemas.openxmlformats.org/officeDocument/2006/relationships/image" Target="media/image25.png"/><Relationship Id="rId74" Type="http://schemas.openxmlformats.org/officeDocument/2006/relationships/image" Target="media/image67.png"/><Relationship Id="rId128" Type="http://schemas.openxmlformats.org/officeDocument/2006/relationships/image" Target="media/image121.png"/><Relationship Id="rId335" Type="http://schemas.openxmlformats.org/officeDocument/2006/relationships/image" Target="media/image326.png"/><Relationship Id="rId377" Type="http://schemas.openxmlformats.org/officeDocument/2006/relationships/image" Target="media/image368.png"/><Relationship Id="rId500" Type="http://schemas.openxmlformats.org/officeDocument/2006/relationships/image" Target="media/image491.png"/><Relationship Id="rId542" Type="http://schemas.openxmlformats.org/officeDocument/2006/relationships/image" Target="media/image533.png"/><Relationship Id="rId584" Type="http://schemas.openxmlformats.org/officeDocument/2006/relationships/image" Target="media/image575.png"/><Relationship Id="rId5" Type="http://schemas.openxmlformats.org/officeDocument/2006/relationships/webSettings" Target="webSettings.xml"/><Relationship Id="rId181" Type="http://schemas.openxmlformats.org/officeDocument/2006/relationships/hyperlink" Target="file:///D:\&#26472;&#33521;&#24037;&#20316;&#27784;&#38451;&#21270;&#24037;&#23398;&#38498;&#25945;&#25913;&#31435;&#39033;2005&#25105;&#30340;&#35838;&#20214;&#32451;&#20064;1.doc" TargetMode="External"/><Relationship Id="rId237" Type="http://schemas.openxmlformats.org/officeDocument/2006/relationships/image" Target="media/image228.png"/><Relationship Id="rId402" Type="http://schemas.openxmlformats.org/officeDocument/2006/relationships/image" Target="media/image393.png"/><Relationship Id="rId279" Type="http://schemas.openxmlformats.org/officeDocument/2006/relationships/image" Target="media/image270.png"/><Relationship Id="rId444" Type="http://schemas.openxmlformats.org/officeDocument/2006/relationships/image" Target="media/image435.png"/><Relationship Id="rId486" Type="http://schemas.openxmlformats.org/officeDocument/2006/relationships/image" Target="media/image477.png"/><Relationship Id="rId43" Type="http://schemas.openxmlformats.org/officeDocument/2006/relationships/image" Target="media/image36.png"/><Relationship Id="rId139" Type="http://schemas.openxmlformats.org/officeDocument/2006/relationships/image" Target="media/image132.png"/><Relationship Id="rId290" Type="http://schemas.openxmlformats.org/officeDocument/2006/relationships/image" Target="media/image281.png"/><Relationship Id="rId304" Type="http://schemas.openxmlformats.org/officeDocument/2006/relationships/image" Target="media/image295.png"/><Relationship Id="rId346" Type="http://schemas.openxmlformats.org/officeDocument/2006/relationships/image" Target="media/image337.png"/><Relationship Id="rId388" Type="http://schemas.openxmlformats.org/officeDocument/2006/relationships/image" Target="media/image379.png"/><Relationship Id="rId511" Type="http://schemas.openxmlformats.org/officeDocument/2006/relationships/image" Target="media/image502.png"/><Relationship Id="rId553" Type="http://schemas.openxmlformats.org/officeDocument/2006/relationships/image" Target="media/image544.png"/><Relationship Id="rId609" Type="http://schemas.openxmlformats.org/officeDocument/2006/relationships/image" Target="media/image600.png"/><Relationship Id="rId85" Type="http://schemas.openxmlformats.org/officeDocument/2006/relationships/image" Target="media/image78.png"/><Relationship Id="rId150" Type="http://schemas.openxmlformats.org/officeDocument/2006/relationships/image" Target="media/image143.png"/><Relationship Id="rId192" Type="http://schemas.openxmlformats.org/officeDocument/2006/relationships/image" Target="media/image183.png"/><Relationship Id="rId206" Type="http://schemas.openxmlformats.org/officeDocument/2006/relationships/image" Target="media/image197.png"/><Relationship Id="rId413" Type="http://schemas.openxmlformats.org/officeDocument/2006/relationships/image" Target="media/image404.png"/><Relationship Id="rId595" Type="http://schemas.openxmlformats.org/officeDocument/2006/relationships/image" Target="media/image586.png"/><Relationship Id="rId248" Type="http://schemas.openxmlformats.org/officeDocument/2006/relationships/image" Target="media/image239.png"/><Relationship Id="rId455" Type="http://schemas.openxmlformats.org/officeDocument/2006/relationships/image" Target="media/image446.png"/><Relationship Id="rId497" Type="http://schemas.openxmlformats.org/officeDocument/2006/relationships/image" Target="media/image488.png"/><Relationship Id="rId620" Type="http://schemas.openxmlformats.org/officeDocument/2006/relationships/image" Target="media/image611.png"/><Relationship Id="rId12" Type="http://schemas.openxmlformats.org/officeDocument/2006/relationships/image" Target="media/image6.png"/><Relationship Id="rId108" Type="http://schemas.openxmlformats.org/officeDocument/2006/relationships/image" Target="media/image101.png"/><Relationship Id="rId315" Type="http://schemas.openxmlformats.org/officeDocument/2006/relationships/image" Target="media/image306.png"/><Relationship Id="rId357" Type="http://schemas.openxmlformats.org/officeDocument/2006/relationships/image" Target="media/image348.png"/><Relationship Id="rId522" Type="http://schemas.openxmlformats.org/officeDocument/2006/relationships/image" Target="media/image513.png"/><Relationship Id="rId54" Type="http://schemas.openxmlformats.org/officeDocument/2006/relationships/image" Target="media/image47.png"/><Relationship Id="rId96" Type="http://schemas.openxmlformats.org/officeDocument/2006/relationships/image" Target="media/image89.png"/><Relationship Id="rId161" Type="http://schemas.openxmlformats.org/officeDocument/2006/relationships/image" Target="media/image154.png"/><Relationship Id="rId217" Type="http://schemas.openxmlformats.org/officeDocument/2006/relationships/image" Target="media/image208.png"/><Relationship Id="rId399" Type="http://schemas.openxmlformats.org/officeDocument/2006/relationships/image" Target="media/image390.png"/><Relationship Id="rId564" Type="http://schemas.openxmlformats.org/officeDocument/2006/relationships/image" Target="media/image555.png"/><Relationship Id="rId259" Type="http://schemas.openxmlformats.org/officeDocument/2006/relationships/image" Target="media/image250.png"/><Relationship Id="rId424" Type="http://schemas.openxmlformats.org/officeDocument/2006/relationships/image" Target="media/image415.png"/><Relationship Id="rId466" Type="http://schemas.openxmlformats.org/officeDocument/2006/relationships/image" Target="media/image457.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1.png"/><Relationship Id="rId326" Type="http://schemas.openxmlformats.org/officeDocument/2006/relationships/image" Target="media/image317.png"/><Relationship Id="rId533" Type="http://schemas.openxmlformats.org/officeDocument/2006/relationships/image" Target="media/image524.png"/><Relationship Id="rId65" Type="http://schemas.openxmlformats.org/officeDocument/2006/relationships/image" Target="media/image58.png"/><Relationship Id="rId130" Type="http://schemas.openxmlformats.org/officeDocument/2006/relationships/image" Target="media/image123.png"/><Relationship Id="rId368" Type="http://schemas.openxmlformats.org/officeDocument/2006/relationships/image" Target="media/image359.png"/><Relationship Id="rId575" Type="http://schemas.openxmlformats.org/officeDocument/2006/relationships/image" Target="media/image566.png"/><Relationship Id="rId172" Type="http://schemas.openxmlformats.org/officeDocument/2006/relationships/image" Target="media/image165.png"/><Relationship Id="rId228" Type="http://schemas.openxmlformats.org/officeDocument/2006/relationships/image" Target="media/image219.png"/><Relationship Id="rId435" Type="http://schemas.openxmlformats.org/officeDocument/2006/relationships/image" Target="media/image426.png"/><Relationship Id="rId477" Type="http://schemas.openxmlformats.org/officeDocument/2006/relationships/image" Target="media/image468.png"/><Relationship Id="rId600" Type="http://schemas.openxmlformats.org/officeDocument/2006/relationships/image" Target="media/image591.png"/><Relationship Id="rId281" Type="http://schemas.openxmlformats.org/officeDocument/2006/relationships/image" Target="media/image272.png"/><Relationship Id="rId337" Type="http://schemas.openxmlformats.org/officeDocument/2006/relationships/image" Target="media/image328.png"/><Relationship Id="rId502" Type="http://schemas.openxmlformats.org/officeDocument/2006/relationships/image" Target="media/image493.png"/><Relationship Id="rId34" Type="http://schemas.openxmlformats.org/officeDocument/2006/relationships/image" Target="media/image27.png"/><Relationship Id="rId76" Type="http://schemas.openxmlformats.org/officeDocument/2006/relationships/image" Target="media/image69.png"/><Relationship Id="rId141" Type="http://schemas.openxmlformats.org/officeDocument/2006/relationships/image" Target="media/image134.png"/><Relationship Id="rId379" Type="http://schemas.openxmlformats.org/officeDocument/2006/relationships/image" Target="media/image370.png"/><Relationship Id="rId544" Type="http://schemas.openxmlformats.org/officeDocument/2006/relationships/image" Target="media/image535.png"/><Relationship Id="rId586" Type="http://schemas.openxmlformats.org/officeDocument/2006/relationships/image" Target="media/image577.png"/><Relationship Id="rId7" Type="http://schemas.openxmlformats.org/officeDocument/2006/relationships/endnotes" Target="endnotes.xml"/><Relationship Id="rId183" Type="http://schemas.openxmlformats.org/officeDocument/2006/relationships/image" Target="media/image174.png"/><Relationship Id="rId239" Type="http://schemas.openxmlformats.org/officeDocument/2006/relationships/image" Target="media/image230.png"/><Relationship Id="rId390" Type="http://schemas.openxmlformats.org/officeDocument/2006/relationships/image" Target="media/image381.png"/><Relationship Id="rId404" Type="http://schemas.openxmlformats.org/officeDocument/2006/relationships/image" Target="media/image395.png"/><Relationship Id="rId446" Type="http://schemas.openxmlformats.org/officeDocument/2006/relationships/image" Target="media/image437.png"/><Relationship Id="rId611" Type="http://schemas.openxmlformats.org/officeDocument/2006/relationships/image" Target="media/image602.png"/><Relationship Id="rId250" Type="http://schemas.openxmlformats.org/officeDocument/2006/relationships/image" Target="media/image241.png"/><Relationship Id="rId292" Type="http://schemas.openxmlformats.org/officeDocument/2006/relationships/image" Target="media/image283.png"/><Relationship Id="rId306" Type="http://schemas.openxmlformats.org/officeDocument/2006/relationships/image" Target="media/image297.png"/><Relationship Id="rId488" Type="http://schemas.openxmlformats.org/officeDocument/2006/relationships/image" Target="media/image479.png"/><Relationship Id="rId45" Type="http://schemas.openxmlformats.org/officeDocument/2006/relationships/image" Target="media/image38.png"/><Relationship Id="rId87" Type="http://schemas.openxmlformats.org/officeDocument/2006/relationships/image" Target="media/image80.png"/><Relationship Id="rId110" Type="http://schemas.openxmlformats.org/officeDocument/2006/relationships/image" Target="media/image103.png"/><Relationship Id="rId348" Type="http://schemas.openxmlformats.org/officeDocument/2006/relationships/image" Target="media/image339.png"/><Relationship Id="rId513" Type="http://schemas.openxmlformats.org/officeDocument/2006/relationships/image" Target="media/image504.png"/><Relationship Id="rId555" Type="http://schemas.openxmlformats.org/officeDocument/2006/relationships/image" Target="media/image546.png"/><Relationship Id="rId597" Type="http://schemas.openxmlformats.org/officeDocument/2006/relationships/image" Target="media/image588.png"/><Relationship Id="rId152" Type="http://schemas.openxmlformats.org/officeDocument/2006/relationships/image" Target="media/image145.png"/><Relationship Id="rId194" Type="http://schemas.openxmlformats.org/officeDocument/2006/relationships/image" Target="media/image185.png"/><Relationship Id="rId208" Type="http://schemas.openxmlformats.org/officeDocument/2006/relationships/image" Target="media/image199.png"/><Relationship Id="rId415" Type="http://schemas.openxmlformats.org/officeDocument/2006/relationships/image" Target="media/image406.png"/><Relationship Id="rId457" Type="http://schemas.openxmlformats.org/officeDocument/2006/relationships/image" Target="media/image448.png"/><Relationship Id="rId622" Type="http://schemas.openxmlformats.org/officeDocument/2006/relationships/image" Target="media/image613.png"/><Relationship Id="rId261" Type="http://schemas.openxmlformats.org/officeDocument/2006/relationships/image" Target="media/image252.png"/><Relationship Id="rId499" Type="http://schemas.openxmlformats.org/officeDocument/2006/relationships/image" Target="media/image490.png"/><Relationship Id="rId14" Type="http://schemas.openxmlformats.org/officeDocument/2006/relationships/image" Target="media/image8.png"/><Relationship Id="rId56" Type="http://schemas.openxmlformats.org/officeDocument/2006/relationships/image" Target="media/image49.png"/><Relationship Id="rId317" Type="http://schemas.openxmlformats.org/officeDocument/2006/relationships/image" Target="media/image308.png"/><Relationship Id="rId359" Type="http://schemas.openxmlformats.org/officeDocument/2006/relationships/image" Target="media/image350.png"/><Relationship Id="rId524" Type="http://schemas.openxmlformats.org/officeDocument/2006/relationships/image" Target="media/image515.png"/><Relationship Id="rId566" Type="http://schemas.openxmlformats.org/officeDocument/2006/relationships/image" Target="media/image557.png"/><Relationship Id="rId98" Type="http://schemas.openxmlformats.org/officeDocument/2006/relationships/image" Target="media/image91.png"/><Relationship Id="rId121" Type="http://schemas.openxmlformats.org/officeDocument/2006/relationships/image" Target="media/image114.png"/><Relationship Id="rId163" Type="http://schemas.openxmlformats.org/officeDocument/2006/relationships/image" Target="media/image156.png"/><Relationship Id="rId219" Type="http://schemas.openxmlformats.org/officeDocument/2006/relationships/image" Target="media/image210.png"/><Relationship Id="rId370" Type="http://schemas.openxmlformats.org/officeDocument/2006/relationships/image" Target="media/image361.png"/><Relationship Id="rId426" Type="http://schemas.openxmlformats.org/officeDocument/2006/relationships/image" Target="media/image417.png"/><Relationship Id="rId230" Type="http://schemas.openxmlformats.org/officeDocument/2006/relationships/image" Target="media/image221.png"/><Relationship Id="rId468" Type="http://schemas.openxmlformats.org/officeDocument/2006/relationships/image" Target="media/image459.png"/><Relationship Id="rId25" Type="http://schemas.openxmlformats.org/officeDocument/2006/relationships/image" Target="media/image18.png"/><Relationship Id="rId67" Type="http://schemas.openxmlformats.org/officeDocument/2006/relationships/image" Target="media/image60.png"/><Relationship Id="rId272" Type="http://schemas.openxmlformats.org/officeDocument/2006/relationships/image" Target="media/image263.png"/><Relationship Id="rId328" Type="http://schemas.openxmlformats.org/officeDocument/2006/relationships/image" Target="media/image319.png"/><Relationship Id="rId535" Type="http://schemas.openxmlformats.org/officeDocument/2006/relationships/image" Target="media/image526.png"/><Relationship Id="rId577" Type="http://schemas.openxmlformats.org/officeDocument/2006/relationships/image" Target="media/image568.png"/><Relationship Id="rId132" Type="http://schemas.openxmlformats.org/officeDocument/2006/relationships/image" Target="media/image125.png"/><Relationship Id="rId174" Type="http://schemas.openxmlformats.org/officeDocument/2006/relationships/image" Target="media/image167.png"/><Relationship Id="rId381" Type="http://schemas.openxmlformats.org/officeDocument/2006/relationships/image" Target="media/image372.png"/><Relationship Id="rId602" Type="http://schemas.openxmlformats.org/officeDocument/2006/relationships/image" Target="media/image593.png"/><Relationship Id="rId241" Type="http://schemas.openxmlformats.org/officeDocument/2006/relationships/image" Target="media/image232.png"/><Relationship Id="rId437" Type="http://schemas.openxmlformats.org/officeDocument/2006/relationships/image" Target="media/image428.png"/><Relationship Id="rId479" Type="http://schemas.openxmlformats.org/officeDocument/2006/relationships/image" Target="media/image470.png"/><Relationship Id="rId36" Type="http://schemas.openxmlformats.org/officeDocument/2006/relationships/image" Target="media/image29.png"/><Relationship Id="rId283" Type="http://schemas.openxmlformats.org/officeDocument/2006/relationships/image" Target="media/image274.png"/><Relationship Id="rId339" Type="http://schemas.openxmlformats.org/officeDocument/2006/relationships/image" Target="media/image330.png"/><Relationship Id="rId490" Type="http://schemas.openxmlformats.org/officeDocument/2006/relationships/image" Target="media/image481.png"/><Relationship Id="rId504" Type="http://schemas.openxmlformats.org/officeDocument/2006/relationships/image" Target="media/image495.png"/><Relationship Id="rId546" Type="http://schemas.openxmlformats.org/officeDocument/2006/relationships/image" Target="media/image537.png"/><Relationship Id="rId78" Type="http://schemas.openxmlformats.org/officeDocument/2006/relationships/image" Target="media/image71.png"/><Relationship Id="rId101" Type="http://schemas.openxmlformats.org/officeDocument/2006/relationships/image" Target="media/image94.png"/><Relationship Id="rId143" Type="http://schemas.openxmlformats.org/officeDocument/2006/relationships/image" Target="media/image136.png"/><Relationship Id="rId185" Type="http://schemas.openxmlformats.org/officeDocument/2006/relationships/image" Target="media/image176.png"/><Relationship Id="rId350" Type="http://schemas.openxmlformats.org/officeDocument/2006/relationships/image" Target="media/image341.png"/><Relationship Id="rId406" Type="http://schemas.openxmlformats.org/officeDocument/2006/relationships/image" Target="media/image397.png"/><Relationship Id="rId588" Type="http://schemas.openxmlformats.org/officeDocument/2006/relationships/image" Target="media/image579.png"/><Relationship Id="rId9" Type="http://schemas.openxmlformats.org/officeDocument/2006/relationships/image" Target="media/image3.png"/><Relationship Id="rId210" Type="http://schemas.openxmlformats.org/officeDocument/2006/relationships/image" Target="media/image201.png"/><Relationship Id="rId392" Type="http://schemas.openxmlformats.org/officeDocument/2006/relationships/image" Target="media/image383.png"/><Relationship Id="rId448" Type="http://schemas.openxmlformats.org/officeDocument/2006/relationships/image" Target="media/image439.png"/><Relationship Id="rId613" Type="http://schemas.openxmlformats.org/officeDocument/2006/relationships/image" Target="media/image604.png"/><Relationship Id="rId252" Type="http://schemas.openxmlformats.org/officeDocument/2006/relationships/image" Target="media/image243.png"/><Relationship Id="rId294" Type="http://schemas.openxmlformats.org/officeDocument/2006/relationships/image" Target="media/image285.png"/><Relationship Id="rId308" Type="http://schemas.openxmlformats.org/officeDocument/2006/relationships/image" Target="media/image299.png"/><Relationship Id="rId515" Type="http://schemas.openxmlformats.org/officeDocument/2006/relationships/image" Target="media/image506.png"/><Relationship Id="rId47" Type="http://schemas.openxmlformats.org/officeDocument/2006/relationships/image" Target="media/image39.png"/><Relationship Id="rId89" Type="http://schemas.openxmlformats.org/officeDocument/2006/relationships/image" Target="media/image82.png"/><Relationship Id="rId112" Type="http://schemas.openxmlformats.org/officeDocument/2006/relationships/image" Target="media/image105.png"/><Relationship Id="rId154" Type="http://schemas.openxmlformats.org/officeDocument/2006/relationships/image" Target="media/image147.png"/><Relationship Id="rId361" Type="http://schemas.openxmlformats.org/officeDocument/2006/relationships/image" Target="media/image352.png"/><Relationship Id="rId557" Type="http://schemas.openxmlformats.org/officeDocument/2006/relationships/image" Target="media/image548.png"/><Relationship Id="rId599" Type="http://schemas.openxmlformats.org/officeDocument/2006/relationships/image" Target="media/image590.png"/><Relationship Id="rId196" Type="http://schemas.openxmlformats.org/officeDocument/2006/relationships/image" Target="media/image187.png"/><Relationship Id="rId417" Type="http://schemas.openxmlformats.org/officeDocument/2006/relationships/image" Target="media/image408.png"/><Relationship Id="rId459" Type="http://schemas.openxmlformats.org/officeDocument/2006/relationships/image" Target="media/image450.png"/><Relationship Id="rId624" Type="http://schemas.openxmlformats.org/officeDocument/2006/relationships/image" Target="media/image615.png"/><Relationship Id="rId16" Type="http://schemas.openxmlformats.org/officeDocument/2006/relationships/image" Target="media/image10.png"/><Relationship Id="rId221" Type="http://schemas.openxmlformats.org/officeDocument/2006/relationships/image" Target="media/image212.png"/><Relationship Id="rId263" Type="http://schemas.openxmlformats.org/officeDocument/2006/relationships/image" Target="media/image254.png"/><Relationship Id="rId319" Type="http://schemas.openxmlformats.org/officeDocument/2006/relationships/image" Target="media/image310.png"/><Relationship Id="rId470" Type="http://schemas.openxmlformats.org/officeDocument/2006/relationships/image" Target="media/image461.png"/><Relationship Id="rId526" Type="http://schemas.openxmlformats.org/officeDocument/2006/relationships/image" Target="media/image517.png"/><Relationship Id="rId58" Type="http://schemas.openxmlformats.org/officeDocument/2006/relationships/image" Target="media/image51.png"/><Relationship Id="rId123" Type="http://schemas.openxmlformats.org/officeDocument/2006/relationships/image" Target="media/image116.png"/><Relationship Id="rId330" Type="http://schemas.openxmlformats.org/officeDocument/2006/relationships/image" Target="media/image321.png"/><Relationship Id="rId568" Type="http://schemas.openxmlformats.org/officeDocument/2006/relationships/image" Target="media/image559.png"/><Relationship Id="rId165" Type="http://schemas.openxmlformats.org/officeDocument/2006/relationships/image" Target="media/image158.png"/><Relationship Id="rId372" Type="http://schemas.openxmlformats.org/officeDocument/2006/relationships/image" Target="media/image363.png"/><Relationship Id="rId428" Type="http://schemas.openxmlformats.org/officeDocument/2006/relationships/image" Target="media/image419.png"/><Relationship Id="rId232" Type="http://schemas.openxmlformats.org/officeDocument/2006/relationships/image" Target="media/image223.png"/><Relationship Id="rId274" Type="http://schemas.openxmlformats.org/officeDocument/2006/relationships/image" Target="media/image265.png"/><Relationship Id="rId481" Type="http://schemas.openxmlformats.org/officeDocument/2006/relationships/image" Target="media/image472.png"/><Relationship Id="rId27" Type="http://schemas.openxmlformats.org/officeDocument/2006/relationships/image" Target="media/image20.png"/><Relationship Id="rId69" Type="http://schemas.openxmlformats.org/officeDocument/2006/relationships/image" Target="media/image62.png"/><Relationship Id="rId134" Type="http://schemas.openxmlformats.org/officeDocument/2006/relationships/image" Target="media/image127.png"/><Relationship Id="rId537" Type="http://schemas.openxmlformats.org/officeDocument/2006/relationships/image" Target="media/image528.png"/><Relationship Id="rId579" Type="http://schemas.openxmlformats.org/officeDocument/2006/relationships/image" Target="media/image570.png"/><Relationship Id="rId80" Type="http://schemas.openxmlformats.org/officeDocument/2006/relationships/image" Target="media/image73.png"/><Relationship Id="rId176" Type="http://schemas.openxmlformats.org/officeDocument/2006/relationships/image" Target="media/image169.png"/><Relationship Id="rId341" Type="http://schemas.openxmlformats.org/officeDocument/2006/relationships/image" Target="media/image332.png"/><Relationship Id="rId383" Type="http://schemas.openxmlformats.org/officeDocument/2006/relationships/image" Target="media/image374.png"/><Relationship Id="rId439" Type="http://schemas.openxmlformats.org/officeDocument/2006/relationships/image" Target="media/image430.png"/><Relationship Id="rId590" Type="http://schemas.openxmlformats.org/officeDocument/2006/relationships/image" Target="media/image581.png"/><Relationship Id="rId604" Type="http://schemas.openxmlformats.org/officeDocument/2006/relationships/image" Target="media/image595.png"/><Relationship Id="rId201" Type="http://schemas.openxmlformats.org/officeDocument/2006/relationships/image" Target="media/image192.png"/><Relationship Id="rId222" Type="http://schemas.openxmlformats.org/officeDocument/2006/relationships/image" Target="media/image213.png"/><Relationship Id="rId243" Type="http://schemas.openxmlformats.org/officeDocument/2006/relationships/image" Target="media/image234.png"/><Relationship Id="rId264" Type="http://schemas.openxmlformats.org/officeDocument/2006/relationships/image" Target="media/image255.png"/><Relationship Id="rId285" Type="http://schemas.openxmlformats.org/officeDocument/2006/relationships/image" Target="media/image276.png"/><Relationship Id="rId450" Type="http://schemas.openxmlformats.org/officeDocument/2006/relationships/image" Target="media/image441.png"/><Relationship Id="rId471" Type="http://schemas.openxmlformats.org/officeDocument/2006/relationships/image" Target="media/image462.png"/><Relationship Id="rId506" Type="http://schemas.openxmlformats.org/officeDocument/2006/relationships/image" Target="media/image497.png"/><Relationship Id="rId17" Type="http://schemas.openxmlformats.org/officeDocument/2006/relationships/image" Target="media/image11.jp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310" Type="http://schemas.openxmlformats.org/officeDocument/2006/relationships/image" Target="media/image301.png"/><Relationship Id="rId492" Type="http://schemas.openxmlformats.org/officeDocument/2006/relationships/image" Target="media/image483.png"/><Relationship Id="rId527" Type="http://schemas.openxmlformats.org/officeDocument/2006/relationships/image" Target="media/image518.png"/><Relationship Id="rId548" Type="http://schemas.openxmlformats.org/officeDocument/2006/relationships/image" Target="media/image539.png"/><Relationship Id="rId569" Type="http://schemas.openxmlformats.org/officeDocument/2006/relationships/image" Target="media/image560.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78.png"/><Relationship Id="rId331" Type="http://schemas.openxmlformats.org/officeDocument/2006/relationships/image" Target="media/image322.png"/><Relationship Id="rId352" Type="http://schemas.openxmlformats.org/officeDocument/2006/relationships/image" Target="media/image343.png"/><Relationship Id="rId373" Type="http://schemas.openxmlformats.org/officeDocument/2006/relationships/image" Target="media/image364.png"/><Relationship Id="rId394" Type="http://schemas.openxmlformats.org/officeDocument/2006/relationships/image" Target="media/image385.png"/><Relationship Id="rId408" Type="http://schemas.openxmlformats.org/officeDocument/2006/relationships/image" Target="media/image399.png"/><Relationship Id="rId429" Type="http://schemas.openxmlformats.org/officeDocument/2006/relationships/image" Target="media/image420.png"/><Relationship Id="rId580" Type="http://schemas.openxmlformats.org/officeDocument/2006/relationships/image" Target="media/image571.png"/><Relationship Id="rId615" Type="http://schemas.openxmlformats.org/officeDocument/2006/relationships/image" Target="media/image606.png"/><Relationship Id="rId1" Type="http://schemas.openxmlformats.org/officeDocument/2006/relationships/customXml" Target="../customXml/item1.xml"/><Relationship Id="rId212" Type="http://schemas.openxmlformats.org/officeDocument/2006/relationships/image" Target="media/image203.png"/><Relationship Id="rId233" Type="http://schemas.openxmlformats.org/officeDocument/2006/relationships/image" Target="media/image224.png"/><Relationship Id="rId254" Type="http://schemas.openxmlformats.org/officeDocument/2006/relationships/image" Target="media/image245.png"/><Relationship Id="rId440" Type="http://schemas.openxmlformats.org/officeDocument/2006/relationships/image" Target="media/image431.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275" Type="http://schemas.openxmlformats.org/officeDocument/2006/relationships/image" Target="media/image266.png"/><Relationship Id="rId296" Type="http://schemas.openxmlformats.org/officeDocument/2006/relationships/image" Target="media/image287.png"/><Relationship Id="rId300" Type="http://schemas.openxmlformats.org/officeDocument/2006/relationships/image" Target="media/image291.png"/><Relationship Id="rId461" Type="http://schemas.openxmlformats.org/officeDocument/2006/relationships/image" Target="media/image452.png"/><Relationship Id="rId482" Type="http://schemas.openxmlformats.org/officeDocument/2006/relationships/image" Target="media/image473.png"/><Relationship Id="rId517" Type="http://schemas.openxmlformats.org/officeDocument/2006/relationships/image" Target="media/image508.png"/><Relationship Id="rId538" Type="http://schemas.openxmlformats.org/officeDocument/2006/relationships/image" Target="media/image529.png"/><Relationship Id="rId559" Type="http://schemas.openxmlformats.org/officeDocument/2006/relationships/image" Target="media/image550.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89.png"/><Relationship Id="rId321" Type="http://schemas.openxmlformats.org/officeDocument/2006/relationships/image" Target="media/image312.png"/><Relationship Id="rId342" Type="http://schemas.openxmlformats.org/officeDocument/2006/relationships/image" Target="media/image333.png"/><Relationship Id="rId363" Type="http://schemas.openxmlformats.org/officeDocument/2006/relationships/image" Target="media/image354.png"/><Relationship Id="rId384" Type="http://schemas.openxmlformats.org/officeDocument/2006/relationships/image" Target="media/image375.png"/><Relationship Id="rId419" Type="http://schemas.openxmlformats.org/officeDocument/2006/relationships/image" Target="media/image410.png"/><Relationship Id="rId570" Type="http://schemas.openxmlformats.org/officeDocument/2006/relationships/image" Target="media/image561.png"/><Relationship Id="rId591" Type="http://schemas.openxmlformats.org/officeDocument/2006/relationships/image" Target="media/image582.png"/><Relationship Id="rId605" Type="http://schemas.openxmlformats.org/officeDocument/2006/relationships/image" Target="media/image596.png"/><Relationship Id="rId626" Type="http://schemas.openxmlformats.org/officeDocument/2006/relationships/theme" Target="theme/theme1.xml"/><Relationship Id="rId202" Type="http://schemas.openxmlformats.org/officeDocument/2006/relationships/image" Target="media/image193.png"/><Relationship Id="rId223" Type="http://schemas.openxmlformats.org/officeDocument/2006/relationships/image" Target="media/image214.png"/><Relationship Id="rId244" Type="http://schemas.openxmlformats.org/officeDocument/2006/relationships/image" Target="media/image235.png"/><Relationship Id="rId430" Type="http://schemas.openxmlformats.org/officeDocument/2006/relationships/image" Target="media/image421.png"/><Relationship Id="rId18" Type="http://schemas.openxmlformats.org/officeDocument/2006/relationships/image" Target="media/image12.jpeg"/><Relationship Id="rId39" Type="http://schemas.openxmlformats.org/officeDocument/2006/relationships/image" Target="media/image32.png"/><Relationship Id="rId265" Type="http://schemas.openxmlformats.org/officeDocument/2006/relationships/image" Target="media/image256.png"/><Relationship Id="rId286" Type="http://schemas.openxmlformats.org/officeDocument/2006/relationships/image" Target="media/image277.png"/><Relationship Id="rId451" Type="http://schemas.openxmlformats.org/officeDocument/2006/relationships/image" Target="media/image442.png"/><Relationship Id="rId472" Type="http://schemas.openxmlformats.org/officeDocument/2006/relationships/image" Target="media/image463.png"/><Relationship Id="rId493" Type="http://schemas.openxmlformats.org/officeDocument/2006/relationships/image" Target="media/image484.png"/><Relationship Id="rId507" Type="http://schemas.openxmlformats.org/officeDocument/2006/relationships/image" Target="media/image498.png"/><Relationship Id="rId528" Type="http://schemas.openxmlformats.org/officeDocument/2006/relationships/image" Target="media/image519.png"/><Relationship Id="rId549" Type="http://schemas.openxmlformats.org/officeDocument/2006/relationships/image" Target="media/image540.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79.png"/><Relationship Id="rId311" Type="http://schemas.openxmlformats.org/officeDocument/2006/relationships/image" Target="media/image302.png"/><Relationship Id="rId332" Type="http://schemas.openxmlformats.org/officeDocument/2006/relationships/image" Target="media/image323.png"/><Relationship Id="rId353" Type="http://schemas.openxmlformats.org/officeDocument/2006/relationships/image" Target="media/image344.png"/><Relationship Id="rId374" Type="http://schemas.openxmlformats.org/officeDocument/2006/relationships/image" Target="media/image365.png"/><Relationship Id="rId395" Type="http://schemas.openxmlformats.org/officeDocument/2006/relationships/image" Target="media/image386.png"/><Relationship Id="rId409" Type="http://schemas.openxmlformats.org/officeDocument/2006/relationships/image" Target="media/image400.png"/><Relationship Id="rId560" Type="http://schemas.openxmlformats.org/officeDocument/2006/relationships/image" Target="media/image551.png"/><Relationship Id="rId581" Type="http://schemas.openxmlformats.org/officeDocument/2006/relationships/image" Target="media/image572.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4.png"/><Relationship Id="rId234" Type="http://schemas.openxmlformats.org/officeDocument/2006/relationships/image" Target="media/image225.png"/><Relationship Id="rId420" Type="http://schemas.openxmlformats.org/officeDocument/2006/relationships/image" Target="media/image411.png"/><Relationship Id="rId616" Type="http://schemas.openxmlformats.org/officeDocument/2006/relationships/image" Target="media/image607.pn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46.png"/><Relationship Id="rId276" Type="http://schemas.openxmlformats.org/officeDocument/2006/relationships/image" Target="media/image267.png"/><Relationship Id="rId297" Type="http://schemas.openxmlformats.org/officeDocument/2006/relationships/image" Target="media/image288.png"/><Relationship Id="rId441" Type="http://schemas.openxmlformats.org/officeDocument/2006/relationships/image" Target="media/image432.png"/><Relationship Id="rId462" Type="http://schemas.openxmlformats.org/officeDocument/2006/relationships/image" Target="media/image453.png"/><Relationship Id="rId483" Type="http://schemas.openxmlformats.org/officeDocument/2006/relationships/image" Target="media/image474.png"/><Relationship Id="rId518" Type="http://schemas.openxmlformats.org/officeDocument/2006/relationships/image" Target="media/image509.png"/><Relationship Id="rId539" Type="http://schemas.openxmlformats.org/officeDocument/2006/relationships/image" Target="media/image530.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301" Type="http://schemas.openxmlformats.org/officeDocument/2006/relationships/image" Target="media/image292.png"/><Relationship Id="rId322" Type="http://schemas.openxmlformats.org/officeDocument/2006/relationships/image" Target="media/image313.png"/><Relationship Id="rId343" Type="http://schemas.openxmlformats.org/officeDocument/2006/relationships/image" Target="media/image334.png"/><Relationship Id="rId364" Type="http://schemas.openxmlformats.org/officeDocument/2006/relationships/image" Target="media/image355.png"/><Relationship Id="rId550" Type="http://schemas.openxmlformats.org/officeDocument/2006/relationships/image" Target="media/image541.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90.png"/><Relationship Id="rId203" Type="http://schemas.openxmlformats.org/officeDocument/2006/relationships/image" Target="media/image194.png"/><Relationship Id="rId385" Type="http://schemas.openxmlformats.org/officeDocument/2006/relationships/image" Target="media/image376.emf"/><Relationship Id="rId571" Type="http://schemas.openxmlformats.org/officeDocument/2006/relationships/image" Target="media/image562.png"/><Relationship Id="rId592" Type="http://schemas.openxmlformats.org/officeDocument/2006/relationships/image" Target="media/image583.png"/><Relationship Id="rId606" Type="http://schemas.openxmlformats.org/officeDocument/2006/relationships/image" Target="media/image597.png"/><Relationship Id="rId19" Type="http://schemas.openxmlformats.org/officeDocument/2006/relationships/image" Target="media/image12.png"/><Relationship Id="rId224" Type="http://schemas.openxmlformats.org/officeDocument/2006/relationships/image" Target="media/image215.png"/><Relationship Id="rId245" Type="http://schemas.openxmlformats.org/officeDocument/2006/relationships/image" Target="media/image236.png"/><Relationship Id="rId266" Type="http://schemas.openxmlformats.org/officeDocument/2006/relationships/image" Target="media/image257.png"/><Relationship Id="rId287" Type="http://schemas.openxmlformats.org/officeDocument/2006/relationships/image" Target="media/image278.png"/><Relationship Id="rId410" Type="http://schemas.openxmlformats.org/officeDocument/2006/relationships/image" Target="media/image401.png"/><Relationship Id="rId431" Type="http://schemas.openxmlformats.org/officeDocument/2006/relationships/image" Target="media/image422.png"/><Relationship Id="rId452" Type="http://schemas.openxmlformats.org/officeDocument/2006/relationships/image" Target="media/image443.png"/><Relationship Id="rId473" Type="http://schemas.openxmlformats.org/officeDocument/2006/relationships/image" Target="media/image464.png"/><Relationship Id="rId494" Type="http://schemas.openxmlformats.org/officeDocument/2006/relationships/image" Target="media/image485.png"/><Relationship Id="rId508" Type="http://schemas.openxmlformats.org/officeDocument/2006/relationships/image" Target="media/image499.png"/><Relationship Id="rId529" Type="http://schemas.openxmlformats.org/officeDocument/2006/relationships/image" Target="media/image520.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312" Type="http://schemas.openxmlformats.org/officeDocument/2006/relationships/image" Target="media/image303.png"/><Relationship Id="rId333" Type="http://schemas.openxmlformats.org/officeDocument/2006/relationships/image" Target="media/image324.png"/><Relationship Id="rId354" Type="http://schemas.openxmlformats.org/officeDocument/2006/relationships/image" Target="media/image345.png"/><Relationship Id="rId540" Type="http://schemas.openxmlformats.org/officeDocument/2006/relationships/image" Target="media/image53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0.png"/><Relationship Id="rId375" Type="http://schemas.openxmlformats.org/officeDocument/2006/relationships/image" Target="media/image366.png"/><Relationship Id="rId396" Type="http://schemas.openxmlformats.org/officeDocument/2006/relationships/image" Target="media/image387.png"/><Relationship Id="rId561" Type="http://schemas.openxmlformats.org/officeDocument/2006/relationships/image" Target="media/image552.png"/><Relationship Id="rId582" Type="http://schemas.openxmlformats.org/officeDocument/2006/relationships/image" Target="media/image573.png"/><Relationship Id="rId617" Type="http://schemas.openxmlformats.org/officeDocument/2006/relationships/image" Target="media/image608.png"/><Relationship Id="rId3" Type="http://schemas.openxmlformats.org/officeDocument/2006/relationships/styles" Target="styles.xml"/><Relationship Id="rId214" Type="http://schemas.openxmlformats.org/officeDocument/2006/relationships/image" Target="media/image205.png"/><Relationship Id="rId235" Type="http://schemas.openxmlformats.org/officeDocument/2006/relationships/image" Target="media/image226.png"/><Relationship Id="rId256" Type="http://schemas.openxmlformats.org/officeDocument/2006/relationships/image" Target="media/image247.png"/><Relationship Id="rId277" Type="http://schemas.openxmlformats.org/officeDocument/2006/relationships/image" Target="media/image268.png"/><Relationship Id="rId298" Type="http://schemas.openxmlformats.org/officeDocument/2006/relationships/image" Target="media/image289.png"/><Relationship Id="rId400" Type="http://schemas.openxmlformats.org/officeDocument/2006/relationships/image" Target="media/image391.png"/><Relationship Id="rId421" Type="http://schemas.openxmlformats.org/officeDocument/2006/relationships/image" Target="media/image412.png"/><Relationship Id="rId442" Type="http://schemas.openxmlformats.org/officeDocument/2006/relationships/image" Target="media/image433.png"/><Relationship Id="rId463" Type="http://schemas.openxmlformats.org/officeDocument/2006/relationships/image" Target="media/image454.png"/><Relationship Id="rId484" Type="http://schemas.openxmlformats.org/officeDocument/2006/relationships/image" Target="media/image475.png"/><Relationship Id="rId519" Type="http://schemas.openxmlformats.org/officeDocument/2006/relationships/image" Target="media/image51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302" Type="http://schemas.openxmlformats.org/officeDocument/2006/relationships/image" Target="media/image293.png"/><Relationship Id="rId323" Type="http://schemas.openxmlformats.org/officeDocument/2006/relationships/image" Target="media/image314.png"/><Relationship Id="rId344" Type="http://schemas.openxmlformats.org/officeDocument/2006/relationships/image" Target="media/image335.png"/><Relationship Id="rId530" Type="http://schemas.openxmlformats.org/officeDocument/2006/relationships/image" Target="media/image521.png"/><Relationship Id="rId20" Type="http://schemas.openxmlformats.org/officeDocument/2006/relationships/image" Target="media/image13.png"/><Relationship Id="rId41" Type="http://schemas.openxmlformats.org/officeDocument/2006/relationships/image" Target="media/image34.jpe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 Id="rId365" Type="http://schemas.openxmlformats.org/officeDocument/2006/relationships/image" Target="media/image356.png"/><Relationship Id="rId386" Type="http://schemas.openxmlformats.org/officeDocument/2006/relationships/image" Target="media/image377.emf"/><Relationship Id="rId551" Type="http://schemas.openxmlformats.org/officeDocument/2006/relationships/image" Target="media/image542.png"/><Relationship Id="rId572" Type="http://schemas.openxmlformats.org/officeDocument/2006/relationships/image" Target="media/image563.png"/><Relationship Id="rId593" Type="http://schemas.openxmlformats.org/officeDocument/2006/relationships/image" Target="media/image584.png"/><Relationship Id="rId607" Type="http://schemas.openxmlformats.org/officeDocument/2006/relationships/image" Target="media/image598.png"/><Relationship Id="rId190" Type="http://schemas.openxmlformats.org/officeDocument/2006/relationships/image" Target="media/image181.png"/><Relationship Id="rId204" Type="http://schemas.openxmlformats.org/officeDocument/2006/relationships/image" Target="media/image195.png"/><Relationship Id="rId225" Type="http://schemas.openxmlformats.org/officeDocument/2006/relationships/image" Target="media/image216.png"/><Relationship Id="rId246" Type="http://schemas.openxmlformats.org/officeDocument/2006/relationships/image" Target="media/image237.png"/><Relationship Id="rId267" Type="http://schemas.openxmlformats.org/officeDocument/2006/relationships/image" Target="media/image258.png"/><Relationship Id="rId288" Type="http://schemas.openxmlformats.org/officeDocument/2006/relationships/image" Target="media/image279.png"/><Relationship Id="rId411" Type="http://schemas.openxmlformats.org/officeDocument/2006/relationships/image" Target="media/image402.png"/><Relationship Id="rId432" Type="http://schemas.openxmlformats.org/officeDocument/2006/relationships/image" Target="media/image423.png"/><Relationship Id="rId453" Type="http://schemas.openxmlformats.org/officeDocument/2006/relationships/image" Target="media/image444.png"/><Relationship Id="rId474" Type="http://schemas.openxmlformats.org/officeDocument/2006/relationships/image" Target="media/image465.png"/><Relationship Id="rId509" Type="http://schemas.openxmlformats.org/officeDocument/2006/relationships/image" Target="media/image500.png"/><Relationship Id="rId106" Type="http://schemas.openxmlformats.org/officeDocument/2006/relationships/image" Target="media/image99.png"/><Relationship Id="rId127" Type="http://schemas.openxmlformats.org/officeDocument/2006/relationships/image" Target="media/image120.png"/><Relationship Id="rId313" Type="http://schemas.openxmlformats.org/officeDocument/2006/relationships/image" Target="media/image304.png"/><Relationship Id="rId495" Type="http://schemas.openxmlformats.org/officeDocument/2006/relationships/image" Target="media/image486.png"/><Relationship Id="rId10" Type="http://schemas.openxmlformats.org/officeDocument/2006/relationships/image" Target="media/image4.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41.png"/><Relationship Id="rId169" Type="http://schemas.openxmlformats.org/officeDocument/2006/relationships/image" Target="media/image162.png"/><Relationship Id="rId334" Type="http://schemas.openxmlformats.org/officeDocument/2006/relationships/image" Target="media/image325.png"/><Relationship Id="rId355" Type="http://schemas.openxmlformats.org/officeDocument/2006/relationships/image" Target="media/image346.png"/><Relationship Id="rId376" Type="http://schemas.openxmlformats.org/officeDocument/2006/relationships/image" Target="media/image367.png"/><Relationship Id="rId397" Type="http://schemas.openxmlformats.org/officeDocument/2006/relationships/image" Target="media/image388.png"/><Relationship Id="rId520" Type="http://schemas.openxmlformats.org/officeDocument/2006/relationships/image" Target="media/image511.png"/><Relationship Id="rId541" Type="http://schemas.openxmlformats.org/officeDocument/2006/relationships/image" Target="media/image532.png"/><Relationship Id="rId562" Type="http://schemas.openxmlformats.org/officeDocument/2006/relationships/image" Target="media/image553.png"/><Relationship Id="rId583" Type="http://schemas.openxmlformats.org/officeDocument/2006/relationships/image" Target="media/image574.png"/><Relationship Id="rId618" Type="http://schemas.openxmlformats.org/officeDocument/2006/relationships/image" Target="media/image609.png"/><Relationship Id="rId4" Type="http://schemas.openxmlformats.org/officeDocument/2006/relationships/settings" Target="settings.xml"/><Relationship Id="rId180" Type="http://schemas.openxmlformats.org/officeDocument/2006/relationships/hyperlink" Target="file:///D:\&#26472;&#33521;&#24037;&#20316;&#27784;&#38451;&#21270;&#24037;&#23398;&#38498;&#25945;&#25913;&#31435;&#39033;2005&#25105;&#30340;&#35838;&#20214;&#32451;&#20064;1.doc" TargetMode="External"/><Relationship Id="rId215" Type="http://schemas.openxmlformats.org/officeDocument/2006/relationships/image" Target="media/image206.png"/><Relationship Id="rId236" Type="http://schemas.openxmlformats.org/officeDocument/2006/relationships/image" Target="media/image227.png"/><Relationship Id="rId257" Type="http://schemas.openxmlformats.org/officeDocument/2006/relationships/image" Target="media/image248.png"/><Relationship Id="rId278" Type="http://schemas.openxmlformats.org/officeDocument/2006/relationships/image" Target="media/image269.png"/><Relationship Id="rId401" Type="http://schemas.openxmlformats.org/officeDocument/2006/relationships/image" Target="media/image392.png"/><Relationship Id="rId422" Type="http://schemas.openxmlformats.org/officeDocument/2006/relationships/image" Target="media/image413.png"/><Relationship Id="rId443" Type="http://schemas.openxmlformats.org/officeDocument/2006/relationships/image" Target="media/image434.png"/><Relationship Id="rId464" Type="http://schemas.openxmlformats.org/officeDocument/2006/relationships/image" Target="media/image455.png"/><Relationship Id="rId303" Type="http://schemas.openxmlformats.org/officeDocument/2006/relationships/image" Target="media/image294.png"/><Relationship Id="rId485" Type="http://schemas.openxmlformats.org/officeDocument/2006/relationships/image" Target="media/image476.png"/><Relationship Id="rId42" Type="http://schemas.openxmlformats.org/officeDocument/2006/relationships/image" Target="media/image35.png"/><Relationship Id="rId84" Type="http://schemas.openxmlformats.org/officeDocument/2006/relationships/image" Target="media/image77.png"/><Relationship Id="rId138" Type="http://schemas.openxmlformats.org/officeDocument/2006/relationships/image" Target="media/image131.png"/><Relationship Id="rId345" Type="http://schemas.openxmlformats.org/officeDocument/2006/relationships/image" Target="media/image336.png"/><Relationship Id="rId387" Type="http://schemas.openxmlformats.org/officeDocument/2006/relationships/image" Target="media/image378.png"/><Relationship Id="rId510" Type="http://schemas.openxmlformats.org/officeDocument/2006/relationships/image" Target="media/image501.png"/><Relationship Id="rId552" Type="http://schemas.openxmlformats.org/officeDocument/2006/relationships/image" Target="media/image543.png"/><Relationship Id="rId594" Type="http://schemas.openxmlformats.org/officeDocument/2006/relationships/image" Target="media/image585.png"/><Relationship Id="rId608" Type="http://schemas.openxmlformats.org/officeDocument/2006/relationships/image" Target="media/image599.png"/><Relationship Id="rId191" Type="http://schemas.openxmlformats.org/officeDocument/2006/relationships/image" Target="media/image182.png"/><Relationship Id="rId205" Type="http://schemas.openxmlformats.org/officeDocument/2006/relationships/image" Target="media/image196.png"/><Relationship Id="rId247" Type="http://schemas.openxmlformats.org/officeDocument/2006/relationships/image" Target="media/image238.png"/><Relationship Id="rId412" Type="http://schemas.openxmlformats.org/officeDocument/2006/relationships/image" Target="media/image403.png"/><Relationship Id="rId107" Type="http://schemas.openxmlformats.org/officeDocument/2006/relationships/image" Target="media/image100.png"/><Relationship Id="rId289" Type="http://schemas.openxmlformats.org/officeDocument/2006/relationships/image" Target="media/image280.png"/><Relationship Id="rId454" Type="http://schemas.openxmlformats.org/officeDocument/2006/relationships/image" Target="media/image445.png"/><Relationship Id="rId496" Type="http://schemas.openxmlformats.org/officeDocument/2006/relationships/image" Target="media/image487.png"/><Relationship Id="rId11" Type="http://schemas.openxmlformats.org/officeDocument/2006/relationships/image" Target="media/image5.png"/><Relationship Id="rId53" Type="http://schemas.openxmlformats.org/officeDocument/2006/relationships/image" Target="media/image46.png"/><Relationship Id="rId149" Type="http://schemas.openxmlformats.org/officeDocument/2006/relationships/image" Target="media/image142.png"/><Relationship Id="rId314" Type="http://schemas.openxmlformats.org/officeDocument/2006/relationships/image" Target="media/image305.png"/><Relationship Id="rId356" Type="http://schemas.openxmlformats.org/officeDocument/2006/relationships/image" Target="media/image347.png"/><Relationship Id="rId398" Type="http://schemas.openxmlformats.org/officeDocument/2006/relationships/image" Target="media/image389.png"/><Relationship Id="rId521" Type="http://schemas.openxmlformats.org/officeDocument/2006/relationships/image" Target="media/image512.png"/><Relationship Id="rId563" Type="http://schemas.openxmlformats.org/officeDocument/2006/relationships/image" Target="media/image554.png"/><Relationship Id="rId619" Type="http://schemas.openxmlformats.org/officeDocument/2006/relationships/image" Target="media/image610.png"/><Relationship Id="rId95" Type="http://schemas.openxmlformats.org/officeDocument/2006/relationships/image" Target="media/image88.png"/><Relationship Id="rId160" Type="http://schemas.openxmlformats.org/officeDocument/2006/relationships/image" Target="media/image153.png"/><Relationship Id="rId216" Type="http://schemas.openxmlformats.org/officeDocument/2006/relationships/image" Target="media/image207.wmf"/><Relationship Id="rId423" Type="http://schemas.openxmlformats.org/officeDocument/2006/relationships/image" Target="media/image414.png"/><Relationship Id="rId258" Type="http://schemas.openxmlformats.org/officeDocument/2006/relationships/image" Target="media/image249.png"/><Relationship Id="rId465" Type="http://schemas.openxmlformats.org/officeDocument/2006/relationships/image" Target="media/image456.png"/><Relationship Id="rId22" Type="http://schemas.openxmlformats.org/officeDocument/2006/relationships/image" Target="media/image15.png"/><Relationship Id="rId64" Type="http://schemas.openxmlformats.org/officeDocument/2006/relationships/image" Target="media/image57.png"/><Relationship Id="rId118" Type="http://schemas.openxmlformats.org/officeDocument/2006/relationships/image" Target="media/image111.png"/><Relationship Id="rId325" Type="http://schemas.openxmlformats.org/officeDocument/2006/relationships/image" Target="media/image316.png"/><Relationship Id="rId367" Type="http://schemas.openxmlformats.org/officeDocument/2006/relationships/image" Target="media/image358.png"/><Relationship Id="rId532" Type="http://schemas.openxmlformats.org/officeDocument/2006/relationships/image" Target="media/image523.png"/><Relationship Id="rId574" Type="http://schemas.openxmlformats.org/officeDocument/2006/relationships/image" Target="media/image565.png"/><Relationship Id="rId171" Type="http://schemas.openxmlformats.org/officeDocument/2006/relationships/image" Target="media/image164.png"/><Relationship Id="rId227" Type="http://schemas.openxmlformats.org/officeDocument/2006/relationships/image" Target="media/image218.png"/><Relationship Id="rId269" Type="http://schemas.openxmlformats.org/officeDocument/2006/relationships/image" Target="media/image260.png"/><Relationship Id="rId434" Type="http://schemas.openxmlformats.org/officeDocument/2006/relationships/image" Target="media/image425.png"/><Relationship Id="rId476" Type="http://schemas.openxmlformats.org/officeDocument/2006/relationships/image" Target="media/image467.png"/><Relationship Id="rId33" Type="http://schemas.openxmlformats.org/officeDocument/2006/relationships/image" Target="media/image26.png"/><Relationship Id="rId129" Type="http://schemas.openxmlformats.org/officeDocument/2006/relationships/image" Target="media/image122.png"/><Relationship Id="rId280" Type="http://schemas.openxmlformats.org/officeDocument/2006/relationships/image" Target="media/image271.png"/><Relationship Id="rId336" Type="http://schemas.openxmlformats.org/officeDocument/2006/relationships/image" Target="media/image327.png"/><Relationship Id="rId501" Type="http://schemas.openxmlformats.org/officeDocument/2006/relationships/image" Target="media/image492.png"/><Relationship Id="rId543" Type="http://schemas.openxmlformats.org/officeDocument/2006/relationships/image" Target="media/image534.png"/><Relationship Id="rId75" Type="http://schemas.openxmlformats.org/officeDocument/2006/relationships/image" Target="media/image68.png"/><Relationship Id="rId140" Type="http://schemas.openxmlformats.org/officeDocument/2006/relationships/image" Target="media/image133.png"/><Relationship Id="rId182" Type="http://schemas.openxmlformats.org/officeDocument/2006/relationships/image" Target="media/image173.png"/><Relationship Id="rId378" Type="http://schemas.openxmlformats.org/officeDocument/2006/relationships/image" Target="media/image369.png"/><Relationship Id="rId403" Type="http://schemas.openxmlformats.org/officeDocument/2006/relationships/image" Target="media/image394.png"/><Relationship Id="rId585" Type="http://schemas.openxmlformats.org/officeDocument/2006/relationships/image" Target="media/image576.png"/><Relationship Id="rId6" Type="http://schemas.openxmlformats.org/officeDocument/2006/relationships/footnotes" Target="footnotes.xml"/><Relationship Id="rId238" Type="http://schemas.openxmlformats.org/officeDocument/2006/relationships/image" Target="media/image229.png"/><Relationship Id="rId445" Type="http://schemas.openxmlformats.org/officeDocument/2006/relationships/image" Target="media/image436.png"/><Relationship Id="rId487" Type="http://schemas.openxmlformats.org/officeDocument/2006/relationships/image" Target="media/image478.png"/><Relationship Id="rId610" Type="http://schemas.openxmlformats.org/officeDocument/2006/relationships/image" Target="media/image601.png"/><Relationship Id="rId291" Type="http://schemas.openxmlformats.org/officeDocument/2006/relationships/image" Target="media/image282.png"/><Relationship Id="rId305" Type="http://schemas.openxmlformats.org/officeDocument/2006/relationships/image" Target="media/image296.png"/><Relationship Id="rId347" Type="http://schemas.openxmlformats.org/officeDocument/2006/relationships/image" Target="media/image338.png"/><Relationship Id="rId512" Type="http://schemas.openxmlformats.org/officeDocument/2006/relationships/image" Target="media/image503.png"/><Relationship Id="rId44" Type="http://schemas.openxmlformats.org/officeDocument/2006/relationships/image" Target="media/image37.png"/><Relationship Id="rId86" Type="http://schemas.openxmlformats.org/officeDocument/2006/relationships/image" Target="media/image79.png"/><Relationship Id="rId151" Type="http://schemas.openxmlformats.org/officeDocument/2006/relationships/image" Target="media/image144.png"/><Relationship Id="rId389" Type="http://schemas.openxmlformats.org/officeDocument/2006/relationships/image" Target="media/image380.png"/><Relationship Id="rId554" Type="http://schemas.openxmlformats.org/officeDocument/2006/relationships/image" Target="media/image545.png"/><Relationship Id="rId596" Type="http://schemas.openxmlformats.org/officeDocument/2006/relationships/image" Target="media/image587.png"/><Relationship Id="rId193" Type="http://schemas.openxmlformats.org/officeDocument/2006/relationships/image" Target="media/image184.png"/><Relationship Id="rId207" Type="http://schemas.openxmlformats.org/officeDocument/2006/relationships/image" Target="media/image198.png"/><Relationship Id="rId249" Type="http://schemas.openxmlformats.org/officeDocument/2006/relationships/image" Target="media/image240.png"/><Relationship Id="rId414" Type="http://schemas.openxmlformats.org/officeDocument/2006/relationships/image" Target="media/image405.png"/><Relationship Id="rId456" Type="http://schemas.openxmlformats.org/officeDocument/2006/relationships/image" Target="media/image447.png"/><Relationship Id="rId498" Type="http://schemas.openxmlformats.org/officeDocument/2006/relationships/image" Target="media/image489.png"/><Relationship Id="rId621" Type="http://schemas.openxmlformats.org/officeDocument/2006/relationships/image" Target="media/image612.png"/><Relationship Id="rId13" Type="http://schemas.openxmlformats.org/officeDocument/2006/relationships/image" Target="media/image7.png"/><Relationship Id="rId109" Type="http://schemas.openxmlformats.org/officeDocument/2006/relationships/image" Target="media/image102.png"/><Relationship Id="rId260" Type="http://schemas.openxmlformats.org/officeDocument/2006/relationships/image" Target="media/image251.png"/><Relationship Id="rId316" Type="http://schemas.openxmlformats.org/officeDocument/2006/relationships/image" Target="media/image307.png"/><Relationship Id="rId523" Type="http://schemas.openxmlformats.org/officeDocument/2006/relationships/image" Target="media/image514.png"/><Relationship Id="rId55" Type="http://schemas.openxmlformats.org/officeDocument/2006/relationships/image" Target="media/image48.png"/><Relationship Id="rId97" Type="http://schemas.openxmlformats.org/officeDocument/2006/relationships/image" Target="media/image90.png"/><Relationship Id="rId120" Type="http://schemas.openxmlformats.org/officeDocument/2006/relationships/image" Target="media/image113.png"/><Relationship Id="rId358" Type="http://schemas.openxmlformats.org/officeDocument/2006/relationships/image" Target="media/image349.png"/><Relationship Id="rId565" Type="http://schemas.openxmlformats.org/officeDocument/2006/relationships/image" Target="media/image556.png"/><Relationship Id="rId162" Type="http://schemas.openxmlformats.org/officeDocument/2006/relationships/image" Target="media/image155.png"/><Relationship Id="rId218" Type="http://schemas.openxmlformats.org/officeDocument/2006/relationships/image" Target="media/image209.png"/><Relationship Id="rId425" Type="http://schemas.openxmlformats.org/officeDocument/2006/relationships/image" Target="media/image416.png"/><Relationship Id="rId467" Type="http://schemas.openxmlformats.org/officeDocument/2006/relationships/image" Target="media/image458.png"/><Relationship Id="rId271" Type="http://schemas.openxmlformats.org/officeDocument/2006/relationships/image" Target="media/image262.png"/><Relationship Id="rId24" Type="http://schemas.openxmlformats.org/officeDocument/2006/relationships/image" Target="media/image17.png"/><Relationship Id="rId66" Type="http://schemas.openxmlformats.org/officeDocument/2006/relationships/image" Target="media/image59.png"/><Relationship Id="rId131" Type="http://schemas.openxmlformats.org/officeDocument/2006/relationships/image" Target="media/image124.png"/><Relationship Id="rId327" Type="http://schemas.openxmlformats.org/officeDocument/2006/relationships/image" Target="media/image318.png"/><Relationship Id="rId369" Type="http://schemas.openxmlformats.org/officeDocument/2006/relationships/image" Target="media/image360.png"/><Relationship Id="rId534" Type="http://schemas.openxmlformats.org/officeDocument/2006/relationships/image" Target="media/image525.png"/><Relationship Id="rId576" Type="http://schemas.openxmlformats.org/officeDocument/2006/relationships/image" Target="media/image567.png"/><Relationship Id="rId173" Type="http://schemas.openxmlformats.org/officeDocument/2006/relationships/image" Target="media/image166.png"/><Relationship Id="rId229" Type="http://schemas.openxmlformats.org/officeDocument/2006/relationships/image" Target="media/image220.png"/><Relationship Id="rId380" Type="http://schemas.openxmlformats.org/officeDocument/2006/relationships/image" Target="media/image371.png"/><Relationship Id="rId436" Type="http://schemas.openxmlformats.org/officeDocument/2006/relationships/image" Target="media/image427.png"/><Relationship Id="rId601" Type="http://schemas.openxmlformats.org/officeDocument/2006/relationships/image" Target="media/image592.png"/><Relationship Id="rId240" Type="http://schemas.openxmlformats.org/officeDocument/2006/relationships/image" Target="media/image231.png"/><Relationship Id="rId478" Type="http://schemas.openxmlformats.org/officeDocument/2006/relationships/image" Target="media/image469.png"/><Relationship Id="rId35" Type="http://schemas.openxmlformats.org/officeDocument/2006/relationships/image" Target="media/image28.pn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image" Target="media/image273.png"/><Relationship Id="rId338" Type="http://schemas.openxmlformats.org/officeDocument/2006/relationships/image" Target="media/image329.png"/><Relationship Id="rId503" Type="http://schemas.openxmlformats.org/officeDocument/2006/relationships/image" Target="media/image494.png"/><Relationship Id="rId545" Type="http://schemas.openxmlformats.org/officeDocument/2006/relationships/image" Target="media/image536.png"/><Relationship Id="rId587" Type="http://schemas.openxmlformats.org/officeDocument/2006/relationships/image" Target="media/image578.png"/><Relationship Id="rId8" Type="http://schemas.openxmlformats.org/officeDocument/2006/relationships/image" Target="media/image2.png"/><Relationship Id="rId142" Type="http://schemas.openxmlformats.org/officeDocument/2006/relationships/image" Target="media/image135.png"/><Relationship Id="rId184" Type="http://schemas.openxmlformats.org/officeDocument/2006/relationships/image" Target="media/image175.png"/><Relationship Id="rId391" Type="http://schemas.openxmlformats.org/officeDocument/2006/relationships/image" Target="media/image382.png"/><Relationship Id="rId405" Type="http://schemas.openxmlformats.org/officeDocument/2006/relationships/image" Target="media/image396.png"/><Relationship Id="rId447" Type="http://schemas.openxmlformats.org/officeDocument/2006/relationships/image" Target="media/image438.png"/><Relationship Id="rId612" Type="http://schemas.openxmlformats.org/officeDocument/2006/relationships/image" Target="media/image603.png"/><Relationship Id="rId251" Type="http://schemas.openxmlformats.org/officeDocument/2006/relationships/image" Target="media/image242.png"/><Relationship Id="rId489" Type="http://schemas.openxmlformats.org/officeDocument/2006/relationships/image" Target="media/image480.png"/><Relationship Id="rId46" Type="http://schemas.openxmlformats.org/officeDocument/2006/relationships/image" Target="media/image40.png"/><Relationship Id="rId293" Type="http://schemas.openxmlformats.org/officeDocument/2006/relationships/image" Target="media/image284.png"/><Relationship Id="rId307" Type="http://schemas.openxmlformats.org/officeDocument/2006/relationships/image" Target="media/image298.png"/><Relationship Id="rId349" Type="http://schemas.openxmlformats.org/officeDocument/2006/relationships/image" Target="media/image340.png"/><Relationship Id="rId514" Type="http://schemas.openxmlformats.org/officeDocument/2006/relationships/image" Target="media/image505.png"/><Relationship Id="rId556" Type="http://schemas.openxmlformats.org/officeDocument/2006/relationships/image" Target="media/image547.png"/><Relationship Id="rId88" Type="http://schemas.openxmlformats.org/officeDocument/2006/relationships/image" Target="media/image81.png"/><Relationship Id="rId111" Type="http://schemas.openxmlformats.org/officeDocument/2006/relationships/image" Target="media/image104.png"/><Relationship Id="rId153" Type="http://schemas.openxmlformats.org/officeDocument/2006/relationships/image" Target="media/image146.png"/><Relationship Id="rId195" Type="http://schemas.openxmlformats.org/officeDocument/2006/relationships/image" Target="media/image186.png"/><Relationship Id="rId209" Type="http://schemas.openxmlformats.org/officeDocument/2006/relationships/image" Target="media/image200.png"/><Relationship Id="rId360" Type="http://schemas.openxmlformats.org/officeDocument/2006/relationships/image" Target="media/image351.png"/><Relationship Id="rId416" Type="http://schemas.openxmlformats.org/officeDocument/2006/relationships/image" Target="media/image407.png"/><Relationship Id="rId598" Type="http://schemas.openxmlformats.org/officeDocument/2006/relationships/image" Target="media/image589.png"/><Relationship Id="rId220" Type="http://schemas.openxmlformats.org/officeDocument/2006/relationships/image" Target="media/image211.png"/><Relationship Id="rId458" Type="http://schemas.openxmlformats.org/officeDocument/2006/relationships/image" Target="media/image449.png"/><Relationship Id="rId623" Type="http://schemas.openxmlformats.org/officeDocument/2006/relationships/image" Target="media/image614.png"/><Relationship Id="rId15" Type="http://schemas.openxmlformats.org/officeDocument/2006/relationships/image" Target="media/image9.png"/><Relationship Id="rId57" Type="http://schemas.openxmlformats.org/officeDocument/2006/relationships/image" Target="media/image50.png"/><Relationship Id="rId262" Type="http://schemas.openxmlformats.org/officeDocument/2006/relationships/image" Target="media/image253.png"/><Relationship Id="rId318" Type="http://schemas.openxmlformats.org/officeDocument/2006/relationships/image" Target="media/image309.png"/><Relationship Id="rId525" Type="http://schemas.openxmlformats.org/officeDocument/2006/relationships/image" Target="media/image516.png"/><Relationship Id="rId567" Type="http://schemas.openxmlformats.org/officeDocument/2006/relationships/image" Target="media/image558.png"/><Relationship Id="rId99" Type="http://schemas.openxmlformats.org/officeDocument/2006/relationships/image" Target="media/image92.png"/><Relationship Id="rId122" Type="http://schemas.openxmlformats.org/officeDocument/2006/relationships/image" Target="media/image115.png"/><Relationship Id="rId164" Type="http://schemas.openxmlformats.org/officeDocument/2006/relationships/image" Target="media/image157.png"/><Relationship Id="rId371" Type="http://schemas.openxmlformats.org/officeDocument/2006/relationships/image" Target="media/image362.png"/><Relationship Id="rId427" Type="http://schemas.openxmlformats.org/officeDocument/2006/relationships/image" Target="media/image418.png"/><Relationship Id="rId469" Type="http://schemas.openxmlformats.org/officeDocument/2006/relationships/image" Target="media/image460.png"/><Relationship Id="rId26" Type="http://schemas.openxmlformats.org/officeDocument/2006/relationships/image" Target="media/image19.png"/><Relationship Id="rId231" Type="http://schemas.openxmlformats.org/officeDocument/2006/relationships/image" Target="media/image222.png"/><Relationship Id="rId273" Type="http://schemas.openxmlformats.org/officeDocument/2006/relationships/image" Target="media/image264.png"/><Relationship Id="rId329" Type="http://schemas.openxmlformats.org/officeDocument/2006/relationships/image" Target="media/image320.png"/><Relationship Id="rId480" Type="http://schemas.openxmlformats.org/officeDocument/2006/relationships/image" Target="media/image471.png"/><Relationship Id="rId536" Type="http://schemas.openxmlformats.org/officeDocument/2006/relationships/image" Target="media/image527.png"/><Relationship Id="rId68" Type="http://schemas.openxmlformats.org/officeDocument/2006/relationships/image" Target="media/image61.png"/><Relationship Id="rId133" Type="http://schemas.openxmlformats.org/officeDocument/2006/relationships/image" Target="media/image126.png"/><Relationship Id="rId175" Type="http://schemas.openxmlformats.org/officeDocument/2006/relationships/image" Target="media/image168.png"/><Relationship Id="rId340" Type="http://schemas.openxmlformats.org/officeDocument/2006/relationships/image" Target="media/image331.png"/><Relationship Id="rId578" Type="http://schemas.openxmlformats.org/officeDocument/2006/relationships/image" Target="media/image569.png"/><Relationship Id="rId200" Type="http://schemas.openxmlformats.org/officeDocument/2006/relationships/image" Target="media/image191.png"/><Relationship Id="rId382" Type="http://schemas.openxmlformats.org/officeDocument/2006/relationships/image" Target="media/image373.png"/><Relationship Id="rId438" Type="http://schemas.openxmlformats.org/officeDocument/2006/relationships/image" Target="media/image429.png"/><Relationship Id="rId603" Type="http://schemas.openxmlformats.org/officeDocument/2006/relationships/image" Target="media/image594.png"/><Relationship Id="rId242" Type="http://schemas.openxmlformats.org/officeDocument/2006/relationships/image" Target="media/image233.png"/><Relationship Id="rId284" Type="http://schemas.openxmlformats.org/officeDocument/2006/relationships/image" Target="media/image275.png"/><Relationship Id="rId491" Type="http://schemas.openxmlformats.org/officeDocument/2006/relationships/image" Target="media/image482.png"/><Relationship Id="rId505" Type="http://schemas.openxmlformats.org/officeDocument/2006/relationships/image" Target="media/image496.png"/><Relationship Id="rId37" Type="http://schemas.openxmlformats.org/officeDocument/2006/relationships/image" Target="media/image30.png"/><Relationship Id="rId79" Type="http://schemas.openxmlformats.org/officeDocument/2006/relationships/image" Target="media/image72.png"/><Relationship Id="rId102" Type="http://schemas.openxmlformats.org/officeDocument/2006/relationships/image" Target="media/image95.png"/><Relationship Id="rId144" Type="http://schemas.openxmlformats.org/officeDocument/2006/relationships/image" Target="media/image137.png"/><Relationship Id="rId547" Type="http://schemas.openxmlformats.org/officeDocument/2006/relationships/image" Target="media/image538.png"/><Relationship Id="rId589" Type="http://schemas.openxmlformats.org/officeDocument/2006/relationships/image" Target="media/image580.png"/><Relationship Id="rId90" Type="http://schemas.openxmlformats.org/officeDocument/2006/relationships/image" Target="media/image83.png"/><Relationship Id="rId186" Type="http://schemas.openxmlformats.org/officeDocument/2006/relationships/image" Target="media/image177.png"/><Relationship Id="rId351" Type="http://schemas.openxmlformats.org/officeDocument/2006/relationships/image" Target="media/image342.png"/><Relationship Id="rId393" Type="http://schemas.openxmlformats.org/officeDocument/2006/relationships/image" Target="media/image384.png"/><Relationship Id="rId407" Type="http://schemas.openxmlformats.org/officeDocument/2006/relationships/image" Target="media/image398.png"/><Relationship Id="rId449" Type="http://schemas.openxmlformats.org/officeDocument/2006/relationships/image" Target="media/image440.png"/><Relationship Id="rId614" Type="http://schemas.openxmlformats.org/officeDocument/2006/relationships/image" Target="media/image605.png"/><Relationship Id="rId211" Type="http://schemas.openxmlformats.org/officeDocument/2006/relationships/image" Target="media/image202.png"/><Relationship Id="rId253" Type="http://schemas.openxmlformats.org/officeDocument/2006/relationships/image" Target="media/image244.png"/><Relationship Id="rId295" Type="http://schemas.openxmlformats.org/officeDocument/2006/relationships/image" Target="media/image286.png"/><Relationship Id="rId309" Type="http://schemas.openxmlformats.org/officeDocument/2006/relationships/image" Target="media/image300.png"/><Relationship Id="rId460" Type="http://schemas.openxmlformats.org/officeDocument/2006/relationships/image" Target="media/image451.png"/><Relationship Id="rId516" Type="http://schemas.openxmlformats.org/officeDocument/2006/relationships/image" Target="media/image507.png"/><Relationship Id="rId48" Type="http://schemas.openxmlformats.org/officeDocument/2006/relationships/image" Target="media/image41.png"/><Relationship Id="rId113" Type="http://schemas.openxmlformats.org/officeDocument/2006/relationships/image" Target="media/image106.png"/><Relationship Id="rId320" Type="http://schemas.openxmlformats.org/officeDocument/2006/relationships/image" Target="media/image311.png"/><Relationship Id="rId558" Type="http://schemas.openxmlformats.org/officeDocument/2006/relationships/image" Target="media/image549.png"/><Relationship Id="rId155" Type="http://schemas.openxmlformats.org/officeDocument/2006/relationships/image" Target="media/image148.png"/><Relationship Id="rId197" Type="http://schemas.openxmlformats.org/officeDocument/2006/relationships/image" Target="media/image188.png"/><Relationship Id="rId362" Type="http://schemas.openxmlformats.org/officeDocument/2006/relationships/image" Target="media/image353.png"/><Relationship Id="rId418" Type="http://schemas.openxmlformats.org/officeDocument/2006/relationships/image" Target="media/image409.png"/><Relationship Id="rId625"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4E5455-B6B6-4FAA-B041-8C89A3A8D7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163</Pages>
  <Words>10563</Words>
  <Characters>60213</Characters>
  <Application>Microsoft Office Word</Application>
  <DocSecurity>0</DocSecurity>
  <Lines>501</Lines>
  <Paragraphs>141</Paragraphs>
  <ScaleCrop>false</ScaleCrop>
  <Company>SKY</Company>
  <LinksUpToDate>false</LinksUpToDate>
  <CharactersWithSpaces>70635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SKY</dc:creator>
  <cp:keywords/>
  <dc:description/>
  <cp:lastModifiedBy>peng liang</cp:lastModifiedBy>
  <cp:revision>10</cp:revision>
  <dcterms:created xsi:type="dcterms:W3CDTF">2020-09-01T08:34:00Z</dcterms:created>
  <dcterms:modified xsi:type="dcterms:W3CDTF">2020-09-01T12:50:00Z</dcterms:modified>
</cp:coreProperties>
</file>