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4827" w:rsidRDefault="00774827">
      <w:pPr>
        <w:jc w:val="center"/>
        <w:rPr>
          <w:rFonts w:eastAsia="黑体" w:hint="eastAsia"/>
          <w:sz w:val="52"/>
          <w:szCs w:val="52"/>
        </w:rPr>
      </w:pPr>
    </w:p>
    <w:p w:rsidR="00774827" w:rsidRDefault="00D519F9">
      <w:pPr>
        <w:jc w:val="center"/>
        <w:rPr>
          <w:rFonts w:eastAsia="黑体"/>
          <w:sz w:val="52"/>
          <w:szCs w:val="52"/>
        </w:rPr>
      </w:pPr>
      <w:r>
        <w:rPr>
          <w:rFonts w:eastAsia="黑体"/>
          <w:noProof/>
          <w:sz w:val="52"/>
          <w:szCs w:val="52"/>
        </w:rPr>
        <w:drawing>
          <wp:inline distT="0" distB="0" distL="0" distR="0">
            <wp:extent cx="1007745" cy="1007745"/>
            <wp:effectExtent l="0" t="0" r="0" b="0"/>
            <wp:docPr id="46" name="Picture 6" descr="A picture containing draw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6" descr="A picture containing drawing, food&#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8162" cy="1008162"/>
                    </a:xfrm>
                    <a:prstGeom prst="rect">
                      <a:avLst/>
                    </a:prstGeom>
                  </pic:spPr>
                </pic:pic>
              </a:graphicData>
            </a:graphic>
          </wp:inline>
        </w:drawing>
      </w:r>
    </w:p>
    <w:p w:rsidR="00774827" w:rsidRDefault="00D519F9">
      <w:pPr>
        <w:jc w:val="center"/>
        <w:rPr>
          <w:b/>
          <w:sz w:val="32"/>
          <w:szCs w:val="32"/>
        </w:rPr>
      </w:pPr>
      <w:r>
        <w:rPr>
          <w:rFonts w:eastAsia="黑体"/>
          <w:sz w:val="52"/>
          <w:szCs w:val="52"/>
        </w:rPr>
        <w:t>四川</w:t>
      </w:r>
      <w:r>
        <w:rPr>
          <w:rFonts w:eastAsia="黑体" w:hint="eastAsia"/>
          <w:sz w:val="52"/>
          <w:szCs w:val="52"/>
        </w:rPr>
        <w:t>轻化工大学</w:t>
      </w:r>
      <w:r>
        <w:rPr>
          <w:rFonts w:eastAsia="黑体"/>
          <w:sz w:val="52"/>
          <w:szCs w:val="52"/>
        </w:rPr>
        <w:t>课程实施大纲</w:t>
      </w:r>
    </w:p>
    <w:p w:rsidR="00774827" w:rsidRDefault="00774827">
      <w:pPr>
        <w:ind w:firstLine="480"/>
        <w:rPr>
          <w:b/>
          <w:sz w:val="32"/>
          <w:szCs w:val="32"/>
        </w:rPr>
      </w:pPr>
    </w:p>
    <w:p w:rsidR="00774827" w:rsidRDefault="00774827">
      <w:pPr>
        <w:ind w:firstLine="480"/>
        <w:rPr>
          <w:b/>
          <w:sz w:val="32"/>
          <w:szCs w:val="32"/>
        </w:rPr>
      </w:pPr>
    </w:p>
    <w:p w:rsidR="00774827" w:rsidRDefault="00774827">
      <w:pPr>
        <w:ind w:firstLine="480"/>
        <w:rPr>
          <w:b/>
          <w:sz w:val="32"/>
          <w:szCs w:val="32"/>
        </w:rPr>
      </w:pPr>
    </w:p>
    <w:tbl>
      <w:tblPr>
        <w:tblW w:w="0" w:type="auto"/>
        <w:jc w:val="center"/>
        <w:tblLook w:val="04A0" w:firstRow="1" w:lastRow="0" w:firstColumn="1" w:lastColumn="0" w:noHBand="0" w:noVBand="1"/>
      </w:tblPr>
      <w:tblGrid>
        <w:gridCol w:w="6660"/>
      </w:tblGrid>
      <w:tr w:rsidR="00774827">
        <w:trPr>
          <w:trHeight w:val="1134"/>
          <w:jc w:val="center"/>
        </w:trPr>
        <w:tc>
          <w:tcPr>
            <w:tcW w:w="6660" w:type="dxa"/>
            <w:vAlign w:val="center"/>
          </w:tcPr>
          <w:p w:rsidR="00774827" w:rsidRDefault="00D519F9">
            <w:pPr>
              <w:rPr>
                <w:b/>
                <w:sz w:val="32"/>
                <w:szCs w:val="32"/>
              </w:rPr>
            </w:pPr>
            <w:r>
              <w:rPr>
                <w:b/>
                <w:sz w:val="32"/>
                <w:szCs w:val="32"/>
              </w:rPr>
              <w:t>课程名称：基因工程</w:t>
            </w:r>
          </w:p>
        </w:tc>
      </w:tr>
      <w:tr w:rsidR="00774827">
        <w:trPr>
          <w:trHeight w:val="1134"/>
          <w:jc w:val="center"/>
        </w:trPr>
        <w:tc>
          <w:tcPr>
            <w:tcW w:w="6660" w:type="dxa"/>
            <w:vAlign w:val="center"/>
          </w:tcPr>
          <w:p w:rsidR="00774827" w:rsidRDefault="00D519F9">
            <w:pPr>
              <w:rPr>
                <w:b/>
                <w:sz w:val="32"/>
                <w:szCs w:val="32"/>
              </w:rPr>
            </w:pPr>
            <w:r>
              <w:rPr>
                <w:b/>
                <w:sz w:val="32"/>
                <w:szCs w:val="32"/>
              </w:rPr>
              <w:t>授课班级：</w:t>
            </w:r>
            <w:r>
              <w:rPr>
                <w:b/>
                <w:sz w:val="32"/>
                <w:szCs w:val="32"/>
              </w:rPr>
              <w:t>2022</w:t>
            </w:r>
            <w:r>
              <w:rPr>
                <w:b/>
                <w:sz w:val="32"/>
                <w:szCs w:val="32"/>
              </w:rPr>
              <w:t>级生物制药</w:t>
            </w:r>
            <w:r>
              <w:rPr>
                <w:rFonts w:hint="eastAsia"/>
                <w:b/>
                <w:sz w:val="32"/>
                <w:szCs w:val="32"/>
              </w:rPr>
              <w:t>1</w:t>
            </w:r>
            <w:r>
              <w:rPr>
                <w:rFonts w:hint="eastAsia"/>
                <w:b/>
                <w:sz w:val="32"/>
                <w:szCs w:val="32"/>
              </w:rPr>
              <w:t>、</w:t>
            </w:r>
            <w:r>
              <w:rPr>
                <w:rFonts w:hint="eastAsia"/>
                <w:b/>
                <w:sz w:val="32"/>
                <w:szCs w:val="32"/>
              </w:rPr>
              <w:t>2</w:t>
            </w:r>
            <w:r>
              <w:rPr>
                <w:rFonts w:hint="eastAsia"/>
                <w:b/>
                <w:sz w:val="32"/>
                <w:szCs w:val="32"/>
              </w:rPr>
              <w:t>、</w:t>
            </w:r>
            <w:r>
              <w:rPr>
                <w:rFonts w:hint="eastAsia"/>
                <w:b/>
                <w:sz w:val="32"/>
                <w:szCs w:val="32"/>
              </w:rPr>
              <w:t>3</w:t>
            </w:r>
            <w:r>
              <w:rPr>
                <w:rFonts w:hint="eastAsia"/>
                <w:b/>
                <w:sz w:val="32"/>
                <w:szCs w:val="32"/>
              </w:rPr>
              <w:t>、</w:t>
            </w:r>
            <w:r>
              <w:rPr>
                <w:b/>
                <w:sz w:val="32"/>
                <w:szCs w:val="32"/>
              </w:rPr>
              <w:t>4</w:t>
            </w:r>
            <w:r>
              <w:rPr>
                <w:rFonts w:hint="eastAsia"/>
                <w:b/>
                <w:sz w:val="32"/>
                <w:szCs w:val="32"/>
              </w:rPr>
              <w:t>班</w:t>
            </w:r>
          </w:p>
        </w:tc>
      </w:tr>
      <w:tr w:rsidR="00774827">
        <w:trPr>
          <w:trHeight w:val="1134"/>
          <w:jc w:val="center"/>
        </w:trPr>
        <w:tc>
          <w:tcPr>
            <w:tcW w:w="6660" w:type="dxa"/>
            <w:vAlign w:val="center"/>
          </w:tcPr>
          <w:p w:rsidR="00774827" w:rsidRDefault="00D519F9">
            <w:pPr>
              <w:rPr>
                <w:b/>
                <w:sz w:val="32"/>
                <w:szCs w:val="32"/>
              </w:rPr>
            </w:pPr>
            <w:r>
              <w:rPr>
                <w:b/>
                <w:sz w:val="32"/>
                <w:szCs w:val="32"/>
              </w:rPr>
              <w:t>任课教师：刘</w:t>
            </w:r>
            <w:r>
              <w:rPr>
                <w:rFonts w:hint="eastAsia"/>
                <w:b/>
                <w:sz w:val="32"/>
                <w:szCs w:val="32"/>
              </w:rPr>
              <w:t xml:space="preserve"> </w:t>
            </w:r>
            <w:r>
              <w:rPr>
                <w:b/>
                <w:sz w:val="32"/>
                <w:szCs w:val="32"/>
              </w:rPr>
              <w:t xml:space="preserve"> </w:t>
            </w:r>
            <w:r>
              <w:rPr>
                <w:b/>
                <w:sz w:val="32"/>
                <w:szCs w:val="32"/>
              </w:rPr>
              <w:t>义</w:t>
            </w:r>
            <w:r>
              <w:rPr>
                <w:rFonts w:hint="eastAsia"/>
                <w:b/>
                <w:sz w:val="32"/>
                <w:szCs w:val="32"/>
              </w:rPr>
              <w:t>，胡</w:t>
            </w:r>
            <w:r>
              <w:rPr>
                <w:rFonts w:hint="eastAsia"/>
                <w:b/>
                <w:sz w:val="32"/>
                <w:szCs w:val="32"/>
              </w:rPr>
              <w:t xml:space="preserve"> </w:t>
            </w:r>
            <w:r>
              <w:rPr>
                <w:b/>
                <w:sz w:val="32"/>
                <w:szCs w:val="32"/>
              </w:rPr>
              <w:t xml:space="preserve"> </w:t>
            </w:r>
            <w:r>
              <w:rPr>
                <w:rFonts w:hint="eastAsia"/>
                <w:b/>
                <w:sz w:val="32"/>
                <w:szCs w:val="32"/>
              </w:rPr>
              <w:t>楠，杨述章</w:t>
            </w:r>
          </w:p>
        </w:tc>
      </w:tr>
      <w:tr w:rsidR="00774827">
        <w:trPr>
          <w:trHeight w:val="1134"/>
          <w:jc w:val="center"/>
        </w:trPr>
        <w:tc>
          <w:tcPr>
            <w:tcW w:w="6660" w:type="dxa"/>
            <w:vAlign w:val="center"/>
          </w:tcPr>
          <w:p w:rsidR="00774827" w:rsidRDefault="00D519F9">
            <w:pPr>
              <w:rPr>
                <w:b/>
                <w:sz w:val="32"/>
                <w:szCs w:val="32"/>
              </w:rPr>
            </w:pPr>
            <w:r>
              <w:rPr>
                <w:b/>
                <w:sz w:val="32"/>
                <w:szCs w:val="32"/>
              </w:rPr>
              <w:t>工作部门：</w:t>
            </w:r>
            <w:r>
              <w:rPr>
                <w:rFonts w:hint="eastAsia"/>
                <w:b/>
                <w:sz w:val="32"/>
                <w:szCs w:val="32"/>
              </w:rPr>
              <w:t>生物制药</w:t>
            </w:r>
          </w:p>
        </w:tc>
      </w:tr>
      <w:tr w:rsidR="00774827">
        <w:trPr>
          <w:trHeight w:val="1134"/>
          <w:jc w:val="center"/>
        </w:trPr>
        <w:tc>
          <w:tcPr>
            <w:tcW w:w="6660" w:type="dxa"/>
            <w:vAlign w:val="center"/>
          </w:tcPr>
          <w:p w:rsidR="00774827" w:rsidRDefault="00D519F9">
            <w:pPr>
              <w:rPr>
                <w:b/>
                <w:sz w:val="32"/>
                <w:szCs w:val="32"/>
              </w:rPr>
            </w:pPr>
            <w:r>
              <w:rPr>
                <w:b/>
                <w:sz w:val="32"/>
                <w:szCs w:val="32"/>
              </w:rPr>
              <w:t>联系方式：</w:t>
            </w:r>
            <w:r>
              <w:rPr>
                <w:b/>
                <w:sz w:val="32"/>
                <w:szCs w:val="32"/>
              </w:rPr>
              <w:t>67177</w:t>
            </w:r>
          </w:p>
        </w:tc>
      </w:tr>
    </w:tbl>
    <w:p w:rsidR="00774827" w:rsidRDefault="00774827">
      <w:pPr>
        <w:ind w:firstLine="480"/>
        <w:rPr>
          <w:b/>
          <w:sz w:val="32"/>
          <w:szCs w:val="32"/>
        </w:rPr>
      </w:pPr>
    </w:p>
    <w:p w:rsidR="00774827" w:rsidRDefault="00D519F9">
      <w:pPr>
        <w:jc w:val="center"/>
        <w:rPr>
          <w:b/>
          <w:sz w:val="32"/>
          <w:szCs w:val="32"/>
        </w:rPr>
      </w:pPr>
      <w:r>
        <w:rPr>
          <w:b/>
          <w:sz w:val="32"/>
          <w:szCs w:val="32"/>
        </w:rPr>
        <w:t>四川</w:t>
      </w:r>
      <w:r>
        <w:rPr>
          <w:rFonts w:hint="eastAsia"/>
          <w:b/>
          <w:sz w:val="32"/>
          <w:szCs w:val="32"/>
        </w:rPr>
        <w:t>轻化工大学</w:t>
      </w:r>
      <w:r>
        <w:rPr>
          <w:b/>
          <w:sz w:val="32"/>
          <w:szCs w:val="32"/>
        </w:rPr>
        <w:t xml:space="preserve"> </w:t>
      </w:r>
      <w:r>
        <w:rPr>
          <w:b/>
          <w:sz w:val="32"/>
          <w:szCs w:val="32"/>
        </w:rPr>
        <w:t>制</w:t>
      </w:r>
    </w:p>
    <w:p w:rsidR="00774827" w:rsidRDefault="00D519F9">
      <w:pPr>
        <w:jc w:val="center"/>
        <w:rPr>
          <w:b/>
          <w:sz w:val="32"/>
          <w:szCs w:val="32"/>
        </w:rPr>
      </w:pPr>
      <w:r>
        <w:rPr>
          <w:b/>
          <w:sz w:val="32"/>
          <w:szCs w:val="32"/>
        </w:rPr>
        <w:t>20</w:t>
      </w:r>
      <w:r>
        <w:rPr>
          <w:rFonts w:hint="eastAsia"/>
          <w:b/>
          <w:sz w:val="32"/>
          <w:szCs w:val="32"/>
        </w:rPr>
        <w:t>2</w:t>
      </w:r>
      <w:r>
        <w:rPr>
          <w:b/>
          <w:sz w:val="32"/>
          <w:szCs w:val="32"/>
        </w:rPr>
        <w:t>4</w:t>
      </w:r>
      <w:r>
        <w:rPr>
          <w:b/>
          <w:sz w:val="32"/>
          <w:szCs w:val="32"/>
        </w:rPr>
        <w:t>年</w:t>
      </w:r>
      <w:r>
        <w:rPr>
          <w:rFonts w:hint="eastAsia"/>
          <w:b/>
          <w:sz w:val="32"/>
          <w:szCs w:val="32"/>
        </w:rPr>
        <w:t>0</w:t>
      </w:r>
      <w:r>
        <w:rPr>
          <w:b/>
          <w:sz w:val="32"/>
          <w:szCs w:val="32"/>
        </w:rPr>
        <w:t>9</w:t>
      </w:r>
      <w:r>
        <w:rPr>
          <w:b/>
          <w:sz w:val="32"/>
          <w:szCs w:val="32"/>
        </w:rPr>
        <w:t>月</w:t>
      </w:r>
    </w:p>
    <w:p w:rsidR="00774827" w:rsidRDefault="00774827">
      <w:pPr>
        <w:jc w:val="center"/>
        <w:rPr>
          <w:b/>
          <w:sz w:val="32"/>
          <w:szCs w:val="32"/>
        </w:rPr>
      </w:pPr>
    </w:p>
    <w:p w:rsidR="00774827" w:rsidRDefault="00D519F9">
      <w:pPr>
        <w:jc w:val="center"/>
        <w:rPr>
          <w:b/>
          <w:sz w:val="32"/>
          <w:szCs w:val="32"/>
        </w:rPr>
      </w:pPr>
      <w:r>
        <w:rPr>
          <w:b/>
          <w:sz w:val="44"/>
          <w:szCs w:val="44"/>
        </w:rPr>
        <w:t>《基因工程》课程实施大纲</w:t>
      </w:r>
    </w:p>
    <w:p w:rsidR="00774827" w:rsidRDefault="00774827">
      <w:pPr>
        <w:jc w:val="center"/>
        <w:rPr>
          <w:b/>
          <w:sz w:val="44"/>
          <w:szCs w:val="44"/>
        </w:rPr>
      </w:pPr>
    </w:p>
    <w:p w:rsidR="00774827" w:rsidRDefault="00D519F9">
      <w:pPr>
        <w:jc w:val="center"/>
        <w:rPr>
          <w:b/>
          <w:sz w:val="44"/>
          <w:szCs w:val="44"/>
        </w:rPr>
      </w:pPr>
      <w:r>
        <w:rPr>
          <w:b/>
          <w:sz w:val="44"/>
          <w:szCs w:val="44"/>
        </w:rPr>
        <w:t>基本信息</w:t>
      </w:r>
    </w:p>
    <w:p w:rsidR="00774827" w:rsidRDefault="00774827">
      <w:pPr>
        <w:rPr>
          <w:b/>
          <w:sz w:val="24"/>
        </w:rPr>
      </w:pPr>
    </w:p>
    <w:p w:rsidR="00774827" w:rsidRDefault="00774827">
      <w:pPr>
        <w:rPr>
          <w:b/>
          <w:sz w:val="24"/>
        </w:rPr>
      </w:pPr>
    </w:p>
    <w:tbl>
      <w:tblPr>
        <w:tblW w:w="0" w:type="auto"/>
        <w:jc w:val="center"/>
        <w:tblBorders>
          <w:top w:val="dotted" w:sz="4" w:space="0" w:color="auto"/>
          <w:left w:val="dotted" w:sz="4" w:space="0" w:color="auto"/>
          <w:bottom w:val="dotted" w:sz="4" w:space="0" w:color="auto"/>
          <w:right w:val="dotted" w:sz="4" w:space="0" w:color="auto"/>
        </w:tblBorders>
        <w:tblLook w:val="04A0" w:firstRow="1" w:lastRow="0" w:firstColumn="1" w:lastColumn="0" w:noHBand="0" w:noVBand="1"/>
      </w:tblPr>
      <w:tblGrid>
        <w:gridCol w:w="8522"/>
      </w:tblGrid>
      <w:tr w:rsidR="00774827">
        <w:trPr>
          <w:jc w:val="center"/>
        </w:trPr>
        <w:tc>
          <w:tcPr>
            <w:tcW w:w="8522" w:type="dxa"/>
          </w:tcPr>
          <w:p w:rsidR="00774827" w:rsidRDefault="00D519F9">
            <w:pPr>
              <w:ind w:firstLineChars="196" w:firstLine="549"/>
              <w:rPr>
                <w:sz w:val="28"/>
                <w:szCs w:val="28"/>
              </w:rPr>
            </w:pPr>
            <w:r>
              <w:rPr>
                <w:sz w:val="28"/>
                <w:szCs w:val="28"/>
              </w:rPr>
              <w:t>课程代码：</w:t>
            </w:r>
            <w:r>
              <w:rPr>
                <w:color w:val="000000" w:themeColor="text1"/>
                <w:sz w:val="28"/>
                <w:szCs w:val="28"/>
              </w:rPr>
              <w:t>16551001</w:t>
            </w:r>
          </w:p>
          <w:p w:rsidR="00774827" w:rsidRDefault="00D519F9">
            <w:pPr>
              <w:ind w:firstLineChars="196" w:firstLine="549"/>
              <w:rPr>
                <w:sz w:val="28"/>
                <w:szCs w:val="28"/>
              </w:rPr>
            </w:pPr>
            <w:r>
              <w:rPr>
                <w:sz w:val="28"/>
                <w:szCs w:val="28"/>
              </w:rPr>
              <w:t>课程名称：基因工程</w:t>
            </w:r>
          </w:p>
          <w:p w:rsidR="00774827" w:rsidRDefault="00D519F9">
            <w:pPr>
              <w:ind w:firstLineChars="196" w:firstLine="549"/>
              <w:rPr>
                <w:sz w:val="28"/>
                <w:szCs w:val="28"/>
              </w:rPr>
            </w:pPr>
            <w:r>
              <w:rPr>
                <w:sz w:val="28"/>
                <w:szCs w:val="28"/>
              </w:rPr>
              <w:t>学</w:t>
            </w:r>
            <w:r>
              <w:rPr>
                <w:sz w:val="28"/>
                <w:szCs w:val="28"/>
              </w:rPr>
              <w:t xml:space="preserve">    </w:t>
            </w:r>
            <w:r>
              <w:rPr>
                <w:sz w:val="28"/>
                <w:szCs w:val="28"/>
              </w:rPr>
              <w:t>分：</w:t>
            </w:r>
            <w:r>
              <w:rPr>
                <w:sz w:val="28"/>
                <w:szCs w:val="28"/>
              </w:rPr>
              <w:t>2</w:t>
            </w:r>
          </w:p>
          <w:p w:rsidR="00774827" w:rsidRDefault="00D519F9">
            <w:pPr>
              <w:ind w:firstLineChars="196" w:firstLine="549"/>
              <w:rPr>
                <w:sz w:val="28"/>
                <w:szCs w:val="28"/>
              </w:rPr>
            </w:pPr>
            <w:r>
              <w:rPr>
                <w:sz w:val="28"/>
                <w:szCs w:val="28"/>
              </w:rPr>
              <w:t>总</w:t>
            </w:r>
            <w:r>
              <w:rPr>
                <w:sz w:val="28"/>
                <w:szCs w:val="28"/>
              </w:rPr>
              <w:t xml:space="preserve"> </w:t>
            </w:r>
            <w:r>
              <w:rPr>
                <w:sz w:val="28"/>
                <w:szCs w:val="28"/>
              </w:rPr>
              <w:t>学</w:t>
            </w:r>
            <w:r>
              <w:rPr>
                <w:sz w:val="28"/>
                <w:szCs w:val="28"/>
              </w:rPr>
              <w:t xml:space="preserve"> </w:t>
            </w:r>
            <w:r>
              <w:rPr>
                <w:sz w:val="28"/>
                <w:szCs w:val="28"/>
              </w:rPr>
              <w:t>时：</w:t>
            </w:r>
            <w:r>
              <w:rPr>
                <w:sz w:val="28"/>
                <w:szCs w:val="28"/>
              </w:rPr>
              <w:t>32</w:t>
            </w:r>
          </w:p>
          <w:p w:rsidR="00774827" w:rsidRDefault="00D519F9">
            <w:pPr>
              <w:ind w:firstLineChars="196" w:firstLine="549"/>
              <w:rPr>
                <w:sz w:val="28"/>
                <w:szCs w:val="28"/>
              </w:rPr>
            </w:pPr>
            <w:r>
              <w:rPr>
                <w:sz w:val="28"/>
                <w:szCs w:val="28"/>
              </w:rPr>
              <w:t>学</w:t>
            </w:r>
            <w:r>
              <w:rPr>
                <w:sz w:val="28"/>
                <w:szCs w:val="28"/>
              </w:rPr>
              <w:t xml:space="preserve">    </w:t>
            </w:r>
            <w:r>
              <w:rPr>
                <w:sz w:val="28"/>
                <w:szCs w:val="28"/>
              </w:rPr>
              <w:t>期：</w:t>
            </w:r>
            <w:r>
              <w:rPr>
                <w:sz w:val="28"/>
                <w:szCs w:val="28"/>
              </w:rPr>
              <w:t>2024</w:t>
            </w:r>
            <w:r>
              <w:rPr>
                <w:rFonts w:hint="eastAsia"/>
                <w:sz w:val="28"/>
                <w:szCs w:val="28"/>
              </w:rPr>
              <w:t>-202</w:t>
            </w:r>
            <w:r>
              <w:rPr>
                <w:sz w:val="28"/>
                <w:szCs w:val="28"/>
              </w:rPr>
              <w:t>5</w:t>
            </w:r>
            <w:r>
              <w:rPr>
                <w:sz w:val="28"/>
                <w:szCs w:val="28"/>
              </w:rPr>
              <w:t>第</w:t>
            </w:r>
            <w:r>
              <w:rPr>
                <w:rFonts w:hint="eastAsia"/>
                <w:sz w:val="28"/>
                <w:szCs w:val="28"/>
              </w:rPr>
              <w:t>一</w:t>
            </w:r>
            <w:r>
              <w:rPr>
                <w:sz w:val="28"/>
                <w:szCs w:val="28"/>
              </w:rPr>
              <w:t>学期</w:t>
            </w:r>
          </w:p>
          <w:p w:rsidR="00774827" w:rsidRDefault="00D519F9">
            <w:pPr>
              <w:ind w:firstLineChars="196" w:firstLine="549"/>
              <w:rPr>
                <w:sz w:val="28"/>
                <w:szCs w:val="28"/>
              </w:rPr>
            </w:pPr>
            <w:r>
              <w:rPr>
                <w:sz w:val="28"/>
                <w:szCs w:val="28"/>
              </w:rPr>
              <w:t>上课时间：</w:t>
            </w:r>
            <w:r>
              <w:rPr>
                <w:rFonts w:hint="eastAsia"/>
                <w:sz w:val="28"/>
                <w:szCs w:val="28"/>
              </w:rPr>
              <w:t>1-</w:t>
            </w:r>
            <w:r>
              <w:rPr>
                <w:sz w:val="28"/>
                <w:szCs w:val="28"/>
              </w:rPr>
              <w:t>8</w:t>
            </w:r>
            <w:r>
              <w:rPr>
                <w:sz w:val="28"/>
                <w:szCs w:val="28"/>
              </w:rPr>
              <w:t>周</w:t>
            </w:r>
          </w:p>
          <w:p w:rsidR="00774827" w:rsidRDefault="00D519F9">
            <w:pPr>
              <w:ind w:firstLineChars="196" w:firstLine="549"/>
              <w:rPr>
                <w:sz w:val="28"/>
                <w:szCs w:val="28"/>
              </w:rPr>
            </w:pPr>
            <w:r>
              <w:rPr>
                <w:sz w:val="28"/>
                <w:szCs w:val="28"/>
              </w:rPr>
              <w:t>上课地点：</w:t>
            </w:r>
            <w:r>
              <w:rPr>
                <w:rFonts w:hint="eastAsia"/>
                <w:sz w:val="28"/>
                <w:szCs w:val="28"/>
              </w:rPr>
              <w:t>N</w:t>
            </w:r>
            <w:r>
              <w:rPr>
                <w:sz w:val="28"/>
                <w:szCs w:val="28"/>
              </w:rPr>
              <w:t>1-221</w:t>
            </w:r>
            <w:r w:rsidR="008E21DC">
              <w:rPr>
                <w:sz w:val="28"/>
                <w:szCs w:val="28"/>
              </w:rPr>
              <w:t>,N1-209</w:t>
            </w:r>
            <w:bookmarkStart w:id="0" w:name="_GoBack"/>
            <w:bookmarkEnd w:id="0"/>
          </w:p>
          <w:p w:rsidR="00774827" w:rsidRDefault="00D519F9">
            <w:pPr>
              <w:ind w:firstLineChars="196" w:firstLine="549"/>
              <w:rPr>
                <w:sz w:val="28"/>
                <w:szCs w:val="28"/>
              </w:rPr>
            </w:pPr>
            <w:r>
              <w:rPr>
                <w:sz w:val="28"/>
                <w:szCs w:val="28"/>
              </w:rPr>
              <w:t>答疑时间和方式：当面答疑、电子邮件、电话</w:t>
            </w:r>
          </w:p>
          <w:p w:rsidR="00774827" w:rsidRDefault="00D519F9">
            <w:pPr>
              <w:ind w:firstLineChars="196" w:firstLine="549"/>
              <w:rPr>
                <w:sz w:val="28"/>
                <w:szCs w:val="28"/>
              </w:rPr>
            </w:pPr>
            <w:r>
              <w:rPr>
                <w:sz w:val="28"/>
                <w:szCs w:val="28"/>
              </w:rPr>
              <w:t>答疑地点：</w:t>
            </w:r>
            <w:r>
              <w:rPr>
                <w:rFonts w:hint="eastAsia"/>
                <w:sz w:val="28"/>
                <w:szCs w:val="28"/>
              </w:rPr>
              <w:t>网上答疑（</w:t>
            </w:r>
            <w:r>
              <w:rPr>
                <w:sz w:val="28"/>
                <w:szCs w:val="28"/>
              </w:rPr>
              <w:t>第</w:t>
            </w:r>
            <w:r>
              <w:rPr>
                <w:rFonts w:hint="eastAsia"/>
                <w:sz w:val="28"/>
                <w:szCs w:val="28"/>
              </w:rPr>
              <w:t>一</w:t>
            </w:r>
            <w:r>
              <w:rPr>
                <w:sz w:val="28"/>
                <w:szCs w:val="28"/>
              </w:rPr>
              <w:t>实验楼</w:t>
            </w:r>
            <w:r>
              <w:rPr>
                <w:sz w:val="28"/>
                <w:szCs w:val="28"/>
              </w:rPr>
              <w:t>517</w:t>
            </w:r>
            <w:r>
              <w:rPr>
                <w:rFonts w:hint="eastAsia"/>
                <w:sz w:val="28"/>
                <w:szCs w:val="28"/>
              </w:rPr>
              <w:t>）</w:t>
            </w:r>
          </w:p>
          <w:p w:rsidR="00774827" w:rsidRDefault="00D519F9">
            <w:pPr>
              <w:ind w:firstLineChars="196" w:firstLine="549"/>
              <w:rPr>
                <w:sz w:val="28"/>
                <w:szCs w:val="28"/>
              </w:rPr>
            </w:pPr>
            <w:r>
              <w:rPr>
                <w:sz w:val="28"/>
                <w:szCs w:val="28"/>
              </w:rPr>
              <w:t>授课班级：</w:t>
            </w:r>
            <w:r>
              <w:rPr>
                <w:sz w:val="28"/>
                <w:szCs w:val="28"/>
              </w:rPr>
              <w:t>2022</w:t>
            </w:r>
            <w:r>
              <w:rPr>
                <w:sz w:val="28"/>
                <w:szCs w:val="28"/>
              </w:rPr>
              <w:t>级生物制药</w:t>
            </w:r>
            <w:r>
              <w:rPr>
                <w:rFonts w:hint="eastAsia"/>
                <w:sz w:val="28"/>
                <w:szCs w:val="28"/>
              </w:rPr>
              <w:t>1</w:t>
            </w:r>
            <w:r>
              <w:rPr>
                <w:rFonts w:hint="eastAsia"/>
                <w:sz w:val="28"/>
                <w:szCs w:val="28"/>
              </w:rPr>
              <w:t>、</w:t>
            </w:r>
            <w:r>
              <w:rPr>
                <w:rFonts w:hint="eastAsia"/>
                <w:sz w:val="28"/>
                <w:szCs w:val="28"/>
              </w:rPr>
              <w:t>2</w:t>
            </w:r>
            <w:r>
              <w:rPr>
                <w:rFonts w:hint="eastAsia"/>
                <w:sz w:val="28"/>
                <w:szCs w:val="28"/>
              </w:rPr>
              <w:t>、</w:t>
            </w:r>
            <w:r>
              <w:rPr>
                <w:rFonts w:hint="eastAsia"/>
                <w:sz w:val="28"/>
                <w:szCs w:val="28"/>
              </w:rPr>
              <w:t>3</w:t>
            </w:r>
            <w:r>
              <w:rPr>
                <w:rFonts w:hint="eastAsia"/>
                <w:sz w:val="28"/>
                <w:szCs w:val="28"/>
              </w:rPr>
              <w:t>、</w:t>
            </w:r>
            <w:r>
              <w:rPr>
                <w:sz w:val="28"/>
                <w:szCs w:val="28"/>
              </w:rPr>
              <w:t>4</w:t>
            </w:r>
            <w:r>
              <w:rPr>
                <w:rFonts w:hint="eastAsia"/>
                <w:sz w:val="28"/>
                <w:szCs w:val="28"/>
              </w:rPr>
              <w:t>班</w:t>
            </w:r>
          </w:p>
          <w:p w:rsidR="00774827" w:rsidRDefault="00D519F9">
            <w:pPr>
              <w:ind w:firstLineChars="196" w:firstLine="549"/>
              <w:rPr>
                <w:sz w:val="28"/>
                <w:szCs w:val="28"/>
              </w:rPr>
            </w:pPr>
            <w:r>
              <w:rPr>
                <w:sz w:val="28"/>
                <w:szCs w:val="28"/>
              </w:rPr>
              <w:t>任课教师：刘义</w:t>
            </w:r>
            <w:r>
              <w:rPr>
                <w:rFonts w:hint="eastAsia"/>
                <w:sz w:val="28"/>
                <w:szCs w:val="28"/>
              </w:rPr>
              <w:t>，胡楠，杨述章</w:t>
            </w:r>
          </w:p>
          <w:p w:rsidR="00774827" w:rsidRDefault="00D519F9">
            <w:pPr>
              <w:ind w:firstLineChars="196" w:firstLine="549"/>
              <w:rPr>
                <w:sz w:val="28"/>
                <w:szCs w:val="28"/>
              </w:rPr>
            </w:pPr>
            <w:r>
              <w:rPr>
                <w:sz w:val="28"/>
                <w:szCs w:val="28"/>
              </w:rPr>
              <w:t>学</w:t>
            </w:r>
            <w:r>
              <w:rPr>
                <w:sz w:val="28"/>
                <w:szCs w:val="28"/>
              </w:rPr>
              <w:t xml:space="preserve">    </w:t>
            </w:r>
            <w:r>
              <w:rPr>
                <w:sz w:val="28"/>
                <w:szCs w:val="28"/>
              </w:rPr>
              <w:t>院：化学工程学院</w:t>
            </w:r>
          </w:p>
          <w:p w:rsidR="00774827" w:rsidRDefault="00D519F9">
            <w:pPr>
              <w:ind w:firstLineChars="196" w:firstLine="549"/>
              <w:rPr>
                <w:sz w:val="28"/>
                <w:szCs w:val="28"/>
              </w:rPr>
            </w:pPr>
            <w:r>
              <w:rPr>
                <w:sz w:val="28"/>
                <w:szCs w:val="28"/>
              </w:rPr>
              <w:t>邮</w:t>
            </w:r>
            <w:r>
              <w:rPr>
                <w:sz w:val="28"/>
                <w:szCs w:val="28"/>
              </w:rPr>
              <w:t xml:space="preserve">    </w:t>
            </w:r>
            <w:r>
              <w:rPr>
                <w:sz w:val="28"/>
                <w:szCs w:val="28"/>
              </w:rPr>
              <w:t>箱：</w:t>
            </w:r>
            <w:r>
              <w:rPr>
                <w:rFonts w:hint="eastAsia"/>
                <w:sz w:val="28"/>
                <w:szCs w:val="28"/>
              </w:rPr>
              <w:t>19465765@qq.com</w:t>
            </w:r>
          </w:p>
          <w:p w:rsidR="00774827" w:rsidRDefault="00D519F9">
            <w:pPr>
              <w:ind w:firstLineChars="200" w:firstLine="560"/>
              <w:rPr>
                <w:sz w:val="28"/>
                <w:szCs w:val="28"/>
              </w:rPr>
            </w:pPr>
            <w:r>
              <w:rPr>
                <w:sz w:val="28"/>
                <w:szCs w:val="28"/>
              </w:rPr>
              <w:t>联系电话：</w:t>
            </w:r>
            <w:r>
              <w:rPr>
                <w:sz w:val="28"/>
                <w:szCs w:val="28"/>
              </w:rPr>
              <w:t>67177</w:t>
            </w:r>
          </w:p>
          <w:p w:rsidR="00774827" w:rsidRDefault="00774827">
            <w:pPr>
              <w:rPr>
                <w:b/>
                <w:sz w:val="24"/>
              </w:rPr>
            </w:pPr>
          </w:p>
        </w:tc>
      </w:tr>
    </w:tbl>
    <w:p w:rsidR="00774827" w:rsidRDefault="00774827">
      <w:pPr>
        <w:rPr>
          <w:b/>
          <w:sz w:val="24"/>
        </w:rPr>
      </w:pPr>
    </w:p>
    <w:p w:rsidR="00774827" w:rsidRDefault="00774827">
      <w:pPr>
        <w:rPr>
          <w:b/>
          <w:sz w:val="24"/>
        </w:rPr>
      </w:pPr>
    </w:p>
    <w:p w:rsidR="00774827" w:rsidRDefault="00D519F9">
      <w:pPr>
        <w:rPr>
          <w:b/>
          <w:color w:val="FF0000"/>
          <w:sz w:val="18"/>
          <w:szCs w:val="18"/>
        </w:rPr>
      </w:pPr>
      <w:r>
        <w:rPr>
          <w:b/>
          <w:sz w:val="44"/>
          <w:szCs w:val="44"/>
        </w:rPr>
        <w:lastRenderedPageBreak/>
        <w:t>目</w:t>
      </w:r>
      <w:r>
        <w:rPr>
          <w:b/>
          <w:sz w:val="44"/>
          <w:szCs w:val="44"/>
        </w:rPr>
        <w:t xml:space="preserve">  </w:t>
      </w:r>
      <w:r>
        <w:rPr>
          <w:b/>
          <w:sz w:val="44"/>
          <w:szCs w:val="44"/>
        </w:rPr>
        <w:t>录</w:t>
      </w:r>
    </w:p>
    <w:p w:rsidR="00774827" w:rsidRDefault="00774827">
      <w:pPr>
        <w:rPr>
          <w:b/>
          <w:sz w:val="24"/>
        </w:rPr>
      </w:pPr>
    </w:p>
    <w:p w:rsidR="00774827" w:rsidRDefault="00D519F9">
      <w:pPr>
        <w:rPr>
          <w:sz w:val="28"/>
          <w:szCs w:val="28"/>
        </w:rPr>
      </w:pPr>
      <w:r>
        <w:rPr>
          <w:b/>
          <w:sz w:val="28"/>
          <w:szCs w:val="28"/>
        </w:rPr>
        <w:t>1</w:t>
      </w:r>
      <w:r>
        <w:rPr>
          <w:b/>
          <w:sz w:val="28"/>
          <w:szCs w:val="28"/>
        </w:rPr>
        <w:t>．教学理念</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6</w:t>
      </w:r>
    </w:p>
    <w:p w:rsidR="00774827" w:rsidRDefault="00D519F9">
      <w:pPr>
        <w:rPr>
          <w:b/>
          <w:sz w:val="28"/>
          <w:szCs w:val="28"/>
        </w:rPr>
      </w:pPr>
      <w:r>
        <w:rPr>
          <w:b/>
          <w:sz w:val="28"/>
          <w:szCs w:val="28"/>
        </w:rPr>
        <w:t>2</w:t>
      </w:r>
      <w:r>
        <w:rPr>
          <w:b/>
          <w:sz w:val="28"/>
          <w:szCs w:val="28"/>
        </w:rPr>
        <w:t>．课程介绍</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w:t>
      </w:r>
    </w:p>
    <w:p w:rsidR="00774827" w:rsidRDefault="00D519F9">
      <w:pPr>
        <w:ind w:firstLineChars="200" w:firstLine="560"/>
        <w:rPr>
          <w:sz w:val="28"/>
          <w:szCs w:val="28"/>
        </w:rPr>
      </w:pPr>
      <w:r>
        <w:rPr>
          <w:sz w:val="28"/>
          <w:szCs w:val="28"/>
        </w:rPr>
        <w:t>2.1</w:t>
      </w:r>
      <w:r>
        <w:rPr>
          <w:sz w:val="28"/>
          <w:szCs w:val="28"/>
        </w:rPr>
        <w:t>课程的性质</w:t>
      </w:r>
    </w:p>
    <w:p w:rsidR="00774827" w:rsidRDefault="00D519F9">
      <w:pPr>
        <w:ind w:firstLineChars="200" w:firstLine="560"/>
        <w:rPr>
          <w:sz w:val="28"/>
          <w:szCs w:val="28"/>
        </w:rPr>
      </w:pPr>
      <w:r>
        <w:rPr>
          <w:sz w:val="28"/>
          <w:szCs w:val="28"/>
        </w:rPr>
        <w:t>2.2</w:t>
      </w:r>
      <w:r>
        <w:rPr>
          <w:sz w:val="28"/>
          <w:szCs w:val="28"/>
        </w:rPr>
        <w:t>课程在学科专业结构中的地位、作用</w:t>
      </w:r>
    </w:p>
    <w:p w:rsidR="00774827" w:rsidRDefault="00D519F9">
      <w:pPr>
        <w:ind w:firstLineChars="200" w:firstLine="560"/>
        <w:rPr>
          <w:sz w:val="28"/>
          <w:szCs w:val="28"/>
        </w:rPr>
      </w:pPr>
      <w:r>
        <w:rPr>
          <w:sz w:val="28"/>
          <w:szCs w:val="28"/>
        </w:rPr>
        <w:t>2.3</w:t>
      </w:r>
      <w:r>
        <w:rPr>
          <w:sz w:val="28"/>
          <w:szCs w:val="28"/>
        </w:rPr>
        <w:t>课程的前沿及发展趋势</w:t>
      </w:r>
    </w:p>
    <w:p w:rsidR="00774827" w:rsidRDefault="00D519F9">
      <w:pPr>
        <w:ind w:firstLineChars="200" w:firstLine="560"/>
        <w:rPr>
          <w:sz w:val="28"/>
          <w:szCs w:val="28"/>
        </w:rPr>
      </w:pPr>
      <w:r>
        <w:rPr>
          <w:sz w:val="28"/>
          <w:szCs w:val="28"/>
        </w:rPr>
        <w:t>2.4</w:t>
      </w:r>
      <w:r>
        <w:rPr>
          <w:sz w:val="28"/>
          <w:szCs w:val="28"/>
        </w:rPr>
        <w:t>学习本课程的必要性</w:t>
      </w:r>
    </w:p>
    <w:p w:rsidR="00774827" w:rsidRDefault="00D519F9">
      <w:pPr>
        <w:rPr>
          <w:b/>
          <w:sz w:val="28"/>
          <w:szCs w:val="28"/>
        </w:rPr>
      </w:pPr>
      <w:r>
        <w:rPr>
          <w:b/>
          <w:sz w:val="28"/>
          <w:szCs w:val="28"/>
        </w:rPr>
        <w:t>3</w:t>
      </w:r>
      <w:r>
        <w:rPr>
          <w:b/>
          <w:sz w:val="28"/>
          <w:szCs w:val="28"/>
        </w:rPr>
        <w:t>．教师简介</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0</w:t>
      </w:r>
    </w:p>
    <w:p w:rsidR="00774827" w:rsidRDefault="00D519F9">
      <w:pPr>
        <w:ind w:firstLineChars="200" w:firstLine="560"/>
        <w:rPr>
          <w:sz w:val="28"/>
          <w:szCs w:val="28"/>
        </w:rPr>
      </w:pPr>
      <w:r>
        <w:rPr>
          <w:sz w:val="28"/>
          <w:szCs w:val="28"/>
        </w:rPr>
        <w:t>3.1</w:t>
      </w:r>
      <w:r>
        <w:rPr>
          <w:sz w:val="28"/>
          <w:szCs w:val="28"/>
        </w:rPr>
        <w:t>教师的</w:t>
      </w:r>
      <w:r>
        <w:rPr>
          <w:rFonts w:hint="eastAsia"/>
          <w:sz w:val="28"/>
          <w:szCs w:val="28"/>
        </w:rPr>
        <w:t>简介</w:t>
      </w:r>
    </w:p>
    <w:p w:rsidR="00774827" w:rsidRDefault="00D519F9">
      <w:pPr>
        <w:ind w:firstLineChars="200" w:firstLine="560"/>
        <w:rPr>
          <w:sz w:val="28"/>
          <w:szCs w:val="28"/>
        </w:rPr>
      </w:pPr>
      <w:r>
        <w:rPr>
          <w:sz w:val="28"/>
          <w:szCs w:val="28"/>
        </w:rPr>
        <w:t>3.2</w:t>
      </w:r>
      <w:r>
        <w:rPr>
          <w:sz w:val="28"/>
          <w:szCs w:val="28"/>
        </w:rPr>
        <w:t>教育背景</w:t>
      </w:r>
    </w:p>
    <w:p w:rsidR="00774827" w:rsidRDefault="00D519F9">
      <w:pPr>
        <w:ind w:firstLineChars="200" w:firstLine="560"/>
        <w:rPr>
          <w:sz w:val="28"/>
          <w:szCs w:val="28"/>
        </w:rPr>
      </w:pPr>
      <w:r>
        <w:rPr>
          <w:sz w:val="28"/>
          <w:szCs w:val="28"/>
        </w:rPr>
        <w:t>3.3</w:t>
      </w:r>
      <w:r>
        <w:rPr>
          <w:sz w:val="28"/>
          <w:szCs w:val="28"/>
        </w:rPr>
        <w:t>研究兴趣（方向）</w:t>
      </w:r>
    </w:p>
    <w:p w:rsidR="00774827" w:rsidRDefault="00D519F9">
      <w:pPr>
        <w:rPr>
          <w:b/>
          <w:sz w:val="28"/>
          <w:szCs w:val="28"/>
        </w:rPr>
      </w:pPr>
      <w:r>
        <w:rPr>
          <w:b/>
          <w:sz w:val="28"/>
          <w:szCs w:val="28"/>
        </w:rPr>
        <w:t>4</w:t>
      </w:r>
      <w:r>
        <w:rPr>
          <w:b/>
          <w:sz w:val="28"/>
          <w:szCs w:val="28"/>
        </w:rPr>
        <w:t>．先修课程</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1</w:t>
      </w:r>
    </w:p>
    <w:p w:rsidR="00774827" w:rsidRDefault="00D519F9">
      <w:pPr>
        <w:rPr>
          <w:b/>
          <w:sz w:val="28"/>
          <w:szCs w:val="28"/>
        </w:rPr>
      </w:pPr>
      <w:r>
        <w:rPr>
          <w:b/>
          <w:sz w:val="28"/>
          <w:szCs w:val="28"/>
        </w:rPr>
        <w:t>5</w:t>
      </w:r>
      <w:r>
        <w:rPr>
          <w:b/>
          <w:sz w:val="28"/>
          <w:szCs w:val="28"/>
        </w:rPr>
        <w:t>．课程目标</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1</w:t>
      </w:r>
    </w:p>
    <w:p w:rsidR="00774827" w:rsidRDefault="00D519F9">
      <w:pPr>
        <w:rPr>
          <w:b/>
          <w:sz w:val="28"/>
          <w:szCs w:val="28"/>
        </w:rPr>
      </w:pPr>
      <w:r>
        <w:rPr>
          <w:b/>
          <w:sz w:val="28"/>
          <w:szCs w:val="28"/>
        </w:rPr>
        <w:t>6</w:t>
      </w:r>
      <w:r>
        <w:rPr>
          <w:b/>
          <w:sz w:val="28"/>
          <w:szCs w:val="28"/>
        </w:rPr>
        <w:t>．课程内容</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2</w:t>
      </w:r>
    </w:p>
    <w:p w:rsidR="00774827" w:rsidRDefault="00D519F9">
      <w:pPr>
        <w:ind w:firstLineChars="200" w:firstLine="560"/>
        <w:rPr>
          <w:sz w:val="28"/>
          <w:szCs w:val="28"/>
        </w:rPr>
      </w:pPr>
      <w:r>
        <w:rPr>
          <w:sz w:val="28"/>
          <w:szCs w:val="28"/>
        </w:rPr>
        <w:t>6.1</w:t>
      </w:r>
      <w:r>
        <w:rPr>
          <w:sz w:val="28"/>
          <w:szCs w:val="28"/>
        </w:rPr>
        <w:t>课程的内容概要</w:t>
      </w:r>
    </w:p>
    <w:p w:rsidR="00774827" w:rsidRDefault="00D519F9">
      <w:pPr>
        <w:ind w:firstLineChars="200" w:firstLine="560"/>
        <w:rPr>
          <w:sz w:val="28"/>
          <w:szCs w:val="28"/>
        </w:rPr>
      </w:pPr>
      <w:r>
        <w:rPr>
          <w:sz w:val="28"/>
          <w:szCs w:val="28"/>
        </w:rPr>
        <w:t>6.2</w:t>
      </w:r>
      <w:r>
        <w:rPr>
          <w:sz w:val="28"/>
          <w:szCs w:val="28"/>
        </w:rPr>
        <w:t>教学重点、难点</w:t>
      </w:r>
    </w:p>
    <w:p w:rsidR="00774827" w:rsidRDefault="00D519F9">
      <w:pPr>
        <w:ind w:firstLineChars="200" w:firstLine="560"/>
        <w:rPr>
          <w:sz w:val="28"/>
          <w:szCs w:val="28"/>
        </w:rPr>
      </w:pPr>
      <w:r>
        <w:rPr>
          <w:sz w:val="28"/>
          <w:szCs w:val="28"/>
        </w:rPr>
        <w:t>6.3</w:t>
      </w:r>
      <w:r>
        <w:rPr>
          <w:sz w:val="28"/>
          <w:szCs w:val="28"/>
        </w:rPr>
        <w:t>学时安排</w:t>
      </w:r>
    </w:p>
    <w:p w:rsidR="00774827" w:rsidRDefault="00D519F9">
      <w:pPr>
        <w:rPr>
          <w:b/>
          <w:sz w:val="28"/>
          <w:szCs w:val="28"/>
        </w:rPr>
      </w:pPr>
      <w:r>
        <w:rPr>
          <w:b/>
          <w:sz w:val="28"/>
          <w:szCs w:val="28"/>
        </w:rPr>
        <w:t>7.</w:t>
      </w:r>
      <w:r>
        <w:rPr>
          <w:b/>
          <w:sz w:val="28"/>
          <w:szCs w:val="28"/>
        </w:rPr>
        <w:t>课程实施</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t>1</w:t>
      </w:r>
      <w:r>
        <w:rPr>
          <w:rFonts w:hint="eastAsia"/>
          <w:b/>
          <w:sz w:val="28"/>
          <w:szCs w:val="28"/>
        </w:rPr>
        <w:t>3</w:t>
      </w:r>
    </w:p>
    <w:p w:rsidR="00774827" w:rsidRDefault="00D519F9">
      <w:pPr>
        <w:ind w:firstLineChars="200" w:firstLine="560"/>
        <w:rPr>
          <w:sz w:val="28"/>
          <w:szCs w:val="28"/>
        </w:rPr>
      </w:pPr>
      <w:r>
        <w:rPr>
          <w:sz w:val="28"/>
          <w:szCs w:val="28"/>
        </w:rPr>
        <w:t>7.1</w:t>
      </w:r>
      <w:r>
        <w:rPr>
          <w:sz w:val="28"/>
          <w:szCs w:val="28"/>
        </w:rPr>
        <w:t>教学单元一</w:t>
      </w:r>
    </w:p>
    <w:p w:rsidR="00774827" w:rsidRDefault="00D519F9">
      <w:pPr>
        <w:ind w:firstLineChars="400" w:firstLine="1120"/>
        <w:rPr>
          <w:sz w:val="28"/>
          <w:szCs w:val="28"/>
        </w:rPr>
      </w:pPr>
      <w:r>
        <w:rPr>
          <w:sz w:val="28"/>
          <w:szCs w:val="28"/>
        </w:rPr>
        <w:t>7.1.1</w:t>
      </w:r>
      <w:r>
        <w:rPr>
          <w:sz w:val="28"/>
          <w:szCs w:val="28"/>
        </w:rPr>
        <w:t>教学日期</w:t>
      </w:r>
    </w:p>
    <w:p w:rsidR="00774827" w:rsidRDefault="00D519F9">
      <w:pPr>
        <w:ind w:firstLineChars="400" w:firstLine="1120"/>
        <w:rPr>
          <w:sz w:val="28"/>
          <w:szCs w:val="28"/>
        </w:rPr>
      </w:pPr>
      <w:r>
        <w:rPr>
          <w:sz w:val="28"/>
          <w:szCs w:val="28"/>
        </w:rPr>
        <w:t>7.1.2</w:t>
      </w:r>
      <w:r>
        <w:rPr>
          <w:sz w:val="28"/>
          <w:szCs w:val="28"/>
        </w:rPr>
        <w:t>教学目标</w:t>
      </w:r>
    </w:p>
    <w:p w:rsidR="00774827" w:rsidRDefault="00D519F9">
      <w:pPr>
        <w:ind w:firstLineChars="400" w:firstLine="1120"/>
        <w:rPr>
          <w:sz w:val="28"/>
          <w:szCs w:val="28"/>
        </w:rPr>
      </w:pPr>
      <w:r>
        <w:rPr>
          <w:sz w:val="28"/>
          <w:szCs w:val="28"/>
        </w:rPr>
        <w:lastRenderedPageBreak/>
        <w:t>7.1.3</w:t>
      </w:r>
      <w:r>
        <w:rPr>
          <w:sz w:val="28"/>
          <w:szCs w:val="28"/>
        </w:rPr>
        <w:t>教学内容（含重点、难点）</w:t>
      </w:r>
    </w:p>
    <w:p w:rsidR="00774827" w:rsidRDefault="00D519F9">
      <w:pPr>
        <w:ind w:firstLineChars="400" w:firstLine="1120"/>
        <w:rPr>
          <w:sz w:val="28"/>
          <w:szCs w:val="28"/>
        </w:rPr>
      </w:pPr>
      <w:r>
        <w:rPr>
          <w:sz w:val="28"/>
          <w:szCs w:val="28"/>
        </w:rPr>
        <w:t>7.1.4</w:t>
      </w:r>
      <w:r>
        <w:rPr>
          <w:sz w:val="28"/>
          <w:szCs w:val="28"/>
        </w:rPr>
        <w:t>教学过程</w:t>
      </w:r>
    </w:p>
    <w:p w:rsidR="00774827" w:rsidRDefault="00D519F9">
      <w:pPr>
        <w:ind w:firstLineChars="400" w:firstLine="1120"/>
        <w:rPr>
          <w:sz w:val="28"/>
          <w:szCs w:val="28"/>
        </w:rPr>
      </w:pPr>
      <w:r>
        <w:rPr>
          <w:sz w:val="28"/>
          <w:szCs w:val="28"/>
        </w:rPr>
        <w:t>7.1.5</w:t>
      </w:r>
      <w:r>
        <w:rPr>
          <w:sz w:val="28"/>
          <w:szCs w:val="28"/>
        </w:rPr>
        <w:t>教学方法</w:t>
      </w:r>
    </w:p>
    <w:p w:rsidR="00774827" w:rsidRDefault="00D519F9">
      <w:pPr>
        <w:ind w:firstLineChars="400" w:firstLine="1120"/>
        <w:rPr>
          <w:sz w:val="28"/>
          <w:szCs w:val="28"/>
        </w:rPr>
      </w:pPr>
      <w:r>
        <w:rPr>
          <w:sz w:val="28"/>
          <w:szCs w:val="28"/>
        </w:rPr>
        <w:t>7.1.6</w:t>
      </w:r>
      <w:r>
        <w:rPr>
          <w:sz w:val="28"/>
          <w:szCs w:val="28"/>
        </w:rPr>
        <w:t>作业安排及课后反思</w:t>
      </w:r>
    </w:p>
    <w:p w:rsidR="00774827" w:rsidRDefault="00D519F9">
      <w:pPr>
        <w:ind w:firstLineChars="400" w:firstLine="1120"/>
        <w:rPr>
          <w:sz w:val="28"/>
          <w:szCs w:val="28"/>
        </w:rPr>
      </w:pPr>
      <w:r>
        <w:rPr>
          <w:sz w:val="28"/>
          <w:szCs w:val="28"/>
        </w:rPr>
        <w:t>7.1.7</w:t>
      </w:r>
      <w:r>
        <w:rPr>
          <w:sz w:val="28"/>
          <w:szCs w:val="28"/>
        </w:rPr>
        <w:t>课前准备情况及其他相关特殊要求</w:t>
      </w:r>
    </w:p>
    <w:p w:rsidR="00774827" w:rsidRDefault="00D519F9">
      <w:pPr>
        <w:ind w:firstLineChars="400" w:firstLine="1120"/>
        <w:rPr>
          <w:sz w:val="28"/>
          <w:szCs w:val="28"/>
        </w:rPr>
      </w:pPr>
      <w:r>
        <w:rPr>
          <w:sz w:val="28"/>
          <w:szCs w:val="28"/>
        </w:rPr>
        <w:t>7.1.8</w:t>
      </w:r>
      <w:r>
        <w:rPr>
          <w:sz w:val="28"/>
          <w:szCs w:val="28"/>
        </w:rPr>
        <w:t>参考资料（具体到哪一章节或页码）</w:t>
      </w:r>
    </w:p>
    <w:p w:rsidR="00774827" w:rsidRDefault="00D519F9">
      <w:pPr>
        <w:ind w:firstLineChars="200" w:firstLine="560"/>
        <w:rPr>
          <w:sz w:val="28"/>
          <w:szCs w:val="28"/>
        </w:rPr>
      </w:pPr>
      <w:r>
        <w:rPr>
          <w:sz w:val="28"/>
          <w:szCs w:val="28"/>
        </w:rPr>
        <w:t>7.2</w:t>
      </w:r>
      <w:r>
        <w:rPr>
          <w:sz w:val="28"/>
          <w:szCs w:val="28"/>
        </w:rPr>
        <w:t>教学单元二</w:t>
      </w:r>
    </w:p>
    <w:p w:rsidR="00774827" w:rsidRDefault="00D519F9">
      <w:pPr>
        <w:ind w:firstLineChars="400" w:firstLine="1120"/>
        <w:rPr>
          <w:sz w:val="28"/>
          <w:szCs w:val="28"/>
        </w:rPr>
      </w:pPr>
      <w:r>
        <w:rPr>
          <w:sz w:val="28"/>
          <w:szCs w:val="28"/>
        </w:rPr>
        <w:t>7.2.1</w:t>
      </w:r>
      <w:r>
        <w:rPr>
          <w:sz w:val="28"/>
          <w:szCs w:val="28"/>
        </w:rPr>
        <w:t>教学日期</w:t>
      </w:r>
    </w:p>
    <w:p w:rsidR="00774827" w:rsidRDefault="00D519F9">
      <w:pPr>
        <w:ind w:firstLineChars="400" w:firstLine="1120"/>
        <w:rPr>
          <w:sz w:val="28"/>
          <w:szCs w:val="28"/>
        </w:rPr>
      </w:pPr>
      <w:r>
        <w:rPr>
          <w:sz w:val="28"/>
          <w:szCs w:val="28"/>
        </w:rPr>
        <w:t>7.2.2</w:t>
      </w:r>
      <w:r>
        <w:rPr>
          <w:sz w:val="28"/>
          <w:szCs w:val="28"/>
        </w:rPr>
        <w:t>教学目标</w:t>
      </w:r>
    </w:p>
    <w:p w:rsidR="00774827" w:rsidRDefault="00D519F9">
      <w:pPr>
        <w:ind w:firstLineChars="400" w:firstLine="1120"/>
        <w:rPr>
          <w:sz w:val="28"/>
          <w:szCs w:val="28"/>
        </w:rPr>
      </w:pPr>
      <w:r>
        <w:rPr>
          <w:sz w:val="28"/>
          <w:szCs w:val="28"/>
        </w:rPr>
        <w:t>7.2.3</w:t>
      </w:r>
      <w:r>
        <w:rPr>
          <w:sz w:val="28"/>
          <w:szCs w:val="28"/>
        </w:rPr>
        <w:t>教学内容（含重点、难点）</w:t>
      </w:r>
    </w:p>
    <w:p w:rsidR="00774827" w:rsidRDefault="00D519F9">
      <w:pPr>
        <w:ind w:firstLineChars="400" w:firstLine="1120"/>
        <w:rPr>
          <w:sz w:val="28"/>
          <w:szCs w:val="28"/>
        </w:rPr>
      </w:pPr>
      <w:r>
        <w:rPr>
          <w:sz w:val="28"/>
          <w:szCs w:val="28"/>
        </w:rPr>
        <w:t>7.2.4</w:t>
      </w:r>
      <w:r>
        <w:rPr>
          <w:sz w:val="28"/>
          <w:szCs w:val="28"/>
        </w:rPr>
        <w:t>教学过程</w:t>
      </w:r>
    </w:p>
    <w:p w:rsidR="00774827" w:rsidRDefault="00D519F9">
      <w:pPr>
        <w:ind w:firstLineChars="400" w:firstLine="1120"/>
        <w:rPr>
          <w:sz w:val="28"/>
          <w:szCs w:val="28"/>
        </w:rPr>
      </w:pPr>
      <w:r>
        <w:rPr>
          <w:sz w:val="28"/>
          <w:szCs w:val="28"/>
        </w:rPr>
        <w:t>7.2.5</w:t>
      </w:r>
      <w:r>
        <w:rPr>
          <w:sz w:val="28"/>
          <w:szCs w:val="28"/>
        </w:rPr>
        <w:t>教学方法</w:t>
      </w:r>
    </w:p>
    <w:p w:rsidR="00774827" w:rsidRDefault="00D519F9">
      <w:pPr>
        <w:ind w:firstLineChars="400" w:firstLine="1120"/>
        <w:rPr>
          <w:sz w:val="28"/>
          <w:szCs w:val="28"/>
        </w:rPr>
      </w:pPr>
      <w:r>
        <w:rPr>
          <w:sz w:val="28"/>
          <w:szCs w:val="28"/>
        </w:rPr>
        <w:t>7.2.6</w:t>
      </w:r>
      <w:r>
        <w:rPr>
          <w:sz w:val="28"/>
          <w:szCs w:val="28"/>
        </w:rPr>
        <w:t>作业安排及课后反思</w:t>
      </w:r>
    </w:p>
    <w:p w:rsidR="00774827" w:rsidRDefault="00D519F9">
      <w:pPr>
        <w:ind w:firstLineChars="400" w:firstLine="1120"/>
        <w:rPr>
          <w:sz w:val="28"/>
          <w:szCs w:val="28"/>
        </w:rPr>
      </w:pPr>
      <w:r>
        <w:rPr>
          <w:sz w:val="28"/>
          <w:szCs w:val="28"/>
        </w:rPr>
        <w:t>7.2.7</w:t>
      </w:r>
      <w:r>
        <w:rPr>
          <w:sz w:val="28"/>
          <w:szCs w:val="28"/>
        </w:rPr>
        <w:t>课前准备情况及其他相关特殊要求</w:t>
      </w:r>
    </w:p>
    <w:p w:rsidR="00774827" w:rsidRDefault="00D519F9">
      <w:pPr>
        <w:ind w:firstLineChars="400" w:firstLine="1120"/>
        <w:rPr>
          <w:sz w:val="28"/>
          <w:szCs w:val="28"/>
        </w:rPr>
      </w:pPr>
      <w:r>
        <w:rPr>
          <w:sz w:val="28"/>
          <w:szCs w:val="28"/>
        </w:rPr>
        <w:t>7.2.8</w:t>
      </w:r>
      <w:r>
        <w:rPr>
          <w:sz w:val="28"/>
          <w:szCs w:val="28"/>
        </w:rPr>
        <w:t>参考资料（具体到哪一章节或页码）</w:t>
      </w:r>
    </w:p>
    <w:p w:rsidR="00774827" w:rsidRDefault="00D519F9">
      <w:pPr>
        <w:ind w:firstLineChars="196" w:firstLine="551"/>
        <w:rPr>
          <w:b/>
          <w:sz w:val="28"/>
          <w:szCs w:val="28"/>
        </w:rPr>
      </w:pPr>
      <w:r>
        <w:rPr>
          <w:b/>
          <w:sz w:val="28"/>
          <w:szCs w:val="28"/>
        </w:rPr>
        <w:sym w:font="Symbol" w:char="F0BC"/>
      </w:r>
      <w:r>
        <w:rPr>
          <w:b/>
          <w:sz w:val="28"/>
          <w:szCs w:val="28"/>
        </w:rPr>
        <w:sym w:font="Symbol" w:char="F0BC"/>
      </w:r>
    </w:p>
    <w:p w:rsidR="00774827" w:rsidRDefault="00D519F9">
      <w:pPr>
        <w:rPr>
          <w:sz w:val="28"/>
          <w:szCs w:val="28"/>
        </w:rPr>
      </w:pPr>
      <w:r>
        <w:rPr>
          <w:b/>
          <w:sz w:val="28"/>
          <w:szCs w:val="28"/>
        </w:rPr>
        <w:t>8</w:t>
      </w:r>
      <w:r>
        <w:rPr>
          <w:b/>
          <w:sz w:val="28"/>
          <w:szCs w:val="28"/>
        </w:rPr>
        <w:t>．课程要求</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92</w:t>
      </w:r>
    </w:p>
    <w:p w:rsidR="00774827" w:rsidRDefault="00D519F9">
      <w:pPr>
        <w:ind w:firstLineChars="200" w:firstLine="560"/>
        <w:rPr>
          <w:sz w:val="28"/>
          <w:szCs w:val="28"/>
        </w:rPr>
      </w:pPr>
      <w:r>
        <w:rPr>
          <w:sz w:val="28"/>
          <w:szCs w:val="28"/>
        </w:rPr>
        <w:t>8.1</w:t>
      </w:r>
      <w:r>
        <w:rPr>
          <w:sz w:val="28"/>
          <w:szCs w:val="28"/>
        </w:rPr>
        <w:t>学生自学要求</w:t>
      </w:r>
    </w:p>
    <w:p w:rsidR="00774827" w:rsidRDefault="00D519F9">
      <w:pPr>
        <w:ind w:firstLineChars="200" w:firstLine="560"/>
        <w:rPr>
          <w:sz w:val="28"/>
          <w:szCs w:val="28"/>
        </w:rPr>
      </w:pPr>
      <w:r>
        <w:rPr>
          <w:sz w:val="28"/>
          <w:szCs w:val="28"/>
        </w:rPr>
        <w:t>8.2</w:t>
      </w:r>
      <w:r>
        <w:rPr>
          <w:sz w:val="28"/>
          <w:szCs w:val="28"/>
        </w:rPr>
        <w:t>课外阅读要求</w:t>
      </w:r>
    </w:p>
    <w:p w:rsidR="00774827" w:rsidRDefault="00D519F9">
      <w:pPr>
        <w:ind w:firstLineChars="200" w:firstLine="560"/>
        <w:rPr>
          <w:sz w:val="28"/>
          <w:szCs w:val="28"/>
        </w:rPr>
      </w:pPr>
      <w:r>
        <w:rPr>
          <w:sz w:val="28"/>
          <w:szCs w:val="28"/>
        </w:rPr>
        <w:t>8.3</w:t>
      </w:r>
      <w:r>
        <w:rPr>
          <w:sz w:val="28"/>
          <w:szCs w:val="28"/>
        </w:rPr>
        <w:t>课堂讨论要求</w:t>
      </w:r>
    </w:p>
    <w:p w:rsidR="00774827" w:rsidRDefault="00D519F9">
      <w:pPr>
        <w:ind w:firstLineChars="200" w:firstLine="560"/>
        <w:rPr>
          <w:sz w:val="28"/>
          <w:szCs w:val="28"/>
        </w:rPr>
      </w:pPr>
      <w:r>
        <w:rPr>
          <w:sz w:val="28"/>
          <w:szCs w:val="28"/>
        </w:rPr>
        <w:t>8.4</w:t>
      </w:r>
      <w:r>
        <w:rPr>
          <w:sz w:val="28"/>
          <w:szCs w:val="28"/>
        </w:rPr>
        <w:t>课程实践要求</w:t>
      </w:r>
    </w:p>
    <w:p w:rsidR="00774827" w:rsidRDefault="00D519F9">
      <w:pPr>
        <w:rPr>
          <w:sz w:val="28"/>
          <w:szCs w:val="28"/>
        </w:rPr>
      </w:pPr>
      <w:r>
        <w:rPr>
          <w:b/>
          <w:sz w:val="28"/>
          <w:szCs w:val="28"/>
        </w:rPr>
        <w:t>9</w:t>
      </w:r>
      <w:r>
        <w:rPr>
          <w:b/>
          <w:sz w:val="28"/>
          <w:szCs w:val="28"/>
        </w:rPr>
        <w:t>．课程考核</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93</w:t>
      </w:r>
    </w:p>
    <w:p w:rsidR="00774827" w:rsidRDefault="00D519F9">
      <w:pPr>
        <w:ind w:firstLineChars="200" w:firstLine="560"/>
        <w:rPr>
          <w:sz w:val="28"/>
          <w:szCs w:val="28"/>
        </w:rPr>
      </w:pPr>
      <w:r>
        <w:rPr>
          <w:sz w:val="28"/>
          <w:szCs w:val="28"/>
        </w:rPr>
        <w:lastRenderedPageBreak/>
        <w:t>9.1</w:t>
      </w:r>
      <w:r>
        <w:rPr>
          <w:sz w:val="28"/>
          <w:szCs w:val="28"/>
        </w:rPr>
        <w:t>出勤（迟到、早退等）、作业、报告等的要求</w:t>
      </w:r>
    </w:p>
    <w:p w:rsidR="00774827" w:rsidRDefault="00D519F9">
      <w:pPr>
        <w:ind w:firstLineChars="200" w:firstLine="560"/>
        <w:rPr>
          <w:sz w:val="28"/>
          <w:szCs w:val="28"/>
        </w:rPr>
      </w:pPr>
      <w:r>
        <w:rPr>
          <w:sz w:val="28"/>
          <w:szCs w:val="28"/>
        </w:rPr>
        <w:t>9.2</w:t>
      </w:r>
      <w:r>
        <w:rPr>
          <w:sz w:val="28"/>
          <w:szCs w:val="28"/>
        </w:rPr>
        <w:t>成绩的构成与评分规则说明</w:t>
      </w:r>
    </w:p>
    <w:p w:rsidR="00774827" w:rsidRDefault="00D519F9">
      <w:pPr>
        <w:ind w:firstLineChars="200" w:firstLine="560"/>
        <w:rPr>
          <w:sz w:val="28"/>
          <w:szCs w:val="28"/>
        </w:rPr>
      </w:pPr>
      <w:r>
        <w:rPr>
          <w:sz w:val="28"/>
          <w:szCs w:val="28"/>
        </w:rPr>
        <w:t>9.3</w:t>
      </w:r>
      <w:r>
        <w:rPr>
          <w:sz w:val="28"/>
          <w:szCs w:val="28"/>
        </w:rPr>
        <w:t>考试形式及说明</w:t>
      </w:r>
    </w:p>
    <w:p w:rsidR="00774827" w:rsidRDefault="00D519F9">
      <w:pPr>
        <w:rPr>
          <w:b/>
          <w:sz w:val="28"/>
          <w:szCs w:val="28"/>
        </w:rPr>
      </w:pPr>
      <w:r>
        <w:rPr>
          <w:b/>
          <w:sz w:val="28"/>
          <w:szCs w:val="28"/>
        </w:rPr>
        <w:t>10</w:t>
      </w:r>
      <w:r>
        <w:rPr>
          <w:b/>
          <w:sz w:val="28"/>
          <w:szCs w:val="28"/>
        </w:rPr>
        <w:t>．学术诚信</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93</w:t>
      </w:r>
    </w:p>
    <w:p w:rsidR="00774827" w:rsidRDefault="00D519F9">
      <w:pPr>
        <w:ind w:firstLineChars="200" w:firstLine="560"/>
        <w:rPr>
          <w:sz w:val="28"/>
          <w:szCs w:val="28"/>
        </w:rPr>
      </w:pPr>
      <w:r>
        <w:rPr>
          <w:sz w:val="28"/>
          <w:szCs w:val="28"/>
        </w:rPr>
        <w:t>10.1</w:t>
      </w:r>
      <w:r>
        <w:rPr>
          <w:sz w:val="28"/>
          <w:szCs w:val="28"/>
        </w:rPr>
        <w:t>考试违规与作弊处理</w:t>
      </w:r>
    </w:p>
    <w:p w:rsidR="00774827" w:rsidRDefault="00D519F9">
      <w:pPr>
        <w:ind w:firstLineChars="200" w:firstLine="560"/>
        <w:rPr>
          <w:sz w:val="28"/>
          <w:szCs w:val="28"/>
        </w:rPr>
      </w:pPr>
      <w:r>
        <w:rPr>
          <w:sz w:val="28"/>
          <w:szCs w:val="28"/>
        </w:rPr>
        <w:t>10.2</w:t>
      </w:r>
      <w:r>
        <w:rPr>
          <w:sz w:val="28"/>
          <w:szCs w:val="28"/>
        </w:rPr>
        <w:t>杜撰数据、信息处理等</w:t>
      </w:r>
    </w:p>
    <w:p w:rsidR="00774827" w:rsidRDefault="00D519F9">
      <w:pPr>
        <w:ind w:firstLineChars="200" w:firstLine="560"/>
        <w:rPr>
          <w:sz w:val="28"/>
          <w:szCs w:val="28"/>
        </w:rPr>
      </w:pPr>
      <w:r>
        <w:rPr>
          <w:sz w:val="28"/>
          <w:szCs w:val="28"/>
        </w:rPr>
        <w:t>10.3</w:t>
      </w:r>
      <w:r>
        <w:rPr>
          <w:sz w:val="28"/>
          <w:szCs w:val="28"/>
        </w:rPr>
        <w:t>学术剽窃处理等</w:t>
      </w:r>
    </w:p>
    <w:p w:rsidR="00774827" w:rsidRDefault="00D519F9">
      <w:pPr>
        <w:rPr>
          <w:b/>
          <w:sz w:val="28"/>
          <w:szCs w:val="28"/>
        </w:rPr>
      </w:pPr>
      <w:r>
        <w:rPr>
          <w:b/>
          <w:sz w:val="28"/>
          <w:szCs w:val="28"/>
        </w:rPr>
        <w:t>11</w:t>
      </w:r>
      <w:r>
        <w:rPr>
          <w:b/>
          <w:sz w:val="28"/>
          <w:szCs w:val="28"/>
        </w:rPr>
        <w:t>．课堂规范</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94</w:t>
      </w:r>
    </w:p>
    <w:p w:rsidR="00774827" w:rsidRDefault="00D519F9">
      <w:pPr>
        <w:ind w:firstLineChars="200" w:firstLine="560"/>
        <w:rPr>
          <w:sz w:val="28"/>
          <w:szCs w:val="28"/>
        </w:rPr>
      </w:pPr>
      <w:r>
        <w:rPr>
          <w:sz w:val="28"/>
          <w:szCs w:val="28"/>
        </w:rPr>
        <w:t>11.1</w:t>
      </w:r>
      <w:r>
        <w:rPr>
          <w:sz w:val="28"/>
          <w:szCs w:val="28"/>
        </w:rPr>
        <w:t>课堂纪律</w:t>
      </w:r>
    </w:p>
    <w:p w:rsidR="00774827" w:rsidRDefault="00D519F9">
      <w:pPr>
        <w:ind w:firstLineChars="200" w:firstLine="560"/>
        <w:rPr>
          <w:sz w:val="28"/>
          <w:szCs w:val="28"/>
        </w:rPr>
      </w:pPr>
      <w:r>
        <w:rPr>
          <w:sz w:val="28"/>
          <w:szCs w:val="28"/>
        </w:rPr>
        <w:t>11.2</w:t>
      </w:r>
      <w:r>
        <w:rPr>
          <w:sz w:val="28"/>
          <w:szCs w:val="28"/>
        </w:rPr>
        <w:t>课堂礼仪</w:t>
      </w:r>
    </w:p>
    <w:p w:rsidR="00774827" w:rsidRDefault="00D519F9">
      <w:pPr>
        <w:rPr>
          <w:b/>
          <w:sz w:val="28"/>
          <w:szCs w:val="28"/>
        </w:rPr>
      </w:pPr>
      <w:r>
        <w:rPr>
          <w:b/>
          <w:sz w:val="28"/>
          <w:szCs w:val="28"/>
        </w:rPr>
        <w:t>12</w:t>
      </w:r>
      <w:r>
        <w:rPr>
          <w:b/>
          <w:sz w:val="28"/>
          <w:szCs w:val="28"/>
        </w:rPr>
        <w:t>．课程资源</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94</w:t>
      </w:r>
    </w:p>
    <w:p w:rsidR="00774827" w:rsidRDefault="00D519F9">
      <w:pPr>
        <w:ind w:firstLineChars="200" w:firstLine="560"/>
        <w:rPr>
          <w:sz w:val="28"/>
          <w:szCs w:val="28"/>
        </w:rPr>
      </w:pPr>
      <w:r>
        <w:rPr>
          <w:sz w:val="28"/>
          <w:szCs w:val="28"/>
        </w:rPr>
        <w:t>12.1</w:t>
      </w:r>
      <w:r>
        <w:rPr>
          <w:sz w:val="28"/>
          <w:szCs w:val="28"/>
        </w:rPr>
        <w:t>教材与参考书</w:t>
      </w:r>
    </w:p>
    <w:p w:rsidR="00774827" w:rsidRDefault="00D519F9">
      <w:pPr>
        <w:ind w:firstLineChars="200" w:firstLine="560"/>
        <w:rPr>
          <w:sz w:val="28"/>
          <w:szCs w:val="28"/>
        </w:rPr>
      </w:pPr>
      <w:r>
        <w:rPr>
          <w:sz w:val="28"/>
          <w:szCs w:val="28"/>
        </w:rPr>
        <w:t>12.2</w:t>
      </w:r>
      <w:r>
        <w:rPr>
          <w:sz w:val="28"/>
          <w:szCs w:val="28"/>
        </w:rPr>
        <w:t>专业学术著作</w:t>
      </w:r>
    </w:p>
    <w:p w:rsidR="00774827" w:rsidRDefault="00D519F9">
      <w:pPr>
        <w:ind w:firstLineChars="200" w:firstLine="560"/>
        <w:rPr>
          <w:sz w:val="28"/>
          <w:szCs w:val="28"/>
        </w:rPr>
      </w:pPr>
      <w:r>
        <w:rPr>
          <w:sz w:val="28"/>
          <w:szCs w:val="28"/>
        </w:rPr>
        <w:t>12.3</w:t>
      </w:r>
      <w:r>
        <w:rPr>
          <w:sz w:val="28"/>
          <w:szCs w:val="28"/>
        </w:rPr>
        <w:t>专业刊物</w:t>
      </w:r>
    </w:p>
    <w:p w:rsidR="00774827" w:rsidRDefault="00D519F9">
      <w:pPr>
        <w:ind w:firstLineChars="200" w:firstLine="560"/>
        <w:rPr>
          <w:sz w:val="28"/>
          <w:szCs w:val="28"/>
        </w:rPr>
      </w:pPr>
      <w:r>
        <w:rPr>
          <w:sz w:val="28"/>
          <w:szCs w:val="28"/>
        </w:rPr>
        <w:t>12.4</w:t>
      </w:r>
      <w:r>
        <w:rPr>
          <w:sz w:val="28"/>
          <w:szCs w:val="28"/>
        </w:rPr>
        <w:t>网络课程资源</w:t>
      </w:r>
    </w:p>
    <w:p w:rsidR="00774827" w:rsidRDefault="00D519F9">
      <w:pPr>
        <w:rPr>
          <w:b/>
          <w:sz w:val="28"/>
          <w:szCs w:val="28"/>
        </w:rPr>
      </w:pPr>
      <w:r>
        <w:rPr>
          <w:b/>
          <w:sz w:val="28"/>
          <w:szCs w:val="28"/>
        </w:rPr>
        <w:t>13</w:t>
      </w:r>
      <w:r>
        <w:rPr>
          <w:b/>
          <w:sz w:val="28"/>
          <w:szCs w:val="28"/>
        </w:rPr>
        <w:t>．教学合约</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95</w:t>
      </w:r>
    </w:p>
    <w:p w:rsidR="00774827" w:rsidRDefault="00D519F9">
      <w:pPr>
        <w:ind w:firstLineChars="200" w:firstLine="560"/>
        <w:rPr>
          <w:sz w:val="28"/>
          <w:szCs w:val="28"/>
        </w:rPr>
      </w:pPr>
      <w:r>
        <w:rPr>
          <w:sz w:val="28"/>
          <w:szCs w:val="28"/>
        </w:rPr>
        <w:t>13.1</w:t>
      </w:r>
      <w:r>
        <w:rPr>
          <w:sz w:val="28"/>
          <w:szCs w:val="28"/>
        </w:rPr>
        <w:t>阅读课程实施大纲，理解其内容</w:t>
      </w:r>
    </w:p>
    <w:p w:rsidR="00774827" w:rsidRDefault="00D519F9">
      <w:pPr>
        <w:ind w:firstLineChars="200" w:firstLine="560"/>
        <w:rPr>
          <w:sz w:val="28"/>
          <w:szCs w:val="28"/>
        </w:rPr>
      </w:pPr>
      <w:r>
        <w:rPr>
          <w:sz w:val="28"/>
          <w:szCs w:val="28"/>
        </w:rPr>
        <w:t>13.2</w:t>
      </w:r>
      <w:r>
        <w:rPr>
          <w:sz w:val="28"/>
          <w:szCs w:val="28"/>
        </w:rPr>
        <w:t>同意遵守课程实施大纲中阐述的标准和期望</w:t>
      </w:r>
    </w:p>
    <w:p w:rsidR="00774827" w:rsidRDefault="00D519F9">
      <w:pPr>
        <w:rPr>
          <w:b/>
          <w:sz w:val="28"/>
          <w:szCs w:val="28"/>
        </w:rPr>
      </w:pPr>
      <w:r>
        <w:rPr>
          <w:b/>
          <w:sz w:val="28"/>
          <w:szCs w:val="28"/>
        </w:rPr>
        <w:t>14</w:t>
      </w:r>
      <w:r>
        <w:rPr>
          <w:b/>
          <w:sz w:val="28"/>
          <w:szCs w:val="28"/>
        </w:rPr>
        <w:t>．其他说明</w:t>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b/>
          <w:sz w:val="28"/>
          <w:szCs w:val="28"/>
        </w:rPr>
        <w:sym w:font="Symbol" w:char="F0BC"/>
      </w:r>
      <w:r>
        <w:rPr>
          <w:rFonts w:hint="eastAsia"/>
          <w:b/>
          <w:sz w:val="28"/>
          <w:szCs w:val="28"/>
        </w:rPr>
        <w:t>95</w:t>
      </w:r>
    </w:p>
    <w:p w:rsidR="00774827" w:rsidRDefault="00774827">
      <w:pPr>
        <w:rPr>
          <w:rFonts w:eastAsia="仿宋_GB2312"/>
          <w:sz w:val="32"/>
          <w:szCs w:val="32"/>
        </w:rPr>
      </w:pPr>
    </w:p>
    <w:p w:rsidR="00774827" w:rsidRDefault="00774827">
      <w:pPr>
        <w:rPr>
          <w:rFonts w:eastAsia="仿宋_GB2312"/>
          <w:sz w:val="32"/>
          <w:szCs w:val="32"/>
        </w:rPr>
      </w:pPr>
    </w:p>
    <w:p w:rsidR="00774827" w:rsidRDefault="00D519F9">
      <w:pPr>
        <w:rPr>
          <w:b/>
          <w:sz w:val="24"/>
        </w:rPr>
      </w:pPr>
      <w:r>
        <w:rPr>
          <w:rFonts w:eastAsia="仿宋_GB2312"/>
          <w:sz w:val="32"/>
          <w:szCs w:val="32"/>
        </w:rPr>
        <w:br w:type="page"/>
      </w:r>
      <w:r>
        <w:rPr>
          <w:b/>
          <w:sz w:val="24"/>
        </w:rPr>
        <w:lastRenderedPageBreak/>
        <w:t>1</w:t>
      </w:r>
      <w:r>
        <w:rPr>
          <w:b/>
          <w:sz w:val="24"/>
        </w:rPr>
        <w:t>．教学理念</w:t>
      </w:r>
    </w:p>
    <w:p w:rsidR="00774827" w:rsidRDefault="00D519F9">
      <w:pPr>
        <w:rPr>
          <w:b/>
          <w:color w:val="333333"/>
          <w:sz w:val="24"/>
        </w:rPr>
      </w:pPr>
      <w:r>
        <w:rPr>
          <w:b/>
          <w:color w:val="333333"/>
          <w:sz w:val="24"/>
        </w:rPr>
        <w:t>1.1</w:t>
      </w:r>
      <w:r>
        <w:rPr>
          <w:b/>
          <w:color w:val="333333"/>
          <w:sz w:val="24"/>
        </w:rPr>
        <w:t>关注学生的发展</w:t>
      </w:r>
    </w:p>
    <w:p w:rsidR="00774827" w:rsidRDefault="00D519F9">
      <w:pPr>
        <w:ind w:firstLineChars="200" w:firstLine="480"/>
        <w:rPr>
          <w:color w:val="333333"/>
          <w:sz w:val="24"/>
        </w:rPr>
      </w:pPr>
      <w:r>
        <w:rPr>
          <w:color w:val="333333"/>
          <w:sz w:val="24"/>
        </w:rPr>
        <w:t>学生是教学过程中的主体，是我们教师直接面对的对象。在课堂的教学过程中，要始终关注学生的个人发展问题，把学生的个人职业发展作为教学中重点关注的内容。制药工程专业的本科毕业学生在四年的本科学习（或进一步研究生学习）之后，大部分将进入制药行业，成为我国医药事业建设者中的一员。</w:t>
      </w:r>
    </w:p>
    <w:p w:rsidR="00774827" w:rsidRDefault="00D519F9">
      <w:pPr>
        <w:ind w:firstLineChars="200" w:firstLine="480"/>
        <w:rPr>
          <w:color w:val="333333"/>
          <w:sz w:val="24"/>
        </w:rPr>
      </w:pPr>
      <w:r>
        <w:rPr>
          <w:color w:val="333333"/>
          <w:sz w:val="24"/>
        </w:rPr>
        <w:t>学生的个人职业发展和整个医药行业的发展是密不可分的，是相辅相成的。</w:t>
      </w:r>
      <w:r>
        <w:rPr>
          <w:b/>
          <w:color w:val="333333"/>
          <w:sz w:val="24"/>
        </w:rPr>
        <w:t>作为大学教师，给予学生的，不仅仅是传承专业知识和文化，更重要的是让他们有能力在社会上</w:t>
      </w:r>
      <w:r>
        <w:rPr>
          <w:b/>
          <w:color w:val="333333"/>
          <w:sz w:val="24"/>
        </w:rPr>
        <w:t>“</w:t>
      </w:r>
      <w:r>
        <w:rPr>
          <w:b/>
          <w:color w:val="333333"/>
          <w:sz w:val="24"/>
        </w:rPr>
        <w:t>体面的生存</w:t>
      </w:r>
      <w:r>
        <w:rPr>
          <w:b/>
          <w:color w:val="333333"/>
          <w:sz w:val="24"/>
        </w:rPr>
        <w:t>”</w:t>
      </w:r>
      <w:r>
        <w:rPr>
          <w:b/>
          <w:color w:val="333333"/>
          <w:sz w:val="24"/>
        </w:rPr>
        <w:t>。</w:t>
      </w:r>
      <w:r>
        <w:rPr>
          <w:color w:val="333333"/>
          <w:sz w:val="24"/>
        </w:rPr>
        <w:t>没有个人的生存和发展，高谈对于国家社会的贡献只不过是一句空话。通过大学的制药专业教育，让同学们具有制药的专业知识，为未来专业道路的发展打下坚实的基础。不可否认，我们学校毕业的应届本科毕业生不能像国内的名校如北大和清华的毕业生一样，在刚大学毕业就获得进入条件很好、待遇丰厚的大型制药企业（如</w:t>
      </w:r>
      <w:r>
        <w:rPr>
          <w:color w:val="333333"/>
          <w:sz w:val="24"/>
        </w:rPr>
        <w:t>GSK, pfizer</w:t>
      </w:r>
      <w:r>
        <w:rPr>
          <w:color w:val="333333"/>
          <w:sz w:val="24"/>
        </w:rPr>
        <w:t>等）的机会，但经过大学教育打下的基础和他们在专业道路上的努力，在经过几年的工作和深入学习后，他们同样可以进入到一流的制药企业，成为技术上的骨干或中层管理者。</w:t>
      </w:r>
      <w:r>
        <w:rPr>
          <w:color w:val="333333"/>
          <w:sz w:val="24"/>
        </w:rPr>
        <w:t>“</w:t>
      </w:r>
      <w:r>
        <w:rPr>
          <w:color w:val="333333"/>
          <w:sz w:val="24"/>
        </w:rPr>
        <w:t>穷则独善其身，达则兼善天下</w:t>
      </w:r>
      <w:r>
        <w:rPr>
          <w:color w:val="333333"/>
          <w:sz w:val="24"/>
        </w:rPr>
        <w:t>”</w:t>
      </w:r>
      <w:r>
        <w:rPr>
          <w:color w:val="333333"/>
          <w:sz w:val="24"/>
        </w:rPr>
        <w:t>，</w:t>
      </w:r>
      <w:r>
        <w:rPr>
          <w:b/>
          <w:color w:val="333333"/>
          <w:sz w:val="24"/>
        </w:rPr>
        <w:t>当我们培养的学生能在这样一个物欲横流的社会体面生活的时候，他们实际上已经成为了我们国家医药行业中的中流砥柱</w:t>
      </w:r>
      <w:r>
        <w:rPr>
          <w:color w:val="333333"/>
          <w:sz w:val="24"/>
        </w:rPr>
        <w:t>，他们的个人发展实际上也在推动着整个社会医药事业的发展，而他们对于医药事业和全人类健康的贡献，也就是他们对于整个社会的回报。</w:t>
      </w:r>
    </w:p>
    <w:p w:rsidR="00774827" w:rsidRDefault="00D519F9">
      <w:pPr>
        <w:rPr>
          <w:b/>
          <w:color w:val="333333"/>
          <w:sz w:val="24"/>
        </w:rPr>
      </w:pPr>
      <w:r>
        <w:rPr>
          <w:b/>
          <w:color w:val="333333"/>
          <w:sz w:val="24"/>
        </w:rPr>
        <w:t>1.2</w:t>
      </w:r>
      <w:r>
        <w:rPr>
          <w:b/>
          <w:color w:val="333333"/>
          <w:sz w:val="24"/>
        </w:rPr>
        <w:t>关注教学的有效性</w:t>
      </w:r>
    </w:p>
    <w:p w:rsidR="00774827" w:rsidRDefault="00D519F9">
      <w:pPr>
        <w:ind w:firstLineChars="200" w:firstLine="480"/>
        <w:rPr>
          <w:color w:val="333333"/>
          <w:sz w:val="24"/>
        </w:rPr>
      </w:pPr>
      <w:r>
        <w:rPr>
          <w:color w:val="333333"/>
          <w:sz w:val="24"/>
        </w:rPr>
        <w:t>“</w:t>
      </w:r>
      <w:r>
        <w:rPr>
          <w:color w:val="333333"/>
          <w:sz w:val="24"/>
        </w:rPr>
        <w:t>既要仰望星空，又要脚踏实地</w:t>
      </w:r>
      <w:r>
        <w:rPr>
          <w:color w:val="333333"/>
          <w:sz w:val="24"/>
        </w:rPr>
        <w:t>”</w:t>
      </w:r>
      <w:r>
        <w:rPr>
          <w:color w:val="333333"/>
          <w:sz w:val="24"/>
        </w:rPr>
        <w:t>。学生要有好的发展，必须在学生阶段打好专业基础知识。基因工程相关的学科是应用性很强的学科，它是将多种现代的科学技术综合应用到生物制药行业，做出疗效好、安全放心的药物。因此，在课堂的教学过程中，要让学生掌握基因工程相关的基本原理，特别是应用在制药范围内的一些操作技术和原理。</w:t>
      </w:r>
      <w:r>
        <w:rPr>
          <w:color w:val="333333"/>
          <w:sz w:val="24"/>
        </w:rPr>
        <w:lastRenderedPageBreak/>
        <w:t>在掌握原理的基础上，能将各种现代的技术灵活应用到药物的研发、生产的方方面面。</w:t>
      </w:r>
    </w:p>
    <w:p w:rsidR="00774827" w:rsidRDefault="00D519F9">
      <w:pPr>
        <w:ind w:firstLineChars="200" w:firstLine="480"/>
        <w:rPr>
          <w:color w:val="333333"/>
          <w:sz w:val="24"/>
        </w:rPr>
      </w:pPr>
      <w:r>
        <w:rPr>
          <w:color w:val="333333"/>
          <w:sz w:val="24"/>
        </w:rPr>
        <w:t>在课堂上，教师除了传授专业知识外，还有更重要的一环，那就是要培养学生的学习能力。</w:t>
      </w:r>
      <w:r>
        <w:rPr>
          <w:b/>
          <w:color w:val="333333"/>
          <w:sz w:val="24"/>
        </w:rPr>
        <w:t>作为专业课教师，对学生的学习情况应该更熟悉，学生在智商或情商方面不比名校的学生差，但他们在自律、学习方法方面和名校的学生却一定有差距。因此，对于学生学习方法的教导，对于二本院校的学生来说，犹为重要。</w:t>
      </w:r>
      <w:r>
        <w:rPr>
          <w:color w:val="333333"/>
          <w:sz w:val="24"/>
        </w:rPr>
        <w:t>现代生物制药技术日新月异，更新速度非常快，这就要求学生在毕业后进入工作岗位，还要不断学习新的科技知识，因此，从专业的角度来讲，学习能力的培养也非常重要。大学教育与中等教育最本质的不同在于：</w:t>
      </w:r>
      <w:r>
        <w:rPr>
          <w:b/>
          <w:color w:val="333333"/>
          <w:sz w:val="24"/>
        </w:rPr>
        <w:t>大学教育要给予学生一种能力，这种能力让他们在毕业后的职业生涯中有更深层次的发展潜力。</w:t>
      </w:r>
      <w:r>
        <w:rPr>
          <w:color w:val="333333"/>
          <w:sz w:val="24"/>
        </w:rPr>
        <w:t>如果把大学教育比作拜师练武学艺的话，大学教育讲求的是</w:t>
      </w:r>
      <w:r>
        <w:rPr>
          <w:color w:val="333333"/>
          <w:sz w:val="24"/>
        </w:rPr>
        <w:t>“</w:t>
      </w:r>
      <w:r>
        <w:rPr>
          <w:color w:val="333333"/>
          <w:sz w:val="24"/>
        </w:rPr>
        <w:t>先练内功，后练外功</w:t>
      </w:r>
      <w:r>
        <w:rPr>
          <w:color w:val="333333"/>
          <w:sz w:val="24"/>
        </w:rPr>
        <w:t>”</w:t>
      </w:r>
      <w:r>
        <w:rPr>
          <w:color w:val="333333"/>
          <w:sz w:val="24"/>
        </w:rPr>
        <w:t>，而中等教育往往重在</w:t>
      </w:r>
      <w:r>
        <w:rPr>
          <w:color w:val="333333"/>
          <w:sz w:val="24"/>
        </w:rPr>
        <w:t>“</w:t>
      </w:r>
      <w:r>
        <w:rPr>
          <w:color w:val="333333"/>
          <w:sz w:val="24"/>
        </w:rPr>
        <w:t>练外功</w:t>
      </w:r>
      <w:r>
        <w:rPr>
          <w:color w:val="333333"/>
          <w:sz w:val="24"/>
        </w:rPr>
        <w:t>”</w:t>
      </w:r>
      <w:r>
        <w:rPr>
          <w:color w:val="333333"/>
          <w:sz w:val="24"/>
        </w:rPr>
        <w:t>。在这两种教育体系下培养出来的学生很明显是有差别的：大学教育培养出来的学生在刚毕业时在生物制药技术的操作熟练程度上也许比不过中等技校毕业的学生，甚至有的用人单位在抱怨大学生不如中专生好用，但随着时间的增加，经过</w:t>
      </w:r>
      <w:r>
        <w:rPr>
          <w:color w:val="333333"/>
          <w:sz w:val="24"/>
        </w:rPr>
        <w:t>5</w:t>
      </w:r>
      <w:r>
        <w:rPr>
          <w:color w:val="333333"/>
          <w:sz w:val="24"/>
        </w:rPr>
        <w:t>年或</w:t>
      </w:r>
      <w:r>
        <w:rPr>
          <w:color w:val="333333"/>
          <w:sz w:val="24"/>
        </w:rPr>
        <w:t>10</w:t>
      </w:r>
      <w:r>
        <w:rPr>
          <w:color w:val="333333"/>
          <w:sz w:val="24"/>
        </w:rPr>
        <w:t>年之后，大学毕业的学生在专业道路上明显要比中等学校的学生走得更远。</w:t>
      </w:r>
    </w:p>
    <w:p w:rsidR="00774827" w:rsidRDefault="00D519F9">
      <w:pPr>
        <w:ind w:firstLineChars="200" w:firstLine="480"/>
        <w:rPr>
          <w:color w:val="333333"/>
          <w:sz w:val="24"/>
        </w:rPr>
      </w:pPr>
      <w:r>
        <w:rPr>
          <w:color w:val="333333"/>
          <w:sz w:val="24"/>
        </w:rPr>
        <w:t>然而，现今的大学制药相关专业教育在一定程度上确实存在与社会脱节的现象。大学教学过程中往往过多的纠结于纷繁复杂的公式推导和原理推算，而忽视了基本原理的灵活实际应用，导致学生在进入工作岗位后，发现学到的许多知识似乎是</w:t>
      </w:r>
      <w:r>
        <w:rPr>
          <w:color w:val="333333"/>
          <w:sz w:val="24"/>
        </w:rPr>
        <w:t>“</w:t>
      </w:r>
      <w:r>
        <w:rPr>
          <w:color w:val="333333"/>
          <w:sz w:val="24"/>
        </w:rPr>
        <w:t>屠龙术</w:t>
      </w:r>
      <w:r>
        <w:rPr>
          <w:color w:val="333333"/>
          <w:sz w:val="24"/>
        </w:rPr>
        <w:t>”</w:t>
      </w:r>
      <w:r>
        <w:rPr>
          <w:color w:val="333333"/>
          <w:sz w:val="24"/>
        </w:rPr>
        <w:t>，实际上没有用武之地，而一些需要学习的知识却没有学到。因此，在制药工程专业学生的教学过程中，特别是高年级学生的教学过程中，在强调基本原理的同时，也要重视知识的灵活应用，启发学生的思维，把原理和实践（安排实验）结合起来，提高学生的实际动手能力和思考能力。</w:t>
      </w:r>
    </w:p>
    <w:p w:rsidR="00774827" w:rsidRDefault="00D519F9">
      <w:pPr>
        <w:rPr>
          <w:b/>
          <w:color w:val="333333"/>
          <w:sz w:val="24"/>
        </w:rPr>
      </w:pPr>
      <w:r>
        <w:rPr>
          <w:b/>
          <w:color w:val="333333"/>
          <w:sz w:val="24"/>
        </w:rPr>
        <w:t>1.3</w:t>
      </w:r>
      <w:r>
        <w:rPr>
          <w:b/>
          <w:color w:val="333333"/>
          <w:sz w:val="24"/>
        </w:rPr>
        <w:t>关注教学的策略</w:t>
      </w:r>
    </w:p>
    <w:p w:rsidR="00774827" w:rsidRDefault="00D519F9">
      <w:pPr>
        <w:ind w:firstLineChars="200" w:firstLine="480"/>
        <w:rPr>
          <w:color w:val="333333"/>
          <w:sz w:val="24"/>
        </w:rPr>
      </w:pPr>
      <w:r>
        <w:rPr>
          <w:color w:val="333333"/>
          <w:sz w:val="24"/>
        </w:rPr>
        <w:t>采用合理的教学策略对于教学的有效性起着至关重要的作用。在《基因工程》这门</w:t>
      </w:r>
      <w:r>
        <w:rPr>
          <w:color w:val="333333"/>
          <w:sz w:val="24"/>
        </w:rPr>
        <w:lastRenderedPageBreak/>
        <w:t>课程的讲授中，课堂教学以教师的讲授为主，在课堂上讲课不求贪多，而是把一些重点知识讲透，讲懂。对于这门课程中涉及现代技术的应用讲解过程中，要多列举一些制药研发和生产中的实际案例，采用启发式的教学，激发学生的思维和兴趣。另外，除了课程教学外，本门课程还配套进行了实验教学环节，让学生通过实验的过程，对课堂讲解的内容有更直观、深刻的认识，提高学生的实践动手能力。</w:t>
      </w:r>
    </w:p>
    <w:p w:rsidR="00774827" w:rsidRDefault="00D519F9">
      <w:pPr>
        <w:rPr>
          <w:b/>
          <w:color w:val="333333"/>
          <w:sz w:val="24"/>
        </w:rPr>
      </w:pPr>
      <w:r>
        <w:rPr>
          <w:b/>
          <w:color w:val="333333"/>
          <w:sz w:val="24"/>
        </w:rPr>
        <w:t>1.4</w:t>
      </w:r>
      <w:r>
        <w:rPr>
          <w:b/>
          <w:color w:val="333333"/>
          <w:sz w:val="24"/>
        </w:rPr>
        <w:t>关注教学价值观</w:t>
      </w:r>
    </w:p>
    <w:p w:rsidR="00774827" w:rsidRDefault="00D519F9">
      <w:pPr>
        <w:ind w:firstLineChars="200" w:firstLine="480"/>
        <w:rPr>
          <w:b/>
          <w:sz w:val="24"/>
        </w:rPr>
      </w:pPr>
      <w:r>
        <w:rPr>
          <w:sz w:val="24"/>
        </w:rPr>
        <w:t>通过大学教育，使我们培养毕业的学生掌握生物制药的专业知识，当然更重要的是学习知识的能力（也包括做人、做事的态度等其它方面），让他们有能力胜任将来的工作岗位，学能致用；</w:t>
      </w:r>
      <w:r>
        <w:rPr>
          <w:b/>
          <w:sz w:val="24"/>
        </w:rPr>
        <w:t>让他们具有这样一种潜质，能在制药行业的舞台上找到属于自己的位置，能在激烈的竞争中脱颖而出。</w:t>
      </w:r>
    </w:p>
    <w:p w:rsidR="00774827" w:rsidRDefault="00D519F9">
      <w:pPr>
        <w:rPr>
          <w:b/>
          <w:sz w:val="24"/>
        </w:rPr>
      </w:pPr>
      <w:r>
        <w:rPr>
          <w:b/>
          <w:sz w:val="24"/>
        </w:rPr>
        <w:br w:type="page"/>
      </w:r>
      <w:r>
        <w:rPr>
          <w:b/>
          <w:sz w:val="24"/>
        </w:rPr>
        <w:lastRenderedPageBreak/>
        <w:t>2</w:t>
      </w:r>
      <w:r>
        <w:rPr>
          <w:b/>
          <w:sz w:val="24"/>
        </w:rPr>
        <w:t>．课程介绍</w:t>
      </w:r>
    </w:p>
    <w:p w:rsidR="00774827" w:rsidRDefault="00D519F9">
      <w:pPr>
        <w:rPr>
          <w:b/>
          <w:sz w:val="24"/>
        </w:rPr>
      </w:pPr>
      <w:r>
        <w:rPr>
          <w:b/>
          <w:sz w:val="24"/>
        </w:rPr>
        <w:t>2.1</w:t>
      </w:r>
      <w:r>
        <w:rPr>
          <w:b/>
          <w:sz w:val="24"/>
        </w:rPr>
        <w:t>课程的性质</w:t>
      </w:r>
    </w:p>
    <w:p w:rsidR="00774827" w:rsidRDefault="00D519F9">
      <w:pPr>
        <w:ind w:firstLineChars="200" w:firstLine="480"/>
        <w:rPr>
          <w:sz w:val="24"/>
        </w:rPr>
      </w:pPr>
      <w:r>
        <w:rPr>
          <w:sz w:val="24"/>
        </w:rPr>
        <w:t>二十一世纪是生物学的世纪，分子生物学作为生物学最前沿的基础学科是生物学类专业通向生物高新技术的必修课程。随着人们在分子生物学水平上的研究和学习的深入和广泛展开，除了在分子水平上了解生物学的本质特征外，在分子水平如何进行生物学操作是生物学界共同关心并十分重视的问题。</w:t>
      </w:r>
      <w:r>
        <w:rPr>
          <w:sz w:val="24"/>
        </w:rPr>
        <w:t>“</w:t>
      </w:r>
      <w:r>
        <w:rPr>
          <w:sz w:val="24"/>
        </w:rPr>
        <w:t>基因工程</w:t>
      </w:r>
      <w:r>
        <w:rPr>
          <w:sz w:val="24"/>
        </w:rPr>
        <w:t>”</w:t>
      </w:r>
      <w:r>
        <w:rPr>
          <w:sz w:val="24"/>
        </w:rPr>
        <w:t>就是利用分子生物学的一般原理阐述在分子生物学实验中所涉及的技术方法，原理和策略，是从事分子生物学研究必修的课程。随着生物科学和生物技术的日益发展，人们越来越重视对生物学研究手段的了解和掌握。特别是二十世纪八十年代以来，以分子生物学为代表的学科领域取得了翻天覆地的变化。</w:t>
      </w:r>
      <w:r>
        <w:rPr>
          <w:rFonts w:hint="eastAsia"/>
          <w:sz w:val="24"/>
        </w:rPr>
        <w:t>《</w:t>
      </w:r>
      <w:r>
        <w:rPr>
          <w:sz w:val="24"/>
        </w:rPr>
        <w:t>基因工程</w:t>
      </w:r>
      <w:r>
        <w:rPr>
          <w:rFonts w:hint="eastAsia"/>
          <w:sz w:val="24"/>
        </w:rPr>
        <w:t>》</w:t>
      </w:r>
      <w:r>
        <w:rPr>
          <w:sz w:val="24"/>
        </w:rPr>
        <w:t>是四川</w:t>
      </w:r>
      <w:r>
        <w:rPr>
          <w:rFonts w:hint="eastAsia"/>
          <w:sz w:val="24"/>
        </w:rPr>
        <w:t>轻化工大学</w:t>
      </w:r>
      <w:r>
        <w:rPr>
          <w:sz w:val="24"/>
        </w:rPr>
        <w:t>适应学科发展应运而生的特色课程，一门指导分子生物学实验操作的理论与实践相结合的课程。</w:t>
      </w:r>
    </w:p>
    <w:p w:rsidR="00774827" w:rsidRDefault="00D519F9">
      <w:pPr>
        <w:rPr>
          <w:b/>
          <w:sz w:val="24"/>
        </w:rPr>
      </w:pPr>
      <w:r>
        <w:rPr>
          <w:b/>
          <w:sz w:val="24"/>
        </w:rPr>
        <w:t>2.2</w:t>
      </w:r>
      <w:r>
        <w:rPr>
          <w:b/>
          <w:sz w:val="24"/>
        </w:rPr>
        <w:t>课程在学科专业结构中的地位、作用</w:t>
      </w:r>
    </w:p>
    <w:p w:rsidR="00774827" w:rsidRDefault="00D519F9">
      <w:pPr>
        <w:ind w:firstLineChars="200" w:firstLine="480"/>
        <w:rPr>
          <w:sz w:val="24"/>
        </w:rPr>
      </w:pPr>
      <w:r>
        <w:rPr>
          <w:sz w:val="24"/>
        </w:rPr>
        <w:t>四川</w:t>
      </w:r>
      <w:r>
        <w:rPr>
          <w:rFonts w:hint="eastAsia"/>
          <w:sz w:val="24"/>
        </w:rPr>
        <w:t>轻化工大学</w:t>
      </w:r>
      <w:r>
        <w:rPr>
          <w:sz w:val="24"/>
        </w:rPr>
        <w:t>开设的生物制药专业是与基因工程、分子生物学等相关课程联系紧密，专业特色很强且生物工程味</w:t>
      </w:r>
      <w:r>
        <w:rPr>
          <w:rFonts w:hint="eastAsia"/>
          <w:sz w:val="24"/>
        </w:rPr>
        <w:t>、药味</w:t>
      </w:r>
      <w:r>
        <w:rPr>
          <w:sz w:val="24"/>
        </w:rPr>
        <w:t>浓重的同制药相关的专业。《基因工程》课程（包含其对应的实验课程）是分子生物学课程体系中的重要环节，承接上游《生物化学》、《分子生物学》课程，主要目的是为加强对分子生物学实践环节的认识并为分子生物学研究服务。《生物化学》、《分子生物学》、《基因工程》、《基因工程实验》等生物工程相关的课程生物制药专业完整的专业课程体系。</w:t>
      </w:r>
    </w:p>
    <w:p w:rsidR="00774827" w:rsidRDefault="00D519F9">
      <w:pPr>
        <w:rPr>
          <w:b/>
          <w:sz w:val="24"/>
        </w:rPr>
      </w:pPr>
      <w:r>
        <w:rPr>
          <w:b/>
          <w:sz w:val="24"/>
        </w:rPr>
        <w:t>2.3</w:t>
      </w:r>
      <w:r>
        <w:rPr>
          <w:b/>
          <w:sz w:val="24"/>
        </w:rPr>
        <w:t>课程的前沿及发展趋势</w:t>
      </w:r>
    </w:p>
    <w:p w:rsidR="00774827" w:rsidRDefault="00D519F9">
      <w:pPr>
        <w:ind w:firstLineChars="200" w:firstLine="480"/>
        <w:rPr>
          <w:sz w:val="24"/>
        </w:rPr>
      </w:pPr>
      <w:r>
        <w:rPr>
          <w:sz w:val="24"/>
        </w:rPr>
        <w:t>《基因工程》是二十一世纪生物工程相关领域技术性很强的一门学科。从</w:t>
      </w:r>
      <w:r>
        <w:rPr>
          <w:sz w:val="24"/>
        </w:rPr>
        <w:t>DNA</w:t>
      </w:r>
      <w:r>
        <w:rPr>
          <w:sz w:val="24"/>
        </w:rPr>
        <w:t>双螺旋结构的揭示到人类基因组计划的完成，整个学科领域的理论和技术都在突飞猛进的发展，与之相关的产业也有了蓬勃的发展。从农业现代化技术到现代化生物制药领域都涉及到基因工程的方方面面。如今后基因组时代的来临，需要一大批具有丰富理论知识</w:t>
      </w:r>
      <w:r>
        <w:rPr>
          <w:sz w:val="24"/>
        </w:rPr>
        <w:lastRenderedPageBreak/>
        <w:t>和经验丰富的技术人员，进一步揭示疾病的发病机制，采取更有效的技术手段在药物研发当中发挥重要作用。作为四川</w:t>
      </w:r>
      <w:r>
        <w:rPr>
          <w:rFonts w:hint="eastAsia"/>
          <w:sz w:val="24"/>
        </w:rPr>
        <w:t>轻化工大学</w:t>
      </w:r>
      <w:r>
        <w:rPr>
          <w:sz w:val="24"/>
        </w:rPr>
        <w:t>生物制药专业的一门重要专业课，为了满足专业需要，《基因工程》是</w:t>
      </w:r>
      <w:r>
        <w:rPr>
          <w:sz w:val="24"/>
        </w:rPr>
        <w:t>2012</w:t>
      </w:r>
      <w:r>
        <w:rPr>
          <w:sz w:val="24"/>
        </w:rPr>
        <w:t>级才开设的全新课程，在整个课程体系中占有重要地位。</w:t>
      </w:r>
    </w:p>
    <w:p w:rsidR="00774827" w:rsidRDefault="00D519F9">
      <w:pPr>
        <w:rPr>
          <w:b/>
          <w:sz w:val="24"/>
        </w:rPr>
      </w:pPr>
      <w:r>
        <w:rPr>
          <w:b/>
          <w:sz w:val="24"/>
        </w:rPr>
        <w:t>2.4</w:t>
      </w:r>
      <w:r>
        <w:rPr>
          <w:b/>
          <w:sz w:val="24"/>
        </w:rPr>
        <w:t>学习本课程的必要性</w:t>
      </w:r>
    </w:p>
    <w:p w:rsidR="00774827" w:rsidRDefault="00D519F9">
      <w:pPr>
        <w:ind w:firstLineChars="200" w:firstLine="480"/>
        <w:rPr>
          <w:sz w:val="24"/>
        </w:rPr>
      </w:pPr>
      <w:r>
        <w:rPr>
          <w:sz w:val="24"/>
        </w:rPr>
        <w:t>由于人口增长、人口老龄化、经济增长等原因，制药工业始终保持稳定增长的势头，特别是科技含量高的生物制药，面向纳米药物、靶向药物、抗体类药物的需求更是逐年增长。在世界范围内市场经济的激烈竞争和高科技飞速发展的激烈挑战中，需要培养和造就大量生物制药专门人才。《基因工程》是生物制药专业的专业主干课程之一，通过本门课程的学习，学生掌握生物制药过程中的理论知识，为将来进入工作岗位或进一步深入的学习打下坚实的基础。</w:t>
      </w:r>
    </w:p>
    <w:p w:rsidR="00774827" w:rsidRDefault="00D519F9">
      <w:pPr>
        <w:rPr>
          <w:b/>
          <w:sz w:val="24"/>
        </w:rPr>
      </w:pPr>
      <w:r>
        <w:rPr>
          <w:b/>
          <w:sz w:val="24"/>
        </w:rPr>
        <w:t>3</w:t>
      </w:r>
      <w:r>
        <w:rPr>
          <w:b/>
          <w:sz w:val="24"/>
        </w:rPr>
        <w:t>．教师简介</w:t>
      </w:r>
    </w:p>
    <w:p w:rsidR="00774827" w:rsidRDefault="00D519F9">
      <w:pPr>
        <w:rPr>
          <w:b/>
          <w:sz w:val="24"/>
        </w:rPr>
      </w:pPr>
      <w:r>
        <w:rPr>
          <w:b/>
          <w:sz w:val="24"/>
        </w:rPr>
        <w:t>3.1</w:t>
      </w:r>
      <w:r>
        <w:rPr>
          <w:b/>
          <w:sz w:val="24"/>
        </w:rPr>
        <w:t>教师的学历</w:t>
      </w:r>
    </w:p>
    <w:p w:rsidR="00774827" w:rsidRDefault="00D519F9">
      <w:pPr>
        <w:ind w:firstLineChars="200" w:firstLine="480"/>
        <w:rPr>
          <w:sz w:val="24"/>
        </w:rPr>
      </w:pPr>
      <w:r>
        <w:rPr>
          <w:sz w:val="24"/>
        </w:rPr>
        <w:t>刘义</w:t>
      </w:r>
      <w:r>
        <w:rPr>
          <w:sz w:val="24"/>
        </w:rPr>
        <w:t xml:space="preserve"> </w:t>
      </w:r>
      <w:r>
        <w:rPr>
          <w:sz w:val="24"/>
        </w:rPr>
        <w:t>博士</w:t>
      </w:r>
    </w:p>
    <w:p w:rsidR="00774827" w:rsidRDefault="00D519F9">
      <w:pPr>
        <w:ind w:firstLineChars="200" w:firstLine="480"/>
        <w:rPr>
          <w:sz w:val="24"/>
        </w:rPr>
      </w:pPr>
      <w:r>
        <w:rPr>
          <w:rFonts w:hint="eastAsia"/>
          <w:sz w:val="24"/>
        </w:rPr>
        <w:t>胡楠</w:t>
      </w:r>
      <w:r>
        <w:rPr>
          <w:rFonts w:hint="eastAsia"/>
          <w:sz w:val="24"/>
        </w:rPr>
        <w:t xml:space="preserve"> </w:t>
      </w:r>
      <w:r>
        <w:rPr>
          <w:rFonts w:hint="eastAsia"/>
          <w:sz w:val="24"/>
        </w:rPr>
        <w:t>博士</w:t>
      </w:r>
    </w:p>
    <w:p w:rsidR="00774827" w:rsidRDefault="00D519F9">
      <w:pPr>
        <w:ind w:firstLineChars="200" w:firstLine="480"/>
        <w:rPr>
          <w:sz w:val="24"/>
        </w:rPr>
      </w:pPr>
      <w:r>
        <w:rPr>
          <w:rFonts w:hint="eastAsia"/>
          <w:sz w:val="24"/>
        </w:rPr>
        <w:t>杨述章</w:t>
      </w:r>
      <w:r>
        <w:rPr>
          <w:rFonts w:hint="eastAsia"/>
          <w:sz w:val="24"/>
        </w:rPr>
        <w:t xml:space="preserve"> </w:t>
      </w:r>
      <w:r>
        <w:rPr>
          <w:rFonts w:hint="eastAsia"/>
          <w:sz w:val="24"/>
        </w:rPr>
        <w:t>博士</w:t>
      </w:r>
    </w:p>
    <w:p w:rsidR="00774827" w:rsidRDefault="00D519F9">
      <w:pPr>
        <w:rPr>
          <w:b/>
          <w:sz w:val="24"/>
        </w:rPr>
      </w:pPr>
      <w:r>
        <w:rPr>
          <w:b/>
          <w:sz w:val="24"/>
        </w:rPr>
        <w:t>3.2</w:t>
      </w:r>
      <w:r>
        <w:rPr>
          <w:b/>
          <w:sz w:val="24"/>
        </w:rPr>
        <w:t>教育背景</w:t>
      </w:r>
    </w:p>
    <w:tbl>
      <w:tblPr>
        <w:tblW w:w="0" w:type="auto"/>
        <w:tblInd w:w="484"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106"/>
        <w:gridCol w:w="3779"/>
        <w:gridCol w:w="2126"/>
      </w:tblGrid>
      <w:tr w:rsidR="00774827">
        <w:tc>
          <w:tcPr>
            <w:tcW w:w="2106" w:type="dxa"/>
            <w:shd w:val="clear" w:color="auto" w:fill="4F81BD"/>
          </w:tcPr>
          <w:p w:rsidR="00774827" w:rsidRDefault="00D519F9">
            <w:pPr>
              <w:rPr>
                <w:b/>
                <w:bCs/>
                <w:color w:val="333333"/>
                <w:sz w:val="24"/>
              </w:rPr>
            </w:pPr>
            <w:r>
              <w:rPr>
                <w:b/>
                <w:bCs/>
                <w:color w:val="333333"/>
                <w:sz w:val="24"/>
              </w:rPr>
              <w:t>时</w:t>
            </w:r>
            <w:r>
              <w:rPr>
                <w:b/>
                <w:bCs/>
                <w:color w:val="333333"/>
                <w:sz w:val="24"/>
              </w:rPr>
              <w:t xml:space="preserve">        </w:t>
            </w:r>
            <w:r>
              <w:rPr>
                <w:b/>
                <w:bCs/>
                <w:color w:val="333333"/>
                <w:sz w:val="24"/>
              </w:rPr>
              <w:t>间</w:t>
            </w:r>
          </w:p>
        </w:tc>
        <w:tc>
          <w:tcPr>
            <w:tcW w:w="3779" w:type="dxa"/>
            <w:shd w:val="clear" w:color="auto" w:fill="4F81BD"/>
          </w:tcPr>
          <w:p w:rsidR="00774827" w:rsidRDefault="00D519F9">
            <w:pPr>
              <w:ind w:firstLineChars="250" w:firstLine="602"/>
              <w:rPr>
                <w:b/>
                <w:bCs/>
                <w:color w:val="333333"/>
                <w:sz w:val="24"/>
              </w:rPr>
            </w:pPr>
            <w:r>
              <w:rPr>
                <w:b/>
                <w:bCs/>
                <w:color w:val="333333"/>
                <w:sz w:val="24"/>
              </w:rPr>
              <w:t>学习或工作单位</w:t>
            </w:r>
          </w:p>
        </w:tc>
        <w:tc>
          <w:tcPr>
            <w:tcW w:w="2126" w:type="dxa"/>
            <w:shd w:val="clear" w:color="auto" w:fill="4F81BD"/>
          </w:tcPr>
          <w:p w:rsidR="00774827" w:rsidRDefault="00D519F9">
            <w:pPr>
              <w:rPr>
                <w:b/>
                <w:bCs/>
                <w:color w:val="333333"/>
                <w:sz w:val="24"/>
              </w:rPr>
            </w:pPr>
            <w:r>
              <w:rPr>
                <w:b/>
                <w:bCs/>
                <w:color w:val="333333"/>
                <w:sz w:val="24"/>
              </w:rPr>
              <w:t>职位</w:t>
            </w:r>
          </w:p>
        </w:tc>
      </w:tr>
      <w:tr w:rsidR="00774827">
        <w:tc>
          <w:tcPr>
            <w:tcW w:w="2106" w:type="dxa"/>
            <w:tcBorders>
              <w:top w:val="single" w:sz="8" w:space="0" w:color="4F81BD"/>
              <w:left w:val="single" w:sz="8" w:space="0" w:color="4F81BD"/>
              <w:bottom w:val="single" w:sz="8" w:space="0" w:color="4F81BD"/>
            </w:tcBorders>
          </w:tcPr>
          <w:p w:rsidR="00774827" w:rsidRDefault="00D519F9">
            <w:pPr>
              <w:rPr>
                <w:b/>
                <w:bCs/>
                <w:color w:val="333333"/>
                <w:sz w:val="24"/>
              </w:rPr>
            </w:pPr>
            <w:r>
              <w:rPr>
                <w:b/>
                <w:bCs/>
                <w:color w:val="333333"/>
                <w:sz w:val="24"/>
              </w:rPr>
              <w:t>2011.07-2014.06</w:t>
            </w:r>
          </w:p>
        </w:tc>
        <w:tc>
          <w:tcPr>
            <w:tcW w:w="3779" w:type="dxa"/>
            <w:tcBorders>
              <w:top w:val="single" w:sz="8" w:space="0" w:color="4F81BD"/>
              <w:bottom w:val="single" w:sz="8" w:space="0" w:color="4F81BD"/>
            </w:tcBorders>
          </w:tcPr>
          <w:p w:rsidR="00774827" w:rsidRDefault="00D519F9">
            <w:pPr>
              <w:ind w:firstLineChars="100" w:firstLine="240"/>
              <w:rPr>
                <w:color w:val="333333"/>
                <w:sz w:val="24"/>
              </w:rPr>
            </w:pPr>
            <w:r>
              <w:rPr>
                <w:color w:val="333333"/>
                <w:sz w:val="24"/>
              </w:rPr>
              <w:t>中国医科大学</w:t>
            </w:r>
          </w:p>
        </w:tc>
        <w:tc>
          <w:tcPr>
            <w:tcW w:w="2126" w:type="dxa"/>
            <w:tcBorders>
              <w:top w:val="single" w:sz="8" w:space="0" w:color="4F81BD"/>
              <w:bottom w:val="single" w:sz="8" w:space="0" w:color="4F81BD"/>
              <w:right w:val="single" w:sz="8" w:space="0" w:color="4F81BD"/>
            </w:tcBorders>
          </w:tcPr>
          <w:p w:rsidR="00774827" w:rsidRDefault="00D519F9">
            <w:pPr>
              <w:rPr>
                <w:color w:val="333333"/>
                <w:sz w:val="24"/>
              </w:rPr>
            </w:pPr>
            <w:r>
              <w:rPr>
                <w:color w:val="333333"/>
                <w:sz w:val="24"/>
              </w:rPr>
              <w:t>博士</w:t>
            </w:r>
          </w:p>
        </w:tc>
      </w:tr>
      <w:tr w:rsidR="00774827">
        <w:tc>
          <w:tcPr>
            <w:tcW w:w="2106" w:type="dxa"/>
            <w:tcBorders>
              <w:top w:val="single" w:sz="8" w:space="0" w:color="4F81BD"/>
              <w:left w:val="single" w:sz="8" w:space="0" w:color="4F81BD"/>
              <w:bottom w:val="single" w:sz="8" w:space="0" w:color="4F81BD"/>
            </w:tcBorders>
          </w:tcPr>
          <w:p w:rsidR="00774827" w:rsidRDefault="00D519F9">
            <w:pPr>
              <w:rPr>
                <w:b/>
                <w:bCs/>
                <w:color w:val="333333"/>
                <w:sz w:val="24"/>
              </w:rPr>
            </w:pPr>
            <w:r>
              <w:rPr>
                <w:rFonts w:hint="eastAsia"/>
                <w:b/>
                <w:bCs/>
                <w:color w:val="333333"/>
                <w:sz w:val="24"/>
              </w:rPr>
              <w:t>2</w:t>
            </w:r>
            <w:r>
              <w:rPr>
                <w:b/>
                <w:bCs/>
                <w:color w:val="333333"/>
                <w:sz w:val="24"/>
              </w:rPr>
              <w:t>019.01-2020.01</w:t>
            </w:r>
          </w:p>
        </w:tc>
        <w:tc>
          <w:tcPr>
            <w:tcW w:w="3779" w:type="dxa"/>
            <w:tcBorders>
              <w:top w:val="single" w:sz="8" w:space="0" w:color="4F81BD"/>
              <w:bottom w:val="single" w:sz="8" w:space="0" w:color="4F81BD"/>
            </w:tcBorders>
          </w:tcPr>
          <w:p w:rsidR="00774827" w:rsidRDefault="00D519F9">
            <w:pPr>
              <w:ind w:firstLineChars="100" w:firstLine="240"/>
              <w:rPr>
                <w:color w:val="333333"/>
                <w:sz w:val="24"/>
              </w:rPr>
            </w:pPr>
            <w:r>
              <w:rPr>
                <w:rFonts w:hint="eastAsia"/>
                <w:color w:val="333333"/>
                <w:sz w:val="24"/>
              </w:rPr>
              <w:t>美国普渡大学药学院</w:t>
            </w:r>
          </w:p>
        </w:tc>
        <w:tc>
          <w:tcPr>
            <w:tcW w:w="2126" w:type="dxa"/>
            <w:tcBorders>
              <w:top w:val="single" w:sz="8" w:space="0" w:color="4F81BD"/>
              <w:bottom w:val="single" w:sz="8" w:space="0" w:color="4F81BD"/>
              <w:right w:val="single" w:sz="8" w:space="0" w:color="4F81BD"/>
            </w:tcBorders>
          </w:tcPr>
          <w:p w:rsidR="00774827" w:rsidRDefault="00D519F9">
            <w:pPr>
              <w:rPr>
                <w:color w:val="333333"/>
                <w:sz w:val="24"/>
              </w:rPr>
            </w:pPr>
            <w:r>
              <w:rPr>
                <w:rFonts w:hint="eastAsia"/>
                <w:color w:val="333333"/>
                <w:sz w:val="24"/>
              </w:rPr>
              <w:t>公派访问学者</w:t>
            </w:r>
          </w:p>
        </w:tc>
      </w:tr>
      <w:tr w:rsidR="00774827">
        <w:tc>
          <w:tcPr>
            <w:tcW w:w="2106" w:type="dxa"/>
          </w:tcPr>
          <w:p w:rsidR="00774827" w:rsidRDefault="00D519F9">
            <w:pPr>
              <w:rPr>
                <w:b/>
                <w:bCs/>
                <w:color w:val="333333"/>
                <w:sz w:val="24"/>
              </w:rPr>
            </w:pPr>
            <w:r>
              <w:rPr>
                <w:b/>
                <w:bCs/>
                <w:color w:val="333333"/>
                <w:sz w:val="24"/>
              </w:rPr>
              <w:t>2014---------</w:t>
            </w:r>
            <w:r>
              <w:rPr>
                <w:b/>
                <w:bCs/>
                <w:color w:val="333333"/>
                <w:sz w:val="24"/>
              </w:rPr>
              <w:t>至今</w:t>
            </w:r>
          </w:p>
        </w:tc>
        <w:tc>
          <w:tcPr>
            <w:tcW w:w="3779" w:type="dxa"/>
          </w:tcPr>
          <w:p w:rsidR="00774827" w:rsidRDefault="00D519F9">
            <w:pPr>
              <w:ind w:firstLineChars="100" w:firstLine="240"/>
              <w:rPr>
                <w:color w:val="333333"/>
                <w:sz w:val="24"/>
              </w:rPr>
            </w:pPr>
            <w:r>
              <w:rPr>
                <w:color w:val="333333"/>
                <w:sz w:val="24"/>
              </w:rPr>
              <w:t>四川</w:t>
            </w:r>
            <w:r>
              <w:rPr>
                <w:rFonts w:hint="eastAsia"/>
                <w:color w:val="333333"/>
                <w:sz w:val="24"/>
              </w:rPr>
              <w:t>轻化工大学</w:t>
            </w:r>
            <w:r>
              <w:rPr>
                <w:color w:val="333333"/>
                <w:sz w:val="24"/>
              </w:rPr>
              <w:t>化学工程学院</w:t>
            </w:r>
          </w:p>
        </w:tc>
        <w:tc>
          <w:tcPr>
            <w:tcW w:w="2126" w:type="dxa"/>
          </w:tcPr>
          <w:p w:rsidR="00774827" w:rsidRDefault="00D519F9">
            <w:pPr>
              <w:rPr>
                <w:color w:val="333333"/>
                <w:sz w:val="24"/>
              </w:rPr>
            </w:pPr>
            <w:r>
              <w:rPr>
                <w:rFonts w:hint="eastAsia"/>
                <w:color w:val="333333"/>
                <w:sz w:val="24"/>
              </w:rPr>
              <w:t>专任教师、副教授</w:t>
            </w:r>
          </w:p>
        </w:tc>
      </w:tr>
    </w:tbl>
    <w:p w:rsidR="00774827" w:rsidRDefault="00D519F9">
      <w:pPr>
        <w:rPr>
          <w:b/>
          <w:sz w:val="24"/>
        </w:rPr>
      </w:pPr>
      <w:r>
        <w:rPr>
          <w:b/>
          <w:sz w:val="24"/>
        </w:rPr>
        <w:t>3.3</w:t>
      </w:r>
      <w:r>
        <w:rPr>
          <w:b/>
          <w:sz w:val="24"/>
        </w:rPr>
        <w:t>研究兴趣（方向）</w:t>
      </w:r>
    </w:p>
    <w:p w:rsidR="00774827" w:rsidRDefault="00D519F9">
      <w:pPr>
        <w:ind w:firstLineChars="200" w:firstLine="480"/>
        <w:rPr>
          <w:sz w:val="24"/>
        </w:rPr>
      </w:pPr>
      <w:r>
        <w:rPr>
          <w:rFonts w:hint="eastAsia"/>
          <w:sz w:val="24"/>
        </w:rPr>
        <w:t>分子药理学、基因工程制药、</w:t>
      </w:r>
      <w:r>
        <w:rPr>
          <w:sz w:val="24"/>
        </w:rPr>
        <w:t>纳米靶向药物的研究</w:t>
      </w:r>
    </w:p>
    <w:p w:rsidR="00774827" w:rsidRDefault="00D519F9">
      <w:pPr>
        <w:rPr>
          <w:b/>
          <w:color w:val="333333"/>
          <w:sz w:val="24"/>
        </w:rPr>
      </w:pPr>
      <w:r>
        <w:rPr>
          <w:b/>
          <w:color w:val="333333"/>
          <w:sz w:val="24"/>
        </w:rPr>
        <w:lastRenderedPageBreak/>
        <w:t>4</w:t>
      </w:r>
      <w:r>
        <w:rPr>
          <w:b/>
          <w:color w:val="333333"/>
          <w:sz w:val="24"/>
        </w:rPr>
        <w:t>．先修课程</w:t>
      </w:r>
    </w:p>
    <w:p w:rsidR="00774827" w:rsidRDefault="00D519F9">
      <w:pPr>
        <w:ind w:firstLineChars="200" w:firstLine="480"/>
        <w:rPr>
          <w:sz w:val="24"/>
        </w:rPr>
      </w:pPr>
      <w:r>
        <w:rPr>
          <w:color w:val="333333"/>
          <w:sz w:val="24"/>
        </w:rPr>
        <w:t>《有机化学》、《生物化学》、《微生物学》、《药学分子生物学》等课程是该门课程的基础。学生在学好本门课程时，需要回头复习这些课程，以运用到本门课程的学习中。《抗生素工艺学》、《制药工程学》等课程与本门课程相辅相成，互为补充。</w:t>
      </w:r>
    </w:p>
    <w:p w:rsidR="00774827" w:rsidRDefault="00D519F9">
      <w:pPr>
        <w:rPr>
          <w:b/>
          <w:sz w:val="24"/>
        </w:rPr>
      </w:pPr>
      <w:r>
        <w:rPr>
          <w:b/>
          <w:sz w:val="24"/>
        </w:rPr>
        <w:t>5</w:t>
      </w:r>
      <w:r>
        <w:rPr>
          <w:b/>
          <w:sz w:val="24"/>
        </w:rPr>
        <w:t>．课程目标</w:t>
      </w:r>
    </w:p>
    <w:p w:rsidR="00774827" w:rsidRDefault="00D519F9">
      <w:pPr>
        <w:rPr>
          <w:b/>
          <w:color w:val="333333"/>
          <w:sz w:val="24"/>
        </w:rPr>
      </w:pPr>
      <w:r>
        <w:rPr>
          <w:b/>
          <w:color w:val="333333"/>
          <w:sz w:val="24"/>
        </w:rPr>
        <w:t>5.1</w:t>
      </w:r>
      <w:r>
        <w:rPr>
          <w:b/>
          <w:color w:val="333333"/>
          <w:sz w:val="24"/>
        </w:rPr>
        <w:t>知识与技能方面</w:t>
      </w:r>
    </w:p>
    <w:p w:rsidR="00774827" w:rsidRDefault="00D519F9">
      <w:pPr>
        <w:ind w:firstLineChars="200" w:firstLine="480"/>
        <w:rPr>
          <w:sz w:val="24"/>
        </w:rPr>
      </w:pPr>
      <w:r>
        <w:rPr>
          <w:sz w:val="24"/>
        </w:rPr>
        <w:t>在知识方面，通过本门课程的学习，让学生掌握或熟悉常用的分子克隆相关技术的原理、方法。重点系统地掌握基因工程相关的工具酶的应用，质粒载体、病毒载体构建的操作步骤，以及有目的的设计能够在工厂应用的经济型产物。在技能方面，通过与教学课程配套的实验过程，掌握常用的基因克隆的操作过程，达到熟练操作应用的目的。</w:t>
      </w:r>
    </w:p>
    <w:p w:rsidR="00774827" w:rsidRDefault="00D519F9">
      <w:pPr>
        <w:rPr>
          <w:b/>
          <w:color w:val="333333"/>
          <w:sz w:val="24"/>
        </w:rPr>
      </w:pPr>
      <w:r>
        <w:rPr>
          <w:b/>
          <w:color w:val="333333"/>
          <w:sz w:val="24"/>
        </w:rPr>
        <w:t>5.2</w:t>
      </w:r>
      <w:r>
        <w:rPr>
          <w:b/>
          <w:color w:val="333333"/>
          <w:sz w:val="24"/>
        </w:rPr>
        <w:t>过程与方法方面</w:t>
      </w:r>
    </w:p>
    <w:p w:rsidR="00774827" w:rsidRDefault="00D519F9">
      <w:pPr>
        <w:ind w:firstLineChars="200" w:firstLine="480"/>
        <w:rPr>
          <w:color w:val="333333"/>
          <w:sz w:val="24"/>
        </w:rPr>
      </w:pPr>
      <w:r>
        <w:rPr>
          <w:color w:val="333333"/>
          <w:sz w:val="24"/>
        </w:rPr>
        <w:t>通过课堂的教学过程，让学生学会从基因工程的基本原理出发，根据原理的自身特点，来合理的设计具有较好市场应用的产品，并且利用基因工程的思维将其扩展应用至制药领域当中。采用启发性的教学方式，调动学生的思考能力，启发学习兴趣，从而培养学生学习制药专业知识的能力和对于生物制药专业的兴趣，为将来进入工作岗位后进一步自学，打下基础。</w:t>
      </w:r>
    </w:p>
    <w:p w:rsidR="00774827" w:rsidRDefault="00D519F9">
      <w:pPr>
        <w:rPr>
          <w:b/>
          <w:color w:val="333333"/>
          <w:sz w:val="24"/>
        </w:rPr>
      </w:pPr>
      <w:r>
        <w:rPr>
          <w:b/>
          <w:color w:val="333333"/>
          <w:sz w:val="24"/>
        </w:rPr>
        <w:t>5.3</w:t>
      </w:r>
      <w:r>
        <w:rPr>
          <w:b/>
          <w:color w:val="333333"/>
          <w:sz w:val="24"/>
        </w:rPr>
        <w:t>情感、态度与价值观方面</w:t>
      </w:r>
    </w:p>
    <w:p w:rsidR="00774827" w:rsidRDefault="00D519F9">
      <w:pPr>
        <w:ind w:firstLineChars="200" w:firstLine="480"/>
        <w:rPr>
          <w:color w:val="333333"/>
          <w:sz w:val="24"/>
        </w:rPr>
      </w:pPr>
      <w:r>
        <w:rPr>
          <w:color w:val="333333"/>
          <w:sz w:val="24"/>
        </w:rPr>
        <w:t>通过本门课程的学习，培养学生实事求是的科学作风。实践是检验真理的唯一标准，基因工程这门课程乃至整个制药学科，是一个动手性很强的实验性学科，许多的结论只有通过不断的实验尝试，才能得出正确的结论。在学习的过程中，让他们懂得尊重客观事实，遵守科研道德，不剽窃，不弄虚作假，养成良好的科学态度，懂得正确的做人和做事的方式。</w:t>
      </w:r>
    </w:p>
    <w:p w:rsidR="00774827" w:rsidRDefault="00774827">
      <w:pPr>
        <w:ind w:firstLineChars="200" w:firstLine="480"/>
        <w:rPr>
          <w:color w:val="333333"/>
          <w:sz w:val="24"/>
        </w:rPr>
      </w:pPr>
    </w:p>
    <w:p w:rsidR="00774827" w:rsidRDefault="00D519F9">
      <w:pPr>
        <w:rPr>
          <w:b/>
          <w:color w:val="333333"/>
          <w:sz w:val="24"/>
        </w:rPr>
      </w:pPr>
      <w:r>
        <w:rPr>
          <w:b/>
          <w:color w:val="333333"/>
          <w:sz w:val="24"/>
        </w:rPr>
        <w:lastRenderedPageBreak/>
        <w:t>6</w:t>
      </w:r>
      <w:r>
        <w:rPr>
          <w:b/>
          <w:color w:val="333333"/>
          <w:sz w:val="24"/>
        </w:rPr>
        <w:t>．课程内容</w:t>
      </w:r>
    </w:p>
    <w:p w:rsidR="00774827" w:rsidRDefault="00D519F9">
      <w:pPr>
        <w:rPr>
          <w:b/>
          <w:color w:val="333333"/>
          <w:sz w:val="24"/>
        </w:rPr>
      </w:pPr>
      <w:r>
        <w:rPr>
          <w:b/>
          <w:color w:val="333333"/>
          <w:sz w:val="24"/>
        </w:rPr>
        <w:t>6.1</w:t>
      </w:r>
      <w:r>
        <w:rPr>
          <w:b/>
          <w:color w:val="333333"/>
          <w:sz w:val="24"/>
        </w:rPr>
        <w:t>课程的内容概要</w:t>
      </w:r>
    </w:p>
    <w:p w:rsidR="00774827" w:rsidRDefault="00D519F9">
      <w:pPr>
        <w:ind w:firstLineChars="200" w:firstLine="480"/>
        <w:rPr>
          <w:color w:val="333333"/>
          <w:sz w:val="24"/>
        </w:rPr>
      </w:pPr>
      <w:r>
        <w:rPr>
          <w:color w:val="333333"/>
          <w:sz w:val="24"/>
        </w:rPr>
        <w:t>《基因工程》是生命科学的重要学科，课程的主要内容包括基因工程的基本原理和方法：目的基因的获得，基因克隆的工具酶、载体，重组分子、重组子的鉴定与表达。课程的主要目的在于使学生掌握基因工程的意义、基因工程操作的基本理论，技术和应用，为今后开展基因工程研究打下理论基础。</w:t>
      </w:r>
    </w:p>
    <w:p w:rsidR="00774827" w:rsidRDefault="00D519F9">
      <w:pPr>
        <w:rPr>
          <w:b/>
          <w:color w:val="333333"/>
          <w:sz w:val="24"/>
        </w:rPr>
      </w:pPr>
      <w:r>
        <w:rPr>
          <w:b/>
          <w:color w:val="333333"/>
          <w:sz w:val="24"/>
        </w:rPr>
        <w:t>6.2</w:t>
      </w:r>
      <w:r>
        <w:rPr>
          <w:b/>
          <w:color w:val="333333"/>
          <w:sz w:val="24"/>
        </w:rPr>
        <w:t>教学重点、难点</w:t>
      </w:r>
    </w:p>
    <w:p w:rsidR="00774827" w:rsidRDefault="00D519F9">
      <w:pPr>
        <w:ind w:firstLineChars="200" w:firstLine="480"/>
        <w:rPr>
          <w:color w:val="333333"/>
          <w:sz w:val="24"/>
        </w:rPr>
      </w:pPr>
      <w:r>
        <w:rPr>
          <w:color w:val="333333"/>
          <w:sz w:val="24"/>
        </w:rPr>
        <w:t>教学重点：基因克隆的酶学基础；常用载体；克隆策略；体外重组与筛选鉴定；基因操作有关的基本技术（凝胶电泳技术、</w:t>
      </w:r>
      <w:r>
        <w:rPr>
          <w:color w:val="333333"/>
          <w:sz w:val="24"/>
        </w:rPr>
        <w:t>PCR</w:t>
      </w:r>
      <w:r>
        <w:rPr>
          <w:color w:val="333333"/>
          <w:sz w:val="24"/>
        </w:rPr>
        <w:t>技术、分子杂交技术、探针标记技术等）。</w:t>
      </w:r>
    </w:p>
    <w:p w:rsidR="00774827" w:rsidRDefault="00D519F9">
      <w:pPr>
        <w:ind w:firstLineChars="200" w:firstLine="480"/>
        <w:rPr>
          <w:color w:val="333333"/>
          <w:sz w:val="24"/>
        </w:rPr>
      </w:pPr>
      <w:r>
        <w:rPr>
          <w:color w:val="333333"/>
          <w:sz w:val="24"/>
        </w:rPr>
        <w:t>教学难点：基因克隆的基本过程、策略；基因操作有关的基本技术。</w:t>
      </w:r>
    </w:p>
    <w:p w:rsidR="00774827" w:rsidRDefault="00D519F9">
      <w:pPr>
        <w:rPr>
          <w:b/>
          <w:color w:val="333333"/>
          <w:sz w:val="24"/>
        </w:rPr>
      </w:pPr>
      <w:r>
        <w:rPr>
          <w:b/>
          <w:color w:val="333333"/>
          <w:sz w:val="24"/>
        </w:rPr>
        <w:t>6.3</w:t>
      </w:r>
      <w:r>
        <w:rPr>
          <w:b/>
          <w:color w:val="333333"/>
          <w:sz w:val="24"/>
        </w:rPr>
        <w:t>学时安排</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
        <w:gridCol w:w="5052"/>
        <w:gridCol w:w="1345"/>
      </w:tblGrid>
      <w:tr w:rsidR="00774827">
        <w:trPr>
          <w:trHeight w:val="1288"/>
          <w:jc w:val="center"/>
        </w:trPr>
        <w:tc>
          <w:tcPr>
            <w:tcW w:w="1399" w:type="dxa"/>
            <w:vAlign w:val="center"/>
          </w:tcPr>
          <w:p w:rsidR="00774827" w:rsidRDefault="00D519F9">
            <w:pPr>
              <w:jc w:val="center"/>
              <w:rPr>
                <w:sz w:val="24"/>
              </w:rPr>
            </w:pPr>
            <w:r>
              <w:rPr>
                <w:rFonts w:hint="eastAsia"/>
                <w:sz w:val="24"/>
              </w:rPr>
              <w:t>次数</w:t>
            </w:r>
          </w:p>
        </w:tc>
        <w:tc>
          <w:tcPr>
            <w:tcW w:w="5052" w:type="dxa"/>
            <w:vAlign w:val="center"/>
          </w:tcPr>
          <w:p w:rsidR="00774827" w:rsidRDefault="00D519F9">
            <w:pPr>
              <w:jc w:val="center"/>
              <w:rPr>
                <w:sz w:val="24"/>
              </w:rPr>
            </w:pPr>
            <w:r>
              <w:rPr>
                <w:spacing w:val="40"/>
                <w:sz w:val="24"/>
              </w:rPr>
              <w:t>讲课（教学大纲分章和题目的名称）</w:t>
            </w:r>
          </w:p>
        </w:tc>
        <w:tc>
          <w:tcPr>
            <w:tcW w:w="1345" w:type="dxa"/>
            <w:vAlign w:val="center"/>
          </w:tcPr>
          <w:p w:rsidR="00774827" w:rsidRDefault="00D519F9">
            <w:pPr>
              <w:jc w:val="center"/>
              <w:rPr>
                <w:sz w:val="24"/>
              </w:rPr>
            </w:pPr>
            <w:r>
              <w:rPr>
                <w:sz w:val="24"/>
              </w:rPr>
              <w:t>讲课学时</w:t>
            </w:r>
          </w:p>
        </w:tc>
      </w:tr>
      <w:tr w:rsidR="00774827">
        <w:trPr>
          <w:trHeight w:val="3818"/>
          <w:jc w:val="center"/>
        </w:trPr>
        <w:tc>
          <w:tcPr>
            <w:tcW w:w="1399" w:type="dxa"/>
          </w:tcPr>
          <w:p w:rsidR="00774827" w:rsidRDefault="00D519F9">
            <w:pPr>
              <w:jc w:val="center"/>
              <w:rPr>
                <w:sz w:val="24"/>
              </w:rPr>
            </w:pPr>
            <w:r>
              <w:rPr>
                <w:sz w:val="24"/>
              </w:rPr>
              <w:t>第</w:t>
            </w:r>
            <w:r>
              <w:rPr>
                <w:sz w:val="24"/>
              </w:rPr>
              <w:t>1</w:t>
            </w:r>
            <w:r>
              <w:rPr>
                <w:sz w:val="24"/>
              </w:rPr>
              <w:t>次</w:t>
            </w:r>
          </w:p>
          <w:p w:rsidR="00774827" w:rsidRDefault="00D519F9">
            <w:pPr>
              <w:jc w:val="center"/>
              <w:rPr>
                <w:sz w:val="24"/>
              </w:rPr>
            </w:pPr>
            <w:r>
              <w:rPr>
                <w:sz w:val="24"/>
              </w:rPr>
              <w:t>第</w:t>
            </w:r>
            <w:r>
              <w:rPr>
                <w:sz w:val="24"/>
              </w:rPr>
              <w:t>2</w:t>
            </w:r>
            <w:r>
              <w:rPr>
                <w:sz w:val="24"/>
              </w:rPr>
              <w:t>次</w:t>
            </w:r>
          </w:p>
          <w:p w:rsidR="00774827" w:rsidRDefault="00774827">
            <w:pPr>
              <w:jc w:val="center"/>
              <w:rPr>
                <w:sz w:val="24"/>
              </w:rPr>
            </w:pPr>
          </w:p>
          <w:p w:rsidR="00774827" w:rsidRDefault="00D519F9">
            <w:pPr>
              <w:jc w:val="center"/>
              <w:rPr>
                <w:sz w:val="24"/>
              </w:rPr>
            </w:pPr>
            <w:r>
              <w:rPr>
                <w:sz w:val="24"/>
              </w:rPr>
              <w:t>第</w:t>
            </w:r>
            <w:r>
              <w:rPr>
                <w:sz w:val="24"/>
              </w:rPr>
              <w:t>3</w:t>
            </w:r>
            <w:r>
              <w:rPr>
                <w:sz w:val="24"/>
              </w:rPr>
              <w:t>次</w:t>
            </w:r>
          </w:p>
          <w:p w:rsidR="00774827" w:rsidRDefault="00D519F9">
            <w:pPr>
              <w:jc w:val="center"/>
              <w:rPr>
                <w:sz w:val="24"/>
              </w:rPr>
            </w:pPr>
            <w:r>
              <w:rPr>
                <w:sz w:val="24"/>
              </w:rPr>
              <w:t>第</w:t>
            </w:r>
            <w:r>
              <w:rPr>
                <w:sz w:val="24"/>
              </w:rPr>
              <w:t>4</w:t>
            </w:r>
            <w:r>
              <w:rPr>
                <w:sz w:val="24"/>
              </w:rPr>
              <w:t>次</w:t>
            </w:r>
          </w:p>
          <w:p w:rsidR="00774827" w:rsidRDefault="00D519F9">
            <w:pPr>
              <w:jc w:val="center"/>
              <w:rPr>
                <w:sz w:val="24"/>
              </w:rPr>
            </w:pPr>
            <w:r>
              <w:rPr>
                <w:sz w:val="24"/>
              </w:rPr>
              <w:t>第</w:t>
            </w:r>
            <w:r>
              <w:rPr>
                <w:sz w:val="24"/>
              </w:rPr>
              <w:t>5</w:t>
            </w:r>
            <w:r>
              <w:rPr>
                <w:sz w:val="24"/>
              </w:rPr>
              <w:t>次</w:t>
            </w:r>
          </w:p>
          <w:p w:rsidR="00774827" w:rsidRDefault="00774827">
            <w:pPr>
              <w:jc w:val="center"/>
              <w:rPr>
                <w:sz w:val="24"/>
              </w:rPr>
            </w:pPr>
          </w:p>
          <w:p w:rsidR="00774827" w:rsidRDefault="00D519F9">
            <w:pPr>
              <w:jc w:val="center"/>
              <w:rPr>
                <w:sz w:val="24"/>
              </w:rPr>
            </w:pPr>
            <w:r>
              <w:rPr>
                <w:sz w:val="24"/>
              </w:rPr>
              <w:t>第</w:t>
            </w:r>
            <w:r>
              <w:rPr>
                <w:sz w:val="24"/>
              </w:rPr>
              <w:t>6</w:t>
            </w:r>
            <w:r>
              <w:rPr>
                <w:sz w:val="24"/>
              </w:rPr>
              <w:t>次</w:t>
            </w:r>
          </w:p>
          <w:p w:rsidR="00774827" w:rsidRDefault="00D519F9">
            <w:pPr>
              <w:jc w:val="center"/>
              <w:rPr>
                <w:sz w:val="24"/>
              </w:rPr>
            </w:pPr>
            <w:r>
              <w:rPr>
                <w:sz w:val="24"/>
              </w:rPr>
              <w:t>第</w:t>
            </w:r>
            <w:r>
              <w:rPr>
                <w:sz w:val="24"/>
              </w:rPr>
              <w:t>7</w:t>
            </w:r>
            <w:r>
              <w:rPr>
                <w:sz w:val="24"/>
              </w:rPr>
              <w:t>次</w:t>
            </w:r>
          </w:p>
          <w:p w:rsidR="00774827" w:rsidRDefault="00D519F9">
            <w:pPr>
              <w:jc w:val="center"/>
              <w:rPr>
                <w:sz w:val="24"/>
              </w:rPr>
            </w:pPr>
            <w:r>
              <w:rPr>
                <w:sz w:val="24"/>
              </w:rPr>
              <w:lastRenderedPageBreak/>
              <w:t>第</w:t>
            </w:r>
            <w:r>
              <w:rPr>
                <w:sz w:val="24"/>
              </w:rPr>
              <w:t>8</w:t>
            </w:r>
            <w:r>
              <w:rPr>
                <w:sz w:val="24"/>
              </w:rPr>
              <w:t>次</w:t>
            </w:r>
          </w:p>
          <w:p w:rsidR="00774827" w:rsidRDefault="00D519F9">
            <w:pPr>
              <w:jc w:val="center"/>
              <w:rPr>
                <w:sz w:val="24"/>
              </w:rPr>
            </w:pPr>
            <w:r>
              <w:rPr>
                <w:rFonts w:hint="eastAsia"/>
                <w:sz w:val="24"/>
              </w:rPr>
              <w:t>第</w:t>
            </w:r>
            <w:r>
              <w:rPr>
                <w:rFonts w:hint="eastAsia"/>
                <w:sz w:val="24"/>
              </w:rPr>
              <w:t>9</w:t>
            </w:r>
            <w:r>
              <w:rPr>
                <w:rFonts w:hint="eastAsia"/>
                <w:sz w:val="24"/>
              </w:rPr>
              <w:t>次</w:t>
            </w:r>
          </w:p>
          <w:p w:rsidR="00774827" w:rsidRDefault="00774827">
            <w:pPr>
              <w:jc w:val="center"/>
              <w:rPr>
                <w:sz w:val="24"/>
              </w:rPr>
            </w:pPr>
          </w:p>
          <w:p w:rsidR="00774827" w:rsidRDefault="00D519F9">
            <w:pPr>
              <w:jc w:val="center"/>
              <w:rPr>
                <w:sz w:val="24"/>
              </w:rPr>
            </w:pPr>
            <w:r>
              <w:rPr>
                <w:sz w:val="24"/>
              </w:rPr>
              <w:t>第</w:t>
            </w:r>
            <w:r>
              <w:rPr>
                <w:rFonts w:hint="eastAsia"/>
                <w:sz w:val="24"/>
              </w:rPr>
              <w:t>10</w:t>
            </w:r>
            <w:r>
              <w:rPr>
                <w:sz w:val="24"/>
              </w:rPr>
              <w:t>次</w:t>
            </w:r>
          </w:p>
          <w:p w:rsidR="00774827" w:rsidRDefault="00D519F9">
            <w:pPr>
              <w:jc w:val="center"/>
              <w:rPr>
                <w:sz w:val="24"/>
              </w:rPr>
            </w:pPr>
            <w:r>
              <w:rPr>
                <w:sz w:val="24"/>
              </w:rPr>
              <w:t>第</w:t>
            </w:r>
            <w:r>
              <w:rPr>
                <w:sz w:val="24"/>
              </w:rPr>
              <w:t>1</w:t>
            </w:r>
            <w:r>
              <w:rPr>
                <w:rFonts w:hint="eastAsia"/>
                <w:sz w:val="24"/>
              </w:rPr>
              <w:t>1</w:t>
            </w:r>
            <w:r>
              <w:rPr>
                <w:sz w:val="24"/>
              </w:rPr>
              <w:t>次</w:t>
            </w:r>
          </w:p>
          <w:p w:rsidR="00774827" w:rsidRDefault="00D519F9">
            <w:pPr>
              <w:jc w:val="center"/>
              <w:rPr>
                <w:sz w:val="24"/>
              </w:rPr>
            </w:pPr>
            <w:r>
              <w:rPr>
                <w:sz w:val="24"/>
              </w:rPr>
              <w:t>第</w:t>
            </w:r>
            <w:r>
              <w:rPr>
                <w:sz w:val="24"/>
              </w:rPr>
              <w:t>1</w:t>
            </w:r>
            <w:r>
              <w:rPr>
                <w:rFonts w:hint="eastAsia"/>
                <w:sz w:val="24"/>
              </w:rPr>
              <w:t>2</w:t>
            </w:r>
            <w:r>
              <w:rPr>
                <w:sz w:val="24"/>
              </w:rPr>
              <w:t>次</w:t>
            </w:r>
          </w:p>
          <w:p w:rsidR="00774827" w:rsidRDefault="00D519F9">
            <w:pPr>
              <w:jc w:val="center"/>
              <w:rPr>
                <w:sz w:val="24"/>
              </w:rPr>
            </w:pPr>
            <w:r>
              <w:rPr>
                <w:sz w:val="24"/>
              </w:rPr>
              <w:t>第</w:t>
            </w:r>
            <w:r>
              <w:rPr>
                <w:sz w:val="24"/>
              </w:rPr>
              <w:t>1</w:t>
            </w:r>
            <w:r>
              <w:rPr>
                <w:rFonts w:hint="eastAsia"/>
                <w:sz w:val="24"/>
              </w:rPr>
              <w:t>3</w:t>
            </w:r>
            <w:r>
              <w:rPr>
                <w:sz w:val="24"/>
              </w:rPr>
              <w:t>次</w:t>
            </w:r>
          </w:p>
          <w:p w:rsidR="00774827" w:rsidRDefault="00D519F9">
            <w:pPr>
              <w:jc w:val="center"/>
              <w:rPr>
                <w:sz w:val="24"/>
              </w:rPr>
            </w:pPr>
            <w:r>
              <w:rPr>
                <w:sz w:val="24"/>
              </w:rPr>
              <w:t>第</w:t>
            </w:r>
            <w:r>
              <w:rPr>
                <w:sz w:val="24"/>
              </w:rPr>
              <w:t>1</w:t>
            </w:r>
            <w:r>
              <w:rPr>
                <w:rFonts w:hint="eastAsia"/>
                <w:sz w:val="24"/>
              </w:rPr>
              <w:t>4</w:t>
            </w:r>
            <w:r>
              <w:rPr>
                <w:sz w:val="24"/>
              </w:rPr>
              <w:t>次</w:t>
            </w:r>
          </w:p>
          <w:p w:rsidR="00774827" w:rsidRDefault="00D519F9">
            <w:pPr>
              <w:jc w:val="center"/>
              <w:rPr>
                <w:sz w:val="24"/>
              </w:rPr>
            </w:pPr>
            <w:r>
              <w:rPr>
                <w:sz w:val="24"/>
              </w:rPr>
              <w:t>第</w:t>
            </w:r>
            <w:r>
              <w:rPr>
                <w:sz w:val="24"/>
              </w:rPr>
              <w:t>1</w:t>
            </w:r>
            <w:r>
              <w:rPr>
                <w:rFonts w:hint="eastAsia"/>
                <w:sz w:val="24"/>
              </w:rPr>
              <w:t>5</w:t>
            </w:r>
            <w:r>
              <w:rPr>
                <w:sz w:val="24"/>
              </w:rPr>
              <w:t>次</w:t>
            </w:r>
          </w:p>
          <w:p w:rsidR="00774827" w:rsidRDefault="00D519F9">
            <w:pPr>
              <w:jc w:val="center"/>
              <w:rPr>
                <w:sz w:val="24"/>
              </w:rPr>
            </w:pPr>
            <w:r>
              <w:rPr>
                <w:sz w:val="24"/>
              </w:rPr>
              <w:t>第</w:t>
            </w:r>
            <w:r>
              <w:rPr>
                <w:sz w:val="24"/>
              </w:rPr>
              <w:t>1</w:t>
            </w:r>
            <w:r>
              <w:rPr>
                <w:rFonts w:hint="eastAsia"/>
                <w:sz w:val="24"/>
              </w:rPr>
              <w:t>6</w:t>
            </w:r>
            <w:r>
              <w:rPr>
                <w:sz w:val="24"/>
              </w:rPr>
              <w:t>次</w:t>
            </w:r>
          </w:p>
        </w:tc>
        <w:tc>
          <w:tcPr>
            <w:tcW w:w="5052" w:type="dxa"/>
          </w:tcPr>
          <w:p w:rsidR="00774827" w:rsidRDefault="00D519F9">
            <w:pPr>
              <w:jc w:val="center"/>
              <w:rPr>
                <w:sz w:val="24"/>
              </w:rPr>
            </w:pPr>
            <w:r>
              <w:rPr>
                <w:sz w:val="24"/>
              </w:rPr>
              <w:lastRenderedPageBreak/>
              <w:t>基因操作与基因工程</w:t>
            </w:r>
          </w:p>
          <w:p w:rsidR="00774827" w:rsidRDefault="00D519F9">
            <w:pPr>
              <w:jc w:val="center"/>
              <w:rPr>
                <w:sz w:val="24"/>
              </w:rPr>
            </w:pPr>
            <w:r>
              <w:rPr>
                <w:sz w:val="24"/>
              </w:rPr>
              <w:t>基因工程是生物科学发展的必然产物</w:t>
            </w:r>
          </w:p>
          <w:p w:rsidR="00774827" w:rsidRDefault="00D519F9">
            <w:pPr>
              <w:jc w:val="center"/>
              <w:rPr>
                <w:sz w:val="24"/>
              </w:rPr>
            </w:pPr>
            <w:r>
              <w:rPr>
                <w:sz w:val="24"/>
              </w:rPr>
              <w:t>基因的结构</w:t>
            </w:r>
          </w:p>
          <w:p w:rsidR="00774827" w:rsidRDefault="00D519F9">
            <w:pPr>
              <w:jc w:val="center"/>
              <w:rPr>
                <w:sz w:val="24"/>
              </w:rPr>
            </w:pPr>
            <w:r>
              <w:rPr>
                <w:sz w:val="24"/>
              </w:rPr>
              <w:t>分子克隆工具酶</w:t>
            </w:r>
          </w:p>
          <w:p w:rsidR="00774827" w:rsidRDefault="00D519F9">
            <w:pPr>
              <w:jc w:val="center"/>
              <w:rPr>
                <w:sz w:val="24"/>
              </w:rPr>
            </w:pPr>
            <w:r>
              <w:rPr>
                <w:sz w:val="24"/>
              </w:rPr>
              <w:t>质粒载体</w:t>
            </w:r>
          </w:p>
          <w:p w:rsidR="00774827" w:rsidRDefault="00D519F9">
            <w:pPr>
              <w:jc w:val="center"/>
              <w:rPr>
                <w:sz w:val="24"/>
              </w:rPr>
            </w:pPr>
            <w:r>
              <w:rPr>
                <w:sz w:val="24"/>
              </w:rPr>
              <w:t>λ</w:t>
            </w:r>
            <w:r>
              <w:rPr>
                <w:sz w:val="24"/>
              </w:rPr>
              <w:t>噬菌体载体</w:t>
            </w:r>
          </w:p>
          <w:p w:rsidR="00774827" w:rsidRDefault="00D519F9">
            <w:pPr>
              <w:jc w:val="center"/>
              <w:rPr>
                <w:sz w:val="24"/>
              </w:rPr>
            </w:pPr>
            <w:r>
              <w:rPr>
                <w:sz w:val="24"/>
              </w:rPr>
              <w:t>单链丝状噬菌体载体</w:t>
            </w:r>
          </w:p>
          <w:p w:rsidR="00774827" w:rsidRDefault="00D519F9">
            <w:pPr>
              <w:jc w:val="center"/>
              <w:rPr>
                <w:sz w:val="24"/>
              </w:rPr>
            </w:pPr>
            <w:r>
              <w:rPr>
                <w:sz w:val="24"/>
              </w:rPr>
              <w:t>人工染色体载体</w:t>
            </w:r>
          </w:p>
          <w:p w:rsidR="00774827" w:rsidRDefault="00D519F9">
            <w:pPr>
              <w:jc w:val="center"/>
              <w:rPr>
                <w:sz w:val="24"/>
              </w:rPr>
            </w:pPr>
            <w:r>
              <w:rPr>
                <w:sz w:val="24"/>
              </w:rPr>
              <w:t>表达载体</w:t>
            </w:r>
          </w:p>
          <w:p w:rsidR="00774827" w:rsidRDefault="00D519F9">
            <w:pPr>
              <w:jc w:val="center"/>
              <w:rPr>
                <w:sz w:val="24"/>
              </w:rPr>
            </w:pPr>
            <w:r>
              <w:rPr>
                <w:sz w:val="24"/>
              </w:rPr>
              <w:lastRenderedPageBreak/>
              <w:t>基因操作中大分子的分离和检测</w:t>
            </w:r>
          </w:p>
          <w:p w:rsidR="00774827" w:rsidRDefault="00D519F9">
            <w:pPr>
              <w:jc w:val="center"/>
              <w:rPr>
                <w:sz w:val="24"/>
              </w:rPr>
            </w:pPr>
            <w:r>
              <w:rPr>
                <w:rFonts w:hint="eastAsia"/>
                <w:sz w:val="24"/>
              </w:rPr>
              <w:t>分子杂交</w:t>
            </w:r>
          </w:p>
          <w:p w:rsidR="00774827" w:rsidRDefault="00D519F9">
            <w:pPr>
              <w:jc w:val="center"/>
              <w:rPr>
                <w:sz w:val="24"/>
              </w:rPr>
            </w:pPr>
            <w:r>
              <w:rPr>
                <w:rFonts w:hint="eastAsia"/>
                <w:sz w:val="24"/>
              </w:rPr>
              <w:t>期中考试</w:t>
            </w:r>
          </w:p>
          <w:p w:rsidR="00774827" w:rsidRDefault="00D519F9">
            <w:pPr>
              <w:jc w:val="center"/>
              <w:rPr>
                <w:sz w:val="24"/>
              </w:rPr>
            </w:pPr>
            <w:r>
              <w:rPr>
                <w:sz w:val="24"/>
              </w:rPr>
              <w:t>基因操作中的核酸分析技术</w:t>
            </w:r>
          </w:p>
          <w:p w:rsidR="00774827" w:rsidRDefault="00D519F9">
            <w:pPr>
              <w:jc w:val="center"/>
              <w:rPr>
                <w:sz w:val="24"/>
              </w:rPr>
            </w:pPr>
            <w:r>
              <w:rPr>
                <w:sz w:val="24"/>
              </w:rPr>
              <w:t>PCR</w:t>
            </w:r>
            <w:r>
              <w:rPr>
                <w:sz w:val="24"/>
              </w:rPr>
              <w:t>技术及其应用</w:t>
            </w:r>
          </w:p>
          <w:p w:rsidR="00774827" w:rsidRDefault="00D519F9">
            <w:pPr>
              <w:jc w:val="center"/>
              <w:rPr>
                <w:sz w:val="24"/>
              </w:rPr>
            </w:pPr>
            <w:r>
              <w:rPr>
                <w:sz w:val="24"/>
              </w:rPr>
              <w:t>DNA</w:t>
            </w:r>
            <w:r>
              <w:rPr>
                <w:sz w:val="24"/>
              </w:rPr>
              <w:t>序列分析</w:t>
            </w:r>
          </w:p>
          <w:p w:rsidR="00774827" w:rsidRDefault="00D519F9">
            <w:pPr>
              <w:jc w:val="center"/>
              <w:rPr>
                <w:sz w:val="24"/>
              </w:rPr>
            </w:pPr>
            <w:r>
              <w:rPr>
                <w:sz w:val="24"/>
              </w:rPr>
              <w:t>DNA</w:t>
            </w:r>
            <w:r>
              <w:rPr>
                <w:sz w:val="24"/>
              </w:rPr>
              <w:t>诱变</w:t>
            </w:r>
          </w:p>
          <w:p w:rsidR="00774827" w:rsidRDefault="00D519F9">
            <w:pPr>
              <w:jc w:val="center"/>
              <w:rPr>
                <w:sz w:val="24"/>
              </w:rPr>
            </w:pPr>
            <w:r>
              <w:rPr>
                <w:sz w:val="24"/>
              </w:rPr>
              <w:t>DNA</w:t>
            </w:r>
            <w:r>
              <w:rPr>
                <w:sz w:val="24"/>
              </w:rPr>
              <w:t>文库的构建和目的基因的筛选</w:t>
            </w:r>
          </w:p>
          <w:p w:rsidR="00774827" w:rsidRDefault="00D519F9">
            <w:pPr>
              <w:jc w:val="center"/>
              <w:rPr>
                <w:sz w:val="24"/>
              </w:rPr>
            </w:pPr>
            <w:r>
              <w:rPr>
                <w:sz w:val="24"/>
              </w:rPr>
              <w:t>基因组研究技术</w:t>
            </w:r>
          </w:p>
          <w:p w:rsidR="00774827" w:rsidRDefault="00D519F9">
            <w:pPr>
              <w:jc w:val="center"/>
              <w:rPr>
                <w:sz w:val="24"/>
              </w:rPr>
            </w:pPr>
            <w:r>
              <w:rPr>
                <w:rFonts w:hint="eastAsia"/>
                <w:sz w:val="24"/>
              </w:rPr>
              <w:t>基因组工程</w:t>
            </w:r>
          </w:p>
          <w:p w:rsidR="00774827" w:rsidRDefault="00D519F9">
            <w:pPr>
              <w:jc w:val="center"/>
              <w:rPr>
                <w:sz w:val="24"/>
              </w:rPr>
            </w:pPr>
            <w:r>
              <w:rPr>
                <w:sz w:val="24"/>
              </w:rPr>
              <w:t>总复习</w:t>
            </w:r>
          </w:p>
        </w:tc>
        <w:tc>
          <w:tcPr>
            <w:tcW w:w="1345" w:type="dxa"/>
          </w:tcPr>
          <w:p w:rsidR="00774827" w:rsidRDefault="00D519F9">
            <w:pPr>
              <w:jc w:val="center"/>
              <w:rPr>
                <w:sz w:val="24"/>
              </w:rPr>
            </w:pPr>
            <w:r>
              <w:rPr>
                <w:sz w:val="24"/>
              </w:rPr>
              <w:lastRenderedPageBreak/>
              <w:t>2</w:t>
            </w:r>
          </w:p>
          <w:p w:rsidR="00774827" w:rsidRDefault="00D519F9">
            <w:pPr>
              <w:jc w:val="center"/>
              <w:rPr>
                <w:sz w:val="24"/>
              </w:rPr>
            </w:pPr>
            <w:r>
              <w:rPr>
                <w:sz w:val="24"/>
              </w:rPr>
              <w:t>2</w:t>
            </w:r>
          </w:p>
          <w:p w:rsidR="00774827" w:rsidRDefault="00774827">
            <w:pPr>
              <w:jc w:val="center"/>
              <w:rPr>
                <w:sz w:val="24"/>
              </w:rPr>
            </w:pP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774827">
            <w:pPr>
              <w:jc w:val="center"/>
              <w:rPr>
                <w:sz w:val="24"/>
              </w:rPr>
            </w:pP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lastRenderedPageBreak/>
              <w:t>2</w:t>
            </w:r>
          </w:p>
          <w:p w:rsidR="00774827" w:rsidRDefault="00D519F9">
            <w:pPr>
              <w:jc w:val="center"/>
              <w:rPr>
                <w:sz w:val="24"/>
              </w:rPr>
            </w:pPr>
            <w:r>
              <w:rPr>
                <w:rFonts w:hint="eastAsia"/>
                <w:sz w:val="24"/>
              </w:rPr>
              <w:t>2</w:t>
            </w:r>
          </w:p>
          <w:p w:rsidR="00774827" w:rsidRDefault="00774827">
            <w:pPr>
              <w:jc w:val="center"/>
              <w:rPr>
                <w:sz w:val="24"/>
              </w:rPr>
            </w:pP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p w:rsidR="00774827" w:rsidRDefault="00D519F9">
            <w:pPr>
              <w:jc w:val="center"/>
              <w:rPr>
                <w:sz w:val="24"/>
              </w:rPr>
            </w:pPr>
            <w:r>
              <w:rPr>
                <w:sz w:val="24"/>
              </w:rPr>
              <w:t>2</w:t>
            </w:r>
          </w:p>
        </w:tc>
      </w:tr>
    </w:tbl>
    <w:p w:rsidR="00774827" w:rsidRDefault="00D519F9">
      <w:pPr>
        <w:rPr>
          <w:b/>
          <w:sz w:val="24"/>
        </w:rPr>
      </w:pPr>
      <w:r>
        <w:rPr>
          <w:b/>
          <w:sz w:val="24"/>
        </w:rPr>
        <w:lastRenderedPageBreak/>
        <w:t>7.</w:t>
      </w:r>
      <w:r>
        <w:rPr>
          <w:b/>
          <w:sz w:val="24"/>
        </w:rPr>
        <w:t>课程实施</w:t>
      </w:r>
    </w:p>
    <w:p w:rsidR="00774827" w:rsidRDefault="00D519F9">
      <w:pPr>
        <w:rPr>
          <w:b/>
          <w:sz w:val="24"/>
        </w:rPr>
      </w:pPr>
      <w:r>
        <w:rPr>
          <w:b/>
          <w:sz w:val="24"/>
        </w:rPr>
        <w:t>7.1</w:t>
      </w:r>
      <w:r>
        <w:rPr>
          <w:b/>
          <w:sz w:val="24"/>
        </w:rPr>
        <w:t>教学单元一</w:t>
      </w:r>
    </w:p>
    <w:p w:rsidR="00774827" w:rsidRDefault="00D519F9">
      <w:pPr>
        <w:rPr>
          <w:b/>
          <w:sz w:val="24"/>
        </w:rPr>
      </w:pPr>
      <w:r>
        <w:rPr>
          <w:b/>
          <w:sz w:val="24"/>
        </w:rPr>
        <w:t>7.1.1</w:t>
      </w:r>
      <w:r>
        <w:rPr>
          <w:b/>
          <w:sz w:val="24"/>
        </w:rPr>
        <w:t>教学日期</w:t>
      </w:r>
    </w:p>
    <w:p w:rsidR="00774827" w:rsidRDefault="00D519F9">
      <w:pPr>
        <w:ind w:firstLineChars="200" w:firstLine="480"/>
        <w:rPr>
          <w:sz w:val="24"/>
        </w:rPr>
      </w:pPr>
      <w:r>
        <w:rPr>
          <w:sz w:val="24"/>
        </w:rPr>
        <w:t>第一、二次课</w:t>
      </w:r>
      <w:r>
        <w:rPr>
          <w:rFonts w:hint="eastAsia"/>
          <w:sz w:val="24"/>
        </w:rPr>
        <w:t>（</w:t>
      </w:r>
      <w:r w:rsidR="009A484D">
        <w:rPr>
          <w:rFonts w:hint="eastAsia"/>
          <w:sz w:val="24"/>
        </w:rPr>
        <w:t>9.2</w:t>
      </w:r>
      <w:r>
        <w:rPr>
          <w:rFonts w:hint="eastAsia"/>
          <w:sz w:val="24"/>
        </w:rPr>
        <w:t>、</w:t>
      </w:r>
      <w:r>
        <w:rPr>
          <w:sz w:val="24"/>
        </w:rPr>
        <w:t>9.7</w:t>
      </w:r>
      <w:r>
        <w:rPr>
          <w:rFonts w:hint="eastAsia"/>
          <w:sz w:val="24"/>
        </w:rPr>
        <w:t>）</w:t>
      </w:r>
    </w:p>
    <w:p w:rsidR="00774827" w:rsidRDefault="00D519F9">
      <w:pPr>
        <w:rPr>
          <w:b/>
          <w:sz w:val="24"/>
        </w:rPr>
      </w:pPr>
      <w:r>
        <w:rPr>
          <w:b/>
          <w:sz w:val="24"/>
        </w:rPr>
        <w:t>7.1.2</w:t>
      </w:r>
      <w:r>
        <w:rPr>
          <w:b/>
          <w:sz w:val="24"/>
        </w:rPr>
        <w:t>教学目标</w:t>
      </w:r>
    </w:p>
    <w:p w:rsidR="00774827" w:rsidRDefault="00D519F9">
      <w:pPr>
        <w:ind w:firstLineChars="200" w:firstLine="480"/>
        <w:rPr>
          <w:sz w:val="24"/>
        </w:rPr>
      </w:pPr>
      <w:r>
        <w:rPr>
          <w:sz w:val="24"/>
        </w:rPr>
        <w:t>介绍基因操作和基因工程之间的关系，提高学生对基因工程的认识，了解该门课程对生物制药的重要意义。</w:t>
      </w:r>
    </w:p>
    <w:p w:rsidR="00774827" w:rsidRDefault="00D519F9">
      <w:pPr>
        <w:rPr>
          <w:b/>
          <w:sz w:val="24"/>
        </w:rPr>
      </w:pPr>
      <w:r>
        <w:rPr>
          <w:b/>
          <w:sz w:val="24"/>
        </w:rPr>
        <w:t>7.1.3</w:t>
      </w:r>
      <w:r>
        <w:rPr>
          <w:b/>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color w:val="000000"/>
          <w:sz w:val="24"/>
        </w:rPr>
        <w:t>基因工程的诞生与发展前景</w:t>
      </w:r>
      <w:r>
        <w:rPr>
          <w:sz w:val="24"/>
        </w:rPr>
        <w:t>。</w:t>
      </w:r>
    </w:p>
    <w:p w:rsidR="00774827" w:rsidRDefault="00D519F9">
      <w:pPr>
        <w:ind w:firstLineChars="200" w:firstLine="480"/>
        <w:rPr>
          <w:sz w:val="24"/>
        </w:rPr>
      </w:pPr>
      <w:r>
        <w:rPr>
          <w:sz w:val="24"/>
        </w:rPr>
        <w:t>难</w:t>
      </w:r>
      <w:r>
        <w:rPr>
          <w:sz w:val="24"/>
        </w:rPr>
        <w:t xml:space="preserve">    </w:t>
      </w:r>
      <w:r>
        <w:rPr>
          <w:sz w:val="24"/>
        </w:rPr>
        <w:t>点：</w:t>
      </w:r>
      <w:r>
        <w:rPr>
          <w:color w:val="000000"/>
          <w:sz w:val="24"/>
        </w:rPr>
        <w:t>基因操作技术的发展历程和方向，基因的结构</w:t>
      </w:r>
      <w:r>
        <w:rPr>
          <w:sz w:val="24"/>
        </w:rPr>
        <w:t>。</w:t>
      </w:r>
    </w:p>
    <w:p w:rsidR="00774827" w:rsidRDefault="00D519F9">
      <w:pPr>
        <w:ind w:firstLineChars="200" w:firstLine="480"/>
        <w:rPr>
          <w:sz w:val="24"/>
        </w:rPr>
      </w:pPr>
      <w:r>
        <w:rPr>
          <w:sz w:val="24"/>
        </w:rPr>
        <w:t>主要知识点：</w:t>
      </w:r>
      <w:r>
        <w:rPr>
          <w:color w:val="000000"/>
          <w:sz w:val="24"/>
        </w:rPr>
        <w:t>基因工程的诞生，遗传因子，</w:t>
      </w:r>
      <w:r>
        <w:rPr>
          <w:color w:val="000000"/>
          <w:sz w:val="24"/>
        </w:rPr>
        <w:t>DNA</w:t>
      </w:r>
      <w:r>
        <w:rPr>
          <w:color w:val="000000"/>
          <w:sz w:val="24"/>
        </w:rPr>
        <w:t>的结构和功能，基因工程的工具，</w:t>
      </w:r>
      <w:r>
        <w:rPr>
          <w:color w:val="000000"/>
          <w:sz w:val="24"/>
        </w:rPr>
        <w:lastRenderedPageBreak/>
        <w:t>基因操作的原理，基因工程应用，基因克隆的通用策略</w:t>
      </w:r>
      <w:r>
        <w:rPr>
          <w:sz w:val="24"/>
        </w:rPr>
        <w:t>。</w:t>
      </w:r>
    </w:p>
    <w:p w:rsidR="00774827" w:rsidRDefault="00D519F9">
      <w:pPr>
        <w:rPr>
          <w:b/>
          <w:sz w:val="24"/>
        </w:rPr>
      </w:pPr>
      <w:r>
        <w:rPr>
          <w:b/>
          <w:sz w:val="24"/>
        </w:rPr>
        <w:t>7.1.4</w:t>
      </w:r>
      <w:r>
        <w:rPr>
          <w:b/>
          <w:sz w:val="24"/>
        </w:rPr>
        <w:t>教学过程</w:t>
      </w:r>
    </w:p>
    <w:p w:rsidR="00774827" w:rsidRDefault="00D519F9">
      <w:pPr>
        <w:ind w:firstLineChars="200" w:firstLine="480"/>
        <w:rPr>
          <w:sz w:val="24"/>
        </w:rPr>
      </w:pPr>
      <w:r>
        <w:rPr>
          <w:sz w:val="24"/>
        </w:rPr>
        <w:t>基因工程概述</w:t>
      </w:r>
    </w:p>
    <w:p w:rsidR="00774827" w:rsidRDefault="00D519F9">
      <w:pPr>
        <w:widowControl/>
        <w:jc w:val="center"/>
        <w:rPr>
          <w:kern w:val="0"/>
          <w:sz w:val="24"/>
        </w:rPr>
      </w:pPr>
      <w:r>
        <w:rPr>
          <w:noProof/>
          <w:kern w:val="0"/>
          <w:sz w:val="24"/>
        </w:rPr>
        <w:drawing>
          <wp:inline distT="0" distB="0" distL="0" distR="0">
            <wp:extent cx="3152775" cy="2009775"/>
            <wp:effectExtent l="19050" t="0" r="9525" b="0"/>
            <wp:docPr id="2" name="图片 2" descr="45}PMQ$7LL~`L}M5((T77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5}PMQ$7LL~`L}M5((T77FW"/>
                    <pic:cNvPicPr>
                      <a:picLocks noChangeAspect="1" noChangeArrowheads="1"/>
                    </pic:cNvPicPr>
                  </pic:nvPicPr>
                  <pic:blipFill>
                    <a:blip r:embed="rId9" cstate="print"/>
                    <a:srcRect/>
                    <a:stretch>
                      <a:fillRect/>
                    </a:stretch>
                  </pic:blipFill>
                  <pic:spPr>
                    <a:xfrm>
                      <a:off x="0" y="0"/>
                      <a:ext cx="3152775" cy="2009775"/>
                    </a:xfrm>
                    <a:prstGeom prst="rect">
                      <a:avLst/>
                    </a:prstGeom>
                    <a:noFill/>
                    <a:ln w="9525">
                      <a:noFill/>
                      <a:miter lim="800000"/>
                      <a:headEnd/>
                      <a:tailEnd/>
                    </a:ln>
                  </pic:spPr>
                </pic:pic>
              </a:graphicData>
            </a:graphic>
          </wp:inline>
        </w:drawing>
      </w:r>
    </w:p>
    <w:p w:rsidR="00774827" w:rsidRDefault="00D519F9">
      <w:pPr>
        <w:ind w:firstLineChars="200" w:firstLine="480"/>
        <w:rPr>
          <w:sz w:val="24"/>
        </w:rPr>
      </w:pPr>
      <w:r>
        <w:rPr>
          <w:sz w:val="24"/>
        </w:rPr>
        <w:t>基因工程（基因操作）主要是利用</w:t>
      </w:r>
      <w:r>
        <w:rPr>
          <w:sz w:val="24"/>
        </w:rPr>
        <w:t xml:space="preserve">DNA </w:t>
      </w:r>
      <w:r>
        <w:rPr>
          <w:sz w:val="24"/>
        </w:rPr>
        <w:t>重组技术，将生物的某个基因或一个</w:t>
      </w:r>
      <w:r>
        <w:rPr>
          <w:sz w:val="24"/>
        </w:rPr>
        <w:t>DNA</w:t>
      </w:r>
      <w:r>
        <w:rPr>
          <w:sz w:val="24"/>
        </w:rPr>
        <w:t>片段通过基因载体（</w:t>
      </w:r>
      <w:r>
        <w:rPr>
          <w:sz w:val="24"/>
        </w:rPr>
        <w:t>DNA</w:t>
      </w:r>
      <w:r>
        <w:rPr>
          <w:sz w:val="24"/>
        </w:rPr>
        <w:t>载体）运送到另一生物的活性细胞中，然后经过克隆（</w:t>
      </w:r>
      <w:r>
        <w:rPr>
          <w:sz w:val="24"/>
        </w:rPr>
        <w:t>clone</w:t>
      </w:r>
      <w:r>
        <w:rPr>
          <w:sz w:val="24"/>
        </w:rPr>
        <w:t>）和行使正常功能（表达）从而创造生物新品种或新物种的遗传学分子技术（从细菌到高等生物</w:t>
      </w:r>
      <w:r>
        <w:rPr>
          <w:sz w:val="24"/>
        </w:rPr>
        <w:t>)</w:t>
      </w:r>
      <w:r>
        <w:rPr>
          <w:sz w:val="24"/>
        </w:rPr>
        <w:t>。</w:t>
      </w:r>
    </w:p>
    <w:p w:rsidR="00774827" w:rsidRDefault="00D519F9">
      <w:pPr>
        <w:ind w:firstLineChars="200" w:firstLine="480"/>
        <w:rPr>
          <w:sz w:val="24"/>
        </w:rPr>
      </w:pPr>
      <w:r>
        <w:rPr>
          <w:sz w:val="24"/>
        </w:rPr>
        <w:t>理论上的三大发现：</w:t>
      </w:r>
    </w:p>
    <w:p w:rsidR="00774827" w:rsidRDefault="00D519F9">
      <w:pPr>
        <w:ind w:firstLineChars="200" w:firstLine="480"/>
        <w:rPr>
          <w:sz w:val="24"/>
        </w:rPr>
      </w:pPr>
      <w:r>
        <w:rPr>
          <w:sz w:val="24"/>
        </w:rPr>
        <w:t>1</w:t>
      </w:r>
      <w:r>
        <w:rPr>
          <w:sz w:val="24"/>
        </w:rPr>
        <w:t>、</w:t>
      </w:r>
      <w:r>
        <w:rPr>
          <w:sz w:val="24"/>
        </w:rPr>
        <w:t xml:space="preserve"> DNA</w:t>
      </w:r>
      <w:r>
        <w:rPr>
          <w:sz w:val="24"/>
        </w:rPr>
        <w:t>是遗传物质</w:t>
      </w:r>
    </w:p>
    <w:p w:rsidR="00774827" w:rsidRDefault="00D519F9">
      <w:pPr>
        <w:ind w:firstLineChars="200" w:firstLine="480"/>
        <w:rPr>
          <w:sz w:val="24"/>
        </w:rPr>
      </w:pPr>
      <w:r>
        <w:rPr>
          <w:sz w:val="24"/>
        </w:rPr>
        <w:t xml:space="preserve">1944   Avery   </w:t>
      </w:r>
      <w:r>
        <w:rPr>
          <w:sz w:val="24"/>
        </w:rPr>
        <w:t>细菌转化实验，证明：</w:t>
      </w:r>
      <w:r>
        <w:rPr>
          <w:sz w:val="24"/>
        </w:rPr>
        <w:t>DNA</w:t>
      </w:r>
      <w:r>
        <w:rPr>
          <w:sz w:val="24"/>
        </w:rPr>
        <w:t>是遗传物质；意义：</w:t>
      </w:r>
      <w:r>
        <w:rPr>
          <w:sz w:val="24"/>
        </w:rPr>
        <w:t xml:space="preserve">DNA </w:t>
      </w:r>
      <w:r>
        <w:rPr>
          <w:sz w:val="24"/>
        </w:rPr>
        <w:t>可以从一个细菌转移到另一个细菌，从而把遗传性状传递过去。现代生物学科学性的革命性开端和基因工程的先导（</w:t>
      </w:r>
      <w:r>
        <w:rPr>
          <w:sz w:val="24"/>
        </w:rPr>
        <w:t>Lederberg</w:t>
      </w:r>
      <w:r>
        <w:rPr>
          <w:sz w:val="24"/>
        </w:rPr>
        <w:t>语）。</w:t>
      </w:r>
    </w:p>
    <w:p w:rsidR="00774827" w:rsidRDefault="00774827">
      <w:pPr>
        <w:ind w:firstLineChars="200" w:firstLine="480"/>
        <w:rPr>
          <w:sz w:val="24"/>
        </w:rPr>
      </w:pPr>
    </w:p>
    <w:p w:rsidR="00774827" w:rsidRDefault="00D519F9">
      <w:pPr>
        <w:ind w:firstLineChars="531" w:firstLine="1274"/>
        <w:rPr>
          <w:sz w:val="24"/>
        </w:rPr>
      </w:pPr>
      <w:r>
        <w:rPr>
          <w:noProof/>
          <w:sz w:val="24"/>
        </w:rPr>
        <w:lastRenderedPageBreak/>
        <mc:AlternateContent>
          <mc:Choice Requires="wps">
            <w:drawing>
              <wp:inline distT="0" distB="0" distL="0" distR="0">
                <wp:extent cx="4404360" cy="2145665"/>
                <wp:effectExtent l="0" t="0" r="0" b="6985"/>
                <wp:docPr id="3" name="object 3"/>
                <wp:cNvGraphicFramePr/>
                <a:graphic xmlns:a="http://schemas.openxmlformats.org/drawingml/2006/main">
                  <a:graphicData uri="http://schemas.microsoft.com/office/word/2010/wordprocessingShape">
                    <wps:wsp>
                      <wps:cNvSpPr/>
                      <wps:spPr>
                        <a:xfrm>
                          <a:off x="0" y="0"/>
                          <a:ext cx="4404360" cy="2145665"/>
                        </a:xfrm>
                        <a:prstGeom prst="rect">
                          <a:avLst/>
                        </a:prstGeom>
                        <a:blipFill>
                          <a:blip r:embed="rId10" cstate="print"/>
                          <a:stretch>
                            <a:fillRect/>
                          </a:stretch>
                        </a:blipFill>
                      </wps:spPr>
                      <wps:bodyPr lIns="0" tIns="0" rIns="0" bIns="0"/>
                    </wps:wsp>
                  </a:graphicData>
                </a:graphic>
              </wp:inline>
            </w:drawing>
          </mc:Choice>
          <mc:Fallback xmlns:wpsCustomData="http://www.wps.cn/officeDocument/2013/wpsCustomData">
            <w:pict>
              <v:rect id="object 3" o:spid="_x0000_s1026" o:spt="1" style="height:168.95pt;width:346.8pt;" filled="t" stroked="f" coordsize="21600,21600" o:gfxdata="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&#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">
                <v:fill type="frame" on="t" focussize="0,0" recolor="t" rotate="t" r:id="rId11"/>
                <v:stroke on="f"/>
                <v:imagedata o:title=""/>
                <o:lock v:ext="edit" aspectratio="f"/>
                <v:textbox inset="0mm,0mm,0mm,0mm"/>
                <w10:wrap type="none"/>
                <w10:anchorlock/>
              </v:rect>
            </w:pict>
          </mc:Fallback>
        </mc:AlternateContent>
      </w:r>
    </w:p>
    <w:p w:rsidR="00774827" w:rsidRDefault="00D519F9">
      <w:pPr>
        <w:widowControl/>
        <w:jc w:val="center"/>
        <w:rPr>
          <w:sz w:val="24"/>
        </w:rPr>
      </w:pPr>
      <w:r>
        <w:rPr>
          <w:rFonts w:hint="eastAsia"/>
          <w:sz w:val="24"/>
        </w:rPr>
        <w:t xml:space="preserve">   </w:t>
      </w:r>
      <w:r>
        <w:rPr>
          <w:sz w:val="24"/>
        </w:rPr>
        <w:t>图示，</w:t>
      </w:r>
      <w:r>
        <w:rPr>
          <w:rFonts w:hint="eastAsia"/>
          <w:sz w:val="24"/>
        </w:rPr>
        <w:t>肺炎双球菌</w:t>
      </w:r>
      <w:r>
        <w:rPr>
          <w:sz w:val="24"/>
        </w:rPr>
        <w:t>的转化实验</w:t>
      </w:r>
    </w:p>
    <w:p w:rsidR="00774827" w:rsidRDefault="00D519F9">
      <w:pPr>
        <w:ind w:firstLineChars="200" w:firstLine="480"/>
        <w:rPr>
          <w:sz w:val="24"/>
        </w:rPr>
      </w:pPr>
      <w:r>
        <w:rPr>
          <w:sz w:val="24"/>
        </w:rPr>
        <w:t>2</w:t>
      </w:r>
      <w:r>
        <w:rPr>
          <w:sz w:val="24"/>
        </w:rPr>
        <w:t>、</w:t>
      </w:r>
      <w:r>
        <w:rPr>
          <w:sz w:val="24"/>
        </w:rPr>
        <w:t xml:space="preserve"> DNA</w:t>
      </w:r>
      <w:r>
        <w:rPr>
          <w:sz w:val="24"/>
        </w:rPr>
        <w:t>双螺旋模型</w:t>
      </w:r>
    </w:p>
    <w:p w:rsidR="00774827" w:rsidRDefault="00D519F9">
      <w:pPr>
        <w:ind w:firstLineChars="200" w:firstLine="480"/>
        <w:rPr>
          <w:sz w:val="24"/>
        </w:rPr>
      </w:pPr>
      <w:r>
        <w:rPr>
          <w:sz w:val="24"/>
        </w:rPr>
        <w:t>1953  Watson/Crick</w:t>
      </w:r>
      <w:r>
        <w:rPr>
          <w:sz w:val="24"/>
        </w:rPr>
        <w:t>提出，这对于生命科学的发展作用可与达尔文学说媲美，与孟德尔定律齐名。</w:t>
      </w:r>
    </w:p>
    <w:p w:rsidR="00774827" w:rsidRDefault="00D519F9">
      <w:pPr>
        <w:ind w:firstLineChars="1595" w:firstLine="3828"/>
        <w:rPr>
          <w:sz w:val="24"/>
        </w:rPr>
      </w:pPr>
      <w:r>
        <w:rPr>
          <w:noProof/>
          <w:sz w:val="24"/>
        </w:rPr>
        <w:drawing>
          <wp:inline distT="0" distB="0" distL="0" distR="0">
            <wp:extent cx="1475740" cy="2506345"/>
            <wp:effectExtent l="0" t="0" r="0" b="8255"/>
            <wp:docPr id="19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84756" cy="2521639"/>
                    </a:xfrm>
                    <a:prstGeom prst="rect">
                      <a:avLst/>
                    </a:prstGeom>
                    <a:noFill/>
                    <a:ln>
                      <a:noFill/>
                    </a:ln>
                    <a:effectLst/>
                  </pic:spPr>
                </pic:pic>
              </a:graphicData>
            </a:graphic>
          </wp:inline>
        </w:drawing>
      </w:r>
    </w:p>
    <w:p w:rsidR="00774827" w:rsidRDefault="00D519F9">
      <w:pPr>
        <w:ind w:firstLineChars="1240" w:firstLine="2976"/>
        <w:jc w:val="left"/>
        <w:rPr>
          <w:sz w:val="24"/>
        </w:rPr>
      </w:pPr>
      <w:r>
        <w:rPr>
          <w:sz w:val="24"/>
        </w:rPr>
        <w:t>图示，</w:t>
      </w:r>
      <w:r>
        <w:rPr>
          <w:rFonts w:hint="eastAsia"/>
          <w:sz w:val="24"/>
        </w:rPr>
        <w:t>D</w:t>
      </w:r>
      <w:r>
        <w:rPr>
          <w:sz w:val="24"/>
        </w:rPr>
        <w:t>NA</w:t>
      </w:r>
      <w:r>
        <w:rPr>
          <w:rFonts w:hint="eastAsia"/>
          <w:sz w:val="24"/>
        </w:rPr>
        <w:t>的</w:t>
      </w:r>
      <w:r>
        <w:rPr>
          <w:sz w:val="24"/>
        </w:rPr>
        <w:t>双螺旋结构</w:t>
      </w:r>
      <w:r>
        <w:rPr>
          <w:rFonts w:hint="eastAsia"/>
          <w:sz w:val="24"/>
        </w:rPr>
        <w:t>和</w:t>
      </w:r>
      <w:r>
        <w:rPr>
          <w:sz w:val="24"/>
        </w:rPr>
        <w:t>半保留复制</w:t>
      </w:r>
    </w:p>
    <w:p w:rsidR="00774827" w:rsidRDefault="00D519F9">
      <w:pPr>
        <w:ind w:firstLineChars="200" w:firstLine="480"/>
        <w:rPr>
          <w:sz w:val="24"/>
        </w:rPr>
      </w:pPr>
      <w:r>
        <w:rPr>
          <w:sz w:val="24"/>
        </w:rPr>
        <w:t>3</w:t>
      </w:r>
      <w:r>
        <w:rPr>
          <w:sz w:val="24"/>
        </w:rPr>
        <w:t>、确定了遗传信息传递的方式</w:t>
      </w:r>
    </w:p>
    <w:p w:rsidR="00774827" w:rsidRDefault="00D519F9">
      <w:pPr>
        <w:ind w:firstLineChars="200" w:firstLine="480"/>
        <w:rPr>
          <w:sz w:val="24"/>
        </w:rPr>
      </w:pPr>
      <w:r>
        <w:rPr>
          <w:sz w:val="24"/>
        </w:rPr>
        <w:t>60</w:t>
      </w:r>
      <w:r>
        <w:rPr>
          <w:sz w:val="24"/>
        </w:rPr>
        <w:t>年代破译遗传密码和确定了密码子三联体遗传信息流的中心法则</w:t>
      </w:r>
    </w:p>
    <w:p w:rsidR="00774827" w:rsidRDefault="00D519F9">
      <w:pPr>
        <w:ind w:firstLineChars="200" w:firstLine="480"/>
        <w:rPr>
          <w:sz w:val="24"/>
        </w:rPr>
      </w:pPr>
      <w:r>
        <w:rPr>
          <w:sz w:val="24"/>
        </w:rPr>
        <w:t>技术上的三大发现：</w:t>
      </w:r>
    </w:p>
    <w:p w:rsidR="00774827" w:rsidRDefault="00D519F9">
      <w:pPr>
        <w:ind w:firstLineChars="200" w:firstLine="480"/>
        <w:rPr>
          <w:sz w:val="24"/>
        </w:rPr>
      </w:pPr>
      <w:r>
        <w:rPr>
          <w:bCs/>
          <w:sz w:val="24"/>
        </w:rPr>
        <w:t>1</w:t>
      </w:r>
      <w:r>
        <w:rPr>
          <w:bCs/>
          <w:sz w:val="24"/>
        </w:rPr>
        <w:t>、工具酶的使用</w:t>
      </w:r>
    </w:p>
    <w:p w:rsidR="00774827" w:rsidRDefault="00D519F9">
      <w:pPr>
        <w:ind w:firstLineChars="200" w:firstLine="480"/>
        <w:rPr>
          <w:bCs/>
          <w:sz w:val="24"/>
        </w:rPr>
      </w:pPr>
      <w:r>
        <w:rPr>
          <w:bCs/>
          <w:sz w:val="24"/>
        </w:rPr>
        <w:t xml:space="preserve">Smith </w:t>
      </w:r>
      <w:r>
        <w:rPr>
          <w:bCs/>
          <w:sz w:val="24"/>
        </w:rPr>
        <w:t>和</w:t>
      </w:r>
      <w:r>
        <w:rPr>
          <w:bCs/>
          <w:sz w:val="24"/>
        </w:rPr>
        <w:t>Wilcox</w:t>
      </w:r>
      <w:r>
        <w:rPr>
          <w:bCs/>
          <w:sz w:val="24"/>
        </w:rPr>
        <w:t>（</w:t>
      </w:r>
      <w:r>
        <w:rPr>
          <w:bCs/>
          <w:sz w:val="24"/>
        </w:rPr>
        <w:t>1970</w:t>
      </w:r>
      <w:r>
        <w:rPr>
          <w:bCs/>
          <w:sz w:val="24"/>
        </w:rPr>
        <w:t>）从流感嗜血杆菌</w:t>
      </w:r>
      <w:r>
        <w:rPr>
          <w:bCs/>
          <w:sz w:val="24"/>
        </w:rPr>
        <w:t>Haemophilus  influenzaed</w:t>
      </w:r>
      <w:r>
        <w:rPr>
          <w:bCs/>
          <w:sz w:val="24"/>
        </w:rPr>
        <w:t>分离纯化了</w:t>
      </w:r>
      <w:r>
        <w:rPr>
          <w:bCs/>
          <w:sz w:val="24"/>
        </w:rPr>
        <w:t xml:space="preserve"> </w:t>
      </w:r>
      <w:r>
        <w:rPr>
          <w:bCs/>
          <w:sz w:val="24"/>
        </w:rPr>
        <w:t>限</w:t>
      </w:r>
      <w:r>
        <w:rPr>
          <w:bCs/>
          <w:sz w:val="24"/>
        </w:rPr>
        <w:lastRenderedPageBreak/>
        <w:t>制性内切酶</w:t>
      </w:r>
      <w:r>
        <w:rPr>
          <w:bCs/>
          <w:sz w:val="24"/>
        </w:rPr>
        <w:t>Hind II</w:t>
      </w:r>
      <w:r>
        <w:rPr>
          <w:bCs/>
          <w:sz w:val="24"/>
        </w:rPr>
        <w:t>。其它工具酶（如连接酶）等的发现和纯化奠定了基因工程诞生的最重要的技术基础</w:t>
      </w:r>
      <w:r>
        <w:rPr>
          <w:bCs/>
          <w:sz w:val="24"/>
        </w:rPr>
        <w:t xml:space="preserve"> </w:t>
      </w:r>
    </w:p>
    <w:p w:rsidR="00774827" w:rsidRDefault="00D519F9">
      <w:pPr>
        <w:ind w:firstLineChars="200" w:firstLine="480"/>
        <w:rPr>
          <w:sz w:val="24"/>
        </w:rPr>
      </w:pPr>
      <w:r>
        <w:rPr>
          <w:sz w:val="24"/>
        </w:rPr>
        <w:t>2</w:t>
      </w:r>
      <w:r>
        <w:rPr>
          <w:sz w:val="24"/>
        </w:rPr>
        <w:t>、基因运载工具</w:t>
      </w:r>
      <w:r>
        <w:rPr>
          <w:sz w:val="24"/>
        </w:rPr>
        <w:t>—DNA</w:t>
      </w:r>
      <w:r>
        <w:rPr>
          <w:sz w:val="24"/>
        </w:rPr>
        <w:t>载体的使用（对质粒的认识）</w:t>
      </w:r>
    </w:p>
    <w:p w:rsidR="00774827" w:rsidRDefault="00D519F9">
      <w:pPr>
        <w:ind w:firstLineChars="200" w:firstLine="480"/>
        <w:rPr>
          <w:sz w:val="24"/>
        </w:rPr>
      </w:pPr>
      <w:r>
        <w:rPr>
          <w:sz w:val="24"/>
        </w:rPr>
        <w:t>细菌的致育因子（</w:t>
      </w:r>
      <w:r>
        <w:rPr>
          <w:sz w:val="24"/>
        </w:rPr>
        <w:t>Fertility factor</w:t>
      </w:r>
      <w:r>
        <w:rPr>
          <w:sz w:val="24"/>
        </w:rPr>
        <w:t>）</w:t>
      </w:r>
      <w:r>
        <w:rPr>
          <w:sz w:val="24"/>
        </w:rPr>
        <w:t>—F</w:t>
      </w:r>
      <w:r>
        <w:rPr>
          <w:sz w:val="24"/>
        </w:rPr>
        <w:t>因子，</w:t>
      </w:r>
      <w:r>
        <w:rPr>
          <w:sz w:val="24"/>
        </w:rPr>
        <w:t>1947</w:t>
      </w:r>
      <w:r>
        <w:rPr>
          <w:sz w:val="24"/>
        </w:rPr>
        <w:t>年</w:t>
      </w:r>
      <w:r>
        <w:rPr>
          <w:sz w:val="24"/>
        </w:rPr>
        <w:t>Lederberg</w:t>
      </w:r>
      <w:r>
        <w:rPr>
          <w:sz w:val="24"/>
        </w:rPr>
        <w:t>首先提出。</w:t>
      </w:r>
    </w:p>
    <w:p w:rsidR="00774827" w:rsidRDefault="00D519F9">
      <w:pPr>
        <w:ind w:firstLineChars="200" w:firstLine="480"/>
        <w:rPr>
          <w:sz w:val="24"/>
        </w:rPr>
      </w:pPr>
      <w:r>
        <w:rPr>
          <w:sz w:val="24"/>
        </w:rPr>
        <w:t>3</w:t>
      </w:r>
      <w:r>
        <w:rPr>
          <w:sz w:val="24"/>
        </w:rPr>
        <w:t>、逆转录酶的使用</w:t>
      </w:r>
    </w:p>
    <w:p w:rsidR="00774827" w:rsidRDefault="00D519F9">
      <w:pPr>
        <w:ind w:firstLineChars="200" w:firstLine="480"/>
        <w:rPr>
          <w:sz w:val="24"/>
        </w:rPr>
      </w:pPr>
      <w:r>
        <w:rPr>
          <w:sz w:val="24"/>
        </w:rPr>
        <w:t xml:space="preserve">Baltimomore </w:t>
      </w:r>
      <w:r>
        <w:rPr>
          <w:sz w:val="24"/>
        </w:rPr>
        <w:t>等和</w:t>
      </w:r>
      <w:r>
        <w:rPr>
          <w:sz w:val="24"/>
        </w:rPr>
        <w:t xml:space="preserve">Temin </w:t>
      </w:r>
      <w:r>
        <w:rPr>
          <w:sz w:val="24"/>
        </w:rPr>
        <w:t>等（</w:t>
      </w:r>
      <w:r>
        <w:rPr>
          <w:sz w:val="24"/>
        </w:rPr>
        <w:t>1970</w:t>
      </w:r>
      <w:r>
        <w:rPr>
          <w:sz w:val="24"/>
        </w:rPr>
        <w:t>）各自发现了逆转录酶，丰富了</w:t>
      </w:r>
      <w:r>
        <w:rPr>
          <w:sz w:val="24"/>
        </w:rPr>
        <w:t>“</w:t>
      </w:r>
      <w:r>
        <w:rPr>
          <w:sz w:val="24"/>
        </w:rPr>
        <w:t>中心法则</w:t>
      </w:r>
      <w:r>
        <w:rPr>
          <w:sz w:val="24"/>
        </w:rPr>
        <w:t>”</w:t>
      </w:r>
      <w:r>
        <w:rPr>
          <w:sz w:val="24"/>
        </w:rPr>
        <w:t>、真核基因的制备成为可能、构建</w:t>
      </w:r>
      <w:r>
        <w:rPr>
          <w:sz w:val="24"/>
        </w:rPr>
        <w:t>cDNA</w:t>
      </w:r>
      <w:r>
        <w:rPr>
          <w:sz w:val="24"/>
        </w:rPr>
        <w:t>文库成为可能。</w:t>
      </w:r>
    </w:p>
    <w:p w:rsidR="00774827" w:rsidRDefault="00D519F9">
      <w:pPr>
        <w:widowControl/>
        <w:jc w:val="center"/>
        <w:rPr>
          <w:sz w:val="24"/>
        </w:rPr>
      </w:pPr>
      <w:r>
        <w:rPr>
          <w:noProof/>
          <w:sz w:val="24"/>
        </w:rPr>
        <w:drawing>
          <wp:inline distT="0" distB="0" distL="0" distR="0">
            <wp:extent cx="3764280" cy="3239135"/>
            <wp:effectExtent l="0" t="0" r="7620" b="0"/>
            <wp:docPr id="143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75532" cy="3249372"/>
                    </a:xfrm>
                    <a:prstGeom prst="rect">
                      <a:avLst/>
                    </a:prstGeom>
                    <a:noFill/>
                    <a:ln>
                      <a:noFill/>
                    </a:ln>
                  </pic:spPr>
                </pic:pic>
              </a:graphicData>
            </a:graphic>
          </wp:inline>
        </w:drawing>
      </w:r>
    </w:p>
    <w:p w:rsidR="00774827" w:rsidRDefault="00D519F9">
      <w:pPr>
        <w:widowControl/>
        <w:jc w:val="center"/>
        <w:rPr>
          <w:sz w:val="24"/>
        </w:rPr>
      </w:pPr>
      <w:r>
        <w:rPr>
          <w:sz w:val="24"/>
        </w:rPr>
        <w:t>图示，开展基因工程的步骤</w:t>
      </w:r>
    </w:p>
    <w:p w:rsidR="00774827" w:rsidRDefault="00D519F9">
      <w:pPr>
        <w:ind w:firstLineChars="200" w:firstLine="480"/>
        <w:rPr>
          <w:sz w:val="24"/>
        </w:rPr>
      </w:pPr>
      <w:r>
        <w:rPr>
          <w:sz w:val="24"/>
        </w:rPr>
        <w:t>基因工程是生物科学发展的必然产物，基因是基因重组的物质基础。由孟德尔提出，认为生物性状的遗传是由遗传因子所控制的。</w:t>
      </w:r>
      <w:r>
        <w:rPr>
          <w:sz w:val="24"/>
        </w:rPr>
        <w:t>1909</w:t>
      </w:r>
      <w:r>
        <w:rPr>
          <w:sz w:val="24"/>
        </w:rPr>
        <w:t>年丹麦学者</w:t>
      </w:r>
      <w:r>
        <w:rPr>
          <w:sz w:val="24"/>
        </w:rPr>
        <w:t>W.Johannsen</w:t>
      </w:r>
      <w:r>
        <w:rPr>
          <w:sz w:val="24"/>
        </w:rPr>
        <w:t>提出</w:t>
      </w:r>
      <w:r>
        <w:rPr>
          <w:sz w:val="24"/>
        </w:rPr>
        <w:t>“</w:t>
      </w:r>
      <w:r>
        <w:rPr>
          <w:sz w:val="24"/>
        </w:rPr>
        <w:t>基因</w:t>
      </w:r>
      <w:r>
        <w:rPr>
          <w:sz w:val="24"/>
        </w:rPr>
        <w:t>”</w:t>
      </w:r>
      <w:r>
        <w:rPr>
          <w:sz w:val="24"/>
        </w:rPr>
        <w:t>（</w:t>
      </w:r>
      <w:r>
        <w:rPr>
          <w:sz w:val="24"/>
        </w:rPr>
        <w:t>gene</w:t>
      </w:r>
      <w:r>
        <w:rPr>
          <w:sz w:val="24"/>
        </w:rPr>
        <w:t>）一词</w:t>
      </w:r>
      <w:r>
        <w:rPr>
          <w:sz w:val="24"/>
        </w:rPr>
        <w:t>,</w:t>
      </w:r>
      <w:r>
        <w:rPr>
          <w:sz w:val="24"/>
        </w:rPr>
        <w:t>代替了孟德尔的遗传因子，认为在杂种中等位基因不融合，各自保持其独立性。</w:t>
      </w:r>
      <w:r>
        <w:rPr>
          <w:sz w:val="24"/>
        </w:rPr>
        <w:t>1928</w:t>
      </w:r>
      <w:r>
        <w:rPr>
          <w:sz w:val="24"/>
        </w:rPr>
        <w:t>年</w:t>
      </w:r>
      <w:r>
        <w:rPr>
          <w:sz w:val="24"/>
        </w:rPr>
        <w:t>Griffith</w:t>
      </w:r>
      <w:r>
        <w:rPr>
          <w:sz w:val="24"/>
        </w:rPr>
        <w:t>首先发现了肺炎球菌的转化作用，为以后的研究开辟了道路。</w:t>
      </w:r>
      <w:r>
        <w:rPr>
          <w:sz w:val="24"/>
        </w:rPr>
        <w:t>1944</w:t>
      </w:r>
      <w:r>
        <w:rPr>
          <w:sz w:val="24"/>
        </w:rPr>
        <w:t>年</w:t>
      </w:r>
      <w:r>
        <w:rPr>
          <w:sz w:val="24"/>
        </w:rPr>
        <w:t>Avery</w:t>
      </w:r>
      <w:r>
        <w:rPr>
          <w:sz w:val="24"/>
        </w:rPr>
        <w:t>用转化实验证明了</w:t>
      </w:r>
      <w:r>
        <w:rPr>
          <w:sz w:val="24"/>
        </w:rPr>
        <w:t>DNA</w:t>
      </w:r>
      <w:r>
        <w:rPr>
          <w:sz w:val="24"/>
        </w:rPr>
        <w:t>是遗传物质。</w:t>
      </w:r>
    </w:p>
    <w:p w:rsidR="00774827" w:rsidRDefault="00D519F9">
      <w:pPr>
        <w:ind w:firstLineChars="200" w:firstLine="480"/>
        <w:rPr>
          <w:sz w:val="24"/>
        </w:rPr>
      </w:pPr>
      <w:r>
        <w:rPr>
          <w:sz w:val="24"/>
        </w:rPr>
        <w:t>DNA</w:t>
      </w:r>
      <w:r>
        <w:rPr>
          <w:sz w:val="24"/>
        </w:rPr>
        <w:t>的结构：（</w:t>
      </w:r>
      <w:r>
        <w:rPr>
          <w:sz w:val="24"/>
        </w:rPr>
        <w:t>1</w:t>
      </w:r>
      <w:r>
        <w:rPr>
          <w:sz w:val="24"/>
        </w:rPr>
        <w:t>）</w:t>
      </w:r>
      <w:r>
        <w:rPr>
          <w:sz w:val="24"/>
        </w:rPr>
        <w:t>DNA</w:t>
      </w:r>
      <w:r>
        <w:rPr>
          <w:sz w:val="24"/>
        </w:rPr>
        <w:t>的组成成分</w:t>
      </w:r>
      <w:r>
        <w:rPr>
          <w:sz w:val="24"/>
        </w:rPr>
        <w:t>DNA</w:t>
      </w:r>
      <w:r>
        <w:rPr>
          <w:sz w:val="24"/>
        </w:rPr>
        <w:t>是由五碳糖、磷酸基团和</w:t>
      </w:r>
      <w:r>
        <w:rPr>
          <w:sz w:val="24"/>
        </w:rPr>
        <w:t>4</w:t>
      </w:r>
      <w:r>
        <w:rPr>
          <w:sz w:val="24"/>
        </w:rPr>
        <w:t>种含氮的碱</w:t>
      </w:r>
      <w:r>
        <w:rPr>
          <w:sz w:val="24"/>
        </w:rPr>
        <w:lastRenderedPageBreak/>
        <w:t>基</w:t>
      </w:r>
      <w:r>
        <w:rPr>
          <w:sz w:val="24"/>
        </w:rPr>
        <w:t>——</w:t>
      </w:r>
      <w:r>
        <w:rPr>
          <w:sz w:val="24"/>
        </w:rPr>
        <w:t>即腺嘌呤、鸟嘌呤、胸腺嘧啶和胞嘧啶组成。（</w:t>
      </w:r>
      <w:r>
        <w:rPr>
          <w:sz w:val="24"/>
        </w:rPr>
        <w:t>2</w:t>
      </w:r>
      <w:r>
        <w:rPr>
          <w:sz w:val="24"/>
        </w:rPr>
        <w:t>）</w:t>
      </w:r>
      <w:r>
        <w:rPr>
          <w:sz w:val="24"/>
        </w:rPr>
        <w:t>DNA</w:t>
      </w:r>
      <w:r>
        <w:rPr>
          <w:sz w:val="24"/>
        </w:rPr>
        <w:t>的三维结构</w:t>
      </w:r>
      <w:r>
        <w:rPr>
          <w:sz w:val="24"/>
        </w:rPr>
        <w:t>Watson</w:t>
      </w:r>
      <w:r>
        <w:rPr>
          <w:sz w:val="24"/>
        </w:rPr>
        <w:t>和</w:t>
      </w:r>
      <w:r>
        <w:rPr>
          <w:sz w:val="24"/>
        </w:rPr>
        <w:t>Crick</w:t>
      </w:r>
      <w:r>
        <w:rPr>
          <w:sz w:val="24"/>
        </w:rPr>
        <w:t>于</w:t>
      </w:r>
      <w:r>
        <w:rPr>
          <w:sz w:val="24"/>
        </w:rPr>
        <w:t>1953</w:t>
      </w:r>
      <w:r>
        <w:rPr>
          <w:sz w:val="24"/>
        </w:rPr>
        <w:t>年推导出</w:t>
      </w:r>
      <w:r>
        <w:rPr>
          <w:sz w:val="24"/>
        </w:rPr>
        <w:t>DNA</w:t>
      </w:r>
      <w:r>
        <w:rPr>
          <w:sz w:val="24"/>
        </w:rPr>
        <w:t>的结构是双链缠绕的双螺旋结构。</w:t>
      </w:r>
      <w:r>
        <w:rPr>
          <w:sz w:val="24"/>
        </w:rPr>
        <w:t>DNA</w:t>
      </w:r>
      <w:r>
        <w:rPr>
          <w:sz w:val="24"/>
        </w:rPr>
        <w:t>的复制：</w:t>
      </w:r>
      <w:r>
        <w:rPr>
          <w:sz w:val="24"/>
        </w:rPr>
        <w:t>1955</w:t>
      </w:r>
      <w:r>
        <w:rPr>
          <w:sz w:val="24"/>
        </w:rPr>
        <w:t>年，</w:t>
      </w:r>
      <w:r>
        <w:rPr>
          <w:sz w:val="24"/>
        </w:rPr>
        <w:t>Watson</w:t>
      </w:r>
      <w:r>
        <w:rPr>
          <w:sz w:val="24"/>
        </w:rPr>
        <w:t>和</w:t>
      </w:r>
      <w:r>
        <w:rPr>
          <w:sz w:val="24"/>
        </w:rPr>
        <w:t>Crick</w:t>
      </w:r>
      <w:r>
        <w:rPr>
          <w:sz w:val="24"/>
        </w:rPr>
        <w:t>提出了</w:t>
      </w:r>
      <w:r>
        <w:rPr>
          <w:sz w:val="24"/>
        </w:rPr>
        <w:t>DNA</w:t>
      </w:r>
      <w:r>
        <w:rPr>
          <w:sz w:val="24"/>
        </w:rPr>
        <w:t>的复制模型，即每一条链都可以复制出各自的互补链。</w:t>
      </w:r>
      <w:r>
        <w:rPr>
          <w:sz w:val="24"/>
        </w:rPr>
        <w:t>1957</w:t>
      </w:r>
      <w:r>
        <w:rPr>
          <w:sz w:val="24"/>
        </w:rPr>
        <w:t>年，</w:t>
      </w:r>
      <w:r>
        <w:rPr>
          <w:sz w:val="24"/>
        </w:rPr>
        <w:t>Meselson</w:t>
      </w:r>
      <w:r>
        <w:rPr>
          <w:sz w:val="24"/>
        </w:rPr>
        <w:t>和</w:t>
      </w:r>
      <w:r>
        <w:rPr>
          <w:sz w:val="24"/>
        </w:rPr>
        <w:t>Stahl</w:t>
      </w:r>
      <w:r>
        <w:rPr>
          <w:sz w:val="24"/>
        </w:rPr>
        <w:t>的实验表明，在复制完成后</w:t>
      </w:r>
      <w:r>
        <w:rPr>
          <w:sz w:val="24"/>
        </w:rPr>
        <w:t>DNA</w:t>
      </w:r>
      <w:r>
        <w:rPr>
          <w:sz w:val="24"/>
        </w:rPr>
        <w:t>链与新合成的互补链重新形成双链结构，也就是说</w:t>
      </w:r>
      <w:r>
        <w:rPr>
          <w:sz w:val="24"/>
        </w:rPr>
        <w:t>DNA</w:t>
      </w:r>
      <w:r>
        <w:rPr>
          <w:sz w:val="24"/>
        </w:rPr>
        <w:t>的复制是采用半保留复制（</w:t>
      </w:r>
      <w:r>
        <w:rPr>
          <w:sz w:val="24"/>
        </w:rPr>
        <w:t>semiconservative replication</w:t>
      </w:r>
      <w:r>
        <w:rPr>
          <w:sz w:val="24"/>
        </w:rPr>
        <w:t>）的方式进行。</w:t>
      </w:r>
      <w:r>
        <w:rPr>
          <w:sz w:val="24"/>
        </w:rPr>
        <w:t>DNA</w:t>
      </w:r>
      <w:r>
        <w:rPr>
          <w:sz w:val="24"/>
        </w:rPr>
        <w:t>可以传递遗传信息：基因可以控制蛋白质的产生，基因和蛋白质的氨基酸序列之间存在对应关系，基因突变会导致蛋白质中一个氨基酸的变化。</w:t>
      </w:r>
      <w:r>
        <w:rPr>
          <w:sz w:val="24"/>
        </w:rPr>
        <w:t>RNA</w:t>
      </w:r>
      <w:r>
        <w:rPr>
          <w:sz w:val="24"/>
        </w:rPr>
        <w:t>是</w:t>
      </w:r>
      <w:r>
        <w:rPr>
          <w:sz w:val="24"/>
        </w:rPr>
        <w:t>DNA</w:t>
      </w:r>
      <w:r>
        <w:rPr>
          <w:sz w:val="24"/>
        </w:rPr>
        <w:t>遗传信息和蛋白质氨基酸序列之间的桥梁。指导蛋白质合成：</w:t>
      </w:r>
      <w:r>
        <w:rPr>
          <w:sz w:val="24"/>
        </w:rPr>
        <w:t>DNA</w:t>
      </w:r>
      <w:r>
        <w:rPr>
          <w:sz w:val="24"/>
        </w:rPr>
        <w:t>可编码</w:t>
      </w:r>
      <w:r>
        <w:rPr>
          <w:sz w:val="24"/>
        </w:rPr>
        <w:t>3</w:t>
      </w:r>
      <w:r>
        <w:rPr>
          <w:sz w:val="24"/>
        </w:rPr>
        <w:t>种</w:t>
      </w:r>
      <w:r>
        <w:rPr>
          <w:sz w:val="24"/>
        </w:rPr>
        <w:t>RNA,</w:t>
      </w:r>
      <w:r>
        <w:rPr>
          <w:sz w:val="24"/>
        </w:rPr>
        <w:t>即</w:t>
      </w:r>
      <w:r>
        <w:rPr>
          <w:sz w:val="24"/>
        </w:rPr>
        <w:t>mRNA</w:t>
      </w:r>
      <w:r>
        <w:rPr>
          <w:sz w:val="24"/>
        </w:rPr>
        <w:t>、</w:t>
      </w:r>
      <w:r>
        <w:rPr>
          <w:sz w:val="24"/>
        </w:rPr>
        <w:t>rRNA</w:t>
      </w:r>
      <w:r>
        <w:rPr>
          <w:sz w:val="24"/>
        </w:rPr>
        <w:t>和</w:t>
      </w:r>
      <w:r>
        <w:rPr>
          <w:sz w:val="24"/>
        </w:rPr>
        <w:t>tRNA</w:t>
      </w:r>
      <w:r>
        <w:rPr>
          <w:sz w:val="24"/>
        </w:rPr>
        <w:t>。</w:t>
      </w:r>
      <w:r>
        <w:rPr>
          <w:sz w:val="24"/>
        </w:rPr>
        <w:t>tRNA</w:t>
      </w:r>
      <w:r>
        <w:rPr>
          <w:sz w:val="24"/>
        </w:rPr>
        <w:t>上的反密码子与</w:t>
      </w:r>
      <w:r>
        <w:rPr>
          <w:sz w:val="24"/>
        </w:rPr>
        <w:t>mRNA</w:t>
      </w:r>
      <w:r>
        <w:rPr>
          <w:sz w:val="24"/>
        </w:rPr>
        <w:t>上的密码子互补，并在蛋白质合成过程中携带氨基酸到正确的位置。转录是以</w:t>
      </w:r>
      <w:r>
        <w:rPr>
          <w:sz w:val="24"/>
        </w:rPr>
        <w:t>DNA</w:t>
      </w:r>
      <w:r>
        <w:rPr>
          <w:sz w:val="24"/>
        </w:rPr>
        <w:t>为模板，将遗传信息转移到</w:t>
      </w:r>
      <w:r>
        <w:rPr>
          <w:sz w:val="24"/>
        </w:rPr>
        <w:t>mRNA</w:t>
      </w:r>
      <w:r>
        <w:rPr>
          <w:sz w:val="24"/>
        </w:rPr>
        <w:t>的过程，翻译就是将</w:t>
      </w:r>
      <w:r>
        <w:rPr>
          <w:sz w:val="24"/>
        </w:rPr>
        <w:t>mRNA</w:t>
      </w:r>
      <w:r>
        <w:rPr>
          <w:sz w:val="24"/>
        </w:rPr>
        <w:t>中的遗传信息转移到蛋白质的氨基酸序列的过程。</w:t>
      </w:r>
    </w:p>
    <w:p w:rsidR="00774827" w:rsidRDefault="00D519F9">
      <w:pPr>
        <w:ind w:firstLineChars="200" w:firstLine="480"/>
        <w:rPr>
          <w:sz w:val="24"/>
        </w:rPr>
      </w:pPr>
      <w:r>
        <w:rPr>
          <w:sz w:val="24"/>
        </w:rPr>
        <w:t>基因操作技术的发展促进基因工程的诞生和发展</w:t>
      </w:r>
    </w:p>
    <w:p w:rsidR="00774827" w:rsidRDefault="00D519F9">
      <w:pPr>
        <w:widowControl/>
        <w:jc w:val="center"/>
        <w:rPr>
          <w:kern w:val="0"/>
          <w:sz w:val="24"/>
        </w:rPr>
      </w:pPr>
      <w:r>
        <w:rPr>
          <w:noProof/>
          <w:kern w:val="0"/>
          <w:sz w:val="24"/>
        </w:rPr>
        <w:drawing>
          <wp:inline distT="0" distB="0" distL="0" distR="0">
            <wp:extent cx="4332605" cy="2429510"/>
            <wp:effectExtent l="0" t="0" r="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47086" cy="2437602"/>
                    </a:xfrm>
                    <a:prstGeom prst="rect">
                      <a:avLst/>
                    </a:prstGeom>
                    <a:noFill/>
                  </pic:spPr>
                </pic:pic>
              </a:graphicData>
            </a:graphic>
          </wp:inline>
        </w:drawing>
      </w:r>
    </w:p>
    <w:p w:rsidR="00774827" w:rsidRDefault="00D519F9">
      <w:pPr>
        <w:ind w:firstLineChars="200" w:firstLine="480"/>
        <w:rPr>
          <w:sz w:val="24"/>
        </w:rPr>
      </w:pPr>
      <w:r>
        <w:rPr>
          <w:noProof/>
          <w:kern w:val="0"/>
          <w:sz w:val="24"/>
        </w:rPr>
        <mc:AlternateContent>
          <mc:Choice Requires="wpg">
            <w:drawing>
              <wp:anchor distT="0" distB="0" distL="114300" distR="114300" simplePos="0" relativeHeight="251660288" behindDoc="0" locked="0" layoutInCell="1" allowOverlap="1">
                <wp:simplePos x="0" y="0"/>
                <wp:positionH relativeFrom="column">
                  <wp:posOffset>-176530</wp:posOffset>
                </wp:positionH>
                <wp:positionV relativeFrom="paragraph">
                  <wp:posOffset>4384040</wp:posOffset>
                </wp:positionV>
                <wp:extent cx="6752590" cy="3731895"/>
                <wp:effectExtent l="0" t="38100" r="67310" b="2540"/>
                <wp:wrapNone/>
                <wp:docPr id="7" name="组合 1"/>
                <wp:cNvGraphicFramePr/>
                <a:graphic xmlns:a="http://schemas.openxmlformats.org/drawingml/2006/main">
                  <a:graphicData uri="http://schemas.microsoft.com/office/word/2010/wordprocessingGroup">
                    <wpg:wgp>
                      <wpg:cNvGrpSpPr/>
                      <wpg:grpSpPr>
                        <a:xfrm>
                          <a:off x="0" y="0"/>
                          <a:ext cx="6752590" cy="3731671"/>
                          <a:chOff x="0" y="0"/>
                          <a:chExt cx="9496147" cy="5248126"/>
                        </a:xfrm>
                      </wpg:grpSpPr>
                      <wps:wsp>
                        <wps:cNvPr id="8" name="矩形 8"/>
                        <wps:cNvSpPr/>
                        <wps:spPr>
                          <a:xfrm>
                            <a:off x="338747" y="17461"/>
                            <a:ext cx="2785744" cy="850264"/>
                          </a:xfrm>
                          <a:prstGeom prst="rect">
                            <a:avLst/>
                          </a:prstGeom>
                        </wps:spPr>
                        <wps:style>
                          <a:lnRef idx="1">
                            <a:schemeClr val="accent4"/>
                          </a:lnRef>
                          <a:fillRef idx="2">
                            <a:schemeClr val="accent4"/>
                          </a:fillRef>
                          <a:effectRef idx="1">
                            <a:schemeClr val="accent4"/>
                          </a:effectRef>
                          <a:fontRef idx="minor">
                            <a:schemeClr val="dk1"/>
                          </a:fontRef>
                        </wps:style>
                        <wps:txbx>
                          <w:txbxContent>
                            <w:p w:rsidR="00D519F9" w:rsidRDefault="00D519F9">
                              <w:pPr>
                                <w:pStyle w:val="a8"/>
                                <w:spacing w:before="0" w:beforeAutospacing="0" w:after="0" w:afterAutospacing="0"/>
                              </w:pPr>
                              <w:r>
                                <w:rPr>
                                  <w:rFonts w:ascii="Times New Roman" w:eastAsia="华文楷体" w:hAnsi="Times New Roman" w:cstheme="minorBidi"/>
                                  <w:b/>
                                  <w:bCs/>
                                  <w:color w:val="0D0D0D" w:themeColor="text1" w:themeTint="F2"/>
                                  <w:kern w:val="24"/>
                                  <w:sz w:val="48"/>
                                  <w:szCs w:val="48"/>
                                </w:rPr>
                                <w:t>1</w:t>
                              </w:r>
                              <w:r>
                                <w:rPr>
                                  <w:rFonts w:ascii="Times New Roman" w:eastAsia="华文楷体" w:hAnsi="华文楷体" w:cstheme="minorBidi" w:hint="eastAsia"/>
                                  <w:b/>
                                  <w:bCs/>
                                  <w:color w:val="0D0D0D" w:themeColor="text1" w:themeTint="F2"/>
                                  <w:kern w:val="24"/>
                                  <w:sz w:val="48"/>
                                  <w:szCs w:val="48"/>
                                </w:rPr>
                                <w:t>、基因工程的工具</w:t>
                              </w:r>
                            </w:p>
                          </w:txbxContent>
                        </wps:txbx>
                        <wps:bodyPr wrap="square">
                          <a:noAutofit/>
                        </wps:bodyPr>
                      </wps:wsp>
                      <wpg:graphicFrame>
                        <wpg:cNvPr id="14" name="图示 14"/>
                        <wpg:cNvFrPr/>
                        <wpg:xfrm>
                          <a:off x="0" y="495598"/>
                          <a:ext cx="8136904" cy="4752528"/>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s:wsp>
                        <wps:cNvPr id="15" name="矩形 15"/>
                        <wps:cNvSpPr/>
                        <wps:spPr>
                          <a:xfrm>
                            <a:off x="4067533" y="0"/>
                            <a:ext cx="5428614" cy="850264"/>
                          </a:xfrm>
                          <a:prstGeom prst="rect">
                            <a:avLst/>
                          </a:prstGeom>
                        </wps:spPr>
                        <wps:style>
                          <a:lnRef idx="1">
                            <a:schemeClr val="accent4"/>
                          </a:lnRef>
                          <a:fillRef idx="2">
                            <a:schemeClr val="accent4"/>
                          </a:fillRef>
                          <a:effectRef idx="1">
                            <a:schemeClr val="accent4"/>
                          </a:effectRef>
                          <a:fontRef idx="minor">
                            <a:schemeClr val="dk1"/>
                          </a:fontRef>
                        </wps:style>
                        <wps:txbx>
                          <w:txbxContent>
                            <w:p w:rsidR="00D519F9" w:rsidRDefault="00D519F9">
                              <w:pPr>
                                <w:pStyle w:val="a8"/>
                                <w:spacing w:before="0" w:beforeAutospacing="0" w:after="0" w:afterAutospacing="0"/>
                              </w:pPr>
                              <w:r>
                                <w:rPr>
                                  <w:rFonts w:ascii="Times New Roman" w:eastAsia="华文楷体" w:hAnsi="Times New Roman" w:cstheme="minorBidi"/>
                                  <w:b/>
                                  <w:bCs/>
                                  <w:color w:val="0D0D0D" w:themeColor="text1" w:themeTint="F2"/>
                                  <w:kern w:val="24"/>
                                  <w:sz w:val="48"/>
                                  <w:szCs w:val="48"/>
                                </w:rPr>
                                <w:t>2</w:t>
                              </w:r>
                              <w:r>
                                <w:rPr>
                                  <w:rFonts w:ascii="Times New Roman" w:eastAsia="华文楷体" w:hAnsi="华文楷体" w:cstheme="minorBidi" w:hint="eastAsia"/>
                                  <w:b/>
                                  <w:bCs/>
                                  <w:color w:val="0D0D0D" w:themeColor="text1" w:themeTint="F2"/>
                                  <w:kern w:val="24"/>
                                  <w:sz w:val="48"/>
                                  <w:szCs w:val="48"/>
                                </w:rPr>
                                <w:t>、重组</w:t>
                              </w:r>
                              <w:r>
                                <w:rPr>
                                  <w:rFonts w:ascii="Times New Roman" w:eastAsia="华文楷体" w:hAnsi="Times New Roman" w:cstheme="minorBidi"/>
                                  <w:b/>
                                  <w:bCs/>
                                  <w:color w:val="0D0D0D" w:themeColor="text1" w:themeTint="F2"/>
                                  <w:kern w:val="24"/>
                                  <w:sz w:val="48"/>
                                  <w:szCs w:val="48"/>
                                </w:rPr>
                                <w:t>DNA</w:t>
                              </w:r>
                              <w:r>
                                <w:rPr>
                                  <w:rFonts w:ascii="Times New Roman" w:eastAsia="华文楷体" w:hAnsi="华文楷体" w:cstheme="minorBidi" w:hint="eastAsia"/>
                                  <w:b/>
                                  <w:bCs/>
                                  <w:color w:val="0D0D0D" w:themeColor="text1" w:themeTint="F2"/>
                                  <w:kern w:val="24"/>
                                  <w:sz w:val="48"/>
                                  <w:szCs w:val="48"/>
                                </w:rPr>
                                <w:t>实验</w:t>
                              </w:r>
                              <w:r>
                                <w:rPr>
                                  <w:rFonts w:ascii="Times New Roman" w:eastAsia="华文楷体" w:hAnsi="Times New Roman" w:cstheme="minorBidi"/>
                                  <w:b/>
                                  <w:bCs/>
                                  <w:color w:val="0D0D0D" w:themeColor="text1" w:themeTint="F2"/>
                                  <w:kern w:val="24"/>
                                  <w:sz w:val="48"/>
                                  <w:szCs w:val="48"/>
                                </w:rPr>
                                <w:t>——</w:t>
                              </w:r>
                              <w:r>
                                <w:rPr>
                                  <w:rFonts w:ascii="Times New Roman" w:eastAsia="华文楷体" w:hAnsi="华文楷体" w:cstheme="minorBidi" w:hint="eastAsia"/>
                                  <w:b/>
                                  <w:bCs/>
                                  <w:color w:val="FF0000"/>
                                  <w:kern w:val="24"/>
                                  <w:sz w:val="48"/>
                                  <w:szCs w:val="48"/>
                                </w:rPr>
                                <w:t>基因工程的核心</w:t>
                              </w:r>
                            </w:p>
                          </w:txbxContent>
                        </wps:txbx>
                        <wps:bodyPr wrap="square">
                          <a:noAutofit/>
                        </wps:bodyPr>
                      </wps:wsp>
                    </wpg:wgp>
                  </a:graphicData>
                </a:graphic>
              </wp:anchor>
            </w:drawing>
          </mc:Choice>
          <mc:Fallback>
            <w:pict>
              <v:group id="组合 1" o:spid="_x0000_s1026" style="position:absolute;left:0;text-align:left;margin-left:-13.9pt;margin-top:345.2pt;width:531.7pt;height:293.85pt;z-index:251660288" coordsize="94961,52481"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">
                <v:rect id="矩形 8" o:spid="_x0000_s1027" style="position:absolute;left:3387;top:174;width:27857;height:8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" fillcolor="#bfb1d0 [1623]" strokecolor="#795d9b [3047]">
                  <v:fill color2="#ece7f1 [503]" rotate="t" angle="180" colors="0 #c9b5e8;22938f #d9cbee;1 #f0eaf9" focus="100%" type="gradient"/>
                  <v:shadow on="t" color="black" opacity="24903f" origin=",.5" offset="0,.55556mm"/>
                  <v:textbox>
                    <w:txbxContent>
                      <w:p w:rsidR="00D519F9" w:rsidRDefault="00D519F9">
                        <w:pPr>
                          <w:pStyle w:val="a8"/>
                          <w:spacing w:before="0" w:beforeAutospacing="0" w:after="0" w:afterAutospacing="0"/>
                        </w:pPr>
                        <w:r>
                          <w:rPr>
                            <w:rFonts w:ascii="Times New Roman" w:eastAsia="华文楷体" w:hAnsi="Times New Roman" w:cstheme="minorBidi"/>
                            <w:b/>
                            <w:bCs/>
                            <w:color w:val="0D0D0D" w:themeColor="text1" w:themeTint="F2"/>
                            <w:kern w:val="24"/>
                            <w:sz w:val="48"/>
                            <w:szCs w:val="48"/>
                          </w:rPr>
                          <w:t>1</w:t>
                        </w:r>
                        <w:r>
                          <w:rPr>
                            <w:rFonts w:ascii="Times New Roman" w:eastAsia="华文楷体" w:hAnsi="华文楷体" w:cstheme="minorBidi" w:hint="eastAsia"/>
                            <w:b/>
                            <w:bCs/>
                            <w:color w:val="0D0D0D" w:themeColor="text1" w:themeTint="F2"/>
                            <w:kern w:val="24"/>
                            <w:sz w:val="48"/>
                            <w:szCs w:val="48"/>
                          </w:rPr>
                          <w:t>、基因工程的工具</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示 14" o:spid="_x0000_s1028" type="#_x0000_t75" style="position:absolute;left:16802;top:4972;width:47751;height:474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">
                  <v:imagedata r:id="rId20" o:title=""/>
                  <o:lock v:ext="edit" aspectratio="f"/>
                </v:shape>
                <v:rect id="矩形 15" o:spid="_x0000_s1029" style="position:absolute;left:40675;width:54286;height:8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rsidR="00D519F9" w:rsidRDefault="00D519F9">
                        <w:pPr>
                          <w:pStyle w:val="a8"/>
                          <w:spacing w:before="0" w:beforeAutospacing="0" w:after="0" w:afterAutospacing="0"/>
                        </w:pPr>
                        <w:r>
                          <w:rPr>
                            <w:rFonts w:ascii="Times New Roman" w:eastAsia="华文楷体" w:hAnsi="Times New Roman" w:cstheme="minorBidi"/>
                            <w:b/>
                            <w:bCs/>
                            <w:color w:val="0D0D0D" w:themeColor="text1" w:themeTint="F2"/>
                            <w:kern w:val="24"/>
                            <w:sz w:val="48"/>
                            <w:szCs w:val="48"/>
                          </w:rPr>
                          <w:t>2</w:t>
                        </w:r>
                        <w:r>
                          <w:rPr>
                            <w:rFonts w:ascii="Times New Roman" w:eastAsia="华文楷体" w:hAnsi="华文楷体" w:cstheme="minorBidi" w:hint="eastAsia"/>
                            <w:b/>
                            <w:bCs/>
                            <w:color w:val="0D0D0D" w:themeColor="text1" w:themeTint="F2"/>
                            <w:kern w:val="24"/>
                            <w:sz w:val="48"/>
                            <w:szCs w:val="48"/>
                          </w:rPr>
                          <w:t>、重组</w:t>
                        </w:r>
                        <w:r>
                          <w:rPr>
                            <w:rFonts w:ascii="Times New Roman" w:eastAsia="华文楷体" w:hAnsi="Times New Roman" w:cstheme="minorBidi"/>
                            <w:b/>
                            <w:bCs/>
                            <w:color w:val="0D0D0D" w:themeColor="text1" w:themeTint="F2"/>
                            <w:kern w:val="24"/>
                            <w:sz w:val="48"/>
                            <w:szCs w:val="48"/>
                          </w:rPr>
                          <w:t>DNA</w:t>
                        </w:r>
                        <w:r>
                          <w:rPr>
                            <w:rFonts w:ascii="Times New Roman" w:eastAsia="华文楷体" w:hAnsi="华文楷体" w:cstheme="minorBidi" w:hint="eastAsia"/>
                            <w:b/>
                            <w:bCs/>
                            <w:color w:val="0D0D0D" w:themeColor="text1" w:themeTint="F2"/>
                            <w:kern w:val="24"/>
                            <w:sz w:val="48"/>
                            <w:szCs w:val="48"/>
                          </w:rPr>
                          <w:t>实验</w:t>
                        </w:r>
                        <w:r>
                          <w:rPr>
                            <w:rFonts w:ascii="Times New Roman" w:eastAsia="华文楷体" w:hAnsi="Times New Roman" w:cstheme="minorBidi"/>
                            <w:b/>
                            <w:bCs/>
                            <w:color w:val="0D0D0D" w:themeColor="text1" w:themeTint="F2"/>
                            <w:kern w:val="24"/>
                            <w:sz w:val="48"/>
                            <w:szCs w:val="48"/>
                          </w:rPr>
                          <w:t>——</w:t>
                        </w:r>
                        <w:r>
                          <w:rPr>
                            <w:rFonts w:ascii="Times New Roman" w:eastAsia="华文楷体" w:hAnsi="华文楷体" w:cstheme="minorBidi" w:hint="eastAsia"/>
                            <w:b/>
                            <w:bCs/>
                            <w:color w:val="FF0000"/>
                            <w:kern w:val="24"/>
                            <w:sz w:val="48"/>
                            <w:szCs w:val="48"/>
                          </w:rPr>
                          <w:t>基因工程的核心</w:t>
                        </w:r>
                      </w:p>
                    </w:txbxContent>
                  </v:textbox>
                </v:rect>
              </v:group>
            </w:pict>
          </mc:Fallback>
        </mc:AlternateContent>
      </w:r>
      <w:r>
        <w:rPr>
          <w:sz w:val="24"/>
        </w:rPr>
        <w:t>基因操作的理论基础，</w:t>
      </w:r>
      <w:r>
        <w:rPr>
          <w:sz w:val="24"/>
        </w:rPr>
        <w:t>1</w:t>
      </w:r>
      <w:r>
        <w:rPr>
          <w:sz w:val="24"/>
        </w:rPr>
        <w:t>、基因及其产物的共线性</w:t>
      </w:r>
      <w:r>
        <w:rPr>
          <w:sz w:val="24"/>
        </w:rPr>
        <w:t>:</w:t>
      </w:r>
      <w:r>
        <w:rPr>
          <w:sz w:val="24"/>
        </w:rPr>
        <w:t>基因决定蛋白质的序列组成，是由密码子对应特定氨基酸所决定的。当一个基因的核苷酸序列与其产物的氨基酸序列是一一对应时，则表明它们是共线性的。</w:t>
      </w:r>
      <w:r>
        <w:rPr>
          <w:sz w:val="24"/>
        </w:rPr>
        <w:t>2</w:t>
      </w:r>
      <w:r>
        <w:rPr>
          <w:sz w:val="24"/>
        </w:rPr>
        <w:t>、基因及其产物的非共线性：</w:t>
      </w:r>
      <w:r>
        <w:rPr>
          <w:sz w:val="24"/>
        </w:rPr>
        <w:t>20</w:t>
      </w:r>
      <w:r>
        <w:rPr>
          <w:sz w:val="24"/>
        </w:rPr>
        <w:t>世纪</w:t>
      </w:r>
      <w:r>
        <w:rPr>
          <w:sz w:val="24"/>
        </w:rPr>
        <w:t>70</w:t>
      </w:r>
      <w:r>
        <w:rPr>
          <w:sz w:val="24"/>
        </w:rPr>
        <w:t>年代以来，在真核生物中发现了间断基因（</w:t>
      </w:r>
      <w:r>
        <w:rPr>
          <w:sz w:val="24"/>
        </w:rPr>
        <w:t>interrupted gene</w:t>
      </w:r>
      <w:r>
        <w:rPr>
          <w:sz w:val="24"/>
        </w:rPr>
        <w:t>），后来发现这种间断基因在真核生</w:t>
      </w:r>
      <w:r>
        <w:rPr>
          <w:sz w:val="24"/>
        </w:rPr>
        <w:lastRenderedPageBreak/>
        <w:t>物中普遍存在，也就是后来所说的基因间存在着内含子（</w:t>
      </w:r>
      <w:r>
        <w:rPr>
          <w:sz w:val="24"/>
        </w:rPr>
        <w:t>intron</w:t>
      </w:r>
      <w:r>
        <w:rPr>
          <w:sz w:val="24"/>
        </w:rPr>
        <w:t>）。内含子指真核生物基因中不能翻译成蛋白质的</w:t>
      </w:r>
      <w:r>
        <w:rPr>
          <w:sz w:val="24"/>
        </w:rPr>
        <w:t>DNA</w:t>
      </w:r>
      <w:r>
        <w:rPr>
          <w:sz w:val="24"/>
        </w:rPr>
        <w:t>片段但可被转录，当两侧序列（外显子）的转录</w:t>
      </w:r>
      <w:r>
        <w:rPr>
          <w:sz w:val="24"/>
        </w:rPr>
        <w:t>RNA</w:t>
      </w:r>
      <w:r>
        <w:rPr>
          <w:sz w:val="24"/>
        </w:rPr>
        <w:t>被剪接在一起时就将内含子转录的</w:t>
      </w:r>
      <w:r>
        <w:rPr>
          <w:sz w:val="24"/>
        </w:rPr>
        <w:t>RNA</w:t>
      </w:r>
      <w:r>
        <w:rPr>
          <w:sz w:val="24"/>
        </w:rPr>
        <w:t>从整个转录物中除去。外显子是指能够翻译成蛋白质的任一间断的基因片段，一个基因可有多个外显子。</w:t>
      </w:r>
      <w:r>
        <w:rPr>
          <w:sz w:val="24"/>
        </w:rPr>
        <w:t>3</w:t>
      </w:r>
      <w:r>
        <w:rPr>
          <w:sz w:val="24"/>
        </w:rPr>
        <w:t>、基因的重叠与基因的可变性：</w:t>
      </w:r>
      <w:r>
        <w:rPr>
          <w:sz w:val="24"/>
        </w:rPr>
        <w:t>DNA</w:t>
      </w:r>
      <w:r>
        <w:rPr>
          <w:sz w:val="24"/>
        </w:rPr>
        <w:t>序列与蛋白质序列的对应关系不是单一的，单个</w:t>
      </w:r>
      <w:r>
        <w:rPr>
          <w:sz w:val="24"/>
        </w:rPr>
        <w:t>DNA</w:t>
      </w:r>
      <w:r>
        <w:rPr>
          <w:sz w:val="24"/>
        </w:rPr>
        <w:t>序列可编码一个以上的蛋白质，这些蛋白质在结构上有的是相同的序列重复，也可以是全新的蛋白质。由单个基因通过在不同部位的起始（或终止）表达而形成两种蛋白质，两个基因也可通过在不同读码中译读</w:t>
      </w:r>
      <w:r>
        <w:rPr>
          <w:sz w:val="24"/>
        </w:rPr>
        <w:t>DNA</w:t>
      </w:r>
      <w:r>
        <w:rPr>
          <w:sz w:val="24"/>
        </w:rPr>
        <w:t>而共用同一序列。基因的重叠与可变性也可从重组中得以体现。例如芽胞杆菌的</w:t>
      </w:r>
      <w:r>
        <w:rPr>
          <w:sz w:val="24"/>
        </w:rPr>
        <w:t>spo</w:t>
      </w:r>
      <w:r>
        <w:rPr>
          <w:rFonts w:ascii="宋体" w:hAnsi="宋体" w:cs="宋体" w:hint="eastAsia"/>
          <w:sz w:val="24"/>
        </w:rPr>
        <w:t>Ⅳ</w:t>
      </w:r>
      <w:r>
        <w:rPr>
          <w:sz w:val="24"/>
        </w:rPr>
        <w:t>基因片段分布在两个不同区域，当需要发挥作用时便通过重组而连接在一起。</w:t>
      </w:r>
      <w:r>
        <w:rPr>
          <w:sz w:val="24"/>
        </w:rPr>
        <w:t>4</w:t>
      </w:r>
      <w:r>
        <w:rPr>
          <w:sz w:val="24"/>
        </w:rPr>
        <w:t>、启动子和终止子：启动子是基因转录过程中控制起始的部位。</w:t>
      </w:r>
      <w:r>
        <w:rPr>
          <w:sz w:val="24"/>
        </w:rPr>
        <w:t>RNA</w:t>
      </w:r>
      <w:r>
        <w:rPr>
          <w:sz w:val="24"/>
        </w:rPr>
        <w:t>聚合酶的结合位点</w:t>
      </w:r>
      <w:r>
        <w:rPr>
          <w:sz w:val="24"/>
        </w:rPr>
        <w:t>(binding site)</w:t>
      </w:r>
      <w:r>
        <w:rPr>
          <w:sz w:val="24"/>
        </w:rPr>
        <w:t>，不同生物中这个结合</w:t>
      </w:r>
      <w:r>
        <w:rPr>
          <w:sz w:val="24"/>
        </w:rPr>
        <w:t>(</w:t>
      </w:r>
      <w:r>
        <w:rPr>
          <w:sz w:val="24"/>
        </w:rPr>
        <w:t>识别</w:t>
      </w:r>
      <w:r>
        <w:rPr>
          <w:sz w:val="24"/>
        </w:rPr>
        <w:t>)</w:t>
      </w:r>
      <w:r>
        <w:rPr>
          <w:sz w:val="24"/>
        </w:rPr>
        <w:t>位点是有差异的</w:t>
      </w:r>
      <w:r>
        <w:rPr>
          <w:sz w:val="24"/>
        </w:rPr>
        <w:t>,</w:t>
      </w:r>
      <w:r>
        <w:rPr>
          <w:sz w:val="24"/>
        </w:rPr>
        <w:t>同一生物的不同基因之间也有差异。上游</w:t>
      </w:r>
      <w:r>
        <w:rPr>
          <w:sz w:val="24"/>
        </w:rPr>
        <w:t>(upstream)</w:t>
      </w:r>
      <w:r>
        <w:rPr>
          <w:sz w:val="24"/>
        </w:rPr>
        <w:t>指转录起始点左侧的序列</w:t>
      </w:r>
      <w:r>
        <w:rPr>
          <w:sz w:val="24"/>
        </w:rPr>
        <w:t>,</w:t>
      </w:r>
      <w:r>
        <w:rPr>
          <w:sz w:val="24"/>
        </w:rPr>
        <w:t>而下游</w:t>
      </w:r>
      <w:r>
        <w:rPr>
          <w:sz w:val="24"/>
        </w:rPr>
        <w:t>(downstream)</w:t>
      </w:r>
      <w:r>
        <w:rPr>
          <w:sz w:val="24"/>
        </w:rPr>
        <w:t>指起始点右侧的序列。或上游指其</w:t>
      </w:r>
      <w:r>
        <w:rPr>
          <w:sz w:val="24"/>
        </w:rPr>
        <w:t>5′</w:t>
      </w:r>
      <w:r>
        <w:rPr>
          <w:sz w:val="24"/>
        </w:rPr>
        <w:t>方向</w:t>
      </w:r>
      <w:r>
        <w:rPr>
          <w:sz w:val="24"/>
        </w:rPr>
        <w:t>,</w:t>
      </w:r>
      <w:r>
        <w:rPr>
          <w:sz w:val="24"/>
        </w:rPr>
        <w:t>下游指其</w:t>
      </w:r>
      <w:r>
        <w:rPr>
          <w:sz w:val="24"/>
        </w:rPr>
        <w:t>3′</w:t>
      </w:r>
      <w:r>
        <w:rPr>
          <w:sz w:val="24"/>
        </w:rPr>
        <w:t>方向。转录终止子主要有两种一种依赖</w:t>
      </w:r>
      <w:r>
        <w:rPr>
          <w:sz w:val="24"/>
        </w:rPr>
        <w:t>ρ</w:t>
      </w:r>
      <w:r>
        <w:rPr>
          <w:sz w:val="24"/>
        </w:rPr>
        <w:t>因子</w:t>
      </w:r>
      <w:r>
        <w:rPr>
          <w:sz w:val="24"/>
        </w:rPr>
        <w:t>,</w:t>
      </w:r>
      <w:r>
        <w:rPr>
          <w:sz w:val="24"/>
        </w:rPr>
        <w:t>另一种不依赖</w:t>
      </w:r>
      <w:r>
        <w:rPr>
          <w:sz w:val="24"/>
        </w:rPr>
        <w:t>ρ</w:t>
      </w:r>
      <w:r>
        <w:rPr>
          <w:sz w:val="24"/>
        </w:rPr>
        <w:t>因子。后者主要是能够形成特定二级结构的</w:t>
      </w:r>
      <w:r>
        <w:rPr>
          <w:sz w:val="24"/>
        </w:rPr>
        <w:t>DNA</w:t>
      </w:r>
      <w:r>
        <w:rPr>
          <w:sz w:val="24"/>
        </w:rPr>
        <w:t>序列</w:t>
      </w:r>
      <w:r>
        <w:rPr>
          <w:sz w:val="24"/>
        </w:rPr>
        <w:t>,</w:t>
      </w:r>
      <w:r>
        <w:rPr>
          <w:sz w:val="24"/>
        </w:rPr>
        <w:t>如茎环结构。</w:t>
      </w:r>
    </w:p>
    <w:p w:rsidR="00774827" w:rsidRDefault="00D519F9">
      <w:pPr>
        <w:widowControl/>
        <w:jc w:val="center"/>
        <w:rPr>
          <w:kern w:val="0"/>
          <w:sz w:val="24"/>
        </w:rPr>
      </w:pPr>
      <w:r>
        <w:rPr>
          <w:noProof/>
          <w:kern w:val="0"/>
          <w:sz w:val="24"/>
        </w:rPr>
        <w:drawing>
          <wp:inline distT="0" distB="0" distL="0" distR="0">
            <wp:extent cx="3019425" cy="2305050"/>
            <wp:effectExtent l="19050" t="0" r="9525" b="0"/>
            <wp:docPr id="5" name="图片 5" descr="MG@A@LP)LMV_8IG$T`}YJ1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MG@A@LP)LMV_8IG$T`}YJ1U"/>
                    <pic:cNvPicPr>
                      <a:picLocks noChangeAspect="1" noChangeArrowheads="1"/>
                    </pic:cNvPicPr>
                  </pic:nvPicPr>
                  <pic:blipFill>
                    <a:blip r:embed="rId21" cstate="print"/>
                    <a:srcRect/>
                    <a:stretch>
                      <a:fillRect/>
                    </a:stretch>
                  </pic:blipFill>
                  <pic:spPr>
                    <a:xfrm>
                      <a:off x="0" y="0"/>
                      <a:ext cx="3019425" cy="2305050"/>
                    </a:xfrm>
                    <a:prstGeom prst="rect">
                      <a:avLst/>
                    </a:prstGeom>
                    <a:noFill/>
                    <a:ln w="9525">
                      <a:noFill/>
                      <a:miter lim="800000"/>
                      <a:headEnd/>
                      <a:tailEnd/>
                    </a:ln>
                  </pic:spPr>
                </pic:pic>
              </a:graphicData>
            </a:graphic>
          </wp:inline>
        </w:drawing>
      </w:r>
    </w:p>
    <w:p w:rsidR="00774827" w:rsidRDefault="00D519F9">
      <w:pPr>
        <w:jc w:val="center"/>
        <w:rPr>
          <w:sz w:val="24"/>
        </w:rPr>
      </w:pPr>
      <w:r>
        <w:rPr>
          <w:sz w:val="24"/>
        </w:rPr>
        <w:t>基因克隆的一般策略</w:t>
      </w:r>
    </w:p>
    <w:p w:rsidR="00774827" w:rsidRDefault="00D519F9">
      <w:pPr>
        <w:rPr>
          <w:b/>
          <w:sz w:val="24"/>
        </w:rPr>
      </w:pPr>
      <w:r>
        <w:rPr>
          <w:b/>
          <w:sz w:val="24"/>
        </w:rPr>
        <w:lastRenderedPageBreak/>
        <w:t>7.1.5</w:t>
      </w:r>
      <w:r>
        <w:rPr>
          <w:b/>
          <w:sz w:val="24"/>
        </w:rPr>
        <w:t>教学方法</w:t>
      </w:r>
    </w:p>
    <w:p w:rsidR="00774827" w:rsidRDefault="00D519F9">
      <w:pPr>
        <w:ind w:firstLineChars="200" w:firstLine="480"/>
        <w:rPr>
          <w:sz w:val="24"/>
        </w:rPr>
      </w:pPr>
      <w:r>
        <w:rPr>
          <w:sz w:val="24"/>
        </w:rPr>
        <w:t>一单元的教学方法采用课堂讲授的形式进行，为了提高同学们对基因工程课程的兴趣，因此，本单元主要是讲授科学历程和基因工程领域的重大事件以提高对本课程的兴趣。</w:t>
      </w:r>
    </w:p>
    <w:p w:rsidR="00774827" w:rsidRDefault="00D519F9">
      <w:pPr>
        <w:rPr>
          <w:b/>
          <w:sz w:val="24"/>
        </w:rPr>
      </w:pPr>
      <w:r>
        <w:rPr>
          <w:b/>
          <w:sz w:val="24"/>
        </w:rPr>
        <w:t>7.1.6</w:t>
      </w:r>
      <w:r>
        <w:rPr>
          <w:b/>
          <w:sz w:val="24"/>
        </w:rPr>
        <w:t>作业安排及课后反思</w:t>
      </w:r>
    </w:p>
    <w:p w:rsidR="00774827" w:rsidRDefault="00D519F9">
      <w:pPr>
        <w:ind w:firstLineChars="200" w:firstLine="480"/>
        <w:rPr>
          <w:color w:val="000000"/>
          <w:sz w:val="24"/>
        </w:rPr>
      </w:pPr>
      <w:r>
        <w:rPr>
          <w:color w:val="000000"/>
          <w:sz w:val="24"/>
        </w:rPr>
        <w:t>1.</w:t>
      </w:r>
      <w:r>
        <w:rPr>
          <w:color w:val="000000"/>
          <w:sz w:val="24"/>
        </w:rPr>
        <w:t>简述基因操作、基因重组和基因工程的关系。</w:t>
      </w:r>
    </w:p>
    <w:p w:rsidR="00774827" w:rsidRDefault="00D519F9">
      <w:pPr>
        <w:ind w:firstLineChars="200" w:firstLine="480"/>
        <w:rPr>
          <w:color w:val="000000"/>
          <w:sz w:val="24"/>
        </w:rPr>
      </w:pPr>
      <w:r>
        <w:rPr>
          <w:color w:val="000000"/>
          <w:sz w:val="24"/>
        </w:rPr>
        <w:t>2.</w:t>
      </w:r>
      <w:r>
        <w:rPr>
          <w:color w:val="000000"/>
          <w:sz w:val="24"/>
        </w:rPr>
        <w:t>为什么说基因工程是生物学和遗传学发展的必然产物？</w:t>
      </w:r>
    </w:p>
    <w:p w:rsidR="00774827" w:rsidRDefault="00D519F9">
      <w:pPr>
        <w:ind w:firstLineChars="200" w:firstLine="480"/>
        <w:rPr>
          <w:color w:val="000000"/>
          <w:sz w:val="24"/>
        </w:rPr>
      </w:pPr>
      <w:r>
        <w:rPr>
          <w:color w:val="000000"/>
          <w:sz w:val="24"/>
        </w:rPr>
        <w:t>3.</w:t>
      </w:r>
      <w:r>
        <w:rPr>
          <w:color w:val="000000"/>
          <w:sz w:val="24"/>
        </w:rPr>
        <w:t>简述基因的结构组成对基因操作的影响。</w:t>
      </w:r>
    </w:p>
    <w:p w:rsidR="00774827" w:rsidRDefault="00D519F9">
      <w:pPr>
        <w:ind w:firstLineChars="200" w:firstLine="480"/>
        <w:rPr>
          <w:color w:val="000000"/>
          <w:sz w:val="24"/>
        </w:rPr>
      </w:pPr>
      <w:r>
        <w:rPr>
          <w:color w:val="000000"/>
          <w:sz w:val="24"/>
        </w:rPr>
        <w:t>4.</w:t>
      </w:r>
      <w:r>
        <w:rPr>
          <w:color w:val="000000"/>
          <w:sz w:val="24"/>
        </w:rPr>
        <w:t>基因工程研究的意义和前景如何？</w:t>
      </w:r>
    </w:p>
    <w:p w:rsidR="00774827" w:rsidRDefault="00D519F9">
      <w:pPr>
        <w:rPr>
          <w:b/>
          <w:sz w:val="24"/>
        </w:rPr>
      </w:pPr>
      <w:r>
        <w:rPr>
          <w:b/>
          <w:sz w:val="24"/>
        </w:rPr>
        <w:t>7.1.7</w:t>
      </w:r>
      <w:r>
        <w:rPr>
          <w:b/>
          <w:sz w:val="24"/>
        </w:rPr>
        <w:t>课前准备情况及其他相关特殊要求</w:t>
      </w:r>
    </w:p>
    <w:p w:rsidR="00774827" w:rsidRDefault="00D519F9">
      <w:pPr>
        <w:ind w:firstLineChars="200" w:firstLine="480"/>
        <w:rPr>
          <w:color w:val="333333"/>
          <w:sz w:val="24"/>
        </w:rPr>
      </w:pPr>
      <w:r>
        <w:rPr>
          <w:color w:val="333333"/>
          <w:sz w:val="24"/>
        </w:rPr>
        <w:t>教师认真备课；学生上课前对参考教材进行预习。对分子生物学和生物化学的基础有一定要求</w:t>
      </w:r>
      <w:r>
        <w:rPr>
          <w:rFonts w:hint="eastAsia"/>
          <w:color w:val="333333"/>
          <w:sz w:val="24"/>
        </w:rPr>
        <w:t>。</w:t>
      </w:r>
    </w:p>
    <w:p w:rsidR="00774827" w:rsidRDefault="00D519F9">
      <w:pPr>
        <w:rPr>
          <w:b/>
          <w:sz w:val="24"/>
        </w:rPr>
      </w:pPr>
      <w:r>
        <w:rPr>
          <w:b/>
          <w:sz w:val="24"/>
        </w:rPr>
        <w:t>7.1.8</w:t>
      </w:r>
      <w:r>
        <w:rPr>
          <w:b/>
          <w:sz w:val="24"/>
        </w:rPr>
        <w:t>参考资料（具体到哪一章节或页码）</w:t>
      </w:r>
    </w:p>
    <w:p w:rsidR="00774827" w:rsidRDefault="00D519F9">
      <w:pPr>
        <w:ind w:firstLineChars="200" w:firstLine="480"/>
        <w:rPr>
          <w:sz w:val="24"/>
        </w:rPr>
      </w:pPr>
      <w:r>
        <w:rPr>
          <w:rFonts w:hint="eastAsia"/>
          <w:sz w:val="24"/>
        </w:rPr>
        <w:t>《基因工程》袁婺洲版，第一章（</w:t>
      </w:r>
      <w:r>
        <w:rPr>
          <w:rFonts w:hint="eastAsia"/>
          <w:sz w:val="24"/>
        </w:rPr>
        <w:t>p1-p13</w:t>
      </w:r>
      <w:r>
        <w:rPr>
          <w:rFonts w:hint="eastAsia"/>
          <w:sz w:val="24"/>
        </w:rPr>
        <w:t>）</w:t>
      </w:r>
    </w:p>
    <w:p w:rsidR="00774827" w:rsidRDefault="00D519F9">
      <w:pPr>
        <w:rPr>
          <w:b/>
          <w:sz w:val="24"/>
        </w:rPr>
      </w:pPr>
      <w:r>
        <w:rPr>
          <w:b/>
          <w:sz w:val="24"/>
        </w:rPr>
        <w:t>7.2</w:t>
      </w:r>
      <w:r>
        <w:rPr>
          <w:b/>
          <w:sz w:val="24"/>
        </w:rPr>
        <w:t>教学单元二</w:t>
      </w:r>
    </w:p>
    <w:p w:rsidR="00774827" w:rsidRDefault="00D519F9">
      <w:pPr>
        <w:rPr>
          <w:b/>
          <w:sz w:val="24"/>
        </w:rPr>
      </w:pPr>
      <w:r>
        <w:rPr>
          <w:b/>
          <w:sz w:val="24"/>
        </w:rPr>
        <w:t>7.2.1</w:t>
      </w:r>
      <w:r>
        <w:rPr>
          <w:b/>
          <w:sz w:val="24"/>
        </w:rPr>
        <w:t>教学日期</w:t>
      </w:r>
    </w:p>
    <w:p w:rsidR="00774827" w:rsidRDefault="00D519F9">
      <w:pPr>
        <w:ind w:firstLineChars="200" w:firstLine="480"/>
        <w:rPr>
          <w:sz w:val="24"/>
        </w:rPr>
      </w:pPr>
      <w:r>
        <w:rPr>
          <w:sz w:val="24"/>
        </w:rPr>
        <w:t>第三次课</w:t>
      </w:r>
      <w:r>
        <w:rPr>
          <w:rFonts w:hint="eastAsia"/>
          <w:sz w:val="24"/>
        </w:rPr>
        <w:t>（</w:t>
      </w:r>
      <w:r>
        <w:rPr>
          <w:rFonts w:hint="eastAsia"/>
          <w:sz w:val="24"/>
        </w:rPr>
        <w:t>9.11</w:t>
      </w:r>
      <w:r>
        <w:rPr>
          <w:rFonts w:hint="eastAsia"/>
          <w:sz w:val="24"/>
        </w:rPr>
        <w:t>）</w:t>
      </w:r>
    </w:p>
    <w:p w:rsidR="00774827" w:rsidRDefault="00D519F9">
      <w:pPr>
        <w:rPr>
          <w:b/>
          <w:sz w:val="24"/>
        </w:rPr>
      </w:pPr>
      <w:r>
        <w:rPr>
          <w:b/>
          <w:sz w:val="24"/>
        </w:rPr>
        <w:t>7.2.2</w:t>
      </w:r>
      <w:r>
        <w:rPr>
          <w:b/>
          <w:sz w:val="24"/>
        </w:rPr>
        <w:t>教学目标</w:t>
      </w:r>
    </w:p>
    <w:p w:rsidR="00774827" w:rsidRDefault="00D519F9">
      <w:pPr>
        <w:ind w:firstLineChars="200" w:firstLine="480"/>
        <w:rPr>
          <w:sz w:val="24"/>
        </w:rPr>
      </w:pPr>
      <w:r>
        <w:rPr>
          <w:sz w:val="24"/>
        </w:rPr>
        <w:t>了解分子生物学和基因工程所需工具酶的种类，特别是对于</w:t>
      </w:r>
      <w:r>
        <w:rPr>
          <w:sz w:val="24"/>
        </w:rPr>
        <w:t>II</w:t>
      </w:r>
      <w:r>
        <w:rPr>
          <w:sz w:val="24"/>
        </w:rPr>
        <w:t>型限制性内切酶的作用方式和特点需要深入讲解。掌握作为基因工程的</w:t>
      </w:r>
      <w:r>
        <w:rPr>
          <w:sz w:val="24"/>
        </w:rPr>
        <w:t>“</w:t>
      </w:r>
      <w:r>
        <w:rPr>
          <w:sz w:val="24"/>
        </w:rPr>
        <w:t>剪刀</w:t>
      </w:r>
      <w:r>
        <w:rPr>
          <w:sz w:val="24"/>
        </w:rPr>
        <w:t>”</w:t>
      </w:r>
      <w:r>
        <w:rPr>
          <w:sz w:val="24"/>
        </w:rPr>
        <w:t>和</w:t>
      </w:r>
      <w:r>
        <w:rPr>
          <w:sz w:val="24"/>
        </w:rPr>
        <w:t>“</w:t>
      </w:r>
      <w:r>
        <w:rPr>
          <w:sz w:val="24"/>
        </w:rPr>
        <w:t>胶水</w:t>
      </w:r>
      <w:r>
        <w:rPr>
          <w:sz w:val="24"/>
        </w:rPr>
        <w:t>”</w:t>
      </w:r>
      <w:r>
        <w:rPr>
          <w:sz w:val="24"/>
        </w:rPr>
        <w:t>，及核酸内切酶和连接酶是基因工程操作的基础。</w:t>
      </w:r>
    </w:p>
    <w:p w:rsidR="00774827" w:rsidRDefault="00D519F9">
      <w:pPr>
        <w:rPr>
          <w:b/>
          <w:sz w:val="24"/>
        </w:rPr>
      </w:pPr>
      <w:r>
        <w:rPr>
          <w:b/>
          <w:sz w:val="24"/>
        </w:rPr>
        <w:t>7.2.3</w:t>
      </w:r>
      <w:r>
        <w:rPr>
          <w:b/>
          <w:sz w:val="24"/>
        </w:rPr>
        <w:t>教学内容（含重点、难点）</w:t>
      </w:r>
    </w:p>
    <w:p w:rsidR="00774827" w:rsidRDefault="00D519F9">
      <w:pPr>
        <w:ind w:firstLineChars="200" w:firstLine="480"/>
        <w:rPr>
          <w:sz w:val="24"/>
        </w:rPr>
      </w:pPr>
      <w:r>
        <w:rPr>
          <w:sz w:val="24"/>
        </w:rPr>
        <w:t>重</w:t>
      </w:r>
      <w:r>
        <w:rPr>
          <w:sz w:val="24"/>
        </w:rPr>
        <w:t xml:space="preserve">    </w:t>
      </w:r>
      <w:r>
        <w:rPr>
          <w:sz w:val="24"/>
        </w:rPr>
        <w:t>点：分子克隆工具酶的种类和特点。</w:t>
      </w:r>
    </w:p>
    <w:p w:rsidR="00774827" w:rsidRDefault="00D519F9">
      <w:pPr>
        <w:ind w:firstLineChars="200" w:firstLine="480"/>
        <w:rPr>
          <w:sz w:val="24"/>
        </w:rPr>
      </w:pPr>
      <w:r>
        <w:rPr>
          <w:sz w:val="24"/>
        </w:rPr>
        <w:lastRenderedPageBreak/>
        <w:t>难</w:t>
      </w:r>
      <w:r>
        <w:rPr>
          <w:sz w:val="24"/>
        </w:rPr>
        <w:t xml:space="preserve">    </w:t>
      </w:r>
      <w:r>
        <w:rPr>
          <w:sz w:val="24"/>
        </w:rPr>
        <w:t>点：限制性内切酶使用的条件和识别序列的特点。</w:t>
      </w:r>
    </w:p>
    <w:p w:rsidR="00774827" w:rsidRDefault="00D519F9">
      <w:pPr>
        <w:ind w:firstLineChars="200" w:firstLine="480"/>
        <w:rPr>
          <w:sz w:val="24"/>
        </w:rPr>
      </w:pPr>
      <w:r>
        <w:rPr>
          <w:sz w:val="24"/>
        </w:rPr>
        <w:t>主要知识点：限制与修饰系统的种类，</w:t>
      </w:r>
      <w:r>
        <w:rPr>
          <w:sz w:val="24"/>
        </w:rPr>
        <w:t>II</w:t>
      </w:r>
      <w:r>
        <w:rPr>
          <w:sz w:val="24"/>
        </w:rPr>
        <w:t>型限制性内切酶，同裂酶，同尾酶，</w:t>
      </w:r>
      <w:r>
        <w:rPr>
          <w:sz w:val="24"/>
        </w:rPr>
        <w:t>DNA</w:t>
      </w:r>
      <w:r>
        <w:rPr>
          <w:sz w:val="24"/>
        </w:rPr>
        <w:t>末端长度对限制性内切酶切割的影响，甲基化酶，</w:t>
      </w:r>
      <w:r>
        <w:rPr>
          <w:sz w:val="24"/>
        </w:rPr>
        <w:t>DNA</w:t>
      </w:r>
      <w:r>
        <w:rPr>
          <w:sz w:val="24"/>
        </w:rPr>
        <w:t>聚合酶，反转录酶，末端转移酶。</w:t>
      </w:r>
    </w:p>
    <w:p w:rsidR="00774827" w:rsidRDefault="00D519F9">
      <w:pPr>
        <w:rPr>
          <w:b/>
          <w:sz w:val="24"/>
        </w:rPr>
      </w:pPr>
      <w:r>
        <w:rPr>
          <w:b/>
          <w:sz w:val="24"/>
        </w:rPr>
        <w:t>7.2.4</w:t>
      </w:r>
      <w:r>
        <w:rPr>
          <w:b/>
          <w:sz w:val="24"/>
        </w:rPr>
        <w:t>教学过程</w:t>
      </w:r>
    </w:p>
    <w:p w:rsidR="00774827" w:rsidRDefault="00D519F9">
      <w:pPr>
        <w:ind w:firstLineChars="200" w:firstLine="560"/>
        <w:rPr>
          <w:sz w:val="28"/>
          <w:szCs w:val="28"/>
        </w:rPr>
      </w:pPr>
      <w:r>
        <w:rPr>
          <w:sz w:val="28"/>
          <w:szCs w:val="28"/>
        </w:rPr>
        <w:t>限制与修饰系统：限制</w:t>
      </w:r>
      <w:r>
        <w:rPr>
          <w:sz w:val="28"/>
          <w:szCs w:val="28"/>
        </w:rPr>
        <w:t>(restriction)</w:t>
      </w:r>
      <w:r>
        <w:rPr>
          <w:sz w:val="28"/>
          <w:szCs w:val="28"/>
        </w:rPr>
        <w:t>指一定类型的细菌可以通过限制酶的作用</w:t>
      </w:r>
      <w:r>
        <w:rPr>
          <w:sz w:val="28"/>
          <w:szCs w:val="28"/>
        </w:rPr>
        <w:t>,</w:t>
      </w:r>
      <w:r>
        <w:rPr>
          <w:sz w:val="28"/>
          <w:szCs w:val="28"/>
        </w:rPr>
        <w:t>破坏入侵的噬菌体</w:t>
      </w:r>
      <w:r>
        <w:rPr>
          <w:sz w:val="28"/>
          <w:szCs w:val="28"/>
        </w:rPr>
        <w:t>DNA</w:t>
      </w:r>
      <w:r>
        <w:rPr>
          <w:sz w:val="28"/>
          <w:szCs w:val="28"/>
        </w:rPr>
        <w:t>，导致噬菌体的寄主幅度受到限制。</w:t>
      </w:r>
    </w:p>
    <w:p w:rsidR="00774827" w:rsidRDefault="00D519F9">
      <w:pPr>
        <w:ind w:firstLineChars="200" w:firstLine="560"/>
        <w:rPr>
          <w:sz w:val="28"/>
          <w:szCs w:val="28"/>
        </w:rPr>
      </w:pPr>
      <w:r>
        <w:rPr>
          <w:sz w:val="28"/>
          <w:szCs w:val="28"/>
        </w:rPr>
        <w:t>限制作用</w:t>
      </w:r>
      <w:r>
        <w:rPr>
          <w:sz w:val="28"/>
          <w:szCs w:val="28"/>
        </w:rPr>
        <w:t>:</w:t>
      </w:r>
      <w:r>
        <w:rPr>
          <w:sz w:val="28"/>
          <w:szCs w:val="28"/>
        </w:rPr>
        <w:t>实际就是限制性内切酶将侵入细菌体内的外源</w:t>
      </w:r>
      <w:r>
        <w:rPr>
          <w:sz w:val="28"/>
          <w:szCs w:val="28"/>
        </w:rPr>
        <w:t>DNA</w:t>
      </w:r>
      <w:r>
        <w:rPr>
          <w:sz w:val="28"/>
          <w:szCs w:val="28"/>
        </w:rPr>
        <w:t>切成小片断，维护宿主遗传稳定的保护机制。修饰</w:t>
      </w:r>
      <w:r>
        <w:rPr>
          <w:sz w:val="28"/>
          <w:szCs w:val="28"/>
        </w:rPr>
        <w:t>(modification)</w:t>
      </w:r>
      <w:r>
        <w:rPr>
          <w:sz w:val="28"/>
          <w:szCs w:val="28"/>
        </w:rPr>
        <w:t>指寄主本身的</w:t>
      </w:r>
      <w:r>
        <w:rPr>
          <w:sz w:val="28"/>
          <w:szCs w:val="28"/>
        </w:rPr>
        <w:t>DNA</w:t>
      </w:r>
      <w:r>
        <w:rPr>
          <w:sz w:val="28"/>
          <w:szCs w:val="28"/>
        </w:rPr>
        <w:t>由于在合成后通过甲基化酶的作用得以甲基化，使</w:t>
      </w:r>
      <w:r>
        <w:rPr>
          <w:sz w:val="28"/>
          <w:szCs w:val="28"/>
        </w:rPr>
        <w:t>DNA</w:t>
      </w:r>
      <w:r>
        <w:rPr>
          <w:sz w:val="28"/>
          <w:szCs w:val="28"/>
        </w:rPr>
        <w:t>得以修饰</w:t>
      </w:r>
      <w:r>
        <w:rPr>
          <w:sz w:val="28"/>
          <w:szCs w:val="28"/>
        </w:rPr>
        <w:t>,</w:t>
      </w:r>
      <w:r>
        <w:rPr>
          <w:sz w:val="28"/>
          <w:szCs w:val="28"/>
        </w:rPr>
        <w:t>从而免遭自身限制性酶的破坏。</w:t>
      </w:r>
    </w:p>
    <w:p w:rsidR="00774827" w:rsidRDefault="00D519F9">
      <w:pPr>
        <w:ind w:firstLineChars="200" w:firstLine="560"/>
        <w:rPr>
          <w:sz w:val="28"/>
          <w:szCs w:val="28"/>
        </w:rPr>
      </w:pPr>
      <w:r>
        <w:rPr>
          <w:sz w:val="28"/>
          <w:szCs w:val="28"/>
        </w:rPr>
        <w:t>修饰作用</w:t>
      </w:r>
      <w:r>
        <w:rPr>
          <w:sz w:val="28"/>
          <w:szCs w:val="28"/>
        </w:rPr>
        <w:t>:</w:t>
      </w:r>
      <w:r>
        <w:rPr>
          <w:sz w:val="28"/>
          <w:szCs w:val="28"/>
        </w:rPr>
        <w:t>宿主细胞通过甲基化作用达到识别自身遗传物质和外来遗传物质的目的。</w:t>
      </w:r>
    </w:p>
    <w:p w:rsidR="00774827" w:rsidRDefault="00D519F9">
      <w:pPr>
        <w:widowControl/>
        <w:jc w:val="center"/>
        <w:rPr>
          <w:kern w:val="0"/>
          <w:sz w:val="24"/>
        </w:rPr>
      </w:pPr>
      <w:r>
        <w:rPr>
          <w:noProof/>
          <w:kern w:val="0"/>
          <w:sz w:val="24"/>
        </w:rPr>
        <w:drawing>
          <wp:inline distT="0" distB="0" distL="0" distR="0">
            <wp:extent cx="3138170" cy="1530985"/>
            <wp:effectExtent l="0" t="0" r="0" b="0"/>
            <wp:docPr id="6" name="图片 6" descr="}B(BH1%N}]5T9`)O8WMP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BH1%N}]5T9`)O8WMP4)8"/>
                    <pic:cNvPicPr>
                      <a:picLocks noChangeAspect="1" noChangeArrowheads="1"/>
                    </pic:cNvPicPr>
                  </pic:nvPicPr>
                  <pic:blipFill>
                    <a:blip r:embed="rId22" cstate="print"/>
                    <a:srcRect/>
                    <a:stretch>
                      <a:fillRect/>
                    </a:stretch>
                  </pic:blipFill>
                  <pic:spPr>
                    <a:xfrm>
                      <a:off x="0" y="0"/>
                      <a:ext cx="3147638" cy="1536001"/>
                    </a:xfrm>
                    <a:prstGeom prst="rect">
                      <a:avLst/>
                    </a:prstGeom>
                    <a:noFill/>
                    <a:ln w="9525">
                      <a:noFill/>
                      <a:miter lim="800000"/>
                      <a:headEnd/>
                      <a:tailEnd/>
                    </a:ln>
                  </pic:spPr>
                </pic:pic>
              </a:graphicData>
            </a:graphic>
          </wp:inline>
        </w:drawing>
      </w:r>
    </w:p>
    <w:p w:rsidR="00774827" w:rsidRDefault="00D519F9">
      <w:pPr>
        <w:widowControl/>
        <w:jc w:val="center"/>
        <w:rPr>
          <w:kern w:val="0"/>
          <w:sz w:val="24"/>
        </w:rPr>
      </w:pPr>
      <w:r>
        <w:rPr>
          <w:noProof/>
        </w:rPr>
        <w:lastRenderedPageBreak/>
        <w:drawing>
          <wp:inline distT="0" distB="0" distL="0" distR="0">
            <wp:extent cx="2981325" cy="2247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00147" cy="2261853"/>
                    </a:xfrm>
                    <a:prstGeom prst="rect">
                      <a:avLst/>
                    </a:prstGeom>
                  </pic:spPr>
                </pic:pic>
              </a:graphicData>
            </a:graphic>
          </wp:inline>
        </w:drawing>
      </w:r>
    </w:p>
    <w:p w:rsidR="00774827" w:rsidRDefault="00D519F9">
      <w:pPr>
        <w:widowControl/>
        <w:ind w:firstLineChars="200" w:firstLine="480"/>
        <w:rPr>
          <w:kern w:val="0"/>
          <w:sz w:val="24"/>
        </w:rPr>
      </w:pPr>
      <w:r>
        <w:rPr>
          <w:kern w:val="0"/>
          <w:sz w:val="24"/>
        </w:rPr>
        <w:t>II</w:t>
      </w:r>
      <w:r>
        <w:rPr>
          <w:kern w:val="0"/>
          <w:sz w:val="24"/>
        </w:rPr>
        <w:t>型限制酶是基因工程中应用最广泛的酶之一。在限制修饰系统中占比例最大，</w:t>
      </w:r>
      <w:r>
        <w:rPr>
          <w:kern w:val="0"/>
          <w:sz w:val="24"/>
        </w:rPr>
        <w:t>93%</w:t>
      </w:r>
      <w:r>
        <w:rPr>
          <w:kern w:val="0"/>
          <w:sz w:val="24"/>
        </w:rPr>
        <w:t>。</w:t>
      </w:r>
      <w:r>
        <w:rPr>
          <w:kern w:val="0"/>
          <w:sz w:val="24"/>
        </w:rPr>
        <w:t>I</w:t>
      </w:r>
      <w:r>
        <w:rPr>
          <w:kern w:val="0"/>
          <w:sz w:val="24"/>
        </w:rPr>
        <w:t>型限制酶占有比例只有</w:t>
      </w:r>
      <w:r>
        <w:rPr>
          <w:kern w:val="0"/>
          <w:sz w:val="24"/>
        </w:rPr>
        <w:t>1%</w:t>
      </w:r>
      <w:r>
        <w:rPr>
          <w:kern w:val="0"/>
          <w:sz w:val="24"/>
        </w:rPr>
        <w:t>，</w:t>
      </w:r>
      <w:r>
        <w:rPr>
          <w:kern w:val="0"/>
          <w:sz w:val="24"/>
        </w:rPr>
        <w:t>III</w:t>
      </w:r>
      <w:r>
        <w:rPr>
          <w:kern w:val="0"/>
          <w:sz w:val="24"/>
        </w:rPr>
        <w:t>型限制酶则不足</w:t>
      </w:r>
      <w:r>
        <w:rPr>
          <w:kern w:val="0"/>
          <w:sz w:val="24"/>
        </w:rPr>
        <w:t>1%</w:t>
      </w:r>
      <w:r>
        <w:rPr>
          <w:kern w:val="0"/>
          <w:sz w:val="24"/>
        </w:rPr>
        <w:t>。</w:t>
      </w:r>
    </w:p>
    <w:p w:rsidR="00774827" w:rsidRDefault="00D519F9">
      <w:pPr>
        <w:widowControl/>
        <w:ind w:firstLineChars="200" w:firstLine="480"/>
        <w:rPr>
          <w:kern w:val="0"/>
          <w:sz w:val="24"/>
        </w:rPr>
      </w:pPr>
      <w:r>
        <w:rPr>
          <w:kern w:val="0"/>
          <w:sz w:val="24"/>
        </w:rPr>
        <w:t>限制酶识别的序列：一般识别长度为</w:t>
      </w:r>
      <w:r>
        <w:rPr>
          <w:kern w:val="0"/>
          <w:sz w:val="24"/>
        </w:rPr>
        <w:t>4-8bp</w:t>
      </w:r>
      <w:r>
        <w:rPr>
          <w:kern w:val="0"/>
          <w:sz w:val="24"/>
        </w:rPr>
        <w:t>，最常见的为</w:t>
      </w:r>
      <w:r>
        <w:rPr>
          <w:kern w:val="0"/>
          <w:sz w:val="24"/>
        </w:rPr>
        <w:t>6bp</w:t>
      </w:r>
      <w:r>
        <w:rPr>
          <w:kern w:val="0"/>
          <w:sz w:val="24"/>
        </w:rPr>
        <w:t>的位点，除了</w:t>
      </w:r>
      <w:r>
        <w:rPr>
          <w:kern w:val="0"/>
          <w:sz w:val="24"/>
        </w:rPr>
        <w:t>ATCG</w:t>
      </w:r>
      <w:r>
        <w:rPr>
          <w:kern w:val="0"/>
          <w:sz w:val="24"/>
        </w:rPr>
        <w:t>几种碱基表示方法外，对于简并的碱基：</w:t>
      </w:r>
    </w:p>
    <w:p w:rsidR="00774827" w:rsidRDefault="00D519F9">
      <w:pPr>
        <w:widowControl/>
        <w:ind w:firstLineChars="200" w:firstLine="480"/>
        <w:rPr>
          <w:kern w:val="0"/>
          <w:sz w:val="24"/>
        </w:rPr>
      </w:pPr>
      <w:r>
        <w:rPr>
          <w:kern w:val="0"/>
          <w:sz w:val="24"/>
        </w:rPr>
        <w:t>R=A</w:t>
      </w:r>
      <w:r>
        <w:rPr>
          <w:kern w:val="0"/>
          <w:sz w:val="24"/>
        </w:rPr>
        <w:t>或</w:t>
      </w:r>
      <w:r>
        <w:rPr>
          <w:kern w:val="0"/>
          <w:sz w:val="24"/>
        </w:rPr>
        <w:t xml:space="preserve">G </w:t>
      </w:r>
      <w:r>
        <w:rPr>
          <w:kern w:val="0"/>
          <w:sz w:val="24"/>
        </w:rPr>
        <w:t>，</w:t>
      </w:r>
      <w:r>
        <w:rPr>
          <w:kern w:val="0"/>
          <w:sz w:val="24"/>
        </w:rPr>
        <w:t>Y=C</w:t>
      </w:r>
      <w:r>
        <w:rPr>
          <w:kern w:val="0"/>
          <w:sz w:val="24"/>
        </w:rPr>
        <w:t>或</w:t>
      </w:r>
      <w:r>
        <w:rPr>
          <w:kern w:val="0"/>
          <w:sz w:val="24"/>
        </w:rPr>
        <w:t>T</w:t>
      </w:r>
      <w:r>
        <w:rPr>
          <w:kern w:val="0"/>
          <w:sz w:val="24"/>
        </w:rPr>
        <w:t>，</w:t>
      </w:r>
      <w:r>
        <w:rPr>
          <w:kern w:val="0"/>
          <w:sz w:val="24"/>
        </w:rPr>
        <w:t>M=A</w:t>
      </w:r>
      <w:r>
        <w:rPr>
          <w:kern w:val="0"/>
          <w:sz w:val="24"/>
        </w:rPr>
        <w:t>或</w:t>
      </w:r>
      <w:r>
        <w:rPr>
          <w:kern w:val="0"/>
          <w:sz w:val="24"/>
        </w:rPr>
        <w:t>C</w:t>
      </w:r>
      <w:r>
        <w:rPr>
          <w:kern w:val="0"/>
          <w:sz w:val="24"/>
        </w:rPr>
        <w:t>，</w:t>
      </w:r>
      <w:r>
        <w:rPr>
          <w:kern w:val="0"/>
          <w:sz w:val="24"/>
        </w:rPr>
        <w:t>K=G</w:t>
      </w:r>
      <w:r>
        <w:rPr>
          <w:kern w:val="0"/>
          <w:sz w:val="24"/>
        </w:rPr>
        <w:t>或</w:t>
      </w:r>
      <w:r>
        <w:rPr>
          <w:kern w:val="0"/>
          <w:sz w:val="24"/>
        </w:rPr>
        <w:t>T</w:t>
      </w:r>
      <w:r>
        <w:rPr>
          <w:kern w:val="0"/>
          <w:sz w:val="24"/>
        </w:rPr>
        <w:t>，</w:t>
      </w:r>
    </w:p>
    <w:p w:rsidR="00774827" w:rsidRDefault="00D519F9">
      <w:pPr>
        <w:widowControl/>
        <w:ind w:firstLineChars="200" w:firstLine="480"/>
        <w:rPr>
          <w:kern w:val="0"/>
          <w:sz w:val="24"/>
        </w:rPr>
      </w:pPr>
      <w:r>
        <w:rPr>
          <w:kern w:val="0"/>
          <w:sz w:val="24"/>
        </w:rPr>
        <w:t>S=C</w:t>
      </w:r>
      <w:r>
        <w:rPr>
          <w:kern w:val="0"/>
          <w:sz w:val="24"/>
        </w:rPr>
        <w:t>或</w:t>
      </w:r>
      <w:r>
        <w:rPr>
          <w:kern w:val="0"/>
          <w:sz w:val="24"/>
        </w:rPr>
        <w:t>G</w:t>
      </w:r>
      <w:r>
        <w:rPr>
          <w:kern w:val="0"/>
          <w:sz w:val="24"/>
        </w:rPr>
        <w:t>，</w:t>
      </w:r>
      <w:r>
        <w:rPr>
          <w:kern w:val="0"/>
          <w:sz w:val="24"/>
        </w:rPr>
        <w:t>W=A</w:t>
      </w:r>
      <w:r>
        <w:rPr>
          <w:kern w:val="0"/>
          <w:sz w:val="24"/>
        </w:rPr>
        <w:t>或</w:t>
      </w:r>
      <w:r>
        <w:rPr>
          <w:kern w:val="0"/>
          <w:sz w:val="24"/>
        </w:rPr>
        <w:t>T</w:t>
      </w:r>
      <w:r>
        <w:rPr>
          <w:kern w:val="0"/>
          <w:sz w:val="24"/>
        </w:rPr>
        <w:t>，</w:t>
      </w:r>
      <w:r>
        <w:rPr>
          <w:kern w:val="0"/>
          <w:sz w:val="24"/>
        </w:rPr>
        <w:t>H=A</w:t>
      </w:r>
      <w:r>
        <w:rPr>
          <w:kern w:val="0"/>
          <w:sz w:val="24"/>
        </w:rPr>
        <w:t>或</w:t>
      </w:r>
      <w:r>
        <w:rPr>
          <w:kern w:val="0"/>
          <w:sz w:val="24"/>
        </w:rPr>
        <w:t>C</w:t>
      </w:r>
      <w:r>
        <w:rPr>
          <w:kern w:val="0"/>
          <w:sz w:val="24"/>
        </w:rPr>
        <w:t>或</w:t>
      </w:r>
      <w:r>
        <w:rPr>
          <w:kern w:val="0"/>
          <w:sz w:val="24"/>
        </w:rPr>
        <w:t>T</w:t>
      </w:r>
      <w:r>
        <w:rPr>
          <w:kern w:val="0"/>
          <w:sz w:val="24"/>
        </w:rPr>
        <w:t>，</w:t>
      </w:r>
      <w:r>
        <w:rPr>
          <w:kern w:val="0"/>
          <w:sz w:val="24"/>
        </w:rPr>
        <w:t>B=C</w:t>
      </w:r>
      <w:r>
        <w:rPr>
          <w:kern w:val="0"/>
          <w:sz w:val="24"/>
        </w:rPr>
        <w:t>或</w:t>
      </w:r>
      <w:r>
        <w:rPr>
          <w:kern w:val="0"/>
          <w:sz w:val="24"/>
        </w:rPr>
        <w:t>G</w:t>
      </w:r>
      <w:r>
        <w:rPr>
          <w:kern w:val="0"/>
          <w:sz w:val="24"/>
        </w:rPr>
        <w:t>或</w:t>
      </w:r>
      <w:r>
        <w:rPr>
          <w:kern w:val="0"/>
          <w:sz w:val="24"/>
        </w:rPr>
        <w:t>T</w:t>
      </w:r>
      <w:r>
        <w:rPr>
          <w:kern w:val="0"/>
          <w:sz w:val="24"/>
        </w:rPr>
        <w:t>，</w:t>
      </w:r>
      <w:r>
        <w:rPr>
          <w:kern w:val="0"/>
          <w:sz w:val="24"/>
        </w:rPr>
        <w:t>V=A</w:t>
      </w:r>
      <w:r>
        <w:rPr>
          <w:kern w:val="0"/>
          <w:sz w:val="24"/>
        </w:rPr>
        <w:t>或</w:t>
      </w:r>
      <w:r>
        <w:rPr>
          <w:kern w:val="0"/>
          <w:sz w:val="24"/>
        </w:rPr>
        <w:t>C</w:t>
      </w:r>
      <w:r>
        <w:rPr>
          <w:kern w:val="0"/>
          <w:sz w:val="24"/>
        </w:rPr>
        <w:t>或</w:t>
      </w:r>
      <w:r>
        <w:rPr>
          <w:kern w:val="0"/>
          <w:sz w:val="24"/>
        </w:rPr>
        <w:t>G</w:t>
      </w:r>
      <w:r>
        <w:rPr>
          <w:kern w:val="0"/>
          <w:sz w:val="24"/>
        </w:rPr>
        <w:t>，</w:t>
      </w:r>
      <w:r>
        <w:rPr>
          <w:kern w:val="0"/>
          <w:sz w:val="24"/>
        </w:rPr>
        <w:t>D=A</w:t>
      </w:r>
      <w:r>
        <w:rPr>
          <w:kern w:val="0"/>
          <w:sz w:val="24"/>
        </w:rPr>
        <w:t>或</w:t>
      </w:r>
      <w:r>
        <w:rPr>
          <w:kern w:val="0"/>
          <w:sz w:val="24"/>
        </w:rPr>
        <w:t>G</w:t>
      </w:r>
      <w:r>
        <w:rPr>
          <w:kern w:val="0"/>
          <w:sz w:val="24"/>
        </w:rPr>
        <w:t>或</w:t>
      </w:r>
      <w:r>
        <w:rPr>
          <w:kern w:val="0"/>
          <w:sz w:val="24"/>
        </w:rPr>
        <w:t>T</w:t>
      </w:r>
      <w:r>
        <w:rPr>
          <w:kern w:val="0"/>
          <w:sz w:val="24"/>
        </w:rPr>
        <w:t>，</w:t>
      </w:r>
      <w:r>
        <w:rPr>
          <w:kern w:val="0"/>
          <w:sz w:val="24"/>
        </w:rPr>
        <w:t>N=</w:t>
      </w:r>
      <w:r>
        <w:rPr>
          <w:kern w:val="0"/>
          <w:sz w:val="24"/>
        </w:rPr>
        <w:t>？，</w:t>
      </w:r>
      <w:r>
        <w:rPr>
          <w:kern w:val="0"/>
          <w:sz w:val="24"/>
        </w:rPr>
        <w:t>I=</w:t>
      </w:r>
      <w:r>
        <w:rPr>
          <w:kern w:val="0"/>
          <w:sz w:val="24"/>
        </w:rPr>
        <w:t>？</w:t>
      </w:r>
    </w:p>
    <w:p w:rsidR="00774827" w:rsidRDefault="00D519F9">
      <w:pPr>
        <w:widowControl/>
        <w:ind w:firstLineChars="200" w:firstLine="480"/>
        <w:rPr>
          <w:kern w:val="0"/>
          <w:sz w:val="24"/>
        </w:rPr>
      </w:pPr>
      <w:r>
        <w:rPr>
          <w:kern w:val="0"/>
          <w:sz w:val="24"/>
        </w:rPr>
        <w:t>限制酶产生的末端：</w:t>
      </w:r>
    </w:p>
    <w:p w:rsidR="00774827" w:rsidRDefault="00D519F9">
      <w:pPr>
        <w:widowControl/>
        <w:ind w:firstLineChars="200" w:firstLine="480"/>
        <w:rPr>
          <w:kern w:val="0"/>
          <w:sz w:val="24"/>
        </w:rPr>
      </w:pPr>
      <w:r>
        <w:rPr>
          <w:kern w:val="0"/>
          <w:sz w:val="24"/>
        </w:rPr>
        <w:t>1</w:t>
      </w:r>
      <w:r>
        <w:rPr>
          <w:kern w:val="0"/>
          <w:sz w:val="24"/>
        </w:rPr>
        <w:t>、黏性末端：指</w:t>
      </w:r>
      <w:r>
        <w:rPr>
          <w:kern w:val="0"/>
          <w:sz w:val="24"/>
        </w:rPr>
        <w:t>DNA</w:t>
      </w:r>
      <w:r>
        <w:rPr>
          <w:kern w:val="0"/>
          <w:sz w:val="24"/>
        </w:rPr>
        <w:t>分子在限制性内切核酸酶的作用下形成的具有互补碱基的单链延伸形成的末端结构，它们能够通过互补碱基间的配对而重新连接起来</w:t>
      </w:r>
    </w:p>
    <w:p w:rsidR="00774827" w:rsidRDefault="00D519F9">
      <w:pPr>
        <w:widowControl/>
        <w:ind w:firstLineChars="200" w:firstLine="480"/>
        <w:rPr>
          <w:kern w:val="0"/>
          <w:sz w:val="24"/>
        </w:rPr>
      </w:pPr>
      <w:r>
        <w:rPr>
          <w:kern w:val="0"/>
          <w:sz w:val="24"/>
        </w:rPr>
        <w:t>2</w:t>
      </w:r>
      <w:r>
        <w:rPr>
          <w:kern w:val="0"/>
          <w:sz w:val="24"/>
        </w:rPr>
        <w:t>、平末端</w:t>
      </w:r>
      <w:r>
        <w:rPr>
          <w:kern w:val="0"/>
          <w:sz w:val="24"/>
        </w:rPr>
        <w:t>:</w:t>
      </w:r>
      <w:r>
        <w:t xml:space="preserve"> </w:t>
      </w:r>
      <w:r>
        <w:rPr>
          <w:kern w:val="0"/>
          <w:sz w:val="24"/>
        </w:rPr>
        <w:t>限制性内切核酸酶在识别序列的对称轴上切割，形成的片段末端</w:t>
      </w:r>
    </w:p>
    <w:p w:rsidR="00774827" w:rsidRDefault="00D519F9">
      <w:pPr>
        <w:widowControl/>
        <w:ind w:firstLineChars="200" w:firstLine="480"/>
        <w:rPr>
          <w:kern w:val="0"/>
          <w:sz w:val="24"/>
        </w:rPr>
      </w:pPr>
      <w:r>
        <w:rPr>
          <w:kern w:val="0"/>
          <w:sz w:val="24"/>
        </w:rPr>
        <w:t>3</w:t>
      </w:r>
      <w:r>
        <w:rPr>
          <w:kern w:val="0"/>
          <w:sz w:val="24"/>
        </w:rPr>
        <w:t>、非对称末端</w:t>
      </w:r>
      <w:r>
        <w:rPr>
          <w:kern w:val="0"/>
          <w:sz w:val="24"/>
        </w:rPr>
        <w:t>:</w:t>
      </w:r>
      <w:r>
        <w:t xml:space="preserve"> </w:t>
      </w:r>
      <w:r>
        <w:rPr>
          <w:kern w:val="0"/>
          <w:sz w:val="24"/>
        </w:rPr>
        <w:t>当识别序列非对称（无回文结构）时，切割末端不同</w:t>
      </w:r>
    </w:p>
    <w:p w:rsidR="00774827" w:rsidRDefault="00D519F9">
      <w:pPr>
        <w:widowControl/>
        <w:jc w:val="center"/>
        <w:rPr>
          <w:kern w:val="0"/>
          <w:sz w:val="24"/>
        </w:rPr>
      </w:pPr>
      <w:r>
        <w:rPr>
          <w:noProof/>
        </w:rPr>
        <w:lastRenderedPageBreak/>
        <w:drawing>
          <wp:inline distT="0" distB="0" distL="0" distR="0">
            <wp:extent cx="4270375" cy="25031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77733" cy="2507685"/>
                    </a:xfrm>
                    <a:prstGeom prst="rect">
                      <a:avLst/>
                    </a:prstGeom>
                  </pic:spPr>
                </pic:pic>
              </a:graphicData>
            </a:graphic>
          </wp:inline>
        </w:drawing>
      </w:r>
    </w:p>
    <w:p w:rsidR="00774827" w:rsidRDefault="00774827">
      <w:pPr>
        <w:widowControl/>
        <w:rPr>
          <w:kern w:val="0"/>
          <w:sz w:val="24"/>
        </w:rPr>
      </w:pPr>
    </w:p>
    <w:p w:rsidR="00774827" w:rsidRDefault="00D519F9">
      <w:pPr>
        <w:ind w:firstLineChars="200" w:firstLine="560"/>
        <w:rPr>
          <w:sz w:val="28"/>
          <w:szCs w:val="28"/>
        </w:rPr>
      </w:pPr>
      <w:r>
        <w:rPr>
          <w:sz w:val="28"/>
          <w:szCs w:val="28"/>
        </w:rPr>
        <w:t>3</w:t>
      </w:r>
      <w:r>
        <w:rPr>
          <w:sz w:val="28"/>
          <w:szCs w:val="28"/>
        </w:rPr>
        <w:t>个重要概念</w:t>
      </w:r>
    </w:p>
    <w:p w:rsidR="00774827" w:rsidRDefault="00D519F9">
      <w:pPr>
        <w:ind w:firstLineChars="200" w:firstLine="560"/>
        <w:rPr>
          <w:sz w:val="28"/>
          <w:szCs w:val="28"/>
        </w:rPr>
      </w:pPr>
      <w:r>
        <w:rPr>
          <w:sz w:val="28"/>
          <w:szCs w:val="28"/>
        </w:rPr>
        <w:t>1</w:t>
      </w:r>
      <w:r>
        <w:rPr>
          <w:sz w:val="28"/>
          <w:szCs w:val="28"/>
        </w:rPr>
        <w:t>、同裂酶</w:t>
      </w:r>
    </w:p>
    <w:p w:rsidR="00774827" w:rsidRDefault="00D519F9">
      <w:pPr>
        <w:ind w:firstLineChars="200" w:firstLine="560"/>
        <w:rPr>
          <w:sz w:val="28"/>
          <w:szCs w:val="28"/>
        </w:rPr>
      </w:pPr>
      <w:r>
        <w:rPr>
          <w:sz w:val="28"/>
          <w:szCs w:val="28"/>
        </w:rPr>
        <w:t>识别相同序列的限制酶称同裂酶，但是他们的切割位点可能不同</w:t>
      </w:r>
    </w:p>
    <w:p w:rsidR="00774827" w:rsidRDefault="00D519F9">
      <w:pPr>
        <w:ind w:firstLineChars="200" w:firstLine="560"/>
        <w:rPr>
          <w:sz w:val="28"/>
          <w:szCs w:val="28"/>
        </w:rPr>
      </w:pPr>
      <w:r>
        <w:rPr>
          <w:sz w:val="28"/>
          <w:szCs w:val="28"/>
        </w:rPr>
        <w:t>2</w:t>
      </w:r>
      <w:r>
        <w:rPr>
          <w:sz w:val="28"/>
          <w:szCs w:val="28"/>
        </w:rPr>
        <w:t>、同尾酶</w:t>
      </w:r>
    </w:p>
    <w:p w:rsidR="00774827" w:rsidRDefault="00D519F9">
      <w:pPr>
        <w:ind w:firstLineChars="200" w:firstLine="560"/>
        <w:rPr>
          <w:sz w:val="28"/>
          <w:szCs w:val="28"/>
        </w:rPr>
      </w:pPr>
      <w:r>
        <w:rPr>
          <w:sz w:val="28"/>
          <w:szCs w:val="28"/>
        </w:rPr>
        <w:t>不同的限制酶切割位点切割出相同的末端</w:t>
      </w:r>
    </w:p>
    <w:p w:rsidR="00774827" w:rsidRDefault="00D519F9">
      <w:pPr>
        <w:ind w:firstLineChars="200" w:firstLine="560"/>
        <w:rPr>
          <w:sz w:val="28"/>
          <w:szCs w:val="28"/>
        </w:rPr>
      </w:pPr>
      <w:r>
        <w:rPr>
          <w:sz w:val="28"/>
          <w:szCs w:val="28"/>
        </w:rPr>
        <w:t>3</w:t>
      </w:r>
      <w:r>
        <w:rPr>
          <w:sz w:val="28"/>
          <w:szCs w:val="28"/>
        </w:rPr>
        <w:t>、归位内切酶</w:t>
      </w:r>
    </w:p>
    <w:p w:rsidR="00774827" w:rsidRDefault="00D519F9">
      <w:pPr>
        <w:ind w:firstLineChars="200" w:firstLine="560"/>
        <w:rPr>
          <w:sz w:val="28"/>
          <w:szCs w:val="28"/>
        </w:rPr>
      </w:pPr>
      <w:r>
        <w:rPr>
          <w:sz w:val="28"/>
          <w:szCs w:val="28"/>
        </w:rPr>
        <w:t>有些线粒体、叶绿体和</w:t>
      </w:r>
      <w:r>
        <w:rPr>
          <w:sz w:val="28"/>
          <w:szCs w:val="28"/>
        </w:rPr>
        <w:t>T</w:t>
      </w:r>
      <w:r>
        <w:rPr>
          <w:sz w:val="28"/>
          <w:szCs w:val="28"/>
        </w:rPr>
        <w:t>偶数噬菌体中编码内切酶的内含子，某些内含肽。</w:t>
      </w:r>
    </w:p>
    <w:p w:rsidR="00774827" w:rsidRDefault="00D519F9">
      <w:pPr>
        <w:ind w:firstLineChars="557" w:firstLine="1560"/>
        <w:rPr>
          <w:sz w:val="28"/>
          <w:szCs w:val="28"/>
        </w:rPr>
      </w:pPr>
      <w:r>
        <w:rPr>
          <w:noProof/>
          <w:sz w:val="28"/>
          <w:szCs w:val="28"/>
        </w:rPr>
        <w:lastRenderedPageBreak/>
        <w:drawing>
          <wp:inline distT="0" distB="0" distL="0" distR="0">
            <wp:extent cx="3813810" cy="3154045"/>
            <wp:effectExtent l="0" t="0" r="0" b="825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25"/>
                    <a:stretch>
                      <a:fillRect/>
                    </a:stretch>
                  </pic:blipFill>
                  <pic:spPr>
                    <a:xfrm>
                      <a:off x="0" y="0"/>
                      <a:ext cx="3863418" cy="3194984"/>
                    </a:xfrm>
                    <a:prstGeom prst="rect">
                      <a:avLst/>
                    </a:prstGeom>
                  </pic:spPr>
                </pic:pic>
              </a:graphicData>
            </a:graphic>
          </wp:inline>
        </w:drawing>
      </w:r>
    </w:p>
    <w:p w:rsidR="00774827" w:rsidRDefault="00D519F9">
      <w:pPr>
        <w:ind w:firstLineChars="200" w:firstLine="560"/>
        <w:rPr>
          <w:sz w:val="28"/>
          <w:szCs w:val="28"/>
        </w:rPr>
      </w:pPr>
      <w:r>
        <w:rPr>
          <w:sz w:val="28"/>
          <w:szCs w:val="28"/>
        </w:rPr>
        <w:t>位点偏爱：某些限制酶对同一底物中的有些位点表现出偏爱性切割，即对不同位置的同一个识别序列表现出不同的切割效率，这种现象叫做位点偏爱。</w:t>
      </w:r>
    </w:p>
    <w:p w:rsidR="00774827" w:rsidRDefault="00D519F9">
      <w:pPr>
        <w:ind w:firstLineChars="200" w:firstLine="560"/>
        <w:rPr>
          <w:sz w:val="28"/>
          <w:szCs w:val="28"/>
        </w:rPr>
      </w:pPr>
      <w:r>
        <w:rPr>
          <w:sz w:val="28"/>
          <w:szCs w:val="28"/>
        </w:rPr>
        <w:t>原因：切割前需要同时识别几个位点，被切割序列上的顺式原件引起等。</w:t>
      </w:r>
    </w:p>
    <w:p w:rsidR="00774827" w:rsidRDefault="00D519F9">
      <w:pPr>
        <w:ind w:firstLineChars="200" w:firstLine="560"/>
        <w:rPr>
          <w:sz w:val="28"/>
          <w:szCs w:val="28"/>
        </w:rPr>
      </w:pPr>
      <w:r>
        <w:rPr>
          <w:sz w:val="28"/>
          <w:szCs w:val="28"/>
        </w:rPr>
        <w:t>单位定义：</w:t>
      </w:r>
      <w:r>
        <w:rPr>
          <w:sz w:val="28"/>
          <w:szCs w:val="28"/>
        </w:rPr>
        <w:t>1U</w:t>
      </w:r>
      <w:r>
        <w:rPr>
          <w:sz w:val="28"/>
          <w:szCs w:val="28"/>
        </w:rPr>
        <w:t>限制性内切酶指在其最适温度（</w:t>
      </w:r>
      <w:r>
        <w:rPr>
          <w:sz w:val="28"/>
          <w:szCs w:val="28"/>
        </w:rPr>
        <w:t>37</w:t>
      </w:r>
      <w:r>
        <w:rPr>
          <w:sz w:val="28"/>
          <w:szCs w:val="28"/>
        </w:rPr>
        <w:t>度）下，</w:t>
      </w:r>
      <w:r>
        <w:rPr>
          <w:sz w:val="28"/>
          <w:szCs w:val="28"/>
        </w:rPr>
        <w:t>20μl</w:t>
      </w:r>
      <w:r>
        <w:rPr>
          <w:sz w:val="28"/>
          <w:szCs w:val="28"/>
        </w:rPr>
        <w:t>反应体系中反应一小时能够彻底切割</w:t>
      </w:r>
      <w:r>
        <w:rPr>
          <w:sz w:val="28"/>
          <w:szCs w:val="28"/>
        </w:rPr>
        <w:t>1 μgDNA</w:t>
      </w:r>
      <w:r>
        <w:rPr>
          <w:sz w:val="28"/>
          <w:szCs w:val="28"/>
        </w:rPr>
        <w:t>的量</w:t>
      </w:r>
    </w:p>
    <w:p w:rsidR="00774827" w:rsidRDefault="00D519F9">
      <w:pPr>
        <w:ind w:firstLineChars="200" w:firstLine="560"/>
        <w:rPr>
          <w:sz w:val="28"/>
          <w:szCs w:val="28"/>
        </w:rPr>
      </w:pPr>
      <w:r>
        <w:rPr>
          <w:sz w:val="28"/>
          <w:szCs w:val="28"/>
        </w:rPr>
        <w:t>STAR</w:t>
      </w:r>
      <w:r>
        <w:rPr>
          <w:sz w:val="28"/>
          <w:szCs w:val="28"/>
        </w:rPr>
        <w:t>活性：在非理想的条件下，内切酶切割与识别位点相似但不完全相同的序列，这一现象称</w:t>
      </w:r>
      <w:r>
        <w:rPr>
          <w:sz w:val="28"/>
          <w:szCs w:val="28"/>
        </w:rPr>
        <w:t>STAR</w:t>
      </w:r>
      <w:r>
        <w:rPr>
          <w:sz w:val="28"/>
          <w:szCs w:val="28"/>
        </w:rPr>
        <w:t>（星号）活性</w:t>
      </w:r>
    </w:p>
    <w:p w:rsidR="00774827" w:rsidRDefault="00D519F9">
      <w:pPr>
        <w:ind w:firstLineChars="200" w:firstLine="560"/>
        <w:rPr>
          <w:sz w:val="28"/>
          <w:szCs w:val="28"/>
        </w:rPr>
      </w:pPr>
      <w:r>
        <w:rPr>
          <w:sz w:val="28"/>
          <w:szCs w:val="28"/>
        </w:rPr>
        <w:t>影响酶活性的因素：</w:t>
      </w:r>
    </w:p>
    <w:p w:rsidR="00774827" w:rsidRDefault="00D519F9">
      <w:pPr>
        <w:ind w:firstLineChars="200" w:firstLine="560"/>
        <w:rPr>
          <w:sz w:val="28"/>
          <w:szCs w:val="28"/>
        </w:rPr>
      </w:pPr>
      <w:r>
        <w:rPr>
          <w:sz w:val="28"/>
          <w:szCs w:val="28"/>
        </w:rPr>
        <w:t>1</w:t>
      </w:r>
      <w:r>
        <w:rPr>
          <w:sz w:val="28"/>
          <w:szCs w:val="28"/>
        </w:rPr>
        <w:t>、</w:t>
      </w:r>
      <w:r>
        <w:rPr>
          <w:sz w:val="28"/>
          <w:szCs w:val="28"/>
        </w:rPr>
        <w:t>DNA</w:t>
      </w:r>
      <w:r>
        <w:rPr>
          <w:sz w:val="28"/>
          <w:szCs w:val="28"/>
        </w:rPr>
        <w:t>样品的纯度：</w:t>
      </w:r>
      <w:r>
        <w:rPr>
          <w:sz w:val="28"/>
          <w:szCs w:val="28"/>
        </w:rPr>
        <w:t>DNA</w:t>
      </w:r>
      <w:r>
        <w:rPr>
          <w:sz w:val="28"/>
          <w:szCs w:val="28"/>
        </w:rPr>
        <w:t>样中混有蛋白质、苯酚、氯仿、乙醇、</w:t>
      </w:r>
      <w:r>
        <w:rPr>
          <w:sz w:val="28"/>
          <w:szCs w:val="28"/>
        </w:rPr>
        <w:t>EDTA</w:t>
      </w:r>
      <w:r>
        <w:rPr>
          <w:sz w:val="28"/>
          <w:szCs w:val="28"/>
        </w:rPr>
        <w:t>、</w:t>
      </w:r>
      <w:r>
        <w:rPr>
          <w:sz w:val="28"/>
          <w:szCs w:val="28"/>
        </w:rPr>
        <w:t>SDS</w:t>
      </w:r>
      <w:r>
        <w:rPr>
          <w:sz w:val="28"/>
          <w:szCs w:val="28"/>
        </w:rPr>
        <w:t>、</w:t>
      </w:r>
      <w:r>
        <w:rPr>
          <w:sz w:val="28"/>
          <w:szCs w:val="28"/>
        </w:rPr>
        <w:t>NaCl</w:t>
      </w:r>
      <w:r>
        <w:rPr>
          <w:sz w:val="28"/>
          <w:szCs w:val="28"/>
        </w:rPr>
        <w:t>等</w:t>
      </w:r>
      <w:r>
        <w:rPr>
          <w:sz w:val="28"/>
          <w:szCs w:val="28"/>
        </w:rPr>
        <w:t>,</w:t>
      </w:r>
      <w:r>
        <w:rPr>
          <w:sz w:val="28"/>
          <w:szCs w:val="28"/>
        </w:rPr>
        <w:t>都有可能抑制酶活性。</w:t>
      </w:r>
    </w:p>
    <w:p w:rsidR="00774827" w:rsidRDefault="00D519F9">
      <w:pPr>
        <w:ind w:firstLineChars="200" w:firstLine="560"/>
        <w:rPr>
          <w:sz w:val="28"/>
          <w:szCs w:val="28"/>
        </w:rPr>
      </w:pPr>
      <w:r>
        <w:rPr>
          <w:sz w:val="28"/>
          <w:szCs w:val="28"/>
        </w:rPr>
        <w:t>可采用以下方法：提高酶活性、加大酶的用量（</w:t>
      </w:r>
      <w:r>
        <w:rPr>
          <w:sz w:val="28"/>
          <w:szCs w:val="28"/>
        </w:rPr>
        <w:t>1μg DNA</w:t>
      </w:r>
      <w:r>
        <w:rPr>
          <w:sz w:val="28"/>
          <w:szCs w:val="28"/>
        </w:rPr>
        <w:t>用</w:t>
      </w:r>
      <w:r>
        <w:rPr>
          <w:sz w:val="28"/>
          <w:szCs w:val="28"/>
        </w:rPr>
        <w:t>10U</w:t>
      </w:r>
      <w:r>
        <w:rPr>
          <w:sz w:val="28"/>
          <w:szCs w:val="28"/>
        </w:rPr>
        <w:t>酶）、加大反应总体积、延长反应时间。</w:t>
      </w:r>
    </w:p>
    <w:p w:rsidR="00774827" w:rsidRDefault="00D519F9">
      <w:pPr>
        <w:ind w:firstLineChars="200" w:firstLine="560"/>
        <w:rPr>
          <w:sz w:val="28"/>
          <w:szCs w:val="28"/>
        </w:rPr>
      </w:pPr>
      <w:r>
        <w:rPr>
          <w:sz w:val="28"/>
          <w:szCs w:val="28"/>
        </w:rPr>
        <w:lastRenderedPageBreak/>
        <w:t>2</w:t>
      </w:r>
      <w:r>
        <w:rPr>
          <w:sz w:val="28"/>
          <w:szCs w:val="28"/>
        </w:rPr>
        <w:t>、</w:t>
      </w:r>
      <w:r>
        <w:rPr>
          <w:sz w:val="28"/>
          <w:szCs w:val="28"/>
        </w:rPr>
        <w:t>DNA</w:t>
      </w:r>
      <w:r>
        <w:rPr>
          <w:sz w:val="28"/>
          <w:szCs w:val="28"/>
        </w:rPr>
        <w:t>样品的甲基化程度</w:t>
      </w:r>
    </w:p>
    <w:p w:rsidR="00774827" w:rsidRDefault="00D519F9">
      <w:pPr>
        <w:ind w:firstLineChars="200" w:firstLine="560"/>
        <w:rPr>
          <w:sz w:val="28"/>
          <w:szCs w:val="28"/>
        </w:rPr>
      </w:pPr>
      <w:r>
        <w:rPr>
          <w:sz w:val="28"/>
          <w:szCs w:val="28"/>
        </w:rPr>
        <w:t>大肠杆菌中的</w:t>
      </w:r>
      <w:r>
        <w:rPr>
          <w:sz w:val="28"/>
          <w:szCs w:val="28"/>
        </w:rPr>
        <w:t>dam</w:t>
      </w:r>
      <w:r>
        <w:rPr>
          <w:sz w:val="28"/>
          <w:szCs w:val="28"/>
        </w:rPr>
        <w:t>甲基化酶在</w:t>
      </w:r>
      <w:r>
        <w:rPr>
          <w:sz w:val="28"/>
          <w:szCs w:val="28"/>
        </w:rPr>
        <w:t>5′GATC3′</w:t>
      </w:r>
      <w:r>
        <w:rPr>
          <w:sz w:val="28"/>
          <w:szCs w:val="28"/>
        </w:rPr>
        <w:t>序列中的腺嘌呤</w:t>
      </w:r>
      <w:r>
        <w:rPr>
          <w:sz w:val="28"/>
          <w:szCs w:val="28"/>
        </w:rPr>
        <w:t>N6</w:t>
      </w:r>
      <w:r>
        <w:rPr>
          <w:sz w:val="28"/>
          <w:szCs w:val="28"/>
        </w:rPr>
        <w:t>位引入甲基，受其影响的酶有</w:t>
      </w:r>
      <w:r>
        <w:rPr>
          <w:sz w:val="28"/>
          <w:szCs w:val="28"/>
        </w:rPr>
        <w:t xml:space="preserve">Bcl I Mbo l </w:t>
      </w:r>
      <w:r>
        <w:rPr>
          <w:sz w:val="28"/>
          <w:szCs w:val="28"/>
        </w:rPr>
        <w:t>等，但</w:t>
      </w:r>
      <w:r>
        <w:rPr>
          <w:sz w:val="28"/>
          <w:szCs w:val="28"/>
        </w:rPr>
        <w:t>BamH I</w:t>
      </w:r>
      <w:r>
        <w:rPr>
          <w:sz w:val="28"/>
          <w:szCs w:val="28"/>
        </w:rPr>
        <w:t>、</w:t>
      </w:r>
      <w:r>
        <w:rPr>
          <w:sz w:val="28"/>
          <w:szCs w:val="28"/>
        </w:rPr>
        <w:t>Bgl II</w:t>
      </w:r>
      <w:r>
        <w:rPr>
          <w:sz w:val="28"/>
          <w:szCs w:val="28"/>
        </w:rPr>
        <w:t>、</w:t>
      </w:r>
      <w:r>
        <w:rPr>
          <w:sz w:val="28"/>
          <w:szCs w:val="28"/>
        </w:rPr>
        <w:t>Sau3A I</w:t>
      </w:r>
      <w:r>
        <w:rPr>
          <w:sz w:val="28"/>
          <w:szCs w:val="28"/>
        </w:rPr>
        <w:t>不受影响。大肠杆菌中的</w:t>
      </w:r>
      <w:r>
        <w:rPr>
          <w:sz w:val="28"/>
          <w:szCs w:val="28"/>
        </w:rPr>
        <w:t>dcm</w:t>
      </w:r>
      <w:r>
        <w:rPr>
          <w:sz w:val="28"/>
          <w:szCs w:val="28"/>
        </w:rPr>
        <w:t>甲基化酶在</w:t>
      </w:r>
      <w:r>
        <w:rPr>
          <w:sz w:val="28"/>
          <w:szCs w:val="28"/>
        </w:rPr>
        <w:t>5′CCAGG3′</w:t>
      </w:r>
      <w:r>
        <w:rPr>
          <w:sz w:val="28"/>
          <w:szCs w:val="28"/>
        </w:rPr>
        <w:t>或</w:t>
      </w:r>
      <w:r>
        <w:rPr>
          <w:sz w:val="28"/>
          <w:szCs w:val="28"/>
        </w:rPr>
        <w:t>5′CCTGG3′</w:t>
      </w:r>
      <w:r>
        <w:rPr>
          <w:sz w:val="28"/>
          <w:szCs w:val="28"/>
        </w:rPr>
        <w:t>序列中的胞嘧啶</w:t>
      </w:r>
      <w:r>
        <w:rPr>
          <w:sz w:val="28"/>
          <w:szCs w:val="28"/>
        </w:rPr>
        <w:t>C5</w:t>
      </w:r>
      <w:r>
        <w:rPr>
          <w:sz w:val="28"/>
          <w:szCs w:val="28"/>
        </w:rPr>
        <w:t>位上引入甲基，受其影响的酶有</w:t>
      </w:r>
      <w:r>
        <w:rPr>
          <w:sz w:val="28"/>
          <w:szCs w:val="28"/>
        </w:rPr>
        <w:t>EcoR II</w:t>
      </w:r>
      <w:r>
        <w:rPr>
          <w:sz w:val="28"/>
          <w:szCs w:val="28"/>
        </w:rPr>
        <w:t>等，但</w:t>
      </w:r>
      <w:r>
        <w:rPr>
          <w:sz w:val="28"/>
          <w:szCs w:val="28"/>
        </w:rPr>
        <w:t>Bgl I</w:t>
      </w:r>
      <w:r>
        <w:rPr>
          <w:sz w:val="28"/>
          <w:szCs w:val="28"/>
        </w:rPr>
        <w:t>、</w:t>
      </w:r>
      <w:r>
        <w:rPr>
          <w:sz w:val="28"/>
          <w:szCs w:val="28"/>
        </w:rPr>
        <w:t>Kpn I</w:t>
      </w:r>
      <w:r>
        <w:rPr>
          <w:sz w:val="28"/>
          <w:szCs w:val="28"/>
        </w:rPr>
        <w:t>不受影响。</w:t>
      </w:r>
    </w:p>
    <w:p w:rsidR="00774827" w:rsidRDefault="00D519F9">
      <w:pPr>
        <w:ind w:firstLineChars="200" w:firstLine="560"/>
        <w:rPr>
          <w:sz w:val="28"/>
          <w:szCs w:val="28"/>
        </w:rPr>
      </w:pPr>
      <w:r>
        <w:rPr>
          <w:sz w:val="28"/>
          <w:szCs w:val="28"/>
        </w:rPr>
        <w:t>采用去甲基化酶的大肠杆菌菌株来制备质粒</w:t>
      </w:r>
      <w:r>
        <w:rPr>
          <w:sz w:val="28"/>
          <w:szCs w:val="28"/>
        </w:rPr>
        <w:t>DNA</w:t>
      </w:r>
      <w:r>
        <w:rPr>
          <w:sz w:val="28"/>
          <w:szCs w:val="28"/>
        </w:rPr>
        <w:t>，可防止</w:t>
      </w:r>
      <w:r>
        <w:rPr>
          <w:sz w:val="28"/>
          <w:szCs w:val="28"/>
        </w:rPr>
        <w:t>DNA</w:t>
      </w:r>
      <w:r>
        <w:rPr>
          <w:sz w:val="28"/>
          <w:szCs w:val="28"/>
        </w:rPr>
        <w:t>的甲基化。</w:t>
      </w:r>
    </w:p>
    <w:p w:rsidR="00774827" w:rsidRDefault="00D519F9">
      <w:pPr>
        <w:ind w:firstLineChars="200" w:firstLine="560"/>
        <w:rPr>
          <w:sz w:val="28"/>
          <w:szCs w:val="28"/>
        </w:rPr>
      </w:pPr>
      <w:r>
        <w:rPr>
          <w:sz w:val="28"/>
          <w:szCs w:val="28"/>
        </w:rPr>
        <w:t>3</w:t>
      </w:r>
      <w:r>
        <w:rPr>
          <w:sz w:val="28"/>
          <w:szCs w:val="28"/>
        </w:rPr>
        <w:t>、酶切反应的温度</w:t>
      </w:r>
    </w:p>
    <w:p w:rsidR="00774827" w:rsidRDefault="00D519F9">
      <w:pPr>
        <w:ind w:firstLineChars="200" w:firstLine="560"/>
        <w:rPr>
          <w:sz w:val="28"/>
          <w:szCs w:val="28"/>
        </w:rPr>
      </w:pPr>
      <w:r>
        <w:rPr>
          <w:sz w:val="28"/>
          <w:szCs w:val="28"/>
        </w:rPr>
        <w:t>多数标准反应温度是</w:t>
      </w:r>
      <w:r>
        <w:rPr>
          <w:sz w:val="28"/>
          <w:szCs w:val="28"/>
        </w:rPr>
        <w:t>37</w:t>
      </w:r>
      <w:r>
        <w:rPr>
          <w:rFonts w:ascii="宋体" w:hAnsi="宋体" w:cs="宋体" w:hint="eastAsia"/>
          <w:sz w:val="28"/>
          <w:szCs w:val="28"/>
        </w:rPr>
        <w:t>℃</w:t>
      </w:r>
      <w:r>
        <w:rPr>
          <w:sz w:val="28"/>
          <w:szCs w:val="28"/>
        </w:rPr>
        <w:t>，如</w:t>
      </w:r>
      <w:r>
        <w:rPr>
          <w:sz w:val="28"/>
          <w:szCs w:val="28"/>
        </w:rPr>
        <w:t>Sma I</w:t>
      </w:r>
      <w:r>
        <w:rPr>
          <w:sz w:val="28"/>
          <w:szCs w:val="28"/>
        </w:rPr>
        <w:t>为</w:t>
      </w:r>
      <w:r>
        <w:rPr>
          <w:sz w:val="28"/>
          <w:szCs w:val="28"/>
        </w:rPr>
        <w:t>25</w:t>
      </w:r>
      <w:r>
        <w:rPr>
          <w:rFonts w:ascii="宋体" w:hAnsi="宋体" w:cs="宋体" w:hint="eastAsia"/>
          <w:sz w:val="28"/>
          <w:szCs w:val="28"/>
        </w:rPr>
        <w:t>℃</w:t>
      </w:r>
      <w:r>
        <w:rPr>
          <w:sz w:val="28"/>
          <w:szCs w:val="28"/>
        </w:rPr>
        <w:t>或</w:t>
      </w:r>
      <w:r>
        <w:rPr>
          <w:sz w:val="28"/>
          <w:szCs w:val="28"/>
        </w:rPr>
        <w:t>30</w:t>
      </w:r>
      <w:r>
        <w:rPr>
          <w:rFonts w:ascii="宋体" w:hAnsi="宋体" w:cs="宋体" w:hint="eastAsia"/>
          <w:sz w:val="28"/>
          <w:szCs w:val="28"/>
        </w:rPr>
        <w:t>℃</w:t>
      </w:r>
      <w:r>
        <w:rPr>
          <w:sz w:val="28"/>
          <w:szCs w:val="28"/>
        </w:rPr>
        <w:t>，</w:t>
      </w:r>
      <w:r>
        <w:rPr>
          <w:sz w:val="28"/>
          <w:szCs w:val="28"/>
        </w:rPr>
        <w:t>Sfi I</w:t>
      </w:r>
      <w:r>
        <w:rPr>
          <w:sz w:val="28"/>
          <w:szCs w:val="28"/>
        </w:rPr>
        <w:t>为</w:t>
      </w:r>
      <w:r>
        <w:rPr>
          <w:sz w:val="28"/>
          <w:szCs w:val="28"/>
        </w:rPr>
        <w:t>50</w:t>
      </w:r>
      <w:r>
        <w:rPr>
          <w:rFonts w:ascii="宋体" w:hAnsi="宋体" w:cs="宋体" w:hint="eastAsia"/>
          <w:sz w:val="28"/>
          <w:szCs w:val="28"/>
        </w:rPr>
        <w:t>℃</w:t>
      </w:r>
      <w:r>
        <w:rPr>
          <w:sz w:val="28"/>
          <w:szCs w:val="28"/>
        </w:rPr>
        <w:t>。反应温度过度或过低都会影响酶活性，甚至导致酶失活。</w:t>
      </w:r>
    </w:p>
    <w:p w:rsidR="00774827" w:rsidRDefault="00D519F9">
      <w:pPr>
        <w:ind w:firstLineChars="200" w:firstLine="560"/>
        <w:rPr>
          <w:sz w:val="28"/>
          <w:szCs w:val="28"/>
        </w:rPr>
      </w:pPr>
      <w:r>
        <w:rPr>
          <w:sz w:val="28"/>
          <w:szCs w:val="28"/>
        </w:rPr>
        <w:t>4</w:t>
      </w:r>
      <w:r>
        <w:rPr>
          <w:sz w:val="28"/>
          <w:szCs w:val="28"/>
        </w:rPr>
        <w:t>、</w:t>
      </w:r>
      <w:r>
        <w:rPr>
          <w:sz w:val="28"/>
          <w:szCs w:val="28"/>
        </w:rPr>
        <w:t>DNA</w:t>
      </w:r>
      <w:r>
        <w:rPr>
          <w:sz w:val="28"/>
          <w:szCs w:val="28"/>
        </w:rPr>
        <w:t>分子结构</w:t>
      </w:r>
    </w:p>
    <w:p w:rsidR="00774827" w:rsidRDefault="00D519F9">
      <w:pPr>
        <w:ind w:firstLineChars="200" w:firstLine="560"/>
        <w:rPr>
          <w:sz w:val="28"/>
          <w:szCs w:val="28"/>
        </w:rPr>
      </w:pPr>
      <w:r>
        <w:rPr>
          <w:sz w:val="28"/>
          <w:szCs w:val="28"/>
        </w:rPr>
        <w:t>某些酶切割超螺旋质粒</w:t>
      </w:r>
      <w:r>
        <w:rPr>
          <w:sz w:val="28"/>
          <w:szCs w:val="28"/>
        </w:rPr>
        <w:t>DNA</w:t>
      </w:r>
      <w:r>
        <w:rPr>
          <w:sz w:val="28"/>
          <w:szCs w:val="28"/>
        </w:rPr>
        <w:t>时，酶量比切割线性</w:t>
      </w:r>
      <w:r>
        <w:rPr>
          <w:sz w:val="28"/>
          <w:szCs w:val="28"/>
        </w:rPr>
        <w:t>DNA</w:t>
      </w:r>
      <w:r>
        <w:rPr>
          <w:sz w:val="28"/>
          <w:szCs w:val="28"/>
        </w:rPr>
        <w:t>时高出多倍，可高达</w:t>
      </w:r>
      <w:r>
        <w:rPr>
          <w:sz w:val="28"/>
          <w:szCs w:val="28"/>
        </w:rPr>
        <w:t>20</w:t>
      </w:r>
      <w:r>
        <w:rPr>
          <w:sz w:val="28"/>
          <w:szCs w:val="28"/>
        </w:rPr>
        <w:t>倍。</w:t>
      </w:r>
    </w:p>
    <w:p w:rsidR="00774827" w:rsidRDefault="00D519F9">
      <w:pPr>
        <w:ind w:firstLineChars="200" w:firstLine="560"/>
        <w:rPr>
          <w:sz w:val="28"/>
          <w:szCs w:val="28"/>
        </w:rPr>
      </w:pPr>
      <w:r>
        <w:rPr>
          <w:sz w:val="28"/>
          <w:szCs w:val="28"/>
        </w:rPr>
        <w:t>5</w:t>
      </w:r>
      <w:r>
        <w:rPr>
          <w:sz w:val="28"/>
          <w:szCs w:val="28"/>
        </w:rPr>
        <w:t>、核酸内切酶的缓冲液</w:t>
      </w:r>
    </w:p>
    <w:p w:rsidR="00774827" w:rsidRDefault="00D519F9">
      <w:pPr>
        <w:ind w:firstLineChars="200" w:firstLine="560"/>
        <w:rPr>
          <w:sz w:val="28"/>
          <w:szCs w:val="28"/>
        </w:rPr>
      </w:pPr>
      <w:r>
        <w:rPr>
          <w:sz w:val="28"/>
          <w:szCs w:val="28"/>
        </w:rPr>
        <w:t>高浓度的酶、高浓度的甘油、低离子强度、极端</w:t>
      </w:r>
      <w:r>
        <w:rPr>
          <w:sz w:val="28"/>
          <w:szCs w:val="28"/>
        </w:rPr>
        <w:t>pH</w:t>
      </w:r>
      <w:r>
        <w:rPr>
          <w:sz w:val="28"/>
          <w:szCs w:val="28"/>
        </w:rPr>
        <w:t>值等，会使一些核酸内切酶的识别和切割序列发生低特异性，即所谓的</w:t>
      </w:r>
      <w:r>
        <w:rPr>
          <w:sz w:val="28"/>
          <w:szCs w:val="28"/>
        </w:rPr>
        <w:t>“</w:t>
      </w:r>
      <w:r>
        <w:rPr>
          <w:sz w:val="28"/>
          <w:szCs w:val="28"/>
        </w:rPr>
        <w:t>星活性</w:t>
      </w:r>
      <w:r>
        <w:rPr>
          <w:sz w:val="28"/>
          <w:szCs w:val="28"/>
        </w:rPr>
        <w:t>”</w:t>
      </w:r>
      <w:r>
        <w:rPr>
          <w:sz w:val="28"/>
          <w:szCs w:val="28"/>
        </w:rPr>
        <w:t>现象。</w:t>
      </w:r>
    </w:p>
    <w:p w:rsidR="00774827" w:rsidRDefault="00D519F9">
      <w:pPr>
        <w:ind w:firstLineChars="200" w:firstLine="562"/>
        <w:rPr>
          <w:b/>
          <w:sz w:val="28"/>
          <w:szCs w:val="28"/>
        </w:rPr>
      </w:pPr>
      <w:r>
        <w:rPr>
          <w:rFonts w:hint="eastAsia"/>
          <w:b/>
          <w:sz w:val="28"/>
          <w:szCs w:val="28"/>
        </w:rPr>
        <w:t>常见</w:t>
      </w:r>
      <w:r>
        <w:rPr>
          <w:b/>
          <w:sz w:val="28"/>
          <w:szCs w:val="28"/>
        </w:rPr>
        <w:t>的酶</w:t>
      </w:r>
    </w:p>
    <w:p w:rsidR="00774827" w:rsidRDefault="00D519F9">
      <w:pPr>
        <w:ind w:firstLineChars="200" w:firstLine="560"/>
        <w:rPr>
          <w:sz w:val="28"/>
          <w:szCs w:val="28"/>
        </w:rPr>
      </w:pPr>
      <w:r>
        <w:rPr>
          <w:sz w:val="28"/>
          <w:szCs w:val="28"/>
        </w:rPr>
        <w:t>1</w:t>
      </w:r>
      <w:r>
        <w:rPr>
          <w:rFonts w:hint="eastAsia"/>
          <w:sz w:val="28"/>
          <w:szCs w:val="28"/>
        </w:rPr>
        <w:t>、</w:t>
      </w:r>
      <w:r>
        <w:rPr>
          <w:rFonts w:hint="eastAsia"/>
          <w:sz w:val="28"/>
          <w:szCs w:val="28"/>
        </w:rPr>
        <w:t>D</w:t>
      </w:r>
      <w:r>
        <w:rPr>
          <w:sz w:val="28"/>
          <w:szCs w:val="28"/>
        </w:rPr>
        <w:t>NA</w:t>
      </w:r>
      <w:r>
        <w:rPr>
          <w:rFonts w:hint="eastAsia"/>
          <w:sz w:val="28"/>
          <w:szCs w:val="28"/>
        </w:rPr>
        <w:t>连接酶</w:t>
      </w:r>
    </w:p>
    <w:p w:rsidR="00774827" w:rsidRDefault="00D519F9">
      <w:pPr>
        <w:ind w:firstLineChars="200" w:firstLine="560"/>
        <w:rPr>
          <w:sz w:val="28"/>
          <w:szCs w:val="28"/>
        </w:rPr>
      </w:pPr>
      <w:r>
        <w:rPr>
          <w:sz w:val="28"/>
          <w:szCs w:val="28"/>
        </w:rPr>
        <w:t>DNA</w:t>
      </w:r>
      <w:r>
        <w:rPr>
          <w:rFonts w:hint="eastAsia"/>
          <w:sz w:val="28"/>
          <w:szCs w:val="28"/>
        </w:rPr>
        <w:t>连接酶是生物体内重要的酶，其所催化的反应在</w:t>
      </w:r>
      <w:r>
        <w:rPr>
          <w:sz w:val="28"/>
          <w:szCs w:val="28"/>
        </w:rPr>
        <w:t>DNA</w:t>
      </w:r>
      <w:r>
        <w:rPr>
          <w:rFonts w:hint="eastAsia"/>
          <w:sz w:val="28"/>
          <w:szCs w:val="28"/>
        </w:rPr>
        <w:t>的复制和修复过程中起着重要的作用。具有依赖于</w:t>
      </w:r>
      <w:r>
        <w:rPr>
          <w:sz w:val="28"/>
          <w:szCs w:val="28"/>
        </w:rPr>
        <w:t>ATP</w:t>
      </w:r>
      <w:r>
        <w:rPr>
          <w:rFonts w:hint="eastAsia"/>
          <w:sz w:val="28"/>
          <w:szCs w:val="28"/>
        </w:rPr>
        <w:t>或依赖于</w:t>
      </w:r>
      <w:r>
        <w:rPr>
          <w:sz w:val="28"/>
          <w:szCs w:val="28"/>
        </w:rPr>
        <w:t>NAD+</w:t>
      </w:r>
      <w:r>
        <w:rPr>
          <w:rFonts w:hint="eastAsia"/>
          <w:sz w:val="28"/>
          <w:szCs w:val="28"/>
        </w:rPr>
        <w:t>进行催化的两种类型。</w:t>
      </w:r>
      <w:r>
        <w:rPr>
          <w:sz w:val="28"/>
          <w:szCs w:val="28"/>
        </w:rPr>
        <w:t>DNA</w:t>
      </w:r>
      <w:r>
        <w:rPr>
          <w:rFonts w:hint="eastAsia"/>
          <w:sz w:val="28"/>
          <w:szCs w:val="28"/>
        </w:rPr>
        <w:t>连接酶的作用：催化</w:t>
      </w:r>
      <w:r>
        <w:rPr>
          <w:sz w:val="28"/>
          <w:szCs w:val="28"/>
        </w:rPr>
        <w:t>3’</w:t>
      </w:r>
      <w:r>
        <w:rPr>
          <w:sz w:val="28"/>
          <w:szCs w:val="28"/>
        </w:rPr>
        <w:t>羟基和</w:t>
      </w:r>
      <w:r>
        <w:rPr>
          <w:sz w:val="28"/>
          <w:szCs w:val="28"/>
        </w:rPr>
        <w:t>’</w:t>
      </w:r>
      <w:r>
        <w:rPr>
          <w:sz w:val="28"/>
          <w:szCs w:val="28"/>
        </w:rPr>
        <w:t>磷酸基团，形成磷酸二酯键。</w:t>
      </w:r>
    </w:p>
    <w:p w:rsidR="00774827" w:rsidRDefault="00D519F9">
      <w:pPr>
        <w:ind w:firstLineChars="200" w:firstLine="560"/>
        <w:rPr>
          <w:sz w:val="28"/>
          <w:szCs w:val="28"/>
        </w:rPr>
      </w:pPr>
      <w:r>
        <w:rPr>
          <w:noProof/>
          <w:sz w:val="28"/>
          <w:szCs w:val="28"/>
        </w:rPr>
        <w:lastRenderedPageBreak/>
        <w:drawing>
          <wp:inline distT="0" distB="0" distL="0" distR="0">
            <wp:extent cx="5080635" cy="1939290"/>
            <wp:effectExtent l="0" t="0" r="5715" b="381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26"/>
                    <a:stretch>
                      <a:fillRect/>
                    </a:stretch>
                  </pic:blipFill>
                  <pic:spPr>
                    <a:xfrm>
                      <a:off x="0" y="0"/>
                      <a:ext cx="5102323" cy="1947546"/>
                    </a:xfrm>
                    <a:prstGeom prst="rect">
                      <a:avLst/>
                    </a:prstGeom>
                  </pic:spPr>
                </pic:pic>
              </a:graphicData>
            </a:graphic>
          </wp:inline>
        </w:drawing>
      </w:r>
    </w:p>
    <w:p w:rsidR="00774827" w:rsidRDefault="00D519F9">
      <w:pPr>
        <w:ind w:firstLineChars="200" w:firstLine="560"/>
        <w:rPr>
          <w:sz w:val="28"/>
          <w:szCs w:val="28"/>
        </w:rPr>
      </w:pPr>
      <w:r>
        <w:rPr>
          <w:sz w:val="28"/>
          <w:szCs w:val="28"/>
        </w:rPr>
        <w:t>2</w:t>
      </w:r>
      <w:r>
        <w:rPr>
          <w:rFonts w:hint="eastAsia"/>
          <w:sz w:val="28"/>
          <w:szCs w:val="28"/>
        </w:rPr>
        <w:t>、</w:t>
      </w:r>
      <w:r>
        <w:rPr>
          <w:rFonts w:hint="eastAsia"/>
          <w:sz w:val="28"/>
          <w:szCs w:val="28"/>
        </w:rPr>
        <w:t>D</w:t>
      </w:r>
      <w:r>
        <w:rPr>
          <w:sz w:val="28"/>
          <w:szCs w:val="28"/>
        </w:rPr>
        <w:t>NA</w:t>
      </w:r>
      <w:r>
        <w:rPr>
          <w:rFonts w:hint="eastAsia"/>
          <w:sz w:val="28"/>
          <w:szCs w:val="28"/>
        </w:rPr>
        <w:t>聚合酶</w:t>
      </w:r>
    </w:p>
    <w:p w:rsidR="00774827" w:rsidRDefault="00D519F9">
      <w:pPr>
        <w:ind w:firstLineChars="200" w:firstLine="560"/>
        <w:rPr>
          <w:sz w:val="28"/>
          <w:szCs w:val="28"/>
        </w:rPr>
      </w:pPr>
      <w:r>
        <w:rPr>
          <w:sz w:val="28"/>
          <w:szCs w:val="28"/>
        </w:rPr>
        <w:t>DNA</w:t>
      </w:r>
      <w:r>
        <w:rPr>
          <w:rFonts w:hint="eastAsia"/>
          <w:sz w:val="28"/>
          <w:szCs w:val="28"/>
        </w:rPr>
        <w:t>聚合酶主要活性是催化</w:t>
      </w:r>
      <w:r>
        <w:rPr>
          <w:sz w:val="28"/>
          <w:szCs w:val="28"/>
        </w:rPr>
        <w:t>DNA</w:t>
      </w:r>
      <w:r>
        <w:rPr>
          <w:rFonts w:hint="eastAsia"/>
          <w:sz w:val="28"/>
          <w:szCs w:val="28"/>
        </w:rPr>
        <w:t>的合成。真核细胞有四种</w:t>
      </w:r>
      <w:r>
        <w:rPr>
          <w:sz w:val="28"/>
          <w:szCs w:val="28"/>
        </w:rPr>
        <w:t>DNA</w:t>
      </w:r>
      <w:r>
        <w:rPr>
          <w:rFonts w:hint="eastAsia"/>
          <w:sz w:val="28"/>
          <w:szCs w:val="28"/>
        </w:rPr>
        <w:t>聚合酶，原核生物三种</w:t>
      </w:r>
      <w:r>
        <w:rPr>
          <w:sz w:val="28"/>
          <w:szCs w:val="28"/>
        </w:rPr>
        <w:t>DNA</w:t>
      </w:r>
      <w:r>
        <w:rPr>
          <w:rFonts w:hint="eastAsia"/>
          <w:sz w:val="28"/>
          <w:szCs w:val="28"/>
        </w:rPr>
        <w:t>聚合酶中聚合酶</w:t>
      </w:r>
      <w:r>
        <w:rPr>
          <w:sz w:val="28"/>
          <w:szCs w:val="28"/>
        </w:rPr>
        <w:t>III</w:t>
      </w:r>
      <w:r>
        <w:rPr>
          <w:rFonts w:hint="eastAsia"/>
          <w:sz w:val="28"/>
          <w:szCs w:val="28"/>
        </w:rPr>
        <w:t>是延伸新链的主要酶。</w:t>
      </w:r>
    </w:p>
    <w:p w:rsidR="00774827" w:rsidRDefault="00D519F9">
      <w:pPr>
        <w:ind w:firstLineChars="200" w:firstLine="560"/>
        <w:rPr>
          <w:sz w:val="28"/>
          <w:szCs w:val="28"/>
        </w:rPr>
      </w:pPr>
      <w:r>
        <w:rPr>
          <w:sz w:val="28"/>
          <w:szCs w:val="28"/>
        </w:rPr>
        <w:t>大肠杆菌中存在三种</w:t>
      </w:r>
      <w:r>
        <w:rPr>
          <w:sz w:val="28"/>
          <w:szCs w:val="28"/>
        </w:rPr>
        <w:t>DNA</w:t>
      </w:r>
      <w:r>
        <w:rPr>
          <w:sz w:val="28"/>
          <w:szCs w:val="28"/>
        </w:rPr>
        <w:t>聚合酶聚合酶</w:t>
      </w:r>
      <w:r>
        <w:rPr>
          <w:rFonts w:ascii="宋体" w:hAnsi="宋体" w:cs="宋体" w:hint="eastAsia"/>
          <w:sz w:val="28"/>
          <w:szCs w:val="28"/>
        </w:rPr>
        <w:t>Ⅰ</w:t>
      </w:r>
      <w:r>
        <w:rPr>
          <w:sz w:val="28"/>
          <w:szCs w:val="28"/>
        </w:rPr>
        <w:t>、</w:t>
      </w:r>
      <w:r>
        <w:rPr>
          <w:rFonts w:ascii="宋体" w:hAnsi="宋体" w:cs="宋体" w:hint="eastAsia"/>
          <w:sz w:val="28"/>
          <w:szCs w:val="28"/>
        </w:rPr>
        <w:t>Ⅱ</w:t>
      </w:r>
      <w:r>
        <w:rPr>
          <w:sz w:val="28"/>
          <w:szCs w:val="28"/>
        </w:rPr>
        <w:t>和</w:t>
      </w:r>
      <w:r>
        <w:rPr>
          <w:rFonts w:ascii="宋体" w:hAnsi="宋体" w:cs="宋体" w:hint="eastAsia"/>
          <w:sz w:val="28"/>
          <w:szCs w:val="28"/>
        </w:rPr>
        <w:t>Ⅲ</w:t>
      </w:r>
      <w:r>
        <w:rPr>
          <w:sz w:val="28"/>
          <w:szCs w:val="28"/>
        </w:rPr>
        <w:t>；真核细胞中也分离出四种</w:t>
      </w:r>
      <w:r>
        <w:rPr>
          <w:sz w:val="28"/>
          <w:szCs w:val="28"/>
        </w:rPr>
        <w:t>DNA</w:t>
      </w:r>
      <w:r>
        <w:rPr>
          <w:sz w:val="28"/>
          <w:szCs w:val="28"/>
        </w:rPr>
        <w:t>聚合酶，聚合酶</w:t>
      </w:r>
      <w:r>
        <w:rPr>
          <w:sz w:val="28"/>
          <w:szCs w:val="28"/>
        </w:rPr>
        <w:t>α</w:t>
      </w:r>
      <w:r>
        <w:rPr>
          <w:sz w:val="28"/>
          <w:szCs w:val="28"/>
        </w:rPr>
        <w:t>、</w:t>
      </w:r>
      <w:r>
        <w:rPr>
          <w:sz w:val="28"/>
          <w:szCs w:val="28"/>
        </w:rPr>
        <w:t>β</w:t>
      </w:r>
      <w:r>
        <w:rPr>
          <w:sz w:val="28"/>
          <w:szCs w:val="28"/>
        </w:rPr>
        <w:t>、</w:t>
      </w:r>
      <w:r>
        <w:rPr>
          <w:sz w:val="28"/>
          <w:szCs w:val="28"/>
        </w:rPr>
        <w:t>γ</w:t>
      </w:r>
      <w:r>
        <w:rPr>
          <w:sz w:val="28"/>
          <w:szCs w:val="28"/>
        </w:rPr>
        <w:t>和线粒体聚合酶。目前常用于基因工程的为大肠杆菌</w:t>
      </w:r>
      <w:r>
        <w:rPr>
          <w:sz w:val="28"/>
          <w:szCs w:val="28"/>
        </w:rPr>
        <w:t>DNA</w:t>
      </w:r>
      <w:r>
        <w:rPr>
          <w:sz w:val="28"/>
          <w:szCs w:val="28"/>
        </w:rPr>
        <w:t>聚合酶</w:t>
      </w:r>
      <w:r>
        <w:rPr>
          <w:sz w:val="28"/>
          <w:szCs w:val="28"/>
        </w:rPr>
        <w:t>I</w:t>
      </w:r>
      <w:r>
        <w:rPr>
          <w:sz w:val="28"/>
          <w:szCs w:val="28"/>
        </w:rPr>
        <w:t>和</w:t>
      </w:r>
      <w:r>
        <w:rPr>
          <w:sz w:val="28"/>
          <w:szCs w:val="28"/>
        </w:rPr>
        <w:t>T4 DNA</w:t>
      </w:r>
      <w:r>
        <w:rPr>
          <w:sz w:val="28"/>
          <w:szCs w:val="28"/>
        </w:rPr>
        <w:t>聚合酶。后者由</w:t>
      </w:r>
      <w:r>
        <w:rPr>
          <w:sz w:val="28"/>
          <w:szCs w:val="28"/>
        </w:rPr>
        <w:t>T4</w:t>
      </w:r>
      <w:r>
        <w:rPr>
          <w:sz w:val="28"/>
          <w:szCs w:val="28"/>
        </w:rPr>
        <w:t>噬菌体感染大肠杆菌所得。而用于</w:t>
      </w:r>
      <w:r>
        <w:rPr>
          <w:sz w:val="28"/>
          <w:szCs w:val="28"/>
        </w:rPr>
        <w:t>PCR</w:t>
      </w:r>
      <w:r>
        <w:rPr>
          <w:sz w:val="28"/>
          <w:szCs w:val="28"/>
        </w:rPr>
        <w:t>扩增技术的多为耐热的</w:t>
      </w:r>
      <w:r>
        <w:rPr>
          <w:sz w:val="28"/>
          <w:szCs w:val="28"/>
        </w:rPr>
        <w:t xml:space="preserve">Taq DNA </w:t>
      </w:r>
      <w:r>
        <w:rPr>
          <w:sz w:val="28"/>
          <w:szCs w:val="28"/>
        </w:rPr>
        <w:t>聚合酶，它是来自一种水生嗜热杆菌。</w:t>
      </w:r>
    </w:p>
    <w:p w:rsidR="00774827" w:rsidRDefault="00D519F9">
      <w:pPr>
        <w:ind w:firstLineChars="200" w:firstLine="560"/>
        <w:rPr>
          <w:sz w:val="28"/>
          <w:szCs w:val="28"/>
        </w:rPr>
      </w:pPr>
      <w:r>
        <w:rPr>
          <w:rFonts w:hint="eastAsia"/>
          <w:sz w:val="28"/>
          <w:szCs w:val="28"/>
        </w:rPr>
        <w:t>3</w:t>
      </w:r>
      <w:r>
        <w:rPr>
          <w:rFonts w:hint="eastAsia"/>
          <w:sz w:val="28"/>
          <w:szCs w:val="28"/>
        </w:rPr>
        <w:t>、</w:t>
      </w:r>
      <w:r>
        <w:rPr>
          <w:rFonts w:hint="eastAsia"/>
          <w:sz w:val="28"/>
          <w:szCs w:val="28"/>
        </w:rPr>
        <w:t>C</w:t>
      </w:r>
      <w:r>
        <w:rPr>
          <w:sz w:val="28"/>
          <w:szCs w:val="28"/>
        </w:rPr>
        <w:t>as</w:t>
      </w:r>
      <w:r>
        <w:rPr>
          <w:sz w:val="28"/>
          <w:szCs w:val="28"/>
        </w:rPr>
        <w:t>核酸内切酶</w:t>
      </w:r>
    </w:p>
    <w:p w:rsidR="00774827" w:rsidRDefault="00D519F9">
      <w:pPr>
        <w:ind w:firstLineChars="200" w:firstLine="560"/>
        <w:rPr>
          <w:sz w:val="28"/>
          <w:szCs w:val="28"/>
        </w:rPr>
      </w:pPr>
      <w:r>
        <w:rPr>
          <w:sz w:val="28"/>
          <w:szCs w:val="28"/>
        </w:rPr>
        <w:t>CRISPR/Cas</w:t>
      </w:r>
      <w:r>
        <w:rPr>
          <w:rFonts w:hint="eastAsia"/>
          <w:sz w:val="28"/>
          <w:szCs w:val="28"/>
        </w:rPr>
        <w:t>（成簇规律的间隔短回文重</w:t>
      </w:r>
      <w:r>
        <w:rPr>
          <w:rFonts w:hint="eastAsia"/>
          <w:sz w:val="28"/>
          <w:szCs w:val="28"/>
        </w:rPr>
        <w:t xml:space="preserve"> </w:t>
      </w:r>
      <w:r>
        <w:rPr>
          <w:rFonts w:hint="eastAsia"/>
          <w:sz w:val="28"/>
          <w:szCs w:val="28"/>
        </w:rPr>
        <w:t>复</w:t>
      </w:r>
      <w:r>
        <w:rPr>
          <w:rFonts w:hint="eastAsia"/>
          <w:sz w:val="28"/>
          <w:szCs w:val="28"/>
        </w:rPr>
        <w:t xml:space="preserve"> </w:t>
      </w:r>
      <w:r>
        <w:rPr>
          <w:rFonts w:hint="eastAsia"/>
          <w:sz w:val="28"/>
          <w:szCs w:val="28"/>
        </w:rPr>
        <w:t>序</w:t>
      </w:r>
      <w:r>
        <w:rPr>
          <w:rFonts w:hint="eastAsia"/>
          <w:sz w:val="28"/>
          <w:szCs w:val="28"/>
        </w:rPr>
        <w:t xml:space="preserve"> </w:t>
      </w:r>
      <w:r>
        <w:rPr>
          <w:rFonts w:hint="eastAsia"/>
          <w:sz w:val="28"/>
          <w:szCs w:val="28"/>
        </w:rPr>
        <w:t>列）（</w:t>
      </w:r>
      <w:r>
        <w:rPr>
          <w:rFonts w:hint="eastAsia"/>
          <w:sz w:val="28"/>
          <w:szCs w:val="28"/>
        </w:rPr>
        <w:t xml:space="preserve"> </w:t>
      </w:r>
      <w:r>
        <w:rPr>
          <w:sz w:val="28"/>
          <w:szCs w:val="28"/>
        </w:rPr>
        <w:t>clustered regularly interspaced palindromic repeats</w:t>
      </w:r>
      <w:r>
        <w:rPr>
          <w:rFonts w:hint="eastAsia"/>
          <w:sz w:val="28"/>
          <w:szCs w:val="28"/>
        </w:rPr>
        <w:t>，</w:t>
      </w:r>
      <w:r>
        <w:rPr>
          <w:sz w:val="28"/>
          <w:szCs w:val="28"/>
        </w:rPr>
        <w:t>CRISPR</w:t>
      </w:r>
      <w:r>
        <w:rPr>
          <w:rFonts w:hint="eastAsia"/>
          <w:sz w:val="28"/>
          <w:szCs w:val="28"/>
        </w:rPr>
        <w:t>）</w:t>
      </w:r>
      <w:r>
        <w:rPr>
          <w:sz w:val="28"/>
          <w:szCs w:val="28"/>
        </w:rPr>
        <w:t xml:space="preserve"> </w:t>
      </w:r>
      <w:r>
        <w:rPr>
          <w:rFonts w:hint="eastAsia"/>
          <w:sz w:val="28"/>
          <w:szCs w:val="28"/>
        </w:rPr>
        <w:t>系统是存在于古细菌及许多细菌中的一套防御系统；</w:t>
      </w:r>
      <w:r>
        <w:rPr>
          <w:rFonts w:hint="eastAsia"/>
          <w:sz w:val="28"/>
          <w:szCs w:val="28"/>
        </w:rPr>
        <w:t xml:space="preserve"> </w:t>
      </w:r>
      <w:r>
        <w:rPr>
          <w:sz w:val="28"/>
          <w:szCs w:val="28"/>
        </w:rPr>
        <w:t>Cas</w:t>
      </w:r>
      <w:r>
        <w:rPr>
          <w:rFonts w:hint="eastAsia"/>
          <w:sz w:val="28"/>
          <w:szCs w:val="28"/>
        </w:rPr>
        <w:t>则是一系列具有多种活性的核酸内切酶，其主要功能是定位外来入侵的</w:t>
      </w:r>
      <w:r>
        <w:rPr>
          <w:sz w:val="28"/>
          <w:szCs w:val="28"/>
        </w:rPr>
        <w:t>DNA</w:t>
      </w:r>
      <w:r>
        <w:rPr>
          <w:rFonts w:hint="eastAsia"/>
          <w:sz w:val="28"/>
          <w:szCs w:val="28"/>
        </w:rPr>
        <w:t>并将其切断，从而阻止外来入侵的噬菌体和质粒繁衍子代。</w:t>
      </w:r>
      <w:r>
        <w:rPr>
          <w:rFonts w:hint="eastAsia"/>
          <w:sz w:val="28"/>
          <w:szCs w:val="28"/>
        </w:rPr>
        <w:t xml:space="preserve"> </w:t>
      </w:r>
    </w:p>
    <w:p w:rsidR="00774827" w:rsidRDefault="00774827">
      <w:pPr>
        <w:ind w:firstLineChars="200" w:firstLine="560"/>
        <w:rPr>
          <w:sz w:val="28"/>
          <w:szCs w:val="28"/>
        </w:rPr>
      </w:pPr>
    </w:p>
    <w:p w:rsidR="00774827" w:rsidRDefault="00774827">
      <w:pPr>
        <w:ind w:firstLineChars="200" w:firstLine="560"/>
        <w:rPr>
          <w:sz w:val="28"/>
          <w:szCs w:val="28"/>
        </w:rPr>
      </w:pPr>
    </w:p>
    <w:p w:rsidR="00774827" w:rsidRDefault="00D519F9">
      <w:pPr>
        <w:ind w:firstLineChars="200" w:firstLine="560"/>
        <w:jc w:val="center"/>
        <w:rPr>
          <w:sz w:val="28"/>
          <w:szCs w:val="28"/>
        </w:rPr>
      </w:pPr>
      <w:r>
        <w:rPr>
          <w:noProof/>
          <w:sz w:val="28"/>
          <w:szCs w:val="28"/>
        </w:rPr>
        <w:lastRenderedPageBreak/>
        <w:drawing>
          <wp:inline distT="0" distB="0" distL="0" distR="0">
            <wp:extent cx="3482340" cy="4892040"/>
            <wp:effectExtent l="0" t="0" r="0" b="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484104" cy="4894781"/>
                    </a:xfrm>
                    <a:prstGeom prst="rect">
                      <a:avLst/>
                    </a:prstGeom>
                  </pic:spPr>
                </pic:pic>
              </a:graphicData>
            </a:graphic>
          </wp:inline>
        </w:drawing>
      </w:r>
    </w:p>
    <w:p w:rsidR="00774827" w:rsidRDefault="00D519F9">
      <w:pPr>
        <w:ind w:firstLineChars="200" w:firstLine="560"/>
        <w:rPr>
          <w:sz w:val="28"/>
          <w:szCs w:val="28"/>
        </w:rPr>
      </w:pPr>
      <w:r>
        <w:rPr>
          <w:rFonts w:hint="eastAsia"/>
          <w:sz w:val="28"/>
          <w:szCs w:val="28"/>
        </w:rPr>
        <w:t>4</w:t>
      </w:r>
      <w:r>
        <w:rPr>
          <w:rFonts w:hint="eastAsia"/>
          <w:sz w:val="28"/>
          <w:szCs w:val="28"/>
        </w:rPr>
        <w:t>、其他</w:t>
      </w:r>
      <w:r>
        <w:rPr>
          <w:sz w:val="28"/>
          <w:szCs w:val="28"/>
        </w:rPr>
        <w:t>分子克隆工具酶</w:t>
      </w:r>
    </w:p>
    <w:p w:rsidR="00774827" w:rsidRDefault="00D519F9">
      <w:pPr>
        <w:widowControl/>
        <w:jc w:val="center"/>
        <w:rPr>
          <w:kern w:val="0"/>
          <w:sz w:val="24"/>
        </w:rPr>
      </w:pPr>
      <w:r>
        <w:rPr>
          <w:noProof/>
          <w:kern w:val="0"/>
          <w:sz w:val="24"/>
        </w:rPr>
        <w:drawing>
          <wp:inline distT="0" distB="0" distL="0" distR="0">
            <wp:extent cx="2858135" cy="28257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70416" cy="2838290"/>
                    </a:xfrm>
                    <a:prstGeom prst="rect">
                      <a:avLst/>
                    </a:prstGeom>
                    <a:noFill/>
                  </pic:spPr>
                </pic:pic>
              </a:graphicData>
            </a:graphic>
          </wp:inline>
        </w:drawing>
      </w:r>
    </w:p>
    <w:p w:rsidR="00774827" w:rsidRDefault="00D519F9">
      <w:pPr>
        <w:rPr>
          <w:b/>
          <w:sz w:val="24"/>
        </w:rPr>
      </w:pPr>
      <w:r>
        <w:rPr>
          <w:b/>
          <w:sz w:val="24"/>
        </w:rPr>
        <w:lastRenderedPageBreak/>
        <w:t>7.2.5</w:t>
      </w:r>
      <w:r>
        <w:rPr>
          <w:b/>
          <w:sz w:val="24"/>
        </w:rPr>
        <w:t>教学方法</w:t>
      </w:r>
    </w:p>
    <w:p w:rsidR="00774827" w:rsidRDefault="00D519F9">
      <w:pPr>
        <w:ind w:firstLineChars="200" w:firstLine="480"/>
        <w:rPr>
          <w:b/>
          <w:sz w:val="24"/>
        </w:rPr>
      </w:pPr>
      <w:r>
        <w:rPr>
          <w:color w:val="333333"/>
          <w:sz w:val="24"/>
        </w:rPr>
        <w:t>二单元的教学方法采用课堂讲授和举例分析的形式进行。</w:t>
      </w:r>
    </w:p>
    <w:p w:rsidR="00774827" w:rsidRDefault="00D519F9">
      <w:pPr>
        <w:rPr>
          <w:b/>
          <w:sz w:val="24"/>
        </w:rPr>
      </w:pPr>
      <w:r>
        <w:rPr>
          <w:b/>
          <w:sz w:val="24"/>
        </w:rPr>
        <w:t>7.2.6</w:t>
      </w:r>
      <w:r>
        <w:rPr>
          <w:b/>
          <w:sz w:val="24"/>
        </w:rPr>
        <w:t>作业安排及课后反思</w:t>
      </w:r>
    </w:p>
    <w:p w:rsidR="00774827" w:rsidRDefault="00D519F9">
      <w:pPr>
        <w:ind w:firstLineChars="200" w:firstLine="480"/>
        <w:rPr>
          <w:sz w:val="24"/>
        </w:rPr>
      </w:pPr>
      <w:r>
        <w:rPr>
          <w:bCs/>
          <w:sz w:val="24"/>
        </w:rPr>
        <w:t>1</w:t>
      </w:r>
      <w:r>
        <w:rPr>
          <w:bCs/>
          <w:sz w:val="24"/>
        </w:rPr>
        <w:t>、限制性内切酶可以划分为哪几个类型，各种特点？</w:t>
      </w:r>
    </w:p>
    <w:p w:rsidR="00774827" w:rsidRDefault="00D519F9">
      <w:pPr>
        <w:ind w:firstLineChars="200" w:firstLine="480"/>
        <w:rPr>
          <w:sz w:val="24"/>
        </w:rPr>
      </w:pPr>
      <w:r>
        <w:rPr>
          <w:bCs/>
          <w:sz w:val="24"/>
        </w:rPr>
        <w:t>2</w:t>
      </w:r>
      <w:r>
        <w:rPr>
          <w:bCs/>
          <w:sz w:val="24"/>
        </w:rPr>
        <w:t>、什么是同裂酶和同尾酶，它们在基因操作中有和用途</w:t>
      </w:r>
    </w:p>
    <w:p w:rsidR="00774827" w:rsidRDefault="00D519F9">
      <w:pPr>
        <w:ind w:firstLineChars="200" w:firstLine="480"/>
        <w:rPr>
          <w:sz w:val="24"/>
        </w:rPr>
      </w:pPr>
      <w:r>
        <w:rPr>
          <w:bCs/>
          <w:sz w:val="24"/>
        </w:rPr>
        <w:t>3</w:t>
      </w:r>
      <w:r>
        <w:rPr>
          <w:bCs/>
          <w:sz w:val="24"/>
        </w:rPr>
        <w:t>、为保证限制性内切酶正确发挥作用，有哪些需要注意的事项？</w:t>
      </w:r>
    </w:p>
    <w:p w:rsidR="00774827" w:rsidRDefault="00D519F9">
      <w:pPr>
        <w:rPr>
          <w:b/>
          <w:sz w:val="24"/>
        </w:rPr>
      </w:pPr>
      <w:r>
        <w:rPr>
          <w:b/>
          <w:sz w:val="24"/>
        </w:rPr>
        <w:t>7.2.7</w:t>
      </w:r>
      <w:r>
        <w:rPr>
          <w:b/>
          <w:sz w:val="24"/>
        </w:rPr>
        <w:t>课前准备情况及其他相关特殊要求</w:t>
      </w:r>
    </w:p>
    <w:p w:rsidR="00774827" w:rsidRDefault="00D519F9">
      <w:pPr>
        <w:ind w:firstLineChars="200" w:firstLine="480"/>
        <w:rPr>
          <w:sz w:val="24"/>
        </w:rPr>
      </w:pPr>
      <w:r>
        <w:rPr>
          <w:sz w:val="24"/>
        </w:rPr>
        <w:t>教师认真备课；学生上课前对参考教材进行预习。</w:t>
      </w:r>
    </w:p>
    <w:p w:rsidR="00774827" w:rsidRDefault="00D519F9">
      <w:pPr>
        <w:rPr>
          <w:b/>
          <w:sz w:val="24"/>
        </w:rPr>
      </w:pPr>
      <w:r>
        <w:rPr>
          <w:b/>
          <w:sz w:val="24"/>
        </w:rPr>
        <w:t>7.2.8</w:t>
      </w:r>
      <w:r>
        <w:rPr>
          <w:b/>
          <w:sz w:val="24"/>
        </w:rPr>
        <w:t>参考资料（具体到哪一章节或页码）</w:t>
      </w:r>
    </w:p>
    <w:p w:rsidR="00774827" w:rsidRDefault="00D519F9">
      <w:pPr>
        <w:ind w:firstLineChars="200" w:firstLine="480"/>
        <w:rPr>
          <w:sz w:val="24"/>
        </w:rPr>
      </w:pPr>
      <w:r>
        <w:rPr>
          <w:rFonts w:hint="eastAsia"/>
          <w:sz w:val="24"/>
        </w:rPr>
        <w:t>《基因工程》袁婺洲版，第二章（</w:t>
      </w:r>
      <w:r>
        <w:rPr>
          <w:rFonts w:hint="eastAsia"/>
          <w:sz w:val="24"/>
        </w:rPr>
        <w:t>p14-p43</w:t>
      </w:r>
      <w:r>
        <w:rPr>
          <w:rFonts w:hint="eastAsia"/>
          <w:sz w:val="24"/>
        </w:rPr>
        <w:t>）</w:t>
      </w:r>
    </w:p>
    <w:p w:rsidR="00774827" w:rsidRDefault="00774827">
      <w:pPr>
        <w:rPr>
          <w:b/>
          <w:sz w:val="24"/>
        </w:rPr>
      </w:pPr>
    </w:p>
    <w:p w:rsidR="00774827" w:rsidRDefault="00D519F9">
      <w:pPr>
        <w:rPr>
          <w:b/>
          <w:sz w:val="24"/>
        </w:rPr>
      </w:pPr>
      <w:r>
        <w:rPr>
          <w:b/>
          <w:sz w:val="24"/>
        </w:rPr>
        <w:t>7.3</w:t>
      </w:r>
      <w:r>
        <w:rPr>
          <w:b/>
          <w:sz w:val="24"/>
        </w:rPr>
        <w:t>教学单元三</w:t>
      </w:r>
    </w:p>
    <w:p w:rsidR="00774827" w:rsidRDefault="00D519F9">
      <w:pPr>
        <w:rPr>
          <w:b/>
          <w:sz w:val="24"/>
        </w:rPr>
      </w:pPr>
      <w:r>
        <w:rPr>
          <w:b/>
          <w:sz w:val="24"/>
        </w:rPr>
        <w:t>7.3.1</w:t>
      </w:r>
      <w:r>
        <w:rPr>
          <w:b/>
          <w:sz w:val="24"/>
        </w:rPr>
        <w:t>教学日期</w:t>
      </w:r>
    </w:p>
    <w:p w:rsidR="00774827" w:rsidRDefault="00D519F9">
      <w:pPr>
        <w:ind w:firstLineChars="200" w:firstLine="480"/>
        <w:rPr>
          <w:sz w:val="24"/>
        </w:rPr>
      </w:pPr>
      <w:r>
        <w:rPr>
          <w:sz w:val="24"/>
        </w:rPr>
        <w:t>第四次课、第五次课</w:t>
      </w:r>
      <w:r>
        <w:rPr>
          <w:rFonts w:hint="eastAsia"/>
          <w:sz w:val="24"/>
        </w:rPr>
        <w:t>（</w:t>
      </w:r>
      <w:r>
        <w:rPr>
          <w:rFonts w:hint="eastAsia"/>
          <w:sz w:val="24"/>
        </w:rPr>
        <w:t>9.14</w:t>
      </w:r>
      <w:r>
        <w:rPr>
          <w:rFonts w:hint="eastAsia"/>
          <w:sz w:val="24"/>
        </w:rPr>
        <w:t>、</w:t>
      </w:r>
      <w:r>
        <w:rPr>
          <w:rFonts w:hint="eastAsia"/>
          <w:sz w:val="24"/>
        </w:rPr>
        <w:t>9.18</w:t>
      </w:r>
      <w:r>
        <w:rPr>
          <w:rFonts w:hint="eastAsia"/>
          <w:sz w:val="24"/>
        </w:rPr>
        <w:t>）</w:t>
      </w:r>
    </w:p>
    <w:p w:rsidR="00774827" w:rsidRDefault="00D519F9">
      <w:pPr>
        <w:rPr>
          <w:b/>
          <w:sz w:val="24"/>
        </w:rPr>
      </w:pPr>
      <w:r>
        <w:rPr>
          <w:b/>
          <w:sz w:val="24"/>
        </w:rPr>
        <w:t>7.3.2</w:t>
      </w:r>
      <w:r>
        <w:rPr>
          <w:b/>
          <w:sz w:val="24"/>
        </w:rPr>
        <w:t>教学目标</w:t>
      </w:r>
    </w:p>
    <w:p w:rsidR="00774827" w:rsidRDefault="00D519F9">
      <w:pPr>
        <w:ind w:firstLineChars="200" w:firstLine="480"/>
        <w:rPr>
          <w:sz w:val="24"/>
        </w:rPr>
      </w:pPr>
      <w:r>
        <w:rPr>
          <w:sz w:val="24"/>
        </w:rPr>
        <w:t>通过对本单元的学习，认识到分子克隆、基因工程等操作过程当中载体的重要性，会熟练的选取合适的克隆载体去解决实际工作中的需要。</w:t>
      </w:r>
    </w:p>
    <w:p w:rsidR="00774827" w:rsidRDefault="00D519F9">
      <w:pPr>
        <w:rPr>
          <w:b/>
          <w:sz w:val="24"/>
        </w:rPr>
      </w:pPr>
      <w:r>
        <w:rPr>
          <w:b/>
          <w:sz w:val="24"/>
        </w:rPr>
        <w:t>7.3.3</w:t>
      </w:r>
      <w:r>
        <w:rPr>
          <w:b/>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snapToGrid w:val="0"/>
          <w:color w:val="333333"/>
          <w:sz w:val="24"/>
        </w:rPr>
        <w:t>质粒载体的基本特性</w:t>
      </w:r>
      <w:r>
        <w:rPr>
          <w:sz w:val="24"/>
        </w:rPr>
        <w:t>。</w:t>
      </w:r>
    </w:p>
    <w:p w:rsidR="00774827" w:rsidRDefault="00D519F9">
      <w:pPr>
        <w:ind w:firstLineChars="200" w:firstLine="480"/>
        <w:rPr>
          <w:sz w:val="24"/>
        </w:rPr>
      </w:pPr>
      <w:r>
        <w:rPr>
          <w:sz w:val="24"/>
        </w:rPr>
        <w:t>难</w:t>
      </w:r>
      <w:r>
        <w:rPr>
          <w:sz w:val="24"/>
        </w:rPr>
        <w:t xml:space="preserve">    </w:t>
      </w:r>
      <w:r>
        <w:rPr>
          <w:sz w:val="24"/>
        </w:rPr>
        <w:t>点：</w:t>
      </w:r>
      <w:r>
        <w:rPr>
          <w:snapToGrid w:val="0"/>
          <w:color w:val="333333"/>
          <w:sz w:val="24"/>
        </w:rPr>
        <w:t>遗传标记基因，具有代表性的克隆载体</w:t>
      </w:r>
      <w:r>
        <w:rPr>
          <w:sz w:val="24"/>
        </w:rPr>
        <w:t>。</w:t>
      </w:r>
    </w:p>
    <w:p w:rsidR="00774827" w:rsidRDefault="00D519F9">
      <w:pPr>
        <w:ind w:firstLineChars="200" w:firstLine="480"/>
        <w:rPr>
          <w:sz w:val="24"/>
        </w:rPr>
      </w:pPr>
      <w:r>
        <w:rPr>
          <w:sz w:val="24"/>
        </w:rPr>
        <w:t>主要知识点：</w:t>
      </w:r>
      <w:r>
        <w:rPr>
          <w:snapToGrid w:val="0"/>
          <w:color w:val="333333"/>
          <w:sz w:val="24"/>
        </w:rPr>
        <w:t>质粒的复制规则，质粒的不相容性，标记基因，克隆的原理及步骤，载体与外源</w:t>
      </w:r>
      <w:r>
        <w:rPr>
          <w:snapToGrid w:val="0"/>
          <w:color w:val="333333"/>
          <w:sz w:val="24"/>
        </w:rPr>
        <w:t>DNA</w:t>
      </w:r>
      <w:r>
        <w:rPr>
          <w:snapToGrid w:val="0"/>
          <w:color w:val="333333"/>
          <w:sz w:val="24"/>
        </w:rPr>
        <w:t>的酶切，外源</w:t>
      </w:r>
      <w:r>
        <w:rPr>
          <w:snapToGrid w:val="0"/>
          <w:color w:val="333333"/>
          <w:sz w:val="24"/>
        </w:rPr>
        <w:t>DNA</w:t>
      </w:r>
      <w:r>
        <w:rPr>
          <w:snapToGrid w:val="0"/>
          <w:color w:val="333333"/>
          <w:sz w:val="24"/>
        </w:rPr>
        <w:t>与载体的连接，阳性转化子的筛选过程，噬菌粒</w:t>
      </w:r>
      <w:r>
        <w:rPr>
          <w:sz w:val="24"/>
        </w:rPr>
        <w:t>。</w:t>
      </w:r>
    </w:p>
    <w:p w:rsidR="00774827" w:rsidRDefault="00D519F9">
      <w:pPr>
        <w:rPr>
          <w:b/>
          <w:sz w:val="24"/>
        </w:rPr>
      </w:pPr>
      <w:r>
        <w:rPr>
          <w:b/>
          <w:sz w:val="24"/>
        </w:rPr>
        <w:t>7.3.4</w:t>
      </w:r>
      <w:r>
        <w:rPr>
          <w:b/>
          <w:sz w:val="24"/>
        </w:rPr>
        <w:t>教学过程</w:t>
      </w:r>
    </w:p>
    <w:p w:rsidR="00774827" w:rsidRDefault="00D519F9">
      <w:pPr>
        <w:ind w:firstLineChars="200" w:firstLine="480"/>
        <w:rPr>
          <w:sz w:val="24"/>
        </w:rPr>
      </w:pPr>
      <w:r>
        <w:rPr>
          <w:sz w:val="24"/>
        </w:rPr>
        <w:lastRenderedPageBreak/>
        <w:t>载体应具备的特征：在宿主细胞内必须能够自主复制（具备复制原点）；必须具备合适的酶切位点，供外源</w:t>
      </w:r>
      <w:r>
        <w:rPr>
          <w:sz w:val="24"/>
        </w:rPr>
        <w:t>DNA</w:t>
      </w:r>
      <w:r>
        <w:rPr>
          <w:sz w:val="24"/>
        </w:rPr>
        <w:t>片段插入，同时不影响其复制；有选择标记，用于筛选；最好有较高的拷贝数，便于载体的制备。</w:t>
      </w:r>
    </w:p>
    <w:p w:rsidR="00774827" w:rsidRDefault="00D519F9">
      <w:pPr>
        <w:ind w:firstLineChars="200" w:firstLine="480"/>
        <w:rPr>
          <w:sz w:val="24"/>
        </w:rPr>
      </w:pPr>
      <w:r>
        <w:rPr>
          <w:sz w:val="24"/>
        </w:rPr>
        <w:t>质粒（</w:t>
      </w:r>
      <w:r>
        <w:rPr>
          <w:sz w:val="24"/>
        </w:rPr>
        <w:t>plasmid</w:t>
      </w:r>
      <w:r>
        <w:rPr>
          <w:sz w:val="24"/>
        </w:rPr>
        <w:t>）：是独立于许多细菌及某些真核细胞染色体外共价闭合环状的</w:t>
      </w:r>
      <w:r>
        <w:rPr>
          <w:sz w:val="24"/>
        </w:rPr>
        <w:t>DNA</w:t>
      </w:r>
      <w:r>
        <w:rPr>
          <w:sz w:val="24"/>
        </w:rPr>
        <w:t>分子，能独立复制的最小遗传单位，大小在</w:t>
      </w:r>
      <w:r>
        <w:rPr>
          <w:sz w:val="24"/>
        </w:rPr>
        <w:t>1-200kb</w:t>
      </w:r>
      <w:r>
        <w:rPr>
          <w:sz w:val="24"/>
        </w:rPr>
        <w:t>之间。和病毒不同，他们没有衣壳蛋白（裸</w:t>
      </w:r>
      <w:r>
        <w:rPr>
          <w:sz w:val="24"/>
        </w:rPr>
        <w:t>DNA</w:t>
      </w:r>
      <w:r>
        <w:rPr>
          <w:sz w:val="24"/>
        </w:rPr>
        <w:t>）。</w:t>
      </w:r>
    </w:p>
    <w:p w:rsidR="00774827" w:rsidRDefault="00D519F9">
      <w:pPr>
        <w:ind w:firstLineChars="200" w:firstLine="480"/>
        <w:jc w:val="center"/>
        <w:rPr>
          <w:sz w:val="24"/>
        </w:rPr>
      </w:pPr>
      <w:r>
        <w:rPr>
          <w:noProof/>
          <w:sz w:val="24"/>
        </w:rPr>
        <w:drawing>
          <wp:inline distT="0" distB="0" distL="0" distR="0">
            <wp:extent cx="3248025" cy="3101340"/>
            <wp:effectExtent l="0" t="0" r="9525" b="3810"/>
            <wp:docPr id="122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261547" cy="3114113"/>
                    </a:xfrm>
                    <a:prstGeom prst="rect">
                      <a:avLst/>
                    </a:prstGeom>
                    <a:noFill/>
                    <a:ln>
                      <a:noFill/>
                    </a:ln>
                  </pic:spPr>
                </pic:pic>
              </a:graphicData>
            </a:graphic>
          </wp:inline>
        </w:drawing>
      </w:r>
    </w:p>
    <w:p w:rsidR="00774827" w:rsidRDefault="00D519F9">
      <w:pPr>
        <w:ind w:firstLineChars="200" w:firstLine="480"/>
        <w:rPr>
          <w:sz w:val="24"/>
        </w:rPr>
      </w:pPr>
      <w:r>
        <w:rPr>
          <w:sz w:val="24"/>
        </w:rPr>
        <w:t>绝大多数质粒</w:t>
      </w:r>
      <w:r>
        <w:rPr>
          <w:sz w:val="24"/>
        </w:rPr>
        <w:t>DNA</w:t>
      </w:r>
      <w:r>
        <w:rPr>
          <w:sz w:val="24"/>
        </w:rPr>
        <w:t>是双链环形，它具有</w:t>
      </w:r>
      <w:r>
        <w:rPr>
          <w:sz w:val="24"/>
        </w:rPr>
        <w:t>3</w:t>
      </w:r>
      <w:r>
        <w:rPr>
          <w:sz w:val="24"/>
        </w:rPr>
        <w:t>种不同的构型：当其两条多核苷酸链均保持着完整的环形结构时，称之为共价闭合环形</w:t>
      </w:r>
      <w:r>
        <w:rPr>
          <w:sz w:val="24"/>
        </w:rPr>
        <w:t>DNA</w:t>
      </w:r>
      <w:r>
        <w:rPr>
          <w:sz w:val="24"/>
        </w:rPr>
        <w:t>（</w:t>
      </w:r>
      <w:r>
        <w:rPr>
          <w:sz w:val="24"/>
        </w:rPr>
        <w:t>cccDNA</w:t>
      </w:r>
      <w:r>
        <w:rPr>
          <w:sz w:val="24"/>
        </w:rPr>
        <w:t>）这样的</w:t>
      </w:r>
      <w:r>
        <w:rPr>
          <w:sz w:val="24"/>
        </w:rPr>
        <w:t>DNA</w:t>
      </w:r>
      <w:r>
        <w:rPr>
          <w:sz w:val="24"/>
        </w:rPr>
        <w:t>通常呈现超螺旋的</w:t>
      </w:r>
      <w:r>
        <w:rPr>
          <w:sz w:val="24"/>
        </w:rPr>
        <w:t>SC</w:t>
      </w:r>
      <w:r>
        <w:rPr>
          <w:sz w:val="24"/>
        </w:rPr>
        <w:t>构型（</w:t>
      </w:r>
      <w:r>
        <w:rPr>
          <w:sz w:val="24"/>
        </w:rPr>
        <w:t>c</w:t>
      </w:r>
      <w:r>
        <w:rPr>
          <w:sz w:val="24"/>
        </w:rPr>
        <w:t>）；如果两条多核苷酸链中只有一条保持着完整的环形结构，另一条链出现有一至数个缺口时，称之为开环</w:t>
      </w:r>
      <w:r>
        <w:rPr>
          <w:sz w:val="24"/>
        </w:rPr>
        <w:t>DNA</w:t>
      </w:r>
      <w:r>
        <w:rPr>
          <w:sz w:val="24"/>
        </w:rPr>
        <w:t>（</w:t>
      </w:r>
      <w:r>
        <w:rPr>
          <w:sz w:val="24"/>
        </w:rPr>
        <w:t>ocDNA</w:t>
      </w:r>
      <w:r>
        <w:rPr>
          <w:sz w:val="24"/>
        </w:rPr>
        <w:t>），此即</w:t>
      </w:r>
      <w:r>
        <w:rPr>
          <w:sz w:val="24"/>
        </w:rPr>
        <w:t>OC</w:t>
      </w:r>
      <w:r>
        <w:rPr>
          <w:sz w:val="24"/>
        </w:rPr>
        <w:t>构型（</w:t>
      </w:r>
      <w:r>
        <w:rPr>
          <w:sz w:val="24"/>
        </w:rPr>
        <w:t>b</w:t>
      </w:r>
      <w:r>
        <w:rPr>
          <w:sz w:val="24"/>
        </w:rPr>
        <w:t>）；若质粒</w:t>
      </w:r>
      <w:r>
        <w:rPr>
          <w:sz w:val="24"/>
        </w:rPr>
        <w:t>DNA</w:t>
      </w:r>
      <w:r>
        <w:rPr>
          <w:sz w:val="24"/>
        </w:rPr>
        <w:t>经过适当的限制性核酸内切酶切割之后，发生双链断裂而形成线性</w:t>
      </w:r>
      <w:r>
        <w:rPr>
          <w:sz w:val="24"/>
        </w:rPr>
        <w:t>DNA</w:t>
      </w:r>
      <w:r>
        <w:rPr>
          <w:sz w:val="24"/>
        </w:rPr>
        <w:t>（</w:t>
      </w:r>
      <w:r>
        <w:rPr>
          <w:sz w:val="24"/>
        </w:rPr>
        <w:t>IDNA</w:t>
      </w:r>
      <w:r>
        <w:rPr>
          <w:sz w:val="24"/>
        </w:rPr>
        <w:t>），通称</w:t>
      </w:r>
      <w:r>
        <w:rPr>
          <w:sz w:val="24"/>
        </w:rPr>
        <w:t>L</w:t>
      </w:r>
      <w:r>
        <w:rPr>
          <w:sz w:val="24"/>
        </w:rPr>
        <w:t>构型（</w:t>
      </w:r>
      <w:r>
        <w:rPr>
          <w:sz w:val="24"/>
        </w:rPr>
        <w:t>a</w:t>
      </w:r>
      <w:r>
        <w:rPr>
          <w:sz w:val="24"/>
        </w:rPr>
        <w:t>）。</w:t>
      </w:r>
    </w:p>
    <w:p w:rsidR="00774827" w:rsidRDefault="00D519F9">
      <w:pPr>
        <w:ind w:firstLineChars="200" w:firstLine="480"/>
        <w:jc w:val="center"/>
        <w:rPr>
          <w:sz w:val="24"/>
        </w:rPr>
      </w:pPr>
      <w:r>
        <w:rPr>
          <w:noProof/>
          <w:sz w:val="24"/>
        </w:rPr>
        <w:lastRenderedPageBreak/>
        <w:drawing>
          <wp:inline distT="0" distB="0" distL="0" distR="0">
            <wp:extent cx="5028565" cy="3669665"/>
            <wp:effectExtent l="0" t="0" r="635" b="6985"/>
            <wp:docPr id="14337" name="图片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图片 143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32595" cy="3673233"/>
                    </a:xfrm>
                    <a:prstGeom prst="rect">
                      <a:avLst/>
                    </a:prstGeom>
                    <a:noFill/>
                  </pic:spPr>
                </pic:pic>
              </a:graphicData>
            </a:graphic>
          </wp:inline>
        </w:drawing>
      </w:r>
    </w:p>
    <w:p w:rsidR="00774827" w:rsidRDefault="00D519F9">
      <w:pPr>
        <w:ind w:firstLineChars="200" w:firstLine="480"/>
        <w:rPr>
          <w:sz w:val="24"/>
        </w:rPr>
      </w:pPr>
      <w:r>
        <w:rPr>
          <w:sz w:val="24"/>
        </w:rPr>
        <w:t>质粒与宿主细胞的关系：（</w:t>
      </w:r>
      <w:r>
        <w:rPr>
          <w:sz w:val="24"/>
        </w:rPr>
        <w:t>1</w:t>
      </w:r>
      <w:r>
        <w:rPr>
          <w:sz w:val="24"/>
        </w:rPr>
        <w:t>）质粒对宿主的生存不是必需的，只是友好的，</w:t>
      </w:r>
      <w:r>
        <w:rPr>
          <w:sz w:val="24"/>
        </w:rPr>
        <w:t>“</w:t>
      </w:r>
      <w:r>
        <w:rPr>
          <w:sz w:val="24"/>
        </w:rPr>
        <w:t>借居</w:t>
      </w:r>
      <w:r>
        <w:rPr>
          <w:sz w:val="24"/>
        </w:rPr>
        <w:t>”</w:t>
      </w:r>
      <w:r>
        <w:rPr>
          <w:sz w:val="24"/>
        </w:rPr>
        <w:t>。在宿主细胞中，既不杀伤细胞，对宿主的代谢活动也无</w:t>
      </w:r>
      <w:r>
        <w:rPr>
          <w:sz w:val="24"/>
        </w:rPr>
        <w:t>“</w:t>
      </w:r>
      <w:r>
        <w:rPr>
          <w:sz w:val="24"/>
        </w:rPr>
        <w:t>影响</w:t>
      </w:r>
      <w:r>
        <w:rPr>
          <w:sz w:val="24"/>
        </w:rPr>
        <w:t>”</w:t>
      </w:r>
      <w:r>
        <w:rPr>
          <w:sz w:val="24"/>
        </w:rPr>
        <w:t>，宿主失去质粒可以照常生存下去。（</w:t>
      </w:r>
      <w:r>
        <w:rPr>
          <w:sz w:val="24"/>
        </w:rPr>
        <w:t>2</w:t>
      </w:r>
      <w:r>
        <w:rPr>
          <w:sz w:val="24"/>
        </w:rPr>
        <w:t>）质粒离开宿主就无法生存，只有依赖宿主细胞的（酶和蛋白质）帮助，才能完成自身的复制、转录。（</w:t>
      </w:r>
      <w:r>
        <w:rPr>
          <w:sz w:val="24"/>
        </w:rPr>
        <w:t>3</w:t>
      </w:r>
      <w:r>
        <w:rPr>
          <w:sz w:val="24"/>
        </w:rPr>
        <w:t>）质粒经常为宿主执行一些适当的遗传功能，作为对宿主细胞的</w:t>
      </w:r>
      <w:r>
        <w:rPr>
          <w:sz w:val="24"/>
        </w:rPr>
        <w:t>“</w:t>
      </w:r>
      <w:r>
        <w:rPr>
          <w:sz w:val="24"/>
        </w:rPr>
        <w:t>补偿</w:t>
      </w:r>
      <w:r>
        <w:rPr>
          <w:sz w:val="24"/>
        </w:rPr>
        <w:t>”</w:t>
      </w:r>
      <w:r>
        <w:rPr>
          <w:sz w:val="24"/>
        </w:rPr>
        <w:t>。（</w:t>
      </w:r>
      <w:r>
        <w:rPr>
          <w:sz w:val="24"/>
        </w:rPr>
        <w:t>4</w:t>
      </w:r>
      <w:r>
        <w:rPr>
          <w:sz w:val="24"/>
        </w:rPr>
        <w:t>）质粒赋予宿主各种有利的表现，使宿主获得生存优势，与基因工程实验紧密相关的如抗生素基因。</w:t>
      </w:r>
    </w:p>
    <w:p w:rsidR="00774827" w:rsidRDefault="00D519F9">
      <w:pPr>
        <w:ind w:firstLineChars="200" w:firstLine="480"/>
        <w:rPr>
          <w:sz w:val="24"/>
        </w:rPr>
      </w:pPr>
      <w:r>
        <w:rPr>
          <w:sz w:val="24"/>
        </w:rPr>
        <w:t>质粒发现和研究意义：（</w:t>
      </w:r>
      <w:r>
        <w:rPr>
          <w:sz w:val="24"/>
        </w:rPr>
        <w:t>1</w:t>
      </w:r>
      <w:r>
        <w:rPr>
          <w:sz w:val="24"/>
        </w:rPr>
        <w:t>）理论意义：质粒能够复制、传递和表达遗传信息，从分子遗传学观点来看是一种有机体，是比病毒更原始的生命形式，是生命起源研究的一块重要基石。（</w:t>
      </w:r>
      <w:r>
        <w:rPr>
          <w:sz w:val="24"/>
        </w:rPr>
        <w:t>2</w:t>
      </w:r>
      <w:r>
        <w:rPr>
          <w:sz w:val="24"/>
        </w:rPr>
        <w:t>）实践意义：是基因工程的重要载体，能把外源基因输送到宿主细胞中去克隆扩增或克隆表达。质粒是可以改造的，可以剪切，剪接的，基因工程的重要任务之一就是严格改造质粒的同时，控制质粒不传递，如携带致病因子的质粒。</w:t>
      </w:r>
    </w:p>
    <w:p w:rsidR="00774827" w:rsidRDefault="00D519F9">
      <w:pPr>
        <w:ind w:firstLineChars="200" w:firstLine="480"/>
        <w:rPr>
          <w:sz w:val="24"/>
        </w:rPr>
      </w:pPr>
      <w:r>
        <w:rPr>
          <w:sz w:val="24"/>
        </w:rPr>
        <w:t>质粒的复制：通常一个质粒含有一个复制起始区以及与此相关的顺式作用原件（以整个遗传单位定义为复制子）。复制起始区的组成方式可决定复制方式，如滚环复制或</w:t>
      </w:r>
      <w:r>
        <w:rPr>
          <w:sz w:val="24"/>
        </w:rPr>
        <w:t>θ</w:t>
      </w:r>
      <w:r>
        <w:rPr>
          <w:sz w:val="24"/>
        </w:rPr>
        <w:lastRenderedPageBreak/>
        <w:t>复制。</w:t>
      </w:r>
    </w:p>
    <w:p w:rsidR="00774827" w:rsidRDefault="00D519F9">
      <w:pPr>
        <w:widowControl/>
        <w:ind w:firstLineChars="200" w:firstLine="480"/>
        <w:rPr>
          <w:sz w:val="24"/>
        </w:rPr>
      </w:pPr>
      <w:r>
        <w:rPr>
          <w:sz w:val="24"/>
        </w:rPr>
        <w:t>质粒的拷贝数：按照质粒控制拷贝数的程度，可将质粒的复制方式分为严谨型与松弛型。严谨型质粒在每个细胞中的拷贝数有限，大约</w:t>
      </w:r>
      <w:r>
        <w:rPr>
          <w:sz w:val="24"/>
        </w:rPr>
        <w:t>1</w:t>
      </w:r>
      <w:r>
        <w:rPr>
          <w:sz w:val="24"/>
        </w:rPr>
        <w:t>～几个；松弛型质粒拷贝数较多，可达几百。</w:t>
      </w:r>
    </w:p>
    <w:p w:rsidR="00774827" w:rsidRDefault="00D519F9">
      <w:pPr>
        <w:widowControl/>
        <w:jc w:val="center"/>
        <w:rPr>
          <w:kern w:val="0"/>
          <w:sz w:val="24"/>
        </w:rPr>
      </w:pPr>
      <w:r>
        <w:rPr>
          <w:noProof/>
          <w:kern w:val="0"/>
          <w:sz w:val="24"/>
        </w:rPr>
        <w:drawing>
          <wp:inline distT="0" distB="0" distL="0" distR="0">
            <wp:extent cx="3429000" cy="2771775"/>
            <wp:effectExtent l="19050" t="0" r="0" b="0"/>
            <wp:docPr id="10" name="图片 10" descr="L@%BR7S16QDPU5$3TZ(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L@%BR7S16QDPU5$3TZ(C([Y"/>
                    <pic:cNvPicPr>
                      <a:picLocks noChangeAspect="1" noChangeArrowheads="1"/>
                    </pic:cNvPicPr>
                  </pic:nvPicPr>
                  <pic:blipFill>
                    <a:blip r:embed="rId31" cstate="print"/>
                    <a:srcRect/>
                    <a:stretch>
                      <a:fillRect/>
                    </a:stretch>
                  </pic:blipFill>
                  <pic:spPr>
                    <a:xfrm>
                      <a:off x="0" y="0"/>
                      <a:ext cx="3429000" cy="2771775"/>
                    </a:xfrm>
                    <a:prstGeom prst="rect">
                      <a:avLst/>
                    </a:prstGeom>
                    <a:noFill/>
                    <a:ln w="9525">
                      <a:noFill/>
                      <a:miter lim="800000"/>
                      <a:headEnd/>
                      <a:tailEnd/>
                    </a:ln>
                  </pic:spPr>
                </pic:pic>
              </a:graphicData>
            </a:graphic>
          </wp:inline>
        </w:drawing>
      </w:r>
    </w:p>
    <w:p w:rsidR="00774827" w:rsidRDefault="00D519F9">
      <w:pPr>
        <w:ind w:firstLineChars="200" w:firstLine="480"/>
        <w:rPr>
          <w:sz w:val="24"/>
        </w:rPr>
      </w:pPr>
      <w:r>
        <w:rPr>
          <w:sz w:val="24"/>
        </w:rPr>
        <w:t>质粒的不相容性：两个质粒在同一宿主中不能共存的现象称为质粒的不相容性（</w:t>
      </w:r>
      <w:r>
        <w:rPr>
          <w:sz w:val="24"/>
        </w:rPr>
        <w:t>incompatibility</w:t>
      </w:r>
      <w:r>
        <w:rPr>
          <w:sz w:val="24"/>
        </w:rPr>
        <w:t>），它是指在第二个质粒导入后，在不涉及</w:t>
      </w:r>
      <w:r>
        <w:rPr>
          <w:sz w:val="24"/>
        </w:rPr>
        <w:t>DNA</w:t>
      </w:r>
      <w:r>
        <w:rPr>
          <w:sz w:val="24"/>
        </w:rPr>
        <w:t>限制系统时出现的现象。</w:t>
      </w:r>
    </w:p>
    <w:p w:rsidR="00774827" w:rsidRDefault="00D519F9">
      <w:pPr>
        <w:ind w:firstLineChars="200" w:firstLine="480"/>
        <w:rPr>
          <w:sz w:val="24"/>
        </w:rPr>
      </w:pPr>
      <w:r>
        <w:rPr>
          <w:sz w:val="24"/>
        </w:rPr>
        <w:t>质粒的转移性：指质粒具有转移的特性。自然条件下，很多质粒可以通过细菌结合（</w:t>
      </w:r>
      <w:r>
        <w:rPr>
          <w:sz w:val="24"/>
        </w:rPr>
        <w:t>conjugation</w:t>
      </w:r>
      <w:r>
        <w:rPr>
          <w:sz w:val="24"/>
        </w:rPr>
        <w:t>）的作用转移到新宿主细胞内。它需要移动基因</w:t>
      </w:r>
      <w:r>
        <w:rPr>
          <w:sz w:val="24"/>
        </w:rPr>
        <w:t>mob</w:t>
      </w:r>
      <w:r>
        <w:rPr>
          <w:sz w:val="24"/>
        </w:rPr>
        <w:t>、转移基因</w:t>
      </w:r>
      <w:r>
        <w:rPr>
          <w:sz w:val="24"/>
        </w:rPr>
        <w:t>tra</w:t>
      </w:r>
      <w:r>
        <w:rPr>
          <w:sz w:val="24"/>
        </w:rPr>
        <w:t>、顺式作用原件</w:t>
      </w:r>
      <w:r>
        <w:rPr>
          <w:sz w:val="24"/>
        </w:rPr>
        <w:t>bom</w:t>
      </w:r>
      <w:r>
        <w:rPr>
          <w:sz w:val="24"/>
        </w:rPr>
        <w:t>及内部的转移缺口位点</w:t>
      </w:r>
      <w:r>
        <w:rPr>
          <w:sz w:val="24"/>
        </w:rPr>
        <w:t>nic</w:t>
      </w:r>
      <w:r>
        <w:rPr>
          <w:sz w:val="24"/>
        </w:rPr>
        <w:t>（接合型质粒）。但是基因工程质粒无</w:t>
      </w:r>
      <w:r>
        <w:rPr>
          <w:sz w:val="24"/>
        </w:rPr>
        <w:t>nic/bom</w:t>
      </w:r>
      <w:r>
        <w:rPr>
          <w:sz w:val="24"/>
        </w:rPr>
        <w:t>位点，但是可以通过人工方法将其转化到细菌细胞中（非接合型质粒）。</w:t>
      </w:r>
    </w:p>
    <w:p w:rsidR="00774827" w:rsidRDefault="00D519F9">
      <w:pPr>
        <w:widowControl/>
        <w:jc w:val="center"/>
        <w:rPr>
          <w:kern w:val="0"/>
          <w:sz w:val="24"/>
        </w:rPr>
      </w:pPr>
      <w:r>
        <w:rPr>
          <w:noProof/>
          <w:kern w:val="0"/>
          <w:sz w:val="24"/>
        </w:rPr>
        <w:lastRenderedPageBreak/>
        <w:drawing>
          <wp:inline distT="0" distB="0" distL="0" distR="0">
            <wp:extent cx="2590800" cy="1786255"/>
            <wp:effectExtent l="0" t="0" r="0" b="4445"/>
            <wp:docPr id="11" name="图片 11" descr="BJ8)C56P621`A%7}$A9QS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J8)C56P621`A%7}$A9QSXL"/>
                    <pic:cNvPicPr>
                      <a:picLocks noChangeAspect="1" noChangeArrowheads="1"/>
                    </pic:cNvPicPr>
                  </pic:nvPicPr>
                  <pic:blipFill>
                    <a:blip r:embed="rId32" cstate="print"/>
                    <a:srcRect/>
                    <a:stretch>
                      <a:fillRect/>
                    </a:stretch>
                  </pic:blipFill>
                  <pic:spPr>
                    <a:xfrm>
                      <a:off x="0" y="0"/>
                      <a:ext cx="2598101" cy="1791548"/>
                    </a:xfrm>
                    <a:prstGeom prst="rect">
                      <a:avLst/>
                    </a:prstGeom>
                    <a:noFill/>
                    <a:ln w="9525">
                      <a:noFill/>
                      <a:miter lim="800000"/>
                      <a:headEnd/>
                      <a:tailEnd/>
                    </a:ln>
                  </pic:spPr>
                </pic:pic>
              </a:graphicData>
            </a:graphic>
          </wp:inline>
        </w:drawing>
      </w:r>
    </w:p>
    <w:p w:rsidR="00774827" w:rsidRDefault="00D519F9">
      <w:pPr>
        <w:ind w:firstLineChars="200" w:firstLine="480"/>
        <w:rPr>
          <w:sz w:val="24"/>
        </w:rPr>
      </w:pPr>
      <w:r>
        <w:rPr>
          <w:sz w:val="24"/>
        </w:rPr>
        <w:t>质粒载体的种类：</w:t>
      </w:r>
      <w:r>
        <w:rPr>
          <w:sz w:val="24"/>
        </w:rPr>
        <w:t>1</w:t>
      </w:r>
      <w:r>
        <w:rPr>
          <w:sz w:val="24"/>
        </w:rPr>
        <w:t>、克隆载体</w:t>
      </w:r>
      <w:r>
        <w:rPr>
          <w:sz w:val="24"/>
        </w:rPr>
        <w:t xml:space="preserve"> </w:t>
      </w:r>
      <w:r>
        <w:rPr>
          <w:sz w:val="24"/>
        </w:rPr>
        <w:t>主要用于扩增或保存</w:t>
      </w:r>
      <w:r>
        <w:rPr>
          <w:sz w:val="24"/>
        </w:rPr>
        <w:t>DNA</w:t>
      </w:r>
      <w:r>
        <w:rPr>
          <w:sz w:val="24"/>
        </w:rPr>
        <w:t>片段，是最简单的载体，</w:t>
      </w:r>
      <w:r>
        <w:rPr>
          <w:sz w:val="24"/>
        </w:rPr>
        <w:t>pBR322</w:t>
      </w:r>
      <w:r>
        <w:rPr>
          <w:sz w:val="24"/>
        </w:rPr>
        <w:t>、</w:t>
      </w:r>
      <w:r>
        <w:rPr>
          <w:sz w:val="24"/>
        </w:rPr>
        <w:t>pUC18</w:t>
      </w:r>
      <w:r>
        <w:rPr>
          <w:sz w:val="24"/>
        </w:rPr>
        <w:t>、</w:t>
      </w:r>
      <w:r>
        <w:rPr>
          <w:sz w:val="24"/>
        </w:rPr>
        <w:t>pUC19</w:t>
      </w:r>
      <w:r>
        <w:rPr>
          <w:sz w:val="24"/>
        </w:rPr>
        <w:t>、</w:t>
      </w:r>
      <w:r>
        <w:rPr>
          <w:sz w:val="24"/>
        </w:rPr>
        <w:t>pGEM-3Z/4Z</w:t>
      </w:r>
      <w:r>
        <w:rPr>
          <w:sz w:val="24"/>
        </w:rPr>
        <w:t>等；</w:t>
      </w:r>
      <w:r>
        <w:rPr>
          <w:sz w:val="24"/>
        </w:rPr>
        <w:t>2</w:t>
      </w:r>
      <w:r>
        <w:rPr>
          <w:sz w:val="24"/>
        </w:rPr>
        <w:t>、表达载体</w:t>
      </w:r>
      <w:r>
        <w:rPr>
          <w:sz w:val="24"/>
        </w:rPr>
        <w:t xml:space="preserve"> </w:t>
      </w:r>
      <w:r>
        <w:rPr>
          <w:sz w:val="24"/>
        </w:rPr>
        <w:t>在克隆载体基础上衍生而来，添加了强启动子，以及有利于表达产物的分泌、分离或纯化的元件。</w:t>
      </w:r>
    </w:p>
    <w:p w:rsidR="00774827" w:rsidRDefault="00D519F9">
      <w:pPr>
        <w:ind w:firstLineChars="200" w:firstLine="480"/>
        <w:rPr>
          <w:sz w:val="24"/>
        </w:rPr>
      </w:pPr>
      <w:r>
        <w:rPr>
          <w:sz w:val="24"/>
        </w:rPr>
        <w:t>λ</w:t>
      </w:r>
      <w:r>
        <w:rPr>
          <w:sz w:val="24"/>
        </w:rPr>
        <w:t>噬菌体的分子生物学：</w:t>
      </w:r>
      <w:r>
        <w:rPr>
          <w:sz w:val="24"/>
        </w:rPr>
        <w:t>λ</w:t>
      </w:r>
      <w:r>
        <w:rPr>
          <w:sz w:val="24"/>
        </w:rPr>
        <w:t>噬菌体是感染大肠杆菌的溶原性噬菌体，</w:t>
      </w:r>
      <w:r>
        <w:rPr>
          <w:sz w:val="24"/>
        </w:rPr>
        <w:t xml:space="preserve"> </w:t>
      </w:r>
      <w:r>
        <w:rPr>
          <w:sz w:val="24"/>
        </w:rPr>
        <w:t>在感染宿主后可进入溶原状态，，也可进入裂解循环。</w:t>
      </w:r>
      <w:r>
        <w:rPr>
          <w:sz w:val="24"/>
        </w:rPr>
        <w:t xml:space="preserve"> λ</w:t>
      </w:r>
      <w:r>
        <w:rPr>
          <w:sz w:val="24"/>
        </w:rPr>
        <w:t>噬菌体基因组是长度约为</w:t>
      </w:r>
      <w:r>
        <w:rPr>
          <w:sz w:val="24"/>
        </w:rPr>
        <w:t>50kb</w:t>
      </w:r>
      <w:r>
        <w:rPr>
          <w:sz w:val="24"/>
        </w:rPr>
        <w:t>的双链</w:t>
      </w:r>
      <w:r>
        <w:rPr>
          <w:sz w:val="24"/>
        </w:rPr>
        <w:t>DNA</w:t>
      </w:r>
      <w:r>
        <w:rPr>
          <w:sz w:val="24"/>
        </w:rPr>
        <w:t>分子，实际大小为</w:t>
      </w:r>
      <w:r>
        <w:rPr>
          <w:sz w:val="24"/>
        </w:rPr>
        <w:t>48,502bp</w:t>
      </w:r>
      <w:r>
        <w:rPr>
          <w:sz w:val="24"/>
        </w:rPr>
        <w:t>，两端各有一段长度为</w:t>
      </w:r>
      <w:r>
        <w:rPr>
          <w:sz w:val="24"/>
        </w:rPr>
        <w:t>12</w:t>
      </w:r>
      <w:r>
        <w:rPr>
          <w:sz w:val="24"/>
        </w:rPr>
        <w:t>个核苷酸的互补单链（粘端），称为</w:t>
      </w:r>
      <w:r>
        <w:rPr>
          <w:sz w:val="24"/>
        </w:rPr>
        <w:t>cos</w:t>
      </w:r>
      <w:r>
        <w:rPr>
          <w:sz w:val="24"/>
        </w:rPr>
        <w:t>位点。当</w:t>
      </w:r>
      <w:r>
        <w:rPr>
          <w:sz w:val="24"/>
        </w:rPr>
        <w:t>λ</w:t>
      </w:r>
      <w:r>
        <w:rPr>
          <w:sz w:val="24"/>
        </w:rPr>
        <w:t>噬菌体</w:t>
      </w:r>
      <w:r>
        <w:rPr>
          <w:sz w:val="24"/>
        </w:rPr>
        <w:t>DNA</w:t>
      </w:r>
      <w:r>
        <w:rPr>
          <w:sz w:val="24"/>
        </w:rPr>
        <w:t>进入宿主细胞后，其两端互补单链通过碱基配对形成环状</w:t>
      </w:r>
      <w:r>
        <w:rPr>
          <w:sz w:val="24"/>
        </w:rPr>
        <w:t>DNA</w:t>
      </w:r>
      <w:r>
        <w:rPr>
          <w:sz w:val="24"/>
        </w:rPr>
        <w:t>分子，而后在宿主细胞的</w:t>
      </w:r>
      <w:r>
        <w:rPr>
          <w:sz w:val="24"/>
        </w:rPr>
        <w:t>DNA</w:t>
      </w:r>
      <w:r>
        <w:rPr>
          <w:sz w:val="24"/>
        </w:rPr>
        <w:t>连接酶和解促酶作用下，形成封闭的环状</w:t>
      </w:r>
      <w:r>
        <w:rPr>
          <w:sz w:val="24"/>
        </w:rPr>
        <w:t>DNA</w:t>
      </w:r>
      <w:r>
        <w:rPr>
          <w:sz w:val="24"/>
        </w:rPr>
        <w:t>分子。</w:t>
      </w:r>
    </w:p>
    <w:p w:rsidR="00774827" w:rsidRDefault="00D519F9">
      <w:pPr>
        <w:ind w:firstLineChars="200" w:firstLine="480"/>
        <w:jc w:val="center"/>
        <w:rPr>
          <w:sz w:val="24"/>
        </w:rPr>
      </w:pPr>
      <w:r>
        <w:rPr>
          <w:noProof/>
          <w:sz w:val="24"/>
        </w:rPr>
        <w:drawing>
          <wp:inline distT="0" distB="0" distL="0" distR="0">
            <wp:extent cx="3127375" cy="3192780"/>
            <wp:effectExtent l="0" t="0" r="0" b="0"/>
            <wp:docPr id="14342" name="图片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图片 143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142556" cy="3207679"/>
                    </a:xfrm>
                    <a:prstGeom prst="rect">
                      <a:avLst/>
                    </a:prstGeom>
                    <a:noFill/>
                  </pic:spPr>
                </pic:pic>
              </a:graphicData>
            </a:graphic>
          </wp:inline>
        </w:drawing>
      </w:r>
    </w:p>
    <w:p w:rsidR="00774827" w:rsidRDefault="00D519F9">
      <w:pPr>
        <w:ind w:firstLineChars="200" w:firstLine="480"/>
        <w:rPr>
          <w:sz w:val="24"/>
        </w:rPr>
      </w:pPr>
      <w:r>
        <w:rPr>
          <w:sz w:val="24"/>
        </w:rPr>
        <w:lastRenderedPageBreak/>
        <w:t>λ</w:t>
      </w:r>
      <w:r>
        <w:rPr>
          <w:sz w:val="24"/>
        </w:rPr>
        <w:t>噬菌体的生命周期分为溶菌周期和溶原周期</w:t>
      </w:r>
    </w:p>
    <w:p w:rsidR="00774827" w:rsidRDefault="00D519F9">
      <w:pPr>
        <w:ind w:firstLineChars="200" w:firstLine="480"/>
        <w:rPr>
          <w:sz w:val="24"/>
        </w:rPr>
      </w:pPr>
      <w:r>
        <w:rPr>
          <w:sz w:val="24"/>
        </w:rPr>
        <w:t>λ</w:t>
      </w:r>
      <w:r>
        <w:rPr>
          <w:sz w:val="24"/>
        </w:rPr>
        <w:t>噬菌体感染大肠杆菌后，出能裂解细胞外，也可能将其</w:t>
      </w:r>
      <w:r>
        <w:rPr>
          <w:sz w:val="24"/>
        </w:rPr>
        <w:t>DNA</w:t>
      </w:r>
      <w:r>
        <w:rPr>
          <w:sz w:val="24"/>
        </w:rPr>
        <w:t>直接整合到宿主细胞的染色体</w:t>
      </w:r>
      <w:r>
        <w:rPr>
          <w:sz w:val="24"/>
        </w:rPr>
        <w:t>DNA</w:t>
      </w:r>
      <w:r>
        <w:rPr>
          <w:sz w:val="24"/>
        </w:rPr>
        <w:t>上，并不产生子代噬菌体颗粒，这种现象称为溶原周期。整合主要由</w:t>
      </w:r>
      <w:r>
        <w:rPr>
          <w:sz w:val="24"/>
        </w:rPr>
        <w:t>λ</w:t>
      </w:r>
      <w:r>
        <w:rPr>
          <w:sz w:val="24"/>
        </w:rPr>
        <w:t>噬菌体</w:t>
      </w:r>
      <w:r>
        <w:rPr>
          <w:sz w:val="24"/>
        </w:rPr>
        <w:t>DNA</w:t>
      </w:r>
      <w:r>
        <w:rPr>
          <w:sz w:val="24"/>
        </w:rPr>
        <w:t>上的</w:t>
      </w:r>
      <w:r>
        <w:rPr>
          <w:sz w:val="24"/>
        </w:rPr>
        <w:t>cI</w:t>
      </w:r>
      <w:r>
        <w:rPr>
          <w:sz w:val="24"/>
        </w:rPr>
        <w:t>和</w:t>
      </w:r>
      <w:r>
        <w:rPr>
          <w:sz w:val="24"/>
        </w:rPr>
        <w:t>int</w:t>
      </w:r>
      <w:r>
        <w:rPr>
          <w:sz w:val="24"/>
        </w:rPr>
        <w:t>两个基因的产物所激活，而这两个基因的开放与关闭又取决于宿主细胞本身的性质。可以根据需要改变</w:t>
      </w:r>
      <w:r>
        <w:rPr>
          <w:sz w:val="24"/>
        </w:rPr>
        <w:t>λ</w:t>
      </w:r>
      <w:r>
        <w:rPr>
          <w:sz w:val="24"/>
        </w:rPr>
        <w:t>噬菌体或宿主细胞的性质，使噬菌体处于溶原状态或者溶菌状态。</w:t>
      </w:r>
      <w:r>
        <w:rPr>
          <w:sz w:val="24"/>
        </w:rPr>
        <w:t>DNA</w:t>
      </w:r>
      <w:r>
        <w:rPr>
          <w:sz w:val="24"/>
        </w:rPr>
        <w:t>重组技术一般需要</w:t>
      </w:r>
      <w:r>
        <w:rPr>
          <w:sz w:val="24"/>
        </w:rPr>
        <w:t>λ</w:t>
      </w:r>
      <w:r>
        <w:rPr>
          <w:sz w:val="24"/>
        </w:rPr>
        <w:t>噬菌体进入溶菌状态。</w:t>
      </w:r>
    </w:p>
    <w:p w:rsidR="00774827" w:rsidRDefault="00D519F9">
      <w:pPr>
        <w:ind w:firstLineChars="200" w:firstLine="480"/>
        <w:jc w:val="center"/>
        <w:rPr>
          <w:sz w:val="24"/>
        </w:rPr>
      </w:pPr>
      <w:r>
        <w:rPr>
          <w:noProof/>
          <w:sz w:val="24"/>
        </w:rPr>
        <w:drawing>
          <wp:inline distT="0" distB="0" distL="0" distR="0">
            <wp:extent cx="3771900" cy="2200910"/>
            <wp:effectExtent l="0" t="0" r="0" b="8890"/>
            <wp:docPr id="317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784524" cy="2208543"/>
                    </a:xfrm>
                    <a:prstGeom prst="rect">
                      <a:avLst/>
                    </a:prstGeom>
                    <a:noFill/>
                    <a:ln>
                      <a:noFill/>
                    </a:ln>
                  </pic:spPr>
                </pic:pic>
              </a:graphicData>
            </a:graphic>
          </wp:inline>
        </w:drawing>
      </w:r>
    </w:p>
    <w:p w:rsidR="00774827" w:rsidRDefault="00D519F9">
      <w:pPr>
        <w:ind w:firstLineChars="200" w:firstLine="480"/>
        <w:rPr>
          <w:sz w:val="24"/>
        </w:rPr>
      </w:pPr>
      <w:r>
        <w:rPr>
          <w:sz w:val="24"/>
        </w:rPr>
        <w:t>既能进入溶菌生命周期又能进入溶原生命周期的噬菌体克隆交温和噬菌体，只具有溶菌生长周期的噬菌体克隆叫烈性噬菌体。</w:t>
      </w:r>
    </w:p>
    <w:p w:rsidR="00774827" w:rsidRDefault="00D519F9">
      <w:pPr>
        <w:ind w:firstLineChars="200" w:firstLine="480"/>
        <w:rPr>
          <w:sz w:val="24"/>
        </w:rPr>
      </w:pPr>
      <w:r>
        <w:rPr>
          <w:sz w:val="24"/>
        </w:rPr>
        <w:t>烈性噬菌体溶菌生长的基本过程：</w:t>
      </w:r>
    </w:p>
    <w:p w:rsidR="00774827" w:rsidRDefault="00D519F9">
      <w:pPr>
        <w:ind w:firstLineChars="200" w:firstLine="480"/>
        <w:rPr>
          <w:sz w:val="24"/>
        </w:rPr>
      </w:pPr>
      <w:r>
        <w:rPr>
          <w:sz w:val="24"/>
        </w:rPr>
        <w:t>1</w:t>
      </w:r>
      <w:r>
        <w:rPr>
          <w:sz w:val="24"/>
        </w:rPr>
        <w:t>、吸附</w:t>
      </w:r>
      <w:r>
        <w:rPr>
          <w:sz w:val="24"/>
        </w:rPr>
        <w:t xml:space="preserve"> </w:t>
      </w:r>
      <w:r>
        <w:rPr>
          <w:sz w:val="24"/>
        </w:rPr>
        <w:t>吸附到位于感染细胞表面的特异受体上</w:t>
      </w:r>
    </w:p>
    <w:p w:rsidR="00774827" w:rsidRDefault="00D519F9">
      <w:pPr>
        <w:ind w:firstLineChars="200" w:firstLine="480"/>
        <w:rPr>
          <w:sz w:val="24"/>
        </w:rPr>
      </w:pPr>
      <w:r>
        <w:rPr>
          <w:sz w:val="24"/>
        </w:rPr>
        <w:t>2</w:t>
      </w:r>
      <w:r>
        <w:rPr>
          <w:sz w:val="24"/>
        </w:rPr>
        <w:t>、注入</w:t>
      </w:r>
      <w:r>
        <w:rPr>
          <w:sz w:val="24"/>
        </w:rPr>
        <w:t xml:space="preserve"> </w:t>
      </w:r>
      <w:r>
        <w:rPr>
          <w:sz w:val="24"/>
        </w:rPr>
        <w:t>噬菌体</w:t>
      </w:r>
      <w:r>
        <w:rPr>
          <w:sz w:val="24"/>
        </w:rPr>
        <w:t>DNA</w:t>
      </w:r>
      <w:r>
        <w:rPr>
          <w:sz w:val="24"/>
        </w:rPr>
        <w:t>穿过细胞壁注入宿主细胞</w:t>
      </w:r>
    </w:p>
    <w:p w:rsidR="00774827" w:rsidRDefault="00D519F9">
      <w:pPr>
        <w:ind w:firstLineChars="200" w:firstLine="480"/>
        <w:rPr>
          <w:sz w:val="24"/>
        </w:rPr>
      </w:pPr>
      <w:r>
        <w:rPr>
          <w:sz w:val="24"/>
        </w:rPr>
        <w:t>3</w:t>
      </w:r>
      <w:r>
        <w:rPr>
          <w:sz w:val="24"/>
        </w:rPr>
        <w:t>、转变</w:t>
      </w:r>
      <w:r>
        <w:rPr>
          <w:sz w:val="24"/>
        </w:rPr>
        <w:t xml:space="preserve"> </w:t>
      </w:r>
      <w:r>
        <w:rPr>
          <w:sz w:val="24"/>
        </w:rPr>
        <w:t>被感染的细胞称为制造噬菌体颗粒的场所</w:t>
      </w:r>
    </w:p>
    <w:p w:rsidR="00774827" w:rsidRDefault="00D519F9">
      <w:pPr>
        <w:ind w:firstLineChars="200" w:firstLine="480"/>
        <w:rPr>
          <w:sz w:val="24"/>
        </w:rPr>
      </w:pPr>
      <w:r>
        <w:rPr>
          <w:sz w:val="24"/>
        </w:rPr>
        <w:t>4</w:t>
      </w:r>
      <w:r>
        <w:rPr>
          <w:sz w:val="24"/>
        </w:rPr>
        <w:t>、合成</w:t>
      </w:r>
      <w:r>
        <w:rPr>
          <w:sz w:val="24"/>
        </w:rPr>
        <w:t xml:space="preserve"> </w:t>
      </w:r>
      <w:r>
        <w:rPr>
          <w:sz w:val="24"/>
        </w:rPr>
        <w:t>大量合成噬菌体特有的核酸和蛋白质</w:t>
      </w:r>
    </w:p>
    <w:p w:rsidR="00774827" w:rsidRDefault="00D519F9">
      <w:pPr>
        <w:ind w:firstLineChars="200" w:firstLine="480"/>
        <w:rPr>
          <w:sz w:val="24"/>
        </w:rPr>
      </w:pPr>
      <w:r>
        <w:rPr>
          <w:sz w:val="24"/>
        </w:rPr>
        <w:t>5</w:t>
      </w:r>
      <w:r>
        <w:rPr>
          <w:sz w:val="24"/>
        </w:rPr>
        <w:t>、组装</w:t>
      </w:r>
      <w:r>
        <w:rPr>
          <w:sz w:val="24"/>
        </w:rPr>
        <w:t xml:space="preserve"> </w:t>
      </w:r>
      <w:r>
        <w:rPr>
          <w:sz w:val="24"/>
        </w:rPr>
        <w:t>包装了</w:t>
      </w:r>
      <w:r>
        <w:rPr>
          <w:sz w:val="24"/>
        </w:rPr>
        <w:t>DNA</w:t>
      </w:r>
      <w:r>
        <w:rPr>
          <w:sz w:val="24"/>
        </w:rPr>
        <w:t>头部和尾部组装成噬菌体的颗粒</w:t>
      </w:r>
    </w:p>
    <w:p w:rsidR="00774827" w:rsidRDefault="00D519F9">
      <w:pPr>
        <w:ind w:firstLineChars="200" w:firstLine="480"/>
        <w:rPr>
          <w:sz w:val="24"/>
        </w:rPr>
      </w:pPr>
      <w:r>
        <w:rPr>
          <w:sz w:val="24"/>
        </w:rPr>
        <w:t>6</w:t>
      </w:r>
      <w:r>
        <w:rPr>
          <w:sz w:val="24"/>
        </w:rPr>
        <w:t>、释放</w:t>
      </w:r>
      <w:r>
        <w:rPr>
          <w:sz w:val="24"/>
        </w:rPr>
        <w:t xml:space="preserve"> </w:t>
      </w:r>
      <w:r>
        <w:rPr>
          <w:sz w:val="24"/>
        </w:rPr>
        <w:t>合成的子代噬菌体颗粒从宿主细胞内释放出来</w:t>
      </w:r>
    </w:p>
    <w:p w:rsidR="00774827" w:rsidRDefault="00D519F9">
      <w:pPr>
        <w:ind w:firstLineChars="200" w:firstLine="480"/>
        <w:rPr>
          <w:sz w:val="24"/>
        </w:rPr>
      </w:pPr>
      <w:r>
        <w:rPr>
          <w:sz w:val="24"/>
        </w:rPr>
        <w:t>λ</w:t>
      </w:r>
      <w:r>
        <w:rPr>
          <w:sz w:val="24"/>
        </w:rPr>
        <w:t>噬菌体载体的选择标记：</w:t>
      </w:r>
    </w:p>
    <w:p w:rsidR="00774827" w:rsidRDefault="00D519F9">
      <w:pPr>
        <w:ind w:firstLineChars="200" w:firstLine="480"/>
        <w:rPr>
          <w:sz w:val="24"/>
        </w:rPr>
      </w:pPr>
      <w:r>
        <w:rPr>
          <w:sz w:val="24"/>
        </w:rPr>
        <w:t>1</w:t>
      </w:r>
      <w:r>
        <w:rPr>
          <w:sz w:val="24"/>
        </w:rPr>
        <w:t>、基因组大小：野生型</w:t>
      </w:r>
      <w:r>
        <w:rPr>
          <w:sz w:val="24"/>
        </w:rPr>
        <w:t>λ</w:t>
      </w:r>
      <w:r>
        <w:rPr>
          <w:sz w:val="24"/>
        </w:rPr>
        <w:t>噬菌体基因组为</w:t>
      </w:r>
      <w:r>
        <w:rPr>
          <w:sz w:val="24"/>
        </w:rPr>
        <w:t>48kb</w:t>
      </w:r>
      <w:r>
        <w:rPr>
          <w:sz w:val="24"/>
        </w:rPr>
        <w:t>，若用</w:t>
      </w:r>
      <w:r>
        <w:rPr>
          <w:sz w:val="24"/>
        </w:rPr>
        <w:t>9</w:t>
      </w:r>
      <w:r>
        <w:rPr>
          <w:sz w:val="24"/>
        </w:rPr>
        <w:t>～</w:t>
      </w:r>
      <w:r>
        <w:rPr>
          <w:sz w:val="24"/>
        </w:rPr>
        <w:t>23kb</w:t>
      </w:r>
      <w:r>
        <w:rPr>
          <w:sz w:val="24"/>
        </w:rPr>
        <w:t>的外源</w:t>
      </w:r>
      <w:r>
        <w:rPr>
          <w:sz w:val="24"/>
        </w:rPr>
        <w:t>DNA</w:t>
      </w:r>
      <w:r>
        <w:rPr>
          <w:sz w:val="24"/>
        </w:rPr>
        <w:t>替换</w:t>
      </w:r>
      <w:r>
        <w:rPr>
          <w:sz w:val="24"/>
        </w:rPr>
        <w:lastRenderedPageBreak/>
        <w:t>可取代区后，可以正常存活</w:t>
      </w:r>
    </w:p>
    <w:p w:rsidR="00774827" w:rsidRDefault="00D519F9">
      <w:pPr>
        <w:ind w:firstLineChars="200" w:firstLine="480"/>
        <w:rPr>
          <w:sz w:val="24"/>
        </w:rPr>
      </w:pPr>
      <w:r>
        <w:rPr>
          <w:sz w:val="24"/>
        </w:rPr>
        <w:t>2</w:t>
      </w:r>
      <w:r>
        <w:rPr>
          <w:sz w:val="24"/>
        </w:rPr>
        <w:t>、</w:t>
      </w:r>
      <w:r>
        <w:rPr>
          <w:sz w:val="24"/>
        </w:rPr>
        <w:t>lacZ</w:t>
      </w:r>
      <w:r>
        <w:rPr>
          <w:sz w:val="24"/>
        </w:rPr>
        <w:t>基因：通过插入或替换载体中的</w:t>
      </w:r>
      <w:r>
        <w:rPr>
          <w:sz w:val="24"/>
        </w:rPr>
        <w:t>β-</w:t>
      </w:r>
      <w:r>
        <w:rPr>
          <w:sz w:val="24"/>
        </w:rPr>
        <w:t>半乳糖苷酶基因片段，在</w:t>
      </w:r>
      <w:r>
        <w:rPr>
          <w:sz w:val="24"/>
        </w:rPr>
        <w:t>IPTG/X-gal</w:t>
      </w:r>
      <w:r>
        <w:rPr>
          <w:sz w:val="24"/>
        </w:rPr>
        <w:t>平板上筛选重组噬菌体</w:t>
      </w:r>
    </w:p>
    <w:p w:rsidR="00774827" w:rsidRDefault="00D519F9">
      <w:pPr>
        <w:ind w:firstLineChars="200" w:firstLine="480"/>
        <w:rPr>
          <w:sz w:val="24"/>
        </w:rPr>
      </w:pPr>
      <w:r>
        <w:rPr>
          <w:sz w:val="24"/>
        </w:rPr>
        <w:t>3</w:t>
      </w:r>
      <w:r>
        <w:rPr>
          <w:sz w:val="24"/>
        </w:rPr>
        <w:t>、</w:t>
      </w:r>
      <w:r>
        <w:rPr>
          <w:sz w:val="24"/>
        </w:rPr>
        <w:t>cI</w:t>
      </w:r>
      <w:r>
        <w:rPr>
          <w:sz w:val="24"/>
        </w:rPr>
        <w:t>基因失活：外源基因插入到</w:t>
      </w:r>
      <w:r>
        <w:rPr>
          <w:sz w:val="24"/>
        </w:rPr>
        <w:t>cI</w:t>
      </w:r>
      <w:r>
        <w:rPr>
          <w:sz w:val="24"/>
        </w:rPr>
        <w:t>基因中，使噬菌体高效进入裂解生长状态。</w:t>
      </w:r>
    </w:p>
    <w:p w:rsidR="00774827" w:rsidRDefault="00774827">
      <w:pPr>
        <w:ind w:firstLineChars="200" w:firstLine="480"/>
        <w:jc w:val="center"/>
        <w:rPr>
          <w:sz w:val="24"/>
        </w:rPr>
      </w:pPr>
    </w:p>
    <w:p w:rsidR="00774827" w:rsidRDefault="00D519F9">
      <w:pPr>
        <w:rPr>
          <w:b/>
          <w:sz w:val="24"/>
        </w:rPr>
      </w:pPr>
      <w:r>
        <w:rPr>
          <w:b/>
          <w:sz w:val="24"/>
        </w:rPr>
        <w:t>7.3.5</w:t>
      </w:r>
      <w:r>
        <w:rPr>
          <w:b/>
          <w:sz w:val="24"/>
        </w:rPr>
        <w:t>教学方法</w:t>
      </w:r>
    </w:p>
    <w:p w:rsidR="00774827" w:rsidRDefault="00D519F9">
      <w:pPr>
        <w:ind w:firstLineChars="200" w:firstLine="482"/>
        <w:rPr>
          <w:b/>
          <w:sz w:val="24"/>
        </w:rPr>
      </w:pPr>
      <w:r>
        <w:rPr>
          <w:b/>
          <w:color w:val="333333"/>
          <w:sz w:val="24"/>
        </w:rPr>
        <w:t>三</w:t>
      </w:r>
      <w:r>
        <w:rPr>
          <w:color w:val="333333"/>
          <w:sz w:val="24"/>
        </w:rPr>
        <w:t>单元的教学方法采用课堂讲授的形式进行。</w:t>
      </w:r>
    </w:p>
    <w:p w:rsidR="00774827" w:rsidRDefault="00D519F9">
      <w:pPr>
        <w:rPr>
          <w:b/>
          <w:color w:val="333333"/>
          <w:sz w:val="24"/>
        </w:rPr>
      </w:pPr>
      <w:r>
        <w:rPr>
          <w:b/>
          <w:color w:val="333333"/>
          <w:sz w:val="24"/>
        </w:rPr>
        <w:t>7.3.6</w:t>
      </w:r>
      <w:r>
        <w:rPr>
          <w:b/>
          <w:color w:val="333333"/>
          <w:sz w:val="24"/>
        </w:rPr>
        <w:t>作业安排及课后反思</w:t>
      </w:r>
    </w:p>
    <w:p w:rsidR="00774827" w:rsidRDefault="00D519F9">
      <w:pPr>
        <w:ind w:firstLineChars="200" w:firstLine="480"/>
        <w:rPr>
          <w:color w:val="333333"/>
          <w:sz w:val="24"/>
        </w:rPr>
      </w:pPr>
      <w:r>
        <w:rPr>
          <w:color w:val="333333"/>
          <w:sz w:val="24"/>
        </w:rPr>
        <w:t>1</w:t>
      </w:r>
      <w:r>
        <w:rPr>
          <w:color w:val="333333"/>
          <w:sz w:val="24"/>
        </w:rPr>
        <w:t>、何为</w:t>
      </w:r>
      <w:r>
        <w:rPr>
          <w:color w:val="333333"/>
          <w:sz w:val="24"/>
        </w:rPr>
        <w:t>α—</w:t>
      </w:r>
      <w:r>
        <w:rPr>
          <w:color w:val="333333"/>
          <w:sz w:val="24"/>
        </w:rPr>
        <w:t>互补？在载体构建中有和作用？</w:t>
      </w:r>
    </w:p>
    <w:p w:rsidR="00774827" w:rsidRDefault="00D519F9">
      <w:pPr>
        <w:ind w:firstLineChars="200" w:firstLine="480"/>
        <w:rPr>
          <w:color w:val="333333"/>
          <w:sz w:val="24"/>
        </w:rPr>
      </w:pPr>
      <w:r>
        <w:rPr>
          <w:color w:val="333333"/>
          <w:sz w:val="24"/>
        </w:rPr>
        <w:t>2</w:t>
      </w:r>
      <w:r>
        <w:rPr>
          <w:color w:val="333333"/>
          <w:sz w:val="24"/>
        </w:rPr>
        <w:t>、作为一个最基本的载体，它必须具备哪些功能原件</w:t>
      </w:r>
    </w:p>
    <w:p w:rsidR="00774827" w:rsidRDefault="00D519F9">
      <w:pPr>
        <w:ind w:firstLineChars="200" w:firstLine="480"/>
        <w:rPr>
          <w:color w:val="333333"/>
          <w:sz w:val="24"/>
        </w:rPr>
      </w:pPr>
      <w:r>
        <w:rPr>
          <w:color w:val="333333"/>
          <w:sz w:val="24"/>
        </w:rPr>
        <w:t>3</w:t>
      </w:r>
      <w:r>
        <w:rPr>
          <w:color w:val="333333"/>
          <w:sz w:val="24"/>
        </w:rPr>
        <w:t>、除了抗生素外，载体的标记还有哪些类型？</w:t>
      </w:r>
    </w:p>
    <w:p w:rsidR="00774827" w:rsidRDefault="00D519F9">
      <w:pPr>
        <w:rPr>
          <w:b/>
          <w:color w:val="333333"/>
          <w:sz w:val="24"/>
        </w:rPr>
      </w:pPr>
      <w:r>
        <w:rPr>
          <w:b/>
          <w:color w:val="333333"/>
          <w:sz w:val="24"/>
        </w:rPr>
        <w:t>7.3.7</w:t>
      </w:r>
      <w:r>
        <w:rPr>
          <w:b/>
          <w:color w:val="333333"/>
          <w:sz w:val="24"/>
        </w:rPr>
        <w:t>课前准备情况及其他相关特殊要求（教师、学生）</w:t>
      </w:r>
    </w:p>
    <w:p w:rsidR="00774827" w:rsidRDefault="00D519F9">
      <w:pPr>
        <w:ind w:firstLineChars="200" w:firstLine="480"/>
        <w:rPr>
          <w:color w:val="333333"/>
          <w:sz w:val="24"/>
        </w:rPr>
      </w:pPr>
      <w:r>
        <w:rPr>
          <w:color w:val="333333"/>
          <w:sz w:val="24"/>
        </w:rPr>
        <w:t>教师认真备课；学生上课前对参考教材进行预习。</w:t>
      </w:r>
    </w:p>
    <w:p w:rsidR="00774827" w:rsidRDefault="00D519F9">
      <w:pPr>
        <w:rPr>
          <w:b/>
          <w:color w:val="333333"/>
          <w:sz w:val="24"/>
        </w:rPr>
      </w:pPr>
      <w:r>
        <w:rPr>
          <w:b/>
          <w:color w:val="333333"/>
          <w:sz w:val="24"/>
        </w:rPr>
        <w:t>7.3.8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《基因工程》袁婺洲版，第三章（</w:t>
      </w:r>
      <w:r>
        <w:rPr>
          <w:rFonts w:hint="eastAsia"/>
          <w:sz w:val="24"/>
        </w:rPr>
        <w:t>p44-p53</w:t>
      </w:r>
      <w:r>
        <w:rPr>
          <w:rFonts w:hint="eastAsia"/>
          <w:sz w:val="24"/>
        </w:rPr>
        <w:t>）</w:t>
      </w:r>
    </w:p>
    <w:p w:rsidR="00774827" w:rsidRDefault="00774827">
      <w:pPr>
        <w:rPr>
          <w:b/>
          <w:color w:val="333333"/>
          <w:sz w:val="24"/>
        </w:rPr>
      </w:pPr>
    </w:p>
    <w:p w:rsidR="00774827" w:rsidRDefault="00D519F9">
      <w:pPr>
        <w:rPr>
          <w:b/>
          <w:color w:val="333333"/>
          <w:sz w:val="24"/>
        </w:rPr>
      </w:pPr>
      <w:r>
        <w:rPr>
          <w:b/>
          <w:color w:val="333333"/>
          <w:sz w:val="24"/>
        </w:rPr>
        <w:t>7.4</w:t>
      </w:r>
      <w:r>
        <w:rPr>
          <w:b/>
          <w:color w:val="333333"/>
          <w:sz w:val="24"/>
        </w:rPr>
        <w:t>教学单元四</w:t>
      </w:r>
    </w:p>
    <w:p w:rsidR="00774827" w:rsidRDefault="00D519F9">
      <w:pPr>
        <w:rPr>
          <w:b/>
          <w:sz w:val="24"/>
        </w:rPr>
      </w:pPr>
      <w:r>
        <w:rPr>
          <w:b/>
          <w:color w:val="333333"/>
          <w:sz w:val="24"/>
        </w:rPr>
        <w:t>7.4.1</w:t>
      </w:r>
      <w:r>
        <w:rPr>
          <w:b/>
          <w:sz w:val="24"/>
        </w:rPr>
        <w:t>教学日期</w:t>
      </w:r>
    </w:p>
    <w:p w:rsidR="00774827" w:rsidRDefault="00D519F9">
      <w:pPr>
        <w:ind w:firstLineChars="200" w:firstLine="480"/>
        <w:rPr>
          <w:sz w:val="24"/>
        </w:rPr>
      </w:pPr>
      <w:r>
        <w:rPr>
          <w:sz w:val="24"/>
        </w:rPr>
        <w:t>第</w:t>
      </w:r>
      <w:r>
        <w:rPr>
          <w:rFonts w:hint="eastAsia"/>
          <w:sz w:val="24"/>
        </w:rPr>
        <w:t>六</w:t>
      </w:r>
      <w:r>
        <w:rPr>
          <w:sz w:val="24"/>
        </w:rPr>
        <w:t>次课</w:t>
      </w:r>
      <w:r>
        <w:rPr>
          <w:rFonts w:hint="eastAsia"/>
          <w:sz w:val="24"/>
        </w:rPr>
        <w:t>（</w:t>
      </w:r>
      <w:r>
        <w:rPr>
          <w:rFonts w:hint="eastAsia"/>
          <w:sz w:val="24"/>
        </w:rPr>
        <w:t>9.21</w:t>
      </w:r>
      <w:r>
        <w:rPr>
          <w:rFonts w:hint="eastAsia"/>
          <w:sz w:val="24"/>
        </w:rPr>
        <w:t>）</w:t>
      </w:r>
    </w:p>
    <w:p w:rsidR="00774827" w:rsidRDefault="00D519F9">
      <w:pPr>
        <w:rPr>
          <w:b/>
          <w:color w:val="333333"/>
          <w:sz w:val="24"/>
        </w:rPr>
      </w:pPr>
      <w:r>
        <w:rPr>
          <w:b/>
          <w:color w:val="333333"/>
          <w:sz w:val="24"/>
        </w:rPr>
        <w:t>7.4.2</w:t>
      </w:r>
      <w:r>
        <w:rPr>
          <w:b/>
          <w:color w:val="333333"/>
          <w:sz w:val="24"/>
        </w:rPr>
        <w:t>教学目标</w:t>
      </w:r>
    </w:p>
    <w:p w:rsidR="00774827" w:rsidRDefault="00D519F9">
      <w:pPr>
        <w:ind w:firstLineChars="200" w:firstLine="480"/>
        <w:rPr>
          <w:b/>
          <w:color w:val="333333"/>
          <w:sz w:val="24"/>
        </w:rPr>
      </w:pPr>
      <w:r>
        <w:rPr>
          <w:snapToGrid w:val="0"/>
          <w:color w:val="333333"/>
          <w:sz w:val="24"/>
        </w:rPr>
        <w:t>人工染色体载体的构建过程是本节的难点，通过讲授使同学了解黏粒载体的特性，已经应用范围。常见的人工染色体载体的特性及构建的基本思路。</w:t>
      </w:r>
    </w:p>
    <w:p w:rsidR="00774827" w:rsidRDefault="00D519F9">
      <w:pPr>
        <w:rPr>
          <w:b/>
          <w:color w:val="333333"/>
          <w:sz w:val="24"/>
        </w:rPr>
      </w:pPr>
      <w:r>
        <w:rPr>
          <w:b/>
          <w:color w:val="333333"/>
          <w:sz w:val="24"/>
        </w:rPr>
        <w:t>7.4.3</w:t>
      </w:r>
      <w:r>
        <w:rPr>
          <w:b/>
          <w:color w:val="333333"/>
          <w:sz w:val="24"/>
        </w:rPr>
        <w:t>教学内容（含重点、难点）</w:t>
      </w:r>
    </w:p>
    <w:p w:rsidR="00774827" w:rsidRDefault="00D519F9">
      <w:pPr>
        <w:ind w:firstLineChars="200" w:firstLine="480"/>
        <w:rPr>
          <w:sz w:val="24"/>
        </w:rPr>
      </w:pPr>
      <w:r>
        <w:rPr>
          <w:sz w:val="24"/>
        </w:rPr>
        <w:lastRenderedPageBreak/>
        <w:t>重</w:t>
      </w:r>
      <w:r>
        <w:rPr>
          <w:sz w:val="24"/>
        </w:rPr>
        <w:t xml:space="preserve">    </w:t>
      </w:r>
      <w:r>
        <w:rPr>
          <w:sz w:val="24"/>
        </w:rPr>
        <w:t>点：</w:t>
      </w:r>
      <w:r>
        <w:rPr>
          <w:snapToGrid w:val="0"/>
          <w:color w:val="333333"/>
          <w:sz w:val="24"/>
        </w:rPr>
        <w:t>黏粒载体的特征</w:t>
      </w:r>
      <w:r>
        <w:rPr>
          <w:sz w:val="24"/>
        </w:rPr>
        <w:t>。</w:t>
      </w:r>
    </w:p>
    <w:p w:rsidR="00774827" w:rsidRDefault="00D519F9">
      <w:pPr>
        <w:ind w:firstLineChars="200" w:firstLine="480"/>
        <w:rPr>
          <w:sz w:val="24"/>
        </w:rPr>
      </w:pPr>
      <w:r>
        <w:rPr>
          <w:sz w:val="24"/>
        </w:rPr>
        <w:t>难</w:t>
      </w:r>
      <w:r>
        <w:rPr>
          <w:sz w:val="24"/>
        </w:rPr>
        <w:t xml:space="preserve">    </w:t>
      </w:r>
      <w:r>
        <w:rPr>
          <w:sz w:val="24"/>
        </w:rPr>
        <w:t>点：</w:t>
      </w:r>
      <w:r>
        <w:rPr>
          <w:snapToGrid w:val="0"/>
          <w:color w:val="333333"/>
          <w:sz w:val="24"/>
        </w:rPr>
        <w:t>人工染色体载体的构建过程</w:t>
      </w:r>
      <w:r>
        <w:rPr>
          <w:sz w:val="24"/>
        </w:rPr>
        <w:t>。</w:t>
      </w:r>
    </w:p>
    <w:p w:rsidR="00774827" w:rsidRDefault="00D519F9">
      <w:pPr>
        <w:ind w:firstLineChars="200" w:firstLine="480"/>
        <w:rPr>
          <w:sz w:val="24"/>
        </w:rPr>
      </w:pPr>
      <w:r>
        <w:rPr>
          <w:sz w:val="24"/>
        </w:rPr>
        <w:t>主要知识点：黏粒的结构特征和用途，黏粒载体的工作原理，黏粒克隆载体，黏粒文库的扩增和贮存，</w:t>
      </w:r>
      <w:r>
        <w:rPr>
          <w:sz w:val="24"/>
        </w:rPr>
        <w:t>BAC</w:t>
      </w:r>
      <w:r>
        <w:rPr>
          <w:sz w:val="24"/>
        </w:rPr>
        <w:t>载体及其结构组成，</w:t>
      </w:r>
      <w:r>
        <w:rPr>
          <w:sz w:val="24"/>
        </w:rPr>
        <w:t>BAC</w:t>
      </w:r>
      <w:r>
        <w:rPr>
          <w:sz w:val="24"/>
        </w:rPr>
        <w:t>载体工作原理，</w:t>
      </w:r>
      <w:r>
        <w:rPr>
          <w:sz w:val="24"/>
        </w:rPr>
        <w:t>P1</w:t>
      </w:r>
      <w:r>
        <w:rPr>
          <w:sz w:val="24"/>
        </w:rPr>
        <w:t>噬菌体的分子遗传特征。</w:t>
      </w:r>
    </w:p>
    <w:p w:rsidR="00774827" w:rsidRDefault="00D519F9">
      <w:pPr>
        <w:rPr>
          <w:b/>
          <w:color w:val="333333"/>
          <w:sz w:val="24"/>
        </w:rPr>
      </w:pPr>
      <w:r>
        <w:rPr>
          <w:b/>
          <w:color w:val="333333"/>
          <w:sz w:val="24"/>
        </w:rPr>
        <w:t>7.4.4</w:t>
      </w:r>
      <w:r>
        <w:rPr>
          <w:b/>
          <w:color w:val="333333"/>
          <w:sz w:val="24"/>
        </w:rPr>
        <w:t>教学过程</w:t>
      </w:r>
    </w:p>
    <w:p w:rsidR="00774827" w:rsidRDefault="00D519F9">
      <w:pPr>
        <w:ind w:firstLineChars="200" w:firstLine="480"/>
        <w:rPr>
          <w:color w:val="333333"/>
          <w:sz w:val="24"/>
        </w:rPr>
      </w:pPr>
      <w:r>
        <w:rPr>
          <w:color w:val="333333"/>
          <w:sz w:val="24"/>
        </w:rPr>
        <w:t>黏粒的结构特征和用途：黏粒（</w:t>
      </w:r>
      <w:r>
        <w:rPr>
          <w:color w:val="333333"/>
          <w:sz w:val="24"/>
        </w:rPr>
        <w:t>cosmid</w:t>
      </w:r>
      <w:r>
        <w:rPr>
          <w:color w:val="333333"/>
          <w:sz w:val="24"/>
        </w:rPr>
        <w:t>）：粘粒实际是质粒的衍生物，是带有</w:t>
      </w:r>
      <w:r>
        <w:rPr>
          <w:color w:val="333333"/>
          <w:sz w:val="24"/>
        </w:rPr>
        <w:t>cos</w:t>
      </w:r>
      <w:r>
        <w:rPr>
          <w:color w:val="333333"/>
          <w:sz w:val="24"/>
        </w:rPr>
        <w:t>序列的质粒。</w:t>
      </w:r>
      <w:r>
        <w:rPr>
          <w:color w:val="333333"/>
          <w:sz w:val="24"/>
        </w:rPr>
        <w:t>cos</w:t>
      </w:r>
      <w:r>
        <w:rPr>
          <w:color w:val="333333"/>
          <w:sz w:val="24"/>
        </w:rPr>
        <w:t>序列是</w:t>
      </w:r>
      <w:r>
        <w:rPr>
          <w:color w:val="333333"/>
          <w:sz w:val="24"/>
        </w:rPr>
        <w:t>λ</w:t>
      </w:r>
      <w:r>
        <w:rPr>
          <w:color w:val="333333"/>
          <w:sz w:val="24"/>
        </w:rPr>
        <w:t>噬菌体</w:t>
      </w:r>
      <w:r>
        <w:rPr>
          <w:color w:val="333333"/>
          <w:sz w:val="24"/>
        </w:rPr>
        <w:t>DNA</w:t>
      </w:r>
      <w:r>
        <w:rPr>
          <w:color w:val="333333"/>
          <w:sz w:val="24"/>
        </w:rPr>
        <w:t>中将</w:t>
      </w:r>
      <w:r>
        <w:rPr>
          <w:color w:val="333333"/>
          <w:sz w:val="24"/>
        </w:rPr>
        <w:t>DNA</w:t>
      </w:r>
      <w:r>
        <w:rPr>
          <w:color w:val="333333"/>
          <w:sz w:val="24"/>
        </w:rPr>
        <w:t>包装到噬菌体颗粒中所需的</w:t>
      </w:r>
      <w:r>
        <w:rPr>
          <w:color w:val="333333"/>
          <w:sz w:val="24"/>
        </w:rPr>
        <w:t>DNA</w:t>
      </w:r>
      <w:r>
        <w:rPr>
          <w:color w:val="333333"/>
          <w:sz w:val="24"/>
        </w:rPr>
        <w:t>序列。黏粒的组成包括复制质粒的起点、抗性标记、</w:t>
      </w:r>
      <w:r>
        <w:rPr>
          <w:color w:val="333333"/>
          <w:sz w:val="24"/>
        </w:rPr>
        <w:t>cos</w:t>
      </w:r>
      <w:r>
        <w:rPr>
          <w:color w:val="333333"/>
          <w:sz w:val="24"/>
        </w:rPr>
        <w:t>位点，因而能像质粒一样转化和增值。他的大小一般</w:t>
      </w:r>
      <w:r>
        <w:rPr>
          <w:color w:val="333333"/>
          <w:sz w:val="24"/>
        </w:rPr>
        <w:t>5-7kb</w:t>
      </w:r>
      <w:r>
        <w:rPr>
          <w:color w:val="333333"/>
          <w:sz w:val="24"/>
        </w:rPr>
        <w:t>左右，用来克隆大片段</w:t>
      </w:r>
      <w:r>
        <w:rPr>
          <w:color w:val="333333"/>
          <w:sz w:val="24"/>
        </w:rPr>
        <w:t>DNA</w:t>
      </w:r>
      <w:r>
        <w:rPr>
          <w:color w:val="333333"/>
          <w:sz w:val="24"/>
        </w:rPr>
        <w:t>，克隆的最大</w:t>
      </w:r>
      <w:r>
        <w:rPr>
          <w:color w:val="333333"/>
          <w:sz w:val="24"/>
        </w:rPr>
        <w:t>DNA</w:t>
      </w:r>
      <w:r>
        <w:rPr>
          <w:color w:val="333333"/>
          <w:sz w:val="24"/>
        </w:rPr>
        <w:t>片段可达</w:t>
      </w:r>
      <w:r>
        <w:rPr>
          <w:color w:val="333333"/>
          <w:sz w:val="24"/>
        </w:rPr>
        <w:t>45kb</w:t>
      </w:r>
      <w:r>
        <w:rPr>
          <w:color w:val="333333"/>
          <w:sz w:val="24"/>
        </w:rPr>
        <w:t>。有的黏粒载体含有两个</w:t>
      </w:r>
      <w:r>
        <w:rPr>
          <w:color w:val="333333"/>
          <w:sz w:val="24"/>
        </w:rPr>
        <w:t>cos</w:t>
      </w:r>
      <w:r>
        <w:rPr>
          <w:color w:val="333333"/>
          <w:sz w:val="24"/>
        </w:rPr>
        <w:t>位点，在某种程度上可提高使用效率。黏粒载体的主要工作原理类似</w:t>
      </w:r>
      <w:r>
        <w:rPr>
          <w:color w:val="333333"/>
          <w:sz w:val="24"/>
        </w:rPr>
        <w:t>λ</w:t>
      </w:r>
      <w:r>
        <w:rPr>
          <w:color w:val="333333"/>
          <w:sz w:val="24"/>
        </w:rPr>
        <w:t>噬菌体载体。在外源片段与载体连接时，粘粒载体相当于</w:t>
      </w:r>
      <w:r>
        <w:rPr>
          <w:color w:val="333333"/>
          <w:sz w:val="24"/>
        </w:rPr>
        <w:t>λ</w:t>
      </w:r>
      <w:r>
        <w:rPr>
          <w:color w:val="333333"/>
          <w:sz w:val="24"/>
        </w:rPr>
        <w:t>噬菌体载体的左右臂，</w:t>
      </w:r>
      <w:r>
        <w:rPr>
          <w:color w:val="333333"/>
          <w:sz w:val="24"/>
        </w:rPr>
        <w:t>cos</w:t>
      </w:r>
      <w:r>
        <w:rPr>
          <w:color w:val="333333"/>
          <w:sz w:val="24"/>
        </w:rPr>
        <w:t>位点通过粘末端退火后，再于外源片段相间连接成多联体。当多联体与</w:t>
      </w:r>
      <w:r>
        <w:rPr>
          <w:color w:val="333333"/>
          <w:sz w:val="24"/>
        </w:rPr>
        <w:t>λ</w:t>
      </w:r>
      <w:r>
        <w:rPr>
          <w:color w:val="333333"/>
          <w:sz w:val="24"/>
        </w:rPr>
        <w:t>噬菌体包装的蛋白质混合时</w:t>
      </w:r>
      <w:r>
        <w:rPr>
          <w:color w:val="333333"/>
          <w:sz w:val="24"/>
        </w:rPr>
        <w:t>λ</w:t>
      </w:r>
      <w:r>
        <w:rPr>
          <w:color w:val="333333"/>
          <w:sz w:val="24"/>
        </w:rPr>
        <w:t>噬菌体</w:t>
      </w:r>
      <w:r>
        <w:rPr>
          <w:color w:val="333333"/>
          <w:sz w:val="24"/>
        </w:rPr>
        <w:t>A</w:t>
      </w:r>
      <w:r>
        <w:rPr>
          <w:color w:val="333333"/>
          <w:sz w:val="24"/>
        </w:rPr>
        <w:t>基因蛋白的末端酶功能将切割成两个</w:t>
      </w:r>
      <w:r>
        <w:rPr>
          <w:color w:val="333333"/>
          <w:sz w:val="24"/>
        </w:rPr>
        <w:t>cos</w:t>
      </w:r>
      <w:r>
        <w:rPr>
          <w:color w:val="333333"/>
          <w:sz w:val="24"/>
        </w:rPr>
        <w:t>位点，并将两个同方</w:t>
      </w:r>
      <w:r>
        <w:rPr>
          <w:color w:val="333333"/>
          <w:sz w:val="24"/>
        </w:rPr>
        <w:t>cos</w:t>
      </w:r>
      <w:r>
        <w:rPr>
          <w:color w:val="333333"/>
          <w:sz w:val="24"/>
        </w:rPr>
        <w:t>位点之间的片段包装到</w:t>
      </w:r>
      <w:r>
        <w:rPr>
          <w:color w:val="333333"/>
          <w:sz w:val="24"/>
        </w:rPr>
        <w:t>λ</w:t>
      </w:r>
      <w:r>
        <w:rPr>
          <w:color w:val="333333"/>
          <w:sz w:val="24"/>
        </w:rPr>
        <w:t>噬菌体颗粒中去。允许插入片段为</w:t>
      </w:r>
      <w:r>
        <w:rPr>
          <w:color w:val="333333"/>
          <w:sz w:val="24"/>
        </w:rPr>
        <w:t>30-45kb</w:t>
      </w:r>
      <w:r>
        <w:rPr>
          <w:color w:val="333333"/>
          <w:sz w:val="24"/>
        </w:rPr>
        <w:t>。</w:t>
      </w:r>
    </w:p>
    <w:p w:rsidR="00774827" w:rsidRDefault="00D519F9">
      <w:pPr>
        <w:ind w:firstLineChars="200" w:firstLine="480"/>
        <w:rPr>
          <w:color w:val="333333"/>
          <w:sz w:val="24"/>
        </w:rPr>
      </w:pPr>
      <w:r>
        <w:rPr>
          <w:color w:val="333333"/>
          <w:sz w:val="24"/>
        </w:rPr>
        <w:t>典型的黏粒载体：</w:t>
      </w:r>
      <w:r>
        <w:rPr>
          <w:color w:val="333333"/>
          <w:sz w:val="24"/>
        </w:rPr>
        <w:t xml:space="preserve">1. </w:t>
      </w:r>
      <w:r>
        <w:rPr>
          <w:color w:val="333333"/>
          <w:sz w:val="24"/>
        </w:rPr>
        <w:t>黏粒</w:t>
      </w:r>
      <w:r>
        <w:rPr>
          <w:color w:val="333333"/>
          <w:sz w:val="24"/>
        </w:rPr>
        <w:t>pJB8</w:t>
      </w:r>
      <w:r>
        <w:rPr>
          <w:color w:val="333333"/>
          <w:sz w:val="24"/>
        </w:rPr>
        <w:t>：</w:t>
      </w:r>
      <w:r>
        <w:rPr>
          <w:color w:val="333333"/>
          <w:sz w:val="24"/>
        </w:rPr>
        <w:t xml:space="preserve"> </w:t>
      </w:r>
      <w:r>
        <w:rPr>
          <w:color w:val="333333"/>
          <w:sz w:val="24"/>
        </w:rPr>
        <w:t>典型的黏粒载体，组成简单，大小</w:t>
      </w:r>
      <w:r>
        <w:rPr>
          <w:color w:val="333333"/>
          <w:sz w:val="24"/>
        </w:rPr>
        <w:t>5.4kb</w:t>
      </w:r>
      <w:r>
        <w:rPr>
          <w:color w:val="333333"/>
          <w:sz w:val="24"/>
        </w:rPr>
        <w:t>，由抗性基因</w:t>
      </w:r>
      <w:r>
        <w:rPr>
          <w:color w:val="333333"/>
          <w:sz w:val="24"/>
        </w:rPr>
        <w:t>ampr</w:t>
      </w:r>
      <w:r>
        <w:rPr>
          <w:color w:val="333333"/>
          <w:sz w:val="24"/>
        </w:rPr>
        <w:t>、</w:t>
      </w:r>
      <w:r>
        <w:rPr>
          <w:color w:val="333333"/>
          <w:sz w:val="24"/>
        </w:rPr>
        <w:t>ColE1</w:t>
      </w:r>
      <w:r>
        <w:rPr>
          <w:color w:val="333333"/>
          <w:sz w:val="24"/>
        </w:rPr>
        <w:t>复制起点（</w:t>
      </w:r>
      <w:r>
        <w:rPr>
          <w:color w:val="333333"/>
          <w:sz w:val="24"/>
        </w:rPr>
        <w:t>ori</w:t>
      </w:r>
      <w:r>
        <w:rPr>
          <w:color w:val="333333"/>
          <w:sz w:val="24"/>
        </w:rPr>
        <w:t>）、</w:t>
      </w:r>
      <w:r>
        <w:rPr>
          <w:color w:val="333333"/>
          <w:sz w:val="24"/>
        </w:rPr>
        <w:t>cos</w:t>
      </w:r>
      <w:r>
        <w:rPr>
          <w:color w:val="333333"/>
          <w:sz w:val="24"/>
        </w:rPr>
        <w:t>位点和多克隆位点组成，可容纳</w:t>
      </w:r>
      <w:r>
        <w:rPr>
          <w:color w:val="333333"/>
          <w:sz w:val="24"/>
        </w:rPr>
        <w:t>33-46.5kb</w:t>
      </w:r>
      <w:r>
        <w:rPr>
          <w:color w:val="333333"/>
          <w:sz w:val="24"/>
        </w:rPr>
        <w:t>外源</w:t>
      </w:r>
      <w:r>
        <w:rPr>
          <w:color w:val="333333"/>
          <w:sz w:val="24"/>
        </w:rPr>
        <w:t>DNA</w:t>
      </w:r>
      <w:r>
        <w:rPr>
          <w:color w:val="333333"/>
          <w:sz w:val="24"/>
        </w:rPr>
        <w:t>片段，主要用于在细菌中克隆真核</w:t>
      </w:r>
      <w:r>
        <w:rPr>
          <w:color w:val="333333"/>
          <w:sz w:val="24"/>
        </w:rPr>
        <w:t>DNA</w:t>
      </w:r>
      <w:r>
        <w:rPr>
          <w:color w:val="333333"/>
          <w:sz w:val="24"/>
        </w:rPr>
        <w:t>。</w:t>
      </w:r>
      <w:r>
        <w:rPr>
          <w:color w:val="333333"/>
          <w:sz w:val="24"/>
        </w:rPr>
        <w:t xml:space="preserve">2. </w:t>
      </w:r>
      <w:r>
        <w:rPr>
          <w:color w:val="333333"/>
          <w:sz w:val="24"/>
        </w:rPr>
        <w:t>含双</w:t>
      </w:r>
      <w:r>
        <w:rPr>
          <w:color w:val="333333"/>
          <w:sz w:val="24"/>
        </w:rPr>
        <w:t>cos</w:t>
      </w:r>
      <w:r>
        <w:rPr>
          <w:color w:val="333333"/>
          <w:sz w:val="24"/>
        </w:rPr>
        <w:t>位点的黏粒载体：</w:t>
      </w:r>
      <w:r>
        <w:rPr>
          <w:color w:val="333333"/>
          <w:sz w:val="24"/>
        </w:rPr>
        <w:t xml:space="preserve"> c2RB</w:t>
      </w:r>
      <w:r>
        <w:rPr>
          <w:color w:val="333333"/>
          <w:sz w:val="24"/>
        </w:rPr>
        <w:t>大小为</w:t>
      </w:r>
      <w:r>
        <w:rPr>
          <w:color w:val="333333"/>
          <w:sz w:val="24"/>
        </w:rPr>
        <w:t>6.8kb</w:t>
      </w:r>
      <w:r>
        <w:rPr>
          <w:color w:val="333333"/>
          <w:sz w:val="24"/>
        </w:rPr>
        <w:t>，含两个</w:t>
      </w:r>
      <w:r>
        <w:rPr>
          <w:color w:val="333333"/>
          <w:sz w:val="24"/>
        </w:rPr>
        <w:t>cos</w:t>
      </w:r>
      <w:r>
        <w:rPr>
          <w:color w:val="333333"/>
          <w:sz w:val="24"/>
        </w:rPr>
        <w:t>位点，在</w:t>
      </w:r>
      <w:r>
        <w:rPr>
          <w:color w:val="333333"/>
          <w:sz w:val="24"/>
        </w:rPr>
        <w:t>cos</w:t>
      </w:r>
      <w:r>
        <w:rPr>
          <w:color w:val="333333"/>
          <w:sz w:val="24"/>
        </w:rPr>
        <w:t>位点间有一个卡那霉素抗性基因，载体容量为</w:t>
      </w:r>
      <w:r>
        <w:rPr>
          <w:color w:val="333333"/>
          <w:sz w:val="24"/>
        </w:rPr>
        <w:t>33-46.5kb</w:t>
      </w:r>
      <w:r>
        <w:rPr>
          <w:color w:val="333333"/>
          <w:sz w:val="24"/>
        </w:rPr>
        <w:t>。</w:t>
      </w:r>
      <w:r>
        <w:rPr>
          <w:color w:val="333333"/>
          <w:sz w:val="24"/>
        </w:rPr>
        <w:t>SuperCos-1</w:t>
      </w:r>
      <w:r>
        <w:rPr>
          <w:color w:val="333333"/>
          <w:sz w:val="24"/>
        </w:rPr>
        <w:t>大小为</w:t>
      </w:r>
      <w:r>
        <w:rPr>
          <w:color w:val="333333"/>
          <w:sz w:val="24"/>
        </w:rPr>
        <w:t>7.94kb</w:t>
      </w:r>
      <w:r>
        <w:rPr>
          <w:color w:val="333333"/>
          <w:sz w:val="24"/>
        </w:rPr>
        <w:t>，含有</w:t>
      </w:r>
      <w:r>
        <w:rPr>
          <w:color w:val="333333"/>
          <w:sz w:val="24"/>
        </w:rPr>
        <w:t>SV40</w:t>
      </w:r>
      <w:r>
        <w:rPr>
          <w:color w:val="333333"/>
          <w:sz w:val="24"/>
        </w:rPr>
        <w:t>复制起点和</w:t>
      </w:r>
      <w:r>
        <w:rPr>
          <w:color w:val="333333"/>
          <w:sz w:val="24"/>
        </w:rPr>
        <w:t>neor</w:t>
      </w:r>
      <w:r>
        <w:rPr>
          <w:color w:val="333333"/>
          <w:sz w:val="24"/>
        </w:rPr>
        <w:t>抗性基因，容量为</w:t>
      </w:r>
      <w:r>
        <w:rPr>
          <w:color w:val="333333"/>
          <w:sz w:val="24"/>
        </w:rPr>
        <w:t>35-45kb</w:t>
      </w:r>
      <w:r>
        <w:rPr>
          <w:color w:val="333333"/>
          <w:sz w:val="24"/>
        </w:rPr>
        <w:t>。</w:t>
      </w:r>
    </w:p>
    <w:p w:rsidR="00774827" w:rsidRDefault="00D519F9">
      <w:pPr>
        <w:ind w:firstLineChars="200" w:firstLine="420"/>
        <w:jc w:val="center"/>
        <w:rPr>
          <w:color w:val="333333"/>
          <w:sz w:val="24"/>
        </w:rPr>
      </w:pPr>
      <w:r>
        <w:rPr>
          <w:noProof/>
        </w:rPr>
        <w:lastRenderedPageBreak/>
        <w:drawing>
          <wp:inline distT="0" distB="0" distL="0" distR="0">
            <wp:extent cx="5759450" cy="462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59450" cy="4625975"/>
                    </a:xfrm>
                    <a:prstGeom prst="rect">
                      <a:avLst/>
                    </a:prstGeom>
                  </pic:spPr>
                </pic:pic>
              </a:graphicData>
            </a:graphic>
          </wp:inline>
        </w:drawing>
      </w:r>
    </w:p>
    <w:p w:rsidR="00774827" w:rsidRDefault="00D519F9">
      <w:pPr>
        <w:ind w:firstLineChars="200" w:firstLine="420"/>
        <w:jc w:val="center"/>
        <w:rPr>
          <w:color w:val="333333"/>
          <w:sz w:val="24"/>
        </w:rPr>
      </w:pPr>
      <w:r>
        <w:rPr>
          <w:noProof/>
        </w:rPr>
        <w:lastRenderedPageBreak/>
        <w:drawing>
          <wp:inline distT="0" distB="0" distL="0" distR="0">
            <wp:extent cx="4487545" cy="59340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500173" cy="5949952"/>
                    </a:xfrm>
                    <a:prstGeom prst="rect">
                      <a:avLst/>
                    </a:prstGeom>
                  </pic:spPr>
                </pic:pic>
              </a:graphicData>
            </a:graphic>
          </wp:inline>
        </w:drawing>
      </w:r>
    </w:p>
    <w:p w:rsidR="00774827" w:rsidRDefault="00D519F9">
      <w:pPr>
        <w:ind w:firstLineChars="200" w:firstLine="480"/>
        <w:rPr>
          <w:color w:val="333333"/>
          <w:sz w:val="24"/>
        </w:rPr>
      </w:pPr>
      <w:r>
        <w:rPr>
          <w:color w:val="333333"/>
          <w:sz w:val="24"/>
        </w:rPr>
        <w:t>黏粒载体应用的一般程序</w:t>
      </w:r>
    </w:p>
    <w:p w:rsidR="00774827" w:rsidRDefault="00D519F9">
      <w:pPr>
        <w:ind w:firstLineChars="200" w:firstLine="480"/>
        <w:rPr>
          <w:color w:val="333333"/>
          <w:sz w:val="24"/>
        </w:rPr>
      </w:pPr>
      <w:r>
        <w:rPr>
          <w:color w:val="333333"/>
          <w:sz w:val="24"/>
        </w:rPr>
        <w:t>构建黏粒文库应注意的问题：</w:t>
      </w:r>
      <w:r>
        <w:rPr>
          <w:rFonts w:ascii="宋体" w:hAnsi="宋体" w:cs="宋体" w:hint="eastAsia"/>
          <w:color w:val="333333"/>
          <w:sz w:val="24"/>
        </w:rPr>
        <w:t>①</w:t>
      </w:r>
      <w:r>
        <w:rPr>
          <w:color w:val="333333"/>
          <w:sz w:val="24"/>
        </w:rPr>
        <w:t>载体分子的自身连接，从而导致效率降低或者失败。载体自身只相当于可以插入片段的</w:t>
      </w:r>
      <w:r>
        <w:rPr>
          <w:color w:val="333333"/>
          <w:sz w:val="24"/>
        </w:rPr>
        <w:t>1/10</w:t>
      </w:r>
      <w:r>
        <w:rPr>
          <w:color w:val="333333"/>
          <w:sz w:val="24"/>
        </w:rPr>
        <w:t>左右，因此往往会出现载体同载体自身连接，结果在一个重组分子内可有几个柯斯质粒载体连在一起。但用碱性磷酸酶处理，可阻止载体分子自身连接；大小不等的外源片段相互连接后插入同一个载体分子。结果使在基因组内本来不是相邻的片段错乱地连接成一个片段，会影响实验结果的分析，通过收集</w:t>
      </w:r>
      <w:r>
        <w:rPr>
          <w:color w:val="333333"/>
          <w:sz w:val="24"/>
        </w:rPr>
        <w:t>30</w:t>
      </w:r>
      <w:r>
        <w:rPr>
          <w:color w:val="333333"/>
          <w:sz w:val="24"/>
        </w:rPr>
        <w:t>～</w:t>
      </w:r>
      <w:r>
        <w:rPr>
          <w:color w:val="333333"/>
          <w:sz w:val="24"/>
        </w:rPr>
        <w:t>45kb</w:t>
      </w:r>
      <w:r>
        <w:rPr>
          <w:color w:val="333333"/>
          <w:sz w:val="24"/>
        </w:rPr>
        <w:t>的外源</w:t>
      </w:r>
      <w:r>
        <w:rPr>
          <w:color w:val="333333"/>
          <w:sz w:val="24"/>
        </w:rPr>
        <w:t>DNA</w:t>
      </w:r>
      <w:r>
        <w:rPr>
          <w:color w:val="333333"/>
          <w:sz w:val="24"/>
        </w:rPr>
        <w:t>插入载体</w:t>
      </w:r>
      <w:r>
        <w:rPr>
          <w:color w:val="333333"/>
          <w:sz w:val="24"/>
        </w:rPr>
        <w:t>DNA</w:t>
      </w:r>
      <w:r>
        <w:rPr>
          <w:color w:val="333333"/>
          <w:sz w:val="24"/>
        </w:rPr>
        <w:t>，此时，每个载体只可能插入一个外源片段，因为</w:t>
      </w:r>
      <w:r>
        <w:rPr>
          <w:color w:val="333333"/>
          <w:sz w:val="24"/>
        </w:rPr>
        <w:lastRenderedPageBreak/>
        <w:t>如果二个片段，则将超过包装成噬菌体颗粒的限度。细菌的菌落体积远大于噬菌斑，因此如用柯斯质粒制备基因文库，则筛选所需的含某一</w:t>
      </w:r>
      <w:r>
        <w:rPr>
          <w:color w:val="333333"/>
          <w:sz w:val="24"/>
        </w:rPr>
        <w:t>DNA</w:t>
      </w:r>
      <w:r>
        <w:rPr>
          <w:color w:val="333333"/>
          <w:sz w:val="24"/>
        </w:rPr>
        <w:t>片段的菌落很费时间。现虽建立了高密度菌落筛选法，但由于柯斯质粒制成的基因文库常常不太稳定，插入的大片段外源</w:t>
      </w:r>
      <w:r>
        <w:rPr>
          <w:color w:val="333333"/>
          <w:sz w:val="24"/>
        </w:rPr>
        <w:t>DNA</w:t>
      </w:r>
      <w:r>
        <w:rPr>
          <w:color w:val="333333"/>
          <w:sz w:val="24"/>
        </w:rPr>
        <w:t>有可能通过同宿主基因组交换而致丢失等，所以最常使用的还是噬菌体载体。</w:t>
      </w:r>
    </w:p>
    <w:p w:rsidR="00774827" w:rsidRDefault="00D519F9">
      <w:pPr>
        <w:ind w:firstLineChars="200" w:firstLine="480"/>
        <w:rPr>
          <w:color w:val="333333"/>
          <w:sz w:val="24"/>
        </w:rPr>
      </w:pPr>
      <w:r>
        <w:rPr>
          <w:color w:val="333333"/>
          <w:sz w:val="24"/>
        </w:rPr>
        <w:t>酵母人工染色体（</w:t>
      </w:r>
      <w:r>
        <w:rPr>
          <w:color w:val="333333"/>
          <w:sz w:val="24"/>
        </w:rPr>
        <w:t>YAC</w:t>
      </w:r>
      <w:r>
        <w:rPr>
          <w:color w:val="333333"/>
          <w:sz w:val="24"/>
        </w:rPr>
        <w:t>）是利用酿酒酵母染色体的复制原件构建的载体，</w:t>
      </w:r>
      <w:r>
        <w:rPr>
          <w:color w:val="333333"/>
          <w:sz w:val="24"/>
        </w:rPr>
        <w:t>YAC</w:t>
      </w:r>
      <w:r>
        <w:rPr>
          <w:color w:val="333333"/>
          <w:sz w:val="24"/>
        </w:rPr>
        <w:t>是结构上能够模拟真正酿酒酵母染色体的现状</w:t>
      </w:r>
      <w:r>
        <w:rPr>
          <w:color w:val="333333"/>
          <w:sz w:val="24"/>
        </w:rPr>
        <w:t>DNA</w:t>
      </w:r>
      <w:r>
        <w:rPr>
          <w:color w:val="333333"/>
          <w:sz w:val="24"/>
        </w:rPr>
        <w:t>分子。将大片段的基因组</w:t>
      </w:r>
      <w:r>
        <w:rPr>
          <w:color w:val="333333"/>
          <w:sz w:val="24"/>
        </w:rPr>
        <w:t>DNA</w:t>
      </w:r>
      <w:r>
        <w:rPr>
          <w:color w:val="333333"/>
          <w:sz w:val="24"/>
        </w:rPr>
        <w:t>连接到</w:t>
      </w:r>
      <w:r>
        <w:rPr>
          <w:color w:val="333333"/>
          <w:sz w:val="24"/>
        </w:rPr>
        <w:t>YAC</w:t>
      </w:r>
      <w:r>
        <w:rPr>
          <w:color w:val="333333"/>
          <w:sz w:val="24"/>
        </w:rPr>
        <w:t>载体的两个</w:t>
      </w:r>
      <w:r>
        <w:rPr>
          <w:color w:val="333333"/>
          <w:sz w:val="24"/>
        </w:rPr>
        <w:t>“</w:t>
      </w:r>
      <w:r>
        <w:rPr>
          <w:color w:val="333333"/>
          <w:sz w:val="24"/>
        </w:rPr>
        <w:t>臂</w:t>
      </w:r>
      <w:r>
        <w:rPr>
          <w:color w:val="333333"/>
          <w:sz w:val="24"/>
        </w:rPr>
        <w:t>”</w:t>
      </w:r>
      <w:r>
        <w:rPr>
          <w:color w:val="333333"/>
          <w:sz w:val="24"/>
        </w:rPr>
        <w:t>上，然后将连接物通过转化的方法导入酵母菌的到重组的</w:t>
      </w:r>
      <w:r>
        <w:rPr>
          <w:color w:val="333333"/>
          <w:sz w:val="24"/>
        </w:rPr>
        <w:t>YAC</w:t>
      </w:r>
      <w:r>
        <w:rPr>
          <w:color w:val="333333"/>
          <w:sz w:val="24"/>
        </w:rPr>
        <w:t>。</w:t>
      </w:r>
    </w:p>
    <w:p w:rsidR="00774827" w:rsidRDefault="00D519F9">
      <w:pPr>
        <w:jc w:val="center"/>
        <w:rPr>
          <w:color w:val="333333"/>
          <w:sz w:val="24"/>
        </w:rPr>
      </w:pPr>
      <w:r>
        <w:rPr>
          <w:noProof/>
          <w:color w:val="333333"/>
          <w:sz w:val="24"/>
        </w:rPr>
        <w:drawing>
          <wp:inline distT="0" distB="0" distL="0" distR="0">
            <wp:extent cx="3355340" cy="3274695"/>
            <wp:effectExtent l="0" t="0" r="0" b="0"/>
            <wp:docPr id="297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2" name="图片 2"/>
                    <pic:cNvPicPr>
                      <a:picLocks noChangeAspect="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66759" cy="3285644"/>
                    </a:xfrm>
                    <a:prstGeom prst="rect">
                      <a:avLst/>
                    </a:prstGeom>
                    <a:noFill/>
                    <a:ln>
                      <a:noFill/>
                    </a:ln>
                  </pic:spPr>
                </pic:pic>
              </a:graphicData>
            </a:graphic>
          </wp:inline>
        </w:drawing>
      </w:r>
    </w:p>
    <w:p w:rsidR="00774827" w:rsidRDefault="00D519F9">
      <w:pPr>
        <w:ind w:firstLineChars="200" w:firstLine="480"/>
        <w:rPr>
          <w:color w:val="333333"/>
          <w:sz w:val="24"/>
        </w:rPr>
      </w:pPr>
      <w:r>
        <w:rPr>
          <w:color w:val="333333"/>
          <w:sz w:val="24"/>
        </w:rPr>
        <w:t>YAC</w:t>
      </w:r>
      <w:r>
        <w:rPr>
          <w:color w:val="333333"/>
          <w:sz w:val="24"/>
        </w:rPr>
        <w:t>载体应含有下列元件：</w:t>
      </w:r>
      <w:r>
        <w:rPr>
          <w:rFonts w:hint="eastAsia"/>
          <w:color w:val="333333"/>
          <w:sz w:val="24"/>
        </w:rPr>
        <w:t>酵母染色体的端粒序列，酵母染色体的复制子，酵母染色体的着丝粒序列，酵母系统的选择标记，大肠杆菌的复制子标记，</w:t>
      </w:r>
      <w:r>
        <w:rPr>
          <w:rFonts w:hint="eastAsia"/>
          <w:color w:val="333333"/>
          <w:sz w:val="24"/>
        </w:rPr>
        <w:t>YAC</w:t>
      </w:r>
      <w:r>
        <w:rPr>
          <w:rFonts w:hint="eastAsia"/>
          <w:color w:val="333333"/>
          <w:sz w:val="24"/>
        </w:rPr>
        <w:t>载体的装载量为</w:t>
      </w:r>
      <w:r>
        <w:rPr>
          <w:rFonts w:hint="eastAsia"/>
          <w:color w:val="333333"/>
          <w:sz w:val="24"/>
        </w:rPr>
        <w:t>250 - 400 kb</w:t>
      </w:r>
      <w:r>
        <w:rPr>
          <w:rFonts w:hint="eastAsia"/>
          <w:color w:val="333333"/>
          <w:sz w:val="24"/>
        </w:rPr>
        <w:t>。</w:t>
      </w:r>
    </w:p>
    <w:p w:rsidR="00774827" w:rsidRDefault="00D519F9">
      <w:pPr>
        <w:ind w:firstLineChars="200" w:firstLine="480"/>
        <w:rPr>
          <w:color w:val="333333"/>
          <w:sz w:val="24"/>
        </w:rPr>
      </w:pPr>
      <w:r>
        <w:rPr>
          <w:rFonts w:hint="eastAsia"/>
          <w:color w:val="333333"/>
          <w:sz w:val="24"/>
        </w:rPr>
        <w:t>将酵母染色体</w:t>
      </w:r>
      <w:r>
        <w:rPr>
          <w:rFonts w:hint="eastAsia"/>
          <w:color w:val="333333"/>
          <w:sz w:val="24"/>
        </w:rPr>
        <w:t>DNA</w:t>
      </w:r>
      <w:r>
        <w:rPr>
          <w:rFonts w:hint="eastAsia"/>
          <w:color w:val="333333"/>
          <w:sz w:val="24"/>
        </w:rPr>
        <w:t>的端粒</w:t>
      </w:r>
      <w:r>
        <w:rPr>
          <w:rFonts w:hint="eastAsia"/>
          <w:color w:val="333333"/>
          <w:sz w:val="24"/>
        </w:rPr>
        <w:t>(TEL)</w:t>
      </w:r>
      <w:r>
        <w:rPr>
          <w:rFonts w:hint="eastAsia"/>
          <w:color w:val="333333"/>
          <w:sz w:val="24"/>
        </w:rPr>
        <w:t>、</w:t>
      </w:r>
      <w:r>
        <w:rPr>
          <w:rFonts w:hint="eastAsia"/>
          <w:color w:val="333333"/>
          <w:sz w:val="24"/>
        </w:rPr>
        <w:t>DNA</w:t>
      </w:r>
      <w:r>
        <w:rPr>
          <w:rFonts w:hint="eastAsia"/>
          <w:color w:val="333333"/>
          <w:sz w:val="24"/>
        </w:rPr>
        <w:t>复制起点</w:t>
      </w:r>
      <w:r>
        <w:rPr>
          <w:rFonts w:hint="eastAsia"/>
          <w:color w:val="333333"/>
          <w:sz w:val="24"/>
        </w:rPr>
        <w:t xml:space="preserve"> (ARS)</w:t>
      </w:r>
      <w:r>
        <w:rPr>
          <w:rFonts w:hint="eastAsia"/>
          <w:color w:val="333333"/>
          <w:sz w:val="24"/>
        </w:rPr>
        <w:t>和着丝粒</w:t>
      </w:r>
      <w:r>
        <w:rPr>
          <w:rFonts w:hint="eastAsia"/>
          <w:color w:val="333333"/>
          <w:sz w:val="24"/>
        </w:rPr>
        <w:t>(CEN)</w:t>
      </w:r>
      <w:r>
        <w:rPr>
          <w:rFonts w:hint="eastAsia"/>
          <w:color w:val="333333"/>
          <w:sz w:val="24"/>
        </w:rPr>
        <w:t>以及必要的选择标记</w:t>
      </w:r>
      <w:r>
        <w:rPr>
          <w:rFonts w:hint="eastAsia"/>
          <w:color w:val="333333"/>
          <w:sz w:val="24"/>
        </w:rPr>
        <w:t>(HISA4</w:t>
      </w:r>
      <w:r>
        <w:rPr>
          <w:rFonts w:hint="eastAsia"/>
          <w:color w:val="333333"/>
          <w:sz w:val="24"/>
        </w:rPr>
        <w:t>和</w:t>
      </w:r>
      <w:r>
        <w:rPr>
          <w:rFonts w:hint="eastAsia"/>
          <w:color w:val="333333"/>
          <w:sz w:val="24"/>
        </w:rPr>
        <w:t>TRPl)</w:t>
      </w:r>
      <w:r>
        <w:rPr>
          <w:rFonts w:hint="eastAsia"/>
          <w:color w:val="333333"/>
          <w:sz w:val="24"/>
        </w:rPr>
        <w:t>基因序列克隆到大肠杆菌质粒</w:t>
      </w:r>
      <w:r>
        <w:rPr>
          <w:rFonts w:hint="eastAsia"/>
          <w:color w:val="333333"/>
          <w:sz w:val="24"/>
        </w:rPr>
        <w:t>pBR322</w:t>
      </w:r>
      <w:r>
        <w:rPr>
          <w:rFonts w:hint="eastAsia"/>
          <w:color w:val="333333"/>
          <w:sz w:val="24"/>
        </w:rPr>
        <w:t>中，构建成</w:t>
      </w:r>
      <w:r>
        <w:rPr>
          <w:rFonts w:hint="eastAsia"/>
          <w:color w:val="333333"/>
          <w:sz w:val="24"/>
        </w:rPr>
        <w:t>YAC</w:t>
      </w:r>
      <w:r>
        <w:rPr>
          <w:rFonts w:hint="eastAsia"/>
          <w:color w:val="333333"/>
          <w:sz w:val="24"/>
        </w:rPr>
        <w:t>克</w:t>
      </w:r>
      <w:r>
        <w:rPr>
          <w:color w:val="333333"/>
          <w:sz w:val="24"/>
        </w:rPr>
        <w:t>隆载体。</w:t>
      </w:r>
      <w:r>
        <w:rPr>
          <w:color w:val="333333"/>
          <w:sz w:val="24"/>
        </w:rPr>
        <w:t>YAC</w:t>
      </w:r>
      <w:r>
        <w:rPr>
          <w:color w:val="333333"/>
          <w:sz w:val="24"/>
        </w:rPr>
        <w:t>载体主要是用来构建大片段</w:t>
      </w:r>
      <w:r>
        <w:rPr>
          <w:color w:val="333333"/>
          <w:sz w:val="24"/>
        </w:rPr>
        <w:t>DNA</w:t>
      </w:r>
      <w:r>
        <w:rPr>
          <w:color w:val="333333"/>
          <w:sz w:val="24"/>
        </w:rPr>
        <w:t>文库，特别是用来构建高等真核生物的</w:t>
      </w:r>
      <w:r>
        <w:rPr>
          <w:color w:val="333333"/>
          <w:sz w:val="24"/>
        </w:rPr>
        <w:lastRenderedPageBreak/>
        <w:t>基因组文库，并不用作常规的基因克隆。</w:t>
      </w:r>
    </w:p>
    <w:p w:rsidR="00774827" w:rsidRDefault="00D519F9">
      <w:pPr>
        <w:ind w:firstLineChars="200" w:firstLine="480"/>
        <w:rPr>
          <w:color w:val="333333"/>
          <w:sz w:val="24"/>
        </w:rPr>
      </w:pPr>
      <w:r>
        <w:rPr>
          <w:color w:val="333333"/>
          <w:sz w:val="24"/>
        </w:rPr>
        <w:t>当用</w:t>
      </w:r>
      <w:r>
        <w:rPr>
          <w:color w:val="333333"/>
          <w:sz w:val="24"/>
        </w:rPr>
        <w:t>BamH I</w:t>
      </w:r>
      <w:r>
        <w:rPr>
          <w:color w:val="333333"/>
          <w:sz w:val="24"/>
        </w:rPr>
        <w:t>切割</w:t>
      </w:r>
      <w:r>
        <w:rPr>
          <w:color w:val="333333"/>
          <w:sz w:val="24"/>
        </w:rPr>
        <w:t>pYAC4</w:t>
      </w:r>
      <w:r>
        <w:rPr>
          <w:color w:val="333333"/>
          <w:sz w:val="24"/>
        </w:rPr>
        <w:t>载体成现状后，就形成了一个微型酵母染色体，包含染色体复制的必要顺式元件。这些元件在酵母菌中可以驱动染色体的复制和分配，从而决定着个微型染色体可以携带酵母染色体大小的</w:t>
      </w:r>
      <w:r>
        <w:rPr>
          <w:color w:val="333333"/>
          <w:sz w:val="24"/>
        </w:rPr>
        <w:t>DNA</w:t>
      </w:r>
      <w:r>
        <w:rPr>
          <w:color w:val="333333"/>
          <w:sz w:val="24"/>
        </w:rPr>
        <w:t>片段。</w:t>
      </w:r>
    </w:p>
    <w:p w:rsidR="00774827" w:rsidRDefault="00D519F9">
      <w:pPr>
        <w:ind w:firstLineChars="200" w:firstLine="480"/>
        <w:rPr>
          <w:color w:val="333333"/>
          <w:sz w:val="24"/>
        </w:rPr>
      </w:pPr>
      <w:r>
        <w:rPr>
          <w:color w:val="333333"/>
          <w:sz w:val="24"/>
        </w:rPr>
        <w:t>插入失活选择：</w:t>
      </w:r>
      <w:r>
        <w:rPr>
          <w:color w:val="333333"/>
          <w:sz w:val="24"/>
        </w:rPr>
        <w:t>SUP4</w:t>
      </w:r>
      <w:r>
        <w:rPr>
          <w:color w:val="333333"/>
          <w:sz w:val="24"/>
        </w:rPr>
        <w:t>酶失活的酵母菌落呈红色；不失活的菌落是白色。</w:t>
      </w:r>
    </w:p>
    <w:p w:rsidR="00774827" w:rsidRDefault="00D519F9">
      <w:pPr>
        <w:jc w:val="center"/>
        <w:rPr>
          <w:color w:val="333333"/>
          <w:sz w:val="24"/>
        </w:rPr>
      </w:pPr>
      <w:r>
        <w:rPr>
          <w:noProof/>
          <w:color w:val="333333"/>
          <w:sz w:val="24"/>
        </w:rPr>
        <w:drawing>
          <wp:inline distT="0" distB="0" distL="0" distR="0">
            <wp:extent cx="4724400" cy="3543300"/>
            <wp:effectExtent l="1905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8" cstate="print"/>
                    <a:srcRect/>
                    <a:stretch>
                      <a:fillRect/>
                    </a:stretch>
                  </pic:blipFill>
                  <pic:spPr>
                    <a:xfrm>
                      <a:off x="0" y="0"/>
                      <a:ext cx="4724400" cy="3543300"/>
                    </a:xfrm>
                    <a:prstGeom prst="rect">
                      <a:avLst/>
                    </a:prstGeom>
                    <a:noFill/>
                    <a:ln w="9525">
                      <a:noFill/>
                      <a:miter lim="800000"/>
                      <a:headEnd/>
                      <a:tailEnd/>
                    </a:ln>
                  </pic:spPr>
                </pic:pic>
              </a:graphicData>
            </a:graphic>
          </wp:inline>
        </w:drawing>
      </w:r>
    </w:p>
    <w:p w:rsidR="00774827" w:rsidRDefault="00D519F9">
      <w:pPr>
        <w:widowControl/>
        <w:jc w:val="center"/>
        <w:rPr>
          <w:rFonts w:ascii="宋体" w:hAnsi="宋体" w:cs="宋体"/>
          <w:kern w:val="0"/>
          <w:sz w:val="24"/>
        </w:rPr>
      </w:pPr>
      <w:r>
        <w:rPr>
          <w:rFonts w:ascii="宋体" w:hAnsi="宋体" w:cs="宋体"/>
          <w:noProof/>
          <w:kern w:val="0"/>
          <w:sz w:val="24"/>
        </w:rPr>
        <w:drawing>
          <wp:inline distT="0" distB="0" distL="0" distR="0">
            <wp:extent cx="3398520" cy="2469515"/>
            <wp:effectExtent l="0" t="0" r="0" b="0"/>
            <wp:docPr id="34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图片 3"/>
                    <pic:cNvPicPr>
                      <a:picLocks noChangeAspect="1"/>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400923" cy="2471762"/>
                    </a:xfrm>
                    <a:prstGeom prst="rect">
                      <a:avLst/>
                    </a:prstGeom>
                    <a:noFill/>
                    <a:ln>
                      <a:noFill/>
                    </a:ln>
                  </pic:spPr>
                </pic:pic>
              </a:graphicData>
            </a:graphic>
          </wp:inline>
        </w:drawing>
      </w:r>
    </w:p>
    <w:p w:rsidR="00774827" w:rsidRDefault="00D519F9">
      <w:pPr>
        <w:widowControl/>
        <w:jc w:val="center"/>
        <w:rPr>
          <w:rFonts w:ascii="宋体" w:hAnsi="宋体" w:cs="宋体"/>
          <w:kern w:val="0"/>
          <w:sz w:val="24"/>
        </w:rPr>
      </w:pPr>
      <w:r>
        <w:rPr>
          <w:kern w:val="0"/>
          <w:sz w:val="24"/>
        </w:rPr>
        <w:t>YAC</w:t>
      </w:r>
      <w:r>
        <w:rPr>
          <w:rFonts w:ascii="宋体" w:hAnsi="宋体" w:cs="宋体" w:hint="eastAsia"/>
          <w:kern w:val="0"/>
          <w:sz w:val="24"/>
        </w:rPr>
        <w:t>应用的流程图</w:t>
      </w:r>
    </w:p>
    <w:p w:rsidR="00774827" w:rsidRDefault="00D519F9">
      <w:pPr>
        <w:widowControl/>
        <w:ind w:firstLineChars="200" w:firstLine="480"/>
        <w:rPr>
          <w:kern w:val="0"/>
          <w:sz w:val="24"/>
        </w:rPr>
      </w:pPr>
      <w:r>
        <w:rPr>
          <w:kern w:val="0"/>
          <w:sz w:val="24"/>
        </w:rPr>
        <w:lastRenderedPageBreak/>
        <w:t>一般酵母表达载体都以大肠杆菌质粒为基本骨架再加上酵母的自主复制序列，选择标记，外源基因插入位点，启动子和终止子。既能在酵母菌中复制也能在大肠杆菌中复制，所谓酵母菌</w:t>
      </w:r>
      <w:r>
        <w:rPr>
          <w:kern w:val="0"/>
          <w:sz w:val="24"/>
        </w:rPr>
        <w:t>—</w:t>
      </w:r>
      <w:r>
        <w:rPr>
          <w:kern w:val="0"/>
          <w:sz w:val="24"/>
        </w:rPr>
        <w:t>大肠杆菌穿梭载体。正常酵母人工染色体含有：四膜虫端粒（</w:t>
      </w:r>
      <w:r>
        <w:rPr>
          <w:kern w:val="0"/>
          <w:sz w:val="24"/>
        </w:rPr>
        <w:t>tel)</w:t>
      </w:r>
      <w:r>
        <w:rPr>
          <w:kern w:val="0"/>
          <w:sz w:val="24"/>
        </w:rPr>
        <w:t>，酵母自主复制序列（</w:t>
      </w:r>
      <w:r>
        <w:rPr>
          <w:kern w:val="0"/>
          <w:sz w:val="24"/>
        </w:rPr>
        <w:t>ARS)</w:t>
      </w:r>
      <w:r>
        <w:rPr>
          <w:kern w:val="0"/>
          <w:sz w:val="24"/>
        </w:rPr>
        <w:t>，酵母着丝点</w:t>
      </w:r>
      <w:r>
        <w:rPr>
          <w:kern w:val="0"/>
          <w:sz w:val="24"/>
        </w:rPr>
        <w:t>(CEN)</w:t>
      </w:r>
      <w:r>
        <w:rPr>
          <w:kern w:val="0"/>
          <w:sz w:val="24"/>
        </w:rPr>
        <w:t>，酵母的选择标记</w:t>
      </w:r>
      <w:r>
        <w:rPr>
          <w:kern w:val="0"/>
          <w:sz w:val="24"/>
        </w:rPr>
        <w:t>(TRP1</w:t>
      </w:r>
      <w:r>
        <w:rPr>
          <w:kern w:val="0"/>
          <w:sz w:val="24"/>
        </w:rPr>
        <w:t>、</w:t>
      </w:r>
      <w:r>
        <w:rPr>
          <w:kern w:val="0"/>
          <w:sz w:val="24"/>
        </w:rPr>
        <w:t>URA1)</w:t>
      </w:r>
      <w:r>
        <w:rPr>
          <w:kern w:val="0"/>
          <w:sz w:val="24"/>
        </w:rPr>
        <w:t>。</w:t>
      </w:r>
    </w:p>
    <w:p w:rsidR="00774827" w:rsidRDefault="00D519F9">
      <w:pPr>
        <w:widowControl/>
        <w:ind w:firstLineChars="200" w:firstLine="480"/>
        <w:rPr>
          <w:kern w:val="0"/>
          <w:sz w:val="24"/>
        </w:rPr>
      </w:pPr>
      <w:r>
        <w:rPr>
          <w:kern w:val="0"/>
          <w:sz w:val="24"/>
        </w:rPr>
        <w:t>酿酒酵母作表达系统的优缺点</w:t>
      </w:r>
    </w:p>
    <w:p w:rsidR="00774827" w:rsidRDefault="00D519F9">
      <w:pPr>
        <w:widowControl/>
        <w:ind w:firstLineChars="200" w:firstLine="480"/>
        <w:rPr>
          <w:kern w:val="0"/>
          <w:sz w:val="24"/>
        </w:rPr>
      </w:pPr>
      <w:r>
        <w:rPr>
          <w:kern w:val="0"/>
          <w:sz w:val="24"/>
        </w:rPr>
        <w:t>缺点：在</w:t>
      </w:r>
      <w:r>
        <w:rPr>
          <w:kern w:val="0"/>
          <w:sz w:val="24"/>
        </w:rPr>
        <w:t>YAC</w:t>
      </w:r>
      <w:r>
        <w:rPr>
          <w:kern w:val="0"/>
          <w:sz w:val="24"/>
        </w:rPr>
        <w:t>载体中的插入片段会出现缺失和重排的现象；容易形成嵌合体。即在单个</w:t>
      </w:r>
      <w:r>
        <w:rPr>
          <w:kern w:val="0"/>
          <w:sz w:val="24"/>
        </w:rPr>
        <w:t>YAC</w:t>
      </w:r>
      <w:r>
        <w:rPr>
          <w:kern w:val="0"/>
          <w:sz w:val="24"/>
        </w:rPr>
        <w:t>中的插入片段由</w:t>
      </w:r>
      <w:r>
        <w:rPr>
          <w:kern w:val="0"/>
          <w:sz w:val="24"/>
        </w:rPr>
        <w:t>2</w:t>
      </w:r>
      <w:r>
        <w:rPr>
          <w:kern w:val="0"/>
          <w:sz w:val="24"/>
        </w:rPr>
        <w:t>个或多个独立的基因片段连接组成的现象；</w:t>
      </w:r>
      <w:r>
        <w:rPr>
          <w:kern w:val="0"/>
          <w:sz w:val="24"/>
        </w:rPr>
        <w:t>YAC</w:t>
      </w:r>
      <w:r>
        <w:rPr>
          <w:kern w:val="0"/>
          <w:sz w:val="24"/>
        </w:rPr>
        <w:t>染色体与宿主细胞的染色体大小相近，</w:t>
      </w:r>
      <w:r>
        <w:rPr>
          <w:kern w:val="0"/>
          <w:sz w:val="24"/>
        </w:rPr>
        <w:t>YAC</w:t>
      </w:r>
      <w:r>
        <w:rPr>
          <w:kern w:val="0"/>
          <w:sz w:val="24"/>
        </w:rPr>
        <w:t>染色体转入酵母细胞后很难从中分离出来。</w:t>
      </w:r>
    </w:p>
    <w:p w:rsidR="00774827" w:rsidRDefault="00D519F9">
      <w:pPr>
        <w:widowControl/>
        <w:ind w:firstLineChars="200" w:firstLine="480"/>
        <w:rPr>
          <w:kern w:val="0"/>
          <w:sz w:val="24"/>
        </w:rPr>
      </w:pPr>
      <w:r>
        <w:rPr>
          <w:kern w:val="0"/>
          <w:sz w:val="24"/>
        </w:rPr>
        <w:t>优点：酵母细胞比大肠杆菌对不稳定的、重复的和极端的</w:t>
      </w:r>
      <w:r>
        <w:rPr>
          <w:kern w:val="0"/>
          <w:sz w:val="24"/>
        </w:rPr>
        <w:t>DNA</w:t>
      </w:r>
      <w:r>
        <w:rPr>
          <w:kern w:val="0"/>
          <w:sz w:val="24"/>
        </w:rPr>
        <w:t>片段有更强的容忍性，文库的代表性强，适合作真核染色体片段功能研究。</w:t>
      </w:r>
    </w:p>
    <w:p w:rsidR="00774827" w:rsidRDefault="00D519F9">
      <w:pPr>
        <w:widowControl/>
        <w:ind w:firstLineChars="200" w:firstLine="480"/>
        <w:rPr>
          <w:kern w:val="0"/>
          <w:sz w:val="24"/>
        </w:rPr>
      </w:pPr>
      <w:r>
        <w:rPr>
          <w:kern w:val="0"/>
          <w:sz w:val="24"/>
        </w:rPr>
        <w:t>细菌人造染色体通常是在大肠杆菌性因子</w:t>
      </w:r>
      <w:r>
        <w:rPr>
          <w:kern w:val="0"/>
          <w:sz w:val="24"/>
        </w:rPr>
        <w:t>F</w:t>
      </w:r>
      <w:r>
        <w:rPr>
          <w:kern w:val="0"/>
          <w:sz w:val="24"/>
        </w:rPr>
        <w:t>质粒的基础上构建的，其装载量范围在</w:t>
      </w:r>
      <w:r>
        <w:rPr>
          <w:kern w:val="0"/>
          <w:sz w:val="24"/>
        </w:rPr>
        <w:t>50-300 kb</w:t>
      </w:r>
      <w:r>
        <w:rPr>
          <w:kern w:val="0"/>
          <w:sz w:val="24"/>
        </w:rPr>
        <w:t>之间。</w:t>
      </w:r>
    </w:p>
    <w:p w:rsidR="00774827" w:rsidRDefault="00D519F9">
      <w:pPr>
        <w:widowControl/>
        <w:ind w:firstLineChars="200" w:firstLine="480"/>
        <w:rPr>
          <w:kern w:val="0"/>
          <w:sz w:val="24"/>
        </w:rPr>
      </w:pPr>
      <w:r>
        <w:rPr>
          <w:kern w:val="0"/>
          <w:sz w:val="24"/>
        </w:rPr>
        <w:t>BAC</w:t>
      </w:r>
      <w:r>
        <w:rPr>
          <w:kern w:val="0"/>
          <w:sz w:val="24"/>
        </w:rPr>
        <w:t>载体及其结构组成：</w:t>
      </w:r>
      <w:r>
        <w:rPr>
          <w:kern w:val="0"/>
          <w:sz w:val="24"/>
        </w:rPr>
        <w:t xml:space="preserve">BAC </w:t>
      </w:r>
      <w:r>
        <w:rPr>
          <w:kern w:val="0"/>
          <w:sz w:val="24"/>
        </w:rPr>
        <w:t>载体的大小约</w:t>
      </w:r>
      <w:r>
        <w:rPr>
          <w:kern w:val="0"/>
          <w:sz w:val="24"/>
        </w:rPr>
        <w:t>7.5kb</w:t>
      </w:r>
      <w:r>
        <w:rPr>
          <w:kern w:val="0"/>
          <w:sz w:val="24"/>
        </w:rPr>
        <w:t>，其本质实际上是一个质粒克隆载体。与常规克隆载体的核心区别在于其复制单元的特殊性。</w:t>
      </w:r>
      <w:r>
        <w:rPr>
          <w:kern w:val="0"/>
          <w:sz w:val="24"/>
        </w:rPr>
        <w:t xml:space="preserve"> BAC</w:t>
      </w:r>
      <w:r>
        <w:rPr>
          <w:kern w:val="0"/>
          <w:sz w:val="24"/>
        </w:rPr>
        <w:t>复制单元来自</w:t>
      </w:r>
      <w:r>
        <w:rPr>
          <w:kern w:val="0"/>
          <w:sz w:val="24"/>
        </w:rPr>
        <w:t>F</w:t>
      </w:r>
      <w:r>
        <w:rPr>
          <w:kern w:val="0"/>
          <w:sz w:val="24"/>
        </w:rPr>
        <w:t>质粒，包括严谨型控制的复制区</w:t>
      </w:r>
      <w:r>
        <w:rPr>
          <w:kern w:val="0"/>
          <w:sz w:val="24"/>
        </w:rPr>
        <w:t>oriS</w:t>
      </w:r>
      <w:r>
        <w:rPr>
          <w:kern w:val="0"/>
          <w:sz w:val="24"/>
        </w:rPr>
        <w:t>、启动</w:t>
      </w:r>
      <w:r>
        <w:rPr>
          <w:kern w:val="0"/>
          <w:sz w:val="24"/>
        </w:rPr>
        <w:t>DNA</w:t>
      </w:r>
      <w:r>
        <w:rPr>
          <w:kern w:val="0"/>
          <w:sz w:val="24"/>
        </w:rPr>
        <w:t>复制的由</w:t>
      </w:r>
      <w:r>
        <w:rPr>
          <w:kern w:val="0"/>
          <w:sz w:val="24"/>
        </w:rPr>
        <w:t>ATP</w:t>
      </w:r>
      <w:r>
        <w:rPr>
          <w:kern w:val="0"/>
          <w:sz w:val="24"/>
        </w:rPr>
        <w:t>驱动的解旋酶（</w:t>
      </w:r>
      <w:r>
        <w:rPr>
          <w:kern w:val="0"/>
          <w:sz w:val="24"/>
        </w:rPr>
        <w:t>RepE</w:t>
      </w:r>
      <w:r>
        <w:rPr>
          <w:kern w:val="0"/>
          <w:sz w:val="24"/>
        </w:rPr>
        <w:t>），以及</w:t>
      </w:r>
      <w:r>
        <w:rPr>
          <w:kern w:val="0"/>
          <w:sz w:val="24"/>
        </w:rPr>
        <w:t>3</w:t>
      </w:r>
      <w:r>
        <w:rPr>
          <w:kern w:val="0"/>
          <w:sz w:val="24"/>
        </w:rPr>
        <w:t>个确保低拷贝并使质粒精确分配到子代细胞的基因座</w:t>
      </w:r>
      <w:r>
        <w:rPr>
          <w:kern w:val="0"/>
          <w:sz w:val="24"/>
        </w:rPr>
        <w:t>(parA</w:t>
      </w:r>
      <w:r>
        <w:rPr>
          <w:kern w:val="0"/>
          <w:sz w:val="24"/>
        </w:rPr>
        <w:t>、</w:t>
      </w:r>
      <w:r>
        <w:rPr>
          <w:kern w:val="0"/>
          <w:sz w:val="24"/>
        </w:rPr>
        <w:t>parB</w:t>
      </w:r>
      <w:r>
        <w:rPr>
          <w:kern w:val="0"/>
          <w:sz w:val="24"/>
        </w:rPr>
        <w:t>、</w:t>
      </w:r>
      <w:r>
        <w:rPr>
          <w:kern w:val="0"/>
          <w:sz w:val="24"/>
        </w:rPr>
        <w:t>parC)</w:t>
      </w:r>
      <w:r>
        <w:rPr>
          <w:kern w:val="0"/>
          <w:sz w:val="24"/>
        </w:rPr>
        <w:t>。</w:t>
      </w:r>
      <w:r>
        <w:rPr>
          <w:kern w:val="0"/>
          <w:sz w:val="24"/>
        </w:rPr>
        <w:t>BAC</w:t>
      </w:r>
      <w:r>
        <w:rPr>
          <w:kern w:val="0"/>
          <w:sz w:val="24"/>
        </w:rPr>
        <w:t>载体的低拷贝可以避免嵌合体的产生，并且还可以减少外源基因的表达产物对宿主细胞的毒副作用。正常细菌人工染色体含：严谨型控制的复制区（</w:t>
      </w:r>
      <w:r>
        <w:rPr>
          <w:kern w:val="0"/>
          <w:sz w:val="24"/>
        </w:rPr>
        <w:t>oriS)</w:t>
      </w:r>
      <w:r>
        <w:rPr>
          <w:kern w:val="0"/>
          <w:sz w:val="24"/>
        </w:rPr>
        <w:t>，启动</w:t>
      </w:r>
      <w:r>
        <w:rPr>
          <w:kern w:val="0"/>
          <w:sz w:val="24"/>
        </w:rPr>
        <w:t>DNA</w:t>
      </w:r>
      <w:r>
        <w:rPr>
          <w:kern w:val="0"/>
          <w:sz w:val="24"/>
        </w:rPr>
        <w:t>复制的由</w:t>
      </w:r>
      <w:r>
        <w:rPr>
          <w:kern w:val="0"/>
          <w:sz w:val="24"/>
        </w:rPr>
        <w:t>ATP</w:t>
      </w:r>
      <w:r>
        <w:rPr>
          <w:kern w:val="0"/>
          <w:sz w:val="24"/>
        </w:rPr>
        <w:t>驱动的解旋酶（</w:t>
      </w:r>
      <w:r>
        <w:rPr>
          <w:kern w:val="0"/>
          <w:sz w:val="24"/>
        </w:rPr>
        <w:t>RepE)</w:t>
      </w:r>
      <w:r>
        <w:rPr>
          <w:kern w:val="0"/>
          <w:sz w:val="24"/>
        </w:rPr>
        <w:t>，确保</w:t>
      </w:r>
      <w:r>
        <w:rPr>
          <w:kern w:val="0"/>
          <w:sz w:val="24"/>
        </w:rPr>
        <w:t>3</w:t>
      </w:r>
      <w:r>
        <w:rPr>
          <w:kern w:val="0"/>
          <w:sz w:val="24"/>
        </w:rPr>
        <w:t>个低拷贝并使质粒精确分配到子代细胞的基因座（</w:t>
      </w:r>
      <w:r>
        <w:rPr>
          <w:kern w:val="0"/>
          <w:sz w:val="24"/>
        </w:rPr>
        <w:t>parA</w:t>
      </w:r>
      <w:r>
        <w:rPr>
          <w:kern w:val="0"/>
          <w:sz w:val="24"/>
        </w:rPr>
        <w:t>、</w:t>
      </w:r>
      <w:r>
        <w:rPr>
          <w:kern w:val="0"/>
          <w:sz w:val="24"/>
        </w:rPr>
        <w:t xml:space="preserve"> parB </w:t>
      </w:r>
      <w:r>
        <w:rPr>
          <w:kern w:val="0"/>
          <w:sz w:val="24"/>
        </w:rPr>
        <w:t>、</w:t>
      </w:r>
      <w:r>
        <w:rPr>
          <w:kern w:val="0"/>
          <w:sz w:val="24"/>
        </w:rPr>
        <w:t>parC)</w:t>
      </w:r>
      <w:r>
        <w:rPr>
          <w:kern w:val="0"/>
          <w:sz w:val="24"/>
        </w:rPr>
        <w:t>，标记基因是氯霉素抗性基因（</w:t>
      </w:r>
      <w:r>
        <w:rPr>
          <w:kern w:val="0"/>
          <w:sz w:val="24"/>
        </w:rPr>
        <w:t>Cmr)</w:t>
      </w:r>
      <w:r>
        <w:rPr>
          <w:kern w:val="0"/>
          <w:sz w:val="24"/>
        </w:rPr>
        <w:t>，可以通过</w:t>
      </w:r>
      <w:r>
        <w:rPr>
          <w:kern w:val="0"/>
          <w:sz w:val="24"/>
        </w:rPr>
        <w:t>α-</w:t>
      </w:r>
      <w:r>
        <w:rPr>
          <w:kern w:val="0"/>
          <w:sz w:val="24"/>
        </w:rPr>
        <w:t>互补原理筛选重组子，设计了用于回收克隆</w:t>
      </w:r>
      <w:r>
        <w:rPr>
          <w:kern w:val="0"/>
          <w:sz w:val="24"/>
        </w:rPr>
        <w:t>DNA</w:t>
      </w:r>
      <w:r>
        <w:rPr>
          <w:kern w:val="0"/>
          <w:sz w:val="24"/>
        </w:rPr>
        <w:t>的</w:t>
      </w:r>
      <w:r>
        <w:rPr>
          <w:kern w:val="0"/>
          <w:sz w:val="24"/>
        </w:rPr>
        <w:t>Not I</w:t>
      </w:r>
      <w:r>
        <w:rPr>
          <w:kern w:val="0"/>
          <w:sz w:val="24"/>
        </w:rPr>
        <w:t>酶切位点，用于克隆</w:t>
      </w:r>
      <w:r>
        <w:rPr>
          <w:kern w:val="0"/>
          <w:sz w:val="24"/>
        </w:rPr>
        <w:t>DNA</w:t>
      </w:r>
      <w:r>
        <w:rPr>
          <w:kern w:val="0"/>
          <w:sz w:val="24"/>
        </w:rPr>
        <w:t>片段体外转录的</w:t>
      </w:r>
      <w:r>
        <w:rPr>
          <w:kern w:val="0"/>
          <w:sz w:val="24"/>
        </w:rPr>
        <w:t>SP6</w:t>
      </w:r>
      <w:r>
        <w:rPr>
          <w:kern w:val="0"/>
          <w:sz w:val="24"/>
        </w:rPr>
        <w:t>和</w:t>
      </w:r>
      <w:r>
        <w:rPr>
          <w:kern w:val="0"/>
          <w:sz w:val="24"/>
        </w:rPr>
        <w:t>T7</w:t>
      </w:r>
      <w:r>
        <w:rPr>
          <w:kern w:val="0"/>
          <w:sz w:val="24"/>
        </w:rPr>
        <w:t>启动子。</w:t>
      </w:r>
    </w:p>
    <w:p w:rsidR="00774827" w:rsidRDefault="00D519F9">
      <w:pPr>
        <w:widowControl/>
        <w:ind w:firstLineChars="200" w:firstLine="480"/>
        <w:rPr>
          <w:kern w:val="0"/>
          <w:sz w:val="24"/>
        </w:rPr>
      </w:pPr>
      <w:r>
        <w:rPr>
          <w:kern w:val="0"/>
          <w:sz w:val="24"/>
        </w:rPr>
        <w:lastRenderedPageBreak/>
        <w:t>BAC</w:t>
      </w:r>
      <w:r>
        <w:rPr>
          <w:kern w:val="0"/>
          <w:sz w:val="24"/>
        </w:rPr>
        <w:t>载体的工作原理与常规的质粒克载体相似。不同的是</w:t>
      </w:r>
      <w:r>
        <w:rPr>
          <w:kern w:val="0"/>
          <w:sz w:val="24"/>
        </w:rPr>
        <w:t>BAC</w:t>
      </w:r>
      <w:r>
        <w:rPr>
          <w:kern w:val="0"/>
          <w:sz w:val="24"/>
        </w:rPr>
        <w:t>载体装载的是大片段，</w:t>
      </w:r>
      <w:r>
        <w:rPr>
          <w:kern w:val="0"/>
          <w:sz w:val="24"/>
        </w:rPr>
        <w:t xml:space="preserve">100Kb~300Kb </w:t>
      </w:r>
      <w:r>
        <w:rPr>
          <w:kern w:val="0"/>
          <w:sz w:val="24"/>
        </w:rPr>
        <w:t>。对如此大的</w:t>
      </w:r>
      <w:r>
        <w:rPr>
          <w:kern w:val="0"/>
          <w:sz w:val="24"/>
        </w:rPr>
        <w:t>DNA</w:t>
      </w:r>
      <w:r>
        <w:rPr>
          <w:kern w:val="0"/>
          <w:sz w:val="24"/>
        </w:rPr>
        <w:t>片段一般要通过脉冲凝胶电泳分离。</w:t>
      </w:r>
      <w:r>
        <w:rPr>
          <w:kern w:val="0"/>
          <w:sz w:val="24"/>
        </w:rPr>
        <w:t>BAC</w:t>
      </w:r>
      <w:r>
        <w:rPr>
          <w:kern w:val="0"/>
          <w:sz w:val="24"/>
        </w:rPr>
        <w:t>载体的拷贝数小，制备难度大。可以将</w:t>
      </w:r>
      <w:r>
        <w:rPr>
          <w:kern w:val="0"/>
          <w:sz w:val="24"/>
        </w:rPr>
        <w:t>BAC</w:t>
      </w:r>
      <w:r>
        <w:rPr>
          <w:kern w:val="0"/>
          <w:sz w:val="24"/>
        </w:rPr>
        <w:t>载体装载作为外源片段克隆到常规高拷贝质粒克载体上，如（</w:t>
      </w:r>
      <w:r>
        <w:rPr>
          <w:kern w:val="0"/>
          <w:sz w:val="24"/>
        </w:rPr>
        <w:t>pGEM-4Z</w:t>
      </w:r>
      <w:r>
        <w:rPr>
          <w:kern w:val="0"/>
          <w:sz w:val="24"/>
        </w:rPr>
        <w:t>），从大肠杆菌中以多拷贝的形式复制，便于载体的制备，使用时将高拷贝质粒去掉。</w:t>
      </w:r>
    </w:p>
    <w:p w:rsidR="00774827" w:rsidRDefault="00D519F9">
      <w:pPr>
        <w:widowControl/>
        <w:jc w:val="center"/>
        <w:rPr>
          <w:rFonts w:ascii="宋体" w:hAnsi="宋体" w:cs="宋体"/>
          <w:kern w:val="0"/>
          <w:sz w:val="24"/>
        </w:rPr>
      </w:pPr>
      <w:r>
        <w:rPr>
          <w:rFonts w:ascii="宋体" w:hAnsi="宋体" w:cs="宋体"/>
          <w:noProof/>
          <w:kern w:val="0"/>
          <w:sz w:val="24"/>
        </w:rPr>
        <w:drawing>
          <wp:inline distT="0" distB="0" distL="0" distR="0">
            <wp:extent cx="3705225" cy="1981200"/>
            <wp:effectExtent l="19050" t="0" r="9525" b="0"/>
            <wp:docPr id="19" name="图片 19" descr="K)1I4(3]H]C06CB9H]9V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K)1I4(3]H]C06CB9H]9VP)U"/>
                    <pic:cNvPicPr>
                      <a:picLocks noChangeAspect="1" noChangeArrowheads="1"/>
                    </pic:cNvPicPr>
                  </pic:nvPicPr>
                  <pic:blipFill>
                    <a:blip r:embed="rId40" cstate="print"/>
                    <a:srcRect/>
                    <a:stretch>
                      <a:fillRect/>
                    </a:stretch>
                  </pic:blipFill>
                  <pic:spPr>
                    <a:xfrm>
                      <a:off x="0" y="0"/>
                      <a:ext cx="3705225" cy="1981200"/>
                    </a:xfrm>
                    <a:prstGeom prst="rect">
                      <a:avLst/>
                    </a:prstGeom>
                    <a:noFill/>
                    <a:ln w="9525">
                      <a:noFill/>
                      <a:miter lim="800000"/>
                      <a:headEnd/>
                      <a:tailEnd/>
                    </a:ln>
                  </pic:spPr>
                </pic:pic>
              </a:graphicData>
            </a:graphic>
          </wp:inline>
        </w:drawing>
      </w:r>
    </w:p>
    <w:p w:rsidR="00774827" w:rsidRDefault="00774827">
      <w:pPr>
        <w:widowControl/>
        <w:ind w:firstLineChars="200" w:firstLine="480"/>
        <w:rPr>
          <w:rFonts w:ascii="宋体" w:hAnsi="宋体" w:cs="宋体"/>
          <w:kern w:val="0"/>
          <w:sz w:val="24"/>
        </w:rPr>
      </w:pPr>
    </w:p>
    <w:p w:rsidR="00774827" w:rsidRDefault="00D519F9">
      <w:pPr>
        <w:rPr>
          <w:b/>
          <w:color w:val="333333"/>
          <w:sz w:val="24"/>
        </w:rPr>
      </w:pPr>
      <w:r>
        <w:rPr>
          <w:b/>
          <w:color w:val="333333"/>
          <w:sz w:val="24"/>
        </w:rPr>
        <w:t>7.4.5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rsidR="00774827" w:rsidRDefault="00D519F9">
      <w:pPr>
        <w:rPr>
          <w:b/>
          <w:color w:val="333333"/>
          <w:sz w:val="24"/>
        </w:rPr>
      </w:pPr>
      <w:r>
        <w:rPr>
          <w:b/>
          <w:color w:val="333333"/>
          <w:sz w:val="24"/>
        </w:rPr>
        <w:t>7.4.6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、大容量载体有哪些种类，各有何特点？</w:t>
      </w:r>
    </w:p>
    <w:p w:rsidR="00774827" w:rsidRDefault="00D519F9">
      <w:pPr>
        <w:ind w:firstLineChars="200" w:firstLine="480"/>
        <w:rPr>
          <w:color w:val="333333"/>
          <w:sz w:val="24"/>
        </w:rPr>
      </w:pPr>
      <w:r>
        <w:rPr>
          <w:rFonts w:hint="eastAsia"/>
          <w:color w:val="333333"/>
          <w:sz w:val="24"/>
        </w:rPr>
        <w:t>2</w:t>
      </w:r>
      <w:r>
        <w:rPr>
          <w:rFonts w:hint="eastAsia"/>
          <w:color w:val="333333"/>
          <w:sz w:val="24"/>
        </w:rPr>
        <w:t>、</w:t>
      </w:r>
      <w:r>
        <w:rPr>
          <w:rFonts w:hint="eastAsia"/>
          <w:color w:val="333333"/>
          <w:sz w:val="24"/>
        </w:rPr>
        <w:t>YAC</w:t>
      </w:r>
      <w:r>
        <w:rPr>
          <w:rFonts w:hint="eastAsia"/>
          <w:color w:val="333333"/>
          <w:sz w:val="24"/>
        </w:rPr>
        <w:t>克隆载体和</w:t>
      </w:r>
      <w:r>
        <w:rPr>
          <w:rFonts w:hint="eastAsia"/>
          <w:color w:val="333333"/>
          <w:sz w:val="24"/>
        </w:rPr>
        <w:t>BAC</w:t>
      </w:r>
      <w:r>
        <w:rPr>
          <w:rFonts w:hint="eastAsia"/>
          <w:color w:val="333333"/>
          <w:sz w:val="24"/>
        </w:rPr>
        <w:t>克隆载体的标记基因有何特点？</w:t>
      </w:r>
    </w:p>
    <w:p w:rsidR="00774827" w:rsidRDefault="00D519F9">
      <w:pPr>
        <w:ind w:firstLineChars="200" w:firstLine="480"/>
        <w:rPr>
          <w:color w:val="333333"/>
          <w:sz w:val="24"/>
        </w:rPr>
      </w:pPr>
      <w:r>
        <w:rPr>
          <w:rFonts w:hint="eastAsia"/>
          <w:color w:val="333333"/>
          <w:sz w:val="24"/>
        </w:rPr>
        <w:t>3</w:t>
      </w:r>
      <w:r>
        <w:rPr>
          <w:rFonts w:hint="eastAsia"/>
          <w:color w:val="333333"/>
          <w:sz w:val="24"/>
        </w:rPr>
        <w:t>、简述利用</w:t>
      </w:r>
      <w:r>
        <w:rPr>
          <w:rFonts w:hint="eastAsia"/>
          <w:color w:val="333333"/>
          <w:sz w:val="24"/>
        </w:rPr>
        <w:t>YAC</w:t>
      </w:r>
      <w:r>
        <w:rPr>
          <w:rFonts w:hint="eastAsia"/>
          <w:color w:val="333333"/>
          <w:sz w:val="24"/>
        </w:rPr>
        <w:t>克隆载体构建基因文库的原理？</w:t>
      </w:r>
    </w:p>
    <w:p w:rsidR="00774827" w:rsidRDefault="00D519F9">
      <w:pPr>
        <w:ind w:firstLineChars="200" w:firstLine="480"/>
        <w:rPr>
          <w:color w:val="333333"/>
          <w:sz w:val="24"/>
        </w:rPr>
      </w:pPr>
      <w:r>
        <w:rPr>
          <w:rFonts w:hint="eastAsia"/>
          <w:color w:val="333333"/>
          <w:sz w:val="24"/>
        </w:rPr>
        <w:t>4</w:t>
      </w:r>
      <w:r>
        <w:rPr>
          <w:rFonts w:hint="eastAsia"/>
          <w:color w:val="333333"/>
          <w:sz w:val="24"/>
        </w:rPr>
        <w:t>、</w:t>
      </w:r>
      <w:r>
        <w:rPr>
          <w:rFonts w:hint="eastAsia"/>
          <w:color w:val="333333"/>
          <w:sz w:val="24"/>
        </w:rPr>
        <w:t>BAC</w:t>
      </w:r>
      <w:r>
        <w:rPr>
          <w:rFonts w:hint="eastAsia"/>
          <w:color w:val="333333"/>
          <w:sz w:val="24"/>
        </w:rPr>
        <w:t>克隆载体与常规质粒载体有何区别和优势？</w:t>
      </w:r>
    </w:p>
    <w:p w:rsidR="00774827" w:rsidRDefault="00D519F9">
      <w:pPr>
        <w:rPr>
          <w:b/>
          <w:color w:val="333333"/>
          <w:sz w:val="24"/>
        </w:rPr>
      </w:pPr>
      <w:r>
        <w:rPr>
          <w:b/>
          <w:color w:val="333333"/>
          <w:sz w:val="24"/>
        </w:rPr>
        <w:t>7.4.7</w:t>
      </w:r>
      <w:r>
        <w:rPr>
          <w:b/>
          <w:color w:val="333333"/>
          <w:sz w:val="24"/>
        </w:rPr>
        <w:t>课前准备情况及其他相关特殊要求</w:t>
      </w:r>
    </w:p>
    <w:p w:rsidR="00774827" w:rsidRDefault="00D519F9">
      <w:pPr>
        <w:ind w:firstLineChars="200" w:firstLine="480"/>
        <w:rPr>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7.4.8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《基因工程》袁婺洲版第三章（</w:t>
      </w:r>
      <w:r>
        <w:rPr>
          <w:rFonts w:hint="eastAsia"/>
          <w:sz w:val="24"/>
        </w:rPr>
        <w:t>p54-p58</w:t>
      </w:r>
      <w:r>
        <w:rPr>
          <w:rFonts w:hint="eastAsia"/>
          <w:sz w:val="24"/>
        </w:rPr>
        <w:t>）《基因工程》孙明版，第四章（</w:t>
      </w:r>
      <w:r>
        <w:rPr>
          <w:rFonts w:hint="eastAsia"/>
          <w:sz w:val="24"/>
        </w:rPr>
        <w:t>p74-p89</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7.5</w:t>
      </w:r>
      <w:r>
        <w:rPr>
          <w:rFonts w:hint="eastAsia"/>
          <w:b/>
          <w:color w:val="333333"/>
          <w:sz w:val="24"/>
        </w:rPr>
        <w:t>教学单元五</w:t>
      </w:r>
    </w:p>
    <w:p w:rsidR="00774827" w:rsidRDefault="00D519F9">
      <w:pPr>
        <w:rPr>
          <w:b/>
          <w:color w:val="333333"/>
          <w:sz w:val="24"/>
        </w:rPr>
      </w:pPr>
      <w:r>
        <w:rPr>
          <w:b/>
          <w:color w:val="333333"/>
          <w:sz w:val="24"/>
        </w:rPr>
        <w:t>7.5.1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第七次课（</w:t>
      </w:r>
      <w:r>
        <w:rPr>
          <w:rFonts w:hint="eastAsia"/>
          <w:color w:val="333333"/>
          <w:sz w:val="24"/>
        </w:rPr>
        <w:t>9.25</w:t>
      </w:r>
      <w:r>
        <w:rPr>
          <w:rFonts w:hint="eastAsia"/>
          <w:color w:val="333333"/>
          <w:sz w:val="24"/>
        </w:rPr>
        <w:t>）</w:t>
      </w:r>
    </w:p>
    <w:p w:rsidR="00774827" w:rsidRDefault="00D519F9">
      <w:pPr>
        <w:rPr>
          <w:b/>
          <w:color w:val="333333"/>
          <w:sz w:val="24"/>
        </w:rPr>
      </w:pPr>
      <w:r>
        <w:rPr>
          <w:b/>
          <w:color w:val="333333"/>
          <w:sz w:val="24"/>
        </w:rPr>
        <w:t>7.5.2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熟练掌握基因克隆中表达载体的应用方法，会利用常见的表达载体设计构建生物制药相关的产品。</w:t>
      </w:r>
    </w:p>
    <w:p w:rsidR="00774827" w:rsidRDefault="00D519F9">
      <w:pPr>
        <w:rPr>
          <w:b/>
          <w:color w:val="333333"/>
          <w:sz w:val="24"/>
        </w:rPr>
      </w:pPr>
      <w:r>
        <w:rPr>
          <w:b/>
          <w:color w:val="333333"/>
          <w:sz w:val="24"/>
        </w:rPr>
        <w:t>7.5.3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z w:val="24"/>
        </w:rPr>
        <w:t>利用大肠杆菌表达系统表达蛋白质</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z w:val="24"/>
        </w:rPr>
        <w:t>表达载体的表达原件及其特征</w:t>
      </w:r>
      <w:r>
        <w:rPr>
          <w:sz w:val="24"/>
        </w:rPr>
        <w:t>。</w:t>
      </w:r>
    </w:p>
    <w:p w:rsidR="00774827" w:rsidRDefault="00D519F9">
      <w:pPr>
        <w:ind w:firstLineChars="200" w:firstLine="480"/>
        <w:rPr>
          <w:b/>
          <w:color w:val="333333"/>
          <w:sz w:val="24"/>
        </w:rPr>
      </w:pPr>
      <w:r>
        <w:rPr>
          <w:sz w:val="24"/>
        </w:rPr>
        <w:t>主要知识点：</w:t>
      </w:r>
      <w:r>
        <w:rPr>
          <w:rFonts w:hint="eastAsia"/>
          <w:sz w:val="24"/>
        </w:rPr>
        <w:t>表达原件的意义，不同载体的表达形式区别，表达融合蛋白的表达载体，融合蛋白标签，穿梭载体的意义</w:t>
      </w:r>
      <w:r>
        <w:rPr>
          <w:sz w:val="24"/>
        </w:rPr>
        <w:t>。</w:t>
      </w:r>
    </w:p>
    <w:p w:rsidR="00774827" w:rsidRDefault="00D519F9">
      <w:pPr>
        <w:rPr>
          <w:b/>
          <w:color w:val="333333"/>
          <w:sz w:val="24"/>
        </w:rPr>
      </w:pPr>
      <w:r>
        <w:rPr>
          <w:b/>
          <w:color w:val="333333"/>
          <w:sz w:val="24"/>
        </w:rPr>
        <w:t>7.5.4</w:t>
      </w:r>
      <w:r>
        <w:rPr>
          <w:rFonts w:hint="eastAsia"/>
          <w:b/>
          <w:color w:val="333333"/>
          <w:sz w:val="24"/>
        </w:rPr>
        <w:t>教学过程</w:t>
      </w:r>
    </w:p>
    <w:p w:rsidR="00774827" w:rsidRDefault="00D519F9">
      <w:pPr>
        <w:ind w:firstLineChars="200" w:firstLine="480"/>
        <w:rPr>
          <w:bCs/>
          <w:color w:val="333333"/>
          <w:sz w:val="24"/>
        </w:rPr>
      </w:pPr>
      <w:r>
        <w:rPr>
          <w:rFonts w:hint="eastAsia"/>
          <w:bCs/>
          <w:color w:val="333333"/>
          <w:sz w:val="24"/>
        </w:rPr>
        <w:t>大肠杆菌表达载体的结构</w:t>
      </w:r>
    </w:p>
    <w:p w:rsidR="00774827" w:rsidRDefault="00D519F9">
      <w:pPr>
        <w:ind w:firstLineChars="200" w:firstLine="480"/>
        <w:rPr>
          <w:color w:val="333333"/>
          <w:sz w:val="24"/>
        </w:rPr>
      </w:pPr>
      <w:r>
        <w:rPr>
          <w:rFonts w:hint="eastAsia"/>
          <w:color w:val="333333"/>
          <w:sz w:val="24"/>
        </w:rPr>
        <w:t>原核表达载体：适用于在原核细胞中表达外源基因的载体。均是质粒载体，首先必然满足克隆载体的基本要求，然后增加表达元件。</w:t>
      </w:r>
    </w:p>
    <w:p w:rsidR="00774827" w:rsidRDefault="00D519F9">
      <w:pPr>
        <w:ind w:firstLineChars="200" w:firstLine="480"/>
        <w:jc w:val="center"/>
        <w:rPr>
          <w:color w:val="333333"/>
          <w:sz w:val="24"/>
        </w:rPr>
      </w:pPr>
      <w:r>
        <w:rPr>
          <w:noProof/>
          <w:color w:val="333333"/>
          <w:sz w:val="24"/>
        </w:rPr>
        <w:drawing>
          <wp:inline distT="0" distB="0" distL="0" distR="0">
            <wp:extent cx="3977640" cy="2308860"/>
            <wp:effectExtent l="0" t="0" r="3810" b="0"/>
            <wp:docPr id="92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88912" cy="2315504"/>
                    </a:xfrm>
                    <a:prstGeom prst="rect">
                      <a:avLst/>
                    </a:prstGeom>
                    <a:noFill/>
                    <a:ln>
                      <a:noFill/>
                    </a:ln>
                    <a:effectLst/>
                  </pic:spPr>
                </pic:pic>
              </a:graphicData>
            </a:graphic>
          </wp:inline>
        </w:drawing>
      </w:r>
    </w:p>
    <w:p w:rsidR="00774827" w:rsidRDefault="00D519F9">
      <w:pPr>
        <w:widowControl/>
        <w:jc w:val="center"/>
        <w:rPr>
          <w:rFonts w:ascii="宋体" w:hAnsi="宋体" w:cs="宋体"/>
          <w:kern w:val="0"/>
          <w:sz w:val="24"/>
        </w:rPr>
      </w:pPr>
      <w:r>
        <w:rPr>
          <w:noProof/>
        </w:rPr>
        <w:lastRenderedPageBreak/>
        <w:drawing>
          <wp:inline distT="0" distB="0" distL="0" distR="0">
            <wp:extent cx="5386070" cy="40868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92908" cy="4091951"/>
                    </a:xfrm>
                    <a:prstGeom prst="rect">
                      <a:avLst/>
                    </a:prstGeom>
                  </pic:spPr>
                </pic:pic>
              </a:graphicData>
            </a:graphic>
          </wp:inline>
        </w:drawing>
      </w:r>
    </w:p>
    <w:p w:rsidR="00774827" w:rsidRDefault="00D519F9">
      <w:pPr>
        <w:widowControl/>
        <w:jc w:val="center"/>
        <w:rPr>
          <w:rFonts w:ascii="宋体" w:hAnsi="宋体" w:cs="宋体"/>
          <w:kern w:val="0"/>
          <w:sz w:val="24"/>
        </w:rPr>
      </w:pPr>
      <w:r>
        <w:rPr>
          <w:rFonts w:ascii="宋体" w:hAnsi="宋体" w:cs="宋体" w:hint="eastAsia"/>
          <w:kern w:val="0"/>
          <w:sz w:val="24"/>
        </w:rPr>
        <w:t>表达载体的特点</w:t>
      </w:r>
    </w:p>
    <w:p w:rsidR="00774827" w:rsidRDefault="00D519F9">
      <w:pPr>
        <w:ind w:firstLineChars="200" w:firstLine="480"/>
        <w:rPr>
          <w:color w:val="333333"/>
          <w:sz w:val="24"/>
        </w:rPr>
      </w:pPr>
      <w:r>
        <w:rPr>
          <w:rFonts w:hint="eastAsia"/>
          <w:color w:val="333333"/>
          <w:sz w:val="24"/>
        </w:rPr>
        <w:t>利用</w:t>
      </w:r>
      <w:r>
        <w:rPr>
          <w:rFonts w:hint="eastAsia"/>
          <w:color w:val="333333"/>
          <w:sz w:val="24"/>
        </w:rPr>
        <w:t>T7</w:t>
      </w:r>
      <w:r>
        <w:rPr>
          <w:rFonts w:hint="eastAsia"/>
          <w:color w:val="333333"/>
          <w:sz w:val="24"/>
        </w:rPr>
        <w:t>噬菌体启动子的表达载体：</w:t>
      </w:r>
      <w:r>
        <w:rPr>
          <w:rFonts w:hint="eastAsia"/>
          <w:color w:val="333333"/>
          <w:sz w:val="24"/>
        </w:rPr>
        <w:t>pET</w:t>
      </w:r>
      <w:r>
        <w:rPr>
          <w:rFonts w:hint="eastAsia"/>
          <w:color w:val="333333"/>
          <w:sz w:val="24"/>
        </w:rPr>
        <w:t>系列，表达能力强，可控性好，只受</w:t>
      </w:r>
      <w:r>
        <w:rPr>
          <w:rFonts w:hint="eastAsia"/>
          <w:color w:val="333333"/>
          <w:sz w:val="24"/>
        </w:rPr>
        <w:t>T7</w:t>
      </w:r>
      <w:r>
        <w:rPr>
          <w:rFonts w:hint="eastAsia"/>
          <w:color w:val="333333"/>
          <w:sz w:val="24"/>
        </w:rPr>
        <w:t>噬菌体</w:t>
      </w:r>
      <w:r>
        <w:rPr>
          <w:rFonts w:hint="eastAsia"/>
          <w:color w:val="333333"/>
          <w:sz w:val="24"/>
        </w:rPr>
        <w:t>RNA</w:t>
      </w:r>
      <w:r>
        <w:rPr>
          <w:rFonts w:hint="eastAsia"/>
          <w:color w:val="333333"/>
          <w:sz w:val="24"/>
        </w:rPr>
        <w:t>聚合酶识别，不受大肠杆菌</w:t>
      </w:r>
      <w:r>
        <w:rPr>
          <w:rFonts w:hint="eastAsia"/>
          <w:color w:val="333333"/>
          <w:sz w:val="24"/>
        </w:rPr>
        <w:t>RNA</w:t>
      </w:r>
      <w:r>
        <w:rPr>
          <w:rFonts w:hint="eastAsia"/>
          <w:color w:val="333333"/>
          <w:sz w:val="24"/>
        </w:rPr>
        <w:t>聚合酶识别，可用</w:t>
      </w:r>
      <w:r>
        <w:rPr>
          <w:rFonts w:hint="eastAsia"/>
          <w:color w:val="333333"/>
          <w:sz w:val="24"/>
        </w:rPr>
        <w:t>IPTG</w:t>
      </w:r>
      <w:r>
        <w:rPr>
          <w:rFonts w:hint="eastAsia"/>
          <w:color w:val="333333"/>
          <w:sz w:val="24"/>
        </w:rPr>
        <w:t>诱导表达。使用大肠杆菌</w:t>
      </w:r>
      <w:r>
        <w:rPr>
          <w:rFonts w:hint="eastAsia"/>
          <w:color w:val="333333"/>
          <w:sz w:val="24"/>
        </w:rPr>
        <w:t>BL21</w:t>
      </w:r>
      <w:r>
        <w:rPr>
          <w:rFonts w:hint="eastAsia"/>
          <w:color w:val="333333"/>
          <w:sz w:val="24"/>
        </w:rPr>
        <w:t>（</w:t>
      </w:r>
      <w:r>
        <w:rPr>
          <w:rFonts w:hint="eastAsia"/>
          <w:color w:val="333333"/>
          <w:sz w:val="24"/>
        </w:rPr>
        <w:t>DE3</w:t>
      </w:r>
      <w:r>
        <w:rPr>
          <w:rFonts w:hint="eastAsia"/>
          <w:color w:val="333333"/>
          <w:sz w:val="24"/>
        </w:rPr>
        <w:t>）作为宿主菌。其菌种基因组上整合上一个λ噬菌体</w:t>
      </w:r>
      <w:r>
        <w:rPr>
          <w:rFonts w:hint="eastAsia"/>
          <w:color w:val="333333"/>
          <w:sz w:val="24"/>
        </w:rPr>
        <w:t>DNA</w:t>
      </w:r>
      <w:r>
        <w:rPr>
          <w:rFonts w:hint="eastAsia"/>
          <w:color w:val="333333"/>
          <w:sz w:val="24"/>
        </w:rPr>
        <w:t>，在λ噬菌体的</w:t>
      </w:r>
      <w:r>
        <w:rPr>
          <w:rFonts w:hint="eastAsia"/>
          <w:color w:val="333333"/>
          <w:sz w:val="24"/>
        </w:rPr>
        <w:t>DE3</w:t>
      </w:r>
      <w:r>
        <w:rPr>
          <w:rFonts w:hint="eastAsia"/>
          <w:color w:val="333333"/>
          <w:sz w:val="24"/>
        </w:rPr>
        <w:t>区有一个</w:t>
      </w:r>
      <w:r>
        <w:rPr>
          <w:rFonts w:hint="eastAsia"/>
          <w:color w:val="333333"/>
          <w:sz w:val="24"/>
        </w:rPr>
        <w:t>T7 RNA</w:t>
      </w:r>
      <w:r>
        <w:rPr>
          <w:rFonts w:hint="eastAsia"/>
          <w:color w:val="333333"/>
          <w:sz w:val="24"/>
        </w:rPr>
        <w:t>聚合酶基因，该基因受到</w:t>
      </w:r>
      <w:r>
        <w:rPr>
          <w:rFonts w:hint="eastAsia"/>
          <w:color w:val="333333"/>
          <w:sz w:val="24"/>
        </w:rPr>
        <w:t>IPTG</w:t>
      </w:r>
      <w:r>
        <w:rPr>
          <w:rFonts w:hint="eastAsia"/>
          <w:color w:val="333333"/>
          <w:sz w:val="24"/>
        </w:rPr>
        <w:t>调控。</w:t>
      </w:r>
    </w:p>
    <w:p w:rsidR="00774827" w:rsidRDefault="00D519F9">
      <w:pPr>
        <w:ind w:firstLineChars="200" w:firstLine="480"/>
        <w:jc w:val="center"/>
        <w:rPr>
          <w:color w:val="333333"/>
          <w:sz w:val="24"/>
        </w:rPr>
      </w:pPr>
      <w:r>
        <w:rPr>
          <w:noProof/>
          <w:color w:val="333333"/>
          <w:sz w:val="24"/>
        </w:rPr>
        <w:drawing>
          <wp:inline distT="0" distB="0" distL="0" distR="0">
            <wp:extent cx="4000500" cy="2355850"/>
            <wp:effectExtent l="0" t="0" r="0" b="6350"/>
            <wp:docPr id="174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10945" cy="2362344"/>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lastRenderedPageBreak/>
        <w:t>非融合型表达载体</w:t>
      </w:r>
    </w:p>
    <w:p w:rsidR="00774827" w:rsidRDefault="00D519F9">
      <w:pPr>
        <w:ind w:firstLineChars="200" w:firstLine="480"/>
        <w:rPr>
          <w:color w:val="333333"/>
          <w:sz w:val="24"/>
        </w:rPr>
      </w:pPr>
      <w:r>
        <w:rPr>
          <w:rFonts w:hint="eastAsia"/>
          <w:color w:val="333333"/>
          <w:sz w:val="24"/>
        </w:rPr>
        <w:t>主要元件：强启动子、</w:t>
      </w:r>
      <w:r>
        <w:rPr>
          <w:rFonts w:hint="eastAsia"/>
          <w:color w:val="333333"/>
          <w:sz w:val="24"/>
        </w:rPr>
        <w:t>SD</w:t>
      </w:r>
      <w:r>
        <w:rPr>
          <w:rFonts w:hint="eastAsia"/>
          <w:color w:val="333333"/>
          <w:sz w:val="24"/>
        </w:rPr>
        <w:t>、起始密码子</w:t>
      </w:r>
      <w:r>
        <w:rPr>
          <w:rFonts w:hint="eastAsia"/>
          <w:color w:val="333333"/>
          <w:sz w:val="24"/>
        </w:rPr>
        <w:t>ATG</w:t>
      </w:r>
      <w:r>
        <w:rPr>
          <w:rFonts w:hint="eastAsia"/>
          <w:color w:val="333333"/>
          <w:sz w:val="24"/>
        </w:rPr>
        <w:t>、万能终止密码子。</w:t>
      </w:r>
    </w:p>
    <w:p w:rsidR="00774827" w:rsidRDefault="00D519F9">
      <w:pPr>
        <w:ind w:firstLineChars="200" w:firstLine="480"/>
        <w:rPr>
          <w:color w:val="333333"/>
          <w:sz w:val="24"/>
        </w:rPr>
      </w:pPr>
      <w:r>
        <w:rPr>
          <w:rFonts w:hint="eastAsia"/>
          <w:color w:val="333333"/>
          <w:sz w:val="24"/>
        </w:rPr>
        <w:t>由于</w:t>
      </w:r>
      <w:r>
        <w:rPr>
          <w:rFonts w:hint="eastAsia"/>
          <w:color w:val="333333"/>
          <w:sz w:val="24"/>
        </w:rPr>
        <w:t>pET</w:t>
      </w:r>
      <w:r>
        <w:rPr>
          <w:rFonts w:hint="eastAsia"/>
          <w:color w:val="333333"/>
          <w:sz w:val="24"/>
        </w:rPr>
        <w:t>系列载体对宿主的限制较为严格，不便对各种宿主广泛使用，且诱导剂提高使用成本等因素存在。近年来利用大肠杆菌固有启动子的载体开始广泛应用。</w:t>
      </w:r>
    </w:p>
    <w:p w:rsidR="00774827" w:rsidRDefault="00D519F9">
      <w:pPr>
        <w:ind w:firstLineChars="200" w:firstLine="480"/>
        <w:rPr>
          <w:color w:val="333333"/>
          <w:sz w:val="24"/>
        </w:rPr>
      </w:pPr>
      <w:r>
        <w:rPr>
          <w:rFonts w:hint="eastAsia"/>
          <w:color w:val="333333"/>
          <w:sz w:val="24"/>
        </w:rPr>
        <w:t>表达融合蛋白的表达载体：表达的蛋白需要有效的分离纯化，通过以融合蛋白的形式表达的产物可对目的蛋白进行分离和纯化，用做分离的载体蛋白称为标签蛋白或标签多肽（</w:t>
      </w:r>
      <w:r>
        <w:rPr>
          <w:rFonts w:hint="eastAsia"/>
          <w:color w:val="333333"/>
          <w:sz w:val="24"/>
        </w:rPr>
        <w:t>tag</w:t>
      </w:r>
      <w:r>
        <w:rPr>
          <w:rFonts w:hint="eastAsia"/>
          <w:color w:val="333333"/>
          <w:sz w:val="24"/>
        </w:rPr>
        <w:t>）。</w:t>
      </w:r>
    </w:p>
    <w:p w:rsidR="00774827" w:rsidRDefault="00D519F9">
      <w:pPr>
        <w:widowControl/>
        <w:jc w:val="center"/>
        <w:rPr>
          <w:rFonts w:ascii="宋体" w:hAnsi="宋体" w:cs="宋体"/>
          <w:kern w:val="0"/>
          <w:sz w:val="24"/>
        </w:rPr>
      </w:pPr>
      <w:r>
        <w:rPr>
          <w:noProof/>
        </w:rPr>
        <w:drawing>
          <wp:inline distT="0" distB="0" distL="0" distR="0">
            <wp:extent cx="5759450" cy="38741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59450" cy="3874135"/>
                    </a:xfrm>
                    <a:prstGeom prst="rect">
                      <a:avLst/>
                    </a:prstGeom>
                  </pic:spPr>
                </pic:pic>
              </a:graphicData>
            </a:graphic>
          </wp:inline>
        </w:drawing>
      </w:r>
    </w:p>
    <w:p w:rsidR="00774827" w:rsidRDefault="00D519F9">
      <w:pPr>
        <w:ind w:firstLineChars="200" w:firstLine="480"/>
        <w:rPr>
          <w:color w:val="333333"/>
          <w:sz w:val="24"/>
        </w:rPr>
      </w:pPr>
      <w:r>
        <w:rPr>
          <w:rFonts w:hint="eastAsia"/>
          <w:color w:val="333333"/>
          <w:sz w:val="24"/>
        </w:rPr>
        <w:t>无细胞体系蛋白质表达系统：有些重要功能的蛋白可能会有细胞毒性，在大肠杆菌细胞内表达会造成宿主细胞的死亡，因此很难大量表达，用无细胞系统可以解决这一问题（</w:t>
      </w:r>
      <w:r>
        <w:rPr>
          <w:rFonts w:hint="eastAsia"/>
          <w:color w:val="333333"/>
          <w:sz w:val="24"/>
        </w:rPr>
        <w:t>Niernberg</w:t>
      </w:r>
      <w:r>
        <w:rPr>
          <w:rFonts w:hint="eastAsia"/>
          <w:color w:val="333333"/>
          <w:sz w:val="24"/>
        </w:rPr>
        <w:t>和</w:t>
      </w:r>
      <w:r>
        <w:rPr>
          <w:rFonts w:hint="eastAsia"/>
          <w:color w:val="333333"/>
          <w:sz w:val="24"/>
        </w:rPr>
        <w:t>Matthaei</w:t>
      </w:r>
      <w:r>
        <w:rPr>
          <w:rFonts w:hint="eastAsia"/>
          <w:color w:val="333333"/>
          <w:sz w:val="24"/>
        </w:rPr>
        <w:t>于</w:t>
      </w:r>
      <w:r>
        <w:rPr>
          <w:rFonts w:hint="eastAsia"/>
          <w:color w:val="333333"/>
          <w:sz w:val="24"/>
        </w:rPr>
        <w:t>1961</w:t>
      </w:r>
      <w:r>
        <w:rPr>
          <w:rFonts w:hint="eastAsia"/>
          <w:color w:val="333333"/>
          <w:sz w:val="24"/>
        </w:rPr>
        <w:t>年建立无细胞蛋白表达系统）。</w:t>
      </w:r>
    </w:p>
    <w:p w:rsidR="00774827" w:rsidRDefault="00D519F9">
      <w:pPr>
        <w:ind w:firstLineChars="200" w:firstLine="480"/>
        <w:rPr>
          <w:color w:val="333333"/>
          <w:sz w:val="24"/>
        </w:rPr>
      </w:pPr>
      <w:r>
        <w:rPr>
          <w:rFonts w:hint="eastAsia"/>
          <w:color w:val="333333"/>
          <w:sz w:val="24"/>
        </w:rPr>
        <w:t>利用细胞提取物的无细胞表达系统</w:t>
      </w:r>
    </w:p>
    <w:p w:rsidR="00774827" w:rsidRDefault="00D519F9">
      <w:pPr>
        <w:ind w:firstLineChars="200" w:firstLine="480"/>
        <w:rPr>
          <w:color w:val="333333"/>
          <w:sz w:val="24"/>
        </w:rPr>
      </w:pPr>
      <w:r>
        <w:rPr>
          <w:rFonts w:hint="eastAsia"/>
          <w:color w:val="333333"/>
          <w:sz w:val="24"/>
        </w:rPr>
        <w:t>以外源</w:t>
      </w:r>
      <w:r>
        <w:rPr>
          <w:rFonts w:hint="eastAsia"/>
          <w:color w:val="333333"/>
          <w:sz w:val="24"/>
        </w:rPr>
        <w:t>mRNA</w:t>
      </w:r>
      <w:r>
        <w:rPr>
          <w:rFonts w:hint="eastAsia"/>
          <w:color w:val="333333"/>
          <w:sz w:val="24"/>
        </w:rPr>
        <w:t>或</w:t>
      </w:r>
      <w:r>
        <w:rPr>
          <w:rFonts w:hint="eastAsia"/>
          <w:color w:val="333333"/>
          <w:sz w:val="24"/>
        </w:rPr>
        <w:t>DNA</w:t>
      </w:r>
      <w:r>
        <w:rPr>
          <w:rFonts w:hint="eastAsia"/>
          <w:color w:val="333333"/>
          <w:sz w:val="24"/>
        </w:rPr>
        <w:t>为模板，利用大肠杆菌细胞抽提物的酶系，通过添加氨基酸，</w:t>
      </w:r>
      <w:r>
        <w:rPr>
          <w:rFonts w:hint="eastAsia"/>
          <w:color w:val="333333"/>
          <w:sz w:val="24"/>
        </w:rPr>
        <w:lastRenderedPageBreak/>
        <w:t>T7 RNA</w:t>
      </w:r>
      <w:r>
        <w:rPr>
          <w:rFonts w:hint="eastAsia"/>
          <w:color w:val="333333"/>
          <w:sz w:val="24"/>
        </w:rPr>
        <w:t>聚合酶和能量物质等来表达蛋白质的体外翻译系统。</w:t>
      </w:r>
      <w:r>
        <w:rPr>
          <w:rFonts w:hint="eastAsia"/>
          <w:color w:val="333333"/>
          <w:sz w:val="24"/>
        </w:rPr>
        <w:t>S30</w:t>
      </w:r>
      <w:r>
        <w:rPr>
          <w:rFonts w:hint="eastAsia"/>
          <w:color w:val="333333"/>
          <w:sz w:val="24"/>
        </w:rPr>
        <w:t>体外翻译系统是一种典型的大肠杆菌体外翻译系统。</w:t>
      </w:r>
    </w:p>
    <w:p w:rsidR="00774827" w:rsidRDefault="00D519F9">
      <w:pPr>
        <w:ind w:firstLineChars="200" w:firstLine="480"/>
        <w:rPr>
          <w:color w:val="333333"/>
          <w:sz w:val="24"/>
        </w:rPr>
      </w:pPr>
      <w:r>
        <w:rPr>
          <w:rFonts w:hint="eastAsia"/>
          <w:color w:val="333333"/>
          <w:sz w:val="24"/>
        </w:rPr>
        <w:t>体外重构表达系统</w:t>
      </w:r>
    </w:p>
    <w:p w:rsidR="00774827" w:rsidRDefault="00D519F9">
      <w:pPr>
        <w:ind w:firstLineChars="200" w:firstLine="480"/>
        <w:rPr>
          <w:color w:val="333333"/>
          <w:sz w:val="24"/>
        </w:rPr>
      </w:pPr>
      <w:r>
        <w:rPr>
          <w:rFonts w:hint="eastAsia"/>
          <w:color w:val="333333"/>
          <w:sz w:val="24"/>
        </w:rPr>
        <w:t>PURExpress</w:t>
      </w:r>
      <w:r>
        <w:rPr>
          <w:rFonts w:hint="eastAsia"/>
          <w:color w:val="333333"/>
          <w:sz w:val="24"/>
        </w:rPr>
        <w:t>表达系统将转录和翻译所需的必需因子重新组合在一起，重构大肠杆菌的翻译机器，包括从大肠杆菌中高度纯化的核糖体和</w:t>
      </w:r>
      <w:r>
        <w:rPr>
          <w:rFonts w:hint="eastAsia"/>
          <w:color w:val="333333"/>
          <w:sz w:val="24"/>
        </w:rPr>
        <w:t>tRNA</w:t>
      </w:r>
      <w:r>
        <w:rPr>
          <w:rFonts w:hint="eastAsia"/>
          <w:color w:val="333333"/>
          <w:sz w:val="24"/>
        </w:rPr>
        <w:t>，已经重组表达的各种翻译必需因子，如起始因子、延长因子等。</w:t>
      </w:r>
    </w:p>
    <w:p w:rsidR="00774827" w:rsidRDefault="00D519F9">
      <w:pPr>
        <w:ind w:firstLineChars="200" w:firstLine="480"/>
        <w:rPr>
          <w:color w:val="333333"/>
          <w:sz w:val="24"/>
        </w:rPr>
      </w:pPr>
      <w:r>
        <w:rPr>
          <w:rFonts w:hint="eastAsia"/>
          <w:color w:val="333333"/>
          <w:sz w:val="24"/>
        </w:rPr>
        <w:t>穿梭载体</w:t>
      </w:r>
      <w:r>
        <w:rPr>
          <w:rFonts w:hint="eastAsia"/>
          <w:color w:val="333333"/>
          <w:sz w:val="24"/>
        </w:rPr>
        <w:t>(shuttle vector)</w:t>
      </w:r>
      <w:r>
        <w:rPr>
          <w:rFonts w:hint="eastAsia"/>
          <w:color w:val="333333"/>
          <w:sz w:val="24"/>
        </w:rPr>
        <w:t>：能够在两类不同的宿主中复制、增殖和选择的载体，主要是质粒，它们至少有两套复制单元和两套选择标记，相当于两个载体的联合。只要涉及大肠杆菌以外的细胞，绝大多数载体都装有大肠杆菌质粒载体的基本元件，都可看作穿梭载体。一、大肠杆菌</w:t>
      </w:r>
      <w:r>
        <w:rPr>
          <w:rFonts w:hint="eastAsia"/>
          <w:color w:val="333333"/>
          <w:sz w:val="24"/>
        </w:rPr>
        <w:t>/</w:t>
      </w:r>
      <w:r>
        <w:rPr>
          <w:rFonts w:hint="eastAsia"/>
          <w:color w:val="333333"/>
          <w:sz w:val="24"/>
        </w:rPr>
        <w:t>革兰氏阳性菌穿梭载体：如向枯草芽孢杆菌的穿梭。二、大肠杆菌</w:t>
      </w:r>
      <w:r>
        <w:rPr>
          <w:rFonts w:hint="eastAsia"/>
          <w:color w:val="333333"/>
          <w:sz w:val="24"/>
        </w:rPr>
        <w:t>/</w:t>
      </w:r>
      <w:r>
        <w:rPr>
          <w:rFonts w:hint="eastAsia"/>
          <w:color w:val="333333"/>
          <w:sz w:val="24"/>
        </w:rPr>
        <w:t>酵母菌穿梭载体：主要用于遗传学和真核表达研究，尤其是当蛋白需要进行真核修饰时，如磷酸化、糖基化等。三、其它穿梭载体：如动物病毒载体、植物转化的</w:t>
      </w:r>
      <w:r>
        <w:rPr>
          <w:rFonts w:hint="eastAsia"/>
          <w:color w:val="333333"/>
          <w:sz w:val="24"/>
        </w:rPr>
        <w:t>Ti</w:t>
      </w:r>
      <w:r>
        <w:rPr>
          <w:rFonts w:hint="eastAsia"/>
          <w:color w:val="333333"/>
          <w:sz w:val="24"/>
        </w:rPr>
        <w:t>质粒、昆虫杆状病毒等，更为复杂一些。</w:t>
      </w:r>
    </w:p>
    <w:p w:rsidR="00774827" w:rsidRDefault="00D519F9">
      <w:pPr>
        <w:ind w:firstLineChars="200" w:firstLine="480"/>
        <w:rPr>
          <w:color w:val="333333"/>
          <w:sz w:val="24"/>
        </w:rPr>
      </w:pPr>
      <w:r>
        <w:rPr>
          <w:rFonts w:hint="eastAsia"/>
          <w:color w:val="333333"/>
          <w:sz w:val="24"/>
        </w:rPr>
        <w:t>整合载体</w:t>
      </w:r>
      <w:r>
        <w:rPr>
          <w:rFonts w:hint="eastAsia"/>
          <w:color w:val="333333"/>
          <w:sz w:val="24"/>
        </w:rPr>
        <w:t>(integration vector)</w:t>
      </w:r>
      <w:r>
        <w:rPr>
          <w:rFonts w:hint="eastAsia"/>
          <w:color w:val="333333"/>
          <w:sz w:val="24"/>
        </w:rPr>
        <w:t>：用于将某个基因或某些基因插入到宿主的染色体中去工作，按整合方式可分为定点整合和随机整合两类，按作用可分为目的基因的插入</w:t>
      </w:r>
      <w:r>
        <w:rPr>
          <w:rFonts w:hint="eastAsia"/>
          <w:color w:val="333333"/>
          <w:sz w:val="24"/>
        </w:rPr>
        <w:t>/</w:t>
      </w:r>
      <w:r>
        <w:rPr>
          <w:rFonts w:hint="eastAsia"/>
          <w:color w:val="333333"/>
          <w:sz w:val="24"/>
        </w:rPr>
        <w:t>敲除或随机突变体库的构建。一、基因插入</w:t>
      </w:r>
      <w:r>
        <w:rPr>
          <w:rFonts w:hint="eastAsia"/>
          <w:color w:val="333333"/>
          <w:sz w:val="24"/>
        </w:rPr>
        <w:t>/</w:t>
      </w:r>
      <w:r>
        <w:rPr>
          <w:rFonts w:hint="eastAsia"/>
          <w:color w:val="333333"/>
          <w:sz w:val="24"/>
        </w:rPr>
        <w:t>基因敲除</w:t>
      </w:r>
      <w:r>
        <w:rPr>
          <w:rFonts w:hint="eastAsia"/>
          <w:color w:val="333333"/>
          <w:sz w:val="24"/>
        </w:rPr>
        <w:t>:</w:t>
      </w:r>
      <w:r>
        <w:rPr>
          <w:rFonts w:hint="eastAsia"/>
          <w:color w:val="333333"/>
          <w:sz w:val="24"/>
        </w:rPr>
        <w:t>同源重组整合载体最为常用，不仅含有大肠杆菌克隆载体的骨架，还有一段便于同源重组的重组</w:t>
      </w:r>
      <w:r>
        <w:rPr>
          <w:rFonts w:hint="eastAsia"/>
          <w:color w:val="333333"/>
          <w:sz w:val="24"/>
        </w:rPr>
        <w:t>DNA</w:t>
      </w:r>
      <w:r>
        <w:rPr>
          <w:rFonts w:hint="eastAsia"/>
          <w:color w:val="333333"/>
          <w:sz w:val="24"/>
        </w:rPr>
        <w:t>片段。二、随机插入突变载体：用于功能基因组研究中基因突变材料的创造。随机突变体库是指标记基因在载体的携带下通过</w:t>
      </w:r>
      <w:r>
        <w:rPr>
          <w:rFonts w:hint="eastAsia"/>
          <w:color w:val="333333"/>
          <w:sz w:val="24"/>
        </w:rPr>
        <w:t>DNA</w:t>
      </w:r>
      <w:r>
        <w:rPr>
          <w:rFonts w:hint="eastAsia"/>
          <w:color w:val="333333"/>
          <w:sz w:val="24"/>
        </w:rPr>
        <w:t>重组事件随机插入到基因组中而形成的众多基因突变体的集合。</w:t>
      </w:r>
      <w:r>
        <w:rPr>
          <w:rFonts w:hint="eastAsia"/>
          <w:color w:val="333333"/>
          <w:sz w:val="24"/>
        </w:rPr>
        <w:t>1</w:t>
      </w:r>
      <w:r>
        <w:rPr>
          <w:rFonts w:hint="eastAsia"/>
          <w:color w:val="333333"/>
          <w:sz w:val="24"/>
        </w:rPr>
        <w:t>、微生物插入突变体库：如</w:t>
      </w:r>
      <w:r>
        <w:rPr>
          <w:rFonts w:hint="eastAsia"/>
          <w:color w:val="333333"/>
          <w:sz w:val="24"/>
        </w:rPr>
        <w:t>pEG922</w:t>
      </w:r>
      <w:r>
        <w:rPr>
          <w:rFonts w:hint="eastAsia"/>
          <w:color w:val="333333"/>
          <w:sz w:val="24"/>
        </w:rPr>
        <w:t>，需要借助转座子。</w:t>
      </w:r>
      <w:r>
        <w:rPr>
          <w:rFonts w:hint="eastAsia"/>
          <w:color w:val="333333"/>
          <w:sz w:val="24"/>
        </w:rPr>
        <w:t>2</w:t>
      </w:r>
      <w:r>
        <w:rPr>
          <w:rFonts w:hint="eastAsia"/>
          <w:color w:val="333333"/>
          <w:sz w:val="24"/>
        </w:rPr>
        <w:t>、构建植物突变体库所用的载体：根癌农杆菌</w:t>
      </w:r>
      <w:r>
        <w:rPr>
          <w:rFonts w:hint="eastAsia"/>
          <w:color w:val="333333"/>
          <w:sz w:val="24"/>
        </w:rPr>
        <w:t>(Agrobacterium tumefaciens)</w:t>
      </w:r>
      <w:r>
        <w:rPr>
          <w:rFonts w:hint="eastAsia"/>
          <w:color w:val="333333"/>
          <w:sz w:val="24"/>
        </w:rPr>
        <w:t>介导的</w:t>
      </w:r>
      <w:r>
        <w:rPr>
          <w:rFonts w:hint="eastAsia"/>
          <w:color w:val="333333"/>
          <w:sz w:val="24"/>
        </w:rPr>
        <w:t>T-DNA</w:t>
      </w:r>
      <w:r>
        <w:rPr>
          <w:rFonts w:hint="eastAsia"/>
          <w:color w:val="333333"/>
          <w:sz w:val="24"/>
        </w:rPr>
        <w:t>插入或植物转座子</w:t>
      </w:r>
      <w:r>
        <w:rPr>
          <w:rFonts w:hint="eastAsia"/>
          <w:color w:val="333333"/>
          <w:sz w:val="24"/>
        </w:rPr>
        <w:t>(transposon)</w:t>
      </w:r>
      <w:r>
        <w:rPr>
          <w:rFonts w:hint="eastAsia"/>
          <w:color w:val="333333"/>
          <w:sz w:val="24"/>
        </w:rPr>
        <w:t>标签是植物基因功能研究中常用的产生突变体的方法。</w:t>
      </w:r>
    </w:p>
    <w:p w:rsidR="00774827" w:rsidRDefault="00D519F9">
      <w:pPr>
        <w:rPr>
          <w:b/>
          <w:color w:val="333333"/>
          <w:sz w:val="24"/>
        </w:rPr>
      </w:pPr>
      <w:r>
        <w:rPr>
          <w:b/>
          <w:color w:val="333333"/>
          <w:sz w:val="24"/>
        </w:rPr>
        <w:t>7.5.5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lastRenderedPageBreak/>
        <w:t>教学方法采用课堂讲授、案例分析和课堂讨论的形式进行。</w:t>
      </w:r>
    </w:p>
    <w:p w:rsidR="00774827" w:rsidRDefault="00D519F9">
      <w:pPr>
        <w:rPr>
          <w:b/>
          <w:color w:val="333333"/>
          <w:sz w:val="24"/>
        </w:rPr>
      </w:pPr>
      <w:r>
        <w:rPr>
          <w:b/>
          <w:color w:val="333333"/>
          <w:sz w:val="24"/>
        </w:rPr>
        <w:t>7.5.6</w:t>
      </w:r>
      <w:r>
        <w:rPr>
          <w:b/>
          <w:color w:val="333333"/>
          <w:sz w:val="24"/>
        </w:rPr>
        <w:t>作业安排及课后反思</w:t>
      </w:r>
    </w:p>
    <w:p w:rsidR="00774827" w:rsidRDefault="00D519F9">
      <w:pPr>
        <w:ind w:firstLineChars="200" w:firstLine="480"/>
        <w:rPr>
          <w:color w:val="333333"/>
          <w:sz w:val="24"/>
        </w:rPr>
      </w:pPr>
      <w:r>
        <w:rPr>
          <w:rFonts w:hint="eastAsia"/>
          <w:bCs/>
          <w:color w:val="333333"/>
          <w:sz w:val="24"/>
        </w:rPr>
        <w:t>1</w:t>
      </w:r>
      <w:r>
        <w:rPr>
          <w:rFonts w:hint="eastAsia"/>
          <w:bCs/>
          <w:color w:val="333333"/>
          <w:sz w:val="24"/>
        </w:rPr>
        <w:t>、什么是表达标签？有何作用？</w:t>
      </w:r>
    </w:p>
    <w:p w:rsidR="00774827" w:rsidRDefault="00D519F9">
      <w:pPr>
        <w:ind w:firstLineChars="200" w:firstLine="480"/>
        <w:rPr>
          <w:color w:val="333333"/>
          <w:sz w:val="24"/>
        </w:rPr>
      </w:pPr>
      <w:r>
        <w:rPr>
          <w:rFonts w:hint="eastAsia"/>
          <w:bCs/>
          <w:color w:val="333333"/>
          <w:sz w:val="24"/>
        </w:rPr>
        <w:t>2</w:t>
      </w:r>
      <w:r>
        <w:rPr>
          <w:rFonts w:hint="eastAsia"/>
          <w:bCs/>
          <w:color w:val="333333"/>
          <w:sz w:val="24"/>
        </w:rPr>
        <w:t>、何为穿梭载体？其结构上有哪些特点？</w:t>
      </w:r>
    </w:p>
    <w:p w:rsidR="00774827" w:rsidRDefault="00D519F9">
      <w:pPr>
        <w:ind w:firstLineChars="200" w:firstLine="480"/>
        <w:rPr>
          <w:color w:val="333333"/>
          <w:sz w:val="24"/>
        </w:rPr>
      </w:pPr>
      <w:r>
        <w:rPr>
          <w:rFonts w:hint="eastAsia"/>
          <w:bCs/>
          <w:color w:val="333333"/>
          <w:sz w:val="24"/>
        </w:rPr>
        <w:t>3</w:t>
      </w:r>
      <w:r>
        <w:rPr>
          <w:rFonts w:hint="eastAsia"/>
          <w:bCs/>
          <w:color w:val="333333"/>
          <w:sz w:val="24"/>
        </w:rPr>
        <w:t>、整合载体与穿梭载体有哪些区别？</w:t>
      </w:r>
    </w:p>
    <w:p w:rsidR="00774827" w:rsidRDefault="00D519F9">
      <w:pPr>
        <w:rPr>
          <w:b/>
          <w:color w:val="333333"/>
          <w:sz w:val="24"/>
        </w:rPr>
      </w:pPr>
      <w:r>
        <w:rPr>
          <w:b/>
          <w:color w:val="333333"/>
          <w:sz w:val="24"/>
        </w:rPr>
        <w:t>7.5.7</w:t>
      </w:r>
      <w:r>
        <w:rPr>
          <w:b/>
          <w:color w:val="333333"/>
          <w:sz w:val="24"/>
        </w:rPr>
        <w:t>课前准备情况及其他相关特殊要求</w:t>
      </w:r>
    </w:p>
    <w:p w:rsidR="00774827" w:rsidRDefault="00D519F9">
      <w:pPr>
        <w:ind w:firstLineChars="200" w:firstLine="480"/>
        <w:rPr>
          <w:b/>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7.5.8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w:t>
      </w:r>
      <w:r>
        <w:rPr>
          <w:rFonts w:hint="eastAsia"/>
          <w:sz w:val="24"/>
        </w:rPr>
        <w:t>3</w:t>
      </w:r>
      <w:r>
        <w:rPr>
          <w:rFonts w:hint="eastAsia"/>
          <w:sz w:val="24"/>
        </w:rPr>
        <w:t>章（</w:t>
      </w:r>
      <w:r>
        <w:rPr>
          <w:rFonts w:hint="eastAsia"/>
          <w:sz w:val="24"/>
        </w:rPr>
        <w:t>p60-p76</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7.6</w:t>
      </w:r>
      <w:r>
        <w:rPr>
          <w:rFonts w:hint="eastAsia"/>
          <w:b/>
          <w:color w:val="333333"/>
          <w:sz w:val="24"/>
        </w:rPr>
        <w:t>教学单元六</w:t>
      </w:r>
    </w:p>
    <w:p w:rsidR="00774827" w:rsidRDefault="00D519F9">
      <w:pPr>
        <w:rPr>
          <w:b/>
          <w:color w:val="333333"/>
          <w:sz w:val="24"/>
        </w:rPr>
      </w:pPr>
      <w:r>
        <w:rPr>
          <w:b/>
          <w:color w:val="333333"/>
          <w:sz w:val="24"/>
        </w:rPr>
        <w:t>7.6.1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第八次课（</w:t>
      </w:r>
      <w:r>
        <w:rPr>
          <w:rFonts w:hint="eastAsia"/>
          <w:color w:val="333333"/>
          <w:sz w:val="24"/>
        </w:rPr>
        <w:t>9.28</w:t>
      </w:r>
      <w:r>
        <w:rPr>
          <w:rFonts w:hint="eastAsia"/>
          <w:color w:val="333333"/>
          <w:sz w:val="24"/>
        </w:rPr>
        <w:t>）</w:t>
      </w:r>
    </w:p>
    <w:p w:rsidR="00774827" w:rsidRDefault="00D519F9">
      <w:pPr>
        <w:rPr>
          <w:b/>
          <w:color w:val="333333"/>
          <w:sz w:val="24"/>
        </w:rPr>
      </w:pPr>
      <w:r>
        <w:rPr>
          <w:b/>
          <w:color w:val="333333"/>
          <w:sz w:val="24"/>
        </w:rPr>
        <w:t>7.6.2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生物体内大分子的分离和检测时最基本的基因工程操作手段之一，熟练掌握分离生物大分子的方法和原理，会将所学的检测方法应用到相关领域当中。</w:t>
      </w:r>
    </w:p>
    <w:p w:rsidR="00774827" w:rsidRDefault="00D519F9">
      <w:pPr>
        <w:rPr>
          <w:b/>
          <w:color w:val="333333"/>
          <w:sz w:val="24"/>
        </w:rPr>
      </w:pPr>
      <w:r>
        <w:rPr>
          <w:b/>
          <w:color w:val="333333"/>
          <w:sz w:val="24"/>
        </w:rPr>
        <w:t>7.6.3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z w:val="24"/>
        </w:rPr>
        <w:t>核酸分离的方法原理</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z w:val="24"/>
        </w:rPr>
        <w:t>DNA</w:t>
      </w:r>
      <w:r>
        <w:rPr>
          <w:rFonts w:hint="eastAsia"/>
          <w:sz w:val="24"/>
        </w:rPr>
        <w:t>片段纯化的方法，分子杂交的原理步骤</w:t>
      </w:r>
      <w:r>
        <w:rPr>
          <w:sz w:val="24"/>
        </w:rPr>
        <w:t>。</w:t>
      </w:r>
    </w:p>
    <w:p w:rsidR="00774827" w:rsidRDefault="00D519F9">
      <w:pPr>
        <w:ind w:firstLineChars="200" w:firstLine="480"/>
        <w:rPr>
          <w:sz w:val="24"/>
        </w:rPr>
      </w:pPr>
      <w:r>
        <w:rPr>
          <w:sz w:val="24"/>
        </w:rPr>
        <w:t>主要知识点：</w:t>
      </w:r>
      <w:r>
        <w:rPr>
          <w:rFonts w:hint="eastAsia"/>
          <w:sz w:val="24"/>
        </w:rPr>
        <w:t>碱裂解法提取</w:t>
      </w:r>
      <w:r>
        <w:rPr>
          <w:rFonts w:hint="eastAsia"/>
          <w:sz w:val="24"/>
        </w:rPr>
        <w:t>E.</w:t>
      </w:r>
      <w:r>
        <w:rPr>
          <w:rFonts w:hint="eastAsia"/>
          <w:i/>
          <w:sz w:val="24"/>
        </w:rPr>
        <w:t>coli</w:t>
      </w:r>
      <w:r>
        <w:rPr>
          <w:rFonts w:hint="eastAsia"/>
          <w:sz w:val="24"/>
        </w:rPr>
        <w:t>质粒</w:t>
      </w:r>
      <w:r>
        <w:rPr>
          <w:rFonts w:hint="eastAsia"/>
          <w:sz w:val="24"/>
        </w:rPr>
        <w:t>DNA</w:t>
      </w:r>
      <w:r>
        <w:rPr>
          <w:rFonts w:hint="eastAsia"/>
          <w:sz w:val="24"/>
        </w:rPr>
        <w:t>的原理，基因组</w:t>
      </w:r>
      <w:r>
        <w:rPr>
          <w:rFonts w:hint="eastAsia"/>
          <w:sz w:val="24"/>
        </w:rPr>
        <w:t>DNA</w:t>
      </w:r>
      <w:r>
        <w:rPr>
          <w:rFonts w:hint="eastAsia"/>
          <w:sz w:val="24"/>
        </w:rPr>
        <w:t>的分离，核酸的琼脂糖凝胶电泳分离和检测核酸质量和纯度，聚丙烯酰胺凝胶电泳分离生物大分子的原理，紫外吸收法检测</w:t>
      </w:r>
      <w:r>
        <w:rPr>
          <w:rFonts w:hint="eastAsia"/>
          <w:sz w:val="24"/>
        </w:rPr>
        <w:t>DNA</w:t>
      </w:r>
      <w:r>
        <w:rPr>
          <w:rFonts w:hint="eastAsia"/>
          <w:sz w:val="24"/>
        </w:rPr>
        <w:t>的浓度和纯度，</w:t>
      </w:r>
      <w:r>
        <w:rPr>
          <w:rFonts w:hint="eastAsia"/>
          <w:sz w:val="24"/>
        </w:rPr>
        <w:t>Southern</w:t>
      </w:r>
      <w:r>
        <w:rPr>
          <w:rFonts w:hint="eastAsia"/>
          <w:sz w:val="24"/>
        </w:rPr>
        <w:t>杂交，</w:t>
      </w:r>
      <w:r>
        <w:rPr>
          <w:rFonts w:hint="eastAsia"/>
          <w:sz w:val="24"/>
        </w:rPr>
        <w:t>Northern</w:t>
      </w:r>
      <w:r>
        <w:rPr>
          <w:rFonts w:hint="eastAsia"/>
          <w:sz w:val="24"/>
        </w:rPr>
        <w:t>杂交，</w:t>
      </w:r>
      <w:r>
        <w:rPr>
          <w:rFonts w:hint="eastAsia"/>
          <w:sz w:val="24"/>
        </w:rPr>
        <w:t>Western</w:t>
      </w:r>
      <w:r>
        <w:rPr>
          <w:rFonts w:hint="eastAsia"/>
          <w:sz w:val="24"/>
        </w:rPr>
        <w:t>杂交，重组</w:t>
      </w:r>
      <w:r>
        <w:rPr>
          <w:rFonts w:hint="eastAsia"/>
          <w:sz w:val="24"/>
        </w:rPr>
        <w:t>DNA</w:t>
      </w:r>
      <w:r>
        <w:rPr>
          <w:rFonts w:hint="eastAsia"/>
          <w:sz w:val="24"/>
        </w:rPr>
        <w:t>分子导入到大肠杆菌的方法</w:t>
      </w:r>
      <w:r>
        <w:rPr>
          <w:sz w:val="24"/>
        </w:rPr>
        <w:t>。</w:t>
      </w:r>
    </w:p>
    <w:p w:rsidR="00774827" w:rsidRDefault="00D519F9">
      <w:pPr>
        <w:rPr>
          <w:b/>
          <w:color w:val="333333"/>
          <w:sz w:val="24"/>
        </w:rPr>
      </w:pPr>
      <w:r>
        <w:rPr>
          <w:b/>
          <w:color w:val="333333"/>
          <w:sz w:val="24"/>
        </w:rPr>
        <w:lastRenderedPageBreak/>
        <w:t>7.6.4</w:t>
      </w:r>
      <w:r>
        <w:rPr>
          <w:rFonts w:hint="eastAsia"/>
          <w:b/>
          <w:color w:val="333333"/>
          <w:sz w:val="24"/>
        </w:rPr>
        <w:t>教学过程</w:t>
      </w:r>
    </w:p>
    <w:p w:rsidR="00774827" w:rsidRDefault="00D519F9">
      <w:pPr>
        <w:ind w:firstLineChars="200" w:firstLine="480"/>
        <w:rPr>
          <w:b/>
          <w:bCs/>
          <w:color w:val="333333"/>
          <w:sz w:val="24"/>
        </w:rPr>
      </w:pPr>
      <w:r>
        <w:rPr>
          <w:rFonts w:hint="eastAsia"/>
          <w:color w:val="333333"/>
          <w:sz w:val="24"/>
        </w:rPr>
        <w:t>一</w:t>
      </w:r>
      <w:r>
        <w:rPr>
          <w:color w:val="333333"/>
          <w:sz w:val="24"/>
        </w:rPr>
        <w:t>、</w:t>
      </w:r>
      <w:r>
        <w:rPr>
          <w:rFonts w:hint="eastAsia"/>
          <w:b/>
          <w:bCs/>
          <w:color w:val="333333"/>
          <w:sz w:val="24"/>
        </w:rPr>
        <w:t>重组</w:t>
      </w:r>
      <w:r>
        <w:rPr>
          <w:rFonts w:hint="eastAsia"/>
          <w:b/>
          <w:bCs/>
          <w:color w:val="333333"/>
          <w:sz w:val="24"/>
        </w:rPr>
        <w:t>DNA</w:t>
      </w:r>
      <w:r>
        <w:rPr>
          <w:rFonts w:hint="eastAsia"/>
          <w:b/>
          <w:bCs/>
          <w:color w:val="333333"/>
          <w:sz w:val="24"/>
        </w:rPr>
        <w:t>分子导入大肠杆菌</w:t>
      </w:r>
    </w:p>
    <w:p w:rsidR="00774827" w:rsidRDefault="00D519F9">
      <w:pPr>
        <w:ind w:firstLineChars="200" w:firstLine="480"/>
        <w:rPr>
          <w:color w:val="333333"/>
          <w:sz w:val="24"/>
        </w:rPr>
      </w:pPr>
      <w:r>
        <w:rPr>
          <w:rFonts w:hint="eastAsia"/>
          <w:color w:val="333333"/>
          <w:sz w:val="24"/>
        </w:rPr>
        <w:t>外源目的基因与载体在体外连接构建成重组体</w:t>
      </w:r>
      <w:r>
        <w:rPr>
          <w:color w:val="333333"/>
          <w:sz w:val="24"/>
        </w:rPr>
        <w:t>DNA</w:t>
      </w:r>
      <w:r>
        <w:rPr>
          <w:rFonts w:hint="eastAsia"/>
          <w:color w:val="333333"/>
          <w:sz w:val="24"/>
        </w:rPr>
        <w:t>分子以后，需要将重组</w:t>
      </w:r>
      <w:r>
        <w:rPr>
          <w:color w:val="333333"/>
          <w:sz w:val="24"/>
        </w:rPr>
        <w:t>DNA</w:t>
      </w:r>
      <w:r>
        <w:rPr>
          <w:rFonts w:hint="eastAsia"/>
          <w:color w:val="333333"/>
          <w:sz w:val="24"/>
        </w:rPr>
        <w:t>分子导入受体细胞进行扩增（</w:t>
      </w:r>
      <w:r>
        <w:rPr>
          <w:color w:val="333333"/>
          <w:sz w:val="24"/>
        </w:rPr>
        <w:t>amplification</w:t>
      </w:r>
      <w:r>
        <w:rPr>
          <w:rFonts w:hint="eastAsia"/>
          <w:color w:val="333333"/>
          <w:sz w:val="24"/>
        </w:rPr>
        <w:t>）和筛选，得到大量、单一的重组体分子，即阳性克隆。最后，重组</w:t>
      </w:r>
      <w:r>
        <w:rPr>
          <w:color w:val="333333"/>
          <w:sz w:val="24"/>
        </w:rPr>
        <w:t>DNA</w:t>
      </w:r>
      <w:r>
        <w:rPr>
          <w:rFonts w:hint="eastAsia"/>
          <w:color w:val="333333"/>
          <w:sz w:val="24"/>
        </w:rPr>
        <w:t>分子还要导入到受体细胞内实现高效表达，产生基因产物或改变受体生物的遗传性状。将重组</w:t>
      </w:r>
      <w:r>
        <w:rPr>
          <w:color w:val="333333"/>
          <w:sz w:val="24"/>
        </w:rPr>
        <w:t>DNA</w:t>
      </w:r>
      <w:r>
        <w:rPr>
          <w:rFonts w:hint="eastAsia"/>
          <w:color w:val="333333"/>
          <w:sz w:val="24"/>
        </w:rPr>
        <w:t>分子导入受体细胞的方法，根据载体和受体细胞的不同，也会有很大的差异。</w:t>
      </w:r>
      <w:r>
        <w:rPr>
          <w:color w:val="333333"/>
          <w:sz w:val="24"/>
        </w:rPr>
        <w:t xml:space="preserve"> </w:t>
      </w:r>
    </w:p>
    <w:p w:rsidR="00774827" w:rsidRDefault="00D519F9">
      <w:pPr>
        <w:ind w:firstLineChars="200" w:firstLine="480"/>
        <w:jc w:val="center"/>
        <w:rPr>
          <w:color w:val="333333"/>
          <w:sz w:val="24"/>
        </w:rPr>
      </w:pPr>
      <w:r>
        <w:rPr>
          <w:noProof/>
          <w:color w:val="333333"/>
          <w:sz w:val="24"/>
        </w:rPr>
        <w:drawing>
          <wp:inline distT="0" distB="0" distL="0" distR="0">
            <wp:extent cx="4076700" cy="4678045"/>
            <wp:effectExtent l="0" t="0" r="0" b="8255"/>
            <wp:docPr id="194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图片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079575" cy="4681944"/>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受体细胞也叫宿主细胞，包含原核受体细胞和真核受体细胞。所有的受体细胞必须具备以下一些特征：</w:t>
      </w:r>
    </w:p>
    <w:p w:rsidR="00774827" w:rsidRDefault="00D519F9">
      <w:pPr>
        <w:ind w:firstLineChars="200" w:firstLine="480"/>
        <w:rPr>
          <w:color w:val="333333"/>
          <w:sz w:val="24"/>
        </w:rPr>
      </w:pPr>
      <w:r>
        <w:rPr>
          <w:color w:val="333333"/>
          <w:sz w:val="24"/>
        </w:rPr>
        <w:t>1</w:t>
      </w:r>
      <w:r>
        <w:rPr>
          <w:rFonts w:hint="eastAsia"/>
          <w:color w:val="333333"/>
          <w:sz w:val="24"/>
        </w:rPr>
        <w:t>、遗传稳定性高，易于扩大培养或发酵生长；</w:t>
      </w:r>
    </w:p>
    <w:p w:rsidR="00774827" w:rsidRDefault="00D519F9">
      <w:pPr>
        <w:ind w:firstLineChars="200" w:firstLine="480"/>
        <w:rPr>
          <w:color w:val="333333"/>
          <w:sz w:val="24"/>
        </w:rPr>
      </w:pPr>
      <w:r>
        <w:rPr>
          <w:color w:val="333333"/>
          <w:sz w:val="24"/>
        </w:rPr>
        <w:lastRenderedPageBreak/>
        <w:t>2</w:t>
      </w:r>
      <w:r>
        <w:rPr>
          <w:rFonts w:hint="eastAsia"/>
          <w:color w:val="333333"/>
          <w:sz w:val="24"/>
        </w:rPr>
        <w:t>、便于重组</w:t>
      </w:r>
      <w:r>
        <w:rPr>
          <w:color w:val="333333"/>
          <w:sz w:val="24"/>
        </w:rPr>
        <w:t>DNA</w:t>
      </w:r>
      <w:r>
        <w:rPr>
          <w:rFonts w:hint="eastAsia"/>
          <w:color w:val="333333"/>
          <w:sz w:val="24"/>
        </w:rPr>
        <w:t>分子的导入并使重组</w:t>
      </w:r>
      <w:r>
        <w:rPr>
          <w:color w:val="333333"/>
          <w:sz w:val="24"/>
        </w:rPr>
        <w:t>DNA</w:t>
      </w:r>
      <w:r>
        <w:rPr>
          <w:rFonts w:hint="eastAsia"/>
          <w:color w:val="333333"/>
          <w:sz w:val="24"/>
        </w:rPr>
        <w:t>分子稳定存在于细胞中；</w:t>
      </w:r>
    </w:p>
    <w:p w:rsidR="00774827" w:rsidRDefault="00D519F9">
      <w:pPr>
        <w:ind w:firstLineChars="200" w:firstLine="480"/>
        <w:rPr>
          <w:color w:val="333333"/>
          <w:sz w:val="24"/>
        </w:rPr>
      </w:pPr>
      <w:r>
        <w:rPr>
          <w:color w:val="333333"/>
          <w:sz w:val="24"/>
        </w:rPr>
        <w:t>3</w:t>
      </w:r>
      <w:r>
        <w:rPr>
          <w:rFonts w:hint="eastAsia"/>
          <w:color w:val="333333"/>
          <w:sz w:val="24"/>
        </w:rPr>
        <w:t>、便于重组体的筛选；</w:t>
      </w:r>
    </w:p>
    <w:p w:rsidR="00774827" w:rsidRDefault="00D519F9">
      <w:pPr>
        <w:ind w:firstLineChars="200" w:firstLine="480"/>
        <w:rPr>
          <w:color w:val="333333"/>
          <w:sz w:val="24"/>
        </w:rPr>
      </w:pPr>
      <w:r>
        <w:rPr>
          <w:color w:val="333333"/>
          <w:sz w:val="24"/>
        </w:rPr>
        <w:t>4</w:t>
      </w:r>
      <w:r>
        <w:rPr>
          <w:rFonts w:hint="eastAsia"/>
          <w:color w:val="333333"/>
          <w:sz w:val="24"/>
        </w:rPr>
        <w:t>、利于外源基因蛋白质表达产物在细胞内积累，或促进外源基因的高效分泌表达；</w:t>
      </w:r>
    </w:p>
    <w:p w:rsidR="00774827" w:rsidRDefault="00D519F9">
      <w:pPr>
        <w:ind w:firstLineChars="200" w:firstLine="480"/>
        <w:rPr>
          <w:color w:val="333333"/>
          <w:sz w:val="24"/>
        </w:rPr>
      </w:pPr>
      <w:r>
        <w:rPr>
          <w:color w:val="333333"/>
          <w:sz w:val="24"/>
        </w:rPr>
        <w:t>5</w:t>
      </w:r>
      <w:r>
        <w:rPr>
          <w:rFonts w:hint="eastAsia"/>
          <w:color w:val="333333"/>
          <w:sz w:val="24"/>
        </w:rPr>
        <w:t>、具有较好的翻译后加工机制，便于真核目的基因的高效表达；</w:t>
      </w:r>
    </w:p>
    <w:p w:rsidR="00774827" w:rsidRDefault="00D519F9">
      <w:pPr>
        <w:ind w:firstLineChars="200" w:firstLine="480"/>
        <w:rPr>
          <w:color w:val="333333"/>
          <w:sz w:val="24"/>
        </w:rPr>
      </w:pPr>
      <w:r>
        <w:rPr>
          <w:color w:val="333333"/>
          <w:sz w:val="24"/>
        </w:rPr>
        <w:t>6</w:t>
      </w:r>
      <w:r>
        <w:rPr>
          <w:rFonts w:hint="eastAsia"/>
          <w:color w:val="333333"/>
          <w:sz w:val="24"/>
        </w:rPr>
        <w:t>、安全性高，无致病性，不会对外界环境造成生物污染；</w:t>
      </w:r>
    </w:p>
    <w:p w:rsidR="00774827" w:rsidRDefault="00D519F9">
      <w:pPr>
        <w:ind w:firstLineChars="200" w:firstLine="480"/>
        <w:rPr>
          <w:color w:val="333333"/>
          <w:sz w:val="24"/>
        </w:rPr>
      </w:pPr>
      <w:r>
        <w:rPr>
          <w:color w:val="333333"/>
          <w:sz w:val="24"/>
        </w:rPr>
        <w:t>7</w:t>
      </w:r>
      <w:r>
        <w:rPr>
          <w:rFonts w:hint="eastAsia"/>
          <w:color w:val="333333"/>
          <w:sz w:val="24"/>
        </w:rPr>
        <w:t>、在理论研究和生产实践上有较高的应用价值。</w:t>
      </w:r>
      <w:r>
        <w:rPr>
          <w:color w:val="333333"/>
          <w:sz w:val="24"/>
        </w:rPr>
        <w:t xml:space="preserve"> </w:t>
      </w:r>
    </w:p>
    <w:p w:rsidR="00774827" w:rsidRDefault="00D519F9">
      <w:pPr>
        <w:ind w:firstLineChars="200" w:firstLine="420"/>
        <w:rPr>
          <w:color w:val="333333"/>
        </w:rPr>
      </w:pPr>
      <w:r>
        <w:rPr>
          <w:rFonts w:hint="eastAsia"/>
          <w:color w:val="333333"/>
        </w:rPr>
        <w:t>常用</w:t>
      </w:r>
      <w:r>
        <w:rPr>
          <w:color w:val="333333"/>
        </w:rPr>
        <w:t>的转化方式，</w:t>
      </w:r>
      <w:r>
        <w:rPr>
          <w:color w:val="333333"/>
        </w:rPr>
        <w:t>CaCl</w:t>
      </w:r>
      <w:r>
        <w:rPr>
          <w:color w:val="333333"/>
          <w:vertAlign w:val="subscript"/>
        </w:rPr>
        <w:t>2</w:t>
      </w:r>
      <w:r>
        <w:rPr>
          <w:rFonts w:hint="eastAsia"/>
          <w:color w:val="333333"/>
        </w:rPr>
        <w:t>转化法，电转化法，噬菌体转导</w:t>
      </w:r>
    </w:p>
    <w:p w:rsidR="00774827" w:rsidRDefault="00D519F9">
      <w:pPr>
        <w:ind w:firstLineChars="200" w:firstLine="420"/>
        <w:jc w:val="center"/>
        <w:rPr>
          <w:color w:val="333333"/>
        </w:rPr>
      </w:pPr>
      <w:r>
        <w:rPr>
          <w:noProof/>
          <w:color w:val="333333"/>
        </w:rPr>
        <w:drawing>
          <wp:inline distT="0" distB="0" distL="0" distR="0">
            <wp:extent cx="4282440" cy="3264535"/>
            <wp:effectExtent l="0" t="0" r="0" b="0"/>
            <wp:docPr id="24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图片 2"/>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284683" cy="3266657"/>
                    </a:xfrm>
                    <a:prstGeom prst="rect">
                      <a:avLst/>
                    </a:prstGeom>
                    <a:noFill/>
                    <a:ln>
                      <a:noFill/>
                    </a:ln>
                  </pic:spPr>
                </pic:pic>
              </a:graphicData>
            </a:graphic>
          </wp:inline>
        </w:drawing>
      </w:r>
    </w:p>
    <w:p w:rsidR="00774827" w:rsidRDefault="00774827">
      <w:pPr>
        <w:jc w:val="center"/>
        <w:rPr>
          <w:color w:val="333333"/>
          <w:sz w:val="24"/>
        </w:rPr>
      </w:pPr>
    </w:p>
    <w:p w:rsidR="00774827" w:rsidRDefault="00D519F9">
      <w:pPr>
        <w:ind w:firstLineChars="200" w:firstLine="480"/>
        <w:rPr>
          <w:color w:val="333333"/>
          <w:sz w:val="24"/>
        </w:rPr>
      </w:pPr>
      <w:r>
        <w:rPr>
          <w:rFonts w:hint="eastAsia"/>
          <w:color w:val="333333"/>
          <w:sz w:val="24"/>
        </w:rPr>
        <w:t>二</w:t>
      </w:r>
      <w:r>
        <w:rPr>
          <w:color w:val="333333"/>
          <w:sz w:val="24"/>
        </w:rPr>
        <w:t>、</w:t>
      </w:r>
      <w:r>
        <w:rPr>
          <w:b/>
          <w:bCs/>
          <w:color w:val="333333"/>
          <w:sz w:val="24"/>
        </w:rPr>
        <w:t>DNA</w:t>
      </w:r>
      <w:r>
        <w:rPr>
          <w:rFonts w:hint="eastAsia"/>
          <w:b/>
          <w:bCs/>
          <w:color w:val="333333"/>
          <w:sz w:val="24"/>
        </w:rPr>
        <w:t>的分离、检测和纯化</w:t>
      </w:r>
    </w:p>
    <w:p w:rsidR="00774827" w:rsidRDefault="00D519F9">
      <w:pPr>
        <w:ind w:firstLineChars="200" w:firstLine="480"/>
        <w:rPr>
          <w:color w:val="333333"/>
          <w:sz w:val="24"/>
        </w:rPr>
      </w:pPr>
      <w:r>
        <w:rPr>
          <w:rFonts w:hint="eastAsia"/>
          <w:color w:val="333333"/>
          <w:sz w:val="24"/>
        </w:rPr>
        <w:t>Novagen</w:t>
      </w:r>
      <w:r>
        <w:rPr>
          <w:rFonts w:hint="eastAsia"/>
          <w:color w:val="333333"/>
          <w:sz w:val="24"/>
        </w:rPr>
        <w:t>采用的</w:t>
      </w:r>
      <w:r>
        <w:rPr>
          <w:rFonts w:hint="eastAsia"/>
          <w:color w:val="333333"/>
          <w:sz w:val="24"/>
        </w:rPr>
        <w:t>Mobius</w:t>
      </w:r>
      <w:r>
        <w:rPr>
          <w:rFonts w:hint="eastAsia"/>
          <w:color w:val="333333"/>
          <w:sz w:val="24"/>
        </w:rPr>
        <w:t>™专利技术，采用高容量</w:t>
      </w:r>
      <w:r>
        <w:rPr>
          <w:rFonts w:hint="eastAsia"/>
          <w:color w:val="333333"/>
          <w:sz w:val="24"/>
        </w:rPr>
        <w:t>Fractogel®</w:t>
      </w:r>
      <w:r>
        <w:rPr>
          <w:rFonts w:hint="eastAsia"/>
          <w:color w:val="333333"/>
          <w:sz w:val="24"/>
        </w:rPr>
        <w:t>树脂为原料，比以硅胶为基础的离子交换技术，能更强吸附</w:t>
      </w:r>
      <w:r>
        <w:rPr>
          <w:rFonts w:hint="eastAsia"/>
          <w:color w:val="333333"/>
          <w:sz w:val="24"/>
        </w:rPr>
        <w:t>DNA</w:t>
      </w:r>
      <w:r>
        <w:rPr>
          <w:rFonts w:hint="eastAsia"/>
          <w:color w:val="333333"/>
          <w:sz w:val="24"/>
        </w:rPr>
        <w:t>并且更好的去除内毒素等杂质。所得超纯质粒可用于显微注射和</w:t>
      </w:r>
      <w:r>
        <w:rPr>
          <w:rFonts w:hint="eastAsia"/>
          <w:color w:val="333333"/>
          <w:sz w:val="24"/>
        </w:rPr>
        <w:t>DNA</w:t>
      </w:r>
      <w:r>
        <w:rPr>
          <w:rFonts w:hint="eastAsia"/>
          <w:color w:val="333333"/>
          <w:sz w:val="24"/>
        </w:rPr>
        <w:t>免疫等要求比转染更严格的应用上。适合</w:t>
      </w:r>
      <w:r>
        <w:rPr>
          <w:rFonts w:hint="eastAsia"/>
          <w:color w:val="333333"/>
          <w:sz w:val="24"/>
        </w:rPr>
        <w:t>1</w:t>
      </w:r>
      <w:r>
        <w:rPr>
          <w:rFonts w:hint="eastAsia"/>
          <w:color w:val="333333"/>
          <w:sz w:val="24"/>
        </w:rPr>
        <w:t>－</w:t>
      </w:r>
      <w:r>
        <w:rPr>
          <w:rFonts w:hint="eastAsia"/>
          <w:color w:val="333333"/>
          <w:sz w:val="24"/>
        </w:rPr>
        <w:t>20 kb</w:t>
      </w:r>
      <w:r>
        <w:rPr>
          <w:rFonts w:hint="eastAsia"/>
          <w:color w:val="333333"/>
          <w:sz w:val="24"/>
        </w:rPr>
        <w:t>的质粒。</w:t>
      </w:r>
    </w:p>
    <w:p w:rsidR="00774827" w:rsidRDefault="00D519F9">
      <w:pPr>
        <w:ind w:firstLineChars="200" w:firstLine="480"/>
        <w:rPr>
          <w:color w:val="333333"/>
          <w:sz w:val="24"/>
        </w:rPr>
      </w:pPr>
      <w:r>
        <w:rPr>
          <w:rFonts w:hint="eastAsia"/>
          <w:color w:val="333333"/>
          <w:sz w:val="24"/>
        </w:rPr>
        <w:t>主要试剂</w:t>
      </w:r>
      <w:r>
        <w:rPr>
          <w:color w:val="333333"/>
          <w:sz w:val="24"/>
        </w:rPr>
        <w:t>及作用：</w:t>
      </w:r>
    </w:p>
    <w:p w:rsidR="00774827" w:rsidRDefault="00D519F9">
      <w:pPr>
        <w:ind w:firstLineChars="200" w:firstLine="480"/>
        <w:rPr>
          <w:color w:val="333333"/>
          <w:sz w:val="24"/>
        </w:rPr>
      </w:pPr>
      <w:r>
        <w:rPr>
          <w:color w:val="333333"/>
          <w:sz w:val="24"/>
        </w:rPr>
        <w:t>1</w:t>
      </w:r>
      <w:r>
        <w:rPr>
          <w:rFonts w:hint="eastAsia"/>
          <w:color w:val="333333"/>
          <w:sz w:val="24"/>
        </w:rPr>
        <w:t>、苯酚：主要作用是裂解细胞，使细胞中的蛋白，核酸物质解聚进一步得到释放。</w:t>
      </w:r>
    </w:p>
    <w:p w:rsidR="00774827" w:rsidRDefault="00D519F9">
      <w:pPr>
        <w:ind w:firstLineChars="200" w:firstLine="480"/>
        <w:rPr>
          <w:color w:val="333333"/>
          <w:sz w:val="24"/>
        </w:rPr>
      </w:pPr>
      <w:r>
        <w:rPr>
          <w:color w:val="333333"/>
          <w:sz w:val="24"/>
        </w:rPr>
        <w:lastRenderedPageBreak/>
        <w:t>2</w:t>
      </w:r>
      <w:r>
        <w:rPr>
          <w:rFonts w:hint="eastAsia"/>
          <w:color w:val="333333"/>
          <w:sz w:val="24"/>
        </w:rPr>
        <w:t>、氯仿：对酚类物质进行抽提，为有机溶剂与水互不相溶。</w:t>
      </w:r>
      <w:r>
        <w:rPr>
          <w:color w:val="333333"/>
          <w:sz w:val="24"/>
        </w:rPr>
        <w:t>DNA</w:t>
      </w:r>
      <w:r>
        <w:rPr>
          <w:rFonts w:hint="eastAsia"/>
          <w:color w:val="333333"/>
          <w:sz w:val="24"/>
        </w:rPr>
        <w:t>溶于水相。</w:t>
      </w:r>
      <w:r>
        <w:rPr>
          <w:rFonts w:hint="eastAsia"/>
          <w:color w:val="333333"/>
          <w:sz w:val="24"/>
        </w:rPr>
        <w:br/>
      </w:r>
      <w:r>
        <w:rPr>
          <w:color w:val="333333"/>
          <w:sz w:val="24"/>
        </w:rPr>
        <w:t>3</w:t>
      </w:r>
      <w:r>
        <w:rPr>
          <w:rFonts w:hint="eastAsia"/>
          <w:color w:val="333333"/>
          <w:sz w:val="24"/>
        </w:rPr>
        <w:t>、异丙醇：能与与任意比例的水混合，因此加入异丙醇，能够夺取</w:t>
      </w:r>
      <w:r>
        <w:rPr>
          <w:color w:val="333333"/>
          <w:sz w:val="24"/>
        </w:rPr>
        <w:t>RNA/DNA</w:t>
      </w:r>
      <w:r>
        <w:rPr>
          <w:rFonts w:hint="eastAsia"/>
          <w:color w:val="333333"/>
          <w:sz w:val="24"/>
        </w:rPr>
        <w:t>周围的水分，</w:t>
      </w:r>
      <w:r>
        <w:rPr>
          <w:color w:val="333333"/>
          <w:sz w:val="24"/>
        </w:rPr>
        <w:t>RNA/DNA</w:t>
      </w:r>
      <w:r>
        <w:rPr>
          <w:rFonts w:hint="eastAsia"/>
          <w:color w:val="333333"/>
          <w:sz w:val="24"/>
        </w:rPr>
        <w:t>能够聚集而发生沉淀。</w:t>
      </w:r>
    </w:p>
    <w:p w:rsidR="00774827" w:rsidRDefault="00D519F9">
      <w:pPr>
        <w:ind w:firstLineChars="200" w:firstLine="480"/>
        <w:rPr>
          <w:color w:val="333333"/>
          <w:sz w:val="24"/>
        </w:rPr>
      </w:pPr>
      <w:r>
        <w:rPr>
          <w:rFonts w:hint="eastAsia"/>
          <w:color w:val="333333"/>
          <w:sz w:val="24"/>
        </w:rPr>
        <w:t>碱裂解法提取质粒</w:t>
      </w:r>
      <w:r>
        <w:rPr>
          <w:color w:val="333333"/>
          <w:sz w:val="24"/>
        </w:rPr>
        <w:t>DNA</w:t>
      </w:r>
      <w:r>
        <w:rPr>
          <w:rFonts w:hint="eastAsia"/>
          <w:color w:val="333333"/>
          <w:sz w:val="24"/>
        </w:rPr>
        <w:t>的时候</w:t>
      </w:r>
      <w:r>
        <w:rPr>
          <w:color w:val="333333"/>
          <w:sz w:val="24"/>
        </w:rPr>
        <w:t>,</w:t>
      </w:r>
      <w:r>
        <w:rPr>
          <w:rFonts w:hint="eastAsia"/>
          <w:color w:val="333333"/>
          <w:sz w:val="24"/>
        </w:rPr>
        <w:t>溶液三中用的是</w:t>
      </w:r>
      <w:r>
        <w:rPr>
          <w:color w:val="333333"/>
          <w:sz w:val="24"/>
        </w:rPr>
        <w:t>KAc,</w:t>
      </w:r>
      <w:r>
        <w:rPr>
          <w:rFonts w:hint="eastAsia"/>
          <w:color w:val="333333"/>
          <w:sz w:val="24"/>
        </w:rPr>
        <w:t>一方面利用</w:t>
      </w:r>
      <w:r>
        <w:rPr>
          <w:color w:val="333333"/>
          <w:sz w:val="24"/>
        </w:rPr>
        <w:t>HAc/Ac-</w:t>
      </w:r>
      <w:r>
        <w:rPr>
          <w:rFonts w:hint="eastAsia"/>
          <w:color w:val="333333"/>
          <w:sz w:val="24"/>
        </w:rPr>
        <w:t>缓冲体系平衡溶液二中</w:t>
      </w:r>
      <w:r>
        <w:rPr>
          <w:color w:val="333333"/>
          <w:sz w:val="24"/>
        </w:rPr>
        <w:t>NaOH</w:t>
      </w:r>
      <w:r>
        <w:rPr>
          <w:rFonts w:hint="eastAsia"/>
          <w:color w:val="333333"/>
          <w:sz w:val="24"/>
        </w:rPr>
        <w:t>的强碱性</w:t>
      </w:r>
      <w:r>
        <w:rPr>
          <w:color w:val="333333"/>
          <w:sz w:val="24"/>
        </w:rPr>
        <w:t>,</w:t>
      </w:r>
      <w:r>
        <w:rPr>
          <w:rFonts w:hint="eastAsia"/>
          <w:color w:val="333333"/>
          <w:sz w:val="24"/>
        </w:rPr>
        <w:t>使</w:t>
      </w:r>
      <w:r>
        <w:rPr>
          <w:color w:val="333333"/>
          <w:sz w:val="24"/>
        </w:rPr>
        <w:t>DNA</w:t>
      </w:r>
      <w:r>
        <w:rPr>
          <w:rFonts w:hint="eastAsia"/>
          <w:color w:val="333333"/>
          <w:sz w:val="24"/>
        </w:rPr>
        <w:t>复性；另一方面</w:t>
      </w:r>
      <w:r>
        <w:rPr>
          <w:color w:val="333333"/>
          <w:sz w:val="24"/>
        </w:rPr>
        <w:t>, K</w:t>
      </w:r>
      <w:r>
        <w:rPr>
          <w:color w:val="333333"/>
          <w:sz w:val="24"/>
          <w:vertAlign w:val="superscript"/>
        </w:rPr>
        <w:t>+</w:t>
      </w:r>
      <w:r>
        <w:rPr>
          <w:rFonts w:hint="eastAsia"/>
          <w:color w:val="333333"/>
          <w:sz w:val="24"/>
        </w:rPr>
        <w:t>与溶液二中的</w:t>
      </w:r>
      <w:r>
        <w:rPr>
          <w:color w:val="333333"/>
          <w:sz w:val="24"/>
        </w:rPr>
        <w:t>SDS</w:t>
      </w:r>
      <w:r>
        <w:rPr>
          <w:rFonts w:hint="eastAsia"/>
          <w:color w:val="333333"/>
          <w:sz w:val="24"/>
        </w:rPr>
        <w:t>（结合到蛋白质上）结合生成微溶性物质</w:t>
      </w:r>
      <w:r>
        <w:rPr>
          <w:color w:val="333333"/>
          <w:sz w:val="24"/>
        </w:rPr>
        <w:t>,</w:t>
      </w:r>
      <w:r>
        <w:rPr>
          <w:rFonts w:hint="eastAsia"/>
          <w:color w:val="333333"/>
          <w:sz w:val="24"/>
        </w:rPr>
        <w:t>促使体系中的蛋白质以及蛋白质所连接的基因组</w:t>
      </w:r>
      <w:r>
        <w:rPr>
          <w:color w:val="333333"/>
          <w:sz w:val="24"/>
        </w:rPr>
        <w:t>DNA</w:t>
      </w:r>
      <w:r>
        <w:rPr>
          <w:rFonts w:hint="eastAsia"/>
          <w:color w:val="333333"/>
          <w:sz w:val="24"/>
        </w:rPr>
        <w:t>的沉降。</w:t>
      </w:r>
    </w:p>
    <w:p w:rsidR="00774827" w:rsidRDefault="00D519F9">
      <w:pPr>
        <w:ind w:firstLineChars="200" w:firstLine="480"/>
        <w:rPr>
          <w:color w:val="333333"/>
          <w:sz w:val="24"/>
        </w:rPr>
      </w:pPr>
      <w:r>
        <w:rPr>
          <w:color w:val="333333"/>
          <w:sz w:val="24"/>
        </w:rPr>
        <w:t>TE</w:t>
      </w:r>
      <w:r>
        <w:rPr>
          <w:rFonts w:hint="eastAsia"/>
          <w:color w:val="333333"/>
          <w:sz w:val="24"/>
        </w:rPr>
        <w:t>溶液含有</w:t>
      </w:r>
      <w:r>
        <w:rPr>
          <w:color w:val="333333"/>
          <w:sz w:val="24"/>
        </w:rPr>
        <w:t>Tris-HCl,  EDTA</w:t>
      </w:r>
      <w:r>
        <w:rPr>
          <w:rFonts w:hint="eastAsia"/>
          <w:color w:val="333333"/>
          <w:sz w:val="24"/>
        </w:rPr>
        <w:t>，为</w:t>
      </w:r>
      <w:r>
        <w:rPr>
          <w:color w:val="333333"/>
          <w:sz w:val="24"/>
        </w:rPr>
        <w:t>DNA</w:t>
      </w:r>
      <w:r>
        <w:rPr>
          <w:rFonts w:hint="eastAsia"/>
          <w:color w:val="333333"/>
          <w:sz w:val="24"/>
        </w:rPr>
        <w:t>提供稳定的液相，抑制核酸酶。</w:t>
      </w:r>
    </w:p>
    <w:p w:rsidR="00774827" w:rsidRDefault="00774827">
      <w:pPr>
        <w:ind w:firstLineChars="200" w:firstLine="480"/>
        <w:rPr>
          <w:color w:val="333333"/>
          <w:sz w:val="24"/>
        </w:rPr>
      </w:pPr>
    </w:p>
    <w:p w:rsidR="00774827" w:rsidRDefault="00D519F9">
      <w:pPr>
        <w:jc w:val="center"/>
        <w:rPr>
          <w:color w:val="333333"/>
          <w:sz w:val="24"/>
        </w:rPr>
      </w:pPr>
      <w:r>
        <w:rPr>
          <w:noProof/>
          <w:color w:val="333333"/>
          <w:sz w:val="24"/>
        </w:rPr>
        <w:drawing>
          <wp:inline distT="0" distB="0" distL="0" distR="0">
            <wp:extent cx="4511040" cy="4860925"/>
            <wp:effectExtent l="0" t="0" r="3810" b="0"/>
            <wp:docPr id="23" name="Picture 2" descr="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descr="06-01"/>
                    <pic:cNvPicPr>
                      <a:picLocks noChangeAspect="1" noChangeArrowheads="1"/>
                    </pic:cNvPicPr>
                  </pic:nvPicPr>
                  <pic:blipFill>
                    <a:blip r:embed="rId47" cstate="print">
                      <a:lum bright="-12000" contrast="24000"/>
                    </a:blip>
                    <a:srcRect t="2635" b="5156"/>
                    <a:stretch>
                      <a:fillRect/>
                    </a:stretch>
                  </pic:blipFill>
                  <pic:spPr>
                    <a:xfrm>
                      <a:off x="0" y="0"/>
                      <a:ext cx="4515217" cy="4865986"/>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color w:val="333333"/>
          <w:sz w:val="24"/>
        </w:rPr>
        <w:t>DNA purification Kit (QiaGen)</w:t>
      </w:r>
    </w:p>
    <w:p w:rsidR="00774827" w:rsidRDefault="00D519F9">
      <w:pPr>
        <w:ind w:firstLineChars="200" w:firstLine="480"/>
        <w:rPr>
          <w:color w:val="333333"/>
          <w:sz w:val="24"/>
        </w:rPr>
      </w:pPr>
      <w:r>
        <w:rPr>
          <w:rFonts w:hint="eastAsia"/>
          <w:color w:val="333333"/>
          <w:sz w:val="24"/>
        </w:rPr>
        <w:lastRenderedPageBreak/>
        <w:t>基因组</w:t>
      </w:r>
      <w:r>
        <w:rPr>
          <w:rFonts w:hint="eastAsia"/>
          <w:color w:val="333333"/>
          <w:sz w:val="24"/>
        </w:rPr>
        <w:t>DNA</w:t>
      </w:r>
      <w:r>
        <w:rPr>
          <w:rFonts w:hint="eastAsia"/>
          <w:color w:val="333333"/>
          <w:sz w:val="24"/>
        </w:rPr>
        <w:t>的分离</w:t>
      </w:r>
    </w:p>
    <w:p w:rsidR="00774827" w:rsidRDefault="00D519F9">
      <w:pPr>
        <w:ind w:firstLineChars="200" w:firstLine="480"/>
        <w:rPr>
          <w:color w:val="333333"/>
          <w:sz w:val="24"/>
        </w:rPr>
      </w:pPr>
      <w:r>
        <w:rPr>
          <w:rFonts w:hint="eastAsia"/>
          <w:color w:val="333333"/>
          <w:sz w:val="24"/>
        </w:rPr>
        <w:t>1. CTAB</w:t>
      </w:r>
      <w:r>
        <w:rPr>
          <w:rFonts w:hint="eastAsia"/>
          <w:color w:val="333333"/>
          <w:sz w:val="24"/>
        </w:rPr>
        <w:t>法提取植物细胞染色体</w:t>
      </w:r>
      <w:r>
        <w:rPr>
          <w:rFonts w:hint="eastAsia"/>
          <w:color w:val="333333"/>
          <w:sz w:val="24"/>
        </w:rPr>
        <w:t>DNA</w:t>
      </w:r>
    </w:p>
    <w:p w:rsidR="00774827" w:rsidRDefault="00D519F9">
      <w:pPr>
        <w:ind w:firstLineChars="200" w:firstLine="480"/>
        <w:rPr>
          <w:color w:val="333333"/>
          <w:sz w:val="24"/>
        </w:rPr>
      </w:pPr>
      <w:r>
        <w:rPr>
          <w:rFonts w:hint="eastAsia"/>
          <w:color w:val="333333"/>
          <w:sz w:val="24"/>
        </w:rPr>
        <w:t>CTAB</w:t>
      </w:r>
      <w:r>
        <w:rPr>
          <w:rFonts w:hint="eastAsia"/>
          <w:color w:val="333333"/>
          <w:sz w:val="24"/>
        </w:rPr>
        <w:t>（十六烷基三甲基溴化铵），阳离子去污剂，溶解细胞膜，与核酸形成复合物</w:t>
      </w:r>
    </w:p>
    <w:p w:rsidR="00774827" w:rsidRDefault="00D519F9">
      <w:pPr>
        <w:ind w:firstLineChars="200" w:firstLine="480"/>
        <w:rPr>
          <w:color w:val="333333"/>
          <w:sz w:val="24"/>
        </w:rPr>
      </w:pPr>
      <w:r>
        <w:rPr>
          <w:rFonts w:hint="eastAsia"/>
          <w:color w:val="333333"/>
          <w:sz w:val="24"/>
        </w:rPr>
        <w:t>提取流程：液氮研磨——裂解细胞——抽提——沉淀——干燥溶解</w:t>
      </w:r>
    </w:p>
    <w:p w:rsidR="00774827" w:rsidRDefault="00D519F9">
      <w:pPr>
        <w:ind w:firstLineChars="200" w:firstLine="480"/>
        <w:rPr>
          <w:color w:val="333333"/>
          <w:sz w:val="24"/>
        </w:rPr>
      </w:pPr>
      <w:r>
        <w:rPr>
          <w:rFonts w:hint="eastAsia"/>
          <w:color w:val="333333"/>
          <w:sz w:val="24"/>
        </w:rPr>
        <w:t>2. SDS</w:t>
      </w:r>
      <w:r>
        <w:rPr>
          <w:rFonts w:hint="eastAsia"/>
          <w:color w:val="333333"/>
          <w:sz w:val="24"/>
        </w:rPr>
        <w:t>抽提法</w:t>
      </w:r>
    </w:p>
    <w:p w:rsidR="00774827" w:rsidRDefault="00D519F9">
      <w:pPr>
        <w:ind w:firstLineChars="200" w:firstLine="480"/>
        <w:rPr>
          <w:color w:val="333333"/>
          <w:sz w:val="24"/>
        </w:rPr>
      </w:pPr>
      <w:r>
        <w:rPr>
          <w:rFonts w:hint="eastAsia"/>
          <w:color w:val="333333"/>
          <w:sz w:val="24"/>
        </w:rPr>
        <w:t>1976</w:t>
      </w:r>
      <w:r>
        <w:rPr>
          <w:rFonts w:hint="eastAsia"/>
          <w:color w:val="333333"/>
          <w:sz w:val="24"/>
        </w:rPr>
        <w:t>年由</w:t>
      </w:r>
      <w:r>
        <w:rPr>
          <w:rFonts w:hint="eastAsia"/>
          <w:color w:val="333333"/>
          <w:sz w:val="24"/>
        </w:rPr>
        <w:t>Stafford</w:t>
      </w:r>
      <w:r>
        <w:rPr>
          <w:rFonts w:hint="eastAsia"/>
          <w:color w:val="333333"/>
          <w:sz w:val="24"/>
        </w:rPr>
        <w:t>及其同事提出</w:t>
      </w:r>
    </w:p>
    <w:p w:rsidR="00774827" w:rsidRDefault="00D519F9">
      <w:pPr>
        <w:ind w:firstLineChars="200" w:firstLine="480"/>
        <w:rPr>
          <w:color w:val="333333"/>
          <w:sz w:val="24"/>
        </w:rPr>
      </w:pPr>
      <w:r>
        <w:rPr>
          <w:rFonts w:hint="eastAsia"/>
          <w:color w:val="333333"/>
          <w:sz w:val="24"/>
        </w:rPr>
        <w:t>裂解缓冲液（</w:t>
      </w:r>
      <w:r>
        <w:rPr>
          <w:rFonts w:hint="eastAsia"/>
          <w:color w:val="333333"/>
          <w:sz w:val="24"/>
        </w:rPr>
        <w:t>EDTA</w:t>
      </w:r>
      <w:r>
        <w:rPr>
          <w:rFonts w:hint="eastAsia"/>
          <w:color w:val="333333"/>
          <w:sz w:val="24"/>
        </w:rPr>
        <w:t>、</w:t>
      </w:r>
      <w:r>
        <w:rPr>
          <w:rFonts w:hint="eastAsia"/>
          <w:color w:val="333333"/>
          <w:sz w:val="24"/>
        </w:rPr>
        <w:t>SDS</w:t>
      </w:r>
      <w:r>
        <w:rPr>
          <w:rFonts w:hint="eastAsia"/>
          <w:color w:val="333333"/>
          <w:sz w:val="24"/>
        </w:rPr>
        <w:t>、无</w:t>
      </w:r>
      <w:r>
        <w:rPr>
          <w:rFonts w:hint="eastAsia"/>
          <w:color w:val="333333"/>
          <w:sz w:val="24"/>
        </w:rPr>
        <w:t>DNA</w:t>
      </w:r>
      <w:r>
        <w:rPr>
          <w:rFonts w:hint="eastAsia"/>
          <w:color w:val="333333"/>
          <w:sz w:val="24"/>
        </w:rPr>
        <w:t>酶的</w:t>
      </w:r>
      <w:r>
        <w:rPr>
          <w:rFonts w:hint="eastAsia"/>
          <w:color w:val="333333"/>
          <w:sz w:val="24"/>
        </w:rPr>
        <w:t>RNA</w:t>
      </w:r>
      <w:r>
        <w:rPr>
          <w:rFonts w:hint="eastAsia"/>
          <w:color w:val="333333"/>
          <w:sz w:val="24"/>
        </w:rPr>
        <w:t>酶）——蛋白酶</w:t>
      </w:r>
      <w:r>
        <w:rPr>
          <w:rFonts w:hint="eastAsia"/>
          <w:color w:val="333333"/>
          <w:sz w:val="24"/>
        </w:rPr>
        <w:t>K</w:t>
      </w:r>
      <w:r>
        <w:rPr>
          <w:rFonts w:hint="eastAsia"/>
          <w:color w:val="333333"/>
          <w:sz w:val="24"/>
        </w:rPr>
        <w:t>处理——</w:t>
      </w:r>
      <w:r>
        <w:rPr>
          <w:rFonts w:hint="eastAsia"/>
          <w:color w:val="333333"/>
          <w:sz w:val="24"/>
        </w:rPr>
        <w:t>Tris</w:t>
      </w:r>
      <w:r>
        <w:rPr>
          <w:rFonts w:hint="eastAsia"/>
          <w:color w:val="333333"/>
          <w:sz w:val="24"/>
        </w:rPr>
        <w:t>饱和酚二次抽提（</w:t>
      </w:r>
      <w:r>
        <w:rPr>
          <w:rFonts w:hint="eastAsia"/>
          <w:color w:val="333333"/>
          <w:sz w:val="24"/>
        </w:rPr>
        <w:t>pH8.0</w:t>
      </w:r>
      <w:r>
        <w:rPr>
          <w:rFonts w:hint="eastAsia"/>
          <w:color w:val="333333"/>
          <w:sz w:val="24"/>
        </w:rPr>
        <w:t>）——透析或沉淀——</w:t>
      </w:r>
      <w:r>
        <w:rPr>
          <w:rFonts w:hint="eastAsia"/>
          <w:color w:val="333333"/>
          <w:sz w:val="24"/>
        </w:rPr>
        <w:t>DNA</w:t>
      </w:r>
      <w:r>
        <w:rPr>
          <w:rFonts w:hint="eastAsia"/>
          <w:color w:val="333333"/>
          <w:sz w:val="24"/>
        </w:rPr>
        <w:t>样品</w:t>
      </w:r>
    </w:p>
    <w:p w:rsidR="00774827" w:rsidRDefault="00D519F9">
      <w:pPr>
        <w:ind w:firstLineChars="200" w:firstLine="480"/>
        <w:rPr>
          <w:color w:val="333333"/>
          <w:sz w:val="24"/>
        </w:rPr>
      </w:pPr>
      <w:r>
        <w:rPr>
          <w:color w:val="333333"/>
          <w:sz w:val="24"/>
        </w:rPr>
        <w:t>DNA</w:t>
      </w:r>
      <w:r>
        <w:rPr>
          <w:rFonts w:hint="eastAsia"/>
          <w:color w:val="333333"/>
          <w:sz w:val="24"/>
        </w:rPr>
        <w:t>琼脂糖凝胶电泳</w:t>
      </w:r>
    </w:p>
    <w:p w:rsidR="00774827" w:rsidRDefault="00D519F9">
      <w:pPr>
        <w:ind w:firstLineChars="200" w:firstLine="480"/>
        <w:rPr>
          <w:color w:val="333333"/>
          <w:sz w:val="24"/>
        </w:rPr>
      </w:pPr>
      <w:r>
        <w:rPr>
          <w:rFonts w:hint="eastAsia"/>
          <w:color w:val="333333"/>
          <w:sz w:val="24"/>
        </w:rPr>
        <w:t>主要检测：分子量，</w:t>
      </w:r>
      <w:r>
        <w:rPr>
          <w:rFonts w:hint="eastAsia"/>
          <w:color w:val="333333"/>
          <w:sz w:val="24"/>
        </w:rPr>
        <w:t>DNA</w:t>
      </w:r>
      <w:r>
        <w:rPr>
          <w:rFonts w:hint="eastAsia"/>
          <w:color w:val="333333"/>
          <w:sz w:val="24"/>
        </w:rPr>
        <w:t>浓度</w:t>
      </w:r>
    </w:p>
    <w:p w:rsidR="00774827" w:rsidRDefault="00D519F9">
      <w:pPr>
        <w:ind w:firstLineChars="200" w:firstLine="480"/>
        <w:rPr>
          <w:color w:val="333333"/>
          <w:sz w:val="24"/>
        </w:rPr>
      </w:pPr>
      <w:r>
        <w:rPr>
          <w:rFonts w:hint="eastAsia"/>
          <w:color w:val="333333"/>
          <w:sz w:val="24"/>
        </w:rPr>
        <w:t>琼脂糖凝胶电泳</w:t>
      </w:r>
      <w:r>
        <w:rPr>
          <w:rFonts w:hint="eastAsia"/>
          <w:color w:val="333333"/>
          <w:sz w:val="24"/>
        </w:rPr>
        <w:t>(agarose gel electrophoresis)</w:t>
      </w:r>
    </w:p>
    <w:p w:rsidR="00774827" w:rsidRDefault="00D519F9">
      <w:pPr>
        <w:ind w:firstLineChars="200" w:firstLine="480"/>
        <w:rPr>
          <w:color w:val="333333"/>
          <w:sz w:val="24"/>
        </w:rPr>
      </w:pPr>
      <w:r>
        <w:rPr>
          <w:rFonts w:hint="eastAsia"/>
          <w:color w:val="333333"/>
          <w:sz w:val="24"/>
        </w:rPr>
        <w:t>琼脂糖</w:t>
      </w:r>
      <w:r>
        <w:rPr>
          <w:rFonts w:hint="eastAsia"/>
          <w:color w:val="333333"/>
          <w:sz w:val="24"/>
        </w:rPr>
        <w:t>(agarose)</w:t>
      </w:r>
      <w:r>
        <w:rPr>
          <w:rFonts w:hint="eastAsia"/>
          <w:color w:val="333333"/>
          <w:sz w:val="24"/>
        </w:rPr>
        <w:t>：从海藻</w:t>
      </w:r>
      <w:r>
        <w:rPr>
          <w:rFonts w:hint="eastAsia"/>
          <w:color w:val="333333"/>
          <w:sz w:val="24"/>
        </w:rPr>
        <w:t>(algae)</w:t>
      </w:r>
      <w:r>
        <w:rPr>
          <w:rFonts w:hint="eastAsia"/>
          <w:color w:val="333333"/>
          <w:sz w:val="24"/>
        </w:rPr>
        <w:t>中提取的一种线状高聚物</w:t>
      </w:r>
    </w:p>
    <w:p w:rsidR="00774827" w:rsidRDefault="00D519F9">
      <w:pPr>
        <w:ind w:firstLineChars="200" w:firstLine="480"/>
        <w:rPr>
          <w:color w:val="333333"/>
          <w:sz w:val="24"/>
        </w:rPr>
      </w:pPr>
      <w:r>
        <w:rPr>
          <w:rFonts w:hint="eastAsia"/>
          <w:color w:val="333333"/>
          <w:sz w:val="24"/>
        </w:rPr>
        <w:t>琼脂糖凝胶电泳实验原理</w:t>
      </w:r>
    </w:p>
    <w:p w:rsidR="00774827" w:rsidRDefault="00D519F9">
      <w:pPr>
        <w:ind w:firstLineChars="200" w:firstLine="480"/>
        <w:rPr>
          <w:color w:val="333333"/>
          <w:sz w:val="24"/>
        </w:rPr>
      </w:pPr>
      <w:r>
        <w:rPr>
          <w:rFonts w:hint="eastAsia"/>
          <w:color w:val="333333"/>
          <w:sz w:val="24"/>
        </w:rPr>
        <w:t>DNA</w:t>
      </w:r>
      <w:r>
        <w:rPr>
          <w:rFonts w:hint="eastAsia"/>
          <w:color w:val="333333"/>
          <w:sz w:val="24"/>
        </w:rPr>
        <w:t>分子在琼脂糖凝胶中泳动时，有电荷效应与分子筛效应。</w:t>
      </w:r>
    </w:p>
    <w:p w:rsidR="00774827" w:rsidRDefault="00D519F9">
      <w:pPr>
        <w:ind w:firstLineChars="200" w:firstLine="480"/>
        <w:rPr>
          <w:color w:val="333333"/>
          <w:sz w:val="24"/>
        </w:rPr>
      </w:pPr>
      <w:r>
        <w:rPr>
          <w:rFonts w:hint="eastAsia"/>
          <w:color w:val="333333"/>
          <w:sz w:val="24"/>
        </w:rPr>
        <w:t>电荷效应：</w:t>
      </w:r>
      <w:r>
        <w:rPr>
          <w:rFonts w:hint="eastAsia"/>
          <w:color w:val="333333"/>
          <w:sz w:val="24"/>
        </w:rPr>
        <w:t>DNA</w:t>
      </w:r>
      <w:r>
        <w:rPr>
          <w:rFonts w:hint="eastAsia"/>
          <w:color w:val="333333"/>
          <w:sz w:val="24"/>
        </w:rPr>
        <w:t>分子在高于其等电点的溶液中带负电荷，在电场中向正极移动。</w:t>
      </w:r>
    </w:p>
    <w:p w:rsidR="00774827" w:rsidRDefault="00D519F9">
      <w:pPr>
        <w:ind w:firstLineChars="200" w:firstLine="480"/>
        <w:rPr>
          <w:color w:val="333333"/>
          <w:sz w:val="24"/>
        </w:rPr>
      </w:pPr>
      <w:r>
        <w:rPr>
          <w:rFonts w:hint="eastAsia"/>
          <w:color w:val="333333"/>
          <w:sz w:val="24"/>
        </w:rPr>
        <w:t>分子筛效应：</w:t>
      </w:r>
      <w:r>
        <w:rPr>
          <w:rFonts w:hint="eastAsia"/>
          <w:color w:val="333333"/>
          <w:sz w:val="24"/>
        </w:rPr>
        <w:t>DNA</w:t>
      </w:r>
      <w:r>
        <w:rPr>
          <w:rFonts w:hint="eastAsia"/>
          <w:color w:val="333333"/>
          <w:sz w:val="24"/>
        </w:rPr>
        <w:t>分子在凝胶中迁移速度主要由分子受凝胶阻滞程度的差异所决定动，与</w:t>
      </w:r>
      <w:r>
        <w:rPr>
          <w:rFonts w:hint="eastAsia"/>
          <w:color w:val="333333"/>
          <w:sz w:val="24"/>
        </w:rPr>
        <w:t>DNA</w:t>
      </w:r>
      <w:r>
        <w:rPr>
          <w:rFonts w:hint="eastAsia"/>
          <w:color w:val="333333"/>
          <w:sz w:val="24"/>
        </w:rPr>
        <w:t>的分子大小及其构型有关。</w:t>
      </w:r>
    </w:p>
    <w:p w:rsidR="00774827" w:rsidRDefault="00D519F9">
      <w:pPr>
        <w:ind w:firstLineChars="200" w:firstLine="480"/>
        <w:rPr>
          <w:color w:val="333333"/>
          <w:sz w:val="24"/>
        </w:rPr>
      </w:pPr>
      <w:r>
        <w:rPr>
          <w:rFonts w:hint="eastAsia"/>
          <w:color w:val="333333"/>
          <w:sz w:val="24"/>
        </w:rPr>
        <w:t>增加凝胶的浓度可以在一定程度上降低电荷效应，使分子的迁移速度主要由分子受凝胶阻滞程度的差异所决定，提高分辨率。同时适当减低电泳时的电压，也可使分子筛效应相对增加而提高分辨率。</w:t>
      </w:r>
    </w:p>
    <w:p w:rsidR="00774827" w:rsidRDefault="00D519F9">
      <w:pPr>
        <w:jc w:val="center"/>
        <w:rPr>
          <w:color w:val="333333"/>
          <w:sz w:val="24"/>
        </w:rPr>
      </w:pPr>
      <w:r>
        <w:rPr>
          <w:noProof/>
          <w:color w:val="333333"/>
          <w:sz w:val="24"/>
        </w:rPr>
        <w:lastRenderedPageBreak/>
        <w:drawing>
          <wp:inline distT="0" distB="0" distL="0" distR="0">
            <wp:extent cx="3933825" cy="2952750"/>
            <wp:effectExtent l="19050" t="0" r="9525" b="0"/>
            <wp:docPr id="24" name="Picture 2" descr="2010151231166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 descr="20101512311669225"/>
                    <pic:cNvPicPr>
                      <a:picLocks noChangeAspect="1" noChangeArrowheads="1"/>
                    </pic:cNvPicPr>
                  </pic:nvPicPr>
                  <pic:blipFill>
                    <a:blip r:embed="rId48" cstate="print"/>
                    <a:srcRect/>
                    <a:stretch>
                      <a:fillRect/>
                    </a:stretch>
                  </pic:blipFill>
                  <pic:spPr>
                    <a:xfrm>
                      <a:off x="0" y="0"/>
                      <a:ext cx="3933825" cy="2952750"/>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noProof/>
          <w:color w:val="333333"/>
          <w:sz w:val="24"/>
        </w:rPr>
        <w:drawing>
          <wp:inline distT="0" distB="0" distL="0" distR="0">
            <wp:extent cx="3228975" cy="2867025"/>
            <wp:effectExtent l="19050" t="0" r="9525" b="0"/>
            <wp:docPr id="25" name="Picture 1030" descr="20060408-pf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30" descr="20060408-pfge"/>
                    <pic:cNvPicPr>
                      <a:picLocks noChangeAspect="1" noChangeArrowheads="1"/>
                    </pic:cNvPicPr>
                  </pic:nvPicPr>
                  <pic:blipFill>
                    <a:blip r:embed="rId49" cstate="print"/>
                    <a:srcRect/>
                    <a:stretch>
                      <a:fillRect/>
                    </a:stretch>
                  </pic:blipFill>
                  <pic:spPr>
                    <a:xfrm>
                      <a:off x="0" y="0"/>
                      <a:ext cx="3228975" cy="2867025"/>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rFonts w:hint="eastAsia"/>
          <w:color w:val="333333"/>
          <w:sz w:val="24"/>
        </w:rPr>
        <w:t>电泳设备及电泳结果</w:t>
      </w:r>
    </w:p>
    <w:p w:rsidR="00774827" w:rsidRDefault="00D519F9">
      <w:pPr>
        <w:ind w:firstLineChars="200" w:firstLine="480"/>
        <w:rPr>
          <w:color w:val="333333"/>
          <w:sz w:val="24"/>
        </w:rPr>
      </w:pPr>
      <w:r>
        <w:rPr>
          <w:rFonts w:hint="eastAsia"/>
          <w:color w:val="333333"/>
          <w:sz w:val="24"/>
        </w:rPr>
        <w:t>紫外吸收法检测</w:t>
      </w:r>
      <w:r>
        <w:rPr>
          <w:rFonts w:hint="eastAsia"/>
          <w:color w:val="333333"/>
          <w:sz w:val="24"/>
        </w:rPr>
        <w:t>DNA</w:t>
      </w:r>
      <w:r>
        <w:rPr>
          <w:rFonts w:hint="eastAsia"/>
          <w:color w:val="333333"/>
          <w:sz w:val="24"/>
        </w:rPr>
        <w:t>的浓度和纯度</w:t>
      </w:r>
    </w:p>
    <w:p w:rsidR="00774827" w:rsidRDefault="00D519F9">
      <w:pPr>
        <w:ind w:firstLineChars="200" w:firstLine="480"/>
        <w:rPr>
          <w:color w:val="333333"/>
          <w:sz w:val="24"/>
        </w:rPr>
      </w:pPr>
      <w:r>
        <w:rPr>
          <w:rFonts w:hint="eastAsia"/>
          <w:color w:val="333333"/>
          <w:sz w:val="24"/>
        </w:rPr>
        <w:t>纯净的</w:t>
      </w:r>
      <w:r>
        <w:rPr>
          <w:rFonts w:hint="eastAsia"/>
          <w:color w:val="333333"/>
          <w:sz w:val="24"/>
        </w:rPr>
        <w:t>DNA A260/A280=1.8</w:t>
      </w:r>
      <w:r>
        <w:rPr>
          <w:rFonts w:hint="eastAsia"/>
          <w:color w:val="333333"/>
          <w:sz w:val="24"/>
        </w:rPr>
        <w:t>，制备的</w:t>
      </w:r>
      <w:r>
        <w:rPr>
          <w:rFonts w:hint="eastAsia"/>
          <w:color w:val="333333"/>
          <w:sz w:val="24"/>
        </w:rPr>
        <w:t>DNA</w:t>
      </w:r>
      <w:r>
        <w:rPr>
          <w:rFonts w:hint="eastAsia"/>
          <w:color w:val="333333"/>
          <w:sz w:val="24"/>
        </w:rPr>
        <w:t>样品应该为</w:t>
      </w:r>
      <w:r>
        <w:rPr>
          <w:rFonts w:hint="eastAsia"/>
          <w:color w:val="333333"/>
          <w:sz w:val="24"/>
        </w:rPr>
        <w:t xml:space="preserve">1.7~1.8 </w:t>
      </w:r>
    </w:p>
    <w:p w:rsidR="00774827" w:rsidRDefault="00D519F9">
      <w:pPr>
        <w:ind w:firstLineChars="200" w:firstLine="480"/>
        <w:rPr>
          <w:color w:val="333333"/>
          <w:sz w:val="24"/>
        </w:rPr>
      </w:pPr>
      <w:r>
        <w:rPr>
          <w:rFonts w:hint="eastAsia"/>
          <w:color w:val="333333"/>
          <w:sz w:val="24"/>
        </w:rPr>
        <w:t>纯净的</w:t>
      </w:r>
      <w:r>
        <w:rPr>
          <w:rFonts w:hint="eastAsia"/>
          <w:color w:val="333333"/>
          <w:sz w:val="24"/>
        </w:rPr>
        <w:t>RNA A260/A280=2.0</w:t>
      </w:r>
      <w:r>
        <w:rPr>
          <w:rFonts w:hint="eastAsia"/>
          <w:color w:val="333333"/>
          <w:sz w:val="24"/>
        </w:rPr>
        <w:t>，制备的</w:t>
      </w:r>
      <w:r>
        <w:rPr>
          <w:rFonts w:hint="eastAsia"/>
          <w:color w:val="333333"/>
          <w:sz w:val="24"/>
        </w:rPr>
        <w:t>RNA</w:t>
      </w:r>
      <w:r>
        <w:rPr>
          <w:rFonts w:hint="eastAsia"/>
          <w:color w:val="333333"/>
          <w:sz w:val="24"/>
        </w:rPr>
        <w:t>样品应该大于</w:t>
      </w:r>
      <w:r>
        <w:rPr>
          <w:rFonts w:hint="eastAsia"/>
          <w:color w:val="333333"/>
          <w:sz w:val="24"/>
        </w:rPr>
        <w:t>2.0</w:t>
      </w:r>
    </w:p>
    <w:p w:rsidR="00774827" w:rsidRDefault="00D519F9">
      <w:pPr>
        <w:ind w:firstLineChars="200" w:firstLine="480"/>
        <w:rPr>
          <w:color w:val="333333"/>
          <w:sz w:val="24"/>
        </w:rPr>
      </w:pPr>
      <w:r>
        <w:rPr>
          <w:rFonts w:hint="eastAsia"/>
          <w:color w:val="333333"/>
          <w:sz w:val="24"/>
        </w:rPr>
        <w:t>如果制备的</w:t>
      </w:r>
      <w:r>
        <w:rPr>
          <w:rFonts w:hint="eastAsia"/>
          <w:color w:val="333333"/>
          <w:sz w:val="24"/>
        </w:rPr>
        <w:t>DNA</w:t>
      </w:r>
      <w:r>
        <w:rPr>
          <w:rFonts w:hint="eastAsia"/>
          <w:color w:val="333333"/>
          <w:sz w:val="24"/>
        </w:rPr>
        <w:t>样品</w:t>
      </w:r>
      <w:r>
        <w:rPr>
          <w:rFonts w:hint="eastAsia"/>
          <w:color w:val="333333"/>
          <w:sz w:val="24"/>
        </w:rPr>
        <w:t>A260/A280&lt;1.7</w:t>
      </w:r>
      <w:r>
        <w:rPr>
          <w:rFonts w:hint="eastAsia"/>
          <w:color w:val="333333"/>
          <w:sz w:val="24"/>
        </w:rPr>
        <w:t>，说明样品中含酶和蛋白质过高，应将样品用酚、氯仿、异戊醇抽提，再用乙醇沉淀</w:t>
      </w:r>
      <w:r>
        <w:rPr>
          <w:rFonts w:hint="eastAsia"/>
          <w:color w:val="333333"/>
          <w:sz w:val="24"/>
        </w:rPr>
        <w:t>DNA</w:t>
      </w:r>
      <w:r>
        <w:rPr>
          <w:rFonts w:hint="eastAsia"/>
          <w:color w:val="333333"/>
          <w:sz w:val="24"/>
        </w:rPr>
        <w:t>；</w:t>
      </w:r>
    </w:p>
    <w:p w:rsidR="00774827" w:rsidRDefault="00D519F9">
      <w:pPr>
        <w:ind w:firstLineChars="200" w:firstLine="480"/>
        <w:rPr>
          <w:color w:val="333333"/>
          <w:sz w:val="24"/>
        </w:rPr>
      </w:pPr>
      <w:r>
        <w:rPr>
          <w:rFonts w:hint="eastAsia"/>
          <w:color w:val="333333"/>
          <w:sz w:val="24"/>
        </w:rPr>
        <w:t>A260/A280&gt;2.0</w:t>
      </w:r>
      <w:r>
        <w:rPr>
          <w:rFonts w:hint="eastAsia"/>
          <w:color w:val="333333"/>
          <w:sz w:val="24"/>
        </w:rPr>
        <w:t>，说明样品中</w:t>
      </w:r>
      <w:r>
        <w:rPr>
          <w:rFonts w:hint="eastAsia"/>
          <w:color w:val="333333"/>
          <w:sz w:val="24"/>
        </w:rPr>
        <w:t>RNA</w:t>
      </w:r>
      <w:r>
        <w:rPr>
          <w:rFonts w:hint="eastAsia"/>
          <w:color w:val="333333"/>
          <w:sz w:val="24"/>
        </w:rPr>
        <w:t>过高，可用</w:t>
      </w:r>
      <w:r>
        <w:rPr>
          <w:rFonts w:hint="eastAsia"/>
          <w:color w:val="333333"/>
          <w:sz w:val="24"/>
        </w:rPr>
        <w:t>RNase</w:t>
      </w:r>
      <w:r>
        <w:rPr>
          <w:rFonts w:hint="eastAsia"/>
          <w:color w:val="333333"/>
          <w:sz w:val="24"/>
        </w:rPr>
        <w:t>消化后，用酚、氯仿、异戊醇</w:t>
      </w:r>
      <w:r>
        <w:rPr>
          <w:rFonts w:hint="eastAsia"/>
          <w:color w:val="333333"/>
          <w:sz w:val="24"/>
        </w:rPr>
        <w:lastRenderedPageBreak/>
        <w:t>抽提，再用乙醇沉淀</w:t>
      </w:r>
      <w:r>
        <w:rPr>
          <w:rFonts w:hint="eastAsia"/>
          <w:color w:val="333333"/>
          <w:sz w:val="24"/>
        </w:rPr>
        <w:t>DNA</w:t>
      </w:r>
      <w:r>
        <w:rPr>
          <w:rFonts w:hint="eastAsia"/>
          <w:color w:val="333333"/>
          <w:sz w:val="24"/>
        </w:rPr>
        <w:t>；</w:t>
      </w:r>
    </w:p>
    <w:p w:rsidR="00774827" w:rsidRDefault="00D519F9">
      <w:pPr>
        <w:ind w:firstLineChars="200" w:firstLine="480"/>
        <w:rPr>
          <w:color w:val="333333"/>
          <w:sz w:val="24"/>
        </w:rPr>
      </w:pPr>
      <w:r>
        <w:rPr>
          <w:rFonts w:hint="eastAsia"/>
          <w:color w:val="333333"/>
          <w:sz w:val="24"/>
        </w:rPr>
        <w:t>如果样品</w:t>
      </w:r>
      <w:r>
        <w:rPr>
          <w:rFonts w:hint="eastAsia"/>
          <w:color w:val="333333"/>
          <w:sz w:val="24"/>
        </w:rPr>
        <w:t>A260/A280</w:t>
      </w:r>
      <w:r>
        <w:rPr>
          <w:rFonts w:hint="eastAsia"/>
          <w:color w:val="333333"/>
          <w:sz w:val="24"/>
        </w:rPr>
        <w:t>为</w:t>
      </w:r>
      <w:r>
        <w:rPr>
          <w:rFonts w:hint="eastAsia"/>
          <w:color w:val="333333"/>
          <w:sz w:val="24"/>
        </w:rPr>
        <w:t>1.8~2.0</w:t>
      </w:r>
      <w:r>
        <w:rPr>
          <w:rFonts w:hint="eastAsia"/>
          <w:color w:val="333333"/>
          <w:sz w:val="24"/>
        </w:rPr>
        <w:t>，说明样品中盐的含量过高，样品沉淀后应用</w:t>
      </w:r>
      <w:r>
        <w:rPr>
          <w:rFonts w:hint="eastAsia"/>
          <w:color w:val="333333"/>
          <w:sz w:val="24"/>
        </w:rPr>
        <w:t>70%</w:t>
      </w:r>
      <w:r>
        <w:rPr>
          <w:rFonts w:hint="eastAsia"/>
          <w:color w:val="333333"/>
          <w:sz w:val="24"/>
        </w:rPr>
        <w:t>乙醇多洗一遍。</w:t>
      </w:r>
    </w:p>
    <w:p w:rsidR="00774827" w:rsidRDefault="00D519F9">
      <w:pPr>
        <w:jc w:val="center"/>
        <w:rPr>
          <w:color w:val="333333"/>
          <w:sz w:val="24"/>
        </w:rPr>
      </w:pPr>
      <w:r>
        <w:rPr>
          <w:noProof/>
          <w:color w:val="333333"/>
          <w:sz w:val="24"/>
        </w:rPr>
        <w:drawing>
          <wp:inline distT="0" distB="0" distL="0" distR="0">
            <wp:extent cx="5762625" cy="4324350"/>
            <wp:effectExtent l="19050" t="0" r="9525" b="0"/>
            <wp:docPr id="26" name="Picture 2" descr="P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PAGE2"/>
                    <pic:cNvPicPr>
                      <a:picLocks noChangeAspect="1" noChangeArrowheads="1"/>
                    </pic:cNvPicPr>
                  </pic:nvPicPr>
                  <pic:blipFill>
                    <a:blip r:embed="rId50" cstate="print"/>
                    <a:srcRect/>
                    <a:stretch>
                      <a:fillRect/>
                    </a:stretch>
                  </pic:blipFill>
                  <pic:spPr>
                    <a:xfrm>
                      <a:off x="0" y="0"/>
                      <a:ext cx="5762625" cy="4324350"/>
                    </a:xfrm>
                    <a:prstGeom prst="rect">
                      <a:avLst/>
                    </a:prstGeom>
                    <a:noFill/>
                    <a:ln w="9525">
                      <a:noFill/>
                      <a:miter lim="800000"/>
                      <a:headEnd/>
                      <a:tailEnd/>
                    </a:ln>
                    <a:effectLst/>
                  </pic:spPr>
                </pic:pic>
              </a:graphicData>
            </a:graphic>
          </wp:inline>
        </w:drawing>
      </w:r>
    </w:p>
    <w:p w:rsidR="00774827" w:rsidRDefault="00D519F9">
      <w:pPr>
        <w:jc w:val="center"/>
        <w:rPr>
          <w:color w:val="333333"/>
          <w:sz w:val="24"/>
        </w:rPr>
      </w:pPr>
      <w:r>
        <w:rPr>
          <w:rFonts w:hint="eastAsia"/>
          <w:color w:val="333333"/>
          <w:sz w:val="24"/>
        </w:rPr>
        <w:t>切胶示意图</w:t>
      </w:r>
    </w:p>
    <w:p w:rsidR="00774827" w:rsidRDefault="00D519F9">
      <w:pPr>
        <w:ind w:firstLineChars="200" w:firstLine="480"/>
        <w:rPr>
          <w:color w:val="333333"/>
          <w:sz w:val="24"/>
        </w:rPr>
      </w:pPr>
      <w:r>
        <w:rPr>
          <w:rFonts w:hint="eastAsia"/>
          <w:color w:val="333333"/>
          <w:sz w:val="24"/>
        </w:rPr>
        <w:t>三</w:t>
      </w:r>
      <w:r>
        <w:rPr>
          <w:color w:val="333333"/>
          <w:sz w:val="24"/>
        </w:rPr>
        <w:t>、</w:t>
      </w:r>
      <w:r>
        <w:rPr>
          <w:rFonts w:hint="eastAsia"/>
          <w:color w:val="333333"/>
          <w:sz w:val="24"/>
        </w:rPr>
        <w:t>RNA</w:t>
      </w:r>
      <w:r>
        <w:rPr>
          <w:rFonts w:hint="eastAsia"/>
          <w:color w:val="333333"/>
          <w:sz w:val="24"/>
        </w:rPr>
        <w:t>的分离、检测和纯化</w:t>
      </w:r>
    </w:p>
    <w:p w:rsidR="00774827" w:rsidRDefault="00D519F9">
      <w:pPr>
        <w:ind w:firstLineChars="200" w:firstLine="480"/>
        <w:rPr>
          <w:color w:val="333333"/>
          <w:sz w:val="24"/>
        </w:rPr>
      </w:pPr>
      <w:r>
        <w:rPr>
          <w:rFonts w:hint="eastAsia"/>
          <w:color w:val="333333"/>
          <w:sz w:val="24"/>
        </w:rPr>
        <w:t>一个典型哺乳动物细胞约含</w:t>
      </w:r>
      <w:r>
        <w:rPr>
          <w:color w:val="333333"/>
          <w:sz w:val="24"/>
        </w:rPr>
        <w:t xml:space="preserve"> 10-5</w:t>
      </w:r>
      <w:r>
        <w:rPr>
          <w:color w:val="333333"/>
          <w:sz w:val="24"/>
        </w:rPr>
        <w:t>g RNA</w:t>
      </w:r>
      <w:r>
        <w:rPr>
          <w:rFonts w:hint="eastAsia"/>
          <w:color w:val="333333"/>
          <w:sz w:val="24"/>
        </w:rPr>
        <w:t>，其中</w:t>
      </w:r>
      <w:r>
        <w:rPr>
          <w:color w:val="333333"/>
          <w:sz w:val="24"/>
        </w:rPr>
        <w:t>80-85%</w:t>
      </w:r>
      <w:r>
        <w:rPr>
          <w:rFonts w:hint="eastAsia"/>
          <w:color w:val="333333"/>
          <w:sz w:val="24"/>
        </w:rPr>
        <w:t>为</w:t>
      </w:r>
      <w:r>
        <w:rPr>
          <w:color w:val="333333"/>
          <w:sz w:val="24"/>
        </w:rPr>
        <w:t>rRNA(28S, 18S</w:t>
      </w:r>
      <w:r>
        <w:rPr>
          <w:rFonts w:hint="eastAsia"/>
          <w:color w:val="333333"/>
          <w:sz w:val="24"/>
        </w:rPr>
        <w:t>和</w:t>
      </w:r>
      <w:r>
        <w:rPr>
          <w:color w:val="333333"/>
          <w:sz w:val="24"/>
        </w:rPr>
        <w:t>5S/23S, 16S</w:t>
      </w:r>
      <w:r>
        <w:rPr>
          <w:rFonts w:hint="eastAsia"/>
          <w:color w:val="333333"/>
          <w:sz w:val="24"/>
        </w:rPr>
        <w:t>和</w:t>
      </w:r>
      <w:r>
        <w:rPr>
          <w:color w:val="333333"/>
          <w:sz w:val="24"/>
        </w:rPr>
        <w:t>5S)</w:t>
      </w:r>
      <w:r>
        <w:rPr>
          <w:rFonts w:hint="eastAsia"/>
          <w:color w:val="333333"/>
          <w:sz w:val="24"/>
        </w:rPr>
        <w:t>三种类型</w:t>
      </w:r>
      <w:r>
        <w:rPr>
          <w:color w:val="333333"/>
          <w:sz w:val="24"/>
        </w:rPr>
        <w:t>)</w:t>
      </w:r>
      <w:r>
        <w:rPr>
          <w:rFonts w:hint="eastAsia"/>
          <w:color w:val="333333"/>
          <w:sz w:val="24"/>
        </w:rPr>
        <w:t>，其余</w:t>
      </w:r>
      <w:r>
        <w:rPr>
          <w:color w:val="333333"/>
          <w:sz w:val="24"/>
        </w:rPr>
        <w:t>15</w:t>
      </w:r>
      <w:r>
        <w:rPr>
          <w:rFonts w:hint="eastAsia"/>
          <w:color w:val="333333"/>
          <w:sz w:val="24"/>
        </w:rPr>
        <w:t>～</w:t>
      </w:r>
      <w:r>
        <w:rPr>
          <w:color w:val="333333"/>
          <w:sz w:val="24"/>
        </w:rPr>
        <w:t>20%</w:t>
      </w:r>
      <w:r>
        <w:rPr>
          <w:rFonts w:hint="eastAsia"/>
          <w:color w:val="333333"/>
          <w:sz w:val="24"/>
        </w:rPr>
        <w:t>主要由各种类型的低分子量</w:t>
      </w:r>
      <w:r>
        <w:rPr>
          <w:color w:val="333333"/>
          <w:sz w:val="24"/>
        </w:rPr>
        <w:t>RNA</w:t>
      </w:r>
      <w:r>
        <w:rPr>
          <w:rFonts w:hint="eastAsia"/>
          <w:color w:val="333333"/>
          <w:sz w:val="24"/>
        </w:rPr>
        <w:t>组成（如</w:t>
      </w:r>
      <w:r>
        <w:rPr>
          <w:color w:val="333333"/>
          <w:sz w:val="24"/>
        </w:rPr>
        <w:t>tRNA</w:t>
      </w:r>
      <w:r>
        <w:rPr>
          <w:rFonts w:hint="eastAsia"/>
          <w:color w:val="333333"/>
          <w:sz w:val="24"/>
        </w:rPr>
        <w:t>，核内小分子</w:t>
      </w:r>
      <w:r>
        <w:rPr>
          <w:color w:val="333333"/>
          <w:sz w:val="24"/>
        </w:rPr>
        <w:t>RNA</w:t>
      </w:r>
      <w:r>
        <w:rPr>
          <w:rFonts w:hint="eastAsia"/>
          <w:color w:val="333333"/>
          <w:sz w:val="24"/>
        </w:rPr>
        <w:t>等）。</w:t>
      </w:r>
      <w:r>
        <w:rPr>
          <w:rFonts w:hint="eastAsia"/>
          <w:color w:val="333333"/>
          <w:sz w:val="24"/>
        </w:rPr>
        <w:t>mRNA</w:t>
      </w:r>
      <w:r>
        <w:rPr>
          <w:rFonts w:hint="eastAsia"/>
          <w:color w:val="333333"/>
          <w:sz w:val="24"/>
        </w:rPr>
        <w:t>为总</w:t>
      </w:r>
      <w:r>
        <w:rPr>
          <w:rFonts w:hint="eastAsia"/>
          <w:color w:val="333333"/>
          <w:sz w:val="24"/>
        </w:rPr>
        <w:t>RNA</w:t>
      </w:r>
      <w:r>
        <w:rPr>
          <w:rFonts w:hint="eastAsia"/>
          <w:color w:val="333333"/>
          <w:sz w:val="24"/>
        </w:rPr>
        <w:t>的</w:t>
      </w:r>
      <w:r>
        <w:rPr>
          <w:rFonts w:hint="eastAsia"/>
          <w:color w:val="333333"/>
          <w:sz w:val="24"/>
        </w:rPr>
        <w:t>1</w:t>
      </w:r>
      <w:r>
        <w:rPr>
          <w:rFonts w:hint="eastAsia"/>
          <w:color w:val="333333"/>
          <w:sz w:val="24"/>
        </w:rPr>
        <w:t>～</w:t>
      </w:r>
      <w:r>
        <w:rPr>
          <w:rFonts w:hint="eastAsia"/>
          <w:color w:val="333333"/>
          <w:sz w:val="24"/>
        </w:rPr>
        <w:t>5%</w:t>
      </w:r>
      <w:r>
        <w:rPr>
          <w:rFonts w:hint="eastAsia"/>
          <w:color w:val="333333"/>
          <w:sz w:val="24"/>
        </w:rPr>
        <w:t>，</w:t>
      </w:r>
      <w:r>
        <w:rPr>
          <w:rFonts w:hint="eastAsia"/>
          <w:color w:val="333333"/>
          <w:sz w:val="24"/>
        </w:rPr>
        <w:t>3</w:t>
      </w:r>
      <w:r>
        <w:rPr>
          <w:rFonts w:hint="eastAsia"/>
          <w:color w:val="333333"/>
          <w:sz w:val="24"/>
        </w:rPr>
        <w:t>’端有一个</w:t>
      </w:r>
      <w:r>
        <w:rPr>
          <w:rFonts w:hint="eastAsia"/>
          <w:color w:val="333333"/>
          <w:sz w:val="24"/>
        </w:rPr>
        <w:t>poly(A)</w:t>
      </w:r>
      <w:r>
        <w:rPr>
          <w:rFonts w:hint="eastAsia"/>
          <w:color w:val="333333"/>
          <w:sz w:val="24"/>
        </w:rPr>
        <w:t>尾，可与</w:t>
      </w:r>
      <w:r>
        <w:rPr>
          <w:rFonts w:hint="eastAsia"/>
          <w:color w:val="333333"/>
          <w:sz w:val="24"/>
        </w:rPr>
        <w:t>oligo(dT)-</w:t>
      </w:r>
      <w:r>
        <w:rPr>
          <w:rFonts w:hint="eastAsia"/>
          <w:color w:val="333333"/>
          <w:sz w:val="24"/>
        </w:rPr>
        <w:t>纤维素吸附，亲和层析分离寡脱氧胸苷酸。</w:t>
      </w:r>
    </w:p>
    <w:p w:rsidR="00774827" w:rsidRDefault="00774827">
      <w:pPr>
        <w:ind w:firstLineChars="200" w:firstLine="480"/>
        <w:rPr>
          <w:color w:val="333333"/>
          <w:sz w:val="24"/>
        </w:rPr>
      </w:pPr>
    </w:p>
    <w:p w:rsidR="00774827" w:rsidRDefault="00774827">
      <w:pPr>
        <w:ind w:firstLineChars="200" w:firstLine="480"/>
        <w:rPr>
          <w:color w:val="333333"/>
          <w:sz w:val="24"/>
        </w:rPr>
      </w:pPr>
    </w:p>
    <w:p w:rsidR="00774827" w:rsidRDefault="00D519F9">
      <w:pPr>
        <w:ind w:firstLineChars="200" w:firstLine="480"/>
        <w:jc w:val="center"/>
        <w:rPr>
          <w:color w:val="333333"/>
          <w:sz w:val="24"/>
        </w:rPr>
      </w:pPr>
      <w:r>
        <w:rPr>
          <w:noProof/>
          <w:color w:val="333333"/>
          <w:sz w:val="24"/>
        </w:rPr>
        <w:lastRenderedPageBreak/>
        <w:drawing>
          <wp:inline distT="0" distB="0" distL="0" distR="0">
            <wp:extent cx="4648200" cy="3492500"/>
            <wp:effectExtent l="0" t="0" r="0" b="0"/>
            <wp:docPr id="716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652513" cy="3495797"/>
                    </a:xfrm>
                    <a:prstGeom prst="rect">
                      <a:avLst/>
                    </a:prstGeom>
                    <a:noFill/>
                    <a:ln>
                      <a:noFill/>
                    </a:ln>
                    <a:effectLst/>
                  </pic:spPr>
                </pic:pic>
              </a:graphicData>
            </a:graphic>
          </wp:inline>
        </w:drawing>
      </w:r>
    </w:p>
    <w:p w:rsidR="00774827" w:rsidRDefault="00D519F9">
      <w:pPr>
        <w:ind w:firstLineChars="200" w:firstLine="480"/>
        <w:rPr>
          <w:color w:val="333333"/>
          <w:sz w:val="24"/>
        </w:rPr>
      </w:pPr>
      <w:r>
        <w:rPr>
          <w:rFonts w:hint="eastAsia"/>
          <w:color w:val="333333"/>
          <w:sz w:val="24"/>
        </w:rPr>
        <w:t>四</w:t>
      </w:r>
      <w:r>
        <w:rPr>
          <w:color w:val="333333"/>
          <w:sz w:val="24"/>
        </w:rPr>
        <w:t>、分子杂交</w:t>
      </w:r>
    </w:p>
    <w:p w:rsidR="00774827" w:rsidRDefault="00D519F9">
      <w:pPr>
        <w:ind w:firstLineChars="200" w:firstLine="480"/>
        <w:rPr>
          <w:color w:val="333333"/>
          <w:sz w:val="24"/>
        </w:rPr>
      </w:pPr>
      <w:r>
        <w:rPr>
          <w:rFonts w:hint="eastAsia"/>
          <w:color w:val="333333"/>
          <w:sz w:val="24"/>
        </w:rPr>
        <w:t>通常利用已标记的某一</w:t>
      </w:r>
      <w:r>
        <w:rPr>
          <w:color w:val="333333"/>
          <w:sz w:val="24"/>
        </w:rPr>
        <w:t>DNA</w:t>
      </w:r>
      <w:r>
        <w:rPr>
          <w:rFonts w:hint="eastAsia"/>
          <w:color w:val="333333"/>
          <w:sz w:val="24"/>
        </w:rPr>
        <w:t>或</w:t>
      </w:r>
      <w:r>
        <w:rPr>
          <w:color w:val="333333"/>
          <w:sz w:val="24"/>
        </w:rPr>
        <w:t>RNA</w:t>
      </w:r>
      <w:r>
        <w:rPr>
          <w:rFonts w:hint="eastAsia"/>
          <w:color w:val="333333"/>
          <w:sz w:val="24"/>
        </w:rPr>
        <w:t>片段作为探针，探测重组</w:t>
      </w:r>
      <w:r>
        <w:rPr>
          <w:color w:val="333333"/>
          <w:sz w:val="24"/>
        </w:rPr>
        <w:t>DNA</w:t>
      </w:r>
      <w:r>
        <w:rPr>
          <w:rFonts w:hint="eastAsia"/>
          <w:color w:val="333333"/>
          <w:sz w:val="24"/>
        </w:rPr>
        <w:t>分子中是否有</w:t>
      </w:r>
      <w:r>
        <w:rPr>
          <w:color w:val="333333"/>
          <w:sz w:val="24"/>
        </w:rPr>
        <w:t>DNA</w:t>
      </w:r>
      <w:r>
        <w:rPr>
          <w:rFonts w:hint="eastAsia"/>
          <w:color w:val="333333"/>
          <w:sz w:val="24"/>
        </w:rPr>
        <w:t>片段与探针发生同源性杂交，再利用放射自显影等方法鉴定。</w:t>
      </w:r>
    </w:p>
    <w:p w:rsidR="00774827" w:rsidRDefault="00D519F9">
      <w:pPr>
        <w:ind w:firstLineChars="200" w:firstLine="480"/>
        <w:rPr>
          <w:color w:val="333333"/>
          <w:sz w:val="24"/>
        </w:rPr>
      </w:pPr>
      <w:r>
        <w:rPr>
          <w:rFonts w:hint="eastAsia"/>
          <w:color w:val="333333"/>
          <w:sz w:val="24"/>
        </w:rPr>
        <w:t>在重组子的筛选和鉴定中，其杂交的双方是待测的转化子目的基因序列和经过标记的目的基因特定序列片段（称为探针）。只要选择特定序列的</w:t>
      </w:r>
      <w:r>
        <w:rPr>
          <w:color w:val="333333"/>
          <w:sz w:val="24"/>
        </w:rPr>
        <w:t>DNA</w:t>
      </w:r>
      <w:r>
        <w:rPr>
          <w:rFonts w:hint="eastAsia"/>
          <w:color w:val="333333"/>
          <w:sz w:val="24"/>
        </w:rPr>
        <w:t>探针或</w:t>
      </w:r>
      <w:r>
        <w:rPr>
          <w:color w:val="333333"/>
          <w:sz w:val="24"/>
        </w:rPr>
        <w:t>RNA</w:t>
      </w:r>
      <w:r>
        <w:rPr>
          <w:rFonts w:hint="eastAsia"/>
          <w:color w:val="333333"/>
          <w:sz w:val="24"/>
        </w:rPr>
        <w:t>探针，就可以检测转化子中是否含有目的基因</w:t>
      </w:r>
    </w:p>
    <w:p w:rsidR="00774827" w:rsidRDefault="00D519F9">
      <w:pPr>
        <w:ind w:firstLineChars="200" w:firstLine="480"/>
        <w:rPr>
          <w:color w:val="333333"/>
          <w:sz w:val="24"/>
        </w:rPr>
      </w:pPr>
      <w:r>
        <w:rPr>
          <w:rFonts w:hint="eastAsia"/>
          <w:color w:val="333333"/>
          <w:sz w:val="24"/>
        </w:rPr>
        <w:t>根据被杂交的对象分为</w:t>
      </w:r>
    </w:p>
    <w:p w:rsidR="00774827" w:rsidRDefault="00D519F9">
      <w:pPr>
        <w:ind w:firstLineChars="200" w:firstLine="480"/>
        <w:rPr>
          <w:color w:val="333333"/>
          <w:sz w:val="24"/>
        </w:rPr>
      </w:pPr>
      <w:r>
        <w:rPr>
          <w:color w:val="333333"/>
          <w:sz w:val="24"/>
        </w:rPr>
        <w:t>Southern</w:t>
      </w:r>
      <w:r>
        <w:rPr>
          <w:rFonts w:hint="eastAsia"/>
          <w:color w:val="333333"/>
          <w:sz w:val="24"/>
        </w:rPr>
        <w:t>（</w:t>
      </w:r>
      <w:r>
        <w:rPr>
          <w:color w:val="333333"/>
          <w:sz w:val="24"/>
        </w:rPr>
        <w:t>DNA</w:t>
      </w:r>
      <w:r>
        <w:rPr>
          <w:rFonts w:hint="eastAsia"/>
          <w:color w:val="333333"/>
          <w:sz w:val="24"/>
        </w:rPr>
        <w:t>）</w:t>
      </w:r>
      <w:r>
        <w:rPr>
          <w:color w:val="333333"/>
          <w:sz w:val="24"/>
        </w:rPr>
        <w:t>, Northern</w:t>
      </w:r>
      <w:r>
        <w:rPr>
          <w:rFonts w:hint="eastAsia"/>
          <w:color w:val="333333"/>
          <w:sz w:val="24"/>
        </w:rPr>
        <w:t>（</w:t>
      </w:r>
      <w:r>
        <w:rPr>
          <w:color w:val="333333"/>
          <w:sz w:val="24"/>
        </w:rPr>
        <w:t>RNA</w:t>
      </w:r>
      <w:r>
        <w:rPr>
          <w:rFonts w:hint="eastAsia"/>
          <w:color w:val="333333"/>
          <w:sz w:val="24"/>
        </w:rPr>
        <w:t>）</w:t>
      </w:r>
      <w:r>
        <w:rPr>
          <w:color w:val="333333"/>
          <w:sz w:val="24"/>
        </w:rPr>
        <w:t>, Western(</w:t>
      </w:r>
      <w:r>
        <w:rPr>
          <w:rFonts w:hint="eastAsia"/>
          <w:color w:val="333333"/>
          <w:sz w:val="24"/>
        </w:rPr>
        <w:t>蛋白</w:t>
      </w:r>
      <w:r>
        <w:rPr>
          <w:color w:val="333333"/>
          <w:sz w:val="24"/>
        </w:rPr>
        <w:t>)</w:t>
      </w:r>
      <w:r>
        <w:rPr>
          <w:rFonts w:hint="eastAsia"/>
          <w:color w:val="333333"/>
          <w:sz w:val="24"/>
        </w:rPr>
        <w:t>，</w:t>
      </w:r>
    </w:p>
    <w:p w:rsidR="00774827" w:rsidRDefault="00D519F9">
      <w:pPr>
        <w:ind w:firstLineChars="200" w:firstLine="480"/>
        <w:rPr>
          <w:color w:val="333333"/>
          <w:sz w:val="24"/>
        </w:rPr>
      </w:pPr>
      <w:r>
        <w:rPr>
          <w:color w:val="333333"/>
          <w:sz w:val="24"/>
        </w:rPr>
        <w:t>1</w:t>
      </w:r>
      <w:r>
        <w:rPr>
          <w:rFonts w:hint="eastAsia"/>
          <w:color w:val="333333"/>
          <w:sz w:val="24"/>
        </w:rPr>
        <w:t>、</w:t>
      </w:r>
      <w:r>
        <w:rPr>
          <w:color w:val="333333"/>
          <w:sz w:val="24"/>
        </w:rPr>
        <w:t xml:space="preserve">Southern </w:t>
      </w:r>
      <w:r>
        <w:rPr>
          <w:rFonts w:hint="eastAsia"/>
          <w:color w:val="333333"/>
          <w:sz w:val="24"/>
        </w:rPr>
        <w:t>杂交</w:t>
      </w:r>
    </w:p>
    <w:p w:rsidR="00774827" w:rsidRDefault="00D519F9">
      <w:pPr>
        <w:ind w:firstLineChars="200" w:firstLine="480"/>
        <w:rPr>
          <w:color w:val="333333"/>
          <w:sz w:val="24"/>
        </w:rPr>
      </w:pPr>
      <w:r>
        <w:rPr>
          <w:rFonts w:hint="eastAsia"/>
          <w:color w:val="333333"/>
          <w:sz w:val="24"/>
        </w:rPr>
        <w:t>该法利用硝酸纤维素膜或经特殊处理的滤纸或尼龙膜具有吸附</w:t>
      </w:r>
      <w:r>
        <w:rPr>
          <w:color w:val="333333"/>
          <w:sz w:val="24"/>
        </w:rPr>
        <w:t>DNA</w:t>
      </w:r>
      <w:r>
        <w:rPr>
          <w:rFonts w:hint="eastAsia"/>
          <w:color w:val="333333"/>
          <w:sz w:val="24"/>
        </w:rPr>
        <w:t>的能力，先做</w:t>
      </w:r>
      <w:r>
        <w:rPr>
          <w:color w:val="333333"/>
          <w:sz w:val="24"/>
        </w:rPr>
        <w:t>DNA</w:t>
      </w:r>
      <w:r>
        <w:rPr>
          <w:rFonts w:hint="eastAsia"/>
          <w:color w:val="333333"/>
          <w:sz w:val="24"/>
        </w:rPr>
        <w:t>片段的凝胶电泳，并将凝胶电泳中的</w:t>
      </w:r>
      <w:r>
        <w:rPr>
          <w:color w:val="333333"/>
          <w:sz w:val="24"/>
        </w:rPr>
        <w:t>DNA</w:t>
      </w:r>
      <w:r>
        <w:rPr>
          <w:rFonts w:hint="eastAsia"/>
          <w:color w:val="333333"/>
          <w:sz w:val="24"/>
        </w:rPr>
        <w:t>区带吸附到膜上，然后直接在膜上进行同位素标记的核酸探针与被测样品之间的杂交，再通过放射自显影对杂交结果进行检测。</w:t>
      </w:r>
    </w:p>
    <w:p w:rsidR="00774827" w:rsidRDefault="00774827">
      <w:pPr>
        <w:ind w:firstLineChars="200" w:firstLine="480"/>
        <w:rPr>
          <w:color w:val="333333"/>
          <w:sz w:val="24"/>
        </w:rPr>
      </w:pPr>
    </w:p>
    <w:p w:rsidR="00774827" w:rsidRDefault="00D519F9">
      <w:pPr>
        <w:ind w:firstLineChars="200" w:firstLine="480"/>
        <w:jc w:val="center"/>
        <w:rPr>
          <w:color w:val="333333"/>
          <w:sz w:val="24"/>
        </w:rPr>
      </w:pPr>
      <w:r>
        <w:rPr>
          <w:noProof/>
          <w:color w:val="333333"/>
          <w:sz w:val="24"/>
        </w:rPr>
        <w:lastRenderedPageBreak/>
        <w:drawing>
          <wp:inline distT="0" distB="0" distL="0" distR="0">
            <wp:extent cx="4442460" cy="2691130"/>
            <wp:effectExtent l="0" t="0" r="0" b="0"/>
            <wp:docPr id="90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4" name="图片 1"/>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a:xfrm>
                      <a:off x="0" y="0"/>
                      <a:ext cx="4446253" cy="2693733"/>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2</w:t>
      </w:r>
      <w:r>
        <w:rPr>
          <w:rFonts w:hint="eastAsia"/>
          <w:color w:val="333333"/>
          <w:sz w:val="24"/>
        </w:rPr>
        <w:t>、</w:t>
      </w:r>
      <w:r>
        <w:rPr>
          <w:color w:val="333333"/>
          <w:sz w:val="24"/>
        </w:rPr>
        <w:t>Northern</w:t>
      </w:r>
      <w:r>
        <w:rPr>
          <w:rFonts w:hint="eastAsia"/>
          <w:color w:val="333333"/>
          <w:sz w:val="24"/>
        </w:rPr>
        <w:t>杂交</w:t>
      </w:r>
    </w:p>
    <w:p w:rsidR="00774827" w:rsidRDefault="00D519F9">
      <w:pPr>
        <w:ind w:firstLineChars="200" w:firstLine="480"/>
        <w:rPr>
          <w:color w:val="333333"/>
          <w:sz w:val="24"/>
        </w:rPr>
      </w:pPr>
      <w:r>
        <w:rPr>
          <w:rFonts w:hint="eastAsia"/>
          <w:color w:val="333333"/>
          <w:sz w:val="24"/>
        </w:rPr>
        <w:t>类似于</w:t>
      </w:r>
      <w:r>
        <w:rPr>
          <w:color w:val="333333"/>
          <w:sz w:val="24"/>
        </w:rPr>
        <w:t>Southern blot</w:t>
      </w:r>
      <w:r>
        <w:rPr>
          <w:rFonts w:hint="eastAsia"/>
          <w:color w:val="333333"/>
          <w:sz w:val="24"/>
        </w:rPr>
        <w:t>，但用于检测</w:t>
      </w:r>
      <w:r>
        <w:rPr>
          <w:color w:val="333333"/>
          <w:sz w:val="24"/>
        </w:rPr>
        <w:t>RNA</w:t>
      </w:r>
      <w:r>
        <w:rPr>
          <w:rFonts w:hint="eastAsia"/>
          <w:color w:val="333333"/>
          <w:sz w:val="24"/>
        </w:rPr>
        <w:t>的分子杂交技术，用于分析总</w:t>
      </w:r>
      <w:r>
        <w:rPr>
          <w:color w:val="333333"/>
          <w:sz w:val="24"/>
        </w:rPr>
        <w:t>RNA</w:t>
      </w:r>
      <w:r>
        <w:rPr>
          <w:rFonts w:hint="eastAsia"/>
          <w:color w:val="333333"/>
          <w:sz w:val="24"/>
        </w:rPr>
        <w:t>或</w:t>
      </w:r>
      <w:r>
        <w:rPr>
          <w:color w:val="333333"/>
          <w:sz w:val="24"/>
        </w:rPr>
        <w:t>mRNA</w:t>
      </w:r>
    </w:p>
    <w:p w:rsidR="00774827" w:rsidRDefault="00D519F9">
      <w:pPr>
        <w:ind w:firstLineChars="200" w:firstLine="480"/>
        <w:jc w:val="center"/>
        <w:rPr>
          <w:color w:val="333333"/>
          <w:sz w:val="24"/>
        </w:rPr>
      </w:pPr>
      <w:r>
        <w:rPr>
          <w:noProof/>
          <w:color w:val="333333"/>
          <w:sz w:val="24"/>
        </w:rPr>
        <w:drawing>
          <wp:inline distT="0" distB="0" distL="0" distR="0">
            <wp:extent cx="5158740" cy="3275965"/>
            <wp:effectExtent l="0" t="0" r="3810" b="635"/>
            <wp:docPr id="105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4" name="图片 1"/>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a:xfrm>
                      <a:off x="0" y="0"/>
                      <a:ext cx="5161844" cy="3278084"/>
                    </a:xfrm>
                    <a:prstGeom prst="rect">
                      <a:avLst/>
                    </a:prstGeom>
                    <a:noFill/>
                    <a:ln>
                      <a:noFill/>
                    </a:ln>
                  </pic:spPr>
                </pic:pic>
              </a:graphicData>
            </a:graphic>
          </wp:inline>
        </w:drawing>
      </w:r>
    </w:p>
    <w:p w:rsidR="00774827" w:rsidRDefault="00D519F9">
      <w:pPr>
        <w:ind w:firstLineChars="200" w:firstLine="480"/>
        <w:rPr>
          <w:color w:val="333333"/>
          <w:sz w:val="24"/>
        </w:rPr>
      </w:pPr>
      <w:r>
        <w:rPr>
          <w:color w:val="333333"/>
          <w:sz w:val="24"/>
        </w:rPr>
        <w:t>3</w:t>
      </w:r>
      <w:r>
        <w:rPr>
          <w:rFonts w:hint="eastAsia"/>
          <w:color w:val="333333"/>
          <w:sz w:val="24"/>
        </w:rPr>
        <w:t>、</w:t>
      </w:r>
      <w:r>
        <w:rPr>
          <w:color w:val="333333"/>
          <w:sz w:val="24"/>
        </w:rPr>
        <w:t xml:space="preserve">Western </w:t>
      </w:r>
      <w:r>
        <w:rPr>
          <w:rFonts w:hint="eastAsia"/>
          <w:color w:val="333333"/>
          <w:sz w:val="24"/>
        </w:rPr>
        <w:t>杂交：基本原理同其它</w:t>
      </w:r>
      <w:r>
        <w:rPr>
          <w:rFonts w:hint="eastAsia"/>
          <w:color w:val="333333"/>
          <w:sz w:val="24"/>
        </w:rPr>
        <w:t xml:space="preserve"> blot</w:t>
      </w:r>
      <w:r>
        <w:rPr>
          <w:rFonts w:hint="eastAsia"/>
          <w:color w:val="333333"/>
          <w:sz w:val="24"/>
        </w:rPr>
        <w:t>方式，检测蛋白质与</w:t>
      </w:r>
      <w:r>
        <w:rPr>
          <w:rFonts w:hint="eastAsia"/>
          <w:color w:val="333333"/>
          <w:sz w:val="24"/>
        </w:rPr>
        <w:t xml:space="preserve">Southern blot </w:t>
      </w:r>
      <w:r>
        <w:rPr>
          <w:rFonts w:hint="eastAsia"/>
          <w:color w:val="333333"/>
          <w:sz w:val="24"/>
        </w:rPr>
        <w:t>的关键区别在于探针性质：抗体</w:t>
      </w:r>
      <w:r>
        <w:rPr>
          <w:rFonts w:hint="eastAsia"/>
          <w:color w:val="333333"/>
          <w:sz w:val="24"/>
        </w:rPr>
        <w:t>(antibody)</w:t>
      </w:r>
      <w:r>
        <w:rPr>
          <w:rFonts w:hint="eastAsia"/>
          <w:color w:val="333333"/>
          <w:sz w:val="24"/>
        </w:rPr>
        <w:t>。抗体的要求：</w:t>
      </w:r>
      <w:r>
        <w:rPr>
          <w:rFonts w:hint="eastAsia"/>
          <w:color w:val="333333"/>
          <w:sz w:val="24"/>
        </w:rPr>
        <w:t>1.</w:t>
      </w:r>
      <w:r>
        <w:rPr>
          <w:rFonts w:hint="eastAsia"/>
          <w:color w:val="333333"/>
          <w:sz w:val="24"/>
        </w:rPr>
        <w:t>单克隆抗体</w:t>
      </w:r>
      <w:r>
        <w:rPr>
          <w:rFonts w:hint="eastAsia"/>
          <w:color w:val="333333"/>
          <w:sz w:val="24"/>
        </w:rPr>
        <w:t>(monoclonal antibody)</w:t>
      </w:r>
      <w:r>
        <w:rPr>
          <w:rFonts w:hint="eastAsia"/>
          <w:color w:val="333333"/>
          <w:sz w:val="24"/>
        </w:rPr>
        <w:t>并非都适合，由于靶蛋白已变性。</w:t>
      </w:r>
      <w:r>
        <w:rPr>
          <w:rFonts w:hint="eastAsia"/>
          <w:color w:val="333333"/>
          <w:sz w:val="24"/>
        </w:rPr>
        <w:t>2.</w:t>
      </w:r>
      <w:r>
        <w:rPr>
          <w:rFonts w:hint="eastAsia"/>
          <w:color w:val="333333"/>
          <w:sz w:val="24"/>
        </w:rPr>
        <w:t>多克隆抗体抗体为混合物，对其特异性，亲和力及浓度都一无所知，对由</w:t>
      </w:r>
      <w:r>
        <w:rPr>
          <w:rFonts w:hint="eastAsia"/>
          <w:color w:val="333333"/>
          <w:sz w:val="24"/>
        </w:rPr>
        <w:t>SDS/</w:t>
      </w:r>
      <w:r>
        <w:rPr>
          <w:rFonts w:hint="eastAsia"/>
          <w:color w:val="333333"/>
          <w:sz w:val="24"/>
        </w:rPr>
        <w:t>还原剂变性处理的目标蛋白是否还能识别应做预备实验。第一</w:t>
      </w:r>
      <w:r>
        <w:rPr>
          <w:rFonts w:hint="eastAsia"/>
          <w:color w:val="333333"/>
          <w:sz w:val="24"/>
        </w:rPr>
        <w:lastRenderedPageBreak/>
        <w:t>抗体</w:t>
      </w:r>
      <w:r>
        <w:rPr>
          <w:rFonts w:hint="eastAsia"/>
          <w:color w:val="333333"/>
          <w:sz w:val="24"/>
        </w:rPr>
        <w:t>:</w:t>
      </w:r>
      <w:r>
        <w:rPr>
          <w:rFonts w:hint="eastAsia"/>
          <w:color w:val="333333"/>
          <w:sz w:val="24"/>
        </w:rPr>
        <w:t>就是平常所说的抗体，即能和抗原特异性结合。第二抗体</w:t>
      </w:r>
      <w:r>
        <w:rPr>
          <w:rFonts w:hint="eastAsia"/>
          <w:color w:val="333333"/>
          <w:sz w:val="24"/>
        </w:rPr>
        <w:t>:</w:t>
      </w:r>
      <w:r>
        <w:rPr>
          <w:rFonts w:hint="eastAsia"/>
          <w:color w:val="333333"/>
          <w:sz w:val="24"/>
        </w:rPr>
        <w:t>是能和抗体结合的，即抗体的抗体。主要用于检测抗体的存在。一抗和底物结合与否用肉眼无法识别。二抗可以和一抗结合，并带有可以被检测的标记</w:t>
      </w:r>
      <w:r>
        <w:rPr>
          <w:rFonts w:hint="eastAsia"/>
          <w:color w:val="333333"/>
          <w:sz w:val="24"/>
        </w:rPr>
        <w:t>(</w:t>
      </w:r>
      <w:r>
        <w:rPr>
          <w:rFonts w:hint="eastAsia"/>
          <w:color w:val="333333"/>
          <w:sz w:val="24"/>
        </w:rPr>
        <w:t>如荧光、放射性、化学发光或显色基团）。当一抗结合到底物上，就可以通过二抗检测。简要步骤：</w:t>
      </w:r>
    </w:p>
    <w:p w:rsidR="00774827" w:rsidRDefault="00D519F9">
      <w:pPr>
        <w:ind w:firstLineChars="200" w:firstLine="480"/>
        <w:jc w:val="center"/>
        <w:rPr>
          <w:color w:val="333333"/>
          <w:sz w:val="24"/>
        </w:rPr>
      </w:pPr>
      <w:r>
        <w:rPr>
          <w:noProof/>
          <w:color w:val="333333"/>
          <w:sz w:val="24"/>
        </w:rPr>
        <w:drawing>
          <wp:inline distT="0" distB="0" distL="0" distR="0">
            <wp:extent cx="5029200" cy="3306445"/>
            <wp:effectExtent l="0" t="0" r="0" b="8255"/>
            <wp:docPr id="110594" name="Picture 6" descr="https://gimg2.baidu.com/image_search/src=http%3A%2F%2Fp7.itc.cn%2Fimages01%2F20210112%2Ffd41013144014f39aeec54c8b67139e8.png&amp;refer=http%3A%2F%2Fp7.itc.cn&amp;app=2002&amp;size=f9999,10000&amp;q=a80&amp;n=0&amp;g=0n&amp;fmt=auto?sec=1667378639&amp;t=4c586583af8435a6da50821f6e3d4b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4" name="Picture 6" descr="https://gimg2.baidu.com/image_search/src=http%3A%2F%2Fp7.itc.cn%2Fimages01%2F20210112%2Ffd41013144014f39aeec54c8b67139e8.png&amp;refer=http%3A%2F%2Fp7.itc.cn&amp;app=2002&amp;size=f9999,10000&amp;q=a80&amp;n=0&amp;g=0n&amp;fmt=auto?sec=1667378639&amp;t=4c586583af8435a6da50821f6e3d4bb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33956" cy="3309535"/>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1.</w:t>
      </w:r>
      <w:r>
        <w:rPr>
          <w:rFonts w:hint="eastAsia"/>
          <w:color w:val="333333"/>
          <w:sz w:val="24"/>
        </w:rPr>
        <w:t>样品制备</w:t>
      </w:r>
      <w:r>
        <w:rPr>
          <w:rFonts w:hint="eastAsia"/>
          <w:color w:val="333333"/>
          <w:sz w:val="24"/>
        </w:rPr>
        <w:t xml:space="preserve">        SDS-PAGE</w:t>
      </w:r>
      <w:r>
        <w:rPr>
          <w:rFonts w:hint="eastAsia"/>
          <w:color w:val="333333"/>
          <w:sz w:val="24"/>
        </w:rPr>
        <w:t>样品</w:t>
      </w:r>
    </w:p>
    <w:p w:rsidR="00774827" w:rsidRDefault="00D519F9">
      <w:pPr>
        <w:ind w:firstLineChars="200" w:firstLine="480"/>
        <w:rPr>
          <w:color w:val="333333"/>
          <w:sz w:val="24"/>
        </w:rPr>
      </w:pPr>
      <w:r>
        <w:rPr>
          <w:color w:val="333333"/>
          <w:sz w:val="24"/>
        </w:rPr>
        <w:t>2.SDS-PAGE</w:t>
      </w:r>
    </w:p>
    <w:p w:rsidR="00774827" w:rsidRDefault="00D519F9">
      <w:pPr>
        <w:ind w:firstLineChars="200" w:firstLine="480"/>
        <w:rPr>
          <w:color w:val="333333"/>
          <w:sz w:val="24"/>
        </w:rPr>
      </w:pPr>
      <w:r>
        <w:rPr>
          <w:rFonts w:hint="eastAsia"/>
          <w:color w:val="333333"/>
          <w:sz w:val="24"/>
        </w:rPr>
        <w:t>3.</w:t>
      </w:r>
      <w:r>
        <w:rPr>
          <w:rFonts w:hint="eastAsia"/>
          <w:color w:val="333333"/>
          <w:sz w:val="24"/>
        </w:rPr>
        <w:t>蛋白质转移</w:t>
      </w:r>
    </w:p>
    <w:p w:rsidR="00774827" w:rsidRDefault="00D519F9">
      <w:pPr>
        <w:ind w:firstLineChars="200" w:firstLine="480"/>
        <w:rPr>
          <w:color w:val="333333"/>
          <w:sz w:val="24"/>
        </w:rPr>
      </w:pPr>
      <w:r>
        <w:rPr>
          <w:rFonts w:hint="eastAsia"/>
          <w:color w:val="333333"/>
          <w:sz w:val="24"/>
        </w:rPr>
        <w:t>硝酸纤维素滤膜，电转移：三夹板</w:t>
      </w:r>
      <w:r>
        <w:rPr>
          <w:rFonts w:hint="eastAsia"/>
          <w:color w:val="333333"/>
          <w:sz w:val="24"/>
        </w:rPr>
        <w:t>/</w:t>
      </w:r>
      <w:r>
        <w:rPr>
          <w:rFonts w:hint="eastAsia"/>
          <w:color w:val="333333"/>
          <w:sz w:val="24"/>
        </w:rPr>
        <w:t>隔离电极板</w:t>
      </w:r>
    </w:p>
    <w:p w:rsidR="00774827" w:rsidRDefault="00D519F9">
      <w:pPr>
        <w:ind w:firstLineChars="200" w:firstLine="480"/>
        <w:rPr>
          <w:color w:val="333333"/>
          <w:sz w:val="24"/>
        </w:rPr>
      </w:pPr>
      <w:r>
        <w:rPr>
          <w:rFonts w:hint="eastAsia"/>
          <w:color w:val="333333"/>
          <w:sz w:val="24"/>
        </w:rPr>
        <w:t>干燥</w:t>
      </w:r>
    </w:p>
    <w:p w:rsidR="00774827" w:rsidRDefault="00D519F9">
      <w:pPr>
        <w:ind w:firstLineChars="200" w:firstLine="480"/>
        <w:rPr>
          <w:color w:val="333333"/>
          <w:sz w:val="24"/>
        </w:rPr>
      </w:pPr>
      <w:r>
        <w:rPr>
          <w:rFonts w:hint="eastAsia"/>
          <w:color w:val="333333"/>
          <w:sz w:val="24"/>
        </w:rPr>
        <w:t>4.</w:t>
      </w:r>
      <w:r>
        <w:rPr>
          <w:rFonts w:hint="eastAsia"/>
          <w:color w:val="333333"/>
          <w:sz w:val="24"/>
        </w:rPr>
        <w:t>染色</w:t>
      </w:r>
    </w:p>
    <w:p w:rsidR="00774827" w:rsidRDefault="00D519F9">
      <w:pPr>
        <w:ind w:firstLineChars="200" w:firstLine="480"/>
      </w:pPr>
      <w:r>
        <w:rPr>
          <w:rFonts w:hint="eastAsia"/>
          <w:color w:val="333333"/>
          <w:sz w:val="24"/>
        </w:rPr>
        <w:t>丽春红</w:t>
      </w:r>
      <w:r>
        <w:rPr>
          <w:rFonts w:hint="eastAsia"/>
          <w:color w:val="333333"/>
          <w:sz w:val="24"/>
        </w:rPr>
        <w:t xml:space="preserve">S  or  </w:t>
      </w:r>
      <w:r>
        <w:rPr>
          <w:rFonts w:hint="eastAsia"/>
          <w:color w:val="333333"/>
          <w:sz w:val="24"/>
        </w:rPr>
        <w:t>印度墨水（射启性检测适用）但现少采用，由于有</w:t>
      </w:r>
      <w:r>
        <w:rPr>
          <w:rFonts w:hint="eastAsia"/>
          <w:color w:val="333333"/>
          <w:sz w:val="24"/>
        </w:rPr>
        <w:t>prestain MW marker</w:t>
      </w:r>
      <w:r>
        <w:rPr>
          <w:rFonts w:hint="eastAsia"/>
        </w:rPr>
        <w:t xml:space="preserve"> </w:t>
      </w:r>
    </w:p>
    <w:p w:rsidR="00774827" w:rsidRDefault="00D519F9">
      <w:pPr>
        <w:ind w:firstLineChars="200" w:firstLine="480"/>
        <w:rPr>
          <w:color w:val="333333"/>
          <w:sz w:val="24"/>
        </w:rPr>
      </w:pPr>
      <w:r>
        <w:rPr>
          <w:rFonts w:hint="eastAsia"/>
          <w:color w:val="333333"/>
          <w:sz w:val="24"/>
        </w:rPr>
        <w:t>5.</w:t>
      </w:r>
      <w:r>
        <w:rPr>
          <w:rFonts w:hint="eastAsia"/>
          <w:color w:val="333333"/>
          <w:sz w:val="24"/>
        </w:rPr>
        <w:t>封闭背景</w:t>
      </w:r>
      <w:r>
        <w:rPr>
          <w:rFonts w:hint="eastAsia"/>
          <w:color w:val="333333"/>
          <w:sz w:val="24"/>
        </w:rPr>
        <w:t xml:space="preserve">           </w:t>
      </w:r>
      <w:r>
        <w:rPr>
          <w:rFonts w:hint="eastAsia"/>
          <w:color w:val="333333"/>
          <w:sz w:val="24"/>
        </w:rPr>
        <w:t>脱脂奶粉</w:t>
      </w:r>
      <w:r>
        <w:rPr>
          <w:rFonts w:hint="eastAsia"/>
          <w:color w:val="333333"/>
          <w:sz w:val="24"/>
        </w:rPr>
        <w:t xml:space="preserve">  5%</w:t>
      </w:r>
    </w:p>
    <w:p w:rsidR="00774827" w:rsidRDefault="00D519F9">
      <w:pPr>
        <w:ind w:firstLineChars="200" w:firstLine="480"/>
        <w:rPr>
          <w:color w:val="333333"/>
          <w:sz w:val="24"/>
        </w:rPr>
      </w:pPr>
      <w:r>
        <w:rPr>
          <w:rFonts w:hint="eastAsia"/>
          <w:color w:val="333333"/>
          <w:sz w:val="24"/>
        </w:rPr>
        <w:t>6.</w:t>
      </w:r>
      <w:r>
        <w:rPr>
          <w:rFonts w:hint="eastAsia"/>
          <w:color w:val="333333"/>
          <w:sz w:val="24"/>
        </w:rPr>
        <w:t>第一抗体与靶蛋白结合</w:t>
      </w:r>
    </w:p>
    <w:p w:rsidR="00774827" w:rsidRDefault="00D519F9">
      <w:pPr>
        <w:ind w:firstLineChars="200" w:firstLine="480"/>
        <w:rPr>
          <w:color w:val="333333"/>
          <w:sz w:val="24"/>
        </w:rPr>
      </w:pPr>
      <w:r>
        <w:rPr>
          <w:rFonts w:hint="eastAsia"/>
          <w:color w:val="333333"/>
          <w:sz w:val="24"/>
        </w:rPr>
        <w:t>7.</w:t>
      </w:r>
      <w:r>
        <w:rPr>
          <w:rFonts w:hint="eastAsia"/>
          <w:color w:val="333333"/>
          <w:sz w:val="24"/>
        </w:rPr>
        <w:t>二级免疫反应</w:t>
      </w:r>
      <w:r>
        <w:rPr>
          <w:rFonts w:hint="eastAsia"/>
          <w:color w:val="333333"/>
          <w:sz w:val="24"/>
        </w:rPr>
        <w:t xml:space="preserve">       </w:t>
      </w:r>
      <w:r>
        <w:rPr>
          <w:rFonts w:hint="eastAsia"/>
          <w:color w:val="333333"/>
          <w:sz w:val="24"/>
        </w:rPr>
        <w:t>抗免疫球蛋白抗体</w:t>
      </w:r>
      <w:r>
        <w:rPr>
          <w:rFonts w:hint="eastAsia"/>
          <w:color w:val="333333"/>
          <w:sz w:val="24"/>
        </w:rPr>
        <w:t xml:space="preserve"> </w:t>
      </w:r>
      <w:r>
        <w:rPr>
          <w:rFonts w:hint="eastAsia"/>
          <w:color w:val="333333"/>
          <w:sz w:val="24"/>
        </w:rPr>
        <w:t>或</w:t>
      </w:r>
      <w:r>
        <w:rPr>
          <w:rFonts w:hint="eastAsia"/>
          <w:color w:val="333333"/>
          <w:sz w:val="24"/>
        </w:rPr>
        <w:t xml:space="preserve"> A</w:t>
      </w:r>
      <w:r>
        <w:rPr>
          <w:rFonts w:hint="eastAsia"/>
          <w:color w:val="333333"/>
          <w:sz w:val="24"/>
        </w:rPr>
        <w:t>蛋白</w:t>
      </w:r>
    </w:p>
    <w:p w:rsidR="00774827" w:rsidRDefault="00D519F9">
      <w:pPr>
        <w:ind w:firstLineChars="200" w:firstLine="480"/>
        <w:rPr>
          <w:color w:val="333333"/>
          <w:sz w:val="24"/>
        </w:rPr>
      </w:pPr>
      <w:r>
        <w:rPr>
          <w:color w:val="333333"/>
          <w:sz w:val="24"/>
        </w:rPr>
        <w:lastRenderedPageBreak/>
        <w:t>8</w:t>
      </w:r>
      <w:r>
        <w:rPr>
          <w:rFonts w:hint="eastAsia"/>
          <w:color w:val="333333"/>
          <w:sz w:val="24"/>
        </w:rPr>
        <w:t>.</w:t>
      </w:r>
      <w:r>
        <w:rPr>
          <w:rFonts w:hint="eastAsia"/>
          <w:color w:val="333333"/>
          <w:sz w:val="24"/>
        </w:rPr>
        <w:t>检测</w:t>
      </w:r>
    </w:p>
    <w:p w:rsidR="00774827" w:rsidRDefault="00D519F9">
      <w:pPr>
        <w:ind w:firstLineChars="200" w:firstLine="480"/>
        <w:rPr>
          <w:color w:val="333333"/>
          <w:sz w:val="24"/>
        </w:rPr>
      </w:pPr>
      <w:r>
        <w:rPr>
          <w:rFonts w:hint="eastAsia"/>
          <w:color w:val="333333"/>
          <w:sz w:val="24"/>
        </w:rPr>
        <w:t>辣根（</w:t>
      </w:r>
      <w:r>
        <w:rPr>
          <w:color w:val="333333"/>
          <w:sz w:val="24"/>
        </w:rPr>
        <w:t>HRP,  horseradish peroxidase</w:t>
      </w:r>
      <w:r>
        <w:rPr>
          <w:rFonts w:hint="eastAsia"/>
          <w:color w:val="333333"/>
          <w:sz w:val="24"/>
        </w:rPr>
        <w:t>）</w:t>
      </w:r>
      <w:r>
        <w:rPr>
          <w:color w:val="333333"/>
          <w:sz w:val="24"/>
        </w:rPr>
        <w:t>与</w:t>
      </w:r>
      <w:r>
        <w:rPr>
          <w:color w:val="333333"/>
          <w:sz w:val="24"/>
        </w:rPr>
        <w:t>3.3-</w:t>
      </w:r>
      <w:r>
        <w:rPr>
          <w:rFonts w:hint="eastAsia"/>
          <w:color w:val="333333"/>
          <w:sz w:val="24"/>
        </w:rPr>
        <w:t>二氨基联苯胺作用形成棕色沉淀，</w:t>
      </w:r>
      <w:r>
        <w:rPr>
          <w:color w:val="333333"/>
          <w:sz w:val="24"/>
        </w:rPr>
        <w:t>钴或镍可加深颜色，提高灵敏度，但不可完全排除背景，应小心使用</w:t>
      </w:r>
    </w:p>
    <w:p w:rsidR="00774827" w:rsidRDefault="00D519F9">
      <w:pPr>
        <w:ind w:firstLineChars="200" w:firstLine="480"/>
        <w:rPr>
          <w:color w:val="333333"/>
          <w:sz w:val="24"/>
        </w:rPr>
      </w:pPr>
      <w:r>
        <w:rPr>
          <w:rFonts w:hint="eastAsia"/>
          <w:color w:val="333333"/>
          <w:sz w:val="24"/>
        </w:rPr>
        <w:t>其他分子杂交：原位杂交、斑点杂交</w:t>
      </w:r>
    </w:p>
    <w:p w:rsidR="00774827" w:rsidRDefault="00D519F9">
      <w:pPr>
        <w:ind w:firstLineChars="200" w:firstLine="480"/>
        <w:rPr>
          <w:color w:val="333333"/>
          <w:sz w:val="24"/>
        </w:rPr>
      </w:pPr>
      <w:r>
        <w:rPr>
          <w:rFonts w:hint="eastAsia"/>
          <w:color w:val="333333"/>
          <w:sz w:val="24"/>
        </w:rPr>
        <w:t>DNA</w:t>
      </w:r>
      <w:r>
        <w:rPr>
          <w:rFonts w:hint="eastAsia"/>
          <w:color w:val="333333"/>
          <w:sz w:val="24"/>
        </w:rPr>
        <w:t>微阵列分析，</w:t>
      </w:r>
      <w:r>
        <w:rPr>
          <w:color w:val="333333"/>
          <w:sz w:val="24"/>
        </w:rPr>
        <w:t>DNA Microarray</w:t>
      </w:r>
      <w:r>
        <w:rPr>
          <w:color w:val="333333"/>
          <w:sz w:val="24"/>
        </w:rPr>
        <w:t>。</w:t>
      </w:r>
    </w:p>
    <w:p w:rsidR="00774827" w:rsidRDefault="00D519F9">
      <w:pPr>
        <w:jc w:val="center"/>
        <w:rPr>
          <w:color w:val="333333"/>
          <w:sz w:val="24"/>
        </w:rPr>
      </w:pPr>
      <w:r>
        <w:rPr>
          <w:noProof/>
          <w:color w:val="333333"/>
          <w:sz w:val="24"/>
        </w:rPr>
        <w:drawing>
          <wp:inline distT="0" distB="0" distL="0" distR="0">
            <wp:extent cx="3448050" cy="3419475"/>
            <wp:effectExtent l="19050" t="0" r="0" b="0"/>
            <wp:docPr id="27" name="Picture 2" descr="A:\GenomeChipSmal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descr="A:\GenomeChipSmaller.jpg"/>
                    <pic:cNvPicPr>
                      <a:picLocks noChangeAspect="1" noChangeArrowheads="1"/>
                    </pic:cNvPicPr>
                  </pic:nvPicPr>
                  <pic:blipFill>
                    <a:blip r:embed="rId55" cstate="print"/>
                    <a:srcRect/>
                    <a:stretch>
                      <a:fillRect/>
                    </a:stretch>
                  </pic:blipFill>
                  <pic:spPr>
                    <a:xfrm>
                      <a:off x="0" y="0"/>
                      <a:ext cx="3448050" cy="3419475"/>
                    </a:xfrm>
                    <a:prstGeom prst="rect">
                      <a:avLst/>
                    </a:prstGeom>
                    <a:noFill/>
                    <a:ln w="9525">
                      <a:noFill/>
                      <a:miter lim="800000"/>
                      <a:headEnd/>
                      <a:tailEnd/>
                    </a:ln>
                  </pic:spPr>
                </pic:pic>
              </a:graphicData>
            </a:graphic>
          </wp:inline>
        </w:drawing>
      </w:r>
    </w:p>
    <w:p w:rsidR="00774827" w:rsidRDefault="00D519F9">
      <w:pPr>
        <w:rPr>
          <w:b/>
          <w:color w:val="333333"/>
          <w:sz w:val="24"/>
        </w:rPr>
      </w:pPr>
      <w:r>
        <w:rPr>
          <w:b/>
          <w:color w:val="333333"/>
          <w:sz w:val="24"/>
        </w:rPr>
        <w:t>7.6.5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rsidR="00774827" w:rsidRDefault="00D519F9">
      <w:pPr>
        <w:rPr>
          <w:b/>
          <w:color w:val="333333"/>
          <w:sz w:val="24"/>
        </w:rPr>
      </w:pPr>
      <w:r>
        <w:rPr>
          <w:b/>
          <w:color w:val="333333"/>
          <w:sz w:val="24"/>
        </w:rPr>
        <w:t>7.6.6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在基因操作实践中有哪些检测核酸和蛋白质分子量的常规方法？</w:t>
      </w:r>
    </w:p>
    <w:p w:rsidR="00774827" w:rsidRDefault="00D519F9">
      <w:pPr>
        <w:ind w:firstLineChars="200" w:firstLine="480"/>
        <w:rPr>
          <w:color w:val="333333"/>
          <w:sz w:val="24"/>
        </w:rPr>
      </w:pPr>
      <w:r>
        <w:rPr>
          <w:rFonts w:hint="eastAsia"/>
          <w:color w:val="333333"/>
          <w:sz w:val="24"/>
        </w:rPr>
        <w:t>2.</w:t>
      </w:r>
      <w:r>
        <w:rPr>
          <w:rFonts w:hint="eastAsia"/>
          <w:color w:val="333333"/>
          <w:sz w:val="24"/>
        </w:rPr>
        <w:t>质粒</w:t>
      </w:r>
      <w:r>
        <w:rPr>
          <w:rFonts w:hint="eastAsia"/>
          <w:color w:val="333333"/>
          <w:sz w:val="24"/>
        </w:rPr>
        <w:t>DNA</w:t>
      </w:r>
      <w:r>
        <w:rPr>
          <w:rFonts w:hint="eastAsia"/>
          <w:color w:val="333333"/>
          <w:sz w:val="24"/>
        </w:rPr>
        <w:t>分离纯化的原理有哪些？</w:t>
      </w:r>
    </w:p>
    <w:p w:rsidR="00774827" w:rsidRDefault="00D519F9">
      <w:pPr>
        <w:ind w:firstLineChars="200" w:firstLine="480"/>
        <w:rPr>
          <w:color w:val="333333"/>
          <w:sz w:val="24"/>
        </w:rPr>
      </w:pPr>
      <w:r>
        <w:rPr>
          <w:rFonts w:hint="eastAsia"/>
          <w:color w:val="333333"/>
          <w:sz w:val="24"/>
        </w:rPr>
        <w:t>3.</w:t>
      </w:r>
      <w:r>
        <w:rPr>
          <w:rFonts w:hint="eastAsia"/>
          <w:color w:val="333333"/>
          <w:sz w:val="24"/>
        </w:rPr>
        <w:t>分离</w:t>
      </w:r>
      <w:r>
        <w:rPr>
          <w:rFonts w:hint="eastAsia"/>
          <w:color w:val="333333"/>
          <w:sz w:val="24"/>
        </w:rPr>
        <w:t>RNA</w:t>
      </w:r>
      <w:r>
        <w:rPr>
          <w:rFonts w:hint="eastAsia"/>
          <w:color w:val="333333"/>
          <w:sz w:val="24"/>
        </w:rPr>
        <w:t>的过程中应注意哪些事项？</w:t>
      </w:r>
    </w:p>
    <w:p w:rsidR="00774827" w:rsidRDefault="00D519F9">
      <w:pPr>
        <w:rPr>
          <w:b/>
          <w:color w:val="333333"/>
          <w:sz w:val="24"/>
        </w:rPr>
      </w:pPr>
      <w:r>
        <w:rPr>
          <w:b/>
          <w:color w:val="333333"/>
          <w:sz w:val="24"/>
        </w:rPr>
        <w:t>7.6.7</w:t>
      </w:r>
      <w:r>
        <w:rPr>
          <w:b/>
          <w:color w:val="333333"/>
          <w:sz w:val="24"/>
        </w:rPr>
        <w:t>课前准备情况及其他相关特殊要求</w:t>
      </w:r>
    </w:p>
    <w:p w:rsidR="00774827" w:rsidRDefault="00D519F9">
      <w:pPr>
        <w:ind w:firstLineChars="200" w:firstLine="480"/>
        <w:rPr>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lastRenderedPageBreak/>
        <w:t>7.6.8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《基因工程》袁婺洲版，第六章（</w:t>
      </w:r>
      <w:r>
        <w:rPr>
          <w:rFonts w:hint="eastAsia"/>
          <w:sz w:val="24"/>
        </w:rPr>
        <w:t>p109-p126</w:t>
      </w:r>
      <w:r>
        <w:rPr>
          <w:rFonts w:hint="eastAsia"/>
          <w:sz w:val="24"/>
        </w:rPr>
        <w:t>）第六章（</w:t>
      </w:r>
      <w:r>
        <w:rPr>
          <w:rFonts w:hint="eastAsia"/>
          <w:sz w:val="24"/>
        </w:rPr>
        <w:t>p109-p126</w:t>
      </w:r>
      <w:r>
        <w:rPr>
          <w:rFonts w:hint="eastAsia"/>
          <w:sz w:val="24"/>
        </w:rPr>
        <w:t>）</w:t>
      </w:r>
    </w:p>
    <w:p w:rsidR="00774827" w:rsidRDefault="00D519F9">
      <w:pPr>
        <w:rPr>
          <w:b/>
          <w:color w:val="333333"/>
          <w:sz w:val="24"/>
        </w:rPr>
      </w:pPr>
      <w:r>
        <w:rPr>
          <w:rFonts w:hint="eastAsia"/>
          <w:b/>
          <w:color w:val="333333"/>
          <w:sz w:val="24"/>
        </w:rPr>
        <w:t>7.7</w:t>
      </w:r>
      <w:r>
        <w:rPr>
          <w:rFonts w:hint="eastAsia"/>
          <w:b/>
          <w:color w:val="333333"/>
          <w:sz w:val="24"/>
        </w:rPr>
        <w:t>教学单元七</w:t>
      </w:r>
    </w:p>
    <w:p w:rsidR="00774827" w:rsidRDefault="00D519F9">
      <w:pPr>
        <w:rPr>
          <w:b/>
          <w:color w:val="333333"/>
          <w:sz w:val="24"/>
        </w:rPr>
      </w:pPr>
      <w:r>
        <w:rPr>
          <w:b/>
          <w:color w:val="333333"/>
          <w:sz w:val="24"/>
        </w:rPr>
        <w:t>7.7.1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第十次课</w:t>
      </w:r>
    </w:p>
    <w:p w:rsidR="00774827" w:rsidRDefault="00D519F9">
      <w:pPr>
        <w:rPr>
          <w:b/>
          <w:color w:val="333333"/>
          <w:sz w:val="24"/>
        </w:rPr>
      </w:pPr>
      <w:r>
        <w:rPr>
          <w:b/>
          <w:color w:val="333333"/>
          <w:sz w:val="24"/>
        </w:rPr>
        <w:t>7.7.2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熟悉基因操作中常见的核酸分析技术，会运用相应的核酸分析方法对待测样品进行分析。了解相关的分析软件。</w:t>
      </w:r>
    </w:p>
    <w:p w:rsidR="00774827" w:rsidRDefault="00D519F9">
      <w:pPr>
        <w:rPr>
          <w:b/>
          <w:color w:val="333333"/>
          <w:sz w:val="24"/>
        </w:rPr>
      </w:pPr>
      <w:r>
        <w:rPr>
          <w:b/>
          <w:color w:val="333333"/>
          <w:sz w:val="24"/>
        </w:rPr>
        <w:t>7.7.3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生物大分子间的相互作用分析方法</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RNAi</w:t>
      </w:r>
      <w:r>
        <w:rPr>
          <w:rFonts w:hint="eastAsia"/>
          <w:snapToGrid w:val="0"/>
          <w:color w:val="333333"/>
          <w:sz w:val="24"/>
        </w:rPr>
        <w:t>技术的原理</w:t>
      </w:r>
      <w:r>
        <w:rPr>
          <w:sz w:val="24"/>
        </w:rPr>
        <w:t>。</w:t>
      </w:r>
    </w:p>
    <w:p w:rsidR="00774827" w:rsidRDefault="00D519F9">
      <w:pPr>
        <w:ind w:firstLineChars="200" w:firstLine="480"/>
        <w:rPr>
          <w:b/>
          <w:color w:val="333333"/>
          <w:sz w:val="24"/>
        </w:rPr>
      </w:pPr>
      <w:r>
        <w:rPr>
          <w:sz w:val="24"/>
        </w:rPr>
        <w:t>主要知识点：</w:t>
      </w:r>
      <w:r>
        <w:rPr>
          <w:rFonts w:hint="eastAsia"/>
          <w:sz w:val="24"/>
        </w:rPr>
        <w:t>凝胶阻滞实验，</w:t>
      </w:r>
      <w:r>
        <w:rPr>
          <w:rFonts w:hint="eastAsia"/>
          <w:sz w:val="24"/>
        </w:rPr>
        <w:t>DNase I</w:t>
      </w:r>
      <w:r>
        <w:rPr>
          <w:rFonts w:hint="eastAsia"/>
          <w:sz w:val="24"/>
        </w:rPr>
        <w:t>足迹实验，酵母杂交技术，染色质免疫沉淀方法分析蛋白质和</w:t>
      </w:r>
      <w:r>
        <w:rPr>
          <w:rFonts w:hint="eastAsia"/>
          <w:sz w:val="24"/>
        </w:rPr>
        <w:t>DNA</w:t>
      </w:r>
      <w:r>
        <w:rPr>
          <w:rFonts w:hint="eastAsia"/>
          <w:sz w:val="24"/>
        </w:rPr>
        <w:t>的相互作用，</w:t>
      </w:r>
      <w:r>
        <w:rPr>
          <w:rFonts w:hint="eastAsia"/>
          <w:sz w:val="24"/>
        </w:rPr>
        <w:t>RNAi</w:t>
      </w:r>
      <w:r>
        <w:rPr>
          <w:rFonts w:hint="eastAsia"/>
          <w:sz w:val="24"/>
        </w:rPr>
        <w:t>的作用机制</w:t>
      </w:r>
      <w:r>
        <w:rPr>
          <w:sz w:val="24"/>
        </w:rPr>
        <w:t>。</w:t>
      </w:r>
    </w:p>
    <w:p w:rsidR="00774827" w:rsidRDefault="00D519F9">
      <w:pPr>
        <w:rPr>
          <w:b/>
          <w:color w:val="333333"/>
          <w:sz w:val="24"/>
        </w:rPr>
      </w:pPr>
      <w:r>
        <w:rPr>
          <w:b/>
          <w:color w:val="333333"/>
          <w:sz w:val="24"/>
        </w:rPr>
        <w:t>7.7.4</w:t>
      </w:r>
      <w:r>
        <w:rPr>
          <w:rFonts w:hint="eastAsia"/>
          <w:b/>
          <w:color w:val="333333"/>
          <w:sz w:val="24"/>
        </w:rPr>
        <w:t>教学过程</w:t>
      </w:r>
    </w:p>
    <w:p w:rsidR="00774827" w:rsidRDefault="00D519F9">
      <w:pPr>
        <w:ind w:firstLineChars="200" w:firstLine="480"/>
        <w:rPr>
          <w:bCs/>
          <w:color w:val="333333"/>
          <w:sz w:val="24"/>
        </w:rPr>
      </w:pPr>
      <w:r>
        <w:rPr>
          <w:rFonts w:hint="eastAsia"/>
          <w:bCs/>
          <w:color w:val="333333"/>
          <w:sz w:val="24"/>
        </w:rPr>
        <w:t>一</w:t>
      </w:r>
      <w:r>
        <w:rPr>
          <w:bCs/>
          <w:color w:val="333333"/>
          <w:sz w:val="24"/>
        </w:rPr>
        <w:t>、</w:t>
      </w:r>
      <w:r>
        <w:rPr>
          <w:bCs/>
          <w:color w:val="333333"/>
          <w:sz w:val="24"/>
        </w:rPr>
        <w:t>DNA</w:t>
      </w:r>
      <w:r>
        <w:rPr>
          <w:bCs/>
          <w:color w:val="333333"/>
          <w:sz w:val="24"/>
        </w:rPr>
        <w:t>和蛋白质相互作用分析</w:t>
      </w:r>
    </w:p>
    <w:p w:rsidR="00774827" w:rsidRDefault="00D519F9">
      <w:pPr>
        <w:ind w:firstLineChars="200" w:firstLine="480"/>
        <w:rPr>
          <w:color w:val="333333"/>
          <w:sz w:val="24"/>
        </w:rPr>
      </w:pPr>
      <w:r>
        <w:rPr>
          <w:rFonts w:hint="eastAsia"/>
          <w:color w:val="333333"/>
          <w:sz w:val="24"/>
        </w:rPr>
        <w:t>1</w:t>
      </w:r>
      <w:r>
        <w:rPr>
          <w:rFonts w:hint="eastAsia"/>
          <w:color w:val="333333"/>
          <w:sz w:val="24"/>
        </w:rPr>
        <w:t>、凝胶阻滞实验</w:t>
      </w:r>
      <w:r>
        <w:rPr>
          <w:rFonts w:hint="eastAsia"/>
          <w:color w:val="333333"/>
          <w:sz w:val="24"/>
        </w:rPr>
        <w:t xml:space="preserve"> Electrophoretic Mobility Shift Assays (EMSA)</w:t>
      </w:r>
      <w:r>
        <w:rPr>
          <w:rFonts w:hint="eastAsia"/>
          <w:color w:val="333333"/>
          <w:sz w:val="24"/>
        </w:rPr>
        <w:t>：研究</w:t>
      </w:r>
      <w:r>
        <w:rPr>
          <w:rFonts w:hint="eastAsia"/>
          <w:color w:val="333333"/>
          <w:sz w:val="24"/>
        </w:rPr>
        <w:t>DNA</w:t>
      </w:r>
      <w:r>
        <w:rPr>
          <w:rFonts w:hint="eastAsia"/>
          <w:color w:val="333333"/>
          <w:sz w:val="24"/>
        </w:rPr>
        <w:t>与特异性蛋白的相互作用。将放射性标记的</w:t>
      </w:r>
      <w:r>
        <w:rPr>
          <w:rFonts w:hint="eastAsia"/>
          <w:color w:val="333333"/>
          <w:sz w:val="24"/>
        </w:rPr>
        <w:t>DNA</w:t>
      </w:r>
      <w:r>
        <w:rPr>
          <w:rFonts w:hint="eastAsia"/>
          <w:color w:val="333333"/>
          <w:sz w:val="24"/>
        </w:rPr>
        <w:t>片段与纯化蛋白（或提取物中的蛋白混合物）相结合，然后在非变性凝胶中分析该产物。与游离</w:t>
      </w:r>
      <w:r>
        <w:rPr>
          <w:rFonts w:hint="eastAsia"/>
          <w:color w:val="333333"/>
          <w:sz w:val="24"/>
        </w:rPr>
        <w:t>DNA</w:t>
      </w:r>
      <w:r>
        <w:rPr>
          <w:rFonts w:hint="eastAsia"/>
          <w:color w:val="333333"/>
          <w:sz w:val="24"/>
        </w:rPr>
        <w:t>相比，蛋白</w:t>
      </w:r>
      <w:r>
        <w:rPr>
          <w:rFonts w:hint="eastAsia"/>
          <w:color w:val="333333"/>
          <w:sz w:val="24"/>
        </w:rPr>
        <w:t>-DNA</w:t>
      </w:r>
      <w:r>
        <w:rPr>
          <w:rFonts w:hint="eastAsia"/>
          <w:color w:val="333333"/>
          <w:sz w:val="24"/>
        </w:rPr>
        <w:t>复合物的迁移率将降低。与游离</w:t>
      </w:r>
      <w:r>
        <w:rPr>
          <w:rFonts w:hint="eastAsia"/>
          <w:color w:val="333333"/>
          <w:sz w:val="24"/>
        </w:rPr>
        <w:t>DNA</w:t>
      </w:r>
      <w:r>
        <w:rPr>
          <w:rFonts w:hint="eastAsia"/>
          <w:color w:val="333333"/>
          <w:sz w:val="24"/>
        </w:rPr>
        <w:t>相对应，结合的</w:t>
      </w:r>
      <w:r>
        <w:rPr>
          <w:rFonts w:hint="eastAsia"/>
          <w:color w:val="333333"/>
          <w:sz w:val="24"/>
        </w:rPr>
        <w:t>DNA</w:t>
      </w:r>
      <w:r>
        <w:rPr>
          <w:rFonts w:hint="eastAsia"/>
          <w:color w:val="333333"/>
          <w:sz w:val="24"/>
        </w:rPr>
        <w:t>泳动受到“阻滞”。</w:t>
      </w:r>
    </w:p>
    <w:p w:rsidR="00774827" w:rsidRDefault="00D519F9">
      <w:pPr>
        <w:widowControl/>
        <w:jc w:val="center"/>
        <w:rPr>
          <w:rFonts w:ascii="宋体" w:hAnsi="宋体" w:cs="宋体"/>
          <w:kern w:val="0"/>
          <w:sz w:val="24"/>
        </w:rPr>
      </w:pPr>
      <w:r>
        <w:rPr>
          <w:rFonts w:ascii="宋体" w:hAnsi="宋体" w:cs="宋体"/>
          <w:noProof/>
          <w:kern w:val="0"/>
          <w:sz w:val="24"/>
        </w:rPr>
        <w:lastRenderedPageBreak/>
        <w:drawing>
          <wp:inline distT="0" distB="0" distL="0" distR="0">
            <wp:extent cx="5044440" cy="3437255"/>
            <wp:effectExtent l="0" t="0" r="3810" b="0"/>
            <wp:docPr id="1" name="图片 1" descr="C:\Users\Administrator\AppData\Roaming\Tencent\Users\357463335\QQ\WinTemp\RichOle\E[9Y5EQSZ5CADZ5(2AHT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Tencent\Users\357463335\QQ\WinTemp\RichOle\E[9Y5EQSZ5CADZ5(2AHTED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050344" cy="3441684"/>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2</w:t>
      </w:r>
      <w:r>
        <w:rPr>
          <w:color w:val="333333"/>
          <w:sz w:val="24"/>
        </w:rPr>
        <w:t>、</w:t>
      </w:r>
      <w:r>
        <w:rPr>
          <w:rFonts w:hint="eastAsia"/>
          <w:color w:val="333333"/>
          <w:sz w:val="24"/>
        </w:rPr>
        <w:t>染色质免疫沉淀技术（</w:t>
      </w:r>
      <w:r>
        <w:rPr>
          <w:color w:val="333333"/>
          <w:sz w:val="24"/>
        </w:rPr>
        <w:t>chromatin immunoprecipitation assay</w:t>
      </w:r>
      <w:r>
        <w:rPr>
          <w:rFonts w:hint="eastAsia"/>
          <w:color w:val="333333"/>
          <w:sz w:val="24"/>
        </w:rPr>
        <w:t>，</w:t>
      </w:r>
      <w:r>
        <w:rPr>
          <w:color w:val="333333"/>
          <w:sz w:val="24"/>
        </w:rPr>
        <w:t>CHIP</w:t>
      </w:r>
      <w:r>
        <w:rPr>
          <w:rFonts w:hint="eastAsia"/>
          <w:color w:val="333333"/>
          <w:sz w:val="24"/>
        </w:rPr>
        <w:t>）</w:t>
      </w:r>
    </w:p>
    <w:p w:rsidR="00774827" w:rsidRDefault="00D519F9">
      <w:pPr>
        <w:ind w:firstLineChars="200" w:firstLine="480"/>
        <w:rPr>
          <w:color w:val="333333"/>
          <w:sz w:val="24"/>
        </w:rPr>
      </w:pPr>
      <w:r>
        <w:rPr>
          <w:rFonts w:hint="eastAsia"/>
          <w:color w:val="333333"/>
          <w:sz w:val="24"/>
        </w:rPr>
        <w:t>是另一种研究</w:t>
      </w:r>
      <w:r>
        <w:rPr>
          <w:color w:val="333333"/>
          <w:sz w:val="24"/>
        </w:rPr>
        <w:t>DNA</w:t>
      </w:r>
      <w:r>
        <w:rPr>
          <w:rFonts w:hint="eastAsia"/>
          <w:color w:val="333333"/>
          <w:sz w:val="24"/>
        </w:rPr>
        <w:t>序列与蛋白质相互作用的方法。但是与</w:t>
      </w:r>
      <w:r>
        <w:rPr>
          <w:color w:val="333333"/>
          <w:sz w:val="24"/>
        </w:rPr>
        <w:t>EMSA</w:t>
      </w:r>
      <w:r>
        <w:rPr>
          <w:rFonts w:hint="eastAsia"/>
          <w:color w:val="333333"/>
          <w:sz w:val="24"/>
        </w:rPr>
        <w:t>不同的是，它是目前唯一一种（描述错误）研究体内</w:t>
      </w:r>
      <w:r>
        <w:rPr>
          <w:color w:val="333333"/>
          <w:sz w:val="24"/>
        </w:rPr>
        <w:t>DNA</w:t>
      </w:r>
      <w:r>
        <w:rPr>
          <w:rFonts w:hint="eastAsia"/>
          <w:color w:val="333333"/>
          <w:sz w:val="24"/>
        </w:rPr>
        <w:t>与蛋白质相互作用的方法。</w:t>
      </w:r>
      <w:r>
        <w:rPr>
          <w:color w:val="333333"/>
          <w:sz w:val="24"/>
        </w:rPr>
        <w:t>CHIP</w:t>
      </w:r>
      <w:r>
        <w:rPr>
          <w:rFonts w:hint="eastAsia"/>
          <w:color w:val="333333"/>
          <w:sz w:val="24"/>
        </w:rPr>
        <w:t>的基本原理是在活细胞状态下固定体内蛋白质</w:t>
      </w:r>
      <w:r>
        <w:rPr>
          <w:color w:val="333333"/>
          <w:sz w:val="24"/>
        </w:rPr>
        <w:t>-DNA</w:t>
      </w:r>
      <w:r>
        <w:rPr>
          <w:rFonts w:hint="eastAsia"/>
          <w:color w:val="333333"/>
          <w:sz w:val="24"/>
        </w:rPr>
        <w:t>相互作用的复合物，然后将染色质</w:t>
      </w:r>
      <w:r>
        <w:rPr>
          <w:color w:val="333333"/>
          <w:sz w:val="24"/>
        </w:rPr>
        <w:t>DNA</w:t>
      </w:r>
      <w:r>
        <w:rPr>
          <w:rFonts w:hint="eastAsia"/>
          <w:color w:val="333333"/>
          <w:sz w:val="24"/>
        </w:rPr>
        <w:t>提取出来并将其用超声波随机切断为一定长度范围内的染色质小片段，再通过免疫学方法用某种蛋白质特异的抗体沉淀此复合体，特异性地富集目的蛋白结合的</w:t>
      </w:r>
      <w:r>
        <w:rPr>
          <w:color w:val="333333"/>
          <w:sz w:val="24"/>
        </w:rPr>
        <w:t>DNA</w:t>
      </w:r>
      <w:r>
        <w:rPr>
          <w:rFonts w:hint="eastAsia"/>
          <w:color w:val="333333"/>
          <w:sz w:val="24"/>
        </w:rPr>
        <w:t>片段，通过对目的</w:t>
      </w:r>
      <w:r>
        <w:rPr>
          <w:color w:val="333333"/>
          <w:sz w:val="24"/>
        </w:rPr>
        <w:t>DNA</w:t>
      </w:r>
      <w:r>
        <w:rPr>
          <w:rFonts w:hint="eastAsia"/>
          <w:color w:val="333333"/>
          <w:sz w:val="24"/>
        </w:rPr>
        <w:t>片段的分离、纯化与</w:t>
      </w:r>
      <w:r>
        <w:rPr>
          <w:color w:val="333333"/>
          <w:sz w:val="24"/>
        </w:rPr>
        <w:t>PCR</w:t>
      </w:r>
      <w:r>
        <w:rPr>
          <w:rFonts w:hint="eastAsia"/>
          <w:color w:val="333333"/>
          <w:sz w:val="24"/>
        </w:rPr>
        <w:t>检测，获得</w:t>
      </w:r>
      <w:r>
        <w:rPr>
          <w:color w:val="333333"/>
          <w:sz w:val="24"/>
        </w:rPr>
        <w:t>DNA</w:t>
      </w:r>
      <w:r>
        <w:rPr>
          <w:rFonts w:hint="eastAsia"/>
          <w:color w:val="333333"/>
          <w:sz w:val="24"/>
        </w:rPr>
        <w:t>序列信息，从而确定与特定蛋白质相互作用的</w:t>
      </w:r>
      <w:r>
        <w:rPr>
          <w:color w:val="333333"/>
          <w:sz w:val="24"/>
        </w:rPr>
        <w:t>DNA</w:t>
      </w:r>
      <w:r>
        <w:rPr>
          <w:rFonts w:hint="eastAsia"/>
          <w:color w:val="333333"/>
          <w:sz w:val="24"/>
        </w:rPr>
        <w:t>序列。</w:t>
      </w:r>
    </w:p>
    <w:p w:rsidR="00774827" w:rsidRDefault="00D519F9">
      <w:pPr>
        <w:ind w:firstLineChars="200" w:firstLine="480"/>
        <w:rPr>
          <w:color w:val="333333"/>
          <w:sz w:val="24"/>
        </w:rPr>
      </w:pPr>
      <w:r>
        <w:rPr>
          <w:color w:val="333333"/>
          <w:sz w:val="24"/>
        </w:rPr>
        <w:t>3</w:t>
      </w:r>
      <w:r>
        <w:rPr>
          <w:rFonts w:hint="eastAsia"/>
          <w:color w:val="333333"/>
          <w:sz w:val="24"/>
        </w:rPr>
        <w:t>、</w:t>
      </w:r>
      <w:r>
        <w:rPr>
          <w:rFonts w:hint="eastAsia"/>
          <w:color w:val="333333"/>
          <w:sz w:val="24"/>
        </w:rPr>
        <w:t xml:space="preserve">DNase I </w:t>
      </w:r>
      <w:r>
        <w:rPr>
          <w:rFonts w:hint="eastAsia"/>
          <w:color w:val="333333"/>
          <w:sz w:val="24"/>
        </w:rPr>
        <w:t>足迹实验：一种确定</w:t>
      </w:r>
      <w:r>
        <w:rPr>
          <w:rFonts w:hint="eastAsia"/>
          <w:color w:val="333333"/>
          <w:sz w:val="24"/>
        </w:rPr>
        <w:t>DNA</w:t>
      </w:r>
      <w:r>
        <w:rPr>
          <w:rFonts w:hint="eastAsia"/>
          <w:color w:val="333333"/>
          <w:sz w:val="24"/>
        </w:rPr>
        <w:t>结合蛋白在</w:t>
      </w:r>
      <w:r>
        <w:rPr>
          <w:rFonts w:hint="eastAsia"/>
          <w:color w:val="333333"/>
          <w:sz w:val="24"/>
        </w:rPr>
        <w:t>DNA</w:t>
      </w:r>
      <w:r>
        <w:rPr>
          <w:rFonts w:hint="eastAsia"/>
          <w:color w:val="333333"/>
          <w:sz w:val="24"/>
        </w:rPr>
        <w:t>分子上的结合位点的方法。</w:t>
      </w:r>
    </w:p>
    <w:p w:rsidR="00774827" w:rsidRDefault="00D519F9">
      <w:pPr>
        <w:ind w:firstLineChars="200" w:firstLine="480"/>
        <w:rPr>
          <w:color w:val="333333"/>
          <w:sz w:val="24"/>
        </w:rPr>
      </w:pPr>
      <w:r>
        <w:rPr>
          <w:rFonts w:hint="eastAsia"/>
          <w:color w:val="333333"/>
          <w:sz w:val="24"/>
        </w:rPr>
        <w:t>将</w:t>
      </w:r>
      <w:r>
        <w:rPr>
          <w:rFonts w:hint="eastAsia"/>
          <w:color w:val="333333"/>
          <w:sz w:val="24"/>
        </w:rPr>
        <w:t>DNA</w:t>
      </w:r>
      <w:r>
        <w:rPr>
          <w:rFonts w:hint="eastAsia"/>
          <w:color w:val="333333"/>
          <w:sz w:val="24"/>
        </w:rPr>
        <w:t>片段进行单链单末端标记，与初步纯化的</w:t>
      </w:r>
      <w:r>
        <w:rPr>
          <w:rFonts w:hint="eastAsia"/>
          <w:color w:val="333333"/>
          <w:sz w:val="24"/>
        </w:rPr>
        <w:t>DNA</w:t>
      </w:r>
      <w:r>
        <w:rPr>
          <w:rFonts w:hint="eastAsia"/>
          <w:color w:val="333333"/>
          <w:sz w:val="24"/>
        </w:rPr>
        <w:t>结合蛋白在体外行结合作用，然后加入</w:t>
      </w:r>
      <w:r>
        <w:rPr>
          <w:rFonts w:hint="eastAsia"/>
          <w:color w:val="333333"/>
          <w:sz w:val="24"/>
        </w:rPr>
        <w:t>DNase I</w:t>
      </w:r>
      <w:r>
        <w:rPr>
          <w:rFonts w:hint="eastAsia"/>
          <w:color w:val="333333"/>
          <w:sz w:val="24"/>
        </w:rPr>
        <w:t>对</w:t>
      </w:r>
      <w:r>
        <w:rPr>
          <w:rFonts w:hint="eastAsia"/>
          <w:color w:val="333333"/>
          <w:sz w:val="24"/>
        </w:rPr>
        <w:t>DNA</w:t>
      </w:r>
      <w:r>
        <w:rPr>
          <w:rFonts w:hint="eastAsia"/>
          <w:color w:val="333333"/>
          <w:sz w:val="24"/>
        </w:rPr>
        <w:t>一蛋白质复合物进行随机切割，产生一系列不同长度的</w:t>
      </w:r>
      <w:r>
        <w:rPr>
          <w:rFonts w:hint="eastAsia"/>
          <w:color w:val="333333"/>
          <w:sz w:val="24"/>
        </w:rPr>
        <w:t>DNA</w:t>
      </w:r>
      <w:r>
        <w:rPr>
          <w:rFonts w:hint="eastAsia"/>
          <w:color w:val="333333"/>
          <w:sz w:val="24"/>
        </w:rPr>
        <w:t>片段。</w:t>
      </w:r>
      <w:r>
        <w:rPr>
          <w:rFonts w:hint="eastAsia"/>
          <w:color w:val="333333"/>
          <w:sz w:val="24"/>
        </w:rPr>
        <w:t>DNA</w:t>
      </w:r>
      <w:r>
        <w:rPr>
          <w:rFonts w:hint="eastAsia"/>
          <w:color w:val="333333"/>
          <w:sz w:val="24"/>
        </w:rPr>
        <w:t>结合蛋白与其特异序列结合后，由于空间位阻等多种效应，</w:t>
      </w:r>
      <w:r>
        <w:rPr>
          <w:rFonts w:hint="eastAsia"/>
          <w:color w:val="333333"/>
          <w:sz w:val="24"/>
        </w:rPr>
        <w:t>DNase I</w:t>
      </w:r>
      <w:r>
        <w:rPr>
          <w:rFonts w:hint="eastAsia"/>
          <w:color w:val="333333"/>
          <w:sz w:val="24"/>
        </w:rPr>
        <w:t>不能对其进行切割。</w:t>
      </w:r>
    </w:p>
    <w:p w:rsidR="00774827" w:rsidRDefault="00D519F9">
      <w:pPr>
        <w:ind w:firstLineChars="200" w:firstLine="480"/>
        <w:jc w:val="center"/>
        <w:rPr>
          <w:color w:val="333333"/>
          <w:sz w:val="24"/>
        </w:rPr>
      </w:pPr>
      <w:r>
        <w:rPr>
          <w:noProof/>
          <w:color w:val="333333"/>
          <w:sz w:val="24"/>
        </w:rPr>
        <w:lastRenderedPageBreak/>
        <w:drawing>
          <wp:inline distT="0" distB="0" distL="0" distR="0">
            <wp:extent cx="2026920" cy="3540125"/>
            <wp:effectExtent l="0" t="0" r="0" b="3175"/>
            <wp:docPr id="16386" name="Picture 5" descr="image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5" descr="image09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031804" cy="3549216"/>
                    </a:xfrm>
                    <a:prstGeom prst="rect">
                      <a:avLst/>
                    </a:prstGeom>
                    <a:noFill/>
                    <a:ln>
                      <a:noFill/>
                    </a:ln>
                  </pic:spPr>
                </pic:pic>
              </a:graphicData>
            </a:graphic>
          </wp:inline>
        </w:drawing>
      </w:r>
    </w:p>
    <w:p w:rsidR="00774827" w:rsidRDefault="00D519F9">
      <w:pPr>
        <w:rPr>
          <w:color w:val="333333"/>
          <w:sz w:val="24"/>
        </w:rPr>
      </w:pPr>
      <w:r>
        <w:rPr>
          <w:color w:val="333333"/>
          <w:sz w:val="24"/>
        </w:rPr>
        <w:t>4</w:t>
      </w:r>
      <w:r>
        <w:rPr>
          <w:rFonts w:hint="eastAsia"/>
          <w:color w:val="333333"/>
          <w:sz w:val="24"/>
        </w:rPr>
        <w:t>、体内足迹实验</w:t>
      </w:r>
      <w:r>
        <w:rPr>
          <w:color w:val="333333"/>
          <w:sz w:val="24"/>
        </w:rPr>
        <w:t>in vivo foot-printing assay:</w:t>
      </w:r>
      <w:r>
        <w:rPr>
          <w:rFonts w:hint="eastAsia"/>
        </w:rPr>
        <w:t xml:space="preserve"> </w:t>
      </w:r>
      <w:r>
        <w:rPr>
          <w:rFonts w:hint="eastAsia"/>
          <w:color w:val="333333"/>
          <w:sz w:val="24"/>
        </w:rPr>
        <w:t>EMSA</w:t>
      </w:r>
      <w:r>
        <w:rPr>
          <w:rFonts w:hint="eastAsia"/>
          <w:color w:val="333333"/>
          <w:sz w:val="24"/>
        </w:rPr>
        <w:t>法和</w:t>
      </w:r>
      <w:r>
        <w:rPr>
          <w:rFonts w:hint="eastAsia"/>
          <w:color w:val="333333"/>
          <w:sz w:val="24"/>
        </w:rPr>
        <w:t xml:space="preserve">DNase </w:t>
      </w:r>
      <w:r>
        <w:rPr>
          <w:rFonts w:hint="eastAsia"/>
          <w:color w:val="333333"/>
          <w:sz w:val="24"/>
        </w:rPr>
        <w:t>Ⅰ足迹法都是经典而有效的研究转录因子与</w:t>
      </w:r>
      <w:r>
        <w:rPr>
          <w:rFonts w:hint="eastAsia"/>
          <w:color w:val="333333"/>
          <w:sz w:val="24"/>
        </w:rPr>
        <w:t>DNA</w:t>
      </w:r>
      <w:r>
        <w:rPr>
          <w:rFonts w:hint="eastAsia"/>
          <w:color w:val="333333"/>
          <w:sz w:val="24"/>
        </w:rPr>
        <w:t>相互作用的方法，但是它们有一个共同的不足之处：体外进行的实验。因此人们就会怀疑这些实验结果是否能够反映细胞内发生的真实生命过程，即细胞内发生的真实的</w:t>
      </w:r>
      <w:r>
        <w:rPr>
          <w:rFonts w:hint="eastAsia"/>
          <w:color w:val="333333"/>
          <w:sz w:val="24"/>
        </w:rPr>
        <w:t>DNA</w:t>
      </w:r>
      <w:r>
        <w:rPr>
          <w:rFonts w:hint="eastAsia"/>
          <w:color w:val="333333"/>
          <w:sz w:val="24"/>
        </w:rPr>
        <w:t>与蛋白质的相互作用情况。</w:t>
      </w:r>
    </w:p>
    <w:p w:rsidR="00774827" w:rsidRDefault="00D519F9">
      <w:pPr>
        <w:ind w:firstLineChars="200" w:firstLine="480"/>
        <w:rPr>
          <w:color w:val="333333"/>
          <w:sz w:val="24"/>
        </w:rPr>
      </w:pPr>
      <w:r>
        <w:rPr>
          <w:rFonts w:hint="eastAsia"/>
          <w:color w:val="333333"/>
          <w:sz w:val="24"/>
        </w:rPr>
        <w:t>体内足迹试验的原理：</w:t>
      </w:r>
    </w:p>
    <w:p w:rsidR="00774827" w:rsidRDefault="00D519F9">
      <w:pPr>
        <w:ind w:firstLineChars="200" w:firstLine="480"/>
        <w:rPr>
          <w:color w:val="333333"/>
          <w:sz w:val="24"/>
        </w:rPr>
      </w:pPr>
      <w:r>
        <w:rPr>
          <w:rFonts w:hint="eastAsia"/>
          <w:color w:val="333333"/>
          <w:sz w:val="24"/>
        </w:rPr>
        <w:t>1</w:t>
      </w:r>
      <w:r>
        <w:rPr>
          <w:rFonts w:hint="eastAsia"/>
          <w:color w:val="333333"/>
          <w:sz w:val="24"/>
        </w:rPr>
        <w:t>、化学试剂硫酸二甲酯</w:t>
      </w:r>
      <w:r>
        <w:rPr>
          <w:rFonts w:hint="eastAsia"/>
          <w:color w:val="333333"/>
          <w:sz w:val="24"/>
        </w:rPr>
        <w:t>DMS</w:t>
      </w:r>
      <w:r>
        <w:rPr>
          <w:rFonts w:hint="eastAsia"/>
          <w:color w:val="333333"/>
          <w:sz w:val="24"/>
        </w:rPr>
        <w:t>能够使</w:t>
      </w:r>
      <w:r>
        <w:rPr>
          <w:rFonts w:hint="eastAsia"/>
          <w:color w:val="333333"/>
          <w:sz w:val="24"/>
        </w:rPr>
        <w:t>G</w:t>
      </w:r>
      <w:r>
        <w:rPr>
          <w:rFonts w:hint="eastAsia"/>
          <w:color w:val="333333"/>
          <w:sz w:val="24"/>
        </w:rPr>
        <w:t>残基甲基化；</w:t>
      </w:r>
    </w:p>
    <w:p w:rsidR="00774827" w:rsidRDefault="00D519F9">
      <w:pPr>
        <w:ind w:firstLineChars="200" w:firstLine="480"/>
        <w:rPr>
          <w:color w:val="333333"/>
          <w:sz w:val="24"/>
        </w:rPr>
      </w:pPr>
      <w:r>
        <w:rPr>
          <w:rFonts w:hint="eastAsia"/>
          <w:color w:val="333333"/>
          <w:sz w:val="24"/>
        </w:rPr>
        <w:t>2</w:t>
      </w:r>
      <w:r>
        <w:rPr>
          <w:rFonts w:hint="eastAsia"/>
          <w:color w:val="333333"/>
          <w:sz w:val="24"/>
        </w:rPr>
        <w:t>、六氢吡啶能特异的切割甲基化的</w:t>
      </w:r>
      <w:r>
        <w:rPr>
          <w:rFonts w:hint="eastAsia"/>
          <w:color w:val="333333"/>
          <w:sz w:val="24"/>
        </w:rPr>
        <w:t>G</w:t>
      </w:r>
      <w:r>
        <w:rPr>
          <w:rFonts w:hint="eastAsia"/>
          <w:color w:val="333333"/>
          <w:sz w:val="24"/>
        </w:rPr>
        <w:t>残基；</w:t>
      </w:r>
    </w:p>
    <w:p w:rsidR="00774827" w:rsidRDefault="00D519F9">
      <w:pPr>
        <w:ind w:firstLineChars="200" w:firstLine="480"/>
        <w:rPr>
          <w:color w:val="333333"/>
          <w:sz w:val="24"/>
        </w:rPr>
      </w:pPr>
      <w:r>
        <w:rPr>
          <w:rFonts w:hint="eastAsia"/>
          <w:color w:val="333333"/>
          <w:sz w:val="24"/>
        </w:rPr>
        <w:t>3</w:t>
      </w:r>
      <w:r>
        <w:rPr>
          <w:rFonts w:hint="eastAsia"/>
          <w:color w:val="333333"/>
          <w:sz w:val="24"/>
        </w:rPr>
        <w:t>、同蛋白质结合的</w:t>
      </w:r>
      <w:r>
        <w:rPr>
          <w:rFonts w:hint="eastAsia"/>
          <w:color w:val="333333"/>
          <w:sz w:val="24"/>
        </w:rPr>
        <w:t>DNA</w:t>
      </w:r>
      <w:r>
        <w:rPr>
          <w:rFonts w:hint="eastAsia"/>
          <w:color w:val="333333"/>
          <w:sz w:val="24"/>
        </w:rPr>
        <w:t>中</w:t>
      </w:r>
      <w:r>
        <w:rPr>
          <w:rFonts w:hint="eastAsia"/>
          <w:color w:val="333333"/>
          <w:sz w:val="24"/>
        </w:rPr>
        <w:t>G</w:t>
      </w:r>
      <w:r>
        <w:rPr>
          <w:rFonts w:hint="eastAsia"/>
          <w:color w:val="333333"/>
          <w:sz w:val="24"/>
        </w:rPr>
        <w:t>残基由于受到蛋白质保护而不会被</w:t>
      </w:r>
      <w:r>
        <w:rPr>
          <w:rFonts w:hint="eastAsia"/>
          <w:color w:val="333333"/>
          <w:sz w:val="24"/>
        </w:rPr>
        <w:t>DMS</w:t>
      </w:r>
      <w:r>
        <w:rPr>
          <w:rFonts w:hint="eastAsia"/>
          <w:color w:val="333333"/>
          <w:sz w:val="24"/>
        </w:rPr>
        <w:t>甲基化，就不会被六氢吡啶切割；二缺少蛋白保护的</w:t>
      </w:r>
      <w:r>
        <w:rPr>
          <w:rFonts w:hint="eastAsia"/>
          <w:color w:val="333333"/>
          <w:sz w:val="24"/>
        </w:rPr>
        <w:t>G</w:t>
      </w:r>
      <w:r>
        <w:rPr>
          <w:rFonts w:hint="eastAsia"/>
          <w:color w:val="333333"/>
          <w:sz w:val="24"/>
        </w:rPr>
        <w:t>残基则会被切割。</w:t>
      </w:r>
    </w:p>
    <w:p w:rsidR="00774827" w:rsidRDefault="00D519F9">
      <w:pPr>
        <w:jc w:val="center"/>
        <w:rPr>
          <w:color w:val="333333"/>
          <w:sz w:val="24"/>
        </w:rPr>
      </w:pPr>
      <w:r>
        <w:rPr>
          <w:noProof/>
          <w:color w:val="333333"/>
          <w:sz w:val="24"/>
        </w:rPr>
        <w:lastRenderedPageBreak/>
        <w:drawing>
          <wp:inline distT="0" distB="0" distL="0" distR="0">
            <wp:extent cx="3419475" cy="3476625"/>
            <wp:effectExtent l="19050" t="0" r="9525"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pic:cNvPicPr>
                      <a:picLocks noChangeAspect="1" noChangeArrowheads="1"/>
                    </pic:cNvPicPr>
                  </pic:nvPicPr>
                  <pic:blipFill>
                    <a:blip r:embed="rId58" cstate="print"/>
                    <a:srcRect/>
                    <a:stretch>
                      <a:fillRect/>
                    </a:stretch>
                  </pic:blipFill>
                  <pic:spPr>
                    <a:xfrm>
                      <a:off x="0" y="0"/>
                      <a:ext cx="3419475" cy="3476625"/>
                    </a:xfrm>
                    <a:prstGeom prst="rect">
                      <a:avLst/>
                    </a:prstGeom>
                    <a:noFill/>
                    <a:ln w="9525">
                      <a:noFill/>
                      <a:miter lim="800000"/>
                      <a:headEnd/>
                      <a:tailEnd/>
                    </a:ln>
                  </pic:spPr>
                </pic:pic>
              </a:graphicData>
            </a:graphic>
          </wp:inline>
        </w:drawing>
      </w:r>
    </w:p>
    <w:p w:rsidR="00774827" w:rsidRDefault="00D519F9">
      <w:pPr>
        <w:ind w:firstLineChars="200" w:firstLine="480"/>
        <w:rPr>
          <w:color w:val="333333"/>
          <w:sz w:val="24"/>
        </w:rPr>
      </w:pPr>
      <w:r>
        <w:rPr>
          <w:rFonts w:hint="eastAsia"/>
          <w:color w:val="333333"/>
          <w:sz w:val="24"/>
        </w:rPr>
        <w:t>5</w:t>
      </w:r>
      <w:r>
        <w:rPr>
          <w:rFonts w:hint="eastAsia"/>
          <w:color w:val="333333"/>
          <w:sz w:val="24"/>
        </w:rPr>
        <w:t>、酵母单杂交技术</w:t>
      </w:r>
      <w:r>
        <w:rPr>
          <w:rFonts w:hint="eastAsia"/>
          <w:color w:val="333333"/>
          <w:sz w:val="24"/>
        </w:rPr>
        <w:t xml:space="preserve"> </w:t>
      </w:r>
      <w:r>
        <w:rPr>
          <w:color w:val="333333"/>
          <w:sz w:val="24"/>
        </w:rPr>
        <w:t>(yeast one hybrid system)</w:t>
      </w:r>
      <w:r>
        <w:rPr>
          <w:color w:val="333333"/>
          <w:sz w:val="24"/>
        </w:rPr>
        <w:t>：</w:t>
      </w:r>
      <w:r>
        <w:rPr>
          <w:rFonts w:hint="eastAsia"/>
          <w:color w:val="333333"/>
          <w:sz w:val="24"/>
        </w:rPr>
        <w:t>真核转录因子如</w:t>
      </w:r>
      <w:r>
        <w:rPr>
          <w:rFonts w:hint="eastAsia"/>
          <w:color w:val="333333"/>
          <w:sz w:val="24"/>
        </w:rPr>
        <w:t>GAL4</w:t>
      </w:r>
      <w:r>
        <w:rPr>
          <w:rFonts w:hint="eastAsia"/>
          <w:color w:val="333333"/>
          <w:sz w:val="24"/>
        </w:rPr>
        <w:t>等含有二个不同的结构域：</w:t>
      </w:r>
      <w:r>
        <w:rPr>
          <w:rFonts w:hint="eastAsia"/>
          <w:color w:val="333333"/>
          <w:sz w:val="24"/>
        </w:rPr>
        <w:t>DNA-binding domain</w:t>
      </w:r>
      <w:r>
        <w:rPr>
          <w:rFonts w:hint="eastAsia"/>
          <w:color w:val="333333"/>
          <w:sz w:val="24"/>
        </w:rPr>
        <w:t>和转录激活结构域</w:t>
      </w:r>
      <w:r>
        <w:rPr>
          <w:rFonts w:hint="eastAsia"/>
          <w:color w:val="333333"/>
          <w:sz w:val="24"/>
        </w:rPr>
        <w:t>(transcription-activating domain)</w:t>
      </w:r>
      <w:r>
        <w:rPr>
          <w:rFonts w:hint="eastAsia"/>
          <w:color w:val="333333"/>
          <w:sz w:val="24"/>
        </w:rPr>
        <w:t>。前者可识别</w:t>
      </w:r>
      <w:r>
        <w:rPr>
          <w:rFonts w:hint="eastAsia"/>
          <w:color w:val="333333"/>
          <w:sz w:val="24"/>
        </w:rPr>
        <w:t>DNA</w:t>
      </w:r>
      <w:r>
        <w:rPr>
          <w:rFonts w:hint="eastAsia"/>
          <w:color w:val="333333"/>
          <w:sz w:val="24"/>
        </w:rPr>
        <w:t>上的特异序列，并使转录激活结构域定位于所调节的基因的上游，转录激活结构域可同转录复合体的其他成分作用，启动它所调节的基因的转录。</w:t>
      </w:r>
    </w:p>
    <w:p w:rsidR="00774827" w:rsidRDefault="00D519F9">
      <w:pPr>
        <w:jc w:val="center"/>
        <w:rPr>
          <w:color w:val="333333"/>
          <w:sz w:val="24"/>
        </w:rPr>
      </w:pPr>
      <w:r>
        <w:rPr>
          <w:noProof/>
          <w:color w:val="333333"/>
          <w:sz w:val="24"/>
        </w:rPr>
        <w:drawing>
          <wp:inline distT="0" distB="0" distL="0" distR="0">
            <wp:extent cx="4619625" cy="3133725"/>
            <wp:effectExtent l="19050" t="0" r="9525"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
                    <pic:cNvPicPr>
                      <a:picLocks noChangeAspect="1" noChangeArrowheads="1"/>
                    </pic:cNvPicPr>
                  </pic:nvPicPr>
                  <pic:blipFill>
                    <a:blip r:embed="rId59" cstate="print"/>
                    <a:srcRect/>
                    <a:stretch>
                      <a:fillRect/>
                    </a:stretch>
                  </pic:blipFill>
                  <pic:spPr>
                    <a:xfrm>
                      <a:off x="0" y="0"/>
                      <a:ext cx="4619625" cy="3133725"/>
                    </a:xfrm>
                    <a:prstGeom prst="rect">
                      <a:avLst/>
                    </a:prstGeom>
                    <a:noFill/>
                    <a:ln w="9525">
                      <a:noFill/>
                      <a:miter lim="800000"/>
                      <a:headEnd/>
                      <a:tailEnd/>
                    </a:ln>
                  </pic:spPr>
                </pic:pic>
              </a:graphicData>
            </a:graphic>
          </wp:inline>
        </w:drawing>
      </w:r>
    </w:p>
    <w:p w:rsidR="00774827" w:rsidRDefault="00D519F9">
      <w:pPr>
        <w:ind w:firstLineChars="200" w:firstLine="480"/>
        <w:rPr>
          <w:color w:val="333333"/>
          <w:sz w:val="24"/>
        </w:rPr>
      </w:pPr>
      <w:r>
        <w:rPr>
          <w:rFonts w:hint="eastAsia"/>
          <w:color w:val="333333"/>
          <w:sz w:val="24"/>
        </w:rPr>
        <w:lastRenderedPageBreak/>
        <w:t>使两种蛋白</w:t>
      </w:r>
      <w:r>
        <w:rPr>
          <w:rFonts w:hint="eastAsia"/>
          <w:color w:val="333333"/>
          <w:sz w:val="24"/>
        </w:rPr>
        <w:t>X</w:t>
      </w:r>
      <w:r>
        <w:rPr>
          <w:rFonts w:hint="eastAsia"/>
          <w:color w:val="333333"/>
          <w:sz w:val="24"/>
        </w:rPr>
        <w:t>和</w:t>
      </w:r>
      <w:r>
        <w:rPr>
          <w:rFonts w:hint="eastAsia"/>
          <w:color w:val="333333"/>
          <w:sz w:val="24"/>
        </w:rPr>
        <w:t>Y</w:t>
      </w:r>
      <w:r>
        <w:rPr>
          <w:rFonts w:hint="eastAsia"/>
          <w:color w:val="333333"/>
          <w:sz w:val="24"/>
        </w:rPr>
        <w:t>分别以和</w:t>
      </w:r>
      <w:r>
        <w:rPr>
          <w:rFonts w:hint="eastAsia"/>
          <w:color w:val="333333"/>
          <w:sz w:val="24"/>
        </w:rPr>
        <w:t>BD/AD</w:t>
      </w:r>
      <w:r>
        <w:rPr>
          <w:rFonts w:hint="eastAsia"/>
          <w:color w:val="333333"/>
          <w:sz w:val="24"/>
        </w:rPr>
        <w:t>形成杂合蛋白形式在酵母中表达，</w:t>
      </w:r>
      <w:r>
        <w:rPr>
          <w:rFonts w:hint="eastAsia"/>
          <w:color w:val="333333"/>
          <w:sz w:val="24"/>
        </w:rPr>
        <w:t>X</w:t>
      </w:r>
      <w:r>
        <w:rPr>
          <w:rFonts w:hint="eastAsia"/>
          <w:color w:val="333333"/>
          <w:sz w:val="24"/>
        </w:rPr>
        <w:t>与</w:t>
      </w:r>
      <w:r>
        <w:rPr>
          <w:rFonts w:hint="eastAsia"/>
          <w:color w:val="333333"/>
          <w:sz w:val="24"/>
        </w:rPr>
        <w:t>Y</w:t>
      </w:r>
      <w:r>
        <w:rPr>
          <w:rFonts w:hint="eastAsia"/>
          <w:color w:val="333333"/>
          <w:sz w:val="24"/>
        </w:rPr>
        <w:t>之间的相互作用可以将</w:t>
      </w:r>
      <w:r>
        <w:rPr>
          <w:rFonts w:hint="eastAsia"/>
          <w:color w:val="333333"/>
          <w:sz w:val="24"/>
        </w:rPr>
        <w:t>BD</w:t>
      </w:r>
      <w:r>
        <w:rPr>
          <w:rFonts w:hint="eastAsia"/>
          <w:color w:val="333333"/>
          <w:sz w:val="24"/>
        </w:rPr>
        <w:t>和</w:t>
      </w:r>
      <w:r>
        <w:rPr>
          <w:rFonts w:hint="eastAsia"/>
          <w:color w:val="333333"/>
          <w:sz w:val="24"/>
        </w:rPr>
        <w:t>AD</w:t>
      </w:r>
      <w:r>
        <w:rPr>
          <w:rFonts w:hint="eastAsia"/>
          <w:color w:val="333333"/>
          <w:sz w:val="24"/>
        </w:rPr>
        <w:t>在空间结构上重新联结为一个整体而与报告基因的上游激活序列结合，进而激活转录，使受调控的报告基因得到表达。</w:t>
      </w:r>
    </w:p>
    <w:p w:rsidR="00774827" w:rsidRDefault="00D519F9">
      <w:pPr>
        <w:rPr>
          <w:color w:val="333333"/>
          <w:sz w:val="24"/>
        </w:rPr>
      </w:pPr>
      <w:r>
        <w:rPr>
          <w:rFonts w:hint="eastAsia"/>
          <w:color w:val="333333"/>
          <w:sz w:val="24"/>
        </w:rPr>
        <w:t>6</w:t>
      </w:r>
      <w:r>
        <w:rPr>
          <w:rFonts w:hint="eastAsia"/>
          <w:color w:val="333333"/>
          <w:sz w:val="24"/>
        </w:rPr>
        <w:t>、</w:t>
      </w:r>
      <w:r>
        <w:rPr>
          <w:color w:val="333333"/>
          <w:sz w:val="24"/>
        </w:rPr>
        <w:t>DNA-</w:t>
      </w:r>
      <w:r>
        <w:rPr>
          <w:color w:val="333333"/>
          <w:sz w:val="24"/>
        </w:rPr>
        <w:t>蛋白质相互作用研究技术的新进展</w:t>
      </w:r>
    </w:p>
    <w:p w:rsidR="00774827" w:rsidRDefault="00D519F9">
      <w:pPr>
        <w:ind w:firstLineChars="200" w:firstLine="480"/>
        <w:rPr>
          <w:color w:val="333333"/>
          <w:sz w:val="24"/>
        </w:rPr>
      </w:pPr>
      <w:r>
        <w:rPr>
          <w:rFonts w:hint="eastAsia"/>
          <w:color w:val="333333"/>
          <w:sz w:val="24"/>
        </w:rPr>
        <w:t>1.SELEX</w:t>
      </w:r>
      <w:r>
        <w:rPr>
          <w:rFonts w:hint="eastAsia"/>
          <w:color w:val="333333"/>
          <w:sz w:val="24"/>
        </w:rPr>
        <w:t>与核酸适体技术</w:t>
      </w:r>
    </w:p>
    <w:p w:rsidR="00774827" w:rsidRDefault="00D519F9">
      <w:pPr>
        <w:ind w:firstLineChars="200" w:firstLine="480"/>
        <w:rPr>
          <w:color w:val="333333"/>
          <w:sz w:val="24"/>
        </w:rPr>
      </w:pPr>
      <w:r>
        <w:rPr>
          <w:rFonts w:hint="eastAsia"/>
          <w:color w:val="333333"/>
          <w:sz w:val="24"/>
        </w:rPr>
        <w:t>2.</w:t>
      </w:r>
      <w:r>
        <w:rPr>
          <w:rFonts w:hint="eastAsia"/>
          <w:color w:val="333333"/>
          <w:sz w:val="24"/>
        </w:rPr>
        <w:t>荧光标记技术</w:t>
      </w:r>
    </w:p>
    <w:p w:rsidR="00774827" w:rsidRDefault="00D519F9">
      <w:pPr>
        <w:ind w:firstLineChars="200" w:firstLine="480"/>
        <w:rPr>
          <w:color w:val="333333"/>
          <w:sz w:val="24"/>
        </w:rPr>
      </w:pPr>
      <w:r>
        <w:rPr>
          <w:rFonts w:hint="eastAsia"/>
          <w:color w:val="333333"/>
          <w:sz w:val="24"/>
        </w:rPr>
        <w:t>3.</w:t>
      </w:r>
      <w:r>
        <w:rPr>
          <w:rFonts w:hint="eastAsia"/>
          <w:color w:val="333333"/>
          <w:sz w:val="24"/>
        </w:rPr>
        <w:t>扫描探针显微镜技术</w:t>
      </w:r>
      <w:r>
        <w:rPr>
          <w:rFonts w:hint="eastAsia"/>
          <w:color w:val="333333"/>
          <w:sz w:val="24"/>
        </w:rPr>
        <w:t>(scanning probe microscope ,SPM)</w:t>
      </w:r>
    </w:p>
    <w:p w:rsidR="00774827" w:rsidRDefault="00D519F9">
      <w:pPr>
        <w:ind w:firstLineChars="200" w:firstLine="480"/>
        <w:rPr>
          <w:color w:val="333333"/>
          <w:sz w:val="24"/>
        </w:rPr>
      </w:pPr>
      <w:r>
        <w:rPr>
          <w:rFonts w:hint="eastAsia"/>
          <w:color w:val="333333"/>
          <w:sz w:val="24"/>
        </w:rPr>
        <w:t>4.</w:t>
      </w:r>
      <w:r>
        <w:rPr>
          <w:rFonts w:hint="eastAsia"/>
          <w:color w:val="333333"/>
          <w:sz w:val="24"/>
        </w:rPr>
        <w:t>表面等离子共振技术</w:t>
      </w:r>
      <w:r>
        <w:rPr>
          <w:rFonts w:hint="eastAsia"/>
          <w:color w:val="333333"/>
          <w:sz w:val="24"/>
        </w:rPr>
        <w:t>( surface plasma resonance, SPR)</w:t>
      </w:r>
    </w:p>
    <w:p w:rsidR="00774827" w:rsidRDefault="00D519F9">
      <w:pPr>
        <w:rPr>
          <w:color w:val="333333"/>
          <w:sz w:val="24"/>
        </w:rPr>
      </w:pPr>
      <w:r>
        <w:rPr>
          <w:rFonts w:hint="eastAsia"/>
          <w:color w:val="333333"/>
          <w:sz w:val="24"/>
        </w:rPr>
        <w:t>二</w:t>
      </w:r>
      <w:r>
        <w:rPr>
          <w:color w:val="333333"/>
          <w:sz w:val="24"/>
        </w:rPr>
        <w:t>、蛋白质的相互作用</w:t>
      </w:r>
    </w:p>
    <w:p w:rsidR="00774827" w:rsidRDefault="00D519F9">
      <w:pPr>
        <w:rPr>
          <w:color w:val="333333"/>
          <w:sz w:val="24"/>
        </w:rPr>
      </w:pPr>
      <w:r>
        <w:rPr>
          <w:rFonts w:hint="eastAsia"/>
          <w:color w:val="333333"/>
          <w:sz w:val="24"/>
        </w:rPr>
        <w:t>1</w:t>
      </w:r>
      <w:r>
        <w:rPr>
          <w:rFonts w:hint="eastAsia"/>
          <w:color w:val="333333"/>
          <w:sz w:val="24"/>
        </w:rPr>
        <w:t>、酵母双杂交</w:t>
      </w:r>
    </w:p>
    <w:p w:rsidR="00774827" w:rsidRDefault="00D519F9">
      <w:pPr>
        <w:jc w:val="center"/>
        <w:rPr>
          <w:color w:val="333333"/>
          <w:sz w:val="24"/>
        </w:rPr>
      </w:pPr>
      <w:r>
        <w:rPr>
          <w:noProof/>
          <w:color w:val="333333"/>
          <w:sz w:val="24"/>
        </w:rPr>
        <w:drawing>
          <wp:inline distT="0" distB="0" distL="0" distR="0">
            <wp:extent cx="5067300" cy="3429635"/>
            <wp:effectExtent l="0" t="0" r="0" b="0"/>
            <wp:docPr id="266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73500" cy="3433982"/>
                    </a:xfrm>
                    <a:prstGeom prst="rect">
                      <a:avLst/>
                    </a:prstGeom>
                    <a:noFill/>
                    <a:ln>
                      <a:noFill/>
                    </a:ln>
                  </pic:spPr>
                </pic:pic>
              </a:graphicData>
            </a:graphic>
          </wp:inline>
        </w:drawing>
      </w:r>
    </w:p>
    <w:p w:rsidR="00774827" w:rsidRDefault="00D519F9">
      <w:pPr>
        <w:rPr>
          <w:color w:val="333333"/>
          <w:sz w:val="24"/>
        </w:rPr>
      </w:pPr>
      <w:r>
        <w:rPr>
          <w:rFonts w:hint="eastAsia"/>
          <w:color w:val="333333"/>
          <w:sz w:val="24"/>
        </w:rPr>
        <w:t>2</w:t>
      </w:r>
      <w:r>
        <w:rPr>
          <w:rFonts w:hint="eastAsia"/>
          <w:color w:val="333333"/>
          <w:sz w:val="24"/>
        </w:rPr>
        <w:t>、免疫共沉淀</w:t>
      </w:r>
    </w:p>
    <w:p w:rsidR="00774827" w:rsidRDefault="00D519F9">
      <w:pPr>
        <w:jc w:val="center"/>
        <w:rPr>
          <w:color w:val="333333"/>
          <w:sz w:val="24"/>
        </w:rPr>
      </w:pPr>
      <w:r>
        <w:rPr>
          <w:noProof/>
          <w:color w:val="333333"/>
          <w:sz w:val="24"/>
        </w:rPr>
        <w:lastRenderedPageBreak/>
        <w:drawing>
          <wp:inline distT="0" distB="0" distL="0" distR="0">
            <wp:extent cx="5486400" cy="3151505"/>
            <wp:effectExtent l="0" t="0" r="0" b="0"/>
            <wp:docPr id="286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图片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91809" cy="3155217"/>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三</w:t>
      </w:r>
      <w:r>
        <w:rPr>
          <w:color w:val="333333"/>
          <w:sz w:val="24"/>
        </w:rPr>
        <w:t>、</w:t>
      </w:r>
      <w:r>
        <w:rPr>
          <w:rFonts w:hint="eastAsia"/>
          <w:color w:val="333333"/>
          <w:sz w:val="24"/>
        </w:rPr>
        <w:t>RNA</w:t>
      </w:r>
      <w:r>
        <w:rPr>
          <w:rFonts w:hint="eastAsia"/>
          <w:color w:val="333333"/>
          <w:sz w:val="24"/>
        </w:rPr>
        <w:t>干扰技术：称转录后基因沉默，指在进化中高度保守的、由双链</w:t>
      </w:r>
      <w:r>
        <w:rPr>
          <w:rFonts w:hint="eastAsia"/>
          <w:color w:val="333333"/>
          <w:sz w:val="24"/>
        </w:rPr>
        <w:t>RNA</w:t>
      </w:r>
      <w:r>
        <w:rPr>
          <w:rFonts w:hint="eastAsia"/>
          <w:color w:val="333333"/>
          <w:sz w:val="24"/>
        </w:rPr>
        <w:t>诱发的、同源</w:t>
      </w:r>
      <w:r>
        <w:rPr>
          <w:rFonts w:hint="eastAsia"/>
          <w:color w:val="333333"/>
          <w:sz w:val="24"/>
        </w:rPr>
        <w:t>mRNA</w:t>
      </w:r>
      <w:r>
        <w:rPr>
          <w:rFonts w:hint="eastAsia"/>
          <w:color w:val="333333"/>
          <w:sz w:val="24"/>
        </w:rPr>
        <w:t>高效特异性降解现象。早在</w:t>
      </w:r>
      <w:r>
        <w:rPr>
          <w:rFonts w:hint="eastAsia"/>
          <w:color w:val="333333"/>
          <w:sz w:val="24"/>
        </w:rPr>
        <w:t>1990</w:t>
      </w:r>
      <w:r>
        <w:rPr>
          <w:rFonts w:hint="eastAsia"/>
          <w:color w:val="333333"/>
          <w:sz w:val="24"/>
        </w:rPr>
        <w:t>年，将全长或部分基因导入植物细胞导致植物某些内源基因能转录但不能表达；</w:t>
      </w:r>
      <w:r>
        <w:rPr>
          <w:rFonts w:hint="eastAsia"/>
          <w:color w:val="333333"/>
          <w:sz w:val="24"/>
        </w:rPr>
        <w:t>1995</w:t>
      </w:r>
      <w:r>
        <w:rPr>
          <w:rFonts w:hint="eastAsia"/>
          <w:color w:val="333333"/>
          <w:sz w:val="24"/>
        </w:rPr>
        <w:t>年康奈尔大学</w:t>
      </w:r>
      <w:r>
        <w:rPr>
          <w:rFonts w:hint="eastAsia"/>
          <w:color w:val="333333"/>
          <w:sz w:val="24"/>
        </w:rPr>
        <w:t>Guo</w:t>
      </w:r>
      <w:r>
        <w:rPr>
          <w:rFonts w:hint="eastAsia"/>
          <w:color w:val="333333"/>
          <w:sz w:val="24"/>
        </w:rPr>
        <w:t>和</w:t>
      </w:r>
      <w:r>
        <w:rPr>
          <w:rFonts w:hint="eastAsia"/>
          <w:color w:val="333333"/>
          <w:sz w:val="24"/>
        </w:rPr>
        <w:t>Kemphues</w:t>
      </w:r>
      <w:r>
        <w:rPr>
          <w:rFonts w:hint="eastAsia"/>
          <w:color w:val="333333"/>
          <w:sz w:val="24"/>
        </w:rPr>
        <w:t>发现，给秀丽隐杆线虫注射反义</w:t>
      </w:r>
      <w:r>
        <w:rPr>
          <w:rFonts w:hint="eastAsia"/>
          <w:color w:val="333333"/>
          <w:sz w:val="24"/>
        </w:rPr>
        <w:t>RNA</w:t>
      </w:r>
      <w:r>
        <w:rPr>
          <w:rFonts w:hint="eastAsia"/>
          <w:color w:val="333333"/>
          <w:sz w:val="24"/>
        </w:rPr>
        <w:t>可以阻断</w:t>
      </w:r>
      <w:r>
        <w:rPr>
          <w:rFonts w:hint="eastAsia"/>
          <w:color w:val="333333"/>
          <w:sz w:val="24"/>
        </w:rPr>
        <w:t>par-1</w:t>
      </w:r>
      <w:r>
        <w:rPr>
          <w:rFonts w:hint="eastAsia"/>
          <w:color w:val="333333"/>
          <w:sz w:val="24"/>
        </w:rPr>
        <w:t>基因的表达，正义链亦可。</w:t>
      </w:r>
      <w:r>
        <w:rPr>
          <w:rFonts w:hint="eastAsia"/>
          <w:color w:val="333333"/>
          <w:sz w:val="24"/>
        </w:rPr>
        <w:t>3</w:t>
      </w:r>
      <w:r>
        <w:rPr>
          <w:rFonts w:hint="eastAsia"/>
          <w:color w:val="333333"/>
          <w:sz w:val="24"/>
        </w:rPr>
        <w:t>年后，发现双链</w:t>
      </w:r>
      <w:r>
        <w:rPr>
          <w:rFonts w:hint="eastAsia"/>
          <w:color w:val="333333"/>
          <w:sz w:val="24"/>
        </w:rPr>
        <w:t>RNA</w:t>
      </w:r>
      <w:r>
        <w:rPr>
          <w:rFonts w:hint="eastAsia"/>
          <w:color w:val="333333"/>
          <w:sz w:val="24"/>
        </w:rPr>
        <w:t>能引起较单链更强的基因沉默现象。他们将这种现象称为</w:t>
      </w:r>
      <w:r>
        <w:rPr>
          <w:rFonts w:hint="eastAsia"/>
          <w:color w:val="333333"/>
          <w:sz w:val="24"/>
        </w:rPr>
        <w:t>RNA</w:t>
      </w:r>
      <w:r>
        <w:rPr>
          <w:rFonts w:hint="eastAsia"/>
          <w:color w:val="333333"/>
          <w:sz w:val="24"/>
        </w:rPr>
        <w:t>干扰。</w:t>
      </w:r>
    </w:p>
    <w:p w:rsidR="00774827" w:rsidRDefault="00D519F9">
      <w:pPr>
        <w:ind w:firstLineChars="200" w:firstLine="480"/>
        <w:rPr>
          <w:color w:val="333333"/>
          <w:sz w:val="24"/>
        </w:rPr>
      </w:pPr>
      <w:r>
        <w:rPr>
          <w:rFonts w:hint="eastAsia"/>
          <w:color w:val="333333"/>
          <w:sz w:val="24"/>
        </w:rPr>
        <w:t>RNAi</w:t>
      </w:r>
      <w:r>
        <w:rPr>
          <w:rFonts w:hint="eastAsia"/>
          <w:color w:val="333333"/>
          <w:sz w:val="24"/>
        </w:rPr>
        <w:t>的作用机制</w:t>
      </w:r>
    </w:p>
    <w:p w:rsidR="00774827" w:rsidRDefault="00D519F9">
      <w:pPr>
        <w:ind w:firstLineChars="200" w:firstLine="480"/>
        <w:rPr>
          <w:color w:val="333333"/>
          <w:sz w:val="24"/>
        </w:rPr>
      </w:pPr>
      <w:r>
        <w:rPr>
          <w:rFonts w:hint="eastAsia"/>
          <w:color w:val="333333"/>
          <w:sz w:val="24"/>
        </w:rPr>
        <w:t>RNAi</w:t>
      </w:r>
      <w:r>
        <w:rPr>
          <w:rFonts w:hint="eastAsia"/>
          <w:color w:val="333333"/>
          <w:sz w:val="24"/>
        </w:rPr>
        <w:t>发生的重要中间效应因子：干扰性小</w:t>
      </w:r>
      <w:r>
        <w:rPr>
          <w:rFonts w:hint="eastAsia"/>
          <w:color w:val="333333"/>
          <w:sz w:val="24"/>
        </w:rPr>
        <w:t>RNA</w:t>
      </w:r>
      <w:r>
        <w:rPr>
          <w:rFonts w:hint="eastAsia"/>
          <w:color w:val="333333"/>
          <w:sz w:val="24"/>
        </w:rPr>
        <w:t>（</w:t>
      </w:r>
      <w:r>
        <w:rPr>
          <w:rFonts w:hint="eastAsia"/>
          <w:color w:val="333333"/>
          <w:sz w:val="24"/>
        </w:rPr>
        <w:t>small interfering RNA</w:t>
      </w:r>
      <w:r>
        <w:rPr>
          <w:rFonts w:hint="eastAsia"/>
          <w:color w:val="333333"/>
          <w:sz w:val="24"/>
        </w:rPr>
        <w:t>或</w:t>
      </w:r>
      <w:r>
        <w:rPr>
          <w:rFonts w:hint="eastAsia"/>
          <w:color w:val="333333"/>
          <w:sz w:val="24"/>
        </w:rPr>
        <w:t>short interfering RNA</w:t>
      </w:r>
      <w:r>
        <w:rPr>
          <w:rFonts w:hint="eastAsia"/>
          <w:color w:val="333333"/>
          <w:sz w:val="24"/>
        </w:rPr>
        <w:t>，</w:t>
      </w:r>
      <w:r>
        <w:rPr>
          <w:rFonts w:hint="eastAsia"/>
          <w:color w:val="333333"/>
          <w:sz w:val="24"/>
        </w:rPr>
        <w:t>SiRNA</w:t>
      </w:r>
      <w:r>
        <w:rPr>
          <w:rFonts w:hint="eastAsia"/>
          <w:color w:val="333333"/>
          <w:sz w:val="24"/>
        </w:rPr>
        <w:t>）</w:t>
      </w:r>
    </w:p>
    <w:p w:rsidR="00774827" w:rsidRDefault="00D519F9">
      <w:pPr>
        <w:ind w:firstLineChars="200" w:firstLine="480"/>
        <w:rPr>
          <w:color w:val="333333"/>
          <w:sz w:val="24"/>
        </w:rPr>
      </w:pPr>
      <w:r>
        <w:rPr>
          <w:rFonts w:hint="eastAsia"/>
          <w:color w:val="333333"/>
          <w:sz w:val="24"/>
        </w:rPr>
        <w:t>SiRNA</w:t>
      </w:r>
      <w:r>
        <w:rPr>
          <w:rFonts w:hint="eastAsia"/>
          <w:color w:val="333333"/>
          <w:sz w:val="24"/>
        </w:rPr>
        <w:t>特征：</w:t>
      </w:r>
    </w:p>
    <w:p w:rsidR="00774827" w:rsidRDefault="00D519F9">
      <w:pPr>
        <w:ind w:firstLineChars="200" w:firstLine="480"/>
        <w:rPr>
          <w:color w:val="333333"/>
          <w:sz w:val="24"/>
        </w:rPr>
      </w:pPr>
      <w:r>
        <w:rPr>
          <w:rFonts w:hint="eastAsia"/>
          <w:color w:val="333333"/>
          <w:sz w:val="24"/>
        </w:rPr>
        <w:t>21~25nt</w:t>
      </w:r>
      <w:r>
        <w:rPr>
          <w:rFonts w:hint="eastAsia"/>
          <w:color w:val="333333"/>
          <w:sz w:val="24"/>
        </w:rPr>
        <w:t>的</w:t>
      </w:r>
      <w:r>
        <w:rPr>
          <w:rFonts w:hint="eastAsia"/>
          <w:color w:val="333333"/>
          <w:sz w:val="24"/>
        </w:rPr>
        <w:t>dsRNA</w:t>
      </w:r>
      <w:r>
        <w:rPr>
          <w:rFonts w:hint="eastAsia"/>
          <w:color w:val="333333"/>
          <w:sz w:val="24"/>
        </w:rPr>
        <w:t>、与靶</w:t>
      </w:r>
      <w:r>
        <w:rPr>
          <w:rFonts w:hint="eastAsia"/>
          <w:color w:val="333333"/>
          <w:sz w:val="24"/>
        </w:rPr>
        <w:t>mRNA</w:t>
      </w:r>
      <w:r>
        <w:rPr>
          <w:rFonts w:hint="eastAsia"/>
          <w:color w:val="333333"/>
          <w:sz w:val="24"/>
        </w:rPr>
        <w:t>序列具有同源性、两条单链末端为</w:t>
      </w:r>
      <w:r>
        <w:rPr>
          <w:rFonts w:hint="eastAsia"/>
          <w:color w:val="333333"/>
          <w:sz w:val="24"/>
        </w:rPr>
        <w:t>5'</w:t>
      </w:r>
      <w:r>
        <w:rPr>
          <w:rFonts w:hint="eastAsia"/>
          <w:color w:val="333333"/>
          <w:sz w:val="24"/>
        </w:rPr>
        <w:t>磷酸和</w:t>
      </w:r>
      <w:r>
        <w:rPr>
          <w:rFonts w:hint="eastAsia"/>
          <w:color w:val="333333"/>
          <w:sz w:val="24"/>
        </w:rPr>
        <w:t>3'</w:t>
      </w:r>
      <w:r>
        <w:rPr>
          <w:rFonts w:hint="eastAsia"/>
          <w:color w:val="333333"/>
          <w:sz w:val="24"/>
        </w:rPr>
        <w:t>羟基、每个</w:t>
      </w:r>
      <w:r>
        <w:rPr>
          <w:rFonts w:hint="eastAsia"/>
          <w:color w:val="333333"/>
          <w:sz w:val="24"/>
        </w:rPr>
        <w:t>3'</w:t>
      </w:r>
      <w:r>
        <w:rPr>
          <w:rFonts w:hint="eastAsia"/>
          <w:color w:val="333333"/>
          <w:sz w:val="24"/>
        </w:rPr>
        <w:t>端均有</w:t>
      </w:r>
      <w:r>
        <w:rPr>
          <w:rFonts w:hint="eastAsia"/>
          <w:color w:val="333333"/>
          <w:sz w:val="24"/>
        </w:rPr>
        <w:t>2~3</w:t>
      </w:r>
      <w:r>
        <w:rPr>
          <w:rFonts w:hint="eastAsia"/>
          <w:color w:val="333333"/>
          <w:sz w:val="24"/>
        </w:rPr>
        <w:t>个突出非配对碱基</w:t>
      </w:r>
    </w:p>
    <w:p w:rsidR="00774827" w:rsidRDefault="00D519F9">
      <w:pPr>
        <w:ind w:firstLineChars="200" w:firstLine="480"/>
        <w:rPr>
          <w:color w:val="333333"/>
          <w:sz w:val="24"/>
        </w:rPr>
      </w:pPr>
      <w:r>
        <w:rPr>
          <w:rFonts w:hint="eastAsia"/>
          <w:color w:val="333333"/>
          <w:sz w:val="24"/>
        </w:rPr>
        <w:t>RNAi</w:t>
      </w:r>
      <w:r>
        <w:rPr>
          <w:rFonts w:hint="eastAsia"/>
          <w:color w:val="333333"/>
          <w:sz w:val="24"/>
        </w:rPr>
        <w:t>作用阶段：</w:t>
      </w:r>
    </w:p>
    <w:p w:rsidR="00774827" w:rsidRDefault="00D519F9">
      <w:pPr>
        <w:ind w:firstLineChars="200" w:firstLine="480"/>
        <w:rPr>
          <w:color w:val="333333"/>
          <w:sz w:val="24"/>
        </w:rPr>
      </w:pPr>
      <w:r>
        <w:rPr>
          <w:rFonts w:hint="eastAsia"/>
          <w:color w:val="333333"/>
          <w:sz w:val="24"/>
        </w:rPr>
        <w:t>1.</w:t>
      </w:r>
      <w:r>
        <w:rPr>
          <w:rFonts w:hint="eastAsia"/>
          <w:color w:val="333333"/>
          <w:sz w:val="24"/>
        </w:rPr>
        <w:t>起始阶段</w:t>
      </w:r>
      <w:r>
        <w:rPr>
          <w:rFonts w:hint="eastAsia"/>
          <w:color w:val="333333"/>
          <w:sz w:val="24"/>
        </w:rPr>
        <w:t xml:space="preserve">  </w:t>
      </w:r>
      <w:r>
        <w:rPr>
          <w:rFonts w:hint="eastAsia"/>
          <w:color w:val="333333"/>
          <w:sz w:val="24"/>
        </w:rPr>
        <w:t>内切核酸酶加工裂解</w:t>
      </w:r>
      <w:r>
        <w:rPr>
          <w:rFonts w:hint="eastAsia"/>
          <w:color w:val="333333"/>
          <w:sz w:val="24"/>
        </w:rPr>
        <w:t>dsRNA</w:t>
      </w:r>
      <w:r>
        <w:rPr>
          <w:rFonts w:hint="eastAsia"/>
          <w:color w:val="333333"/>
          <w:sz w:val="24"/>
        </w:rPr>
        <w:t>至</w:t>
      </w:r>
      <w:r>
        <w:rPr>
          <w:rFonts w:hint="eastAsia"/>
          <w:color w:val="333333"/>
          <w:sz w:val="24"/>
        </w:rPr>
        <w:t>21~25nt</w:t>
      </w:r>
      <w:r>
        <w:rPr>
          <w:rFonts w:hint="eastAsia"/>
          <w:color w:val="333333"/>
          <w:sz w:val="24"/>
        </w:rPr>
        <w:t>的</w:t>
      </w:r>
      <w:r>
        <w:rPr>
          <w:rFonts w:hint="eastAsia"/>
          <w:color w:val="333333"/>
          <w:sz w:val="24"/>
        </w:rPr>
        <w:t>SiRNA</w:t>
      </w:r>
      <w:r>
        <w:rPr>
          <w:rFonts w:hint="eastAsia"/>
          <w:color w:val="333333"/>
          <w:sz w:val="24"/>
        </w:rPr>
        <w:t>。</w:t>
      </w:r>
    </w:p>
    <w:p w:rsidR="00774827" w:rsidRDefault="00D519F9">
      <w:pPr>
        <w:ind w:firstLineChars="200" w:firstLine="480"/>
        <w:rPr>
          <w:color w:val="333333"/>
          <w:sz w:val="24"/>
        </w:rPr>
      </w:pPr>
      <w:r>
        <w:rPr>
          <w:rFonts w:hint="eastAsia"/>
          <w:color w:val="333333"/>
          <w:sz w:val="24"/>
        </w:rPr>
        <w:t>如果蝇、拟南芥、秀丽隐杆线虫、粟酒裂殖酵母菌及哺乳动物中的</w:t>
      </w:r>
      <w:r>
        <w:rPr>
          <w:rFonts w:hint="eastAsia"/>
          <w:color w:val="333333"/>
          <w:sz w:val="24"/>
        </w:rPr>
        <w:t>Dicer</w:t>
      </w:r>
      <w:r>
        <w:rPr>
          <w:rFonts w:hint="eastAsia"/>
          <w:color w:val="333333"/>
          <w:sz w:val="24"/>
        </w:rPr>
        <w:t>核酸酶。</w:t>
      </w:r>
    </w:p>
    <w:p w:rsidR="00774827" w:rsidRDefault="00D519F9">
      <w:pPr>
        <w:ind w:firstLineChars="200" w:firstLine="480"/>
        <w:rPr>
          <w:color w:val="333333"/>
          <w:sz w:val="24"/>
        </w:rPr>
      </w:pPr>
      <w:r>
        <w:rPr>
          <w:rFonts w:hint="eastAsia"/>
          <w:color w:val="333333"/>
          <w:sz w:val="24"/>
        </w:rPr>
        <w:lastRenderedPageBreak/>
        <w:t>2.</w:t>
      </w:r>
      <w:r>
        <w:rPr>
          <w:rFonts w:hint="eastAsia"/>
          <w:color w:val="333333"/>
          <w:sz w:val="24"/>
        </w:rPr>
        <w:t>效应阶段</w:t>
      </w:r>
      <w:r>
        <w:rPr>
          <w:rFonts w:hint="eastAsia"/>
          <w:color w:val="333333"/>
          <w:sz w:val="24"/>
        </w:rPr>
        <w:t xml:space="preserve">  SiRNA</w:t>
      </w:r>
      <w:r>
        <w:rPr>
          <w:rFonts w:hint="eastAsia"/>
          <w:color w:val="333333"/>
          <w:sz w:val="24"/>
        </w:rPr>
        <w:t>中反义链指导形成</w:t>
      </w:r>
      <w:r>
        <w:rPr>
          <w:rFonts w:hint="eastAsia"/>
          <w:color w:val="333333"/>
          <w:sz w:val="24"/>
        </w:rPr>
        <w:t>RNA</w:t>
      </w:r>
      <w:r>
        <w:rPr>
          <w:rFonts w:hint="eastAsia"/>
          <w:color w:val="333333"/>
          <w:sz w:val="24"/>
        </w:rPr>
        <w:t>诱导的沉默复合体（</w:t>
      </w:r>
      <w:r>
        <w:rPr>
          <w:rFonts w:hint="eastAsia"/>
          <w:color w:val="333333"/>
          <w:sz w:val="24"/>
        </w:rPr>
        <w:t>RNA induced silencing complex</w:t>
      </w:r>
      <w:r>
        <w:rPr>
          <w:rFonts w:hint="eastAsia"/>
          <w:color w:val="333333"/>
          <w:sz w:val="24"/>
        </w:rPr>
        <w:t>，</w:t>
      </w:r>
      <w:r>
        <w:rPr>
          <w:rFonts w:hint="eastAsia"/>
          <w:color w:val="333333"/>
          <w:sz w:val="24"/>
        </w:rPr>
        <w:t xml:space="preserve"> RISC</w:t>
      </w:r>
      <w:r>
        <w:rPr>
          <w:rFonts w:hint="eastAsia"/>
          <w:color w:val="333333"/>
          <w:sz w:val="24"/>
        </w:rPr>
        <w:t>）；激活的</w:t>
      </w:r>
      <w:r>
        <w:rPr>
          <w:rFonts w:hint="eastAsia"/>
          <w:color w:val="333333"/>
          <w:sz w:val="24"/>
        </w:rPr>
        <w:t>RISC</w:t>
      </w:r>
      <w:r>
        <w:rPr>
          <w:rFonts w:hint="eastAsia"/>
          <w:color w:val="333333"/>
          <w:sz w:val="24"/>
        </w:rPr>
        <w:t>与</w:t>
      </w:r>
      <w:r>
        <w:rPr>
          <w:rFonts w:hint="eastAsia"/>
          <w:color w:val="333333"/>
          <w:sz w:val="24"/>
        </w:rPr>
        <w:t>mRNA</w:t>
      </w:r>
      <w:r>
        <w:rPr>
          <w:rFonts w:hint="eastAsia"/>
          <w:color w:val="333333"/>
          <w:sz w:val="24"/>
        </w:rPr>
        <w:t>结合，在距离</w:t>
      </w:r>
      <w:r>
        <w:rPr>
          <w:rFonts w:hint="eastAsia"/>
          <w:color w:val="333333"/>
          <w:sz w:val="24"/>
        </w:rPr>
        <w:t>SiRNA 3'</w:t>
      </w:r>
      <w:r>
        <w:rPr>
          <w:rFonts w:hint="eastAsia"/>
          <w:color w:val="333333"/>
          <w:sz w:val="24"/>
        </w:rPr>
        <w:t>端</w:t>
      </w:r>
      <w:r>
        <w:rPr>
          <w:rFonts w:hint="eastAsia"/>
          <w:color w:val="333333"/>
          <w:sz w:val="24"/>
        </w:rPr>
        <w:t>12</w:t>
      </w:r>
      <w:r>
        <w:rPr>
          <w:rFonts w:hint="eastAsia"/>
          <w:color w:val="333333"/>
          <w:sz w:val="24"/>
        </w:rPr>
        <w:t>个碱基的位置切割</w:t>
      </w:r>
      <w:r>
        <w:rPr>
          <w:rFonts w:hint="eastAsia"/>
          <w:color w:val="333333"/>
          <w:sz w:val="24"/>
        </w:rPr>
        <w:t>mRNA</w:t>
      </w:r>
      <w:r>
        <w:rPr>
          <w:rFonts w:hint="eastAsia"/>
          <w:color w:val="333333"/>
          <w:sz w:val="24"/>
        </w:rPr>
        <w:t>。</w:t>
      </w:r>
    </w:p>
    <w:p w:rsidR="00774827" w:rsidRDefault="00D519F9">
      <w:pPr>
        <w:ind w:firstLineChars="200" w:firstLine="480"/>
        <w:jc w:val="center"/>
        <w:rPr>
          <w:color w:val="333333"/>
          <w:sz w:val="24"/>
        </w:rPr>
      </w:pPr>
      <w:r>
        <w:rPr>
          <w:noProof/>
          <w:color w:val="333333"/>
          <w:sz w:val="24"/>
        </w:rPr>
        <w:drawing>
          <wp:inline distT="0" distB="0" distL="0" distR="0">
            <wp:extent cx="4762500" cy="3155315"/>
            <wp:effectExtent l="0" t="0" r="0" b="6985"/>
            <wp:docPr id="348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图片 1"/>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a:xfrm>
                      <a:off x="0" y="0"/>
                      <a:ext cx="4771191" cy="3161506"/>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SiRNA</w:t>
      </w:r>
      <w:r>
        <w:rPr>
          <w:rFonts w:hint="eastAsia"/>
          <w:color w:val="333333"/>
          <w:sz w:val="24"/>
        </w:rPr>
        <w:t>亦可作为引物，以</w:t>
      </w:r>
      <w:r>
        <w:rPr>
          <w:rFonts w:hint="eastAsia"/>
          <w:color w:val="333333"/>
          <w:sz w:val="24"/>
        </w:rPr>
        <w:t>mRNA</w:t>
      </w:r>
      <w:r>
        <w:rPr>
          <w:rFonts w:hint="eastAsia"/>
          <w:color w:val="333333"/>
          <w:sz w:val="24"/>
        </w:rPr>
        <w:t>为模版合成新的</w:t>
      </w:r>
      <w:r>
        <w:rPr>
          <w:rFonts w:hint="eastAsia"/>
          <w:color w:val="333333"/>
          <w:sz w:val="24"/>
        </w:rPr>
        <w:t>dsRNA</w:t>
      </w:r>
      <w:r>
        <w:rPr>
          <w:rFonts w:hint="eastAsia"/>
          <w:color w:val="333333"/>
          <w:sz w:val="24"/>
        </w:rPr>
        <w:t>，继续上述循环。</w:t>
      </w:r>
    </w:p>
    <w:p w:rsidR="00774827" w:rsidRDefault="00D519F9">
      <w:pPr>
        <w:ind w:firstLineChars="200" w:firstLine="480"/>
        <w:rPr>
          <w:color w:val="333333"/>
          <w:sz w:val="24"/>
        </w:rPr>
      </w:pPr>
      <w:r>
        <w:rPr>
          <w:color w:val="333333"/>
          <w:sz w:val="24"/>
        </w:rPr>
        <w:t>RNAi</w:t>
      </w:r>
      <w:r>
        <w:rPr>
          <w:color w:val="333333"/>
          <w:sz w:val="24"/>
        </w:rPr>
        <w:t>技术中的关键问题</w:t>
      </w:r>
    </w:p>
    <w:p w:rsidR="00774827" w:rsidRDefault="00D519F9">
      <w:pPr>
        <w:ind w:firstLineChars="200" w:firstLine="480"/>
        <w:rPr>
          <w:color w:val="333333"/>
          <w:sz w:val="24"/>
        </w:rPr>
      </w:pPr>
      <w:r>
        <w:rPr>
          <w:color w:val="333333"/>
          <w:sz w:val="24"/>
        </w:rPr>
        <w:t>1. dsRNA</w:t>
      </w:r>
      <w:r>
        <w:rPr>
          <w:color w:val="333333"/>
          <w:sz w:val="24"/>
        </w:rPr>
        <w:t>序列的选择</w:t>
      </w:r>
    </w:p>
    <w:p w:rsidR="00774827" w:rsidRDefault="00D519F9">
      <w:pPr>
        <w:ind w:firstLineChars="200" w:firstLine="480"/>
        <w:rPr>
          <w:color w:val="333333"/>
          <w:sz w:val="24"/>
        </w:rPr>
      </w:pPr>
      <w:r>
        <w:rPr>
          <w:rFonts w:hint="eastAsia"/>
          <w:color w:val="333333"/>
          <w:sz w:val="24"/>
        </w:rPr>
        <w:t>主要选自已知</w:t>
      </w:r>
      <w:r>
        <w:rPr>
          <w:rFonts w:hint="eastAsia"/>
          <w:color w:val="333333"/>
          <w:sz w:val="24"/>
        </w:rPr>
        <w:t>cDNA</w:t>
      </w:r>
      <w:r>
        <w:rPr>
          <w:rFonts w:hint="eastAsia"/>
          <w:color w:val="333333"/>
          <w:sz w:val="24"/>
        </w:rPr>
        <w:t>的</w:t>
      </w:r>
      <w:r>
        <w:rPr>
          <w:rFonts w:hint="eastAsia"/>
          <w:color w:val="333333"/>
          <w:sz w:val="24"/>
        </w:rPr>
        <w:t>ORF</w:t>
      </w:r>
      <w:r>
        <w:rPr>
          <w:rFonts w:hint="eastAsia"/>
          <w:color w:val="333333"/>
          <w:sz w:val="24"/>
        </w:rPr>
        <w:t>中的基因区域，避免选择</w:t>
      </w:r>
      <w:r>
        <w:rPr>
          <w:rFonts w:hint="eastAsia"/>
          <w:color w:val="333333"/>
          <w:sz w:val="24"/>
        </w:rPr>
        <w:sym w:font="Wingdings" w:char="F081"/>
      </w:r>
      <w:r>
        <w:rPr>
          <w:rFonts w:hint="eastAsia"/>
          <w:color w:val="333333"/>
          <w:sz w:val="24"/>
        </w:rPr>
        <w:t>起始密码子下游或终止密码的</w:t>
      </w:r>
      <w:r>
        <w:rPr>
          <w:rFonts w:hint="eastAsia"/>
          <w:color w:val="333333"/>
          <w:sz w:val="24"/>
        </w:rPr>
        <w:t>50~100</w:t>
      </w:r>
      <w:r>
        <w:rPr>
          <w:rFonts w:hint="eastAsia"/>
          <w:color w:val="333333"/>
          <w:sz w:val="24"/>
        </w:rPr>
        <w:t>核苷酸位置以内的序列</w:t>
      </w:r>
      <w:r>
        <w:rPr>
          <w:rFonts w:hint="eastAsia"/>
          <w:color w:val="333333"/>
          <w:sz w:val="24"/>
        </w:rPr>
        <w:sym w:font="Wingdings" w:char="F082"/>
      </w:r>
      <w:r>
        <w:rPr>
          <w:color w:val="333333"/>
          <w:sz w:val="24"/>
        </w:rPr>
        <w:t>5'</w:t>
      </w:r>
      <w:r>
        <w:rPr>
          <w:color w:val="333333"/>
          <w:sz w:val="24"/>
        </w:rPr>
        <w:t>或</w:t>
      </w:r>
      <w:r>
        <w:rPr>
          <w:color w:val="333333"/>
          <w:sz w:val="24"/>
        </w:rPr>
        <w:t>3'</w:t>
      </w:r>
      <w:r>
        <w:rPr>
          <w:color w:val="333333"/>
          <w:sz w:val="24"/>
        </w:rPr>
        <w:t>非翻译区</w:t>
      </w:r>
      <w:r>
        <w:rPr>
          <w:rFonts w:hint="eastAsia"/>
          <w:color w:val="333333"/>
          <w:sz w:val="24"/>
        </w:rPr>
        <w:sym w:font="Wingdings" w:char="F083"/>
      </w:r>
      <w:r>
        <w:rPr>
          <w:rFonts w:hint="eastAsia"/>
          <w:color w:val="333333"/>
          <w:sz w:val="24"/>
        </w:rPr>
        <w:t>内含子区域</w:t>
      </w:r>
    </w:p>
    <w:p w:rsidR="00774827" w:rsidRDefault="00D519F9">
      <w:pPr>
        <w:ind w:firstLineChars="200" w:firstLine="480"/>
        <w:rPr>
          <w:color w:val="333333"/>
          <w:sz w:val="24"/>
        </w:rPr>
      </w:pPr>
      <w:r>
        <w:rPr>
          <w:rFonts w:hint="eastAsia"/>
          <w:color w:val="333333"/>
          <w:sz w:val="24"/>
        </w:rPr>
        <w:t>2.dsRNA</w:t>
      </w:r>
      <w:r>
        <w:rPr>
          <w:rFonts w:hint="eastAsia"/>
          <w:color w:val="333333"/>
          <w:sz w:val="24"/>
        </w:rPr>
        <w:t>的导入方法</w:t>
      </w:r>
    </w:p>
    <w:p w:rsidR="00774827" w:rsidRDefault="00D519F9">
      <w:pPr>
        <w:ind w:firstLineChars="200" w:firstLine="480"/>
        <w:rPr>
          <w:color w:val="333333"/>
          <w:sz w:val="24"/>
        </w:rPr>
      </w:pPr>
      <w:r>
        <w:rPr>
          <w:rFonts w:hint="eastAsia"/>
          <w:color w:val="333333"/>
          <w:sz w:val="24"/>
        </w:rPr>
        <w:t>电穿孔、微注射、浸泡法、工程菌喂养法、磷酸钙共沉淀法等</w:t>
      </w:r>
    </w:p>
    <w:p w:rsidR="00774827" w:rsidRDefault="00D519F9">
      <w:pPr>
        <w:ind w:firstLineChars="200" w:firstLine="480"/>
        <w:rPr>
          <w:color w:val="333333"/>
          <w:sz w:val="24"/>
        </w:rPr>
      </w:pPr>
      <w:r>
        <w:rPr>
          <w:rFonts w:hint="eastAsia"/>
          <w:color w:val="333333"/>
          <w:sz w:val="24"/>
        </w:rPr>
        <w:t>3.</w:t>
      </w:r>
      <w:r>
        <w:rPr>
          <w:rFonts w:hint="eastAsia"/>
          <w:color w:val="333333"/>
          <w:sz w:val="24"/>
        </w:rPr>
        <w:t>发夹样结构的</w:t>
      </w:r>
      <w:r>
        <w:rPr>
          <w:rFonts w:hint="eastAsia"/>
          <w:color w:val="333333"/>
          <w:sz w:val="24"/>
        </w:rPr>
        <w:t xml:space="preserve"> SiRNA</w:t>
      </w:r>
      <w:r>
        <w:rPr>
          <w:rFonts w:hint="eastAsia"/>
          <w:color w:val="333333"/>
          <w:sz w:val="24"/>
        </w:rPr>
        <w:t>的使用</w:t>
      </w:r>
    </w:p>
    <w:p w:rsidR="00774827" w:rsidRDefault="00D519F9">
      <w:pPr>
        <w:ind w:firstLineChars="200" w:firstLine="480"/>
        <w:rPr>
          <w:color w:val="333333"/>
          <w:sz w:val="24"/>
        </w:rPr>
      </w:pPr>
      <w:r>
        <w:rPr>
          <w:rFonts w:hint="eastAsia"/>
          <w:color w:val="333333"/>
          <w:sz w:val="24"/>
        </w:rPr>
        <w:t>能延长在细胞内的作用时间</w:t>
      </w:r>
    </w:p>
    <w:p w:rsidR="00774827" w:rsidRDefault="00D519F9">
      <w:pPr>
        <w:ind w:firstLineChars="200" w:firstLine="480"/>
        <w:rPr>
          <w:color w:val="333333"/>
          <w:sz w:val="24"/>
        </w:rPr>
      </w:pPr>
      <w:r>
        <w:rPr>
          <w:rFonts w:hint="eastAsia"/>
          <w:color w:val="333333"/>
          <w:sz w:val="24"/>
        </w:rPr>
        <w:t>RNAi</w:t>
      </w:r>
      <w:r>
        <w:rPr>
          <w:rFonts w:hint="eastAsia"/>
          <w:color w:val="333333"/>
          <w:sz w:val="24"/>
        </w:rPr>
        <w:t>技术的应用</w:t>
      </w:r>
    </w:p>
    <w:p w:rsidR="00774827" w:rsidRDefault="00D519F9">
      <w:pPr>
        <w:ind w:firstLineChars="200" w:firstLine="480"/>
        <w:rPr>
          <w:color w:val="333333"/>
          <w:sz w:val="24"/>
        </w:rPr>
      </w:pPr>
      <w:r>
        <w:rPr>
          <w:rFonts w:hint="eastAsia"/>
          <w:color w:val="333333"/>
          <w:sz w:val="24"/>
        </w:rPr>
        <w:t>基因治疗方面：特异性高、作用迅速、副反应小、不影响作用细胞的调控系统。</w:t>
      </w:r>
      <w:r>
        <w:rPr>
          <w:rFonts w:hint="eastAsia"/>
          <w:color w:val="333333"/>
          <w:sz w:val="24"/>
        </w:rPr>
        <w:t>2004</w:t>
      </w:r>
      <w:r>
        <w:rPr>
          <w:rFonts w:hint="eastAsia"/>
          <w:color w:val="333333"/>
          <w:sz w:val="24"/>
        </w:rPr>
        <w:lastRenderedPageBreak/>
        <w:t>年，</w:t>
      </w:r>
      <w:r>
        <w:rPr>
          <w:rFonts w:hint="eastAsia"/>
          <w:color w:val="333333"/>
          <w:sz w:val="24"/>
        </w:rPr>
        <w:t>Acuity Pharmaceuticals</w:t>
      </w:r>
      <w:r>
        <w:rPr>
          <w:rFonts w:hint="eastAsia"/>
          <w:color w:val="333333"/>
          <w:sz w:val="24"/>
        </w:rPr>
        <w:t>公司向美国食品药品管理局（</w:t>
      </w:r>
      <w:r>
        <w:rPr>
          <w:rFonts w:hint="eastAsia"/>
          <w:color w:val="333333"/>
          <w:sz w:val="24"/>
        </w:rPr>
        <w:t>FDA</w:t>
      </w:r>
      <w:r>
        <w:rPr>
          <w:rFonts w:hint="eastAsia"/>
          <w:color w:val="333333"/>
          <w:sz w:val="24"/>
        </w:rPr>
        <w:t>）提交有史来第一个基于</w:t>
      </w:r>
      <w:r>
        <w:rPr>
          <w:rFonts w:hint="eastAsia"/>
          <w:color w:val="333333"/>
          <w:sz w:val="24"/>
        </w:rPr>
        <w:t>RNAi</w:t>
      </w:r>
      <w:r>
        <w:rPr>
          <w:rFonts w:hint="eastAsia"/>
          <w:color w:val="333333"/>
          <w:sz w:val="24"/>
        </w:rPr>
        <w:t>的药物</w:t>
      </w:r>
      <w:r>
        <w:rPr>
          <w:rFonts w:hint="eastAsia"/>
          <w:color w:val="333333"/>
          <w:sz w:val="24"/>
        </w:rPr>
        <w:t>Cand5</w:t>
      </w:r>
      <w:r>
        <w:rPr>
          <w:rFonts w:hint="eastAsia"/>
          <w:color w:val="333333"/>
          <w:sz w:val="24"/>
        </w:rPr>
        <w:t>的临床研究申请，用来治疗湿性老年黄斑和糖尿病患者的视网膜病变引发的失明</w:t>
      </w:r>
    </w:p>
    <w:p w:rsidR="00774827" w:rsidRDefault="00D519F9">
      <w:pPr>
        <w:rPr>
          <w:b/>
          <w:color w:val="333333"/>
          <w:sz w:val="24"/>
        </w:rPr>
      </w:pPr>
      <w:r>
        <w:rPr>
          <w:b/>
          <w:color w:val="333333"/>
          <w:sz w:val="24"/>
        </w:rPr>
        <w:t>7.7.5</w:t>
      </w:r>
      <w:r>
        <w:rPr>
          <w:b/>
          <w:color w:val="333333"/>
          <w:sz w:val="24"/>
        </w:rPr>
        <w:t>教学方法</w:t>
      </w:r>
    </w:p>
    <w:p w:rsidR="00774827" w:rsidRDefault="00D519F9">
      <w:pPr>
        <w:ind w:firstLineChars="200" w:firstLine="480"/>
        <w:rPr>
          <w:color w:val="333333"/>
          <w:sz w:val="24"/>
        </w:rPr>
      </w:pPr>
      <w:r>
        <w:rPr>
          <w:rFonts w:hint="eastAsia"/>
          <w:color w:val="333333"/>
          <w:sz w:val="24"/>
        </w:rPr>
        <w:t>教学方法采用课堂讲授、案例分析和课堂讨论的形式进行。</w:t>
      </w:r>
    </w:p>
    <w:p w:rsidR="00774827" w:rsidRDefault="00D519F9">
      <w:pPr>
        <w:rPr>
          <w:b/>
          <w:color w:val="333333"/>
          <w:sz w:val="24"/>
        </w:rPr>
      </w:pPr>
      <w:r>
        <w:rPr>
          <w:b/>
          <w:color w:val="333333"/>
          <w:sz w:val="24"/>
        </w:rPr>
        <w:t>7.7.6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分析</w:t>
      </w:r>
      <w:r>
        <w:rPr>
          <w:rFonts w:hint="eastAsia"/>
          <w:color w:val="333333"/>
          <w:sz w:val="24"/>
        </w:rPr>
        <w:t>DNA-</w:t>
      </w:r>
      <w:r>
        <w:rPr>
          <w:rFonts w:hint="eastAsia"/>
          <w:color w:val="333333"/>
          <w:sz w:val="24"/>
        </w:rPr>
        <w:t>蛋白质的相互作用方法有哪些，各有何特点？</w:t>
      </w:r>
    </w:p>
    <w:p w:rsidR="00774827" w:rsidRDefault="00D519F9">
      <w:pPr>
        <w:ind w:firstLineChars="200" w:firstLine="480"/>
        <w:rPr>
          <w:color w:val="333333"/>
          <w:sz w:val="24"/>
        </w:rPr>
      </w:pPr>
      <w:r>
        <w:rPr>
          <w:rFonts w:hint="eastAsia"/>
          <w:color w:val="333333"/>
          <w:sz w:val="24"/>
        </w:rPr>
        <w:t>2.</w:t>
      </w:r>
      <w:r>
        <w:rPr>
          <w:rFonts w:hint="eastAsia"/>
          <w:color w:val="333333"/>
          <w:sz w:val="24"/>
        </w:rPr>
        <w:t>酵母单杂交与酵母双杂交有何异同？</w:t>
      </w:r>
    </w:p>
    <w:p w:rsidR="00774827" w:rsidRDefault="00D519F9">
      <w:pPr>
        <w:ind w:firstLineChars="200" w:firstLine="480"/>
        <w:rPr>
          <w:color w:val="333333"/>
          <w:sz w:val="24"/>
        </w:rPr>
      </w:pPr>
      <w:r>
        <w:rPr>
          <w:rFonts w:hint="eastAsia"/>
          <w:color w:val="333333"/>
          <w:sz w:val="24"/>
        </w:rPr>
        <w:t>3.RNA</w:t>
      </w:r>
      <w:r>
        <w:rPr>
          <w:rFonts w:hint="eastAsia"/>
          <w:color w:val="333333"/>
          <w:sz w:val="24"/>
        </w:rPr>
        <w:t>干扰的技术原理是什么，并说明该技术可以利用在哪些领域？</w:t>
      </w:r>
    </w:p>
    <w:p w:rsidR="00774827" w:rsidRDefault="00D519F9">
      <w:pPr>
        <w:rPr>
          <w:b/>
          <w:color w:val="333333"/>
          <w:sz w:val="24"/>
        </w:rPr>
      </w:pPr>
      <w:r>
        <w:rPr>
          <w:b/>
          <w:color w:val="333333"/>
          <w:sz w:val="24"/>
        </w:rPr>
        <w:t>7.7.7</w:t>
      </w:r>
      <w:r>
        <w:rPr>
          <w:b/>
          <w:color w:val="333333"/>
          <w:sz w:val="24"/>
        </w:rPr>
        <w:t>课前准备情况及其他相关特殊要求</w:t>
      </w:r>
    </w:p>
    <w:p w:rsidR="00774827" w:rsidRDefault="00D519F9">
      <w:pPr>
        <w:ind w:firstLineChars="200" w:firstLine="480"/>
        <w:rPr>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7.7.8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《基因工程》袁婺洲版，第七章（</w:t>
      </w:r>
      <w:r>
        <w:rPr>
          <w:rFonts w:hint="eastAsia"/>
          <w:sz w:val="24"/>
        </w:rPr>
        <w:t>p</w:t>
      </w:r>
      <w:r>
        <w:rPr>
          <w:sz w:val="24"/>
        </w:rPr>
        <w:t>241-244</w:t>
      </w:r>
      <w:r>
        <w:rPr>
          <w:rFonts w:hint="eastAsia"/>
          <w:sz w:val="24"/>
        </w:rPr>
        <w:t>,</w:t>
      </w:r>
      <w:r>
        <w:rPr>
          <w:sz w:val="24"/>
        </w:rPr>
        <w:t>p</w:t>
      </w:r>
      <w:r>
        <w:rPr>
          <w:rFonts w:hint="eastAsia"/>
          <w:sz w:val="24"/>
        </w:rPr>
        <w:t>249</w:t>
      </w:r>
      <w:r>
        <w:rPr>
          <w:sz w:val="24"/>
        </w:rPr>
        <w:t>-256</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7.8</w:t>
      </w:r>
      <w:r>
        <w:rPr>
          <w:rFonts w:hint="eastAsia"/>
          <w:b/>
          <w:color w:val="333333"/>
          <w:sz w:val="24"/>
        </w:rPr>
        <w:t>教学单元八</w:t>
      </w:r>
    </w:p>
    <w:p w:rsidR="00774827" w:rsidRDefault="00D519F9">
      <w:pPr>
        <w:rPr>
          <w:b/>
          <w:color w:val="333333"/>
          <w:sz w:val="24"/>
        </w:rPr>
      </w:pPr>
      <w:r>
        <w:rPr>
          <w:b/>
          <w:color w:val="333333"/>
          <w:sz w:val="24"/>
        </w:rPr>
        <w:t>7.8.1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第十一次课（</w:t>
      </w:r>
      <w:r>
        <w:rPr>
          <w:rFonts w:hint="eastAsia"/>
          <w:color w:val="333333"/>
          <w:sz w:val="24"/>
        </w:rPr>
        <w:t>10.18</w:t>
      </w:r>
      <w:r>
        <w:rPr>
          <w:rFonts w:hint="eastAsia"/>
          <w:color w:val="333333"/>
          <w:sz w:val="24"/>
        </w:rPr>
        <w:t>）</w:t>
      </w:r>
    </w:p>
    <w:p w:rsidR="00774827" w:rsidRDefault="00D519F9">
      <w:pPr>
        <w:rPr>
          <w:b/>
          <w:color w:val="333333"/>
          <w:sz w:val="24"/>
        </w:rPr>
      </w:pPr>
      <w:r>
        <w:rPr>
          <w:b/>
          <w:color w:val="333333"/>
          <w:sz w:val="24"/>
        </w:rPr>
        <w:t>7.8.2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掌握</w:t>
      </w:r>
      <w:r>
        <w:rPr>
          <w:rFonts w:hint="eastAsia"/>
          <w:color w:val="333333"/>
          <w:sz w:val="24"/>
        </w:rPr>
        <w:t>PCR</w:t>
      </w:r>
      <w:r>
        <w:rPr>
          <w:rFonts w:hint="eastAsia"/>
          <w:color w:val="333333"/>
          <w:sz w:val="24"/>
        </w:rPr>
        <w:t>的原理和方法。会合理设计</w:t>
      </w:r>
      <w:r>
        <w:rPr>
          <w:rFonts w:hint="eastAsia"/>
          <w:color w:val="333333"/>
          <w:sz w:val="24"/>
        </w:rPr>
        <w:t>PCR</w:t>
      </w:r>
      <w:r>
        <w:rPr>
          <w:rFonts w:hint="eastAsia"/>
          <w:color w:val="333333"/>
          <w:sz w:val="24"/>
        </w:rPr>
        <w:t>引物，利用相关的生物信息学软件。</w:t>
      </w:r>
    </w:p>
    <w:p w:rsidR="00774827" w:rsidRDefault="00D519F9">
      <w:pPr>
        <w:rPr>
          <w:b/>
          <w:color w:val="333333"/>
          <w:sz w:val="24"/>
        </w:rPr>
      </w:pPr>
      <w:r>
        <w:rPr>
          <w:b/>
          <w:color w:val="333333"/>
          <w:sz w:val="24"/>
        </w:rPr>
        <w:t>7.8.3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PCR</w:t>
      </w:r>
      <w:r>
        <w:rPr>
          <w:rFonts w:hint="eastAsia"/>
          <w:snapToGrid w:val="0"/>
          <w:color w:val="333333"/>
          <w:sz w:val="24"/>
        </w:rPr>
        <w:t>技术的应用领域</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PCR</w:t>
      </w:r>
      <w:r>
        <w:rPr>
          <w:rFonts w:hint="eastAsia"/>
          <w:snapToGrid w:val="0"/>
          <w:color w:val="333333"/>
          <w:sz w:val="24"/>
        </w:rPr>
        <w:t>技术原理和工作方式，</w:t>
      </w:r>
      <w:r>
        <w:rPr>
          <w:rFonts w:hint="eastAsia"/>
          <w:snapToGrid w:val="0"/>
          <w:color w:val="333333"/>
          <w:sz w:val="24"/>
        </w:rPr>
        <w:t>PCR</w:t>
      </w:r>
      <w:r>
        <w:rPr>
          <w:rFonts w:hint="eastAsia"/>
          <w:snapToGrid w:val="0"/>
          <w:color w:val="333333"/>
          <w:sz w:val="24"/>
        </w:rPr>
        <w:t>体系当中各个组分的作用</w:t>
      </w:r>
      <w:r>
        <w:rPr>
          <w:sz w:val="24"/>
        </w:rPr>
        <w:t>。</w:t>
      </w:r>
    </w:p>
    <w:p w:rsidR="00774827" w:rsidRDefault="00D519F9">
      <w:pPr>
        <w:ind w:firstLineChars="200" w:firstLine="480"/>
        <w:rPr>
          <w:b/>
          <w:color w:val="333333"/>
          <w:sz w:val="24"/>
        </w:rPr>
      </w:pPr>
      <w:r>
        <w:rPr>
          <w:sz w:val="24"/>
        </w:rPr>
        <w:t>主要知识点：</w:t>
      </w:r>
      <w:r>
        <w:rPr>
          <w:rFonts w:hint="eastAsia"/>
          <w:sz w:val="24"/>
        </w:rPr>
        <w:t>PCR</w:t>
      </w:r>
      <w:r>
        <w:rPr>
          <w:rFonts w:hint="eastAsia"/>
          <w:sz w:val="24"/>
        </w:rPr>
        <w:t>反应体系的基本要素，</w:t>
      </w:r>
      <w:r>
        <w:rPr>
          <w:rFonts w:hint="eastAsia"/>
          <w:sz w:val="24"/>
        </w:rPr>
        <w:t>PCR</w:t>
      </w:r>
      <w:r>
        <w:rPr>
          <w:rFonts w:hint="eastAsia"/>
          <w:sz w:val="24"/>
        </w:rPr>
        <w:t>的扩增步骤，</w:t>
      </w:r>
      <w:r>
        <w:rPr>
          <w:rFonts w:hint="eastAsia"/>
          <w:sz w:val="24"/>
        </w:rPr>
        <w:t>PCR</w:t>
      </w:r>
      <w:r>
        <w:rPr>
          <w:rFonts w:hint="eastAsia"/>
          <w:sz w:val="24"/>
        </w:rPr>
        <w:t>反应程序的设置，</w:t>
      </w:r>
      <w:r>
        <w:rPr>
          <w:rFonts w:hint="eastAsia"/>
          <w:sz w:val="24"/>
        </w:rPr>
        <w:lastRenderedPageBreak/>
        <w:t>T/A</w:t>
      </w:r>
      <w:r>
        <w:rPr>
          <w:rFonts w:hint="eastAsia"/>
          <w:sz w:val="24"/>
        </w:rPr>
        <w:t>克隆法克隆</w:t>
      </w:r>
      <w:r>
        <w:rPr>
          <w:rFonts w:hint="eastAsia"/>
          <w:sz w:val="24"/>
        </w:rPr>
        <w:t>PCR</w:t>
      </w:r>
      <w:r>
        <w:rPr>
          <w:rFonts w:hint="eastAsia"/>
          <w:sz w:val="24"/>
        </w:rPr>
        <w:t>产物的过程，反向</w:t>
      </w:r>
      <w:r>
        <w:rPr>
          <w:rFonts w:hint="eastAsia"/>
          <w:sz w:val="24"/>
        </w:rPr>
        <w:t>PCR</w:t>
      </w:r>
      <w:r>
        <w:rPr>
          <w:rFonts w:hint="eastAsia"/>
          <w:sz w:val="24"/>
        </w:rPr>
        <w:t>，利用接头的</w:t>
      </w:r>
      <w:r>
        <w:rPr>
          <w:rFonts w:hint="eastAsia"/>
          <w:sz w:val="24"/>
        </w:rPr>
        <w:t>PCR</w:t>
      </w:r>
      <w:r>
        <w:rPr>
          <w:rFonts w:hint="eastAsia"/>
          <w:sz w:val="24"/>
        </w:rPr>
        <w:t>，与反转录相关的</w:t>
      </w:r>
      <w:r>
        <w:rPr>
          <w:rFonts w:hint="eastAsia"/>
          <w:sz w:val="24"/>
        </w:rPr>
        <w:t>PCR</w:t>
      </w:r>
      <w:r>
        <w:rPr>
          <w:rFonts w:hint="eastAsia"/>
          <w:sz w:val="24"/>
        </w:rPr>
        <w:t>，荧光实时定量</w:t>
      </w:r>
      <w:r>
        <w:rPr>
          <w:rFonts w:hint="eastAsia"/>
          <w:sz w:val="24"/>
        </w:rPr>
        <w:t>PCR</w:t>
      </w:r>
      <w:r>
        <w:rPr>
          <w:sz w:val="24"/>
        </w:rPr>
        <w:t>。</w:t>
      </w:r>
    </w:p>
    <w:p w:rsidR="00774827" w:rsidRDefault="00D519F9">
      <w:pPr>
        <w:rPr>
          <w:b/>
          <w:color w:val="333333"/>
          <w:sz w:val="24"/>
        </w:rPr>
      </w:pPr>
      <w:r>
        <w:rPr>
          <w:b/>
          <w:color w:val="333333"/>
          <w:sz w:val="24"/>
        </w:rPr>
        <w:t>7.8.4</w:t>
      </w:r>
      <w:r>
        <w:rPr>
          <w:rFonts w:hint="eastAsia"/>
          <w:b/>
          <w:color w:val="333333"/>
          <w:sz w:val="24"/>
        </w:rPr>
        <w:t>教学过程</w:t>
      </w:r>
    </w:p>
    <w:p w:rsidR="00774827" w:rsidRDefault="00D519F9">
      <w:pPr>
        <w:ind w:firstLineChars="200" w:firstLine="480"/>
        <w:rPr>
          <w:bCs/>
          <w:color w:val="333333"/>
          <w:sz w:val="24"/>
        </w:rPr>
      </w:pPr>
      <w:r>
        <w:rPr>
          <w:bCs/>
          <w:color w:val="333333"/>
          <w:sz w:val="24"/>
        </w:rPr>
        <w:t>PCR, polymerase chain reaction</w:t>
      </w:r>
      <w:r>
        <w:rPr>
          <w:rFonts w:hint="eastAsia"/>
          <w:bCs/>
          <w:color w:val="333333"/>
          <w:sz w:val="24"/>
        </w:rPr>
        <w:t>是</w:t>
      </w:r>
      <w:r>
        <w:rPr>
          <w:bCs/>
          <w:color w:val="333333"/>
          <w:sz w:val="24"/>
        </w:rPr>
        <w:t>80</w:t>
      </w:r>
      <w:r>
        <w:rPr>
          <w:rFonts w:hint="eastAsia"/>
          <w:bCs/>
          <w:color w:val="333333"/>
          <w:sz w:val="24"/>
        </w:rPr>
        <w:t>年代发展起来的新技术，广泛应用于分子生物学</w:t>
      </w:r>
      <w:r>
        <w:rPr>
          <w:bCs/>
          <w:color w:val="333333"/>
          <w:sz w:val="24"/>
        </w:rPr>
        <w:t>(molecular biology)</w:t>
      </w:r>
      <w:r>
        <w:rPr>
          <w:rFonts w:hint="eastAsia"/>
          <w:bCs/>
          <w:color w:val="333333"/>
          <w:sz w:val="24"/>
        </w:rPr>
        <w:t>和基因工程</w:t>
      </w:r>
      <w:r>
        <w:rPr>
          <w:bCs/>
          <w:color w:val="333333"/>
          <w:sz w:val="24"/>
        </w:rPr>
        <w:t>(gene engineering)</w:t>
      </w:r>
      <w:r>
        <w:rPr>
          <w:rFonts w:hint="eastAsia"/>
          <w:bCs/>
          <w:color w:val="333333"/>
          <w:sz w:val="24"/>
        </w:rPr>
        <w:t>及其它与</w:t>
      </w:r>
      <w:r>
        <w:rPr>
          <w:bCs/>
          <w:color w:val="333333"/>
          <w:sz w:val="24"/>
        </w:rPr>
        <w:t>DNA</w:t>
      </w:r>
      <w:r>
        <w:rPr>
          <w:rFonts w:hint="eastAsia"/>
          <w:bCs/>
          <w:color w:val="333333"/>
          <w:sz w:val="24"/>
        </w:rPr>
        <w:t>鉴定相关的其它领域，如疾病检测、临床应用、商品检疫、法医鉴定和新药品的开发等。</w:t>
      </w:r>
      <w:r>
        <w:rPr>
          <w:rFonts w:hint="eastAsia"/>
          <w:bCs/>
          <w:color w:val="333333"/>
          <w:sz w:val="24"/>
        </w:rPr>
        <w:t>PCR</w:t>
      </w:r>
      <w:r>
        <w:rPr>
          <w:rFonts w:hint="eastAsia"/>
          <w:bCs/>
          <w:color w:val="333333"/>
          <w:sz w:val="24"/>
        </w:rPr>
        <w:t>是指那些模拟体内</w:t>
      </w:r>
      <w:r>
        <w:rPr>
          <w:rFonts w:hint="eastAsia"/>
          <w:bCs/>
          <w:color w:val="333333"/>
          <w:sz w:val="24"/>
        </w:rPr>
        <w:t>DNA</w:t>
      </w:r>
      <w:r>
        <w:rPr>
          <w:rFonts w:hint="eastAsia"/>
          <w:bCs/>
          <w:color w:val="333333"/>
          <w:sz w:val="24"/>
        </w:rPr>
        <w:t>复制的方式在体外选择性地扩增</w:t>
      </w:r>
      <w:r>
        <w:rPr>
          <w:rFonts w:hint="eastAsia"/>
          <w:bCs/>
          <w:color w:val="333333"/>
          <w:sz w:val="24"/>
        </w:rPr>
        <w:t>DNA</w:t>
      </w:r>
      <w:r>
        <w:rPr>
          <w:rFonts w:hint="eastAsia"/>
          <w:bCs/>
          <w:color w:val="333333"/>
          <w:sz w:val="24"/>
        </w:rPr>
        <w:t>某个特殊区域的技术，</w:t>
      </w:r>
      <w:r>
        <w:rPr>
          <w:rFonts w:hint="eastAsia"/>
          <w:bCs/>
          <w:color w:val="333333"/>
          <w:sz w:val="24"/>
        </w:rPr>
        <w:t>PCR</w:t>
      </w:r>
      <w:r>
        <w:rPr>
          <w:rFonts w:hint="eastAsia"/>
          <w:bCs/>
          <w:color w:val="333333"/>
          <w:sz w:val="24"/>
        </w:rPr>
        <w:t>过程在自然界是不存在的，它是人们对</w:t>
      </w:r>
      <w:r>
        <w:rPr>
          <w:rFonts w:hint="eastAsia"/>
          <w:bCs/>
          <w:color w:val="333333"/>
          <w:sz w:val="24"/>
        </w:rPr>
        <w:t>DNA</w:t>
      </w:r>
      <w:r>
        <w:rPr>
          <w:rFonts w:hint="eastAsia"/>
          <w:bCs/>
          <w:color w:val="333333"/>
          <w:sz w:val="24"/>
        </w:rPr>
        <w:t>复制的深刻理解而带来的产物。现代</w:t>
      </w:r>
      <w:r>
        <w:rPr>
          <w:rFonts w:hint="eastAsia"/>
          <w:bCs/>
          <w:color w:val="333333"/>
          <w:sz w:val="24"/>
        </w:rPr>
        <w:t>PCR</w:t>
      </w:r>
      <w:r>
        <w:rPr>
          <w:rFonts w:hint="eastAsia"/>
          <w:bCs/>
          <w:color w:val="333333"/>
          <w:sz w:val="24"/>
        </w:rPr>
        <w:t>概念是</w:t>
      </w:r>
      <w:r>
        <w:rPr>
          <w:rFonts w:hint="eastAsia"/>
          <w:bCs/>
          <w:color w:val="333333"/>
          <w:sz w:val="24"/>
        </w:rPr>
        <w:t>Kary Mullis</w:t>
      </w:r>
      <w:r>
        <w:rPr>
          <w:rFonts w:hint="eastAsia"/>
          <w:bCs/>
          <w:color w:val="333333"/>
          <w:sz w:val="24"/>
        </w:rPr>
        <w:t>于</w:t>
      </w:r>
      <w:r>
        <w:rPr>
          <w:rFonts w:hint="eastAsia"/>
          <w:bCs/>
          <w:color w:val="333333"/>
          <w:sz w:val="24"/>
        </w:rPr>
        <w:t>20</w:t>
      </w:r>
      <w:r>
        <w:rPr>
          <w:rFonts w:hint="eastAsia"/>
          <w:bCs/>
          <w:color w:val="333333"/>
          <w:sz w:val="24"/>
        </w:rPr>
        <w:t>世纪</w:t>
      </w:r>
      <w:r>
        <w:rPr>
          <w:rFonts w:hint="eastAsia"/>
          <w:bCs/>
          <w:color w:val="333333"/>
          <w:sz w:val="24"/>
        </w:rPr>
        <w:t>80</w:t>
      </w:r>
      <w:r>
        <w:rPr>
          <w:rFonts w:hint="eastAsia"/>
          <w:bCs/>
          <w:color w:val="333333"/>
          <w:sz w:val="24"/>
        </w:rPr>
        <w:t>年代早期发明的。经过与</w:t>
      </w:r>
      <w:r>
        <w:rPr>
          <w:rFonts w:hint="eastAsia"/>
          <w:bCs/>
          <w:color w:val="333333"/>
          <w:sz w:val="24"/>
        </w:rPr>
        <w:t>Cetus</w:t>
      </w:r>
      <w:r>
        <w:rPr>
          <w:rFonts w:hint="eastAsia"/>
          <w:bCs/>
          <w:color w:val="333333"/>
          <w:sz w:val="24"/>
        </w:rPr>
        <w:t>公司的同事合作，最终导致现在广泛使用的</w:t>
      </w:r>
      <w:r>
        <w:rPr>
          <w:rFonts w:hint="eastAsia"/>
          <w:bCs/>
          <w:color w:val="333333"/>
          <w:sz w:val="24"/>
        </w:rPr>
        <w:t>PCR</w:t>
      </w:r>
      <w:r>
        <w:rPr>
          <w:rFonts w:hint="eastAsia"/>
          <w:bCs/>
          <w:color w:val="333333"/>
          <w:sz w:val="24"/>
        </w:rPr>
        <w:t>技术的诞生。</w:t>
      </w:r>
      <w:r>
        <w:rPr>
          <w:rFonts w:hint="eastAsia"/>
          <w:bCs/>
          <w:color w:val="333333"/>
          <w:sz w:val="24"/>
        </w:rPr>
        <w:t>PCR</w:t>
      </w:r>
      <w:r>
        <w:rPr>
          <w:rFonts w:hint="eastAsia"/>
          <w:bCs/>
          <w:color w:val="333333"/>
          <w:sz w:val="24"/>
        </w:rPr>
        <w:t>概念的出现与其它许多好的想法出现的一样，是许多现成技术累积的结果，是科学技术发展的必然产物。比如寡核苷酸的合成技术、通过</w:t>
      </w:r>
      <w:r>
        <w:rPr>
          <w:rFonts w:hint="eastAsia"/>
          <w:bCs/>
          <w:color w:val="333333"/>
          <w:sz w:val="24"/>
        </w:rPr>
        <w:t>DNA</w:t>
      </w:r>
      <w:r>
        <w:rPr>
          <w:rFonts w:hint="eastAsia"/>
          <w:bCs/>
          <w:color w:val="333333"/>
          <w:sz w:val="24"/>
        </w:rPr>
        <w:t>聚合酶用寡核苷酸指导</w:t>
      </w:r>
      <w:r>
        <w:rPr>
          <w:rFonts w:hint="eastAsia"/>
          <w:bCs/>
          <w:color w:val="333333"/>
          <w:sz w:val="24"/>
        </w:rPr>
        <w:t>DNA</w:t>
      </w:r>
      <w:r>
        <w:rPr>
          <w:rFonts w:hint="eastAsia"/>
          <w:bCs/>
          <w:color w:val="333333"/>
          <w:sz w:val="24"/>
        </w:rPr>
        <w:t>的合成。</w:t>
      </w:r>
      <w:r>
        <w:rPr>
          <w:rFonts w:hint="eastAsia"/>
          <w:bCs/>
          <w:color w:val="333333"/>
          <w:sz w:val="24"/>
        </w:rPr>
        <w:t>Mullis</w:t>
      </w:r>
      <w:r>
        <w:rPr>
          <w:rFonts w:hint="eastAsia"/>
          <w:bCs/>
          <w:color w:val="333333"/>
          <w:sz w:val="24"/>
        </w:rPr>
        <w:t>的创新点在于使用两个与</w:t>
      </w:r>
      <w:r>
        <w:rPr>
          <w:rFonts w:hint="eastAsia"/>
          <w:bCs/>
          <w:color w:val="333333"/>
          <w:sz w:val="24"/>
        </w:rPr>
        <w:t>DNA</w:t>
      </w:r>
      <w:r>
        <w:rPr>
          <w:rFonts w:hint="eastAsia"/>
          <w:bCs/>
          <w:color w:val="333333"/>
          <w:sz w:val="24"/>
        </w:rPr>
        <w:t>的两条不同链互补的寡核苷酸作为引物特异性地扩增两个引物之间的</w:t>
      </w:r>
      <w:r>
        <w:rPr>
          <w:rFonts w:hint="eastAsia"/>
          <w:bCs/>
          <w:color w:val="333333"/>
          <w:sz w:val="24"/>
        </w:rPr>
        <w:t>DNA</w:t>
      </w:r>
      <w:r>
        <w:rPr>
          <w:rFonts w:hint="eastAsia"/>
          <w:bCs/>
          <w:color w:val="333333"/>
          <w:sz w:val="24"/>
        </w:rPr>
        <w:t>区域，并且重复进行。在此同时，得到的扩增产物又可作为下一轮扩增的模板，从而使得扩增产物按几何级数递增。特别重要的是，从嗜热细菌中分离的耐热</w:t>
      </w:r>
      <w:r>
        <w:rPr>
          <w:rFonts w:hint="eastAsia"/>
          <w:bCs/>
          <w:color w:val="333333"/>
          <w:sz w:val="24"/>
        </w:rPr>
        <w:t>DAN</w:t>
      </w:r>
      <w:r>
        <w:rPr>
          <w:rFonts w:hint="eastAsia"/>
          <w:bCs/>
          <w:color w:val="333333"/>
          <w:sz w:val="24"/>
        </w:rPr>
        <w:t>聚合酶的发现使</w:t>
      </w:r>
      <w:r>
        <w:rPr>
          <w:rFonts w:hint="eastAsia"/>
          <w:bCs/>
          <w:color w:val="333333"/>
          <w:sz w:val="24"/>
        </w:rPr>
        <w:t>PCR</w:t>
      </w:r>
      <w:r>
        <w:rPr>
          <w:rFonts w:hint="eastAsia"/>
          <w:bCs/>
          <w:color w:val="333333"/>
          <w:sz w:val="24"/>
        </w:rPr>
        <w:t>从概念成为真正适用的技术。</w:t>
      </w:r>
    </w:p>
    <w:p w:rsidR="00774827" w:rsidRDefault="00D519F9">
      <w:pPr>
        <w:ind w:firstLineChars="200" w:firstLine="480"/>
        <w:rPr>
          <w:bCs/>
          <w:color w:val="333333"/>
          <w:sz w:val="24"/>
        </w:rPr>
      </w:pPr>
      <w:r>
        <w:rPr>
          <w:rFonts w:hint="eastAsia"/>
          <w:bCs/>
          <w:color w:val="333333"/>
          <w:sz w:val="24"/>
        </w:rPr>
        <w:t>扩增原理：</w:t>
      </w:r>
      <w:r>
        <w:rPr>
          <w:rFonts w:hint="eastAsia"/>
          <w:bCs/>
          <w:color w:val="333333"/>
          <w:sz w:val="24"/>
        </w:rPr>
        <w:t>PCR</w:t>
      </w:r>
      <w:r>
        <w:rPr>
          <w:rFonts w:hint="eastAsia"/>
          <w:bCs/>
          <w:color w:val="333333"/>
          <w:sz w:val="24"/>
        </w:rPr>
        <w:t>技术的基本原理类似于</w:t>
      </w:r>
      <w:r>
        <w:rPr>
          <w:rFonts w:hint="eastAsia"/>
          <w:bCs/>
          <w:color w:val="333333"/>
          <w:sz w:val="24"/>
        </w:rPr>
        <w:t>DNA</w:t>
      </w:r>
      <w:r>
        <w:rPr>
          <w:rFonts w:hint="eastAsia"/>
          <w:bCs/>
          <w:color w:val="333333"/>
          <w:sz w:val="24"/>
        </w:rPr>
        <w:t>的天然复制过程，其特异性依赖于与靶序列</w:t>
      </w:r>
      <w:r>
        <w:rPr>
          <w:rFonts w:hint="eastAsia"/>
          <w:bCs/>
          <w:color w:val="333333"/>
          <w:sz w:val="24"/>
        </w:rPr>
        <w:t>(target sequence)</w:t>
      </w:r>
      <w:r>
        <w:rPr>
          <w:rFonts w:hint="eastAsia"/>
          <w:bCs/>
          <w:color w:val="333333"/>
          <w:sz w:val="24"/>
        </w:rPr>
        <w:t>两端互补的寡核苷酸引物</w:t>
      </w:r>
      <w:r>
        <w:rPr>
          <w:rFonts w:hint="eastAsia"/>
          <w:bCs/>
          <w:color w:val="333333"/>
          <w:sz w:val="24"/>
        </w:rPr>
        <w:t>(primer)</w:t>
      </w:r>
      <w:r>
        <w:rPr>
          <w:rFonts w:hint="eastAsia"/>
          <w:bCs/>
          <w:color w:val="333333"/>
          <w:sz w:val="24"/>
        </w:rPr>
        <w:t>。</w:t>
      </w:r>
    </w:p>
    <w:p w:rsidR="00774827" w:rsidRDefault="00D519F9">
      <w:pPr>
        <w:ind w:firstLineChars="200" w:firstLine="480"/>
        <w:jc w:val="center"/>
        <w:rPr>
          <w:bCs/>
          <w:color w:val="333333"/>
          <w:sz w:val="24"/>
        </w:rPr>
      </w:pPr>
      <w:r>
        <w:rPr>
          <w:bCs/>
          <w:noProof/>
          <w:color w:val="333333"/>
          <w:sz w:val="24"/>
        </w:rPr>
        <w:lastRenderedPageBreak/>
        <w:drawing>
          <wp:inline distT="0" distB="0" distL="0" distR="0">
            <wp:extent cx="5759450" cy="255460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3"/>
                    <a:stretch>
                      <a:fillRect/>
                    </a:stretch>
                  </pic:blipFill>
                  <pic:spPr>
                    <a:xfrm>
                      <a:off x="0" y="0"/>
                      <a:ext cx="5759450" cy="2554605"/>
                    </a:xfrm>
                    <a:prstGeom prst="rect">
                      <a:avLst/>
                    </a:prstGeom>
                  </pic:spPr>
                </pic:pic>
              </a:graphicData>
            </a:graphic>
          </wp:inline>
        </w:drawing>
      </w:r>
    </w:p>
    <w:p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扩增的步骤</w:t>
      </w:r>
    </w:p>
    <w:p w:rsidR="00774827" w:rsidRDefault="00D519F9">
      <w:pPr>
        <w:ind w:firstLineChars="200" w:firstLine="480"/>
        <w:rPr>
          <w:bCs/>
          <w:color w:val="333333"/>
          <w:sz w:val="24"/>
        </w:rPr>
      </w:pPr>
      <w:r>
        <w:rPr>
          <w:rFonts w:hint="eastAsia"/>
          <w:bCs/>
          <w:color w:val="333333"/>
          <w:sz w:val="24"/>
        </w:rPr>
        <w:t>由变性</w:t>
      </w:r>
      <w:r>
        <w:rPr>
          <w:rFonts w:hint="eastAsia"/>
          <w:bCs/>
          <w:color w:val="333333"/>
          <w:sz w:val="24"/>
        </w:rPr>
        <w:t>(denature)--</w:t>
      </w:r>
      <w:r>
        <w:rPr>
          <w:rFonts w:hint="eastAsia"/>
          <w:bCs/>
          <w:color w:val="333333"/>
          <w:sz w:val="24"/>
        </w:rPr>
        <w:t>退火</w:t>
      </w:r>
      <w:r>
        <w:rPr>
          <w:rFonts w:hint="eastAsia"/>
          <w:bCs/>
          <w:color w:val="333333"/>
          <w:sz w:val="24"/>
        </w:rPr>
        <w:t>(annealing)--</w:t>
      </w:r>
      <w:r>
        <w:rPr>
          <w:rFonts w:hint="eastAsia"/>
          <w:bCs/>
          <w:color w:val="333333"/>
          <w:sz w:val="24"/>
        </w:rPr>
        <w:t>延伸</w:t>
      </w:r>
      <w:r>
        <w:rPr>
          <w:rFonts w:hint="eastAsia"/>
          <w:bCs/>
          <w:color w:val="333333"/>
          <w:sz w:val="24"/>
        </w:rPr>
        <w:t>(extension)</w:t>
      </w:r>
      <w:r>
        <w:rPr>
          <w:rFonts w:hint="eastAsia"/>
          <w:bCs/>
          <w:color w:val="333333"/>
          <w:sz w:val="24"/>
        </w:rPr>
        <w:t>三个基本反应步骤构成：模板</w:t>
      </w:r>
      <w:r>
        <w:rPr>
          <w:rFonts w:hint="eastAsia"/>
          <w:bCs/>
          <w:color w:val="333333"/>
          <w:sz w:val="24"/>
        </w:rPr>
        <w:t>DNA</w:t>
      </w:r>
      <w:r>
        <w:rPr>
          <w:rFonts w:hint="eastAsia"/>
          <w:bCs/>
          <w:color w:val="333333"/>
          <w:sz w:val="24"/>
        </w:rPr>
        <w:t>的变性</w:t>
      </w:r>
      <w:r>
        <w:rPr>
          <w:rFonts w:hint="eastAsia"/>
          <w:bCs/>
          <w:color w:val="333333"/>
          <w:sz w:val="24"/>
        </w:rPr>
        <w:t>(denature)</w:t>
      </w:r>
      <w:r>
        <w:rPr>
          <w:rFonts w:hint="eastAsia"/>
          <w:bCs/>
          <w:color w:val="333333"/>
          <w:sz w:val="24"/>
        </w:rPr>
        <w:t>：模板</w:t>
      </w:r>
      <w:r>
        <w:rPr>
          <w:rFonts w:hint="eastAsia"/>
          <w:bCs/>
          <w:color w:val="333333"/>
          <w:sz w:val="24"/>
        </w:rPr>
        <w:t>DNA</w:t>
      </w:r>
      <w:r>
        <w:rPr>
          <w:rFonts w:hint="eastAsia"/>
          <w:bCs/>
          <w:color w:val="333333"/>
          <w:sz w:val="24"/>
        </w:rPr>
        <w:t>经加热至</w:t>
      </w:r>
      <w:r>
        <w:rPr>
          <w:rFonts w:hint="eastAsia"/>
          <w:bCs/>
          <w:color w:val="333333"/>
          <w:sz w:val="24"/>
        </w:rPr>
        <w:t>93</w:t>
      </w:r>
      <w:r>
        <w:rPr>
          <w:rFonts w:hint="eastAsia"/>
          <w:bCs/>
          <w:color w:val="333333"/>
          <w:sz w:val="24"/>
        </w:rPr>
        <w:t>℃左右一定时间后，使模板</w:t>
      </w:r>
      <w:r>
        <w:rPr>
          <w:rFonts w:hint="eastAsia"/>
          <w:bCs/>
          <w:color w:val="333333"/>
          <w:sz w:val="24"/>
        </w:rPr>
        <w:t>DNA</w:t>
      </w:r>
      <w:r>
        <w:rPr>
          <w:rFonts w:hint="eastAsia"/>
          <w:bCs/>
          <w:color w:val="333333"/>
          <w:sz w:val="24"/>
        </w:rPr>
        <w:t>双链或经</w:t>
      </w:r>
      <w:r>
        <w:rPr>
          <w:rFonts w:hint="eastAsia"/>
          <w:bCs/>
          <w:color w:val="333333"/>
          <w:sz w:val="24"/>
        </w:rPr>
        <w:t>PCR</w:t>
      </w:r>
      <w:r>
        <w:rPr>
          <w:rFonts w:hint="eastAsia"/>
          <w:bCs/>
          <w:color w:val="333333"/>
          <w:sz w:val="24"/>
        </w:rPr>
        <w:t>扩增形成的双链</w:t>
      </w:r>
      <w:r>
        <w:rPr>
          <w:rFonts w:hint="eastAsia"/>
          <w:bCs/>
          <w:color w:val="333333"/>
          <w:sz w:val="24"/>
        </w:rPr>
        <w:t>DNA</w:t>
      </w:r>
      <w:r>
        <w:rPr>
          <w:rFonts w:hint="eastAsia"/>
          <w:bCs/>
          <w:color w:val="333333"/>
          <w:sz w:val="24"/>
        </w:rPr>
        <w:t>解离，使之成为单链，以便它与引物结合，为下轮反应作准备；模板</w:t>
      </w:r>
      <w:r>
        <w:rPr>
          <w:bCs/>
          <w:color w:val="333333"/>
          <w:sz w:val="24"/>
        </w:rPr>
        <w:t>DNA</w:t>
      </w:r>
      <w:r>
        <w:rPr>
          <w:rFonts w:hint="eastAsia"/>
          <w:bCs/>
          <w:color w:val="333333"/>
          <w:sz w:val="24"/>
        </w:rPr>
        <w:t>与引物的退火</w:t>
      </w:r>
      <w:r>
        <w:rPr>
          <w:bCs/>
          <w:color w:val="333333"/>
          <w:sz w:val="24"/>
        </w:rPr>
        <w:t>(annealing)(</w:t>
      </w:r>
      <w:r>
        <w:rPr>
          <w:rFonts w:hint="eastAsia"/>
          <w:bCs/>
          <w:color w:val="333333"/>
          <w:sz w:val="24"/>
        </w:rPr>
        <w:t>复性</w:t>
      </w:r>
      <w:r>
        <w:rPr>
          <w:bCs/>
          <w:color w:val="333333"/>
          <w:sz w:val="24"/>
        </w:rPr>
        <w:t>)</w:t>
      </w:r>
      <w:r>
        <w:rPr>
          <w:rFonts w:hint="eastAsia"/>
          <w:bCs/>
          <w:color w:val="333333"/>
          <w:sz w:val="24"/>
        </w:rPr>
        <w:t>：模板</w:t>
      </w:r>
      <w:r>
        <w:rPr>
          <w:bCs/>
          <w:color w:val="333333"/>
          <w:sz w:val="24"/>
        </w:rPr>
        <w:t>DNA</w:t>
      </w:r>
      <w:r>
        <w:rPr>
          <w:rFonts w:hint="eastAsia"/>
          <w:bCs/>
          <w:color w:val="333333"/>
          <w:sz w:val="24"/>
        </w:rPr>
        <w:t>经加热变性成单链后，温度降至</w:t>
      </w:r>
      <w:r>
        <w:rPr>
          <w:bCs/>
          <w:color w:val="333333"/>
          <w:sz w:val="24"/>
        </w:rPr>
        <w:t>55</w:t>
      </w:r>
      <w:r>
        <w:rPr>
          <w:rFonts w:ascii="宋体" w:hAnsi="宋体" w:cs="宋体" w:hint="eastAsia"/>
          <w:bCs/>
          <w:color w:val="333333"/>
          <w:sz w:val="24"/>
        </w:rPr>
        <w:t>℃</w:t>
      </w:r>
      <w:r>
        <w:rPr>
          <w:rFonts w:hint="eastAsia"/>
          <w:bCs/>
          <w:color w:val="333333"/>
          <w:sz w:val="24"/>
        </w:rPr>
        <w:t>左右，引物与模板</w:t>
      </w:r>
      <w:r>
        <w:rPr>
          <w:bCs/>
          <w:color w:val="333333"/>
          <w:sz w:val="24"/>
        </w:rPr>
        <w:t>DNA</w:t>
      </w:r>
      <w:r>
        <w:rPr>
          <w:rFonts w:hint="eastAsia"/>
          <w:bCs/>
          <w:color w:val="333333"/>
          <w:sz w:val="24"/>
        </w:rPr>
        <w:t>单链的互补序列配对结合；引物的延伸</w:t>
      </w:r>
      <w:r>
        <w:rPr>
          <w:bCs/>
          <w:color w:val="333333"/>
          <w:sz w:val="24"/>
        </w:rPr>
        <w:t>(extension)</w:t>
      </w:r>
      <w:r>
        <w:rPr>
          <w:rFonts w:hint="eastAsia"/>
          <w:bCs/>
          <w:color w:val="333333"/>
          <w:sz w:val="24"/>
        </w:rPr>
        <w:t>：</w:t>
      </w:r>
      <w:r>
        <w:rPr>
          <w:bCs/>
          <w:color w:val="333333"/>
          <w:sz w:val="24"/>
        </w:rPr>
        <w:t>DNA</w:t>
      </w:r>
      <w:r>
        <w:rPr>
          <w:rFonts w:hint="eastAsia"/>
          <w:bCs/>
          <w:color w:val="333333"/>
          <w:sz w:val="24"/>
        </w:rPr>
        <w:t>模板</w:t>
      </w:r>
      <w:r>
        <w:rPr>
          <w:bCs/>
          <w:color w:val="333333"/>
          <w:sz w:val="24"/>
        </w:rPr>
        <w:t>--</w:t>
      </w:r>
      <w:r>
        <w:rPr>
          <w:rFonts w:hint="eastAsia"/>
          <w:bCs/>
          <w:color w:val="333333"/>
          <w:sz w:val="24"/>
        </w:rPr>
        <w:t>引物结合物在</w:t>
      </w:r>
      <w:r>
        <w:rPr>
          <w:rFonts w:hint="eastAsia"/>
          <w:bCs/>
          <w:color w:val="333333"/>
          <w:sz w:val="24"/>
        </w:rPr>
        <w:t xml:space="preserve"> </w:t>
      </w:r>
      <w:r>
        <w:rPr>
          <w:bCs/>
          <w:color w:val="333333"/>
          <w:sz w:val="24"/>
        </w:rPr>
        <w:t>Taq DNA</w:t>
      </w:r>
      <w:r>
        <w:rPr>
          <w:rFonts w:hint="eastAsia"/>
          <w:bCs/>
          <w:color w:val="333333"/>
          <w:sz w:val="24"/>
        </w:rPr>
        <w:t>聚合酶的作用下，以</w:t>
      </w:r>
      <w:r>
        <w:rPr>
          <w:bCs/>
          <w:color w:val="333333"/>
          <w:sz w:val="24"/>
        </w:rPr>
        <w:t>dNTP</w:t>
      </w:r>
      <w:r>
        <w:rPr>
          <w:rFonts w:hint="eastAsia"/>
          <w:bCs/>
          <w:color w:val="333333"/>
          <w:sz w:val="24"/>
        </w:rPr>
        <w:t>为反应原料，靶序列为模板，按碱基配对与半保留复制原理，合成一条新的与模板</w:t>
      </w:r>
      <w:r>
        <w:rPr>
          <w:bCs/>
          <w:color w:val="333333"/>
          <w:sz w:val="24"/>
        </w:rPr>
        <w:t xml:space="preserve">DNA </w:t>
      </w:r>
      <w:r>
        <w:rPr>
          <w:rFonts w:hint="eastAsia"/>
          <w:bCs/>
          <w:color w:val="333333"/>
          <w:sz w:val="24"/>
        </w:rPr>
        <w:t>链互补的半保留复制链。重复循环变性</w:t>
      </w:r>
      <w:r>
        <w:rPr>
          <w:rFonts w:hint="eastAsia"/>
          <w:bCs/>
          <w:color w:val="333333"/>
          <w:sz w:val="24"/>
        </w:rPr>
        <w:t>--</w:t>
      </w:r>
      <w:r>
        <w:rPr>
          <w:rFonts w:hint="eastAsia"/>
          <w:bCs/>
          <w:color w:val="333333"/>
          <w:sz w:val="24"/>
        </w:rPr>
        <w:t>退火</w:t>
      </w:r>
      <w:r>
        <w:rPr>
          <w:rFonts w:hint="eastAsia"/>
          <w:bCs/>
          <w:color w:val="333333"/>
          <w:sz w:val="24"/>
        </w:rPr>
        <w:t>--</w:t>
      </w:r>
      <w:r>
        <w:rPr>
          <w:rFonts w:hint="eastAsia"/>
          <w:bCs/>
          <w:color w:val="333333"/>
          <w:sz w:val="24"/>
        </w:rPr>
        <w:t>延伸三过程，就可获得更多的“半保留复制链”，而且这种新链又可成为下次循环的模板。能将待扩目的基因放大几百万倍。</w:t>
      </w:r>
    </w:p>
    <w:p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反应体系</w:t>
      </w:r>
    </w:p>
    <w:p w:rsidR="00774827" w:rsidRDefault="00D519F9">
      <w:pPr>
        <w:ind w:firstLineChars="200" w:firstLine="480"/>
        <w:rPr>
          <w:bCs/>
          <w:color w:val="333333"/>
          <w:sz w:val="24"/>
        </w:rPr>
      </w:pPr>
      <w:r>
        <w:rPr>
          <w:rFonts w:hint="eastAsia"/>
          <w:bCs/>
          <w:color w:val="333333"/>
          <w:sz w:val="24"/>
        </w:rPr>
        <w:t>1.</w:t>
      </w:r>
      <w:r>
        <w:rPr>
          <w:rFonts w:hint="eastAsia"/>
          <w:bCs/>
          <w:color w:val="333333"/>
          <w:sz w:val="24"/>
        </w:rPr>
        <w:t>缓冲液</w:t>
      </w:r>
      <w:r>
        <w:rPr>
          <w:rFonts w:hint="eastAsia"/>
          <w:bCs/>
          <w:color w:val="333333"/>
          <w:sz w:val="24"/>
        </w:rPr>
        <w:t xml:space="preserve">  buffer  (1</w:t>
      </w:r>
      <w:r>
        <w:rPr>
          <w:rFonts w:hint="eastAsia"/>
          <w:bCs/>
          <w:color w:val="333333"/>
          <w:sz w:val="24"/>
        </w:rPr>
        <w:t>×</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 xml:space="preserve">50mM   KCl                </w:t>
      </w:r>
      <w:r>
        <w:rPr>
          <w:rFonts w:hint="eastAsia"/>
          <w:bCs/>
          <w:color w:val="333333"/>
          <w:sz w:val="24"/>
        </w:rPr>
        <w:t>引物退火</w:t>
      </w:r>
      <w:r>
        <w:rPr>
          <w:rFonts w:hint="eastAsia"/>
          <w:bCs/>
          <w:color w:val="333333"/>
          <w:sz w:val="24"/>
        </w:rPr>
        <w:t xml:space="preserve"> annealing</w:t>
      </w:r>
    </w:p>
    <w:p w:rsidR="00774827" w:rsidRDefault="00D519F9">
      <w:pPr>
        <w:ind w:firstLineChars="200" w:firstLine="480"/>
        <w:rPr>
          <w:bCs/>
          <w:color w:val="333333"/>
          <w:sz w:val="24"/>
        </w:rPr>
      </w:pPr>
      <w:r>
        <w:rPr>
          <w:bCs/>
          <w:color w:val="333333"/>
          <w:sz w:val="24"/>
        </w:rPr>
        <w:t>10mM  Tris·HCl   pH 8.3-9.0</w:t>
      </w:r>
    </w:p>
    <w:p w:rsidR="00774827" w:rsidRDefault="00D519F9">
      <w:pPr>
        <w:ind w:firstLineChars="200" w:firstLine="480"/>
        <w:rPr>
          <w:bCs/>
          <w:color w:val="333333"/>
          <w:sz w:val="24"/>
        </w:rPr>
      </w:pPr>
      <w:r>
        <w:rPr>
          <w:bCs/>
          <w:color w:val="333333"/>
          <w:sz w:val="24"/>
        </w:rPr>
        <w:t xml:space="preserve">1.5mM  MgCl2  (0.5-2.5)    </w:t>
      </w:r>
    </w:p>
    <w:p w:rsidR="00774827" w:rsidRDefault="00D519F9">
      <w:pPr>
        <w:ind w:firstLineChars="200" w:firstLine="480"/>
        <w:rPr>
          <w:bCs/>
          <w:color w:val="333333"/>
          <w:sz w:val="24"/>
        </w:rPr>
      </w:pPr>
      <w:r>
        <w:rPr>
          <w:rFonts w:hint="eastAsia"/>
          <w:bCs/>
          <w:color w:val="333333"/>
          <w:sz w:val="24"/>
        </w:rPr>
        <w:t>特异性和产率</w:t>
      </w:r>
      <w:r>
        <w:rPr>
          <w:rFonts w:hint="eastAsia"/>
          <w:bCs/>
          <w:color w:val="333333"/>
          <w:sz w:val="24"/>
        </w:rPr>
        <w:t>(-20</w:t>
      </w:r>
      <w:r>
        <w:rPr>
          <w:rFonts w:hint="eastAsia"/>
          <w:bCs/>
          <w:color w:val="333333"/>
          <w:sz w:val="24"/>
        </w:rPr>
        <w:t>℃保效，</w:t>
      </w:r>
      <w:r>
        <w:rPr>
          <w:rFonts w:hint="eastAsia"/>
          <w:bCs/>
          <w:color w:val="333333"/>
          <w:sz w:val="24"/>
        </w:rPr>
        <w:t>Mg</w:t>
      </w:r>
      <w:r>
        <w:rPr>
          <w:rFonts w:hint="eastAsia"/>
          <w:bCs/>
          <w:color w:val="333333"/>
          <w:sz w:val="24"/>
          <w:vertAlign w:val="superscript"/>
        </w:rPr>
        <w:t>2+</w:t>
      </w:r>
      <w:r>
        <w:rPr>
          <w:rFonts w:hint="eastAsia"/>
          <w:bCs/>
          <w:color w:val="333333"/>
          <w:sz w:val="24"/>
        </w:rPr>
        <w:t>不含沉淀析出</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lastRenderedPageBreak/>
        <w:t>0.01%</w:t>
      </w:r>
      <w:r>
        <w:rPr>
          <w:rFonts w:hint="eastAsia"/>
          <w:bCs/>
          <w:color w:val="333333"/>
          <w:sz w:val="24"/>
        </w:rPr>
        <w:t>明胶</w:t>
      </w:r>
      <w:r>
        <w:rPr>
          <w:rFonts w:hint="eastAsia"/>
          <w:bCs/>
          <w:color w:val="333333"/>
          <w:sz w:val="24"/>
        </w:rPr>
        <w:t>(0.1% Triton-100)</w:t>
      </w:r>
    </w:p>
    <w:p w:rsidR="00774827" w:rsidRDefault="00D519F9">
      <w:pPr>
        <w:ind w:firstLineChars="200" w:firstLine="480"/>
        <w:rPr>
          <w:bCs/>
          <w:color w:val="333333"/>
          <w:sz w:val="24"/>
        </w:rPr>
      </w:pPr>
      <w:r>
        <w:rPr>
          <w:rFonts w:hint="eastAsia"/>
          <w:bCs/>
          <w:color w:val="333333"/>
          <w:sz w:val="24"/>
        </w:rPr>
        <w:t>2.</w:t>
      </w:r>
      <w:r>
        <w:rPr>
          <w:rFonts w:hint="eastAsia"/>
          <w:bCs/>
          <w:color w:val="333333"/>
          <w:sz w:val="24"/>
        </w:rPr>
        <w:t>三磷酸脱氧核苷（</w:t>
      </w:r>
      <w:r>
        <w:rPr>
          <w:rFonts w:hint="eastAsia"/>
          <w:bCs/>
          <w:color w:val="333333"/>
          <w:sz w:val="24"/>
        </w:rPr>
        <w:t>dNTP</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终浓度</w:t>
      </w:r>
      <w:r>
        <w:rPr>
          <w:rFonts w:hint="eastAsia"/>
          <w:bCs/>
          <w:color w:val="333333"/>
          <w:sz w:val="24"/>
        </w:rPr>
        <w:t>0.2mM (</w:t>
      </w:r>
      <w:r>
        <w:rPr>
          <w:rFonts w:hint="eastAsia"/>
          <w:bCs/>
          <w:color w:val="333333"/>
          <w:sz w:val="24"/>
        </w:rPr>
        <w:t>即饱和浓度</w:t>
      </w:r>
      <w:r>
        <w:rPr>
          <w:rFonts w:hint="eastAsia"/>
          <w:bCs/>
          <w:color w:val="333333"/>
          <w:sz w:val="24"/>
        </w:rPr>
        <w:t xml:space="preserve">) </w:t>
      </w:r>
      <w:r>
        <w:rPr>
          <w:rFonts w:hint="eastAsia"/>
          <w:bCs/>
          <w:color w:val="333333"/>
          <w:sz w:val="24"/>
        </w:rPr>
        <w:t>（</w:t>
      </w:r>
      <w:r>
        <w:rPr>
          <w:rFonts w:hint="eastAsia"/>
          <w:bCs/>
          <w:color w:val="333333"/>
          <w:sz w:val="24"/>
        </w:rPr>
        <w:t>pH7.0</w:t>
      </w:r>
      <w:r>
        <w:rPr>
          <w:rFonts w:hint="eastAsia"/>
          <w:bCs/>
          <w:color w:val="333333"/>
          <w:sz w:val="24"/>
        </w:rPr>
        <w:t>），</w:t>
      </w:r>
      <w:r>
        <w:rPr>
          <w:rFonts w:hint="eastAsia"/>
          <w:bCs/>
          <w:color w:val="333333"/>
          <w:sz w:val="24"/>
        </w:rPr>
        <w:t>4</w:t>
      </w:r>
      <w:r>
        <w:rPr>
          <w:rFonts w:hint="eastAsia"/>
          <w:bCs/>
          <w:color w:val="333333"/>
          <w:sz w:val="24"/>
        </w:rPr>
        <w:t>种</w:t>
      </w:r>
      <w:r>
        <w:rPr>
          <w:rFonts w:hint="eastAsia"/>
          <w:bCs/>
          <w:color w:val="333333"/>
          <w:sz w:val="24"/>
        </w:rPr>
        <w:t xml:space="preserve">dNTP </w:t>
      </w:r>
      <w:r>
        <w:rPr>
          <w:rFonts w:hint="eastAsia"/>
          <w:bCs/>
          <w:color w:val="333333"/>
          <w:sz w:val="24"/>
        </w:rPr>
        <w:t>应平衡，提高忠实性，使用时应考虑</w:t>
      </w:r>
      <w:r>
        <w:rPr>
          <w:rFonts w:hint="eastAsia"/>
          <w:bCs/>
          <w:color w:val="333333"/>
          <w:sz w:val="24"/>
        </w:rPr>
        <w:t>Mg2+</w:t>
      </w:r>
      <w:r>
        <w:rPr>
          <w:rFonts w:hint="eastAsia"/>
          <w:bCs/>
          <w:color w:val="333333"/>
          <w:sz w:val="24"/>
        </w:rPr>
        <w:t>、引物和产量之间的关系，如序列分析和制备探针时，用</w:t>
      </w:r>
      <w:r>
        <w:rPr>
          <w:bCs/>
          <w:color w:val="333333"/>
          <w:sz w:val="24"/>
        </w:rPr>
        <w:t>20-40</w:t>
      </w:r>
      <w:r>
        <w:rPr>
          <w:rFonts w:ascii="Microsoft Sans Serif" w:hAnsi="Microsoft Sans Serif" w:cs="Microsoft Sans Serif"/>
          <w:bCs/>
          <w:color w:val="333333"/>
          <w:sz w:val="24"/>
        </w:rPr>
        <w:t>μ</w:t>
      </w:r>
      <w:r>
        <w:rPr>
          <w:bCs/>
          <w:color w:val="333333"/>
          <w:sz w:val="24"/>
        </w:rPr>
        <w:t>M</w:t>
      </w:r>
      <w:r>
        <w:rPr>
          <w:bCs/>
          <w:color w:val="333333"/>
          <w:sz w:val="24"/>
        </w:rPr>
        <w:t>。</w:t>
      </w:r>
    </w:p>
    <w:p w:rsidR="00774827" w:rsidRDefault="00D519F9">
      <w:pPr>
        <w:ind w:firstLineChars="200" w:firstLine="480"/>
        <w:rPr>
          <w:bCs/>
          <w:color w:val="333333"/>
          <w:sz w:val="24"/>
        </w:rPr>
      </w:pPr>
      <w:r>
        <w:rPr>
          <w:bCs/>
          <w:color w:val="333333"/>
          <w:sz w:val="24"/>
        </w:rPr>
        <w:t>3</w:t>
      </w:r>
      <w:r>
        <w:rPr>
          <w:rFonts w:hint="eastAsia"/>
          <w:bCs/>
          <w:color w:val="333333"/>
          <w:sz w:val="24"/>
        </w:rPr>
        <w:t>.</w:t>
      </w:r>
      <w:r>
        <w:rPr>
          <w:rFonts w:hint="eastAsia"/>
          <w:bCs/>
          <w:color w:val="333333"/>
          <w:sz w:val="24"/>
        </w:rPr>
        <w:t>引物</w:t>
      </w:r>
      <w:r>
        <w:rPr>
          <w:rFonts w:hint="eastAsia"/>
          <w:bCs/>
          <w:color w:val="333333"/>
          <w:sz w:val="24"/>
        </w:rPr>
        <w:t xml:space="preserve"> </w:t>
      </w:r>
      <w:r>
        <w:rPr>
          <w:bCs/>
          <w:color w:val="333333"/>
          <w:sz w:val="24"/>
        </w:rPr>
        <w:t>primers</w:t>
      </w:r>
    </w:p>
    <w:p w:rsidR="00774827" w:rsidRDefault="00D519F9">
      <w:pPr>
        <w:ind w:firstLineChars="200" w:firstLine="480"/>
        <w:rPr>
          <w:bCs/>
          <w:color w:val="333333"/>
          <w:sz w:val="24"/>
        </w:rPr>
      </w:pPr>
      <w:r>
        <w:rPr>
          <w:rFonts w:hint="eastAsia"/>
          <w:bCs/>
          <w:color w:val="333333"/>
          <w:sz w:val="24"/>
        </w:rPr>
        <w:t>各</w:t>
      </w:r>
      <w:r>
        <w:rPr>
          <w:rFonts w:hint="eastAsia"/>
          <w:bCs/>
          <w:color w:val="333333"/>
          <w:sz w:val="24"/>
        </w:rPr>
        <w:t>1</w:t>
      </w:r>
      <w:r>
        <w:rPr>
          <w:rFonts w:hint="eastAsia"/>
          <w:bCs/>
          <w:color w:val="333333"/>
          <w:sz w:val="24"/>
        </w:rPr>
        <w:sym w:font="Symbol" w:char="F06D"/>
      </w:r>
      <w:r>
        <w:rPr>
          <w:bCs/>
          <w:color w:val="333333"/>
          <w:sz w:val="24"/>
        </w:rPr>
        <w:t>m</w:t>
      </w:r>
      <w:r>
        <w:rPr>
          <w:rFonts w:hint="eastAsia"/>
          <w:bCs/>
          <w:color w:val="333333"/>
          <w:sz w:val="24"/>
        </w:rPr>
        <w:t>，即</w:t>
      </w:r>
      <w:r>
        <w:rPr>
          <w:rFonts w:hint="eastAsia"/>
          <w:bCs/>
          <w:color w:val="333333"/>
          <w:sz w:val="24"/>
        </w:rPr>
        <w:t>1pmol/</w:t>
      </w:r>
      <w:r>
        <w:rPr>
          <w:rFonts w:hint="eastAsia"/>
          <w:bCs/>
          <w:color w:val="333333"/>
          <w:sz w:val="24"/>
        </w:rPr>
        <w:sym w:font="Symbol" w:char="F06D"/>
      </w:r>
      <w:r>
        <w:rPr>
          <w:rFonts w:hint="eastAsia"/>
          <w:bCs/>
          <w:color w:val="333333"/>
          <w:sz w:val="24"/>
        </w:rPr>
        <w:t>l</w:t>
      </w:r>
    </w:p>
    <w:p w:rsidR="00774827" w:rsidRDefault="00D519F9">
      <w:pPr>
        <w:ind w:firstLineChars="200" w:firstLine="480"/>
        <w:rPr>
          <w:bCs/>
          <w:color w:val="333333"/>
          <w:sz w:val="24"/>
        </w:rPr>
      </w:pPr>
      <w:r>
        <w:rPr>
          <w:rFonts w:hint="eastAsia"/>
          <w:bCs/>
          <w:color w:val="333333"/>
          <w:sz w:val="24"/>
        </w:rPr>
        <w:t>引物设计原理</w:t>
      </w:r>
    </w:p>
    <w:p w:rsidR="00774827" w:rsidRDefault="00D519F9">
      <w:pPr>
        <w:ind w:firstLineChars="200" w:firstLine="480"/>
        <w:rPr>
          <w:bCs/>
          <w:color w:val="333333"/>
          <w:sz w:val="24"/>
        </w:rPr>
      </w:pPr>
      <w:r>
        <w:rPr>
          <w:rFonts w:hint="eastAsia"/>
          <w:bCs/>
          <w:color w:val="333333"/>
          <w:sz w:val="24"/>
        </w:rPr>
        <w:t>①</w:t>
      </w:r>
      <w:r>
        <w:rPr>
          <w:rFonts w:hint="eastAsia"/>
          <w:bCs/>
          <w:color w:val="333333"/>
          <w:sz w:val="24"/>
        </w:rPr>
        <w:t xml:space="preserve"> </w:t>
      </w:r>
      <w:r>
        <w:rPr>
          <w:rFonts w:hint="eastAsia"/>
          <w:bCs/>
          <w:color w:val="333333"/>
          <w:sz w:val="24"/>
        </w:rPr>
        <w:t>长度至少</w:t>
      </w:r>
      <w:r>
        <w:rPr>
          <w:rFonts w:hint="eastAsia"/>
          <w:bCs/>
          <w:color w:val="333333"/>
          <w:sz w:val="24"/>
        </w:rPr>
        <w:t>16bp</w:t>
      </w:r>
      <w:r>
        <w:rPr>
          <w:rFonts w:hint="eastAsia"/>
          <w:bCs/>
          <w:color w:val="333333"/>
          <w:sz w:val="24"/>
        </w:rPr>
        <w:t>，通常</w:t>
      </w:r>
      <w:r>
        <w:rPr>
          <w:rFonts w:hint="eastAsia"/>
          <w:bCs/>
          <w:color w:val="333333"/>
          <w:sz w:val="24"/>
        </w:rPr>
        <w:t>20-30bp</w:t>
      </w:r>
    </w:p>
    <w:p w:rsidR="00774827" w:rsidRDefault="00D519F9">
      <w:pPr>
        <w:ind w:firstLineChars="200" w:firstLine="480"/>
        <w:rPr>
          <w:bCs/>
          <w:color w:val="333333"/>
          <w:sz w:val="24"/>
        </w:rPr>
      </w:pPr>
      <w:r>
        <w:rPr>
          <w:rFonts w:hint="eastAsia"/>
          <w:bCs/>
          <w:color w:val="333333"/>
          <w:sz w:val="24"/>
        </w:rPr>
        <w:t>②</w:t>
      </w:r>
      <w:r>
        <w:rPr>
          <w:rFonts w:hint="eastAsia"/>
          <w:bCs/>
          <w:color w:val="333333"/>
          <w:sz w:val="24"/>
        </w:rPr>
        <w:t xml:space="preserve"> Tm=81.5+16.61og[J+]+0.41(G+C)%-(675/N)</w:t>
      </w:r>
    </w:p>
    <w:p w:rsidR="00774827" w:rsidRDefault="00D519F9">
      <w:pPr>
        <w:ind w:firstLineChars="200" w:firstLine="480"/>
        <w:rPr>
          <w:bCs/>
          <w:color w:val="333333"/>
          <w:sz w:val="24"/>
        </w:rPr>
      </w:pPr>
      <w:r>
        <w:rPr>
          <w:rFonts w:hint="eastAsia"/>
          <w:bCs/>
          <w:color w:val="333333"/>
          <w:sz w:val="24"/>
        </w:rPr>
        <w:t>N:</w:t>
      </w:r>
      <w:r>
        <w:rPr>
          <w:rFonts w:hint="eastAsia"/>
          <w:bCs/>
          <w:color w:val="333333"/>
          <w:sz w:val="24"/>
        </w:rPr>
        <w:t>链长，</w:t>
      </w:r>
      <w:r>
        <w:rPr>
          <w:rFonts w:hint="eastAsia"/>
          <w:bCs/>
          <w:color w:val="333333"/>
          <w:sz w:val="24"/>
        </w:rPr>
        <w:t>J</w:t>
      </w:r>
      <w:r>
        <w:rPr>
          <w:rFonts w:hint="eastAsia"/>
          <w:bCs/>
          <w:color w:val="333333"/>
          <w:sz w:val="24"/>
        </w:rPr>
        <w:t>：单价离子浓度</w:t>
      </w:r>
    </w:p>
    <w:p w:rsidR="00774827" w:rsidRDefault="00D519F9">
      <w:pPr>
        <w:ind w:firstLineChars="200" w:firstLine="480"/>
        <w:rPr>
          <w:bCs/>
          <w:color w:val="333333"/>
          <w:sz w:val="24"/>
        </w:rPr>
      </w:pPr>
      <w:r>
        <w:rPr>
          <w:rFonts w:hint="eastAsia"/>
          <w:bCs/>
          <w:color w:val="333333"/>
          <w:sz w:val="24"/>
        </w:rPr>
        <w:t>若</w:t>
      </w:r>
      <w:r>
        <w:rPr>
          <w:rFonts w:hint="eastAsia"/>
          <w:bCs/>
          <w:color w:val="333333"/>
          <w:sz w:val="24"/>
        </w:rPr>
        <w:t xml:space="preserve">N=20  G+C%=55%  [J+]=60mmol/L  </w:t>
      </w:r>
    </w:p>
    <w:p w:rsidR="00774827" w:rsidRDefault="00D519F9">
      <w:pPr>
        <w:ind w:firstLineChars="200" w:firstLine="480"/>
        <w:rPr>
          <w:bCs/>
          <w:color w:val="333333"/>
          <w:sz w:val="24"/>
        </w:rPr>
      </w:pPr>
      <w:r>
        <w:rPr>
          <w:rFonts w:hint="eastAsia"/>
          <w:bCs/>
          <w:color w:val="333333"/>
          <w:sz w:val="24"/>
        </w:rPr>
        <w:t>则</w:t>
      </w:r>
      <w:r>
        <w:rPr>
          <w:rFonts w:hint="eastAsia"/>
          <w:bCs/>
          <w:color w:val="333333"/>
          <w:sz w:val="24"/>
        </w:rPr>
        <w:t xml:space="preserve"> Tm=81.5-20.3+22.6-33.75=50.05</w:t>
      </w:r>
    </w:p>
    <w:p w:rsidR="00774827" w:rsidRDefault="00D519F9">
      <w:pPr>
        <w:ind w:firstLineChars="200" w:firstLine="480"/>
        <w:rPr>
          <w:bCs/>
          <w:color w:val="333333"/>
          <w:sz w:val="24"/>
        </w:rPr>
      </w:pPr>
      <w:r>
        <w:rPr>
          <w:bCs/>
          <w:color w:val="333333"/>
          <w:sz w:val="24"/>
        </w:rPr>
        <w:t>4</w:t>
      </w:r>
      <w:r>
        <w:rPr>
          <w:rFonts w:hint="eastAsia"/>
          <w:bCs/>
          <w:color w:val="333333"/>
          <w:sz w:val="24"/>
        </w:rPr>
        <w:t>.</w:t>
      </w:r>
      <w:r>
        <w:rPr>
          <w:rFonts w:hint="eastAsia"/>
          <w:bCs/>
          <w:color w:val="333333"/>
          <w:sz w:val="24"/>
        </w:rPr>
        <w:t>模板</w:t>
      </w:r>
      <w:r>
        <w:rPr>
          <w:rFonts w:hint="eastAsia"/>
          <w:bCs/>
          <w:color w:val="333333"/>
          <w:sz w:val="24"/>
        </w:rPr>
        <w:t xml:space="preserve"> </w:t>
      </w:r>
      <w:r>
        <w:rPr>
          <w:bCs/>
          <w:color w:val="333333"/>
          <w:sz w:val="24"/>
        </w:rPr>
        <w:t>template</w:t>
      </w:r>
    </w:p>
    <w:p w:rsidR="00774827" w:rsidRDefault="00D519F9">
      <w:pPr>
        <w:ind w:firstLineChars="200" w:firstLine="480"/>
        <w:rPr>
          <w:bCs/>
          <w:color w:val="333333"/>
          <w:sz w:val="24"/>
        </w:rPr>
      </w:pPr>
      <w:r>
        <w:rPr>
          <w:bCs/>
          <w:color w:val="333333"/>
          <w:sz w:val="24"/>
        </w:rPr>
        <w:t>1</w:t>
      </w:r>
      <w:r>
        <w:rPr>
          <w:rFonts w:hint="eastAsia"/>
          <w:bCs/>
          <w:color w:val="333333"/>
          <w:sz w:val="24"/>
        </w:rPr>
        <w:sym w:font="Symbol" w:char="F06D"/>
      </w:r>
      <w:r>
        <w:rPr>
          <w:bCs/>
          <w:color w:val="333333"/>
          <w:sz w:val="24"/>
        </w:rPr>
        <w:t xml:space="preserve">g </w:t>
      </w:r>
      <w:r>
        <w:rPr>
          <w:rFonts w:hint="eastAsia"/>
          <w:bCs/>
          <w:color w:val="333333"/>
          <w:sz w:val="24"/>
        </w:rPr>
        <w:t>人类单拷贝基因组</w:t>
      </w:r>
      <w:r>
        <w:rPr>
          <w:bCs/>
          <w:color w:val="333333"/>
          <w:sz w:val="24"/>
        </w:rPr>
        <w:t>DNA      3×10</w:t>
      </w:r>
      <w:r>
        <w:rPr>
          <w:bCs/>
          <w:color w:val="333333"/>
          <w:sz w:val="24"/>
          <w:vertAlign w:val="superscript"/>
        </w:rPr>
        <w:t>5</w:t>
      </w:r>
      <w:r>
        <w:rPr>
          <w:bCs/>
          <w:color w:val="333333"/>
          <w:sz w:val="24"/>
        </w:rPr>
        <w:t xml:space="preserve"> targets</w:t>
      </w:r>
    </w:p>
    <w:p w:rsidR="00774827" w:rsidRDefault="00D519F9">
      <w:pPr>
        <w:ind w:firstLineChars="200" w:firstLine="480"/>
        <w:rPr>
          <w:bCs/>
          <w:color w:val="333333"/>
          <w:sz w:val="24"/>
        </w:rPr>
      </w:pPr>
      <w:r>
        <w:rPr>
          <w:bCs/>
          <w:color w:val="333333"/>
          <w:sz w:val="24"/>
        </w:rPr>
        <w:t>10ng  yeast DNA                          3×10</w:t>
      </w:r>
      <w:r>
        <w:rPr>
          <w:bCs/>
          <w:color w:val="333333"/>
          <w:sz w:val="24"/>
          <w:vertAlign w:val="superscript"/>
        </w:rPr>
        <w:t>5</w:t>
      </w:r>
    </w:p>
    <w:p w:rsidR="00774827" w:rsidRDefault="00D519F9">
      <w:pPr>
        <w:ind w:firstLineChars="200" w:firstLine="480"/>
        <w:rPr>
          <w:bCs/>
          <w:color w:val="333333"/>
          <w:sz w:val="24"/>
        </w:rPr>
      </w:pPr>
      <w:r>
        <w:rPr>
          <w:bCs/>
          <w:color w:val="333333"/>
          <w:sz w:val="24"/>
        </w:rPr>
        <w:t xml:space="preserve">1ng  </w:t>
      </w:r>
      <w:r>
        <w:rPr>
          <w:bCs/>
          <w:i/>
          <w:iCs/>
          <w:color w:val="333333"/>
          <w:sz w:val="24"/>
        </w:rPr>
        <w:t>E.coli</w:t>
      </w:r>
      <w:r>
        <w:rPr>
          <w:bCs/>
          <w:color w:val="333333"/>
          <w:sz w:val="24"/>
        </w:rPr>
        <w:t xml:space="preserve"> DNA                           3×10</w:t>
      </w:r>
      <w:r>
        <w:rPr>
          <w:bCs/>
          <w:color w:val="333333"/>
          <w:sz w:val="24"/>
          <w:vertAlign w:val="superscript"/>
        </w:rPr>
        <w:t>5</w:t>
      </w:r>
    </w:p>
    <w:p w:rsidR="00774827" w:rsidRDefault="00D519F9">
      <w:pPr>
        <w:ind w:firstLineChars="200" w:firstLine="480"/>
        <w:rPr>
          <w:bCs/>
          <w:color w:val="333333"/>
          <w:sz w:val="24"/>
        </w:rPr>
      </w:pPr>
      <w:r>
        <w:rPr>
          <w:bCs/>
          <w:color w:val="333333"/>
          <w:sz w:val="24"/>
        </w:rPr>
        <w:t>1ng   1kb DNA                            9×10</w:t>
      </w:r>
      <w:r>
        <w:rPr>
          <w:bCs/>
          <w:color w:val="333333"/>
          <w:sz w:val="24"/>
          <w:vertAlign w:val="superscript"/>
        </w:rPr>
        <w:t>6</w:t>
      </w:r>
    </w:p>
    <w:p w:rsidR="00774827" w:rsidRDefault="00D519F9">
      <w:pPr>
        <w:ind w:firstLineChars="200" w:firstLine="480"/>
        <w:rPr>
          <w:bCs/>
          <w:color w:val="333333"/>
          <w:sz w:val="24"/>
          <w:vertAlign w:val="superscript"/>
        </w:rPr>
      </w:pPr>
      <w:r>
        <w:rPr>
          <w:bCs/>
          <w:color w:val="333333"/>
          <w:sz w:val="24"/>
        </w:rPr>
        <w:t>1%  M13 plaque                           10</w:t>
      </w:r>
      <w:r>
        <w:rPr>
          <w:bCs/>
          <w:color w:val="333333"/>
          <w:sz w:val="24"/>
          <w:vertAlign w:val="superscript"/>
        </w:rPr>
        <w:t>6</w:t>
      </w:r>
    </w:p>
    <w:p w:rsidR="00774827" w:rsidRDefault="00D519F9">
      <w:pPr>
        <w:ind w:firstLineChars="200" w:firstLine="480"/>
        <w:rPr>
          <w:bCs/>
          <w:color w:val="333333"/>
          <w:sz w:val="24"/>
        </w:rPr>
      </w:pPr>
      <w:r>
        <w:rPr>
          <w:rFonts w:hint="eastAsia"/>
          <w:bCs/>
          <w:color w:val="333333"/>
          <w:sz w:val="24"/>
        </w:rPr>
        <w:t>5.DNA</w:t>
      </w:r>
      <w:r>
        <w:rPr>
          <w:rFonts w:hint="eastAsia"/>
          <w:bCs/>
          <w:color w:val="333333"/>
          <w:sz w:val="24"/>
        </w:rPr>
        <w:t>聚合酶（</w:t>
      </w:r>
      <w:r>
        <w:rPr>
          <w:rFonts w:hint="eastAsia"/>
          <w:bCs/>
          <w:color w:val="333333"/>
          <w:sz w:val="24"/>
        </w:rPr>
        <w:t>DNA polymerase</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PCR</w:t>
      </w:r>
      <w:r>
        <w:rPr>
          <w:rFonts w:hint="eastAsia"/>
          <w:bCs/>
          <w:color w:val="333333"/>
          <w:sz w:val="24"/>
        </w:rPr>
        <w:t>反应程序</w:t>
      </w:r>
    </w:p>
    <w:p w:rsidR="00774827" w:rsidRDefault="00D519F9">
      <w:pPr>
        <w:ind w:firstLineChars="200" w:firstLine="480"/>
        <w:rPr>
          <w:bCs/>
          <w:color w:val="333333"/>
          <w:sz w:val="24"/>
        </w:rPr>
      </w:pPr>
      <w:r>
        <w:rPr>
          <w:rFonts w:hint="eastAsia"/>
          <w:bCs/>
          <w:color w:val="333333"/>
          <w:sz w:val="24"/>
        </w:rPr>
        <w:t>1.</w:t>
      </w:r>
      <w:r>
        <w:rPr>
          <w:rFonts w:hint="eastAsia"/>
          <w:bCs/>
          <w:color w:val="333333"/>
          <w:sz w:val="24"/>
        </w:rPr>
        <w:t>常用程序</w:t>
      </w:r>
    </w:p>
    <w:p w:rsidR="00774827" w:rsidRDefault="00D519F9">
      <w:pPr>
        <w:ind w:firstLineChars="200" w:firstLine="480"/>
        <w:rPr>
          <w:bCs/>
          <w:color w:val="333333"/>
          <w:sz w:val="24"/>
        </w:rPr>
      </w:pPr>
      <w:r>
        <w:rPr>
          <w:rFonts w:hint="eastAsia"/>
          <w:bCs/>
          <w:color w:val="333333"/>
          <w:sz w:val="24"/>
        </w:rPr>
        <w:t>94-96</w:t>
      </w:r>
      <w:r>
        <w:rPr>
          <w:rFonts w:hint="eastAsia"/>
          <w:bCs/>
          <w:color w:val="333333"/>
          <w:sz w:val="24"/>
        </w:rPr>
        <w:t>℃</w:t>
      </w:r>
      <w:r>
        <w:rPr>
          <w:rFonts w:hint="eastAsia"/>
          <w:bCs/>
          <w:color w:val="333333"/>
          <w:sz w:val="24"/>
        </w:rPr>
        <w:t xml:space="preserve">  </w:t>
      </w:r>
      <w:r>
        <w:rPr>
          <w:rFonts w:hint="eastAsia"/>
          <w:bCs/>
          <w:color w:val="333333"/>
          <w:sz w:val="24"/>
        </w:rPr>
        <w:t>预加热</w:t>
      </w:r>
      <w:r>
        <w:rPr>
          <w:rFonts w:hint="eastAsia"/>
          <w:bCs/>
          <w:color w:val="333333"/>
          <w:sz w:val="24"/>
        </w:rPr>
        <w:t xml:space="preserve">  10-</w:t>
      </w:r>
      <w:r>
        <w:rPr>
          <w:rFonts w:hint="eastAsia"/>
          <w:bCs/>
          <w:color w:val="333333"/>
          <w:sz w:val="24"/>
        </w:rPr>
        <w:t>几分钟</w:t>
      </w:r>
      <w:r>
        <w:rPr>
          <w:rFonts w:hint="eastAsia"/>
          <w:bCs/>
          <w:color w:val="333333"/>
          <w:sz w:val="24"/>
        </w:rPr>
        <w:t>/</w:t>
      </w:r>
      <w:r>
        <w:rPr>
          <w:rFonts w:hint="eastAsia"/>
          <w:bCs/>
          <w:color w:val="333333"/>
          <w:sz w:val="24"/>
        </w:rPr>
        <w:t>加酶</w:t>
      </w:r>
    </w:p>
    <w:p w:rsidR="00774827" w:rsidRDefault="00D519F9">
      <w:pPr>
        <w:ind w:firstLineChars="200" w:firstLine="480"/>
        <w:rPr>
          <w:bCs/>
          <w:color w:val="333333"/>
          <w:sz w:val="24"/>
        </w:rPr>
      </w:pPr>
      <w:r>
        <w:rPr>
          <w:rFonts w:hint="eastAsia"/>
          <w:bCs/>
          <w:color w:val="333333"/>
          <w:sz w:val="24"/>
        </w:rPr>
        <w:t xml:space="preserve">   94</w:t>
      </w:r>
      <w:r>
        <w:rPr>
          <w:rFonts w:hint="eastAsia"/>
          <w:bCs/>
          <w:color w:val="333333"/>
          <w:sz w:val="24"/>
        </w:rPr>
        <w:t>℃</w:t>
      </w:r>
      <w:r>
        <w:rPr>
          <w:rFonts w:hint="eastAsia"/>
          <w:bCs/>
          <w:color w:val="333333"/>
          <w:sz w:val="24"/>
        </w:rPr>
        <w:t xml:space="preserve">  30</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lastRenderedPageBreak/>
        <w:t xml:space="preserve">   55</w:t>
      </w:r>
      <w:r>
        <w:rPr>
          <w:rFonts w:hint="eastAsia"/>
          <w:bCs/>
          <w:color w:val="333333"/>
          <w:sz w:val="24"/>
        </w:rPr>
        <w:t>℃</w:t>
      </w:r>
      <w:r>
        <w:rPr>
          <w:rFonts w:hint="eastAsia"/>
          <w:bCs/>
          <w:color w:val="333333"/>
          <w:sz w:val="24"/>
        </w:rPr>
        <w:t xml:space="preserve">  30</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 xml:space="preserve">   72</w:t>
      </w:r>
      <w:r>
        <w:rPr>
          <w:rFonts w:hint="eastAsia"/>
          <w:bCs/>
          <w:color w:val="333333"/>
          <w:sz w:val="24"/>
        </w:rPr>
        <w:t>℃</w:t>
      </w:r>
      <w:r>
        <w:rPr>
          <w:rFonts w:hint="eastAsia"/>
          <w:bCs/>
          <w:color w:val="333333"/>
          <w:sz w:val="24"/>
        </w:rPr>
        <w:t xml:space="preserve">  1</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 xml:space="preserve">   72</w:t>
      </w:r>
      <w:r>
        <w:rPr>
          <w:rFonts w:hint="eastAsia"/>
          <w:bCs/>
          <w:color w:val="333333"/>
          <w:sz w:val="24"/>
        </w:rPr>
        <w:t>℃</w:t>
      </w:r>
      <w:r>
        <w:rPr>
          <w:rFonts w:hint="eastAsia"/>
          <w:bCs/>
          <w:color w:val="333333"/>
          <w:sz w:val="24"/>
        </w:rPr>
        <w:t xml:space="preserve">  3-7min</w:t>
      </w:r>
    </w:p>
    <w:p w:rsidR="00774827" w:rsidRDefault="00D519F9">
      <w:pPr>
        <w:ind w:firstLineChars="200" w:firstLine="480"/>
        <w:rPr>
          <w:bCs/>
          <w:color w:val="333333"/>
          <w:sz w:val="24"/>
        </w:rPr>
      </w:pPr>
      <w:r>
        <w:rPr>
          <w:rFonts w:hint="eastAsia"/>
          <w:bCs/>
          <w:color w:val="333333"/>
          <w:sz w:val="24"/>
        </w:rPr>
        <w:t xml:space="preserve">   4</w:t>
      </w:r>
      <w:r>
        <w:rPr>
          <w:rFonts w:hint="eastAsia"/>
          <w:bCs/>
          <w:color w:val="333333"/>
          <w:sz w:val="24"/>
        </w:rPr>
        <w:t>℃</w:t>
      </w:r>
    </w:p>
    <w:p w:rsidR="00774827" w:rsidRDefault="00D519F9">
      <w:pPr>
        <w:ind w:firstLineChars="200" w:firstLine="480"/>
        <w:jc w:val="center"/>
        <w:rPr>
          <w:bCs/>
          <w:color w:val="333333"/>
          <w:sz w:val="24"/>
        </w:rPr>
      </w:pPr>
      <w:r>
        <w:rPr>
          <w:bCs/>
          <w:noProof/>
          <w:color w:val="333333"/>
          <w:sz w:val="24"/>
        </w:rPr>
        <w:drawing>
          <wp:inline distT="0" distB="0" distL="0" distR="0">
            <wp:extent cx="4551045" cy="3413760"/>
            <wp:effectExtent l="0" t="0" r="1905" b="0"/>
            <wp:docPr id="29698" name="Picture 2" descr="https://gimg2.baidu.com/image_search/src=http%3A%2F%2Fimg.51pla.com%2Fuploadpm%2F2021%2F0607%2F1424%2F375257eeff454120822493ad0a6e9753.jpg&amp;refer=http%3A%2F%2Fimg.51pla.com&amp;app=2002&amp;size=f9999,10000&amp;q=a80&amp;n=0&amp;g=0n&amp;fmt=auto?sec=1668001677&amp;t=3a14e32e31a876970c0a058eb60df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descr="https://gimg2.baidu.com/image_search/src=http%3A%2F%2Fimg.51pla.com%2Fuploadpm%2F2021%2F0607%2F1424%2F375257eeff454120822493ad0a6e9753.jpg&amp;refer=http%3A%2F%2Fimg.51pla.com&amp;app=2002&amp;size=f9999,10000&amp;q=a80&amp;n=0&amp;g=0n&amp;fmt=auto?sec=1668001677&amp;t=3a14e32e31a876970c0a058eb60dfa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559943" cy="3420209"/>
                    </a:xfrm>
                    <a:prstGeom prst="rect">
                      <a:avLst/>
                    </a:prstGeom>
                    <a:noFill/>
                  </pic:spPr>
                </pic:pic>
              </a:graphicData>
            </a:graphic>
          </wp:inline>
        </w:drawing>
      </w:r>
    </w:p>
    <w:p w:rsidR="00774827" w:rsidRDefault="00D519F9">
      <w:pPr>
        <w:ind w:firstLineChars="200" w:firstLine="482"/>
        <w:rPr>
          <w:b/>
          <w:bCs/>
          <w:color w:val="333333"/>
          <w:sz w:val="24"/>
        </w:rPr>
      </w:pPr>
      <w:r>
        <w:rPr>
          <w:rFonts w:hint="eastAsia"/>
          <w:b/>
          <w:bCs/>
          <w:color w:val="333333"/>
          <w:sz w:val="24"/>
        </w:rPr>
        <w:t>不同种类</w:t>
      </w:r>
      <w:r>
        <w:rPr>
          <w:b/>
          <w:bCs/>
          <w:color w:val="333333"/>
          <w:sz w:val="24"/>
        </w:rPr>
        <w:t>的</w:t>
      </w:r>
      <w:r>
        <w:rPr>
          <w:rFonts w:hint="eastAsia"/>
          <w:b/>
          <w:bCs/>
          <w:color w:val="333333"/>
          <w:sz w:val="24"/>
        </w:rPr>
        <w:t>PCR</w:t>
      </w:r>
    </w:p>
    <w:p w:rsidR="00774827" w:rsidRDefault="00D519F9">
      <w:pPr>
        <w:ind w:firstLineChars="200" w:firstLine="480"/>
        <w:rPr>
          <w:bCs/>
          <w:color w:val="333333"/>
          <w:sz w:val="24"/>
        </w:rPr>
      </w:pPr>
      <w:r>
        <w:rPr>
          <w:rFonts w:hint="eastAsia"/>
          <w:bCs/>
          <w:color w:val="333333"/>
          <w:sz w:val="24"/>
        </w:rPr>
        <w:t>反向</w:t>
      </w:r>
      <w:r>
        <w:rPr>
          <w:bCs/>
          <w:color w:val="333333"/>
          <w:sz w:val="24"/>
        </w:rPr>
        <w:t>PCR (inverse PCR)</w:t>
      </w:r>
    </w:p>
    <w:p w:rsidR="00774827" w:rsidRDefault="00D519F9">
      <w:pPr>
        <w:ind w:firstLineChars="200" w:firstLine="480"/>
        <w:rPr>
          <w:bCs/>
          <w:color w:val="333333"/>
          <w:sz w:val="24"/>
        </w:rPr>
      </w:pPr>
      <w:r>
        <w:rPr>
          <w:rFonts w:hint="eastAsia"/>
          <w:bCs/>
          <w:color w:val="333333"/>
          <w:sz w:val="24"/>
        </w:rPr>
        <w:t>接头</w:t>
      </w:r>
      <w:r>
        <w:rPr>
          <w:bCs/>
          <w:color w:val="333333"/>
          <w:sz w:val="24"/>
        </w:rPr>
        <w:t>PCR</w:t>
      </w:r>
    </w:p>
    <w:p w:rsidR="00774827" w:rsidRDefault="00D519F9">
      <w:pPr>
        <w:ind w:firstLineChars="200" w:firstLine="480"/>
        <w:rPr>
          <w:bCs/>
          <w:color w:val="333333"/>
          <w:sz w:val="24"/>
        </w:rPr>
      </w:pPr>
      <w:r>
        <w:rPr>
          <w:rFonts w:hint="eastAsia"/>
          <w:bCs/>
          <w:color w:val="333333"/>
          <w:sz w:val="24"/>
        </w:rPr>
        <w:t>热不对称交错</w:t>
      </w:r>
      <w:r>
        <w:rPr>
          <w:bCs/>
          <w:color w:val="333333"/>
          <w:sz w:val="24"/>
        </w:rPr>
        <w:t>PCR</w:t>
      </w:r>
    </w:p>
    <w:p w:rsidR="00774827" w:rsidRDefault="00D519F9">
      <w:pPr>
        <w:ind w:firstLineChars="200" w:firstLine="480"/>
        <w:rPr>
          <w:bCs/>
          <w:color w:val="333333"/>
          <w:sz w:val="24"/>
        </w:rPr>
      </w:pPr>
      <w:r>
        <w:rPr>
          <w:rFonts w:hint="eastAsia"/>
          <w:bCs/>
          <w:color w:val="333333"/>
          <w:sz w:val="24"/>
        </w:rPr>
        <w:t>重叠延伸</w:t>
      </w:r>
      <w:r>
        <w:rPr>
          <w:bCs/>
          <w:color w:val="333333"/>
          <w:sz w:val="24"/>
        </w:rPr>
        <w:t xml:space="preserve">PCR </w:t>
      </w:r>
    </w:p>
    <w:p w:rsidR="00774827" w:rsidRDefault="00D519F9">
      <w:pPr>
        <w:ind w:firstLineChars="200" w:firstLine="480"/>
        <w:rPr>
          <w:bCs/>
          <w:color w:val="333333"/>
          <w:sz w:val="24"/>
        </w:rPr>
      </w:pPr>
      <w:r>
        <w:rPr>
          <w:rFonts w:hint="eastAsia"/>
          <w:bCs/>
          <w:color w:val="333333"/>
          <w:sz w:val="24"/>
        </w:rPr>
        <w:t>原位</w:t>
      </w:r>
      <w:r>
        <w:rPr>
          <w:rFonts w:hint="eastAsia"/>
          <w:bCs/>
          <w:color w:val="333333"/>
          <w:sz w:val="24"/>
        </w:rPr>
        <w:t>PCR</w:t>
      </w:r>
    </w:p>
    <w:p w:rsidR="00774827" w:rsidRDefault="00D519F9">
      <w:pPr>
        <w:ind w:firstLineChars="200" w:firstLine="480"/>
        <w:rPr>
          <w:bCs/>
          <w:color w:val="333333"/>
          <w:sz w:val="24"/>
        </w:rPr>
      </w:pPr>
      <w:r>
        <w:rPr>
          <w:rFonts w:hint="eastAsia"/>
          <w:bCs/>
          <w:color w:val="333333"/>
          <w:sz w:val="24"/>
        </w:rPr>
        <w:t>巢式</w:t>
      </w:r>
      <w:r>
        <w:rPr>
          <w:rFonts w:hint="eastAsia"/>
          <w:bCs/>
          <w:color w:val="333333"/>
          <w:sz w:val="24"/>
        </w:rPr>
        <w:t>PCR</w:t>
      </w:r>
    </w:p>
    <w:p w:rsidR="00774827" w:rsidRDefault="00D519F9">
      <w:pPr>
        <w:ind w:firstLineChars="200" w:firstLine="480"/>
        <w:rPr>
          <w:bCs/>
          <w:color w:val="333333"/>
          <w:sz w:val="24"/>
        </w:rPr>
      </w:pPr>
      <w:r>
        <w:rPr>
          <w:rFonts w:hint="eastAsia"/>
          <w:bCs/>
          <w:color w:val="333333"/>
          <w:sz w:val="24"/>
        </w:rPr>
        <w:t>多重</w:t>
      </w:r>
      <w:r>
        <w:rPr>
          <w:rFonts w:hint="eastAsia"/>
          <w:bCs/>
          <w:color w:val="333333"/>
          <w:sz w:val="24"/>
        </w:rPr>
        <w:t>PCR</w:t>
      </w:r>
    </w:p>
    <w:p w:rsidR="00774827" w:rsidRDefault="00D519F9">
      <w:pPr>
        <w:ind w:firstLineChars="200" w:firstLine="480"/>
        <w:rPr>
          <w:bCs/>
          <w:color w:val="333333"/>
          <w:sz w:val="24"/>
        </w:rPr>
      </w:pPr>
      <w:r>
        <w:rPr>
          <w:rFonts w:hint="eastAsia"/>
          <w:bCs/>
          <w:color w:val="333333"/>
          <w:sz w:val="24"/>
        </w:rPr>
        <w:t>随机扩增多态性</w:t>
      </w:r>
      <w:r>
        <w:rPr>
          <w:rFonts w:hint="eastAsia"/>
          <w:bCs/>
          <w:color w:val="333333"/>
          <w:sz w:val="24"/>
        </w:rPr>
        <w:t>DNA</w:t>
      </w:r>
      <w:r>
        <w:rPr>
          <w:rFonts w:hint="eastAsia"/>
          <w:bCs/>
          <w:color w:val="333333"/>
          <w:sz w:val="24"/>
        </w:rPr>
        <w:t>（</w:t>
      </w:r>
      <w:r>
        <w:rPr>
          <w:rFonts w:hint="eastAsia"/>
          <w:bCs/>
          <w:color w:val="333333"/>
          <w:sz w:val="24"/>
        </w:rPr>
        <w:t>RAPD</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lastRenderedPageBreak/>
        <w:t>逆转录</w:t>
      </w:r>
      <w:r>
        <w:rPr>
          <w:bCs/>
          <w:color w:val="333333"/>
          <w:sz w:val="24"/>
        </w:rPr>
        <w:t>PCR</w:t>
      </w:r>
    </w:p>
    <w:p w:rsidR="00774827" w:rsidRDefault="00D519F9">
      <w:pPr>
        <w:ind w:firstLineChars="200" w:firstLine="480"/>
        <w:rPr>
          <w:bCs/>
          <w:color w:val="333333"/>
          <w:sz w:val="24"/>
        </w:rPr>
      </w:pPr>
      <w:r>
        <w:rPr>
          <w:bCs/>
          <w:color w:val="333333"/>
          <w:sz w:val="24"/>
        </w:rPr>
        <w:t>RACE-PCR</w:t>
      </w:r>
    </w:p>
    <w:p w:rsidR="00774827" w:rsidRDefault="00D519F9">
      <w:pPr>
        <w:ind w:firstLineChars="200" w:firstLine="480"/>
        <w:rPr>
          <w:bCs/>
          <w:color w:val="333333"/>
          <w:sz w:val="24"/>
        </w:rPr>
      </w:pPr>
      <w:r>
        <w:rPr>
          <w:rFonts w:hint="eastAsia"/>
          <w:bCs/>
          <w:color w:val="333333"/>
          <w:sz w:val="24"/>
        </w:rPr>
        <w:t>实时荧光定量</w:t>
      </w:r>
      <w:r>
        <w:rPr>
          <w:bCs/>
          <w:color w:val="333333"/>
          <w:sz w:val="24"/>
        </w:rPr>
        <w:t>PCR</w:t>
      </w:r>
    </w:p>
    <w:p w:rsidR="00774827" w:rsidRDefault="00D519F9">
      <w:pPr>
        <w:ind w:firstLineChars="200" w:firstLine="480"/>
        <w:rPr>
          <w:bCs/>
          <w:color w:val="333333"/>
          <w:sz w:val="24"/>
        </w:rPr>
      </w:pPr>
      <w:r>
        <w:rPr>
          <w:rFonts w:hint="eastAsia"/>
          <w:bCs/>
          <w:color w:val="333333"/>
          <w:sz w:val="24"/>
        </w:rPr>
        <w:t>环介导等温扩增技术（</w:t>
      </w:r>
      <w:r>
        <w:rPr>
          <w:rFonts w:hint="eastAsia"/>
          <w:bCs/>
          <w:color w:val="333333"/>
          <w:sz w:val="24"/>
        </w:rPr>
        <w:t>LAMP</w:t>
      </w:r>
      <w:r>
        <w:rPr>
          <w:rFonts w:hint="eastAsia"/>
          <w:bCs/>
          <w:color w:val="333333"/>
          <w:sz w:val="24"/>
        </w:rPr>
        <w:t>）</w:t>
      </w:r>
    </w:p>
    <w:p w:rsidR="00774827" w:rsidRDefault="00D519F9">
      <w:pPr>
        <w:ind w:firstLineChars="200" w:firstLine="480"/>
        <w:rPr>
          <w:bCs/>
          <w:color w:val="333333"/>
          <w:sz w:val="24"/>
        </w:rPr>
      </w:pPr>
      <w:r>
        <w:rPr>
          <w:rFonts w:hint="eastAsia"/>
          <w:bCs/>
          <w:color w:val="333333"/>
          <w:sz w:val="24"/>
        </w:rPr>
        <w:t>与反转录相关的</w:t>
      </w:r>
      <w:r>
        <w:rPr>
          <w:rFonts w:hint="eastAsia"/>
          <w:bCs/>
          <w:color w:val="333333"/>
          <w:sz w:val="24"/>
        </w:rPr>
        <w:t>PCR</w:t>
      </w:r>
      <w:r>
        <w:rPr>
          <w:rFonts w:hint="eastAsia"/>
          <w:bCs/>
          <w:color w:val="333333"/>
          <w:sz w:val="24"/>
        </w:rPr>
        <w:t>：</w:t>
      </w:r>
      <w:r>
        <w:rPr>
          <w:rFonts w:hint="eastAsia"/>
          <w:bCs/>
          <w:color w:val="333333"/>
          <w:sz w:val="24"/>
        </w:rPr>
        <w:t xml:space="preserve">mRNA----cDNA---- </w:t>
      </w:r>
      <w:r>
        <w:rPr>
          <w:rFonts w:hint="eastAsia"/>
          <w:bCs/>
          <w:color w:val="333333"/>
          <w:sz w:val="24"/>
        </w:rPr>
        <w:t>随机引物。如</w:t>
      </w:r>
      <w:r>
        <w:rPr>
          <w:rFonts w:hint="eastAsia"/>
          <w:bCs/>
          <w:color w:val="333333"/>
          <w:sz w:val="24"/>
        </w:rPr>
        <w:t>10</w:t>
      </w:r>
      <w:r>
        <w:rPr>
          <w:rFonts w:hint="eastAsia"/>
          <w:bCs/>
          <w:color w:val="333333"/>
          <w:sz w:val="24"/>
        </w:rPr>
        <w:t>碱基成对引物，单个</w:t>
      </w:r>
      <w:r>
        <w:rPr>
          <w:rFonts w:hint="eastAsia"/>
          <w:bCs/>
          <w:color w:val="333333"/>
          <w:sz w:val="24"/>
        </w:rPr>
        <w:t>18</w:t>
      </w:r>
      <w:r>
        <w:rPr>
          <w:rFonts w:hint="eastAsia"/>
          <w:bCs/>
          <w:color w:val="333333"/>
          <w:sz w:val="24"/>
        </w:rPr>
        <w:t>碱基引物</w:t>
      </w:r>
      <w:r>
        <w:rPr>
          <w:rFonts w:hint="eastAsia"/>
          <w:bCs/>
          <w:color w:val="333333"/>
          <w:sz w:val="24"/>
        </w:rPr>
        <w:t>(cDNA</w:t>
      </w:r>
      <w:r>
        <w:rPr>
          <w:rFonts w:hint="eastAsia"/>
          <w:bCs/>
          <w:color w:val="333333"/>
          <w:sz w:val="24"/>
        </w:rPr>
        <w:t>合成，单一引物）一、</w:t>
      </w:r>
      <w:r>
        <w:rPr>
          <w:rFonts w:hint="eastAsia"/>
          <w:bCs/>
          <w:color w:val="333333"/>
          <w:sz w:val="24"/>
        </w:rPr>
        <w:t>cDNA</w:t>
      </w:r>
      <w:r>
        <w:rPr>
          <w:rFonts w:hint="eastAsia"/>
          <w:bCs/>
          <w:color w:val="333333"/>
          <w:sz w:val="24"/>
        </w:rPr>
        <w:t>末端</w:t>
      </w:r>
      <w:r>
        <w:rPr>
          <w:rFonts w:hint="eastAsia"/>
          <w:bCs/>
          <w:color w:val="333333"/>
          <w:sz w:val="24"/>
        </w:rPr>
        <w:t xml:space="preserve"> 5'</w:t>
      </w:r>
      <w:r>
        <w:rPr>
          <w:rFonts w:hint="eastAsia"/>
          <w:bCs/>
          <w:color w:val="333333"/>
          <w:sz w:val="24"/>
        </w:rPr>
        <w:t>端的快速扩增。</w:t>
      </w:r>
      <w:r>
        <w:rPr>
          <w:rFonts w:hint="eastAsia"/>
          <w:bCs/>
          <w:color w:val="333333"/>
          <w:sz w:val="24"/>
        </w:rPr>
        <w:t>1. cDNA5'</w:t>
      </w:r>
      <w:r>
        <w:rPr>
          <w:rFonts w:hint="eastAsia"/>
          <w:bCs/>
          <w:color w:val="333333"/>
          <w:sz w:val="24"/>
        </w:rPr>
        <w:t>端的快速扩增。设计靠近</w:t>
      </w:r>
      <w:r>
        <w:rPr>
          <w:rFonts w:hint="eastAsia"/>
          <w:bCs/>
          <w:color w:val="333333"/>
          <w:sz w:val="24"/>
        </w:rPr>
        <w:t>5'</w:t>
      </w:r>
      <w:r>
        <w:rPr>
          <w:rFonts w:hint="eastAsia"/>
          <w:bCs/>
          <w:color w:val="333333"/>
          <w:sz w:val="24"/>
        </w:rPr>
        <w:t>端区域序列对应的特异性引物，扩增出新的</w:t>
      </w:r>
      <w:r>
        <w:rPr>
          <w:rFonts w:hint="eastAsia"/>
          <w:bCs/>
          <w:color w:val="333333"/>
          <w:sz w:val="24"/>
        </w:rPr>
        <w:t>cDNA</w:t>
      </w:r>
      <w:r>
        <w:rPr>
          <w:rFonts w:hint="eastAsia"/>
          <w:bCs/>
          <w:color w:val="333333"/>
          <w:sz w:val="24"/>
        </w:rPr>
        <w:t>第一链；</w:t>
      </w:r>
      <w:r>
        <w:rPr>
          <w:rFonts w:hint="eastAsia"/>
          <w:bCs/>
          <w:color w:val="333333"/>
          <w:sz w:val="24"/>
        </w:rPr>
        <w:t>RNase</w:t>
      </w:r>
      <w:r>
        <w:rPr>
          <w:rFonts w:hint="eastAsia"/>
          <w:bCs/>
          <w:color w:val="333333"/>
          <w:sz w:val="24"/>
        </w:rPr>
        <w:t>降解模版</w:t>
      </w:r>
      <w:r>
        <w:rPr>
          <w:rFonts w:hint="eastAsia"/>
          <w:bCs/>
          <w:color w:val="333333"/>
          <w:sz w:val="24"/>
        </w:rPr>
        <w:t>mRNA</w:t>
      </w:r>
      <w:r>
        <w:rPr>
          <w:rFonts w:hint="eastAsia"/>
          <w:bCs/>
          <w:color w:val="333333"/>
          <w:sz w:val="24"/>
        </w:rPr>
        <w:t>，纯化</w:t>
      </w:r>
      <w:r>
        <w:rPr>
          <w:rFonts w:hint="eastAsia"/>
          <w:bCs/>
          <w:color w:val="333333"/>
          <w:sz w:val="24"/>
        </w:rPr>
        <w:t>cDNA</w:t>
      </w:r>
      <w:r>
        <w:rPr>
          <w:rFonts w:hint="eastAsia"/>
          <w:bCs/>
          <w:color w:val="333333"/>
          <w:sz w:val="24"/>
        </w:rPr>
        <w:t>第一链；用末端转移酶在</w:t>
      </w:r>
      <w:r>
        <w:rPr>
          <w:rFonts w:hint="eastAsia"/>
          <w:bCs/>
          <w:color w:val="333333"/>
          <w:sz w:val="24"/>
        </w:rPr>
        <w:t>cDNA</w:t>
      </w:r>
      <w:r>
        <w:rPr>
          <w:rFonts w:hint="eastAsia"/>
          <w:bCs/>
          <w:color w:val="333333"/>
          <w:sz w:val="24"/>
        </w:rPr>
        <w:t>第一链</w:t>
      </w:r>
      <w:r>
        <w:rPr>
          <w:rFonts w:hint="eastAsia"/>
          <w:bCs/>
          <w:color w:val="333333"/>
          <w:sz w:val="24"/>
        </w:rPr>
        <w:t>3'</w:t>
      </w:r>
      <w:r>
        <w:rPr>
          <w:rFonts w:hint="eastAsia"/>
          <w:bCs/>
          <w:color w:val="333333"/>
          <w:sz w:val="24"/>
        </w:rPr>
        <w:t>端加同聚物尾</w:t>
      </w:r>
      <w:r>
        <w:rPr>
          <w:rFonts w:hint="eastAsia"/>
          <w:bCs/>
          <w:color w:val="333333"/>
          <w:sz w:val="24"/>
        </w:rPr>
        <w:t>C</w:t>
      </w:r>
      <w:r>
        <w:rPr>
          <w:rFonts w:hint="eastAsia"/>
          <w:bCs/>
          <w:color w:val="333333"/>
          <w:sz w:val="24"/>
        </w:rPr>
        <w:t>；最后用特异性引物和复合引物对加尾的</w:t>
      </w:r>
      <w:r>
        <w:rPr>
          <w:rFonts w:hint="eastAsia"/>
          <w:bCs/>
          <w:color w:val="333333"/>
          <w:sz w:val="24"/>
        </w:rPr>
        <w:t>cDNA</w:t>
      </w:r>
      <w:r>
        <w:rPr>
          <w:rFonts w:hint="eastAsia"/>
          <w:bCs/>
          <w:color w:val="333333"/>
          <w:sz w:val="24"/>
        </w:rPr>
        <w:t>第一链扩增。</w:t>
      </w:r>
      <w:r>
        <w:rPr>
          <w:rFonts w:hint="eastAsia"/>
          <w:bCs/>
          <w:color w:val="333333"/>
          <w:sz w:val="24"/>
        </w:rPr>
        <w:t>2. cDNA3'</w:t>
      </w:r>
      <w:r>
        <w:rPr>
          <w:rFonts w:hint="eastAsia"/>
          <w:bCs/>
          <w:color w:val="333333"/>
          <w:sz w:val="24"/>
        </w:rPr>
        <w:t>端的快速扩增方法类似</w:t>
      </w:r>
      <w:r>
        <w:rPr>
          <w:rFonts w:hint="eastAsia"/>
          <w:bCs/>
          <w:color w:val="333333"/>
          <w:sz w:val="24"/>
        </w:rPr>
        <w:t>cDNA5'</w:t>
      </w:r>
      <w:r>
        <w:rPr>
          <w:rFonts w:hint="eastAsia"/>
          <w:bCs/>
          <w:color w:val="333333"/>
          <w:sz w:val="24"/>
        </w:rPr>
        <w:t>端的快速扩增。二、差异显示</w:t>
      </w:r>
      <w:r>
        <w:rPr>
          <w:rFonts w:hint="eastAsia"/>
          <w:bCs/>
          <w:color w:val="333333"/>
          <w:sz w:val="24"/>
        </w:rPr>
        <w:t>PCR</w:t>
      </w:r>
      <w:r>
        <w:rPr>
          <w:rFonts w:hint="eastAsia"/>
          <w:bCs/>
          <w:color w:val="333333"/>
          <w:sz w:val="24"/>
        </w:rPr>
        <w:t>（</w:t>
      </w:r>
      <w:r>
        <w:rPr>
          <w:rFonts w:hint="eastAsia"/>
          <w:bCs/>
          <w:color w:val="333333"/>
          <w:sz w:val="24"/>
        </w:rPr>
        <w:t>differential display PCR</w:t>
      </w:r>
      <w:r>
        <w:rPr>
          <w:rFonts w:hint="eastAsia"/>
          <w:bCs/>
          <w:color w:val="333333"/>
          <w:sz w:val="24"/>
        </w:rPr>
        <w:t>，</w:t>
      </w:r>
      <w:r>
        <w:rPr>
          <w:rFonts w:hint="eastAsia"/>
          <w:bCs/>
          <w:color w:val="333333"/>
          <w:sz w:val="24"/>
        </w:rPr>
        <w:t>DD-PCR</w:t>
      </w:r>
      <w:r>
        <w:rPr>
          <w:rFonts w:hint="eastAsia"/>
          <w:bCs/>
          <w:color w:val="333333"/>
          <w:sz w:val="24"/>
        </w:rPr>
        <w:t>）用于检测相似生物材料的基因表达谱差异。</w:t>
      </w:r>
      <w:r>
        <w:rPr>
          <w:rFonts w:hint="eastAsia"/>
          <w:bCs/>
          <w:color w:val="333333"/>
          <w:sz w:val="24"/>
        </w:rPr>
        <w:t xml:space="preserve">1. </w:t>
      </w:r>
      <w:r>
        <w:rPr>
          <w:rFonts w:hint="eastAsia"/>
          <w:bCs/>
          <w:color w:val="333333"/>
          <w:sz w:val="24"/>
        </w:rPr>
        <w:t>用一套锚定引物反转录待检测的</w:t>
      </w:r>
      <w:r>
        <w:rPr>
          <w:rFonts w:hint="eastAsia"/>
          <w:bCs/>
          <w:color w:val="333333"/>
          <w:sz w:val="24"/>
        </w:rPr>
        <w:t>2</w:t>
      </w:r>
      <w:r>
        <w:rPr>
          <w:rFonts w:hint="eastAsia"/>
          <w:bCs/>
          <w:color w:val="333333"/>
          <w:sz w:val="24"/>
        </w:rPr>
        <w:t>个材料合成</w:t>
      </w:r>
      <w:r>
        <w:rPr>
          <w:rFonts w:hint="eastAsia"/>
          <w:bCs/>
          <w:color w:val="333333"/>
          <w:sz w:val="24"/>
        </w:rPr>
        <w:t>cDNA</w:t>
      </w:r>
      <w:r>
        <w:rPr>
          <w:rFonts w:hint="eastAsia"/>
          <w:bCs/>
          <w:color w:val="333333"/>
          <w:sz w:val="24"/>
        </w:rPr>
        <w:t>第一链。</w:t>
      </w:r>
      <w:r>
        <w:rPr>
          <w:rFonts w:hint="eastAsia"/>
          <w:bCs/>
          <w:color w:val="333333"/>
          <w:sz w:val="24"/>
        </w:rPr>
        <w:t xml:space="preserve">2. </w:t>
      </w:r>
      <w:r>
        <w:rPr>
          <w:rFonts w:hint="eastAsia"/>
          <w:bCs/>
          <w:color w:val="333333"/>
          <w:sz w:val="24"/>
        </w:rPr>
        <w:t>用一套随机引物和锚定引物对每一个</w:t>
      </w:r>
      <w:r>
        <w:rPr>
          <w:rFonts w:hint="eastAsia"/>
          <w:bCs/>
          <w:color w:val="333333"/>
          <w:sz w:val="24"/>
        </w:rPr>
        <w:t>cDNA</w:t>
      </w:r>
      <w:r>
        <w:rPr>
          <w:rFonts w:hint="eastAsia"/>
          <w:bCs/>
          <w:color w:val="333333"/>
          <w:sz w:val="24"/>
        </w:rPr>
        <w:t>组分进行</w:t>
      </w:r>
      <w:r>
        <w:rPr>
          <w:rFonts w:hint="eastAsia"/>
          <w:bCs/>
          <w:color w:val="333333"/>
          <w:sz w:val="24"/>
        </w:rPr>
        <w:t>PCR</w:t>
      </w:r>
      <w:r>
        <w:rPr>
          <w:rFonts w:hint="eastAsia"/>
          <w:bCs/>
          <w:color w:val="333333"/>
          <w:sz w:val="24"/>
        </w:rPr>
        <w:t>扩增。</w:t>
      </w:r>
      <w:r>
        <w:rPr>
          <w:rFonts w:hint="eastAsia"/>
          <w:bCs/>
          <w:color w:val="333333"/>
          <w:sz w:val="24"/>
        </w:rPr>
        <w:t xml:space="preserve">3. </w:t>
      </w:r>
      <w:r>
        <w:rPr>
          <w:rFonts w:hint="eastAsia"/>
          <w:bCs/>
          <w:color w:val="333333"/>
          <w:sz w:val="24"/>
        </w:rPr>
        <w:t>电泳分离产生的</w:t>
      </w:r>
      <w:r>
        <w:rPr>
          <w:rFonts w:hint="eastAsia"/>
          <w:bCs/>
          <w:color w:val="333333"/>
          <w:sz w:val="24"/>
        </w:rPr>
        <w:t>PCR</w:t>
      </w:r>
      <w:r>
        <w:rPr>
          <w:rFonts w:hint="eastAsia"/>
          <w:bCs/>
          <w:color w:val="333333"/>
          <w:sz w:val="24"/>
        </w:rPr>
        <w:t>产物。</w:t>
      </w:r>
      <w:r>
        <w:rPr>
          <w:rFonts w:hint="eastAsia"/>
          <w:bCs/>
          <w:color w:val="333333"/>
          <w:sz w:val="24"/>
        </w:rPr>
        <w:t xml:space="preserve">4. </w:t>
      </w:r>
      <w:r>
        <w:rPr>
          <w:rFonts w:hint="eastAsia"/>
          <w:bCs/>
          <w:color w:val="333333"/>
          <w:sz w:val="24"/>
        </w:rPr>
        <w:t>从凝胶中回收特异显示的</w:t>
      </w:r>
      <w:r>
        <w:rPr>
          <w:rFonts w:hint="eastAsia"/>
          <w:bCs/>
          <w:color w:val="333333"/>
          <w:sz w:val="24"/>
        </w:rPr>
        <w:t>DNA</w:t>
      </w:r>
      <w:r>
        <w:rPr>
          <w:rFonts w:hint="eastAsia"/>
          <w:bCs/>
          <w:color w:val="333333"/>
          <w:sz w:val="24"/>
        </w:rPr>
        <w:t>条带并克隆。</w:t>
      </w:r>
      <w:r>
        <w:rPr>
          <w:rFonts w:hint="eastAsia"/>
          <w:bCs/>
          <w:color w:val="333333"/>
          <w:sz w:val="24"/>
        </w:rPr>
        <w:t xml:space="preserve">5. </w:t>
      </w:r>
      <w:r>
        <w:rPr>
          <w:rFonts w:hint="eastAsia"/>
          <w:bCs/>
          <w:color w:val="333333"/>
          <w:sz w:val="24"/>
        </w:rPr>
        <w:t>以克隆到的特异显示</w:t>
      </w:r>
      <w:r>
        <w:rPr>
          <w:rFonts w:hint="eastAsia"/>
          <w:bCs/>
          <w:color w:val="333333"/>
          <w:sz w:val="24"/>
        </w:rPr>
        <w:t>DNA</w:t>
      </w:r>
      <w:r>
        <w:rPr>
          <w:rFonts w:hint="eastAsia"/>
          <w:bCs/>
          <w:color w:val="333333"/>
          <w:sz w:val="24"/>
        </w:rPr>
        <w:t>为探针，用</w:t>
      </w:r>
      <w:r>
        <w:rPr>
          <w:rFonts w:hint="eastAsia"/>
          <w:bCs/>
          <w:color w:val="333333"/>
          <w:sz w:val="24"/>
        </w:rPr>
        <w:t>RNA</w:t>
      </w:r>
      <w:r>
        <w:rPr>
          <w:rFonts w:hint="eastAsia"/>
          <w:bCs/>
          <w:color w:val="333333"/>
          <w:sz w:val="24"/>
        </w:rPr>
        <w:t>分析技术（</w:t>
      </w:r>
      <w:r>
        <w:rPr>
          <w:rFonts w:hint="eastAsia"/>
          <w:bCs/>
          <w:color w:val="333333"/>
          <w:sz w:val="24"/>
        </w:rPr>
        <w:t>Northern</w:t>
      </w:r>
      <w:r>
        <w:rPr>
          <w:rFonts w:hint="eastAsia"/>
          <w:bCs/>
          <w:color w:val="333333"/>
          <w:sz w:val="24"/>
        </w:rPr>
        <w:t>杂交等）验证差异表达真实性。</w:t>
      </w:r>
    </w:p>
    <w:p w:rsidR="00774827" w:rsidRDefault="00D519F9">
      <w:pPr>
        <w:ind w:firstLineChars="200" w:firstLine="480"/>
        <w:rPr>
          <w:bCs/>
          <w:color w:val="333333"/>
          <w:sz w:val="24"/>
        </w:rPr>
      </w:pPr>
      <w:r>
        <w:rPr>
          <w:rFonts w:hint="eastAsia"/>
          <w:bCs/>
          <w:color w:val="333333"/>
          <w:sz w:val="24"/>
        </w:rPr>
        <w:t>实时定量</w:t>
      </w:r>
      <w:r>
        <w:rPr>
          <w:rFonts w:hint="eastAsia"/>
          <w:bCs/>
          <w:color w:val="333333"/>
          <w:sz w:val="24"/>
        </w:rPr>
        <w:t>PCR</w:t>
      </w:r>
    </w:p>
    <w:p w:rsidR="00774827" w:rsidRDefault="00D519F9">
      <w:pPr>
        <w:ind w:firstLineChars="200" w:firstLine="480"/>
        <w:rPr>
          <w:bCs/>
          <w:color w:val="333333"/>
          <w:sz w:val="24"/>
        </w:rPr>
      </w:pPr>
      <w:r>
        <w:rPr>
          <w:rFonts w:hint="eastAsia"/>
          <w:bCs/>
          <w:color w:val="333333"/>
          <w:sz w:val="24"/>
        </w:rPr>
        <w:t>常规</w:t>
      </w:r>
      <w:r>
        <w:rPr>
          <w:rFonts w:hint="eastAsia"/>
          <w:bCs/>
          <w:color w:val="333333"/>
          <w:sz w:val="24"/>
        </w:rPr>
        <w:t>PCR</w:t>
      </w:r>
      <w:r>
        <w:rPr>
          <w:rFonts w:hint="eastAsia"/>
          <w:bCs/>
          <w:color w:val="333333"/>
          <w:sz w:val="24"/>
        </w:rPr>
        <w:t>技术：对</w:t>
      </w:r>
      <w:r>
        <w:rPr>
          <w:rFonts w:hint="eastAsia"/>
          <w:bCs/>
          <w:color w:val="333333"/>
          <w:sz w:val="24"/>
        </w:rPr>
        <w:t>PCR</w:t>
      </w:r>
      <w:r>
        <w:rPr>
          <w:rFonts w:hint="eastAsia"/>
          <w:bCs/>
          <w:color w:val="333333"/>
          <w:sz w:val="24"/>
        </w:rPr>
        <w:t>扩增反应的终产物进行定量及定性分析。</w:t>
      </w:r>
    </w:p>
    <w:p w:rsidR="00774827" w:rsidRDefault="00D519F9">
      <w:pPr>
        <w:ind w:firstLineChars="200" w:firstLine="480"/>
        <w:rPr>
          <w:bCs/>
          <w:color w:val="333333"/>
          <w:sz w:val="24"/>
        </w:rPr>
      </w:pPr>
      <w:r>
        <w:rPr>
          <w:rFonts w:hint="eastAsia"/>
          <w:bCs/>
          <w:color w:val="333333"/>
          <w:sz w:val="24"/>
        </w:rPr>
        <w:t>定量</w:t>
      </w:r>
      <w:r>
        <w:rPr>
          <w:rFonts w:hint="eastAsia"/>
          <w:bCs/>
          <w:color w:val="333333"/>
          <w:sz w:val="24"/>
        </w:rPr>
        <w:t>PCR</w:t>
      </w:r>
      <w:r>
        <w:rPr>
          <w:rFonts w:hint="eastAsia"/>
          <w:bCs/>
          <w:color w:val="333333"/>
          <w:sz w:val="24"/>
        </w:rPr>
        <w:t>技术：对</w:t>
      </w:r>
      <w:r>
        <w:rPr>
          <w:rFonts w:hint="eastAsia"/>
          <w:bCs/>
          <w:color w:val="333333"/>
          <w:sz w:val="24"/>
        </w:rPr>
        <w:t>PCR</w:t>
      </w:r>
      <w:r>
        <w:rPr>
          <w:rFonts w:hint="eastAsia"/>
          <w:bCs/>
          <w:color w:val="333333"/>
          <w:sz w:val="24"/>
        </w:rPr>
        <w:t>扩增反应中每一个循环的产物进行定量及定性分析。</w:t>
      </w:r>
    </w:p>
    <w:p w:rsidR="00774827" w:rsidRDefault="00D519F9">
      <w:pPr>
        <w:jc w:val="center"/>
        <w:rPr>
          <w:bCs/>
          <w:color w:val="333333"/>
          <w:sz w:val="24"/>
        </w:rPr>
      </w:pPr>
      <w:r>
        <w:rPr>
          <w:bCs/>
          <w:noProof/>
          <w:color w:val="333333"/>
          <w:sz w:val="24"/>
        </w:rPr>
        <w:lastRenderedPageBreak/>
        <w:drawing>
          <wp:inline distT="0" distB="0" distL="0" distR="0">
            <wp:extent cx="5762625" cy="2933700"/>
            <wp:effectExtent l="19050" t="0" r="9525" b="0"/>
            <wp:docPr id="30" name="Picture 2" descr="&#10;qiagen.gif                                                     000081F4 Marketing                      B7705E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 descr="&#10;qiagen.gif                                                     000081F4 Marketing                      B7705E5C:"/>
                    <pic:cNvPicPr>
                      <a:picLocks noChangeAspect="1" noChangeArrowheads="1"/>
                    </pic:cNvPicPr>
                  </pic:nvPicPr>
                  <pic:blipFill>
                    <a:blip r:embed="rId65" cstate="print"/>
                    <a:srcRect/>
                    <a:stretch>
                      <a:fillRect/>
                    </a:stretch>
                  </pic:blipFill>
                  <pic:spPr>
                    <a:xfrm>
                      <a:off x="0" y="0"/>
                      <a:ext cx="5762625" cy="2933700"/>
                    </a:xfrm>
                    <a:prstGeom prst="rect">
                      <a:avLst/>
                    </a:prstGeom>
                    <a:noFill/>
                    <a:ln w="9525">
                      <a:noFill/>
                      <a:miter lim="800000"/>
                      <a:headEnd/>
                      <a:tailEnd/>
                    </a:ln>
                  </pic:spPr>
                </pic:pic>
              </a:graphicData>
            </a:graphic>
          </wp:inline>
        </w:drawing>
      </w:r>
    </w:p>
    <w:p w:rsidR="00774827" w:rsidRDefault="00774827">
      <w:pPr>
        <w:rPr>
          <w:b/>
          <w:color w:val="333333"/>
          <w:sz w:val="24"/>
        </w:rPr>
      </w:pPr>
    </w:p>
    <w:p w:rsidR="00774827" w:rsidRDefault="00774827">
      <w:pPr>
        <w:rPr>
          <w:b/>
          <w:color w:val="333333"/>
          <w:sz w:val="24"/>
        </w:rPr>
      </w:pPr>
    </w:p>
    <w:p w:rsidR="00774827" w:rsidRDefault="00D519F9">
      <w:pPr>
        <w:rPr>
          <w:b/>
          <w:color w:val="333333"/>
          <w:sz w:val="24"/>
        </w:rPr>
      </w:pPr>
      <w:r>
        <w:rPr>
          <w:b/>
          <w:color w:val="333333"/>
          <w:sz w:val="24"/>
        </w:rPr>
        <w:t>7.8.5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rsidR="00774827" w:rsidRDefault="00D519F9">
      <w:pPr>
        <w:rPr>
          <w:b/>
          <w:color w:val="333333"/>
          <w:sz w:val="24"/>
        </w:rPr>
      </w:pPr>
      <w:r>
        <w:rPr>
          <w:b/>
          <w:color w:val="333333"/>
          <w:sz w:val="24"/>
        </w:rPr>
        <w:t>7.8.6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如何理解</w:t>
      </w:r>
      <w:r>
        <w:rPr>
          <w:rFonts w:hint="eastAsia"/>
          <w:color w:val="333333"/>
          <w:sz w:val="24"/>
        </w:rPr>
        <w:t>PCR</w:t>
      </w:r>
      <w:r>
        <w:rPr>
          <w:rFonts w:hint="eastAsia"/>
          <w:color w:val="333333"/>
          <w:sz w:val="24"/>
        </w:rPr>
        <w:t>扩增的原理和过程？</w:t>
      </w:r>
    </w:p>
    <w:p w:rsidR="00774827" w:rsidRDefault="00D519F9">
      <w:pPr>
        <w:ind w:firstLineChars="200" w:firstLine="480"/>
        <w:rPr>
          <w:color w:val="333333"/>
          <w:sz w:val="24"/>
        </w:rPr>
      </w:pPr>
      <w:r>
        <w:rPr>
          <w:rFonts w:hint="eastAsia"/>
          <w:color w:val="333333"/>
          <w:sz w:val="24"/>
        </w:rPr>
        <w:t>2.PCR</w:t>
      </w:r>
      <w:r>
        <w:rPr>
          <w:rFonts w:hint="eastAsia"/>
          <w:color w:val="333333"/>
          <w:sz w:val="24"/>
        </w:rPr>
        <w:t>扩增的温度有哪些要求？</w:t>
      </w:r>
    </w:p>
    <w:p w:rsidR="00774827" w:rsidRDefault="00D519F9">
      <w:pPr>
        <w:ind w:firstLineChars="200" w:firstLine="480"/>
        <w:rPr>
          <w:color w:val="333333"/>
          <w:sz w:val="24"/>
        </w:rPr>
      </w:pPr>
      <w:r>
        <w:rPr>
          <w:rFonts w:hint="eastAsia"/>
          <w:color w:val="333333"/>
          <w:sz w:val="24"/>
        </w:rPr>
        <w:t>3.PCR</w:t>
      </w:r>
      <w:r>
        <w:rPr>
          <w:rFonts w:hint="eastAsia"/>
          <w:color w:val="333333"/>
          <w:sz w:val="24"/>
        </w:rPr>
        <w:t>产物的克隆与一般的</w:t>
      </w:r>
      <w:r>
        <w:rPr>
          <w:rFonts w:hint="eastAsia"/>
          <w:color w:val="333333"/>
          <w:sz w:val="24"/>
        </w:rPr>
        <w:t>DNA</w:t>
      </w:r>
      <w:r>
        <w:rPr>
          <w:rFonts w:hint="eastAsia"/>
          <w:color w:val="333333"/>
          <w:sz w:val="24"/>
        </w:rPr>
        <w:t>片段的克隆有何异同点？</w:t>
      </w:r>
    </w:p>
    <w:p w:rsidR="00774827" w:rsidRDefault="00D519F9">
      <w:pPr>
        <w:rPr>
          <w:b/>
          <w:color w:val="333333"/>
          <w:sz w:val="24"/>
        </w:rPr>
      </w:pPr>
      <w:r>
        <w:rPr>
          <w:b/>
          <w:color w:val="333333"/>
          <w:sz w:val="24"/>
        </w:rPr>
        <w:t>7.8.7</w:t>
      </w:r>
      <w:r>
        <w:rPr>
          <w:b/>
          <w:color w:val="333333"/>
          <w:sz w:val="24"/>
        </w:rPr>
        <w:t>课前准备情况及其他相关特殊要求</w:t>
      </w:r>
    </w:p>
    <w:p w:rsidR="00774827" w:rsidRDefault="00D519F9">
      <w:pPr>
        <w:ind w:firstLineChars="200" w:firstLine="480"/>
        <w:rPr>
          <w:b/>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7.8.8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《基因工程》袁婺洲版，第四章（</w:t>
      </w:r>
      <w:r>
        <w:rPr>
          <w:rFonts w:hint="eastAsia"/>
          <w:sz w:val="24"/>
        </w:rPr>
        <w:t>p</w:t>
      </w:r>
      <w:r>
        <w:rPr>
          <w:sz w:val="24"/>
        </w:rPr>
        <w:t>95</w:t>
      </w:r>
      <w:r>
        <w:rPr>
          <w:rFonts w:hint="eastAsia"/>
          <w:sz w:val="24"/>
        </w:rPr>
        <w:t>-p114</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7.9</w:t>
      </w:r>
      <w:r>
        <w:rPr>
          <w:rFonts w:hint="eastAsia"/>
          <w:b/>
          <w:color w:val="333333"/>
          <w:sz w:val="24"/>
        </w:rPr>
        <w:t>教学单元九</w:t>
      </w:r>
    </w:p>
    <w:p w:rsidR="00774827" w:rsidRDefault="00D519F9">
      <w:pPr>
        <w:rPr>
          <w:b/>
          <w:color w:val="333333"/>
          <w:sz w:val="24"/>
        </w:rPr>
      </w:pPr>
      <w:r>
        <w:rPr>
          <w:b/>
          <w:color w:val="333333"/>
          <w:sz w:val="24"/>
        </w:rPr>
        <w:t>7.9.1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lastRenderedPageBreak/>
        <w:t>第十二次课（</w:t>
      </w:r>
      <w:r>
        <w:rPr>
          <w:rFonts w:hint="eastAsia"/>
          <w:color w:val="333333"/>
          <w:sz w:val="24"/>
        </w:rPr>
        <w:t>10.18</w:t>
      </w:r>
      <w:r>
        <w:rPr>
          <w:rFonts w:hint="eastAsia"/>
          <w:color w:val="333333"/>
          <w:sz w:val="24"/>
        </w:rPr>
        <w:t>）</w:t>
      </w:r>
    </w:p>
    <w:p w:rsidR="00774827" w:rsidRDefault="00D519F9">
      <w:pPr>
        <w:rPr>
          <w:b/>
          <w:color w:val="333333"/>
          <w:sz w:val="24"/>
        </w:rPr>
      </w:pPr>
      <w:r>
        <w:rPr>
          <w:b/>
          <w:color w:val="333333"/>
          <w:sz w:val="24"/>
        </w:rPr>
        <w:t>7.9.2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通过课堂讲授，了解常见的</w:t>
      </w:r>
      <w:r>
        <w:rPr>
          <w:rFonts w:hint="eastAsia"/>
          <w:color w:val="333333"/>
          <w:sz w:val="24"/>
        </w:rPr>
        <w:t>DNA</w:t>
      </w:r>
      <w:r>
        <w:rPr>
          <w:rFonts w:hint="eastAsia"/>
          <w:color w:val="333333"/>
          <w:sz w:val="24"/>
        </w:rPr>
        <w:t>序列分析方法，掌握</w:t>
      </w:r>
      <w:r>
        <w:rPr>
          <w:rFonts w:hint="eastAsia"/>
          <w:color w:val="333333"/>
          <w:sz w:val="24"/>
        </w:rPr>
        <w:t>Sanger</w:t>
      </w:r>
      <w:r>
        <w:rPr>
          <w:rFonts w:hint="eastAsia"/>
          <w:color w:val="333333"/>
          <w:sz w:val="24"/>
        </w:rPr>
        <w:t>双脱氧链终止法的原理，步骤，以及对基因工程研究领域的意义。了解二代测序方法的种类和原理。</w:t>
      </w:r>
    </w:p>
    <w:p w:rsidR="00774827" w:rsidRDefault="00D519F9">
      <w:pPr>
        <w:rPr>
          <w:b/>
          <w:color w:val="333333"/>
          <w:sz w:val="24"/>
        </w:rPr>
      </w:pPr>
      <w:r>
        <w:rPr>
          <w:b/>
          <w:color w:val="333333"/>
          <w:sz w:val="24"/>
        </w:rPr>
        <w:t>7.9.3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Sanger</w:t>
      </w:r>
      <w:r>
        <w:rPr>
          <w:rFonts w:hint="eastAsia"/>
          <w:snapToGrid w:val="0"/>
          <w:color w:val="333333"/>
          <w:sz w:val="24"/>
        </w:rPr>
        <w:t>双脱氧链终止法的原理</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测序引物的设计，测序锋图的阅读</w:t>
      </w:r>
      <w:r>
        <w:rPr>
          <w:sz w:val="24"/>
        </w:rPr>
        <w:t>。</w:t>
      </w:r>
    </w:p>
    <w:p w:rsidR="00774827" w:rsidRDefault="00D519F9">
      <w:pPr>
        <w:ind w:firstLineChars="200" w:firstLine="480"/>
        <w:rPr>
          <w:sz w:val="24"/>
        </w:rPr>
      </w:pPr>
      <w:r>
        <w:rPr>
          <w:sz w:val="24"/>
        </w:rPr>
        <w:t>主要知识点：</w:t>
      </w:r>
      <w:r>
        <w:rPr>
          <w:rFonts w:hint="eastAsia"/>
          <w:sz w:val="24"/>
        </w:rPr>
        <w:t>Maxam-Gilbert</w:t>
      </w:r>
      <w:r>
        <w:rPr>
          <w:rFonts w:hint="eastAsia"/>
          <w:sz w:val="24"/>
        </w:rPr>
        <w:t>化学降解法测序技术，</w:t>
      </w:r>
      <w:r>
        <w:rPr>
          <w:rFonts w:hint="eastAsia"/>
          <w:snapToGrid w:val="0"/>
          <w:color w:val="333333"/>
          <w:sz w:val="24"/>
        </w:rPr>
        <w:t>Sanger</w:t>
      </w:r>
      <w:r>
        <w:rPr>
          <w:rFonts w:hint="eastAsia"/>
          <w:snapToGrid w:val="0"/>
          <w:color w:val="333333"/>
          <w:sz w:val="24"/>
        </w:rPr>
        <w:t>双脱氧链终止法，序列分析的基本步骤，</w:t>
      </w:r>
      <w:r>
        <w:rPr>
          <w:rFonts w:hint="eastAsia"/>
          <w:snapToGrid w:val="0"/>
          <w:color w:val="333333"/>
          <w:sz w:val="24"/>
        </w:rPr>
        <w:t>454</w:t>
      </w:r>
      <w:r>
        <w:rPr>
          <w:rFonts w:hint="eastAsia"/>
          <w:snapToGrid w:val="0"/>
          <w:color w:val="333333"/>
          <w:sz w:val="24"/>
        </w:rPr>
        <w:t>测序技术，</w:t>
      </w:r>
      <w:r>
        <w:rPr>
          <w:rFonts w:hint="eastAsia"/>
          <w:snapToGrid w:val="0"/>
          <w:color w:val="333333"/>
          <w:sz w:val="24"/>
        </w:rPr>
        <w:t>solexa</w:t>
      </w:r>
      <w:r>
        <w:rPr>
          <w:rFonts w:hint="eastAsia"/>
          <w:snapToGrid w:val="0"/>
          <w:color w:val="333333"/>
          <w:sz w:val="24"/>
        </w:rPr>
        <w:t>测序技术基本步骤，</w:t>
      </w:r>
      <w:r>
        <w:rPr>
          <w:rFonts w:hint="eastAsia"/>
          <w:snapToGrid w:val="0"/>
          <w:color w:val="333333"/>
          <w:sz w:val="24"/>
        </w:rPr>
        <w:t>SOLID</w:t>
      </w:r>
      <w:r>
        <w:rPr>
          <w:rFonts w:hint="eastAsia"/>
          <w:snapToGrid w:val="0"/>
          <w:color w:val="333333"/>
          <w:sz w:val="24"/>
        </w:rPr>
        <w:t>测序技术，</w:t>
      </w:r>
      <w:r>
        <w:rPr>
          <w:rFonts w:hint="eastAsia"/>
          <w:snapToGrid w:val="0"/>
          <w:color w:val="333333"/>
          <w:sz w:val="24"/>
        </w:rPr>
        <w:t>DNA</w:t>
      </w:r>
      <w:r>
        <w:rPr>
          <w:rFonts w:hint="eastAsia"/>
          <w:snapToGrid w:val="0"/>
          <w:color w:val="333333"/>
          <w:sz w:val="24"/>
        </w:rPr>
        <w:t>片段序列测定的策略，转录组测序</w:t>
      </w:r>
      <w:r>
        <w:rPr>
          <w:sz w:val="24"/>
        </w:rPr>
        <w:t>。</w:t>
      </w:r>
    </w:p>
    <w:p w:rsidR="00774827" w:rsidRDefault="00774827">
      <w:pPr>
        <w:rPr>
          <w:b/>
          <w:color w:val="333333"/>
          <w:sz w:val="24"/>
        </w:rPr>
      </w:pPr>
    </w:p>
    <w:p w:rsidR="00774827" w:rsidRDefault="00D519F9">
      <w:pPr>
        <w:rPr>
          <w:b/>
          <w:color w:val="333333"/>
          <w:sz w:val="24"/>
        </w:rPr>
      </w:pPr>
      <w:r>
        <w:rPr>
          <w:b/>
          <w:color w:val="333333"/>
          <w:sz w:val="24"/>
        </w:rPr>
        <w:t>7.9.4</w:t>
      </w:r>
      <w:r>
        <w:rPr>
          <w:rFonts w:hint="eastAsia"/>
          <w:b/>
          <w:color w:val="333333"/>
          <w:sz w:val="24"/>
        </w:rPr>
        <w:t>教学过程</w:t>
      </w:r>
    </w:p>
    <w:p w:rsidR="00774827" w:rsidRDefault="00D519F9">
      <w:pPr>
        <w:ind w:firstLineChars="200" w:firstLine="480"/>
        <w:rPr>
          <w:color w:val="333333"/>
          <w:sz w:val="24"/>
        </w:rPr>
      </w:pPr>
      <w:r>
        <w:rPr>
          <w:rFonts w:hint="eastAsia"/>
          <w:color w:val="333333"/>
          <w:sz w:val="24"/>
        </w:rPr>
        <w:t xml:space="preserve">Maxam-Gilbert </w:t>
      </w:r>
      <w:r>
        <w:rPr>
          <w:rFonts w:hint="eastAsia"/>
          <w:color w:val="333333"/>
          <w:sz w:val="24"/>
        </w:rPr>
        <w:t>化学降解法测序技术（</w:t>
      </w:r>
      <w:r>
        <w:rPr>
          <w:color w:val="333333"/>
          <w:sz w:val="24"/>
        </w:rPr>
        <w:t>DNA sequencing by chemical degradation</w:t>
      </w:r>
      <w:r>
        <w:rPr>
          <w:color w:val="333333"/>
          <w:sz w:val="24"/>
        </w:rPr>
        <w:t>）</w:t>
      </w:r>
    </w:p>
    <w:p w:rsidR="00774827" w:rsidRDefault="00D519F9">
      <w:pPr>
        <w:ind w:firstLineChars="200" w:firstLine="480"/>
        <w:rPr>
          <w:color w:val="333333"/>
          <w:sz w:val="24"/>
        </w:rPr>
      </w:pPr>
      <w:r>
        <w:rPr>
          <w:rFonts w:hint="eastAsia"/>
          <w:color w:val="333333"/>
          <w:sz w:val="24"/>
        </w:rPr>
        <w:t>直接或间接特异性识别</w:t>
      </w:r>
      <w:r>
        <w:rPr>
          <w:rFonts w:hint="eastAsia"/>
          <w:color w:val="333333"/>
          <w:sz w:val="24"/>
        </w:rPr>
        <w:t xml:space="preserve">4 </w:t>
      </w:r>
      <w:r>
        <w:rPr>
          <w:rFonts w:hint="eastAsia"/>
          <w:color w:val="333333"/>
          <w:sz w:val="24"/>
        </w:rPr>
        <w:t>种碱基，生成起始于固定起点和终止于特定碱基的一组核苷酸片段。特定化学试剂可对碱基进行特异性修饰，在修饰碱基处</w:t>
      </w:r>
      <w:r>
        <w:rPr>
          <w:rFonts w:hint="eastAsia"/>
          <w:color w:val="333333"/>
          <w:sz w:val="24"/>
        </w:rPr>
        <w:t>(5</w:t>
      </w:r>
      <w:r>
        <w:rPr>
          <w:rFonts w:hint="eastAsia"/>
          <w:color w:val="333333"/>
          <w:sz w:val="24"/>
        </w:rPr>
        <w:t>‘或</w:t>
      </w:r>
      <w:r>
        <w:rPr>
          <w:rFonts w:hint="eastAsia"/>
          <w:color w:val="333333"/>
          <w:sz w:val="24"/>
        </w:rPr>
        <w:t>3</w:t>
      </w:r>
      <w:r>
        <w:rPr>
          <w:rFonts w:hint="eastAsia"/>
          <w:color w:val="333333"/>
          <w:sz w:val="24"/>
        </w:rPr>
        <w:t>’</w:t>
      </w:r>
      <w:r>
        <w:rPr>
          <w:rFonts w:hint="eastAsia"/>
          <w:color w:val="333333"/>
          <w:sz w:val="24"/>
        </w:rPr>
        <w:t>)</w:t>
      </w:r>
      <w:r>
        <w:rPr>
          <w:rFonts w:hint="eastAsia"/>
          <w:color w:val="333333"/>
          <w:sz w:val="24"/>
        </w:rPr>
        <w:t>打断磷酸二酯键。</w:t>
      </w:r>
      <w:r>
        <w:rPr>
          <w:rFonts w:hint="eastAsia"/>
          <w:color w:val="333333"/>
          <w:sz w:val="24"/>
        </w:rPr>
        <w:t>G</w:t>
      </w:r>
      <w:r>
        <w:rPr>
          <w:rFonts w:hint="eastAsia"/>
          <w:color w:val="333333"/>
          <w:sz w:val="24"/>
        </w:rPr>
        <w:t>反应：硫酸二甲脂</w:t>
      </w:r>
      <w:r>
        <w:rPr>
          <w:rFonts w:hint="eastAsia"/>
          <w:color w:val="333333"/>
          <w:sz w:val="24"/>
        </w:rPr>
        <w:t>DMS</w:t>
      </w:r>
      <w:r>
        <w:rPr>
          <w:rFonts w:hint="eastAsia"/>
          <w:color w:val="333333"/>
          <w:sz w:val="24"/>
        </w:rPr>
        <w:t>使</w:t>
      </w:r>
      <w:r>
        <w:rPr>
          <w:rFonts w:hint="eastAsia"/>
          <w:color w:val="333333"/>
          <w:sz w:val="24"/>
        </w:rPr>
        <w:t>G</w:t>
      </w:r>
      <w:r>
        <w:rPr>
          <w:rFonts w:hint="eastAsia"/>
          <w:color w:val="333333"/>
          <w:sz w:val="24"/>
        </w:rPr>
        <w:t>鸟嘌呤的</w:t>
      </w:r>
      <w:r>
        <w:rPr>
          <w:rFonts w:hint="eastAsia"/>
          <w:color w:val="333333"/>
          <w:sz w:val="24"/>
        </w:rPr>
        <w:t>7</w:t>
      </w:r>
      <w:r>
        <w:rPr>
          <w:rFonts w:hint="eastAsia"/>
          <w:color w:val="333333"/>
          <w:sz w:val="24"/>
        </w:rPr>
        <w:t>位氮原子甲基化，其后断开第</w:t>
      </w:r>
      <w:r>
        <w:rPr>
          <w:rFonts w:hint="eastAsia"/>
          <w:color w:val="333333"/>
          <w:sz w:val="24"/>
        </w:rPr>
        <w:t>8</w:t>
      </w:r>
      <w:r>
        <w:rPr>
          <w:rFonts w:hint="eastAsia"/>
          <w:color w:val="333333"/>
          <w:sz w:val="24"/>
        </w:rPr>
        <w:t>位碳原子和第</w:t>
      </w:r>
      <w:r>
        <w:rPr>
          <w:rFonts w:hint="eastAsia"/>
          <w:color w:val="333333"/>
          <w:sz w:val="24"/>
        </w:rPr>
        <w:t>9</w:t>
      </w:r>
      <w:r>
        <w:rPr>
          <w:rFonts w:hint="eastAsia"/>
          <w:color w:val="333333"/>
          <w:sz w:val="24"/>
        </w:rPr>
        <w:t>位氮原子间的化学键，哌啶置换了被修饰鸟嘌呤与核糖的结合。</w:t>
      </w:r>
      <w:r>
        <w:rPr>
          <w:rFonts w:hint="eastAsia"/>
          <w:color w:val="333333"/>
          <w:sz w:val="24"/>
        </w:rPr>
        <w:t>G+A</w:t>
      </w:r>
      <w:r>
        <w:rPr>
          <w:rFonts w:hint="eastAsia"/>
          <w:color w:val="333333"/>
          <w:sz w:val="24"/>
        </w:rPr>
        <w:t>反应：甲酸使嘌呤环上的氮原子质子化，削弱了腺嘌呤脱氧核糖核苷酸和鸟嘌呤脱氧核糖核苷酸中的糖苷键，然后哌啶置换了嘌呤。</w:t>
      </w:r>
      <w:r>
        <w:rPr>
          <w:rFonts w:hint="eastAsia"/>
          <w:color w:val="333333"/>
          <w:sz w:val="24"/>
        </w:rPr>
        <w:t>T+C</w:t>
      </w:r>
      <w:r>
        <w:rPr>
          <w:rFonts w:hint="eastAsia"/>
          <w:color w:val="333333"/>
          <w:sz w:val="24"/>
        </w:rPr>
        <w:t>反应：</w:t>
      </w:r>
      <w:r>
        <w:rPr>
          <w:rFonts w:hint="eastAsia"/>
          <w:color w:val="333333"/>
          <w:sz w:val="24"/>
        </w:rPr>
        <w:t xml:space="preserve"> </w:t>
      </w:r>
      <w:r>
        <w:rPr>
          <w:rFonts w:hint="eastAsia"/>
          <w:color w:val="333333"/>
          <w:sz w:val="24"/>
        </w:rPr>
        <w:t>肼断开了嘧啶环，产生的碱基片段能被哌啶所置换。</w:t>
      </w:r>
      <w:r>
        <w:rPr>
          <w:rFonts w:hint="eastAsia"/>
          <w:color w:val="333333"/>
          <w:sz w:val="24"/>
        </w:rPr>
        <w:t>C</w:t>
      </w:r>
      <w:r>
        <w:rPr>
          <w:rFonts w:hint="eastAsia"/>
          <w:color w:val="333333"/>
          <w:sz w:val="24"/>
        </w:rPr>
        <w:t>反应：在</w:t>
      </w:r>
      <w:r>
        <w:rPr>
          <w:rFonts w:hint="eastAsia"/>
          <w:color w:val="333333"/>
          <w:sz w:val="24"/>
        </w:rPr>
        <w:t>NaCl</w:t>
      </w:r>
      <w:r>
        <w:rPr>
          <w:rFonts w:hint="eastAsia"/>
          <w:color w:val="333333"/>
          <w:sz w:val="24"/>
        </w:rPr>
        <w:t>存在时，只有</w:t>
      </w:r>
      <w:r>
        <w:rPr>
          <w:rFonts w:hint="eastAsia"/>
          <w:color w:val="333333"/>
          <w:sz w:val="24"/>
        </w:rPr>
        <w:t>C</w:t>
      </w:r>
      <w:r>
        <w:rPr>
          <w:rFonts w:hint="eastAsia"/>
          <w:color w:val="333333"/>
          <w:sz w:val="24"/>
        </w:rPr>
        <w:t>才能与肼发生反应，随后被修饰的胞嘧啶被哌啶置换。</w:t>
      </w:r>
    </w:p>
    <w:p w:rsidR="00774827" w:rsidRDefault="00774827">
      <w:pPr>
        <w:ind w:firstLineChars="200" w:firstLine="480"/>
        <w:rPr>
          <w:color w:val="333333"/>
          <w:sz w:val="24"/>
        </w:rPr>
      </w:pPr>
    </w:p>
    <w:p w:rsidR="00774827" w:rsidRDefault="00774827">
      <w:pPr>
        <w:ind w:firstLineChars="200" w:firstLine="480"/>
        <w:rPr>
          <w:color w:val="333333"/>
          <w:sz w:val="24"/>
        </w:rPr>
      </w:pPr>
    </w:p>
    <w:p w:rsidR="00774827" w:rsidRDefault="00D519F9">
      <w:pPr>
        <w:ind w:firstLineChars="200" w:firstLine="480"/>
        <w:jc w:val="center"/>
        <w:rPr>
          <w:color w:val="333333"/>
          <w:sz w:val="24"/>
        </w:rPr>
      </w:pPr>
      <w:r>
        <w:rPr>
          <w:noProof/>
          <w:color w:val="333333"/>
          <w:sz w:val="24"/>
        </w:rPr>
        <w:lastRenderedPageBreak/>
        <w:drawing>
          <wp:inline distT="0" distB="0" distL="0" distR="0">
            <wp:extent cx="4640580" cy="365760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9320" cy="3664726"/>
                    </a:xfrm>
                    <a:prstGeom prst="rect">
                      <a:avLst/>
                    </a:prstGeom>
                    <a:noFill/>
                  </pic:spPr>
                </pic:pic>
              </a:graphicData>
            </a:graphic>
          </wp:inline>
        </w:drawing>
      </w:r>
    </w:p>
    <w:p w:rsidR="00774827" w:rsidRDefault="00D519F9">
      <w:pPr>
        <w:widowControl/>
        <w:jc w:val="center"/>
        <w:rPr>
          <w:rFonts w:ascii="宋体" w:hAnsi="宋体" w:cs="宋体"/>
          <w:kern w:val="0"/>
          <w:sz w:val="24"/>
        </w:rPr>
      </w:pPr>
      <w:r>
        <w:rPr>
          <w:rFonts w:ascii="宋体" w:hAnsi="宋体" w:cs="宋体"/>
          <w:noProof/>
          <w:kern w:val="0"/>
          <w:sz w:val="24"/>
        </w:rPr>
        <w:drawing>
          <wp:inline distT="0" distB="0" distL="0" distR="0">
            <wp:extent cx="3714750" cy="2867025"/>
            <wp:effectExtent l="19050" t="0" r="0" b="0"/>
            <wp:docPr id="31" name="图片 31" descr="WL14)I`{R4PX6`CU2{Y60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L14)I`{R4PX6`CU2{Y60H6"/>
                    <pic:cNvPicPr>
                      <a:picLocks noChangeAspect="1" noChangeArrowheads="1"/>
                    </pic:cNvPicPr>
                  </pic:nvPicPr>
                  <pic:blipFill>
                    <a:blip r:embed="rId67" cstate="print"/>
                    <a:srcRect/>
                    <a:stretch>
                      <a:fillRect/>
                    </a:stretch>
                  </pic:blipFill>
                  <pic:spPr>
                    <a:xfrm>
                      <a:off x="0" y="0"/>
                      <a:ext cx="3714750" cy="2867025"/>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rFonts w:hint="eastAsia"/>
          <w:color w:val="333333"/>
          <w:sz w:val="24"/>
        </w:rPr>
        <w:t>Sanger</w:t>
      </w:r>
      <w:r>
        <w:rPr>
          <w:rFonts w:hint="eastAsia"/>
          <w:color w:val="333333"/>
          <w:sz w:val="24"/>
        </w:rPr>
        <w:t>双脱氧链终止法</w:t>
      </w:r>
    </w:p>
    <w:p w:rsidR="00774827" w:rsidRDefault="00D519F9">
      <w:pPr>
        <w:widowControl/>
        <w:jc w:val="center"/>
        <w:rPr>
          <w:rFonts w:ascii="宋体" w:hAnsi="宋体" w:cs="宋体"/>
          <w:kern w:val="0"/>
          <w:sz w:val="24"/>
        </w:rPr>
      </w:pPr>
      <w:r>
        <w:rPr>
          <w:rFonts w:ascii="宋体" w:hAnsi="宋体" w:cs="宋体"/>
          <w:noProof/>
          <w:kern w:val="0"/>
          <w:sz w:val="24"/>
        </w:rPr>
        <w:lastRenderedPageBreak/>
        <w:drawing>
          <wp:inline distT="0" distB="0" distL="0" distR="0">
            <wp:extent cx="4724400" cy="2847975"/>
            <wp:effectExtent l="19050" t="0" r="0" b="0"/>
            <wp:docPr id="32" name="图片 32" descr="98DL1G50R3A6D]DEUNJ(I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8DL1G50R3A6D]DEUNJ(I6C"/>
                    <pic:cNvPicPr>
                      <a:picLocks noChangeAspect="1" noChangeArrowheads="1"/>
                    </pic:cNvPicPr>
                  </pic:nvPicPr>
                  <pic:blipFill>
                    <a:blip r:embed="rId68" cstate="print"/>
                    <a:srcRect/>
                    <a:stretch>
                      <a:fillRect/>
                    </a:stretch>
                  </pic:blipFill>
                  <pic:spPr>
                    <a:xfrm>
                      <a:off x="0" y="0"/>
                      <a:ext cx="4724400" cy="2847975"/>
                    </a:xfrm>
                    <a:prstGeom prst="rect">
                      <a:avLst/>
                    </a:prstGeom>
                    <a:noFill/>
                    <a:ln w="9525">
                      <a:noFill/>
                      <a:miter lim="800000"/>
                      <a:headEnd/>
                      <a:tailEnd/>
                    </a:ln>
                  </pic:spPr>
                </pic:pic>
              </a:graphicData>
            </a:graphic>
          </wp:inline>
        </w:drawing>
      </w:r>
    </w:p>
    <w:p w:rsidR="00774827" w:rsidRDefault="00D519F9">
      <w:pPr>
        <w:widowControl/>
        <w:jc w:val="center"/>
        <w:rPr>
          <w:rFonts w:ascii="宋体" w:hAnsi="宋体" w:cs="宋体"/>
          <w:kern w:val="0"/>
          <w:sz w:val="24"/>
        </w:rPr>
      </w:pPr>
      <w:r>
        <w:rPr>
          <w:rFonts w:ascii="宋体" w:hAnsi="宋体" w:cs="宋体"/>
          <w:noProof/>
          <w:kern w:val="0"/>
          <w:sz w:val="24"/>
        </w:rPr>
        <w:drawing>
          <wp:inline distT="0" distB="0" distL="0" distR="0">
            <wp:extent cx="2676525" cy="2333625"/>
            <wp:effectExtent l="19050" t="0" r="9525" b="0"/>
            <wp:docPr id="33" name="图片 33" descr="{$4UIK3CJ(3{E]%4GO5B2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4UIK3CJ(3{E]%4GO5B2EQ"/>
                    <pic:cNvPicPr>
                      <a:picLocks noChangeAspect="1" noChangeArrowheads="1"/>
                    </pic:cNvPicPr>
                  </pic:nvPicPr>
                  <pic:blipFill>
                    <a:blip r:embed="rId69" cstate="print"/>
                    <a:srcRect/>
                    <a:stretch>
                      <a:fillRect/>
                    </a:stretch>
                  </pic:blipFill>
                  <pic:spPr>
                    <a:xfrm>
                      <a:off x="0" y="0"/>
                      <a:ext cx="2676525" cy="2333625"/>
                    </a:xfrm>
                    <a:prstGeom prst="rect">
                      <a:avLst/>
                    </a:prstGeom>
                    <a:noFill/>
                    <a:ln w="9525">
                      <a:noFill/>
                      <a:miter lim="800000"/>
                      <a:headEnd/>
                      <a:tailEnd/>
                    </a:ln>
                  </pic:spPr>
                </pic:pic>
              </a:graphicData>
            </a:graphic>
          </wp:inline>
        </w:drawing>
      </w:r>
    </w:p>
    <w:p w:rsidR="00774827" w:rsidRDefault="00774827">
      <w:pPr>
        <w:widowControl/>
        <w:rPr>
          <w:rFonts w:ascii="宋体" w:hAnsi="宋体" w:cs="宋体"/>
          <w:kern w:val="0"/>
          <w:sz w:val="24"/>
        </w:rPr>
      </w:pPr>
    </w:p>
    <w:p w:rsidR="00774827" w:rsidRDefault="00D519F9">
      <w:pPr>
        <w:ind w:firstLineChars="200" w:firstLine="480"/>
        <w:rPr>
          <w:color w:val="333333"/>
          <w:sz w:val="24"/>
        </w:rPr>
      </w:pPr>
      <w:r>
        <w:rPr>
          <w:rFonts w:hint="eastAsia"/>
          <w:color w:val="333333"/>
          <w:sz w:val="24"/>
        </w:rPr>
        <w:t>第二代测序技术</w:t>
      </w:r>
    </w:p>
    <w:p w:rsidR="00774827" w:rsidRDefault="00D519F9">
      <w:pPr>
        <w:ind w:firstLineChars="200" w:firstLine="480"/>
        <w:rPr>
          <w:color w:val="333333"/>
          <w:sz w:val="24"/>
        </w:rPr>
      </w:pPr>
      <w:r>
        <w:rPr>
          <w:color w:val="333333"/>
          <w:sz w:val="24"/>
        </w:rPr>
        <w:t xml:space="preserve">454          Solexa      SOLiD </w:t>
      </w:r>
    </w:p>
    <w:p w:rsidR="00774827" w:rsidRDefault="00D519F9">
      <w:pPr>
        <w:ind w:firstLineChars="200" w:firstLine="480"/>
        <w:rPr>
          <w:color w:val="333333"/>
          <w:sz w:val="24"/>
        </w:rPr>
      </w:pPr>
      <w:r>
        <w:rPr>
          <w:color w:val="333333"/>
          <w:sz w:val="24"/>
        </w:rPr>
        <w:t>100MB     1GB         4G</w:t>
      </w:r>
    </w:p>
    <w:p w:rsidR="00774827" w:rsidRDefault="00D519F9">
      <w:pPr>
        <w:ind w:firstLineChars="200" w:firstLine="480"/>
        <w:rPr>
          <w:color w:val="333333"/>
          <w:sz w:val="24"/>
        </w:rPr>
      </w:pPr>
      <w:r>
        <w:rPr>
          <w:color w:val="333333"/>
          <w:sz w:val="24"/>
        </w:rPr>
        <w:t>250bp       35bp        35bp</w:t>
      </w:r>
    </w:p>
    <w:p w:rsidR="00774827" w:rsidRDefault="00D519F9">
      <w:pPr>
        <w:ind w:firstLineChars="200" w:firstLine="480"/>
        <w:rPr>
          <w:color w:val="333333"/>
          <w:sz w:val="24"/>
        </w:rPr>
      </w:pPr>
      <w:r>
        <w:rPr>
          <w:rFonts w:hint="eastAsia"/>
          <w:color w:val="333333"/>
          <w:sz w:val="24"/>
        </w:rPr>
        <w:t>2005</w:t>
      </w:r>
      <w:r>
        <w:rPr>
          <w:rFonts w:hint="eastAsia"/>
          <w:color w:val="333333"/>
          <w:sz w:val="24"/>
        </w:rPr>
        <w:t>年底，罗氏诊断公司和</w:t>
      </w:r>
      <w:r>
        <w:rPr>
          <w:rFonts w:hint="eastAsia"/>
          <w:color w:val="333333"/>
          <w:sz w:val="24"/>
        </w:rPr>
        <w:t>454</w:t>
      </w:r>
      <w:r>
        <w:rPr>
          <w:rFonts w:hint="eastAsia"/>
          <w:color w:val="333333"/>
          <w:sz w:val="24"/>
        </w:rPr>
        <w:t>公司推出了——</w:t>
      </w:r>
      <w:r>
        <w:rPr>
          <w:rFonts w:hint="eastAsia"/>
          <w:color w:val="333333"/>
          <w:sz w:val="24"/>
        </w:rPr>
        <w:t>Genome Sequencer 20 System (GS 20)</w:t>
      </w:r>
      <w:r>
        <w:rPr>
          <w:rFonts w:hint="eastAsia"/>
          <w:color w:val="333333"/>
          <w:sz w:val="24"/>
        </w:rPr>
        <w:t>，</w:t>
      </w:r>
      <w:r>
        <w:rPr>
          <w:rFonts w:hint="eastAsia"/>
          <w:color w:val="333333"/>
          <w:sz w:val="24"/>
        </w:rPr>
        <w:t>2007</w:t>
      </w:r>
      <w:r>
        <w:rPr>
          <w:rFonts w:hint="eastAsia"/>
          <w:color w:val="333333"/>
          <w:sz w:val="24"/>
        </w:rPr>
        <w:t>年推出了通量更大，读长更长，准确性更高的第二代基因组测序系统——</w:t>
      </w:r>
      <w:r>
        <w:rPr>
          <w:rFonts w:hint="eastAsia"/>
          <w:color w:val="333333"/>
          <w:sz w:val="24"/>
        </w:rPr>
        <w:t>Genome Sequencer FLX System (GS FLX)</w:t>
      </w:r>
      <w:r>
        <w:rPr>
          <w:rFonts w:hint="eastAsia"/>
          <w:color w:val="333333"/>
          <w:sz w:val="24"/>
        </w:rPr>
        <w:t>。</w:t>
      </w:r>
      <w:r>
        <w:rPr>
          <w:rFonts w:hint="eastAsia"/>
          <w:color w:val="333333"/>
          <w:sz w:val="24"/>
        </w:rPr>
        <w:t>1</w:t>
      </w:r>
      <w:r>
        <w:rPr>
          <w:rFonts w:hint="eastAsia"/>
          <w:color w:val="333333"/>
          <w:sz w:val="24"/>
        </w:rPr>
        <w:t>）样品种类：</w:t>
      </w:r>
      <w:r>
        <w:rPr>
          <w:rFonts w:hint="eastAsia"/>
          <w:color w:val="333333"/>
          <w:sz w:val="24"/>
        </w:rPr>
        <w:t>GS FLX</w:t>
      </w:r>
      <w:r>
        <w:rPr>
          <w:rFonts w:hint="eastAsia"/>
          <w:color w:val="333333"/>
          <w:sz w:val="24"/>
        </w:rPr>
        <w:t>系统支持各种不同来</w:t>
      </w:r>
      <w:r>
        <w:rPr>
          <w:rFonts w:hint="eastAsia"/>
          <w:color w:val="333333"/>
          <w:sz w:val="24"/>
        </w:rPr>
        <w:lastRenderedPageBreak/>
        <w:t>源的样品序列测定：包括基因组</w:t>
      </w:r>
      <w:r>
        <w:rPr>
          <w:rFonts w:hint="eastAsia"/>
          <w:color w:val="333333"/>
          <w:sz w:val="24"/>
        </w:rPr>
        <w:t>DNA</w:t>
      </w:r>
      <w:r>
        <w:rPr>
          <w:rFonts w:hint="eastAsia"/>
          <w:color w:val="333333"/>
          <w:sz w:val="24"/>
        </w:rPr>
        <w:t>，</w:t>
      </w:r>
      <w:r>
        <w:rPr>
          <w:rFonts w:hint="eastAsia"/>
          <w:color w:val="333333"/>
          <w:sz w:val="24"/>
        </w:rPr>
        <w:t>PCR</w:t>
      </w:r>
      <w:r>
        <w:rPr>
          <w:rFonts w:hint="eastAsia"/>
          <w:color w:val="333333"/>
          <w:sz w:val="24"/>
        </w:rPr>
        <w:t>产物，</w:t>
      </w:r>
      <w:r>
        <w:rPr>
          <w:rFonts w:hint="eastAsia"/>
          <w:color w:val="333333"/>
          <w:sz w:val="24"/>
        </w:rPr>
        <w:t>BAC</w:t>
      </w:r>
      <w:r>
        <w:rPr>
          <w:rFonts w:hint="eastAsia"/>
          <w:color w:val="333333"/>
          <w:sz w:val="24"/>
        </w:rPr>
        <w:t>，</w:t>
      </w:r>
      <w:r>
        <w:rPr>
          <w:rFonts w:hint="eastAsia"/>
          <w:color w:val="333333"/>
          <w:sz w:val="24"/>
        </w:rPr>
        <w:t>cDNA</w:t>
      </w:r>
      <w:r>
        <w:rPr>
          <w:rFonts w:hint="eastAsia"/>
          <w:color w:val="333333"/>
          <w:sz w:val="24"/>
        </w:rPr>
        <w:t>，小分子</w:t>
      </w:r>
      <w:r>
        <w:rPr>
          <w:rFonts w:hint="eastAsia"/>
          <w:color w:val="333333"/>
          <w:sz w:val="24"/>
        </w:rPr>
        <w:t>RNA</w:t>
      </w:r>
      <w:r>
        <w:rPr>
          <w:rFonts w:hint="eastAsia"/>
          <w:color w:val="333333"/>
          <w:sz w:val="24"/>
        </w:rPr>
        <w:t>等等。</w:t>
      </w:r>
      <w:r>
        <w:rPr>
          <w:rFonts w:hint="eastAsia"/>
          <w:color w:val="333333"/>
          <w:sz w:val="24"/>
        </w:rPr>
        <w:t>2</w:t>
      </w:r>
      <w:r>
        <w:rPr>
          <w:rFonts w:hint="eastAsia"/>
          <w:color w:val="333333"/>
          <w:sz w:val="24"/>
        </w:rPr>
        <w:t>）样品</w:t>
      </w:r>
      <w:r>
        <w:rPr>
          <w:rFonts w:hint="eastAsia"/>
          <w:color w:val="333333"/>
          <w:sz w:val="24"/>
        </w:rPr>
        <w:t>DNA</w:t>
      </w:r>
      <w:r>
        <w:rPr>
          <w:rFonts w:hint="eastAsia"/>
          <w:color w:val="333333"/>
          <w:sz w:val="24"/>
        </w:rPr>
        <w:t>打断：样品例如基因组</w:t>
      </w:r>
      <w:r>
        <w:rPr>
          <w:rFonts w:hint="eastAsia"/>
          <w:color w:val="333333"/>
          <w:sz w:val="24"/>
        </w:rPr>
        <w:t>DNA</w:t>
      </w:r>
      <w:r>
        <w:rPr>
          <w:rFonts w:hint="eastAsia"/>
          <w:color w:val="333333"/>
          <w:sz w:val="24"/>
        </w:rPr>
        <w:t>或者</w:t>
      </w:r>
      <w:r>
        <w:rPr>
          <w:rFonts w:hint="eastAsia"/>
          <w:color w:val="333333"/>
          <w:sz w:val="24"/>
        </w:rPr>
        <w:t>BAC</w:t>
      </w:r>
      <w:r>
        <w:rPr>
          <w:rFonts w:hint="eastAsia"/>
          <w:color w:val="333333"/>
          <w:sz w:val="24"/>
        </w:rPr>
        <w:t>等被打断成</w:t>
      </w:r>
      <w:r>
        <w:rPr>
          <w:rFonts w:hint="eastAsia"/>
          <w:color w:val="333333"/>
          <w:sz w:val="24"/>
        </w:rPr>
        <w:t>300</w:t>
      </w:r>
      <w:r>
        <w:rPr>
          <w:rFonts w:hint="eastAsia"/>
          <w:color w:val="333333"/>
          <w:sz w:val="24"/>
        </w:rPr>
        <w:t>－</w:t>
      </w:r>
      <w:r>
        <w:rPr>
          <w:rFonts w:hint="eastAsia"/>
          <w:color w:val="333333"/>
          <w:sz w:val="24"/>
        </w:rPr>
        <w:t>800 bp</w:t>
      </w:r>
      <w:r>
        <w:rPr>
          <w:rFonts w:hint="eastAsia"/>
          <w:color w:val="333333"/>
          <w:sz w:val="24"/>
        </w:rPr>
        <w:t>的片段；对于小分子的非编码</w:t>
      </w:r>
      <w:r>
        <w:rPr>
          <w:rFonts w:hint="eastAsia"/>
          <w:color w:val="333333"/>
          <w:sz w:val="24"/>
        </w:rPr>
        <w:t>RNA</w:t>
      </w:r>
      <w:r>
        <w:rPr>
          <w:rFonts w:hint="eastAsia"/>
          <w:color w:val="333333"/>
          <w:sz w:val="24"/>
        </w:rPr>
        <w:t>，这一步骤则不需要。短的</w:t>
      </w:r>
      <w:r>
        <w:rPr>
          <w:rFonts w:hint="eastAsia"/>
          <w:color w:val="333333"/>
          <w:sz w:val="24"/>
        </w:rPr>
        <w:t>PCR</w:t>
      </w:r>
      <w:r>
        <w:rPr>
          <w:rFonts w:hint="eastAsia"/>
          <w:color w:val="333333"/>
          <w:sz w:val="24"/>
        </w:rPr>
        <w:t>产物则可以利用</w:t>
      </w:r>
      <w:r>
        <w:rPr>
          <w:rFonts w:hint="eastAsia"/>
          <w:color w:val="333333"/>
          <w:sz w:val="24"/>
        </w:rPr>
        <w:t>GS</w:t>
      </w:r>
      <w:r>
        <w:rPr>
          <w:rFonts w:hint="eastAsia"/>
          <w:color w:val="333333"/>
          <w:sz w:val="24"/>
        </w:rPr>
        <w:t>融合引物进行扩增后直接进行步骤</w:t>
      </w:r>
      <w:r>
        <w:rPr>
          <w:rFonts w:hint="eastAsia"/>
          <w:color w:val="333333"/>
          <w:sz w:val="24"/>
        </w:rPr>
        <w:t>4)</w:t>
      </w:r>
      <w:r>
        <w:rPr>
          <w:rFonts w:hint="eastAsia"/>
          <w:color w:val="333333"/>
          <w:sz w:val="24"/>
        </w:rPr>
        <w:t>的工作。</w:t>
      </w:r>
      <w:r>
        <w:rPr>
          <w:rFonts w:hint="eastAsia"/>
          <w:color w:val="333333"/>
          <w:sz w:val="24"/>
        </w:rPr>
        <w:t>3</w:t>
      </w:r>
      <w:r>
        <w:rPr>
          <w:rFonts w:hint="eastAsia"/>
          <w:color w:val="333333"/>
          <w:sz w:val="24"/>
        </w:rPr>
        <w:t>）衔接子连接：借助一系列标准的分子生物学技术，将</w:t>
      </w:r>
      <w:r>
        <w:rPr>
          <w:rFonts w:hint="eastAsia"/>
          <w:color w:val="333333"/>
          <w:sz w:val="24"/>
        </w:rPr>
        <w:t>A</w:t>
      </w:r>
      <w:r>
        <w:rPr>
          <w:rFonts w:hint="eastAsia"/>
          <w:color w:val="333333"/>
          <w:sz w:val="24"/>
        </w:rPr>
        <w:t>和</w:t>
      </w:r>
      <w:r>
        <w:rPr>
          <w:rFonts w:hint="eastAsia"/>
          <w:color w:val="333333"/>
          <w:sz w:val="24"/>
        </w:rPr>
        <w:t>B</w:t>
      </w:r>
      <w:r>
        <w:rPr>
          <w:rFonts w:hint="eastAsia"/>
          <w:color w:val="333333"/>
          <w:sz w:val="24"/>
        </w:rPr>
        <w:t>接头（</w:t>
      </w:r>
      <w:r>
        <w:rPr>
          <w:rFonts w:hint="eastAsia"/>
          <w:color w:val="333333"/>
          <w:sz w:val="24"/>
        </w:rPr>
        <w:t>3</w:t>
      </w:r>
      <w:r>
        <w:rPr>
          <w:rFonts w:hint="eastAsia"/>
          <w:color w:val="333333"/>
          <w:sz w:val="24"/>
        </w:rPr>
        <w:t>’和</w:t>
      </w:r>
      <w:r>
        <w:rPr>
          <w:rFonts w:hint="eastAsia"/>
          <w:color w:val="333333"/>
          <w:sz w:val="24"/>
        </w:rPr>
        <w:t>5</w:t>
      </w:r>
      <w:r>
        <w:rPr>
          <w:rFonts w:hint="eastAsia"/>
          <w:color w:val="333333"/>
          <w:sz w:val="24"/>
        </w:rPr>
        <w:t>’端具有特异性）连接到</w:t>
      </w:r>
      <w:r>
        <w:rPr>
          <w:rFonts w:hint="eastAsia"/>
          <w:color w:val="333333"/>
          <w:sz w:val="24"/>
        </w:rPr>
        <w:t>DNA</w:t>
      </w:r>
      <w:r>
        <w:rPr>
          <w:rFonts w:hint="eastAsia"/>
          <w:color w:val="333333"/>
          <w:sz w:val="24"/>
        </w:rPr>
        <w:t>片段上。接头也将在后继的纯化，扩增和测序步骤中用到。图中仅仅显示了后续步骤中要用到的单链的</w:t>
      </w:r>
      <w:r>
        <w:rPr>
          <w:rFonts w:hint="eastAsia"/>
          <w:color w:val="333333"/>
          <w:sz w:val="24"/>
        </w:rPr>
        <w:t>DNA</w:t>
      </w:r>
      <w:r>
        <w:rPr>
          <w:rFonts w:hint="eastAsia"/>
          <w:color w:val="333333"/>
          <w:sz w:val="24"/>
        </w:rPr>
        <w:t>片段。</w:t>
      </w:r>
      <w:r>
        <w:rPr>
          <w:rFonts w:hint="eastAsia"/>
          <w:color w:val="333333"/>
          <w:sz w:val="24"/>
        </w:rPr>
        <w:t>4</w:t>
      </w:r>
      <w:r>
        <w:rPr>
          <w:rFonts w:hint="eastAsia"/>
          <w:color w:val="333333"/>
          <w:sz w:val="24"/>
        </w:rPr>
        <w:t>）一条</w:t>
      </w:r>
      <w:r>
        <w:rPr>
          <w:rFonts w:hint="eastAsia"/>
          <w:color w:val="333333"/>
          <w:sz w:val="24"/>
        </w:rPr>
        <w:t>DNA</w:t>
      </w:r>
      <w:r>
        <w:rPr>
          <w:rFonts w:hint="eastAsia"/>
          <w:color w:val="333333"/>
          <w:sz w:val="24"/>
        </w:rPr>
        <w:t>片段＝一个磁珠：接头使成百上千条</w:t>
      </w:r>
      <w:r>
        <w:rPr>
          <w:rFonts w:hint="eastAsia"/>
          <w:color w:val="333333"/>
          <w:sz w:val="24"/>
        </w:rPr>
        <w:t>DNA</w:t>
      </w:r>
      <w:r>
        <w:rPr>
          <w:rFonts w:hint="eastAsia"/>
          <w:color w:val="333333"/>
          <w:sz w:val="24"/>
        </w:rPr>
        <w:t>片段结合到它们自己唯一的磁珠上，此磁珠被单个油水混合小滴包被后，在这个小滴里进行独立的扩增，而没有其他的竞争性或者污染性序列的影响；整个</w:t>
      </w:r>
      <w:r>
        <w:rPr>
          <w:rFonts w:hint="eastAsia"/>
          <w:color w:val="333333"/>
          <w:sz w:val="24"/>
        </w:rPr>
        <w:t>DNA</w:t>
      </w:r>
      <w:r>
        <w:rPr>
          <w:rFonts w:hint="eastAsia"/>
          <w:color w:val="333333"/>
          <w:sz w:val="24"/>
        </w:rPr>
        <w:t>片段进行平行扩增。</w:t>
      </w:r>
      <w:r>
        <w:rPr>
          <w:rFonts w:hint="eastAsia"/>
          <w:color w:val="333333"/>
          <w:sz w:val="24"/>
        </w:rPr>
        <w:t>5</w:t>
      </w:r>
      <w:r>
        <w:rPr>
          <w:rFonts w:hint="eastAsia"/>
          <w:color w:val="333333"/>
          <w:sz w:val="24"/>
        </w:rPr>
        <w:t>）一个磁珠＝一条读长：经过</w:t>
      </w:r>
      <w:r>
        <w:rPr>
          <w:rFonts w:hint="eastAsia"/>
          <w:color w:val="333333"/>
          <w:sz w:val="24"/>
        </w:rPr>
        <w:t>PCR</w:t>
      </w:r>
      <w:r>
        <w:rPr>
          <w:rFonts w:hint="eastAsia"/>
          <w:color w:val="333333"/>
          <w:sz w:val="24"/>
        </w:rPr>
        <w:t>扩增后，每个磁珠上的</w:t>
      </w:r>
      <w:r>
        <w:rPr>
          <w:rFonts w:hint="eastAsia"/>
          <w:color w:val="333333"/>
          <w:sz w:val="24"/>
        </w:rPr>
        <w:t>DNA</w:t>
      </w:r>
      <w:r>
        <w:rPr>
          <w:rFonts w:hint="eastAsia"/>
          <w:color w:val="333333"/>
          <w:sz w:val="24"/>
        </w:rPr>
        <w:t>片段拥有了成千上万个相同的拷贝。经过富集以后，这些片段仍然和磁珠结合在一起，随后就可以放入到</w:t>
      </w:r>
      <w:r>
        <w:rPr>
          <w:rFonts w:hint="eastAsia"/>
          <w:color w:val="333333"/>
          <w:sz w:val="24"/>
        </w:rPr>
        <w:t>PicoTiterPlate</w:t>
      </w:r>
      <w:r>
        <w:rPr>
          <w:rFonts w:hint="eastAsia"/>
          <w:color w:val="333333"/>
          <w:sz w:val="24"/>
        </w:rPr>
        <w:t>板中供后继测序使用了。</w:t>
      </w:r>
      <w:r>
        <w:rPr>
          <w:rFonts w:hint="eastAsia"/>
          <w:color w:val="333333"/>
          <w:sz w:val="24"/>
        </w:rPr>
        <w:t>6</w:t>
      </w:r>
      <w:r>
        <w:rPr>
          <w:rFonts w:hint="eastAsia"/>
          <w:color w:val="333333"/>
          <w:sz w:val="24"/>
        </w:rPr>
        <w:t>）数据读取和分析工具：</w:t>
      </w:r>
      <w:r>
        <w:rPr>
          <w:rFonts w:hint="eastAsia"/>
          <w:color w:val="333333"/>
          <w:sz w:val="24"/>
        </w:rPr>
        <w:t>GS FLX</w:t>
      </w:r>
      <w:r>
        <w:rPr>
          <w:rFonts w:hint="eastAsia"/>
          <w:color w:val="333333"/>
          <w:sz w:val="24"/>
        </w:rPr>
        <w:t>系统</w:t>
      </w:r>
      <w:r>
        <w:rPr>
          <w:rFonts w:hint="eastAsia"/>
          <w:color w:val="333333"/>
          <w:sz w:val="24"/>
        </w:rPr>
        <w:t xml:space="preserve"> </w:t>
      </w:r>
      <w:r>
        <w:rPr>
          <w:rFonts w:hint="eastAsia"/>
          <w:color w:val="333333"/>
          <w:sz w:val="24"/>
        </w:rPr>
        <w:t>在</w:t>
      </w:r>
      <w:r>
        <w:rPr>
          <w:rFonts w:hint="eastAsia"/>
          <w:color w:val="333333"/>
          <w:sz w:val="24"/>
        </w:rPr>
        <w:t>7.5</w:t>
      </w:r>
      <w:r>
        <w:rPr>
          <w:rFonts w:hint="eastAsia"/>
          <w:color w:val="333333"/>
          <w:sz w:val="24"/>
        </w:rPr>
        <w:t>小时的运行当中可获得</w:t>
      </w:r>
      <w:r>
        <w:rPr>
          <w:rFonts w:hint="eastAsia"/>
          <w:color w:val="333333"/>
          <w:sz w:val="24"/>
        </w:rPr>
        <w:t>40</w:t>
      </w:r>
      <w:r>
        <w:rPr>
          <w:rFonts w:hint="eastAsia"/>
          <w:color w:val="333333"/>
          <w:sz w:val="24"/>
        </w:rPr>
        <w:t>多万个读长，读取超过</w:t>
      </w:r>
      <w:r>
        <w:rPr>
          <w:rFonts w:hint="eastAsia"/>
          <w:color w:val="333333"/>
          <w:sz w:val="24"/>
        </w:rPr>
        <w:t>1</w:t>
      </w:r>
      <w:r>
        <w:rPr>
          <w:rFonts w:hint="eastAsia"/>
          <w:color w:val="333333"/>
          <w:sz w:val="24"/>
        </w:rPr>
        <w:t>亿个碱基信息。</w:t>
      </w:r>
      <w:r>
        <w:rPr>
          <w:rFonts w:hint="eastAsia"/>
          <w:color w:val="333333"/>
          <w:sz w:val="24"/>
        </w:rPr>
        <w:t xml:space="preserve">GS FLX </w:t>
      </w:r>
      <w:r>
        <w:rPr>
          <w:rFonts w:hint="eastAsia"/>
          <w:color w:val="333333"/>
          <w:sz w:val="24"/>
        </w:rPr>
        <w:t>系统提供三种不同的生物信息学工具对测序数据进行分析，适用于不同的应用：例如多达</w:t>
      </w:r>
      <w:r>
        <w:rPr>
          <w:rFonts w:hint="eastAsia"/>
          <w:color w:val="333333"/>
          <w:sz w:val="24"/>
        </w:rPr>
        <w:t>3GB</w:t>
      </w:r>
      <w:r>
        <w:rPr>
          <w:rFonts w:hint="eastAsia"/>
          <w:color w:val="333333"/>
          <w:sz w:val="24"/>
        </w:rPr>
        <w:t>序列的重测序，对比已知参考序列进行的扩增产物差异分析，及</w:t>
      </w:r>
      <w:r>
        <w:rPr>
          <w:rFonts w:hint="eastAsia"/>
          <w:color w:val="333333"/>
          <w:sz w:val="24"/>
        </w:rPr>
        <w:t>120 MB</w:t>
      </w:r>
      <w:r>
        <w:rPr>
          <w:rFonts w:hint="eastAsia"/>
          <w:color w:val="333333"/>
          <w:sz w:val="24"/>
        </w:rPr>
        <w:t>的从头测序工作等。步骤：</w:t>
      </w:r>
      <w:r>
        <w:rPr>
          <w:rFonts w:hint="eastAsia"/>
          <w:color w:val="333333"/>
          <w:sz w:val="24"/>
        </w:rPr>
        <w:t>1</w:t>
      </w:r>
      <w:r>
        <w:rPr>
          <w:rFonts w:hint="eastAsia"/>
          <w:color w:val="333333"/>
          <w:sz w:val="24"/>
        </w:rPr>
        <w:t>）样品种类：</w:t>
      </w:r>
      <w:r>
        <w:rPr>
          <w:rFonts w:hint="eastAsia"/>
          <w:color w:val="333333"/>
          <w:sz w:val="24"/>
        </w:rPr>
        <w:t>GS FLX</w:t>
      </w:r>
      <w:r>
        <w:rPr>
          <w:rFonts w:hint="eastAsia"/>
          <w:color w:val="333333"/>
          <w:sz w:val="24"/>
        </w:rPr>
        <w:t>系统支持各种不同来源的样品序列测定：包括基因组</w:t>
      </w:r>
      <w:r>
        <w:rPr>
          <w:rFonts w:hint="eastAsia"/>
          <w:color w:val="333333"/>
          <w:sz w:val="24"/>
        </w:rPr>
        <w:t>DNA</w:t>
      </w:r>
      <w:r>
        <w:rPr>
          <w:rFonts w:hint="eastAsia"/>
          <w:color w:val="333333"/>
          <w:sz w:val="24"/>
        </w:rPr>
        <w:t>，</w:t>
      </w:r>
      <w:r>
        <w:rPr>
          <w:rFonts w:hint="eastAsia"/>
          <w:color w:val="333333"/>
          <w:sz w:val="24"/>
        </w:rPr>
        <w:t>PCR</w:t>
      </w:r>
      <w:r>
        <w:rPr>
          <w:rFonts w:hint="eastAsia"/>
          <w:color w:val="333333"/>
          <w:sz w:val="24"/>
        </w:rPr>
        <w:t>产物，</w:t>
      </w:r>
      <w:r>
        <w:rPr>
          <w:rFonts w:hint="eastAsia"/>
          <w:color w:val="333333"/>
          <w:sz w:val="24"/>
        </w:rPr>
        <w:t>BAC</w:t>
      </w:r>
      <w:r>
        <w:rPr>
          <w:rFonts w:hint="eastAsia"/>
          <w:color w:val="333333"/>
          <w:sz w:val="24"/>
        </w:rPr>
        <w:t>，</w:t>
      </w:r>
      <w:r>
        <w:rPr>
          <w:rFonts w:hint="eastAsia"/>
          <w:color w:val="333333"/>
          <w:sz w:val="24"/>
        </w:rPr>
        <w:t>cDNA</w:t>
      </w:r>
      <w:r>
        <w:rPr>
          <w:rFonts w:hint="eastAsia"/>
          <w:color w:val="333333"/>
          <w:sz w:val="24"/>
        </w:rPr>
        <w:t>，小分子</w:t>
      </w:r>
      <w:r>
        <w:rPr>
          <w:rFonts w:hint="eastAsia"/>
          <w:color w:val="333333"/>
          <w:sz w:val="24"/>
        </w:rPr>
        <w:t>RNA</w:t>
      </w:r>
      <w:r>
        <w:rPr>
          <w:rFonts w:hint="eastAsia"/>
          <w:color w:val="333333"/>
          <w:sz w:val="24"/>
        </w:rPr>
        <w:t>等等。</w:t>
      </w:r>
      <w:r>
        <w:rPr>
          <w:rFonts w:hint="eastAsia"/>
          <w:color w:val="333333"/>
          <w:sz w:val="24"/>
        </w:rPr>
        <w:t>2</w:t>
      </w:r>
      <w:r>
        <w:rPr>
          <w:rFonts w:hint="eastAsia"/>
          <w:color w:val="333333"/>
          <w:sz w:val="24"/>
        </w:rPr>
        <w:t>）样品</w:t>
      </w:r>
      <w:r>
        <w:rPr>
          <w:rFonts w:hint="eastAsia"/>
          <w:color w:val="333333"/>
          <w:sz w:val="24"/>
        </w:rPr>
        <w:t>DNA</w:t>
      </w:r>
      <w:r>
        <w:rPr>
          <w:rFonts w:hint="eastAsia"/>
          <w:color w:val="333333"/>
          <w:sz w:val="24"/>
        </w:rPr>
        <w:t>打断：样品被打断成</w:t>
      </w:r>
      <w:r>
        <w:rPr>
          <w:rFonts w:hint="eastAsia"/>
          <w:color w:val="333333"/>
          <w:sz w:val="24"/>
        </w:rPr>
        <w:t>300</w:t>
      </w:r>
      <w:r>
        <w:rPr>
          <w:rFonts w:hint="eastAsia"/>
          <w:color w:val="333333"/>
          <w:sz w:val="24"/>
        </w:rPr>
        <w:t>－</w:t>
      </w:r>
      <w:r>
        <w:rPr>
          <w:rFonts w:hint="eastAsia"/>
          <w:color w:val="333333"/>
          <w:sz w:val="24"/>
        </w:rPr>
        <w:t>800 bp</w:t>
      </w:r>
      <w:r>
        <w:rPr>
          <w:rFonts w:hint="eastAsia"/>
          <w:color w:val="333333"/>
          <w:sz w:val="24"/>
        </w:rPr>
        <w:t>的片段；</w:t>
      </w:r>
      <w:r>
        <w:rPr>
          <w:rFonts w:hint="eastAsia"/>
          <w:color w:val="333333"/>
          <w:sz w:val="24"/>
        </w:rPr>
        <w:t>3</w:t>
      </w:r>
      <w:r>
        <w:rPr>
          <w:rFonts w:hint="eastAsia"/>
          <w:color w:val="333333"/>
          <w:sz w:val="24"/>
        </w:rPr>
        <w:t>）衔接子连接：将</w:t>
      </w:r>
      <w:r>
        <w:rPr>
          <w:rFonts w:hint="eastAsia"/>
          <w:color w:val="333333"/>
          <w:sz w:val="24"/>
        </w:rPr>
        <w:t>A</w:t>
      </w:r>
      <w:r>
        <w:rPr>
          <w:rFonts w:hint="eastAsia"/>
          <w:color w:val="333333"/>
          <w:sz w:val="24"/>
        </w:rPr>
        <w:t>和</w:t>
      </w:r>
      <w:r>
        <w:rPr>
          <w:rFonts w:hint="eastAsia"/>
          <w:color w:val="333333"/>
          <w:sz w:val="24"/>
        </w:rPr>
        <w:t>B</w:t>
      </w:r>
      <w:r>
        <w:rPr>
          <w:rFonts w:hint="eastAsia"/>
          <w:color w:val="333333"/>
          <w:sz w:val="24"/>
        </w:rPr>
        <w:t>接头（</w:t>
      </w:r>
      <w:r>
        <w:rPr>
          <w:rFonts w:hint="eastAsia"/>
          <w:color w:val="333333"/>
          <w:sz w:val="24"/>
        </w:rPr>
        <w:t>3</w:t>
      </w:r>
      <w:r>
        <w:rPr>
          <w:rFonts w:hint="eastAsia"/>
          <w:color w:val="333333"/>
          <w:sz w:val="24"/>
        </w:rPr>
        <w:t>’和</w:t>
      </w:r>
      <w:r>
        <w:rPr>
          <w:rFonts w:hint="eastAsia"/>
          <w:color w:val="333333"/>
          <w:sz w:val="24"/>
        </w:rPr>
        <w:t>5</w:t>
      </w:r>
      <w:r>
        <w:rPr>
          <w:rFonts w:hint="eastAsia"/>
          <w:color w:val="333333"/>
          <w:sz w:val="24"/>
        </w:rPr>
        <w:t>’端具有特异性）连接到</w:t>
      </w:r>
      <w:r>
        <w:rPr>
          <w:rFonts w:hint="eastAsia"/>
          <w:color w:val="333333"/>
          <w:sz w:val="24"/>
        </w:rPr>
        <w:t>DNA</w:t>
      </w:r>
      <w:r>
        <w:rPr>
          <w:rFonts w:hint="eastAsia"/>
          <w:color w:val="333333"/>
          <w:sz w:val="24"/>
        </w:rPr>
        <w:t>片段上。接头也将在后继的纯化，扩增和测序步骤中用到。</w:t>
      </w:r>
      <w:r>
        <w:rPr>
          <w:rFonts w:hint="eastAsia"/>
          <w:color w:val="333333"/>
          <w:sz w:val="24"/>
        </w:rPr>
        <w:t>4</w:t>
      </w:r>
      <w:r>
        <w:rPr>
          <w:rFonts w:hint="eastAsia"/>
          <w:color w:val="333333"/>
          <w:sz w:val="24"/>
        </w:rPr>
        <w:t>）一条</w:t>
      </w:r>
      <w:r>
        <w:rPr>
          <w:rFonts w:hint="eastAsia"/>
          <w:color w:val="333333"/>
          <w:sz w:val="24"/>
        </w:rPr>
        <w:t>DNA</w:t>
      </w:r>
      <w:r>
        <w:rPr>
          <w:rFonts w:hint="eastAsia"/>
          <w:color w:val="333333"/>
          <w:sz w:val="24"/>
        </w:rPr>
        <w:t>片段＝一个磁珠：接头使成百上千条</w:t>
      </w:r>
      <w:r>
        <w:rPr>
          <w:rFonts w:hint="eastAsia"/>
          <w:color w:val="333333"/>
          <w:sz w:val="24"/>
        </w:rPr>
        <w:t>DNA</w:t>
      </w:r>
      <w:r>
        <w:rPr>
          <w:rFonts w:hint="eastAsia"/>
          <w:color w:val="333333"/>
          <w:sz w:val="24"/>
        </w:rPr>
        <w:t>片段结合到它们自己唯一的磁珠上，此磁珠被单个油水混合小滴包被后，在这个小滴里进行独立的扩增，而没有其他的竞争性或者污染性序列的影响；整个</w:t>
      </w:r>
      <w:r>
        <w:rPr>
          <w:rFonts w:hint="eastAsia"/>
          <w:color w:val="333333"/>
          <w:sz w:val="24"/>
        </w:rPr>
        <w:t>DNA</w:t>
      </w:r>
      <w:r>
        <w:rPr>
          <w:rFonts w:hint="eastAsia"/>
          <w:color w:val="333333"/>
          <w:sz w:val="24"/>
        </w:rPr>
        <w:t>片段进行平行扩增。</w:t>
      </w:r>
      <w:r>
        <w:rPr>
          <w:rFonts w:hint="eastAsia"/>
          <w:color w:val="333333"/>
          <w:sz w:val="24"/>
        </w:rPr>
        <w:t>5</w:t>
      </w:r>
      <w:r>
        <w:rPr>
          <w:rFonts w:hint="eastAsia"/>
          <w:color w:val="333333"/>
          <w:sz w:val="24"/>
        </w:rPr>
        <w:t>）一个磁珠＝一条读长：经过</w:t>
      </w:r>
      <w:r>
        <w:rPr>
          <w:rFonts w:hint="eastAsia"/>
          <w:color w:val="333333"/>
          <w:sz w:val="24"/>
        </w:rPr>
        <w:t>PCR</w:t>
      </w:r>
      <w:r>
        <w:rPr>
          <w:rFonts w:hint="eastAsia"/>
          <w:color w:val="333333"/>
          <w:sz w:val="24"/>
        </w:rPr>
        <w:t>扩增后，每个磁珠上的</w:t>
      </w:r>
      <w:r>
        <w:rPr>
          <w:rFonts w:hint="eastAsia"/>
          <w:color w:val="333333"/>
          <w:sz w:val="24"/>
        </w:rPr>
        <w:t>DNA</w:t>
      </w:r>
      <w:r>
        <w:rPr>
          <w:rFonts w:hint="eastAsia"/>
          <w:color w:val="333333"/>
          <w:sz w:val="24"/>
        </w:rPr>
        <w:t>片段拥有了成千上万个相同的拷贝。经过富集以后，这些片段仍然和磁珠结合</w:t>
      </w:r>
      <w:r>
        <w:rPr>
          <w:rFonts w:hint="eastAsia"/>
          <w:color w:val="333333"/>
          <w:sz w:val="24"/>
        </w:rPr>
        <w:lastRenderedPageBreak/>
        <w:t>在一起，随后就可以放入到</w:t>
      </w:r>
      <w:r>
        <w:rPr>
          <w:rFonts w:hint="eastAsia"/>
          <w:color w:val="333333"/>
          <w:sz w:val="24"/>
        </w:rPr>
        <w:t>PicoTiterPlate</w:t>
      </w:r>
      <w:r>
        <w:rPr>
          <w:rFonts w:hint="eastAsia"/>
          <w:color w:val="333333"/>
          <w:sz w:val="24"/>
        </w:rPr>
        <w:t>板中供后继测序使用了。</w:t>
      </w:r>
      <w:r>
        <w:rPr>
          <w:rFonts w:hint="eastAsia"/>
          <w:color w:val="333333"/>
          <w:sz w:val="24"/>
        </w:rPr>
        <w:t>6</w:t>
      </w:r>
      <w:r>
        <w:rPr>
          <w:rFonts w:hint="eastAsia"/>
          <w:color w:val="333333"/>
          <w:sz w:val="24"/>
        </w:rPr>
        <w:t>）数据读取和分析工具：</w:t>
      </w:r>
      <w:r>
        <w:rPr>
          <w:rFonts w:hint="eastAsia"/>
          <w:color w:val="333333"/>
          <w:sz w:val="24"/>
        </w:rPr>
        <w:t>GS FLX</w:t>
      </w:r>
      <w:r>
        <w:rPr>
          <w:rFonts w:hint="eastAsia"/>
          <w:color w:val="333333"/>
          <w:sz w:val="24"/>
        </w:rPr>
        <w:t>系统</w:t>
      </w:r>
      <w:r>
        <w:rPr>
          <w:rFonts w:hint="eastAsia"/>
          <w:color w:val="333333"/>
          <w:sz w:val="24"/>
        </w:rPr>
        <w:t xml:space="preserve"> </w:t>
      </w:r>
      <w:r>
        <w:rPr>
          <w:rFonts w:hint="eastAsia"/>
          <w:color w:val="333333"/>
          <w:sz w:val="24"/>
        </w:rPr>
        <w:t>在</w:t>
      </w:r>
      <w:r>
        <w:rPr>
          <w:rFonts w:hint="eastAsia"/>
          <w:color w:val="333333"/>
          <w:sz w:val="24"/>
        </w:rPr>
        <w:t>7.5</w:t>
      </w:r>
      <w:r>
        <w:rPr>
          <w:rFonts w:hint="eastAsia"/>
          <w:color w:val="333333"/>
          <w:sz w:val="24"/>
        </w:rPr>
        <w:t>小时的运行当中可获得</w:t>
      </w:r>
      <w:r>
        <w:rPr>
          <w:rFonts w:hint="eastAsia"/>
          <w:color w:val="333333"/>
          <w:sz w:val="24"/>
        </w:rPr>
        <w:t>40</w:t>
      </w:r>
      <w:r>
        <w:rPr>
          <w:rFonts w:hint="eastAsia"/>
          <w:color w:val="333333"/>
          <w:sz w:val="24"/>
        </w:rPr>
        <w:t>多万个读长</w:t>
      </w:r>
      <w:r>
        <w:rPr>
          <w:rFonts w:hint="eastAsia"/>
          <w:color w:val="333333"/>
          <w:sz w:val="24"/>
        </w:rPr>
        <w:t>(200bp)</w:t>
      </w:r>
      <w:r>
        <w:rPr>
          <w:rFonts w:hint="eastAsia"/>
          <w:color w:val="333333"/>
          <w:sz w:val="24"/>
        </w:rPr>
        <w:t>，读取超过</w:t>
      </w:r>
      <w:r>
        <w:rPr>
          <w:rFonts w:hint="eastAsia"/>
          <w:color w:val="333333"/>
          <w:sz w:val="24"/>
        </w:rPr>
        <w:t>1</w:t>
      </w:r>
      <w:r>
        <w:rPr>
          <w:rFonts w:hint="eastAsia"/>
          <w:color w:val="333333"/>
          <w:sz w:val="24"/>
        </w:rPr>
        <w:t>亿个碱基信息</w:t>
      </w:r>
      <w:r>
        <w:rPr>
          <w:rFonts w:hint="eastAsia"/>
          <w:color w:val="333333"/>
          <w:sz w:val="24"/>
        </w:rPr>
        <w:t>(100MB)</w:t>
      </w:r>
      <w:r>
        <w:rPr>
          <w:rFonts w:hint="eastAsia"/>
          <w:color w:val="333333"/>
          <w:sz w:val="24"/>
        </w:rPr>
        <w:t>。</w:t>
      </w:r>
    </w:p>
    <w:p w:rsidR="00774827" w:rsidRDefault="00D519F9">
      <w:pPr>
        <w:ind w:firstLineChars="200" w:firstLine="480"/>
        <w:jc w:val="center"/>
        <w:rPr>
          <w:color w:val="333333"/>
          <w:sz w:val="24"/>
        </w:rPr>
      </w:pPr>
      <w:r>
        <w:rPr>
          <w:noProof/>
          <w:color w:val="333333"/>
          <w:sz w:val="24"/>
        </w:rPr>
        <w:drawing>
          <wp:inline distT="0" distB="0" distL="0" distR="0">
            <wp:extent cx="4953000" cy="3707130"/>
            <wp:effectExtent l="0" t="0" r="0" b="0"/>
            <wp:docPr id="51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 name="图片 1"/>
                    <pic:cNvPicPr>
                      <a:picLocks noChangeAspect="1"/>
                    </pic:cNvPicPr>
                  </pic:nvPicPr>
                  <pic:blipFill>
                    <a:blip r:embed="rId7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953782" cy="3707963"/>
                    </a:xfrm>
                    <a:prstGeom prst="rect">
                      <a:avLst/>
                    </a:prstGeom>
                    <a:noFill/>
                    <a:ln>
                      <a:noFill/>
                    </a:ln>
                  </pic:spPr>
                </pic:pic>
              </a:graphicData>
            </a:graphic>
          </wp:inline>
        </w:drawing>
      </w:r>
    </w:p>
    <w:p w:rsidR="00774827" w:rsidRDefault="00D519F9">
      <w:pPr>
        <w:ind w:firstLineChars="200" w:firstLine="480"/>
        <w:rPr>
          <w:color w:val="333333"/>
          <w:sz w:val="24"/>
        </w:rPr>
      </w:pPr>
      <w:r>
        <w:rPr>
          <w:rFonts w:hint="eastAsia"/>
          <w:color w:val="333333"/>
          <w:sz w:val="24"/>
        </w:rPr>
        <w:t>转录组测序</w:t>
      </w:r>
    </w:p>
    <w:p w:rsidR="00774827" w:rsidRDefault="00D519F9">
      <w:pPr>
        <w:ind w:firstLineChars="200" w:firstLine="480"/>
        <w:rPr>
          <w:color w:val="333333"/>
          <w:sz w:val="24"/>
        </w:rPr>
      </w:pPr>
      <w:r>
        <w:rPr>
          <w:rFonts w:hint="eastAsia"/>
          <w:color w:val="333333"/>
          <w:sz w:val="24"/>
        </w:rPr>
        <w:t>细胞中所有转录产物的群体构成了该物种和特定组织或细胞的转录组（</w:t>
      </w:r>
      <w:r>
        <w:rPr>
          <w:rFonts w:hint="eastAsia"/>
          <w:color w:val="333333"/>
          <w:sz w:val="24"/>
        </w:rPr>
        <w:t>transcriptome</w:t>
      </w:r>
      <w:r>
        <w:rPr>
          <w:rFonts w:hint="eastAsia"/>
          <w:color w:val="333333"/>
          <w:sz w:val="24"/>
        </w:rPr>
        <w:t>），包括</w:t>
      </w:r>
      <w:r>
        <w:rPr>
          <w:rFonts w:hint="eastAsia"/>
          <w:color w:val="333333"/>
          <w:sz w:val="24"/>
        </w:rPr>
        <w:t>mRNA</w:t>
      </w:r>
      <w:r>
        <w:rPr>
          <w:rFonts w:hint="eastAsia"/>
          <w:color w:val="333333"/>
          <w:sz w:val="24"/>
        </w:rPr>
        <w:t>、</w:t>
      </w:r>
      <w:r>
        <w:rPr>
          <w:rFonts w:hint="eastAsia"/>
          <w:color w:val="333333"/>
          <w:sz w:val="24"/>
        </w:rPr>
        <w:t>rRNA</w:t>
      </w:r>
      <w:r>
        <w:rPr>
          <w:rFonts w:hint="eastAsia"/>
          <w:color w:val="333333"/>
          <w:sz w:val="24"/>
        </w:rPr>
        <w:t>、</w:t>
      </w:r>
      <w:r>
        <w:rPr>
          <w:rFonts w:hint="eastAsia"/>
          <w:color w:val="333333"/>
          <w:sz w:val="24"/>
        </w:rPr>
        <w:t>tRNA</w:t>
      </w:r>
      <w:r>
        <w:rPr>
          <w:rFonts w:hint="eastAsia"/>
          <w:color w:val="333333"/>
          <w:sz w:val="24"/>
        </w:rPr>
        <w:t>及非编码</w:t>
      </w:r>
      <w:r>
        <w:rPr>
          <w:rFonts w:hint="eastAsia"/>
          <w:color w:val="333333"/>
          <w:sz w:val="24"/>
        </w:rPr>
        <w:t>RNA</w:t>
      </w:r>
      <w:r>
        <w:rPr>
          <w:rFonts w:hint="eastAsia"/>
          <w:color w:val="333333"/>
          <w:sz w:val="24"/>
        </w:rPr>
        <w:t>。</w:t>
      </w:r>
      <w:r>
        <w:rPr>
          <w:rFonts w:hint="eastAsia"/>
          <w:color w:val="333333"/>
          <w:sz w:val="24"/>
        </w:rPr>
        <w:t>2008</w:t>
      </w:r>
      <w:r>
        <w:rPr>
          <w:rFonts w:hint="eastAsia"/>
          <w:color w:val="333333"/>
          <w:sz w:val="24"/>
        </w:rPr>
        <w:t>年，高通量的第二代成测序技术出现后，可用于深度测定转录组序列，从而演变成一种</w:t>
      </w:r>
      <w:r>
        <w:rPr>
          <w:rFonts w:hint="eastAsia"/>
          <w:color w:val="333333"/>
          <w:sz w:val="24"/>
        </w:rPr>
        <w:t>RNA</w:t>
      </w:r>
      <w:r>
        <w:rPr>
          <w:rFonts w:hint="eastAsia"/>
          <w:color w:val="333333"/>
          <w:sz w:val="24"/>
        </w:rPr>
        <w:t>测序技术，即</w:t>
      </w:r>
      <w:r>
        <w:rPr>
          <w:rFonts w:hint="eastAsia"/>
          <w:color w:val="333333"/>
          <w:sz w:val="24"/>
        </w:rPr>
        <w:t>RNA sequencing</w:t>
      </w:r>
      <w:r>
        <w:rPr>
          <w:rFonts w:hint="eastAsia"/>
          <w:color w:val="333333"/>
          <w:sz w:val="24"/>
        </w:rPr>
        <w:t>（</w:t>
      </w:r>
      <w:r>
        <w:rPr>
          <w:rFonts w:hint="eastAsia"/>
          <w:color w:val="333333"/>
          <w:sz w:val="24"/>
        </w:rPr>
        <w:t>RNA-seq</w:t>
      </w:r>
      <w:r>
        <w:rPr>
          <w:rFonts w:hint="eastAsia"/>
          <w:color w:val="333333"/>
          <w:sz w:val="24"/>
        </w:rPr>
        <w:t>）技术。</w:t>
      </w:r>
    </w:p>
    <w:p w:rsidR="00774827" w:rsidRDefault="00D519F9">
      <w:pPr>
        <w:jc w:val="center"/>
        <w:rPr>
          <w:color w:val="333333"/>
          <w:sz w:val="24"/>
        </w:rPr>
      </w:pPr>
      <w:r>
        <w:rPr>
          <w:noProof/>
          <w:color w:val="333333"/>
          <w:sz w:val="24"/>
        </w:rPr>
        <w:drawing>
          <wp:inline distT="0" distB="0" distL="0" distR="0">
            <wp:extent cx="5753100" cy="1676400"/>
            <wp:effectExtent l="19050" t="0" r="0" b="0"/>
            <wp:docPr id="34" name="Picture 2" descr="2012031612533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 descr="20120316125333794"/>
                    <pic:cNvPicPr>
                      <a:picLocks noChangeAspect="1" noChangeArrowheads="1"/>
                    </pic:cNvPicPr>
                  </pic:nvPicPr>
                  <pic:blipFill>
                    <a:blip r:embed="rId71" cstate="print">
                      <a:lum bright="-18000" contrast="30000"/>
                    </a:blip>
                    <a:srcRect b="16550"/>
                    <a:stretch>
                      <a:fillRect/>
                    </a:stretch>
                  </pic:blipFill>
                  <pic:spPr>
                    <a:xfrm>
                      <a:off x="0" y="0"/>
                      <a:ext cx="5753100" cy="1676400"/>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noProof/>
          <w:color w:val="333333"/>
          <w:sz w:val="24"/>
        </w:rPr>
        <w:lastRenderedPageBreak/>
        <w:drawing>
          <wp:inline distT="0" distB="0" distL="0" distR="0">
            <wp:extent cx="5753100" cy="4838700"/>
            <wp:effectExtent l="19050" t="0" r="0" b="0"/>
            <wp:docPr id="35" name="Picture 2" descr="VJS]8E~OUSXO(%XOLG$KT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VJS]8E~OUSXO(%XOLG$KTSV"/>
                    <pic:cNvPicPr>
                      <a:picLocks noChangeAspect="1" noChangeArrowheads="1"/>
                    </pic:cNvPicPr>
                  </pic:nvPicPr>
                  <pic:blipFill>
                    <a:blip r:embed="rId72" cstate="print"/>
                    <a:srcRect/>
                    <a:stretch>
                      <a:fillRect/>
                    </a:stretch>
                  </pic:blipFill>
                  <pic:spPr>
                    <a:xfrm>
                      <a:off x="0" y="0"/>
                      <a:ext cx="5753100" cy="4838700"/>
                    </a:xfrm>
                    <a:prstGeom prst="rect">
                      <a:avLst/>
                    </a:prstGeom>
                    <a:noFill/>
                    <a:ln w="9525">
                      <a:noFill/>
                      <a:miter lim="800000"/>
                      <a:headEnd/>
                      <a:tailEnd/>
                    </a:ln>
                  </pic:spPr>
                </pic:pic>
              </a:graphicData>
            </a:graphic>
          </wp:inline>
        </w:drawing>
      </w:r>
    </w:p>
    <w:p w:rsidR="00774827" w:rsidRDefault="00D519F9">
      <w:pPr>
        <w:ind w:firstLineChars="200" w:firstLine="480"/>
        <w:rPr>
          <w:color w:val="333333"/>
          <w:sz w:val="24"/>
        </w:rPr>
      </w:pPr>
      <w:r>
        <w:rPr>
          <w:rFonts w:hint="eastAsia"/>
          <w:color w:val="333333"/>
          <w:sz w:val="24"/>
        </w:rPr>
        <w:t>基因数据库和分析工具</w:t>
      </w:r>
    </w:p>
    <w:p w:rsidR="00774827" w:rsidRDefault="00D519F9">
      <w:pPr>
        <w:ind w:firstLineChars="200" w:firstLine="480"/>
        <w:rPr>
          <w:color w:val="333333"/>
          <w:sz w:val="24"/>
        </w:rPr>
      </w:pPr>
      <w:r>
        <w:rPr>
          <w:rFonts w:hint="eastAsia"/>
          <w:color w:val="333333"/>
          <w:sz w:val="24"/>
        </w:rPr>
        <w:t>1.</w:t>
      </w:r>
      <w:r>
        <w:rPr>
          <w:rFonts w:hint="eastAsia"/>
          <w:color w:val="333333"/>
          <w:sz w:val="24"/>
        </w:rPr>
        <w:t>基因数据库</w:t>
      </w:r>
    </w:p>
    <w:p w:rsidR="00774827" w:rsidRDefault="00D519F9">
      <w:pPr>
        <w:ind w:firstLineChars="200" w:firstLine="480"/>
        <w:rPr>
          <w:color w:val="333333"/>
          <w:sz w:val="24"/>
        </w:rPr>
      </w:pPr>
      <w:r>
        <w:rPr>
          <w:rFonts w:hint="eastAsia"/>
          <w:color w:val="333333"/>
          <w:sz w:val="24"/>
        </w:rPr>
        <w:t>世界上的三大数据库，美国的</w:t>
      </w:r>
      <w:r>
        <w:rPr>
          <w:rFonts w:hint="eastAsia"/>
          <w:color w:val="333333"/>
          <w:sz w:val="24"/>
        </w:rPr>
        <w:t>GenBank</w:t>
      </w:r>
      <w:r>
        <w:rPr>
          <w:rFonts w:hint="eastAsia"/>
          <w:color w:val="333333"/>
          <w:sz w:val="24"/>
        </w:rPr>
        <w:t>、欧洲的</w:t>
      </w:r>
      <w:r>
        <w:rPr>
          <w:rFonts w:hint="eastAsia"/>
          <w:color w:val="333333"/>
          <w:sz w:val="24"/>
        </w:rPr>
        <w:t>EMBL</w:t>
      </w:r>
      <w:r>
        <w:rPr>
          <w:rFonts w:hint="eastAsia"/>
          <w:color w:val="333333"/>
          <w:sz w:val="24"/>
        </w:rPr>
        <w:t>、日本的</w:t>
      </w:r>
      <w:r>
        <w:rPr>
          <w:rFonts w:hint="eastAsia"/>
          <w:color w:val="333333"/>
          <w:sz w:val="24"/>
        </w:rPr>
        <w:t>DDBJ</w:t>
      </w:r>
    </w:p>
    <w:p w:rsidR="00774827" w:rsidRDefault="00D519F9">
      <w:pPr>
        <w:ind w:firstLineChars="200" w:firstLine="480"/>
        <w:rPr>
          <w:color w:val="333333"/>
          <w:sz w:val="24"/>
        </w:rPr>
      </w:pPr>
      <w:r>
        <w:rPr>
          <w:rFonts w:hint="eastAsia"/>
          <w:color w:val="333333"/>
          <w:sz w:val="24"/>
        </w:rPr>
        <w:t>2.</w:t>
      </w:r>
      <w:r>
        <w:rPr>
          <w:rFonts w:hint="eastAsia"/>
          <w:color w:val="333333"/>
          <w:sz w:val="24"/>
        </w:rPr>
        <w:t>基因分析工具</w:t>
      </w:r>
    </w:p>
    <w:p w:rsidR="00774827" w:rsidRDefault="00D519F9">
      <w:pPr>
        <w:ind w:firstLineChars="200" w:firstLine="480"/>
        <w:rPr>
          <w:color w:val="333333"/>
          <w:sz w:val="24"/>
        </w:rPr>
      </w:pPr>
      <w:r>
        <w:rPr>
          <w:rFonts w:hint="eastAsia"/>
          <w:color w:val="333333"/>
          <w:sz w:val="24"/>
        </w:rPr>
        <w:t>在</w:t>
      </w:r>
      <w:r>
        <w:rPr>
          <w:rFonts w:hint="eastAsia"/>
          <w:color w:val="333333"/>
          <w:sz w:val="24"/>
        </w:rPr>
        <w:t>NCBI</w:t>
      </w:r>
      <w:r>
        <w:rPr>
          <w:rFonts w:hint="eastAsia"/>
          <w:color w:val="333333"/>
          <w:sz w:val="24"/>
        </w:rPr>
        <w:t>网站上提供了许多基因分析工具和其他分析网站的连接点。</w:t>
      </w:r>
    </w:p>
    <w:p w:rsidR="00774827" w:rsidRDefault="00D519F9">
      <w:pPr>
        <w:ind w:firstLineChars="200" w:firstLine="480"/>
        <w:rPr>
          <w:color w:val="333333"/>
          <w:sz w:val="24"/>
        </w:rPr>
      </w:pPr>
      <w:r>
        <w:rPr>
          <w:color w:val="333333"/>
          <w:sz w:val="24"/>
        </w:rPr>
        <w:t>NCBI: http://www.ncbi.nlm.nih.gov</w:t>
      </w:r>
    </w:p>
    <w:p w:rsidR="00774827" w:rsidRDefault="00D519F9">
      <w:pPr>
        <w:ind w:firstLineChars="200" w:firstLine="480"/>
        <w:rPr>
          <w:color w:val="333333"/>
          <w:sz w:val="24"/>
        </w:rPr>
      </w:pPr>
      <w:r>
        <w:rPr>
          <w:color w:val="333333"/>
          <w:sz w:val="24"/>
        </w:rPr>
        <w:t>EMBL: http://www.ebi.ac.uk</w:t>
      </w:r>
    </w:p>
    <w:p w:rsidR="00774827" w:rsidRDefault="00D519F9">
      <w:pPr>
        <w:ind w:firstLineChars="200" w:firstLine="480"/>
        <w:rPr>
          <w:color w:val="333333"/>
          <w:sz w:val="24"/>
        </w:rPr>
      </w:pPr>
      <w:r>
        <w:rPr>
          <w:rFonts w:hint="eastAsia"/>
          <w:color w:val="333333"/>
          <w:sz w:val="24"/>
        </w:rPr>
        <w:t>Sanger</w:t>
      </w:r>
      <w:r>
        <w:rPr>
          <w:rFonts w:hint="eastAsia"/>
          <w:color w:val="333333"/>
          <w:sz w:val="24"/>
        </w:rPr>
        <w:t>中心：</w:t>
      </w:r>
      <w:r>
        <w:rPr>
          <w:rFonts w:hint="eastAsia"/>
          <w:color w:val="333333"/>
          <w:sz w:val="24"/>
        </w:rPr>
        <w:t>http://www.sanger.ac.uk</w:t>
      </w:r>
    </w:p>
    <w:p w:rsidR="00774827" w:rsidRDefault="00D519F9">
      <w:pPr>
        <w:ind w:firstLineChars="200" w:firstLine="480"/>
        <w:rPr>
          <w:color w:val="333333"/>
          <w:sz w:val="24"/>
        </w:rPr>
      </w:pPr>
      <w:r>
        <w:rPr>
          <w:color w:val="333333"/>
          <w:sz w:val="24"/>
        </w:rPr>
        <w:t>ExPASy: http://www.expasy.ch</w:t>
      </w:r>
    </w:p>
    <w:p w:rsidR="00774827" w:rsidRDefault="00D519F9">
      <w:pPr>
        <w:rPr>
          <w:b/>
          <w:color w:val="333333"/>
          <w:sz w:val="24"/>
        </w:rPr>
      </w:pPr>
      <w:r>
        <w:rPr>
          <w:b/>
          <w:color w:val="333333"/>
          <w:sz w:val="24"/>
        </w:rPr>
        <w:t>7.9.5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lastRenderedPageBreak/>
        <w:t>教学方法采用课堂讲授、案例分析和课堂讨论的形式进行。</w:t>
      </w:r>
    </w:p>
    <w:p w:rsidR="00774827" w:rsidRDefault="00D519F9">
      <w:pPr>
        <w:rPr>
          <w:b/>
          <w:color w:val="333333"/>
          <w:sz w:val="24"/>
        </w:rPr>
      </w:pPr>
      <w:r>
        <w:rPr>
          <w:b/>
          <w:color w:val="333333"/>
          <w:sz w:val="24"/>
        </w:rPr>
        <w:t>7.9.6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简述双脱氧链终止法即</w:t>
      </w:r>
      <w:r>
        <w:rPr>
          <w:rFonts w:hint="eastAsia"/>
          <w:color w:val="333333"/>
          <w:sz w:val="24"/>
        </w:rPr>
        <w:t>Sanger</w:t>
      </w:r>
      <w:r>
        <w:rPr>
          <w:rFonts w:hint="eastAsia"/>
          <w:color w:val="333333"/>
          <w:sz w:val="24"/>
        </w:rPr>
        <w:t>测序方法的基本原理，并简述其应用范围和发展？</w:t>
      </w:r>
    </w:p>
    <w:p w:rsidR="00774827" w:rsidRDefault="00D519F9">
      <w:pPr>
        <w:ind w:firstLineChars="200" w:firstLine="480"/>
        <w:rPr>
          <w:color w:val="333333"/>
          <w:sz w:val="24"/>
        </w:rPr>
      </w:pPr>
      <w:r>
        <w:rPr>
          <w:rFonts w:hint="eastAsia"/>
          <w:color w:val="333333"/>
          <w:sz w:val="24"/>
        </w:rPr>
        <w:t>2.</w:t>
      </w:r>
      <w:r>
        <w:rPr>
          <w:rFonts w:hint="eastAsia"/>
          <w:color w:val="333333"/>
          <w:sz w:val="24"/>
        </w:rPr>
        <w:t>对未知的</w:t>
      </w:r>
      <w:r>
        <w:rPr>
          <w:rFonts w:hint="eastAsia"/>
          <w:color w:val="333333"/>
          <w:sz w:val="24"/>
        </w:rPr>
        <w:t>100kb DNA</w:t>
      </w:r>
      <w:r>
        <w:rPr>
          <w:rFonts w:hint="eastAsia"/>
          <w:color w:val="333333"/>
          <w:sz w:val="24"/>
        </w:rPr>
        <w:t>片段，如何设计测序方案？</w:t>
      </w:r>
    </w:p>
    <w:p w:rsidR="00774827" w:rsidRDefault="00D519F9">
      <w:pPr>
        <w:ind w:firstLineChars="200" w:firstLine="480"/>
        <w:rPr>
          <w:color w:val="333333"/>
          <w:sz w:val="24"/>
        </w:rPr>
      </w:pPr>
      <w:r>
        <w:rPr>
          <w:rFonts w:hint="eastAsia"/>
          <w:color w:val="333333"/>
          <w:sz w:val="24"/>
        </w:rPr>
        <w:t>3.</w:t>
      </w:r>
      <w:r>
        <w:rPr>
          <w:rFonts w:hint="eastAsia"/>
          <w:color w:val="333333"/>
          <w:sz w:val="24"/>
        </w:rPr>
        <w:t>在获得了一段未知</w:t>
      </w:r>
      <w:r>
        <w:rPr>
          <w:rFonts w:hint="eastAsia"/>
          <w:color w:val="333333"/>
          <w:sz w:val="24"/>
        </w:rPr>
        <w:t>DNA</w:t>
      </w:r>
      <w:r>
        <w:rPr>
          <w:rFonts w:hint="eastAsia"/>
          <w:color w:val="333333"/>
          <w:sz w:val="24"/>
        </w:rPr>
        <w:t>片段的序列后，可做哪些基本的分析工作？</w:t>
      </w:r>
    </w:p>
    <w:p w:rsidR="00774827" w:rsidRDefault="00D519F9">
      <w:pPr>
        <w:rPr>
          <w:b/>
          <w:color w:val="333333"/>
          <w:sz w:val="24"/>
        </w:rPr>
      </w:pPr>
      <w:r>
        <w:rPr>
          <w:b/>
          <w:color w:val="333333"/>
          <w:sz w:val="24"/>
        </w:rPr>
        <w:t>7.9.7</w:t>
      </w:r>
      <w:r>
        <w:rPr>
          <w:b/>
          <w:color w:val="333333"/>
          <w:sz w:val="24"/>
        </w:rPr>
        <w:t>课前准备情况及其他相关特殊要求</w:t>
      </w:r>
    </w:p>
    <w:p w:rsidR="00774827" w:rsidRDefault="00D519F9">
      <w:pPr>
        <w:ind w:firstLineChars="200" w:firstLine="480"/>
        <w:rPr>
          <w:b/>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7.9.8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《基因工程》袁婺洲版，第六章（</w:t>
      </w:r>
      <w:r>
        <w:rPr>
          <w:rFonts w:hint="eastAsia"/>
          <w:sz w:val="24"/>
        </w:rPr>
        <w:t>p169-p180</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7.10</w:t>
      </w:r>
      <w:r>
        <w:rPr>
          <w:rFonts w:hint="eastAsia"/>
          <w:b/>
          <w:color w:val="333333"/>
          <w:sz w:val="24"/>
        </w:rPr>
        <w:t>教学单元十</w:t>
      </w:r>
    </w:p>
    <w:p w:rsidR="00774827" w:rsidRDefault="00D519F9">
      <w:pPr>
        <w:rPr>
          <w:b/>
          <w:color w:val="333333"/>
          <w:sz w:val="24"/>
        </w:rPr>
      </w:pPr>
      <w:r>
        <w:rPr>
          <w:b/>
          <w:color w:val="333333"/>
          <w:sz w:val="24"/>
        </w:rPr>
        <w:t>7.10.1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第十三次课（</w:t>
      </w:r>
      <w:r>
        <w:rPr>
          <w:rFonts w:hint="eastAsia"/>
          <w:color w:val="333333"/>
          <w:sz w:val="24"/>
        </w:rPr>
        <w:t>10.21</w:t>
      </w:r>
      <w:r>
        <w:rPr>
          <w:rFonts w:hint="eastAsia"/>
          <w:color w:val="333333"/>
          <w:sz w:val="24"/>
        </w:rPr>
        <w:t>）</w:t>
      </w:r>
    </w:p>
    <w:p w:rsidR="00774827" w:rsidRDefault="00D519F9">
      <w:pPr>
        <w:rPr>
          <w:b/>
          <w:color w:val="333333"/>
          <w:sz w:val="24"/>
        </w:rPr>
      </w:pPr>
      <w:r>
        <w:rPr>
          <w:b/>
          <w:color w:val="333333"/>
          <w:sz w:val="24"/>
        </w:rPr>
        <w:t>7.10.2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了解通过</w:t>
      </w:r>
      <w:r>
        <w:rPr>
          <w:rFonts w:hint="eastAsia"/>
          <w:color w:val="333333"/>
          <w:sz w:val="24"/>
        </w:rPr>
        <w:t>DNA</w:t>
      </w:r>
      <w:r>
        <w:rPr>
          <w:rFonts w:hint="eastAsia"/>
          <w:color w:val="333333"/>
          <w:sz w:val="24"/>
        </w:rPr>
        <w:t>诱变可能产生的新物种。对比</w:t>
      </w:r>
      <w:r>
        <w:rPr>
          <w:rFonts w:hint="eastAsia"/>
          <w:color w:val="333333"/>
          <w:sz w:val="24"/>
        </w:rPr>
        <w:t>DNA</w:t>
      </w:r>
      <w:r>
        <w:rPr>
          <w:rFonts w:hint="eastAsia"/>
          <w:color w:val="333333"/>
          <w:sz w:val="24"/>
        </w:rPr>
        <w:t>诱变的好处与坏处。掌握利用</w:t>
      </w:r>
      <w:r>
        <w:rPr>
          <w:rFonts w:hint="eastAsia"/>
          <w:color w:val="333333"/>
          <w:sz w:val="24"/>
        </w:rPr>
        <w:t>DNA</w:t>
      </w:r>
      <w:r>
        <w:rPr>
          <w:rFonts w:hint="eastAsia"/>
          <w:color w:val="333333"/>
          <w:sz w:val="24"/>
        </w:rPr>
        <w:t>诱变产生新的具有优良性状物种的方法、思路。</w:t>
      </w:r>
    </w:p>
    <w:p w:rsidR="00774827" w:rsidRDefault="00D519F9">
      <w:pPr>
        <w:rPr>
          <w:b/>
          <w:color w:val="333333"/>
          <w:sz w:val="24"/>
        </w:rPr>
      </w:pPr>
      <w:r>
        <w:rPr>
          <w:b/>
          <w:color w:val="333333"/>
          <w:sz w:val="24"/>
        </w:rPr>
        <w:t>7.10.3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突变是研究基因结构与功能的最基本手段</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利用体外诱变方法对克隆化的</w:t>
      </w:r>
      <w:r>
        <w:rPr>
          <w:rFonts w:hint="eastAsia"/>
          <w:snapToGrid w:val="0"/>
          <w:color w:val="333333"/>
          <w:sz w:val="24"/>
        </w:rPr>
        <w:t>DNA</w:t>
      </w:r>
      <w:r>
        <w:rPr>
          <w:rFonts w:hint="eastAsia"/>
          <w:snapToGrid w:val="0"/>
          <w:color w:val="333333"/>
          <w:sz w:val="24"/>
        </w:rPr>
        <w:t>进行诱变处理的步骤</w:t>
      </w:r>
      <w:r>
        <w:rPr>
          <w:sz w:val="24"/>
        </w:rPr>
        <w:t>。</w:t>
      </w:r>
    </w:p>
    <w:p w:rsidR="00774827" w:rsidRDefault="00D519F9">
      <w:pPr>
        <w:ind w:firstLineChars="200" w:firstLine="480"/>
        <w:rPr>
          <w:b/>
          <w:color w:val="333333"/>
          <w:sz w:val="24"/>
        </w:rPr>
      </w:pPr>
      <w:r>
        <w:rPr>
          <w:sz w:val="24"/>
        </w:rPr>
        <w:t>主要知识点：</w:t>
      </w:r>
      <w:r>
        <w:rPr>
          <w:rFonts w:hint="eastAsia"/>
          <w:sz w:val="24"/>
        </w:rPr>
        <w:t>错误掺入诱变，盒式诱变，化学诱变的方法，</w:t>
      </w:r>
      <w:r>
        <w:rPr>
          <w:rFonts w:hint="eastAsia"/>
          <w:sz w:val="24"/>
        </w:rPr>
        <w:t>DNA</w:t>
      </w:r>
      <w:r>
        <w:rPr>
          <w:rFonts w:hint="eastAsia"/>
          <w:sz w:val="24"/>
        </w:rPr>
        <w:t>洗牌法，交错延伸重组，随机引发重组，寡核苷酸介导的定点诱变，</w:t>
      </w:r>
      <w:r>
        <w:rPr>
          <w:rFonts w:hint="eastAsia"/>
          <w:sz w:val="24"/>
        </w:rPr>
        <w:t>PCR</w:t>
      </w:r>
      <w:r>
        <w:rPr>
          <w:rFonts w:hint="eastAsia"/>
          <w:sz w:val="24"/>
        </w:rPr>
        <w:t>介导的定点诱变，嵌套缺失</w:t>
      </w:r>
      <w:r>
        <w:rPr>
          <w:sz w:val="24"/>
        </w:rPr>
        <w:t>。</w:t>
      </w:r>
    </w:p>
    <w:p w:rsidR="00774827" w:rsidRDefault="00D519F9">
      <w:pPr>
        <w:rPr>
          <w:b/>
          <w:color w:val="333333"/>
          <w:sz w:val="24"/>
        </w:rPr>
      </w:pPr>
      <w:r>
        <w:rPr>
          <w:b/>
          <w:color w:val="333333"/>
          <w:sz w:val="24"/>
        </w:rPr>
        <w:t>7.10.4</w:t>
      </w:r>
      <w:r>
        <w:rPr>
          <w:rFonts w:hint="eastAsia"/>
          <w:b/>
          <w:color w:val="333333"/>
          <w:sz w:val="24"/>
        </w:rPr>
        <w:t>教学过程</w:t>
      </w:r>
    </w:p>
    <w:p w:rsidR="00774827" w:rsidRDefault="00D519F9">
      <w:pPr>
        <w:rPr>
          <w:color w:val="333333"/>
          <w:sz w:val="24"/>
        </w:rPr>
      </w:pPr>
      <w:r>
        <w:rPr>
          <w:rFonts w:hint="eastAsia"/>
          <w:color w:val="333333"/>
          <w:sz w:val="24"/>
        </w:rPr>
        <w:t>一</w:t>
      </w:r>
      <w:r>
        <w:rPr>
          <w:color w:val="333333"/>
          <w:sz w:val="24"/>
        </w:rPr>
        <w:t>、定点突变技术</w:t>
      </w:r>
      <w:r>
        <w:rPr>
          <w:rFonts w:hint="eastAsia"/>
          <w:color w:val="333333"/>
          <w:sz w:val="24"/>
        </w:rPr>
        <w:t>：</w:t>
      </w:r>
      <w:r>
        <w:rPr>
          <w:color w:val="333333"/>
          <w:sz w:val="24"/>
        </w:rPr>
        <w:t>化学合成能与野生型</w:t>
      </w:r>
      <w:r>
        <w:rPr>
          <w:color w:val="333333"/>
          <w:sz w:val="24"/>
        </w:rPr>
        <w:t>DNA</w:t>
      </w:r>
      <w:r>
        <w:rPr>
          <w:color w:val="333333"/>
          <w:sz w:val="24"/>
        </w:rPr>
        <w:t>靶序列退火并携带所需突变的寡核苷酸；</w:t>
      </w:r>
      <w:r>
        <w:rPr>
          <w:color w:val="333333"/>
          <w:sz w:val="24"/>
        </w:rPr>
        <w:lastRenderedPageBreak/>
        <w:t>DNA</w:t>
      </w:r>
      <w:r>
        <w:rPr>
          <w:color w:val="333333"/>
          <w:sz w:val="24"/>
        </w:rPr>
        <w:t>聚合酶产生含有预定突变的双链</w:t>
      </w:r>
      <w:r>
        <w:rPr>
          <w:color w:val="333333"/>
          <w:sz w:val="24"/>
        </w:rPr>
        <w:t>DNA</w:t>
      </w:r>
      <w:r>
        <w:rPr>
          <w:color w:val="333333"/>
          <w:sz w:val="24"/>
        </w:rPr>
        <w:t>；模板</w:t>
      </w:r>
      <w:r>
        <w:rPr>
          <w:color w:val="333333"/>
          <w:sz w:val="24"/>
        </w:rPr>
        <w:t>DNA</w:t>
      </w:r>
      <w:r>
        <w:rPr>
          <w:color w:val="333333"/>
          <w:sz w:val="24"/>
        </w:rPr>
        <w:t>的排除；突变体</w:t>
      </w:r>
      <w:r>
        <w:rPr>
          <w:color w:val="333333"/>
          <w:sz w:val="24"/>
        </w:rPr>
        <w:t>DNA</w:t>
      </w:r>
      <w:r>
        <w:rPr>
          <w:color w:val="333333"/>
          <w:sz w:val="24"/>
        </w:rPr>
        <w:t>测序，验证靶点突变。</w:t>
      </w:r>
    </w:p>
    <w:p w:rsidR="00774827" w:rsidRDefault="00D519F9">
      <w:pPr>
        <w:rPr>
          <w:color w:val="333333"/>
          <w:sz w:val="24"/>
        </w:rPr>
      </w:pPr>
      <w:r>
        <w:rPr>
          <w:color w:val="333333"/>
          <w:sz w:val="24"/>
        </w:rPr>
        <w:t xml:space="preserve">Kunkel </w:t>
      </w:r>
      <w:r>
        <w:rPr>
          <w:rFonts w:hint="eastAsia"/>
          <w:color w:val="333333"/>
          <w:sz w:val="24"/>
        </w:rPr>
        <w:t>法</w:t>
      </w:r>
      <w:r>
        <w:rPr>
          <w:rFonts w:hint="eastAsia"/>
          <w:color w:val="333333"/>
          <w:sz w:val="24"/>
        </w:rPr>
        <w:t xml:space="preserve">    </w:t>
      </w:r>
      <w:r>
        <w:rPr>
          <w:rFonts w:hint="eastAsia"/>
          <w:color w:val="333333"/>
          <w:sz w:val="24"/>
        </w:rPr>
        <w:t>或称“</w:t>
      </w:r>
      <w:r>
        <w:rPr>
          <w:color w:val="333333"/>
          <w:sz w:val="24"/>
        </w:rPr>
        <w:t>U”</w:t>
      </w:r>
      <w:r>
        <w:rPr>
          <w:rFonts w:hint="eastAsia"/>
          <w:color w:val="333333"/>
          <w:sz w:val="24"/>
        </w:rPr>
        <w:t>法</w:t>
      </w:r>
    </w:p>
    <w:p w:rsidR="00774827" w:rsidRDefault="00D519F9">
      <w:pPr>
        <w:ind w:firstLineChars="150" w:firstLine="360"/>
        <w:rPr>
          <w:color w:val="333333"/>
          <w:sz w:val="24"/>
        </w:rPr>
      </w:pPr>
      <w:r>
        <w:rPr>
          <w:i/>
          <w:iCs/>
          <w:color w:val="333333"/>
          <w:sz w:val="24"/>
        </w:rPr>
        <w:t>dut</w:t>
      </w:r>
      <w:r>
        <w:rPr>
          <w:color w:val="333333"/>
          <w:sz w:val="24"/>
          <w:vertAlign w:val="superscript"/>
        </w:rPr>
        <w:t>-</w:t>
      </w:r>
      <w:r>
        <w:rPr>
          <w:color w:val="333333"/>
          <w:sz w:val="24"/>
        </w:rPr>
        <w:t xml:space="preserve">   dUTP</w:t>
      </w:r>
      <w:r>
        <w:rPr>
          <w:rFonts w:hint="eastAsia"/>
          <w:color w:val="333333"/>
          <w:sz w:val="24"/>
        </w:rPr>
        <w:t>酶</w:t>
      </w:r>
      <w:r>
        <w:rPr>
          <w:color w:val="333333"/>
          <w:sz w:val="24"/>
        </w:rPr>
        <w:t>(dUTPase)</w:t>
      </w:r>
      <w:r>
        <w:rPr>
          <w:rFonts w:hint="eastAsia"/>
          <w:color w:val="333333"/>
          <w:sz w:val="24"/>
        </w:rPr>
        <w:t>缺陷：细胞不能把</w:t>
      </w:r>
      <w:r>
        <w:rPr>
          <w:color w:val="333333"/>
          <w:sz w:val="24"/>
        </w:rPr>
        <w:t>dUTP</w:t>
      </w:r>
      <w:r>
        <w:rPr>
          <w:rFonts w:hint="eastAsia"/>
          <w:color w:val="333333"/>
          <w:sz w:val="24"/>
        </w:rPr>
        <w:t>转化为</w:t>
      </w:r>
      <w:r>
        <w:rPr>
          <w:color w:val="333333"/>
          <w:sz w:val="24"/>
        </w:rPr>
        <w:t xml:space="preserve">dUMP, </w:t>
      </w:r>
      <w:r>
        <w:rPr>
          <w:rFonts w:hint="eastAsia"/>
          <w:color w:val="333333"/>
          <w:sz w:val="24"/>
        </w:rPr>
        <w:t>因此细胞内</w:t>
      </w:r>
      <w:r>
        <w:rPr>
          <w:color w:val="333333"/>
          <w:sz w:val="24"/>
        </w:rPr>
        <w:t>dUTP</w:t>
      </w:r>
      <w:r>
        <w:rPr>
          <w:rFonts w:hint="eastAsia"/>
          <w:color w:val="333333"/>
          <w:sz w:val="24"/>
        </w:rPr>
        <w:t>的含量大为增加，其中一些</w:t>
      </w:r>
      <w:r>
        <w:rPr>
          <w:rFonts w:hint="eastAsia"/>
          <w:color w:val="333333"/>
          <w:sz w:val="24"/>
        </w:rPr>
        <w:t xml:space="preserve"> </w:t>
      </w:r>
      <w:r>
        <w:rPr>
          <w:color w:val="333333"/>
          <w:sz w:val="24"/>
        </w:rPr>
        <w:t>dUTP</w:t>
      </w:r>
      <w:r>
        <w:rPr>
          <w:rFonts w:hint="eastAsia"/>
          <w:color w:val="333333"/>
          <w:sz w:val="24"/>
        </w:rPr>
        <w:t>可掺入</w:t>
      </w:r>
      <w:r>
        <w:rPr>
          <w:color w:val="333333"/>
          <w:sz w:val="24"/>
        </w:rPr>
        <w:t>DNA</w:t>
      </w:r>
      <w:r>
        <w:rPr>
          <w:rFonts w:hint="eastAsia"/>
          <w:color w:val="333333"/>
          <w:sz w:val="24"/>
        </w:rPr>
        <w:t>中正常情况下由胸苷嘧啶占据的位置。</w:t>
      </w:r>
    </w:p>
    <w:p w:rsidR="00774827" w:rsidRDefault="00D519F9">
      <w:pPr>
        <w:ind w:firstLineChars="150" w:firstLine="360"/>
        <w:rPr>
          <w:color w:val="333333"/>
          <w:sz w:val="24"/>
        </w:rPr>
      </w:pPr>
      <w:r>
        <w:rPr>
          <w:i/>
          <w:iCs/>
          <w:color w:val="333333"/>
          <w:sz w:val="24"/>
        </w:rPr>
        <w:t>ung</w:t>
      </w:r>
      <w:r>
        <w:rPr>
          <w:color w:val="333333"/>
          <w:sz w:val="24"/>
          <w:vertAlign w:val="superscript"/>
        </w:rPr>
        <w:t>-</w:t>
      </w:r>
      <w:r>
        <w:rPr>
          <w:color w:val="333333"/>
          <w:sz w:val="24"/>
        </w:rPr>
        <w:t xml:space="preserve">  UDG</w:t>
      </w:r>
      <w:r>
        <w:rPr>
          <w:rFonts w:hint="eastAsia"/>
          <w:color w:val="333333"/>
          <w:sz w:val="24"/>
        </w:rPr>
        <w:t>酶缺陷</w:t>
      </w:r>
      <w:r>
        <w:rPr>
          <w:color w:val="333333"/>
          <w:sz w:val="24"/>
        </w:rPr>
        <w:t>,</w:t>
      </w:r>
      <w:r>
        <w:rPr>
          <w:rFonts w:hint="eastAsia"/>
          <w:color w:val="333333"/>
          <w:sz w:val="24"/>
        </w:rPr>
        <w:t>：</w:t>
      </w:r>
      <w:r>
        <w:rPr>
          <w:color w:val="333333"/>
          <w:sz w:val="24"/>
        </w:rPr>
        <w:t>UDG</w:t>
      </w:r>
      <w:r>
        <w:rPr>
          <w:rFonts w:hint="eastAsia"/>
          <w:color w:val="333333"/>
          <w:sz w:val="24"/>
        </w:rPr>
        <w:t>酶</w:t>
      </w:r>
      <w:r>
        <w:rPr>
          <w:color w:val="333333"/>
          <w:sz w:val="24"/>
        </w:rPr>
        <w:t>[</w:t>
      </w:r>
      <w:r>
        <w:rPr>
          <w:rFonts w:hint="eastAsia"/>
          <w:color w:val="333333"/>
          <w:sz w:val="24"/>
        </w:rPr>
        <w:t>尿嘧啶</w:t>
      </w:r>
      <w:r>
        <w:rPr>
          <w:color w:val="333333"/>
          <w:sz w:val="24"/>
        </w:rPr>
        <w:t>(uracil) -N-</w:t>
      </w:r>
      <w:r>
        <w:rPr>
          <w:rFonts w:hint="eastAsia"/>
          <w:color w:val="333333"/>
          <w:sz w:val="24"/>
        </w:rPr>
        <w:t>糖基化酶</w:t>
      </w:r>
      <w:r>
        <w:rPr>
          <w:color w:val="333333"/>
          <w:sz w:val="24"/>
        </w:rPr>
        <w:t>(glycosylase)]</w:t>
      </w:r>
      <w:r>
        <w:rPr>
          <w:rFonts w:hint="eastAsia"/>
          <w:color w:val="333333"/>
          <w:sz w:val="24"/>
        </w:rPr>
        <w:t>可除去掺入</w:t>
      </w:r>
      <w:r>
        <w:rPr>
          <w:color w:val="333333"/>
          <w:sz w:val="24"/>
        </w:rPr>
        <w:t>DNA</w:t>
      </w:r>
      <w:r>
        <w:rPr>
          <w:rFonts w:hint="eastAsia"/>
          <w:color w:val="333333"/>
          <w:sz w:val="24"/>
        </w:rPr>
        <w:t>中的尿嘧啶残基。</w:t>
      </w:r>
    </w:p>
    <w:p w:rsidR="00774827" w:rsidRDefault="00D519F9">
      <w:pPr>
        <w:ind w:firstLineChars="150" w:firstLine="360"/>
        <w:rPr>
          <w:color w:val="333333"/>
          <w:sz w:val="24"/>
        </w:rPr>
      </w:pPr>
      <w:r>
        <w:rPr>
          <w:i/>
          <w:iCs/>
          <w:color w:val="333333"/>
          <w:sz w:val="24"/>
        </w:rPr>
        <w:t>E.coli</w:t>
      </w:r>
      <w:r>
        <w:rPr>
          <w:color w:val="333333"/>
          <w:sz w:val="24"/>
        </w:rPr>
        <w:t xml:space="preserve"> (</w:t>
      </w:r>
      <w:r>
        <w:rPr>
          <w:i/>
          <w:iCs/>
          <w:color w:val="333333"/>
          <w:sz w:val="24"/>
        </w:rPr>
        <w:t xml:space="preserve">dut- / ung- </w:t>
      </w:r>
      <w:r>
        <w:rPr>
          <w:color w:val="333333"/>
          <w:sz w:val="24"/>
        </w:rPr>
        <w:t xml:space="preserve">) </w:t>
      </w:r>
      <w:r>
        <w:rPr>
          <w:rFonts w:hint="eastAsia"/>
          <w:color w:val="333333"/>
          <w:sz w:val="24"/>
        </w:rPr>
        <w:t>：合成的</w:t>
      </w:r>
      <w:r>
        <w:rPr>
          <w:rFonts w:hint="eastAsia"/>
          <w:color w:val="333333"/>
          <w:sz w:val="24"/>
        </w:rPr>
        <w:t xml:space="preserve"> </w:t>
      </w:r>
      <w:r>
        <w:rPr>
          <w:color w:val="333333"/>
          <w:sz w:val="24"/>
        </w:rPr>
        <w:t>DNA</w:t>
      </w:r>
      <w:r>
        <w:rPr>
          <w:rFonts w:hint="eastAsia"/>
          <w:color w:val="333333"/>
          <w:sz w:val="24"/>
        </w:rPr>
        <w:t>含有尿嘧啶，</w:t>
      </w:r>
      <w:r>
        <w:rPr>
          <w:color w:val="333333"/>
          <w:sz w:val="24"/>
        </w:rPr>
        <w:t>M13</w:t>
      </w:r>
      <w:r>
        <w:rPr>
          <w:rFonts w:hint="eastAsia"/>
          <w:color w:val="333333"/>
          <w:sz w:val="24"/>
        </w:rPr>
        <w:t>噬菌体</w:t>
      </w:r>
      <w:r>
        <w:rPr>
          <w:color w:val="333333"/>
          <w:sz w:val="24"/>
        </w:rPr>
        <w:t>DNA</w:t>
      </w:r>
      <w:r>
        <w:rPr>
          <w:rFonts w:hint="eastAsia"/>
          <w:color w:val="333333"/>
          <w:sz w:val="24"/>
        </w:rPr>
        <w:t>中将含有</w:t>
      </w:r>
      <w:r>
        <w:rPr>
          <w:color w:val="333333"/>
          <w:sz w:val="24"/>
        </w:rPr>
        <w:t>20-30</w:t>
      </w:r>
      <w:r>
        <w:rPr>
          <w:rFonts w:hint="eastAsia"/>
          <w:color w:val="333333"/>
          <w:sz w:val="24"/>
        </w:rPr>
        <w:t>个尿嘧啶碱基。</w:t>
      </w:r>
    </w:p>
    <w:p w:rsidR="00774827" w:rsidRDefault="00D519F9">
      <w:pPr>
        <w:jc w:val="center"/>
        <w:rPr>
          <w:color w:val="333333"/>
          <w:sz w:val="24"/>
        </w:rPr>
      </w:pPr>
      <w:r>
        <w:rPr>
          <w:noProof/>
          <w:color w:val="333333"/>
          <w:sz w:val="24"/>
        </w:rPr>
        <w:drawing>
          <wp:inline distT="0" distB="0" distL="0" distR="0">
            <wp:extent cx="4465320" cy="3060065"/>
            <wp:effectExtent l="0" t="0" r="0" b="6985"/>
            <wp:docPr id="13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图片 2"/>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a:xfrm>
                      <a:off x="0" y="0"/>
                      <a:ext cx="4470150" cy="3063556"/>
                    </a:xfrm>
                    <a:prstGeom prst="rect">
                      <a:avLst/>
                    </a:prstGeom>
                    <a:noFill/>
                    <a:ln>
                      <a:noFill/>
                    </a:ln>
                  </pic:spPr>
                </pic:pic>
              </a:graphicData>
            </a:graphic>
          </wp:inline>
        </w:drawing>
      </w:r>
    </w:p>
    <w:p w:rsidR="00774827" w:rsidRDefault="00D519F9">
      <w:pPr>
        <w:rPr>
          <w:color w:val="333333"/>
          <w:sz w:val="24"/>
        </w:rPr>
      </w:pPr>
      <w:r>
        <w:rPr>
          <w:b/>
          <w:bCs/>
          <w:color w:val="333333"/>
          <w:sz w:val="24"/>
        </w:rPr>
        <w:t>PCR</w:t>
      </w:r>
      <w:r>
        <w:rPr>
          <w:rFonts w:hint="eastAsia"/>
          <w:b/>
          <w:bCs/>
          <w:color w:val="333333"/>
          <w:sz w:val="24"/>
        </w:rPr>
        <w:t>介导的定点诱变</w:t>
      </w:r>
    </w:p>
    <w:p w:rsidR="00774827" w:rsidRDefault="00D519F9">
      <w:pPr>
        <w:rPr>
          <w:color w:val="333333"/>
          <w:sz w:val="24"/>
        </w:rPr>
      </w:pPr>
      <w:r>
        <w:rPr>
          <w:rFonts w:hint="eastAsia"/>
          <w:color w:val="333333"/>
          <w:sz w:val="24"/>
        </w:rPr>
        <w:t>第一轮</w:t>
      </w:r>
      <w:r>
        <w:rPr>
          <w:rFonts w:hint="eastAsia"/>
          <w:color w:val="333333"/>
          <w:sz w:val="24"/>
        </w:rPr>
        <w:t>PCR</w:t>
      </w:r>
      <w:r>
        <w:rPr>
          <w:rFonts w:hint="eastAsia"/>
          <w:color w:val="333333"/>
          <w:sz w:val="24"/>
        </w:rPr>
        <w:t>：致突变引物与邻近的侧翼引物扩增出带诱变位点的小片段。</w:t>
      </w:r>
    </w:p>
    <w:p w:rsidR="00774827" w:rsidRDefault="00D519F9">
      <w:pPr>
        <w:rPr>
          <w:color w:val="333333"/>
          <w:sz w:val="24"/>
        </w:rPr>
      </w:pPr>
      <w:r>
        <w:rPr>
          <w:rFonts w:hint="eastAsia"/>
          <w:color w:val="333333"/>
          <w:sz w:val="24"/>
        </w:rPr>
        <w:t>第二轮</w:t>
      </w:r>
      <w:r>
        <w:rPr>
          <w:rFonts w:hint="eastAsia"/>
          <w:color w:val="333333"/>
          <w:sz w:val="24"/>
        </w:rPr>
        <w:t>PCR</w:t>
      </w:r>
      <w:r>
        <w:rPr>
          <w:rFonts w:hint="eastAsia"/>
          <w:color w:val="333333"/>
          <w:sz w:val="24"/>
        </w:rPr>
        <w:t>：获得的小片段也就是大引物，与另一侧翼引物配对，扩增出全长且带有突变位点的片段。</w:t>
      </w:r>
    </w:p>
    <w:p w:rsidR="00774827" w:rsidRDefault="00774827">
      <w:pPr>
        <w:rPr>
          <w:color w:val="333333"/>
          <w:sz w:val="24"/>
        </w:rPr>
      </w:pPr>
    </w:p>
    <w:p w:rsidR="00774827" w:rsidRDefault="00D519F9">
      <w:pPr>
        <w:jc w:val="center"/>
        <w:rPr>
          <w:color w:val="333333"/>
          <w:sz w:val="24"/>
        </w:rPr>
      </w:pPr>
      <w:r>
        <w:rPr>
          <w:noProof/>
          <w:color w:val="333333"/>
          <w:sz w:val="24"/>
        </w:rPr>
        <w:lastRenderedPageBreak/>
        <w:drawing>
          <wp:inline distT="0" distB="0" distL="0" distR="0">
            <wp:extent cx="3954780" cy="4117340"/>
            <wp:effectExtent l="0" t="0" r="0" b="0"/>
            <wp:docPr id="15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图片 1"/>
                    <pic:cNvPicPr>
                      <a:picLocks noChangeAspect="1"/>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954780" cy="4117419"/>
                    </a:xfrm>
                    <a:prstGeom prst="rect">
                      <a:avLst/>
                    </a:prstGeom>
                    <a:noFill/>
                    <a:ln>
                      <a:noFill/>
                    </a:ln>
                  </pic:spPr>
                </pic:pic>
              </a:graphicData>
            </a:graphic>
          </wp:inline>
        </w:drawing>
      </w:r>
    </w:p>
    <w:p w:rsidR="00774827" w:rsidRDefault="00D519F9">
      <w:pPr>
        <w:rPr>
          <w:b/>
          <w:color w:val="333333"/>
          <w:sz w:val="24"/>
        </w:rPr>
      </w:pPr>
      <w:r>
        <w:rPr>
          <w:rFonts w:hint="eastAsia"/>
          <w:b/>
          <w:color w:val="333333"/>
          <w:sz w:val="24"/>
        </w:rPr>
        <w:t>二</w:t>
      </w:r>
      <w:r>
        <w:rPr>
          <w:b/>
          <w:color w:val="333333"/>
          <w:sz w:val="24"/>
        </w:rPr>
        <w:t>、随机重组技术</w:t>
      </w:r>
    </w:p>
    <w:p w:rsidR="00774827" w:rsidRDefault="00D519F9">
      <w:pPr>
        <w:rPr>
          <w:b/>
          <w:color w:val="333333"/>
          <w:sz w:val="24"/>
        </w:rPr>
      </w:pPr>
      <w:r>
        <w:rPr>
          <w:rFonts w:hint="eastAsia"/>
          <w:b/>
          <w:color w:val="333333"/>
          <w:sz w:val="24"/>
        </w:rPr>
        <w:t>1</w:t>
      </w:r>
      <w:r>
        <w:rPr>
          <w:rFonts w:hint="eastAsia"/>
          <w:b/>
          <w:color w:val="333333"/>
          <w:sz w:val="24"/>
        </w:rPr>
        <w:t>、</w:t>
      </w:r>
      <w:r>
        <w:rPr>
          <w:b/>
          <w:color w:val="333333"/>
          <w:sz w:val="24"/>
        </w:rPr>
        <w:t>易错</w:t>
      </w:r>
      <w:r>
        <w:rPr>
          <w:rFonts w:hint="eastAsia"/>
          <w:b/>
          <w:color w:val="333333"/>
          <w:sz w:val="24"/>
        </w:rPr>
        <w:t>PCR</w:t>
      </w:r>
      <w:r>
        <w:rPr>
          <w:rFonts w:hint="eastAsia"/>
          <w:b/>
          <w:color w:val="333333"/>
          <w:sz w:val="24"/>
        </w:rPr>
        <w:t>法</w:t>
      </w:r>
    </w:p>
    <w:p w:rsidR="00774827" w:rsidRDefault="00D519F9">
      <w:pPr>
        <w:rPr>
          <w:b/>
          <w:color w:val="333333"/>
        </w:rPr>
      </w:pPr>
      <w:r>
        <w:rPr>
          <w:rFonts w:hint="eastAsia"/>
          <w:b/>
          <w:color w:val="333333"/>
          <w:sz w:val="24"/>
        </w:rPr>
        <w:t>2</w:t>
      </w:r>
      <w:r>
        <w:rPr>
          <w:rFonts w:hint="eastAsia"/>
          <w:b/>
          <w:color w:val="333333"/>
          <w:sz w:val="24"/>
        </w:rPr>
        <w:t>、</w:t>
      </w:r>
      <w:r>
        <w:rPr>
          <w:b/>
          <w:bCs/>
          <w:color w:val="333333"/>
        </w:rPr>
        <w:t>DNA</w:t>
      </w:r>
      <w:r>
        <w:rPr>
          <w:rFonts w:hint="eastAsia"/>
          <w:b/>
          <w:bCs/>
          <w:color w:val="333333"/>
        </w:rPr>
        <w:t>改组</w:t>
      </w:r>
      <w:r>
        <w:rPr>
          <w:rFonts w:hint="eastAsia"/>
          <w:b/>
          <w:bCs/>
          <w:color w:val="333333"/>
        </w:rPr>
        <w:t xml:space="preserve"> </w:t>
      </w:r>
      <w:r>
        <w:rPr>
          <w:b/>
          <w:bCs/>
          <w:color w:val="333333"/>
        </w:rPr>
        <w:t>DNA shuffling</w:t>
      </w:r>
    </w:p>
    <w:p w:rsidR="00774827" w:rsidRDefault="00D519F9">
      <w:pPr>
        <w:rPr>
          <w:b/>
          <w:color w:val="333333"/>
          <w:sz w:val="24"/>
        </w:rPr>
      </w:pPr>
      <w:r>
        <w:rPr>
          <w:rFonts w:hint="eastAsia"/>
          <w:b/>
          <w:color w:val="333333"/>
          <w:sz w:val="24"/>
        </w:rPr>
        <w:t>3</w:t>
      </w:r>
      <w:r>
        <w:rPr>
          <w:rFonts w:hint="eastAsia"/>
          <w:b/>
          <w:color w:val="333333"/>
          <w:sz w:val="24"/>
        </w:rPr>
        <w:t>、</w:t>
      </w:r>
      <w:r>
        <w:rPr>
          <w:rFonts w:hint="eastAsia"/>
          <w:b/>
          <w:bCs/>
          <w:color w:val="333333"/>
          <w:sz w:val="24"/>
        </w:rPr>
        <w:t>随机引发重组</w:t>
      </w:r>
      <w:r>
        <w:rPr>
          <w:rFonts w:hint="eastAsia"/>
          <w:b/>
          <w:bCs/>
          <w:color w:val="333333"/>
          <w:sz w:val="24"/>
        </w:rPr>
        <w:t xml:space="preserve">  </w:t>
      </w:r>
      <w:r>
        <w:rPr>
          <w:b/>
          <w:bCs/>
          <w:color w:val="333333"/>
          <w:sz w:val="24"/>
        </w:rPr>
        <w:t>Random-priming recombination</w:t>
      </w:r>
    </w:p>
    <w:p w:rsidR="00774827" w:rsidRDefault="00D519F9">
      <w:pPr>
        <w:rPr>
          <w:b/>
          <w:color w:val="333333"/>
          <w:sz w:val="24"/>
        </w:rPr>
      </w:pPr>
      <w:r>
        <w:rPr>
          <w:b/>
          <w:color w:val="333333"/>
          <w:sz w:val="24"/>
        </w:rPr>
        <w:t>7.10.5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rsidR="00774827" w:rsidRDefault="00D519F9">
      <w:pPr>
        <w:rPr>
          <w:b/>
          <w:color w:val="333333"/>
          <w:sz w:val="24"/>
        </w:rPr>
      </w:pPr>
      <w:r>
        <w:rPr>
          <w:b/>
          <w:color w:val="333333"/>
          <w:sz w:val="24"/>
        </w:rPr>
        <w:t>7.10.6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1.DNA</w:t>
      </w:r>
      <w:r>
        <w:rPr>
          <w:rFonts w:hint="eastAsia"/>
          <w:color w:val="333333"/>
          <w:sz w:val="24"/>
        </w:rPr>
        <w:t>诱变有哪些种类，各有何特点？</w:t>
      </w:r>
    </w:p>
    <w:p w:rsidR="00774827" w:rsidRDefault="00D519F9">
      <w:pPr>
        <w:ind w:firstLineChars="200" w:firstLine="480"/>
        <w:rPr>
          <w:color w:val="333333"/>
          <w:sz w:val="24"/>
        </w:rPr>
      </w:pPr>
      <w:r>
        <w:rPr>
          <w:rFonts w:hint="eastAsia"/>
          <w:color w:val="333333"/>
          <w:sz w:val="24"/>
        </w:rPr>
        <w:t>2.PCR</w:t>
      </w:r>
      <w:r>
        <w:rPr>
          <w:rFonts w:hint="eastAsia"/>
          <w:color w:val="333333"/>
          <w:sz w:val="24"/>
        </w:rPr>
        <w:t>应用在</w:t>
      </w:r>
      <w:r>
        <w:rPr>
          <w:rFonts w:hint="eastAsia"/>
          <w:color w:val="333333"/>
          <w:sz w:val="24"/>
        </w:rPr>
        <w:t>DNA</w:t>
      </w:r>
      <w:r>
        <w:rPr>
          <w:rFonts w:hint="eastAsia"/>
          <w:color w:val="333333"/>
          <w:sz w:val="24"/>
        </w:rPr>
        <w:t>诱变过程中有何优势？</w:t>
      </w:r>
    </w:p>
    <w:p w:rsidR="00774827" w:rsidRDefault="00D519F9">
      <w:pPr>
        <w:ind w:firstLineChars="200" w:firstLine="480"/>
        <w:rPr>
          <w:color w:val="333333"/>
          <w:sz w:val="24"/>
        </w:rPr>
      </w:pPr>
      <w:r>
        <w:rPr>
          <w:rFonts w:hint="eastAsia"/>
          <w:color w:val="333333"/>
          <w:sz w:val="24"/>
        </w:rPr>
        <w:t>3.</w:t>
      </w:r>
      <w:r>
        <w:rPr>
          <w:rFonts w:hint="eastAsia"/>
          <w:color w:val="333333"/>
          <w:sz w:val="24"/>
        </w:rPr>
        <w:t>通过</w:t>
      </w:r>
      <w:r>
        <w:rPr>
          <w:rFonts w:hint="eastAsia"/>
          <w:color w:val="333333"/>
          <w:sz w:val="24"/>
        </w:rPr>
        <w:t>PCR</w:t>
      </w:r>
      <w:r>
        <w:rPr>
          <w:rFonts w:hint="eastAsia"/>
          <w:color w:val="333333"/>
          <w:sz w:val="24"/>
        </w:rPr>
        <w:t>如何将两段</w:t>
      </w:r>
      <w:r>
        <w:rPr>
          <w:rFonts w:hint="eastAsia"/>
          <w:color w:val="333333"/>
          <w:sz w:val="24"/>
        </w:rPr>
        <w:t>DNA</w:t>
      </w:r>
      <w:r>
        <w:rPr>
          <w:rFonts w:hint="eastAsia"/>
          <w:color w:val="333333"/>
          <w:sz w:val="24"/>
        </w:rPr>
        <w:t>片段在任意指定的位点进行连接？</w:t>
      </w:r>
    </w:p>
    <w:p w:rsidR="00774827" w:rsidRDefault="00D519F9">
      <w:pPr>
        <w:rPr>
          <w:b/>
          <w:color w:val="333333"/>
          <w:sz w:val="24"/>
        </w:rPr>
      </w:pPr>
      <w:r>
        <w:rPr>
          <w:b/>
          <w:color w:val="333333"/>
          <w:sz w:val="24"/>
        </w:rPr>
        <w:t>7.10.7</w:t>
      </w:r>
      <w:r>
        <w:rPr>
          <w:b/>
          <w:color w:val="333333"/>
          <w:sz w:val="24"/>
        </w:rPr>
        <w:t>课前准备情况及其他相关特殊要求</w:t>
      </w:r>
    </w:p>
    <w:p w:rsidR="00774827" w:rsidRDefault="00D519F9">
      <w:pPr>
        <w:ind w:firstLineChars="200" w:firstLine="480"/>
        <w:rPr>
          <w:b/>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lastRenderedPageBreak/>
        <w:t>7.10.8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《基因工程》袁婺洲版，第四章（</w:t>
      </w:r>
      <w:r>
        <w:rPr>
          <w:rFonts w:hint="eastAsia"/>
          <w:sz w:val="24"/>
        </w:rPr>
        <w:t>p</w:t>
      </w:r>
      <w:r>
        <w:rPr>
          <w:sz w:val="24"/>
        </w:rPr>
        <w:t>116-121</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7.11</w:t>
      </w:r>
      <w:r>
        <w:rPr>
          <w:rFonts w:hint="eastAsia"/>
          <w:b/>
          <w:color w:val="333333"/>
          <w:sz w:val="24"/>
        </w:rPr>
        <w:t>教学单元十一</w:t>
      </w:r>
    </w:p>
    <w:p w:rsidR="00774827" w:rsidRDefault="00D519F9">
      <w:pPr>
        <w:rPr>
          <w:b/>
          <w:color w:val="333333"/>
          <w:sz w:val="24"/>
        </w:rPr>
      </w:pPr>
      <w:r>
        <w:rPr>
          <w:b/>
          <w:color w:val="333333"/>
          <w:sz w:val="24"/>
        </w:rPr>
        <w:t>7.11.1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第十四次课（</w:t>
      </w:r>
      <w:r>
        <w:rPr>
          <w:rFonts w:hint="eastAsia"/>
          <w:color w:val="333333"/>
          <w:sz w:val="24"/>
        </w:rPr>
        <w:t>10.25</w:t>
      </w:r>
      <w:r>
        <w:rPr>
          <w:rFonts w:hint="eastAsia"/>
          <w:color w:val="333333"/>
          <w:sz w:val="24"/>
        </w:rPr>
        <w:t>）</w:t>
      </w:r>
    </w:p>
    <w:p w:rsidR="00774827" w:rsidRDefault="00D519F9">
      <w:pPr>
        <w:rPr>
          <w:b/>
          <w:color w:val="333333"/>
          <w:sz w:val="24"/>
        </w:rPr>
      </w:pPr>
      <w:r>
        <w:rPr>
          <w:b/>
          <w:color w:val="333333"/>
          <w:sz w:val="24"/>
        </w:rPr>
        <w:t>7.5.2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t>了解构建</w:t>
      </w:r>
      <w:r>
        <w:rPr>
          <w:rFonts w:hint="eastAsia"/>
          <w:color w:val="333333"/>
          <w:sz w:val="24"/>
        </w:rPr>
        <w:t>DNA</w:t>
      </w:r>
      <w:r>
        <w:rPr>
          <w:rFonts w:hint="eastAsia"/>
          <w:color w:val="333333"/>
          <w:sz w:val="24"/>
        </w:rPr>
        <w:t>文库的目的及意义；掌握利用</w:t>
      </w:r>
      <w:r>
        <w:rPr>
          <w:rFonts w:hint="eastAsia"/>
          <w:color w:val="333333"/>
          <w:sz w:val="24"/>
        </w:rPr>
        <w:t>DNA</w:t>
      </w:r>
      <w:r>
        <w:rPr>
          <w:rFonts w:hint="eastAsia"/>
          <w:color w:val="333333"/>
          <w:sz w:val="24"/>
        </w:rPr>
        <w:t>文库进行目的基因筛选的原理、方法和操作步骤。</w:t>
      </w:r>
    </w:p>
    <w:p w:rsidR="00774827" w:rsidRDefault="00D519F9">
      <w:pPr>
        <w:rPr>
          <w:b/>
          <w:color w:val="333333"/>
          <w:sz w:val="24"/>
        </w:rPr>
      </w:pPr>
      <w:r>
        <w:rPr>
          <w:b/>
          <w:color w:val="333333"/>
          <w:sz w:val="24"/>
        </w:rPr>
        <w:t>7.11.3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z w:val="24"/>
        </w:rPr>
        <w:t>DNA</w:t>
      </w:r>
      <w:r>
        <w:rPr>
          <w:rFonts w:hint="eastAsia"/>
          <w:sz w:val="24"/>
        </w:rPr>
        <w:t>文库的构建和目的基因的筛选的目的意义</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基因组</w:t>
      </w:r>
      <w:r>
        <w:rPr>
          <w:rFonts w:hint="eastAsia"/>
          <w:snapToGrid w:val="0"/>
          <w:color w:val="333333"/>
          <w:sz w:val="24"/>
        </w:rPr>
        <w:t>DNA</w:t>
      </w:r>
      <w:r>
        <w:rPr>
          <w:rFonts w:hint="eastAsia"/>
          <w:snapToGrid w:val="0"/>
          <w:color w:val="333333"/>
          <w:sz w:val="24"/>
        </w:rPr>
        <w:t>文库构建的步骤</w:t>
      </w:r>
      <w:r>
        <w:rPr>
          <w:sz w:val="24"/>
        </w:rPr>
        <w:t>。</w:t>
      </w:r>
    </w:p>
    <w:p w:rsidR="00774827" w:rsidRDefault="00D519F9">
      <w:pPr>
        <w:ind w:firstLineChars="200" w:firstLine="480"/>
        <w:rPr>
          <w:sz w:val="24"/>
        </w:rPr>
      </w:pPr>
      <w:r>
        <w:rPr>
          <w:sz w:val="24"/>
        </w:rPr>
        <w:t>主要知识点：</w:t>
      </w:r>
      <w:r>
        <w:rPr>
          <w:rFonts w:hint="eastAsia"/>
          <w:sz w:val="24"/>
        </w:rPr>
        <w:t>质粒文库，噬菌体文库，黏粒文库，人工染色体文库，</w:t>
      </w:r>
      <w:r>
        <w:rPr>
          <w:rFonts w:hint="eastAsia"/>
          <w:sz w:val="24"/>
        </w:rPr>
        <w:t>cDNA</w:t>
      </w:r>
      <w:r>
        <w:rPr>
          <w:rFonts w:hint="eastAsia"/>
          <w:sz w:val="24"/>
        </w:rPr>
        <w:t>文库的构建，</w:t>
      </w:r>
      <w:r>
        <w:rPr>
          <w:rFonts w:hint="eastAsia"/>
          <w:sz w:val="24"/>
        </w:rPr>
        <w:t>SMART</w:t>
      </w:r>
      <w:r>
        <w:rPr>
          <w:rFonts w:hint="eastAsia"/>
          <w:sz w:val="24"/>
        </w:rPr>
        <w:t>全长</w:t>
      </w:r>
      <w:r>
        <w:rPr>
          <w:rFonts w:hint="eastAsia"/>
          <w:sz w:val="24"/>
        </w:rPr>
        <w:t>cDNA</w:t>
      </w:r>
      <w:r>
        <w:rPr>
          <w:rFonts w:hint="eastAsia"/>
          <w:sz w:val="24"/>
        </w:rPr>
        <w:t>文库的构建方法</w:t>
      </w:r>
      <w:r>
        <w:rPr>
          <w:sz w:val="24"/>
        </w:rPr>
        <w:t>。</w:t>
      </w:r>
    </w:p>
    <w:p w:rsidR="00774827" w:rsidRDefault="00D519F9">
      <w:pPr>
        <w:rPr>
          <w:b/>
          <w:color w:val="333333"/>
          <w:sz w:val="24"/>
        </w:rPr>
      </w:pPr>
      <w:r>
        <w:rPr>
          <w:b/>
          <w:color w:val="333333"/>
          <w:sz w:val="24"/>
        </w:rPr>
        <w:t>7.11.4</w:t>
      </w:r>
      <w:r>
        <w:rPr>
          <w:rFonts w:hint="eastAsia"/>
          <w:b/>
          <w:color w:val="333333"/>
          <w:sz w:val="24"/>
        </w:rPr>
        <w:t>教学过程</w:t>
      </w:r>
    </w:p>
    <w:p w:rsidR="00774827" w:rsidRDefault="00D519F9">
      <w:pPr>
        <w:ind w:firstLineChars="200" w:firstLine="480"/>
        <w:rPr>
          <w:color w:val="333333"/>
          <w:sz w:val="24"/>
        </w:rPr>
      </w:pPr>
      <w:r>
        <w:rPr>
          <w:rFonts w:hint="eastAsia"/>
          <w:color w:val="333333"/>
          <w:sz w:val="24"/>
        </w:rPr>
        <w:t>基因文库（</w:t>
      </w:r>
      <w:r>
        <w:rPr>
          <w:rFonts w:hint="eastAsia"/>
          <w:color w:val="333333"/>
          <w:sz w:val="24"/>
        </w:rPr>
        <w:t>Gene library</w:t>
      </w:r>
      <w:r>
        <w:rPr>
          <w:rFonts w:hint="eastAsia"/>
          <w:color w:val="333333"/>
          <w:sz w:val="24"/>
        </w:rPr>
        <w:t>）：由大量的含有基因组</w:t>
      </w:r>
      <w:r>
        <w:rPr>
          <w:rFonts w:hint="eastAsia"/>
          <w:color w:val="333333"/>
          <w:sz w:val="24"/>
        </w:rPr>
        <w:t>DNA</w:t>
      </w:r>
      <w:r>
        <w:rPr>
          <w:rFonts w:hint="eastAsia"/>
          <w:color w:val="333333"/>
          <w:sz w:val="24"/>
        </w:rPr>
        <w:t>（即某一生物的全部</w:t>
      </w:r>
      <w:r>
        <w:rPr>
          <w:rFonts w:hint="eastAsia"/>
          <w:color w:val="333333"/>
          <w:sz w:val="24"/>
        </w:rPr>
        <w:t>DNA</w:t>
      </w:r>
      <w:r>
        <w:rPr>
          <w:rFonts w:hint="eastAsia"/>
          <w:color w:val="333333"/>
          <w:sz w:val="24"/>
        </w:rPr>
        <w:t>序列）的不同</w:t>
      </w:r>
      <w:r>
        <w:rPr>
          <w:rFonts w:hint="eastAsia"/>
          <w:color w:val="333333"/>
          <w:sz w:val="24"/>
        </w:rPr>
        <w:t>DNA</w:t>
      </w:r>
      <w:r>
        <w:rPr>
          <w:rFonts w:hint="eastAsia"/>
          <w:color w:val="333333"/>
          <w:sz w:val="24"/>
        </w:rPr>
        <w:t>片段的克隆所构成的群体</w:t>
      </w:r>
      <w:r>
        <w:rPr>
          <w:rFonts w:hint="eastAsia"/>
          <w:color w:val="333333"/>
          <w:sz w:val="24"/>
        </w:rPr>
        <w:t>,</w:t>
      </w:r>
      <w:r>
        <w:rPr>
          <w:rFonts w:hint="eastAsia"/>
          <w:color w:val="333333"/>
          <w:sz w:val="24"/>
        </w:rPr>
        <w:t>称之为基因文库。一个完全的基因文库，应该能够保证从中筛选到目的基因。即—</w:t>
      </w:r>
      <w:r>
        <w:rPr>
          <w:rFonts w:hint="eastAsia"/>
          <w:color w:val="333333"/>
          <w:sz w:val="24"/>
        </w:rPr>
        <w:t>Genomic library</w:t>
      </w:r>
      <w:r>
        <w:rPr>
          <w:rFonts w:hint="eastAsia"/>
          <w:color w:val="333333"/>
          <w:sz w:val="24"/>
        </w:rPr>
        <w:t>。</w:t>
      </w:r>
      <w:r>
        <w:rPr>
          <w:rFonts w:hint="eastAsia"/>
          <w:color w:val="333333"/>
          <w:sz w:val="24"/>
        </w:rPr>
        <w:t>cDNA</w:t>
      </w:r>
      <w:r>
        <w:rPr>
          <w:rFonts w:hint="eastAsia"/>
          <w:color w:val="333333"/>
          <w:sz w:val="24"/>
        </w:rPr>
        <w:t>文库</w:t>
      </w:r>
      <w:r>
        <w:rPr>
          <w:rFonts w:hint="eastAsia"/>
          <w:color w:val="333333"/>
          <w:sz w:val="24"/>
        </w:rPr>
        <w:t>:</w:t>
      </w:r>
      <w:r>
        <w:rPr>
          <w:rFonts w:hint="eastAsia"/>
          <w:color w:val="333333"/>
          <w:sz w:val="24"/>
        </w:rPr>
        <w:t>若这些大量的重组</w:t>
      </w:r>
      <w:r>
        <w:rPr>
          <w:rFonts w:hint="eastAsia"/>
          <w:color w:val="333333"/>
          <w:sz w:val="24"/>
        </w:rPr>
        <w:t>DNA</w:t>
      </w:r>
      <w:r>
        <w:rPr>
          <w:rFonts w:hint="eastAsia"/>
          <w:color w:val="333333"/>
          <w:sz w:val="24"/>
        </w:rPr>
        <w:t>分子所含的外源</w:t>
      </w:r>
      <w:r>
        <w:rPr>
          <w:rFonts w:hint="eastAsia"/>
          <w:color w:val="333333"/>
          <w:sz w:val="24"/>
        </w:rPr>
        <w:t>DNA</w:t>
      </w:r>
      <w:r>
        <w:rPr>
          <w:rFonts w:hint="eastAsia"/>
          <w:color w:val="333333"/>
          <w:sz w:val="24"/>
        </w:rPr>
        <w:t>不是基因组</w:t>
      </w:r>
      <w:r>
        <w:rPr>
          <w:rFonts w:hint="eastAsia"/>
          <w:color w:val="333333"/>
          <w:sz w:val="24"/>
        </w:rPr>
        <w:t>DNA</w:t>
      </w:r>
      <w:r>
        <w:rPr>
          <w:rFonts w:hint="eastAsia"/>
          <w:color w:val="333333"/>
          <w:sz w:val="24"/>
        </w:rPr>
        <w:t>，而是由某一生物的特定器官或特定发育时期细胞内的</w:t>
      </w:r>
      <w:r>
        <w:rPr>
          <w:rFonts w:hint="eastAsia"/>
          <w:color w:val="333333"/>
          <w:sz w:val="24"/>
        </w:rPr>
        <w:t>mRNA</w:t>
      </w:r>
      <w:r>
        <w:rPr>
          <w:rFonts w:hint="eastAsia"/>
          <w:color w:val="333333"/>
          <w:sz w:val="24"/>
        </w:rPr>
        <w:t>经反转录形成的</w:t>
      </w:r>
      <w:r>
        <w:rPr>
          <w:rFonts w:hint="eastAsia"/>
          <w:color w:val="333333"/>
          <w:sz w:val="24"/>
        </w:rPr>
        <w:t>cDNA</w:t>
      </w:r>
      <w:r>
        <w:rPr>
          <w:rFonts w:hint="eastAsia"/>
          <w:color w:val="333333"/>
          <w:sz w:val="24"/>
        </w:rPr>
        <w:t>，它们所构成的重组</w:t>
      </w:r>
      <w:r>
        <w:rPr>
          <w:rFonts w:hint="eastAsia"/>
          <w:color w:val="333333"/>
          <w:sz w:val="24"/>
        </w:rPr>
        <w:t>DNA</w:t>
      </w:r>
      <w:r>
        <w:rPr>
          <w:rFonts w:hint="eastAsia"/>
          <w:color w:val="333333"/>
          <w:sz w:val="24"/>
        </w:rPr>
        <w:t>克隆群体，则称之为</w:t>
      </w:r>
      <w:r>
        <w:rPr>
          <w:rFonts w:hint="eastAsia"/>
          <w:color w:val="333333"/>
          <w:sz w:val="24"/>
        </w:rPr>
        <w:t>cDNA</w:t>
      </w:r>
      <w:r>
        <w:rPr>
          <w:rFonts w:hint="eastAsia"/>
          <w:color w:val="333333"/>
          <w:sz w:val="24"/>
        </w:rPr>
        <w:t>基因文库。</w:t>
      </w:r>
    </w:p>
    <w:p w:rsidR="00774827" w:rsidRDefault="00D519F9">
      <w:pPr>
        <w:ind w:firstLineChars="200" w:firstLine="480"/>
        <w:jc w:val="center"/>
        <w:rPr>
          <w:color w:val="333333"/>
          <w:sz w:val="24"/>
        </w:rPr>
      </w:pPr>
      <w:r>
        <w:rPr>
          <w:noProof/>
          <w:color w:val="333333"/>
          <w:sz w:val="24"/>
        </w:rPr>
        <w:lastRenderedPageBreak/>
        <w:drawing>
          <wp:inline distT="0" distB="0" distL="0" distR="0">
            <wp:extent cx="5071110" cy="36023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086483" cy="3613589"/>
                    </a:xfrm>
                    <a:prstGeom prst="rect">
                      <a:avLst/>
                    </a:prstGeom>
                    <a:noFill/>
                  </pic:spPr>
                </pic:pic>
              </a:graphicData>
            </a:graphic>
          </wp:inline>
        </w:drawing>
      </w:r>
    </w:p>
    <w:p w:rsidR="00774827" w:rsidRDefault="00D519F9">
      <w:pPr>
        <w:ind w:firstLineChars="200" w:firstLine="480"/>
        <w:rPr>
          <w:color w:val="333333"/>
          <w:sz w:val="24"/>
        </w:rPr>
      </w:pPr>
      <w:r>
        <w:rPr>
          <w:rFonts w:hint="eastAsia"/>
          <w:color w:val="333333"/>
          <w:sz w:val="24"/>
        </w:rPr>
        <w:t>基因组</w:t>
      </w:r>
      <w:r>
        <w:rPr>
          <w:rFonts w:hint="eastAsia"/>
          <w:color w:val="333333"/>
          <w:sz w:val="24"/>
        </w:rPr>
        <w:t>DNA</w:t>
      </w:r>
      <w:r>
        <w:rPr>
          <w:rFonts w:hint="eastAsia"/>
          <w:color w:val="333333"/>
          <w:sz w:val="24"/>
        </w:rPr>
        <w:t>文库的类型和发展</w:t>
      </w:r>
    </w:p>
    <w:p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质粒文库（容纳外源</w:t>
      </w:r>
      <w:r>
        <w:rPr>
          <w:rFonts w:hint="eastAsia"/>
          <w:color w:val="333333"/>
          <w:sz w:val="24"/>
        </w:rPr>
        <w:t>DNA</w:t>
      </w:r>
      <w:r>
        <w:rPr>
          <w:rFonts w:hint="eastAsia"/>
          <w:color w:val="333333"/>
          <w:sz w:val="24"/>
        </w:rPr>
        <w:t>在</w:t>
      </w:r>
      <w:r>
        <w:rPr>
          <w:rFonts w:hint="eastAsia"/>
          <w:color w:val="333333"/>
          <w:sz w:val="24"/>
        </w:rPr>
        <w:t>10kb</w:t>
      </w:r>
      <w:r>
        <w:rPr>
          <w:rFonts w:hint="eastAsia"/>
          <w:color w:val="333333"/>
          <w:sz w:val="24"/>
        </w:rPr>
        <w:t>以内）</w:t>
      </w:r>
    </w:p>
    <w:p w:rsidR="00774827" w:rsidRDefault="00D519F9">
      <w:pPr>
        <w:ind w:firstLineChars="200" w:firstLine="480"/>
        <w:rPr>
          <w:color w:val="333333"/>
          <w:sz w:val="24"/>
        </w:rPr>
      </w:pPr>
      <w:r>
        <w:rPr>
          <w:color w:val="333333"/>
          <w:sz w:val="24"/>
        </w:rPr>
        <w:t xml:space="preserve">2. </w:t>
      </w:r>
      <w:r>
        <w:rPr>
          <w:rFonts w:hint="eastAsia"/>
          <w:color w:val="333333"/>
          <w:sz w:val="24"/>
        </w:rPr>
        <w:t>噬菌体文库（</w:t>
      </w:r>
      <w:r>
        <w:rPr>
          <w:color w:val="333333"/>
          <w:sz w:val="24"/>
        </w:rPr>
        <w:t></w:t>
      </w:r>
      <w:r>
        <w:rPr>
          <w:rFonts w:hint="eastAsia"/>
          <w:color w:val="333333"/>
          <w:sz w:val="24"/>
        </w:rPr>
        <w:t>噬菌体载体、</w:t>
      </w:r>
      <w:r>
        <w:rPr>
          <w:color w:val="333333"/>
          <w:sz w:val="24"/>
        </w:rPr>
        <w:t>M13</w:t>
      </w:r>
      <w:r>
        <w:rPr>
          <w:rFonts w:hint="eastAsia"/>
          <w:color w:val="333333"/>
          <w:sz w:val="24"/>
        </w:rPr>
        <w:t>单链噬菌体载体等）</w:t>
      </w:r>
    </w:p>
    <w:p w:rsidR="00774827" w:rsidRDefault="00D519F9">
      <w:pPr>
        <w:ind w:firstLineChars="200" w:firstLine="480"/>
        <w:rPr>
          <w:color w:val="333333"/>
          <w:sz w:val="24"/>
        </w:rPr>
      </w:pPr>
      <w:r>
        <w:rPr>
          <w:rFonts w:hint="eastAsia"/>
          <w:color w:val="333333"/>
          <w:sz w:val="24"/>
        </w:rPr>
        <w:t xml:space="preserve">3. </w:t>
      </w:r>
      <w:r>
        <w:rPr>
          <w:rFonts w:hint="eastAsia"/>
          <w:color w:val="333333"/>
          <w:sz w:val="24"/>
        </w:rPr>
        <w:t>黏粒文库（用于构建小基因组物质</w:t>
      </w:r>
      <w:r>
        <w:rPr>
          <w:rFonts w:hint="eastAsia"/>
          <w:color w:val="333333"/>
          <w:sz w:val="24"/>
        </w:rPr>
        <w:t>DNA</w:t>
      </w:r>
      <w:r>
        <w:rPr>
          <w:rFonts w:hint="eastAsia"/>
          <w:color w:val="333333"/>
          <w:sz w:val="24"/>
        </w:rPr>
        <w:t>文库）</w:t>
      </w:r>
    </w:p>
    <w:p w:rsidR="00774827" w:rsidRDefault="00D519F9">
      <w:pPr>
        <w:ind w:firstLineChars="200" w:firstLine="480"/>
        <w:rPr>
          <w:color w:val="333333"/>
          <w:sz w:val="24"/>
        </w:rPr>
      </w:pPr>
      <w:r>
        <w:rPr>
          <w:rFonts w:hint="eastAsia"/>
          <w:color w:val="333333"/>
          <w:sz w:val="24"/>
        </w:rPr>
        <w:t xml:space="preserve">4. </w:t>
      </w:r>
      <w:r>
        <w:rPr>
          <w:rFonts w:hint="eastAsia"/>
          <w:color w:val="333333"/>
          <w:sz w:val="24"/>
        </w:rPr>
        <w:t>人工染色体文库（容纳外源</w:t>
      </w:r>
      <w:r>
        <w:rPr>
          <w:rFonts w:hint="eastAsia"/>
          <w:color w:val="333333"/>
          <w:sz w:val="24"/>
        </w:rPr>
        <w:t>DNA</w:t>
      </w:r>
      <w:r>
        <w:rPr>
          <w:rFonts w:hint="eastAsia"/>
          <w:color w:val="333333"/>
          <w:sz w:val="24"/>
        </w:rPr>
        <w:t>在</w:t>
      </w:r>
      <w:r>
        <w:rPr>
          <w:rFonts w:hint="eastAsia"/>
          <w:color w:val="333333"/>
          <w:sz w:val="24"/>
        </w:rPr>
        <w:t>100kb~1Mb</w:t>
      </w:r>
      <w:r>
        <w:rPr>
          <w:rFonts w:hint="eastAsia"/>
          <w:color w:val="333333"/>
          <w:sz w:val="24"/>
        </w:rPr>
        <w:t>）</w:t>
      </w:r>
    </w:p>
    <w:p w:rsidR="00774827" w:rsidRDefault="00D519F9">
      <w:pPr>
        <w:ind w:firstLineChars="200" w:firstLine="480"/>
        <w:rPr>
          <w:color w:val="333333"/>
          <w:sz w:val="24"/>
        </w:rPr>
      </w:pPr>
      <w:r>
        <w:rPr>
          <w:rFonts w:hint="eastAsia"/>
          <w:color w:val="333333"/>
          <w:sz w:val="24"/>
        </w:rPr>
        <w:t xml:space="preserve">5. </w:t>
      </w:r>
      <w:r>
        <w:rPr>
          <w:rFonts w:hint="eastAsia"/>
          <w:color w:val="333333"/>
          <w:sz w:val="24"/>
        </w:rPr>
        <w:t>亚基因组文库：用基因组</w:t>
      </w:r>
      <w:r>
        <w:rPr>
          <w:rFonts w:hint="eastAsia"/>
          <w:color w:val="333333"/>
          <w:sz w:val="24"/>
        </w:rPr>
        <w:t>DNA</w:t>
      </w:r>
      <w:r>
        <w:rPr>
          <w:rFonts w:hint="eastAsia"/>
          <w:color w:val="333333"/>
          <w:sz w:val="24"/>
        </w:rPr>
        <w:t>的特定部分所构建的基因文库（质粒</w:t>
      </w:r>
      <w:r>
        <w:rPr>
          <w:rFonts w:hint="eastAsia"/>
          <w:color w:val="333333"/>
          <w:sz w:val="24"/>
        </w:rPr>
        <w:t xml:space="preserve"> DNA</w:t>
      </w:r>
      <w:r>
        <w:rPr>
          <w:rFonts w:hint="eastAsia"/>
          <w:color w:val="333333"/>
          <w:sz w:val="24"/>
        </w:rPr>
        <w:t>，线粒体</w:t>
      </w:r>
      <w:r>
        <w:rPr>
          <w:rFonts w:hint="eastAsia"/>
          <w:color w:val="333333"/>
          <w:sz w:val="24"/>
        </w:rPr>
        <w:t xml:space="preserve">DNA,  </w:t>
      </w:r>
      <w:r>
        <w:rPr>
          <w:rFonts w:hint="eastAsia"/>
          <w:color w:val="333333"/>
          <w:sz w:val="24"/>
        </w:rPr>
        <w:t>特定限制性片段）</w:t>
      </w:r>
    </w:p>
    <w:p w:rsidR="00774827" w:rsidRDefault="00D519F9">
      <w:pPr>
        <w:ind w:firstLineChars="200" w:firstLine="480"/>
        <w:rPr>
          <w:color w:val="333333"/>
          <w:sz w:val="24"/>
        </w:rPr>
      </w:pPr>
      <w:r>
        <w:rPr>
          <w:rFonts w:hint="eastAsia"/>
          <w:color w:val="333333"/>
          <w:sz w:val="24"/>
        </w:rPr>
        <w:t>如无特殊需要</w:t>
      </w:r>
      <w:r>
        <w:rPr>
          <w:color w:val="333333"/>
          <w:sz w:val="24"/>
        </w:rPr>
        <w:t>(</w:t>
      </w:r>
      <w:r>
        <w:rPr>
          <w:rFonts w:hint="eastAsia"/>
          <w:color w:val="333333"/>
          <w:sz w:val="24"/>
        </w:rPr>
        <w:t>如单个</w:t>
      </w:r>
      <w:r>
        <w:rPr>
          <w:rFonts w:hint="eastAsia"/>
          <w:color w:val="333333"/>
          <w:sz w:val="24"/>
        </w:rPr>
        <w:sym w:font="Symbol" w:char="F06C"/>
      </w:r>
      <w:r>
        <w:rPr>
          <w:color w:val="333333"/>
          <w:sz w:val="24"/>
        </w:rPr>
        <w:t xml:space="preserve"> phage</w:t>
      </w:r>
      <w:r>
        <w:rPr>
          <w:rFonts w:hint="eastAsia"/>
          <w:color w:val="333333"/>
          <w:sz w:val="24"/>
        </w:rPr>
        <w:t>不能包容靶基因片段或要分离一系列跨过染色体</w:t>
      </w:r>
      <w:r>
        <w:rPr>
          <w:color w:val="333333"/>
          <w:sz w:val="24"/>
        </w:rPr>
        <w:t>DNA</w:t>
      </w:r>
      <w:r>
        <w:rPr>
          <w:rFonts w:hint="eastAsia"/>
          <w:color w:val="333333"/>
          <w:sz w:val="24"/>
        </w:rPr>
        <w:t>特大区段的重叠克隆时</w:t>
      </w:r>
      <w:r>
        <w:rPr>
          <w:color w:val="333333"/>
          <w:sz w:val="24"/>
        </w:rPr>
        <w:t>)</w:t>
      </w:r>
      <w:r>
        <w:rPr>
          <w:rFonts w:hint="eastAsia"/>
          <w:color w:val="333333"/>
          <w:sz w:val="24"/>
        </w:rPr>
        <w:t>一般不采用</w:t>
      </w:r>
      <w:r>
        <w:rPr>
          <w:color w:val="333333"/>
          <w:sz w:val="24"/>
        </w:rPr>
        <w:t>cosmid</w:t>
      </w:r>
      <w:r>
        <w:rPr>
          <w:rFonts w:hint="eastAsia"/>
          <w:color w:val="333333"/>
          <w:sz w:val="24"/>
        </w:rPr>
        <w:t>，因其在构建文库和贮存文库比</w:t>
      </w:r>
      <w:r>
        <w:rPr>
          <w:rFonts w:hint="eastAsia"/>
          <w:color w:val="333333"/>
          <w:sz w:val="24"/>
        </w:rPr>
        <w:sym w:font="Symbol" w:char="F06C"/>
      </w:r>
      <w:r>
        <w:rPr>
          <w:color w:val="333333"/>
          <w:sz w:val="24"/>
        </w:rPr>
        <w:t xml:space="preserve"> phage</w:t>
      </w:r>
      <w:r>
        <w:rPr>
          <w:rFonts w:hint="eastAsia"/>
          <w:color w:val="333333"/>
          <w:sz w:val="24"/>
        </w:rPr>
        <w:t>困难得多。</w:t>
      </w:r>
      <w:r>
        <w:rPr>
          <w:color w:val="333333"/>
        </w:rPr>
        <w:t>YAC</w:t>
      </w:r>
      <w:r>
        <w:rPr>
          <w:rFonts w:hint="eastAsia"/>
          <w:color w:val="333333"/>
        </w:rPr>
        <w:t>可用于克隆</w:t>
      </w:r>
      <w:r>
        <w:rPr>
          <w:color w:val="333333"/>
        </w:rPr>
        <w:t>500kb</w:t>
      </w:r>
      <w:r>
        <w:rPr>
          <w:rFonts w:hint="eastAsia"/>
          <w:color w:val="333333"/>
        </w:rPr>
        <w:t>以上，甚至几</w:t>
      </w:r>
      <w:r>
        <w:rPr>
          <w:color w:val="333333"/>
        </w:rPr>
        <w:t>Mb</w:t>
      </w:r>
      <w:r>
        <w:rPr>
          <w:rFonts w:hint="eastAsia"/>
          <w:color w:val="333333"/>
        </w:rPr>
        <w:t>的</w:t>
      </w:r>
      <w:r>
        <w:rPr>
          <w:color w:val="333333"/>
        </w:rPr>
        <w:t>DNA</w:t>
      </w:r>
      <w:r>
        <w:rPr>
          <w:rFonts w:hint="eastAsia"/>
          <w:color w:val="333333"/>
        </w:rPr>
        <w:t>片段；</w:t>
      </w:r>
      <w:r>
        <w:rPr>
          <w:color w:val="333333"/>
          <w:sz w:val="24"/>
        </w:rPr>
        <w:t>BAC</w:t>
      </w:r>
      <w:r>
        <w:rPr>
          <w:rFonts w:hint="eastAsia"/>
          <w:color w:val="333333"/>
          <w:sz w:val="24"/>
        </w:rPr>
        <w:t>可减少</w:t>
      </w:r>
      <w:r>
        <w:rPr>
          <w:color w:val="333333"/>
          <w:sz w:val="24"/>
        </w:rPr>
        <w:t>DNA</w:t>
      </w:r>
      <w:r>
        <w:rPr>
          <w:rFonts w:hint="eastAsia"/>
          <w:color w:val="333333"/>
          <w:sz w:val="24"/>
        </w:rPr>
        <w:t>分子间的重组。</w:t>
      </w:r>
    </w:p>
    <w:p w:rsidR="00774827" w:rsidRDefault="00D519F9">
      <w:pPr>
        <w:ind w:firstLineChars="200" w:firstLine="480"/>
        <w:rPr>
          <w:color w:val="333333"/>
          <w:sz w:val="24"/>
        </w:rPr>
      </w:pPr>
      <w:r>
        <w:rPr>
          <w:rFonts w:hint="eastAsia"/>
          <w:color w:val="333333"/>
          <w:sz w:val="24"/>
        </w:rPr>
        <w:t>选择载体要考虑的因素：易于从重组噬菌体中回收插入的外源</w:t>
      </w:r>
      <w:r>
        <w:rPr>
          <w:rFonts w:hint="eastAsia"/>
          <w:color w:val="333333"/>
          <w:sz w:val="24"/>
        </w:rPr>
        <w:t>DNA</w:t>
      </w:r>
      <w:r>
        <w:rPr>
          <w:rFonts w:hint="eastAsia"/>
          <w:color w:val="333333"/>
          <w:sz w:val="24"/>
        </w:rPr>
        <w:t>；易于制备两臂；载体的可知性，如序列，图谱；载体臂上的琥珀突变；利用特殊筛选系统；重组体</w:t>
      </w:r>
      <w:r>
        <w:rPr>
          <w:rFonts w:hint="eastAsia"/>
          <w:color w:val="333333"/>
          <w:sz w:val="24"/>
        </w:rPr>
        <w:lastRenderedPageBreak/>
        <w:t>中有活性的</w:t>
      </w:r>
      <w:r>
        <w:rPr>
          <w:rFonts w:hint="eastAsia"/>
          <w:color w:val="333333"/>
          <w:sz w:val="24"/>
        </w:rPr>
        <w:t>gam</w:t>
      </w:r>
      <w:r>
        <w:rPr>
          <w:rFonts w:hint="eastAsia"/>
          <w:color w:val="333333"/>
          <w:sz w:val="24"/>
        </w:rPr>
        <w:t>基因；；载体臂上的</w:t>
      </w:r>
      <w:r>
        <w:rPr>
          <w:rFonts w:hint="eastAsia"/>
          <w:color w:val="333333"/>
          <w:sz w:val="24"/>
        </w:rPr>
        <w:t>chi</w:t>
      </w:r>
      <w:r>
        <w:rPr>
          <w:rFonts w:hint="eastAsia"/>
          <w:color w:val="333333"/>
          <w:sz w:val="24"/>
        </w:rPr>
        <w:t>序列。</w:t>
      </w:r>
    </w:p>
    <w:p w:rsidR="00774827" w:rsidRDefault="00D519F9">
      <w:pPr>
        <w:ind w:firstLineChars="200" w:firstLine="480"/>
        <w:rPr>
          <w:color w:val="333333"/>
          <w:sz w:val="24"/>
        </w:rPr>
      </w:pPr>
      <w:r>
        <w:rPr>
          <w:rFonts w:hint="eastAsia"/>
          <w:color w:val="333333"/>
          <w:sz w:val="24"/>
        </w:rPr>
        <w:t>噬斑原位杂交：将噬菌体以一定密度铺于平板，并影印到固相膜上。要从哺乳动物</w:t>
      </w:r>
      <w:r>
        <w:rPr>
          <w:rFonts w:hint="eastAsia"/>
          <w:color w:val="333333"/>
          <w:sz w:val="24"/>
        </w:rPr>
        <w:t>DNA</w:t>
      </w:r>
      <w:r>
        <w:rPr>
          <w:rFonts w:hint="eastAsia"/>
          <w:color w:val="333333"/>
          <w:sz w:val="24"/>
        </w:rPr>
        <w:t>文库里筛选出目标基因，哺乳动物基因组复杂度为</w:t>
      </w:r>
      <w:r>
        <w:rPr>
          <w:rFonts w:hint="eastAsia"/>
          <w:color w:val="333333"/>
          <w:sz w:val="24"/>
        </w:rPr>
        <w:t>3</w:t>
      </w:r>
      <w:r>
        <w:rPr>
          <w:rFonts w:hint="eastAsia"/>
          <w:color w:val="333333"/>
          <w:sz w:val="24"/>
        </w:rPr>
        <w:t>×</w:t>
      </w:r>
      <w:r>
        <w:rPr>
          <w:rFonts w:hint="eastAsia"/>
          <w:color w:val="333333"/>
          <w:sz w:val="24"/>
        </w:rPr>
        <w:t>109bp</w:t>
      </w:r>
      <w:r>
        <w:rPr>
          <w:rFonts w:hint="eastAsia"/>
          <w:color w:val="333333"/>
          <w:sz w:val="24"/>
        </w:rPr>
        <w:t>，必须筛选几十万个噬斑。</w:t>
      </w:r>
    </w:p>
    <w:p w:rsidR="00774827" w:rsidRDefault="00D519F9">
      <w:pPr>
        <w:jc w:val="center"/>
        <w:rPr>
          <w:color w:val="333333"/>
          <w:sz w:val="24"/>
        </w:rPr>
      </w:pPr>
      <w:r>
        <w:rPr>
          <w:noProof/>
          <w:color w:val="333333"/>
          <w:sz w:val="24"/>
        </w:rPr>
        <w:drawing>
          <wp:inline distT="0" distB="0" distL="0" distR="0">
            <wp:extent cx="2619375" cy="2667000"/>
            <wp:effectExtent l="19050" t="0" r="9525" b="0"/>
            <wp:docPr id="37" name="Picture 8" descr="032-SpeI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8" descr="032-SpeI 副本"/>
                    <pic:cNvPicPr>
                      <a:picLocks noChangeAspect="1" noChangeArrowheads="1"/>
                    </pic:cNvPicPr>
                  </pic:nvPicPr>
                  <pic:blipFill>
                    <a:blip r:embed="rId76" cstate="print"/>
                    <a:srcRect/>
                    <a:stretch>
                      <a:fillRect/>
                    </a:stretch>
                  </pic:blipFill>
                  <pic:spPr>
                    <a:xfrm>
                      <a:off x="0" y="0"/>
                      <a:ext cx="2619375" cy="2667000"/>
                    </a:xfrm>
                    <a:prstGeom prst="rect">
                      <a:avLst/>
                    </a:prstGeom>
                    <a:noFill/>
                    <a:ln w="9525">
                      <a:noFill/>
                      <a:miter lim="800000"/>
                      <a:headEnd/>
                      <a:tailEnd/>
                    </a:ln>
                  </pic:spPr>
                </pic:pic>
              </a:graphicData>
            </a:graphic>
          </wp:inline>
        </w:drawing>
      </w:r>
    </w:p>
    <w:p w:rsidR="00774827" w:rsidRDefault="00D519F9">
      <w:pPr>
        <w:ind w:firstLineChars="200" w:firstLine="480"/>
        <w:rPr>
          <w:color w:val="333333"/>
          <w:sz w:val="24"/>
        </w:rPr>
      </w:pPr>
      <w:r>
        <w:rPr>
          <w:rFonts w:hint="eastAsia"/>
          <w:color w:val="333333"/>
          <w:sz w:val="24"/>
        </w:rPr>
        <w:t>例如</w:t>
      </w:r>
      <w:r>
        <w:rPr>
          <w:rFonts w:hint="eastAsia"/>
          <w:color w:val="333333"/>
          <w:sz w:val="24"/>
        </w:rPr>
        <w:t xml:space="preserve"> </w:t>
      </w:r>
      <w:r>
        <w:rPr>
          <w:rFonts w:hint="eastAsia"/>
          <w:color w:val="333333"/>
          <w:sz w:val="24"/>
        </w:rPr>
        <w:t>将基因组</w:t>
      </w:r>
      <w:r>
        <w:rPr>
          <w:rFonts w:hint="eastAsia"/>
          <w:color w:val="333333"/>
          <w:sz w:val="24"/>
        </w:rPr>
        <w:t>DNA</w:t>
      </w:r>
      <w:r>
        <w:rPr>
          <w:rFonts w:hint="eastAsia"/>
          <w:color w:val="333333"/>
          <w:sz w:val="24"/>
        </w:rPr>
        <w:t>用多种限制性内切酶切割，通过</w:t>
      </w:r>
      <w:r>
        <w:rPr>
          <w:rFonts w:hint="eastAsia"/>
          <w:color w:val="333333"/>
          <w:sz w:val="24"/>
        </w:rPr>
        <w:t>Southern</w:t>
      </w:r>
      <w:r>
        <w:rPr>
          <w:rFonts w:hint="eastAsia"/>
          <w:color w:val="333333"/>
          <w:sz w:val="24"/>
        </w:rPr>
        <w:t>杂交，发现目标基因在</w:t>
      </w:r>
      <w:r>
        <w:rPr>
          <w:rFonts w:hint="eastAsia"/>
          <w:color w:val="333333"/>
          <w:sz w:val="24"/>
        </w:rPr>
        <w:t xml:space="preserve">8.3kb </w:t>
      </w:r>
      <w:r>
        <w:rPr>
          <w:rFonts w:hint="eastAsia"/>
          <w:i/>
          <w:color w:val="333333"/>
          <w:sz w:val="24"/>
        </w:rPr>
        <w:t>Spe</w:t>
      </w:r>
      <w:r>
        <w:rPr>
          <w:rFonts w:hint="eastAsia"/>
          <w:color w:val="333333"/>
          <w:sz w:val="24"/>
        </w:rPr>
        <w:t>I</w:t>
      </w:r>
      <w:r>
        <w:rPr>
          <w:rFonts w:hint="eastAsia"/>
          <w:color w:val="333333"/>
          <w:sz w:val="24"/>
        </w:rPr>
        <w:t>片段上，则将</w:t>
      </w:r>
      <w:r>
        <w:rPr>
          <w:i/>
          <w:iCs/>
          <w:color w:val="333333"/>
          <w:sz w:val="24"/>
        </w:rPr>
        <w:t>Spe</w:t>
      </w:r>
      <w:r>
        <w:rPr>
          <w:color w:val="333333"/>
          <w:sz w:val="24"/>
        </w:rPr>
        <w:t>I</w:t>
      </w:r>
      <w:r>
        <w:rPr>
          <w:rFonts w:hint="eastAsia"/>
          <w:color w:val="333333"/>
          <w:sz w:val="24"/>
        </w:rPr>
        <w:t>切割的基因组</w:t>
      </w:r>
      <w:r>
        <w:rPr>
          <w:color w:val="333333"/>
          <w:sz w:val="24"/>
        </w:rPr>
        <w:t>DNA</w:t>
      </w:r>
      <w:r>
        <w:rPr>
          <w:rFonts w:hint="eastAsia"/>
          <w:color w:val="333333"/>
          <w:sz w:val="24"/>
        </w:rPr>
        <w:t>中的</w:t>
      </w:r>
      <w:r>
        <w:rPr>
          <w:color w:val="333333"/>
          <w:sz w:val="24"/>
        </w:rPr>
        <w:t>~8.3kb</w:t>
      </w:r>
      <w:r>
        <w:rPr>
          <w:rFonts w:hint="eastAsia"/>
          <w:color w:val="333333"/>
          <w:sz w:val="24"/>
        </w:rPr>
        <w:t>片段回收，用于构建</w:t>
      </w:r>
      <w:r>
        <w:rPr>
          <w:color w:val="333333"/>
          <w:sz w:val="24"/>
        </w:rPr>
        <w:t>DNA</w:t>
      </w:r>
      <w:r>
        <w:rPr>
          <w:rFonts w:hint="eastAsia"/>
          <w:color w:val="333333"/>
          <w:sz w:val="24"/>
        </w:rPr>
        <w:t>文库。</w:t>
      </w:r>
    </w:p>
    <w:p w:rsidR="00774827" w:rsidRDefault="00D519F9">
      <w:pPr>
        <w:ind w:firstLineChars="200" w:firstLine="480"/>
        <w:jc w:val="center"/>
        <w:rPr>
          <w:color w:val="333333"/>
          <w:sz w:val="24"/>
        </w:rPr>
      </w:pPr>
      <w:r>
        <w:rPr>
          <w:noProof/>
          <w:color w:val="333333"/>
          <w:sz w:val="24"/>
        </w:rPr>
        <w:drawing>
          <wp:inline distT="0" distB="0" distL="0" distR="0">
            <wp:extent cx="5044440" cy="2496820"/>
            <wp:effectExtent l="0" t="0" r="3810" b="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77"/>
                    <a:stretch>
                      <a:fillRect/>
                    </a:stretch>
                  </pic:blipFill>
                  <pic:spPr>
                    <a:xfrm>
                      <a:off x="0" y="0"/>
                      <a:ext cx="5048448" cy="2499176"/>
                    </a:xfrm>
                    <a:prstGeom prst="rect">
                      <a:avLst/>
                    </a:prstGeom>
                  </pic:spPr>
                </pic:pic>
              </a:graphicData>
            </a:graphic>
          </wp:inline>
        </w:drawing>
      </w:r>
    </w:p>
    <w:p w:rsidR="00774827" w:rsidRDefault="00D519F9">
      <w:pPr>
        <w:ind w:firstLineChars="200" w:firstLine="480"/>
        <w:jc w:val="center"/>
        <w:rPr>
          <w:color w:val="333333"/>
          <w:sz w:val="24"/>
        </w:rPr>
      </w:pPr>
      <w:r>
        <w:rPr>
          <w:rFonts w:hint="eastAsia"/>
          <w:color w:val="333333"/>
          <w:sz w:val="24"/>
        </w:rPr>
        <w:t>基因组文库</w:t>
      </w:r>
      <w:r>
        <w:rPr>
          <w:color w:val="333333"/>
          <w:sz w:val="24"/>
        </w:rPr>
        <w:t>中筛选目的基因</w:t>
      </w:r>
    </w:p>
    <w:p w:rsidR="00774827" w:rsidRDefault="00D519F9">
      <w:pPr>
        <w:ind w:firstLineChars="200" w:firstLine="480"/>
        <w:rPr>
          <w:color w:val="333333"/>
          <w:sz w:val="24"/>
        </w:rPr>
      </w:pPr>
      <w:r>
        <w:rPr>
          <w:rFonts w:hint="eastAsia"/>
          <w:color w:val="333333"/>
          <w:sz w:val="24"/>
        </w:rPr>
        <w:lastRenderedPageBreak/>
        <w:t>cDNA</w:t>
      </w:r>
      <w:r>
        <w:rPr>
          <w:rFonts w:hint="eastAsia"/>
          <w:color w:val="333333"/>
          <w:sz w:val="24"/>
        </w:rPr>
        <w:t>文库的特征和发展：自</w:t>
      </w:r>
      <w:r>
        <w:rPr>
          <w:rFonts w:hint="eastAsia"/>
          <w:color w:val="333333"/>
          <w:sz w:val="24"/>
        </w:rPr>
        <w:t>20</w:t>
      </w:r>
      <w:r>
        <w:rPr>
          <w:rFonts w:hint="eastAsia"/>
          <w:color w:val="333333"/>
          <w:sz w:val="24"/>
        </w:rPr>
        <w:t>世纪</w:t>
      </w:r>
      <w:r>
        <w:rPr>
          <w:rFonts w:hint="eastAsia"/>
          <w:color w:val="333333"/>
          <w:sz w:val="24"/>
        </w:rPr>
        <w:t>70</w:t>
      </w:r>
      <w:r>
        <w:rPr>
          <w:rFonts w:hint="eastAsia"/>
          <w:color w:val="333333"/>
          <w:sz w:val="24"/>
        </w:rPr>
        <w:t>年代中期首次合成</w:t>
      </w:r>
      <w:r>
        <w:rPr>
          <w:rFonts w:hint="eastAsia"/>
          <w:color w:val="333333"/>
          <w:sz w:val="24"/>
        </w:rPr>
        <w:t>cDNA</w:t>
      </w:r>
      <w:r>
        <w:rPr>
          <w:rFonts w:hint="eastAsia"/>
          <w:color w:val="333333"/>
          <w:sz w:val="24"/>
        </w:rPr>
        <w:t>以来，运用</w:t>
      </w:r>
      <w:r>
        <w:rPr>
          <w:rFonts w:hint="eastAsia"/>
          <w:color w:val="333333"/>
          <w:sz w:val="24"/>
        </w:rPr>
        <w:t>cDNA</w:t>
      </w:r>
      <w:r>
        <w:rPr>
          <w:rFonts w:hint="eastAsia"/>
          <w:color w:val="333333"/>
          <w:sz w:val="24"/>
        </w:rPr>
        <w:t>文库进行基于克隆和基因功能研究发展很快，</w:t>
      </w:r>
      <w:r>
        <w:rPr>
          <w:rFonts w:hint="eastAsia"/>
          <w:color w:val="333333"/>
          <w:sz w:val="24"/>
        </w:rPr>
        <w:t>cDNA</w:t>
      </w:r>
      <w:r>
        <w:rPr>
          <w:rFonts w:hint="eastAsia"/>
          <w:color w:val="333333"/>
          <w:sz w:val="24"/>
        </w:rPr>
        <w:t>文库已成为分子生物学研究的基本工具；</w:t>
      </w:r>
      <w:r>
        <w:rPr>
          <w:rFonts w:hint="eastAsia"/>
          <w:color w:val="333333"/>
          <w:sz w:val="24"/>
        </w:rPr>
        <w:t>cDNA</w:t>
      </w:r>
      <w:r>
        <w:rPr>
          <w:rFonts w:hint="eastAsia"/>
          <w:color w:val="333333"/>
          <w:sz w:val="24"/>
        </w:rPr>
        <w:t>文库的取材最好选取目的基因表达最高的发育时期；基因表达量差异决定构建</w:t>
      </w:r>
      <w:r>
        <w:rPr>
          <w:rFonts w:hint="eastAsia"/>
          <w:color w:val="333333"/>
          <w:sz w:val="24"/>
        </w:rPr>
        <w:t>cDNA</w:t>
      </w:r>
      <w:r>
        <w:rPr>
          <w:rFonts w:hint="eastAsia"/>
          <w:color w:val="333333"/>
          <w:sz w:val="24"/>
        </w:rPr>
        <w:t>文库的容量。</w:t>
      </w:r>
    </w:p>
    <w:p w:rsidR="00774827" w:rsidRDefault="00D519F9">
      <w:pPr>
        <w:ind w:firstLineChars="200" w:firstLine="480"/>
        <w:rPr>
          <w:color w:val="333333"/>
          <w:sz w:val="24"/>
        </w:rPr>
      </w:pPr>
      <w:r>
        <w:rPr>
          <w:rFonts w:hint="eastAsia"/>
          <w:color w:val="333333"/>
          <w:sz w:val="24"/>
        </w:rPr>
        <w:t>多聚核糖体的免疫学纯化法：用抗体来纯化合成的目的多肽的多聚核糖体；免疫亲和柱</w:t>
      </w:r>
      <w:r>
        <w:rPr>
          <w:rFonts w:hint="eastAsia"/>
          <w:color w:val="333333"/>
          <w:sz w:val="24"/>
        </w:rPr>
        <w:t>/A</w:t>
      </w:r>
      <w:r>
        <w:rPr>
          <w:rFonts w:hint="eastAsia"/>
          <w:color w:val="333333"/>
          <w:sz w:val="24"/>
        </w:rPr>
        <w:t>蛋白</w:t>
      </w:r>
      <w:r>
        <w:rPr>
          <w:rFonts w:hint="eastAsia"/>
          <w:color w:val="333333"/>
          <w:sz w:val="24"/>
        </w:rPr>
        <w:t>-Sepharose</w:t>
      </w:r>
      <w:r>
        <w:rPr>
          <w:rFonts w:hint="eastAsia"/>
          <w:color w:val="333333"/>
          <w:sz w:val="24"/>
        </w:rPr>
        <w:t>柱，单克隆抗体把正在合成新生链的多聚核糖体结合到</w:t>
      </w:r>
      <w:r>
        <w:rPr>
          <w:rFonts w:hint="eastAsia"/>
          <w:color w:val="333333"/>
          <w:sz w:val="24"/>
        </w:rPr>
        <w:t>A</w:t>
      </w:r>
      <w:r>
        <w:rPr>
          <w:rFonts w:hint="eastAsia"/>
          <w:color w:val="333333"/>
          <w:sz w:val="24"/>
        </w:rPr>
        <w:t>蛋白</w:t>
      </w:r>
      <w:r>
        <w:rPr>
          <w:rFonts w:hint="eastAsia"/>
          <w:color w:val="333333"/>
          <w:sz w:val="24"/>
        </w:rPr>
        <w:t>-spharose</w:t>
      </w:r>
      <w:r>
        <w:rPr>
          <w:rFonts w:hint="eastAsia"/>
          <w:color w:val="333333"/>
          <w:sz w:val="24"/>
        </w:rPr>
        <w:t>柱上，随后用</w:t>
      </w:r>
      <w:r>
        <w:rPr>
          <w:rFonts w:hint="eastAsia"/>
          <w:color w:val="333333"/>
          <w:sz w:val="24"/>
        </w:rPr>
        <w:t>EDTA</w:t>
      </w:r>
      <w:r>
        <w:rPr>
          <w:rFonts w:hint="eastAsia"/>
          <w:color w:val="333333"/>
          <w:sz w:val="24"/>
        </w:rPr>
        <w:t>解离下来，通过</w:t>
      </w:r>
      <w:r>
        <w:rPr>
          <w:rFonts w:hint="eastAsia"/>
          <w:color w:val="333333"/>
          <w:sz w:val="24"/>
        </w:rPr>
        <w:t>oligo(dT)</w:t>
      </w:r>
      <w:r>
        <w:rPr>
          <w:rFonts w:hint="eastAsia"/>
          <w:color w:val="333333"/>
          <w:sz w:val="24"/>
        </w:rPr>
        <w:t>层析分离</w:t>
      </w:r>
      <w:r>
        <w:rPr>
          <w:rFonts w:hint="eastAsia"/>
          <w:color w:val="333333"/>
          <w:sz w:val="24"/>
        </w:rPr>
        <w:t>mRNA</w:t>
      </w:r>
      <w:r>
        <w:rPr>
          <w:rFonts w:hint="eastAsia"/>
          <w:color w:val="333333"/>
          <w:sz w:val="24"/>
        </w:rPr>
        <w:t>。此法分离的</w:t>
      </w:r>
      <w:r>
        <w:rPr>
          <w:rFonts w:hint="eastAsia"/>
          <w:color w:val="333333"/>
          <w:sz w:val="24"/>
        </w:rPr>
        <w:t>mRNA</w:t>
      </w:r>
      <w:r>
        <w:rPr>
          <w:rFonts w:hint="eastAsia"/>
          <w:color w:val="333333"/>
          <w:sz w:val="24"/>
        </w:rPr>
        <w:t>只占总</w:t>
      </w:r>
      <w:r>
        <w:rPr>
          <w:rFonts w:hint="eastAsia"/>
          <w:color w:val="333333"/>
          <w:sz w:val="24"/>
        </w:rPr>
        <w:t>mRNA</w:t>
      </w:r>
      <w:r>
        <w:rPr>
          <w:rFonts w:hint="eastAsia"/>
          <w:color w:val="333333"/>
          <w:sz w:val="24"/>
        </w:rPr>
        <w:t>的</w:t>
      </w:r>
      <w:r>
        <w:rPr>
          <w:rFonts w:hint="eastAsia"/>
          <w:color w:val="333333"/>
          <w:sz w:val="24"/>
        </w:rPr>
        <w:t>0.01-0.05%</w:t>
      </w:r>
      <w:r>
        <w:rPr>
          <w:rFonts w:hint="eastAsia"/>
          <w:color w:val="333333"/>
          <w:sz w:val="24"/>
        </w:rPr>
        <w:t>。并非都可用，根据材料</w:t>
      </w:r>
      <w:r>
        <w:rPr>
          <w:rFonts w:hint="eastAsia"/>
          <w:color w:val="333333"/>
          <w:sz w:val="24"/>
        </w:rPr>
        <w:t>\</w:t>
      </w:r>
      <w:r>
        <w:rPr>
          <w:rFonts w:hint="eastAsia"/>
          <w:color w:val="333333"/>
          <w:sz w:val="24"/>
        </w:rPr>
        <w:t>来源</w:t>
      </w:r>
      <w:r>
        <w:rPr>
          <w:rFonts w:hint="eastAsia"/>
          <w:color w:val="333333"/>
          <w:sz w:val="24"/>
        </w:rPr>
        <w:t>\</w:t>
      </w:r>
      <w:r>
        <w:rPr>
          <w:rFonts w:hint="eastAsia"/>
          <w:color w:val="333333"/>
          <w:sz w:val="24"/>
        </w:rPr>
        <w:t>特异性来选择。</w:t>
      </w:r>
    </w:p>
    <w:p w:rsidR="00774827" w:rsidRDefault="00D519F9">
      <w:pPr>
        <w:rPr>
          <w:color w:val="333333"/>
          <w:sz w:val="24"/>
        </w:rPr>
      </w:pPr>
      <w:r>
        <w:rPr>
          <w:rFonts w:hint="eastAsia"/>
          <w:b/>
          <w:bCs/>
          <w:color w:val="333333"/>
          <w:sz w:val="24"/>
        </w:rPr>
        <w:t>步骤</w:t>
      </w:r>
      <w:r>
        <w:rPr>
          <w:b/>
          <w:bCs/>
          <w:color w:val="333333"/>
          <w:sz w:val="24"/>
        </w:rPr>
        <w:t xml:space="preserve">1 </w:t>
      </w:r>
      <w:r>
        <w:rPr>
          <w:rFonts w:hint="eastAsia"/>
          <w:color w:val="333333"/>
          <w:sz w:val="24"/>
        </w:rPr>
        <w:t>总</w:t>
      </w:r>
      <w:r>
        <w:rPr>
          <w:rFonts w:hint="eastAsia"/>
          <w:color w:val="333333"/>
          <w:sz w:val="24"/>
        </w:rPr>
        <w:t xml:space="preserve">RNA </w:t>
      </w:r>
      <w:r>
        <w:rPr>
          <w:rFonts w:hint="eastAsia"/>
          <w:color w:val="333333"/>
          <w:sz w:val="24"/>
        </w:rPr>
        <w:t>的提取和</w:t>
      </w:r>
      <w:r>
        <w:rPr>
          <w:rFonts w:hint="eastAsia"/>
          <w:color w:val="333333"/>
          <w:sz w:val="24"/>
        </w:rPr>
        <w:t xml:space="preserve"> mRNA </w:t>
      </w:r>
      <w:r>
        <w:rPr>
          <w:rFonts w:hint="eastAsia"/>
          <w:color w:val="333333"/>
          <w:sz w:val="24"/>
        </w:rPr>
        <w:t>的分离</w:t>
      </w:r>
    </w:p>
    <w:p w:rsidR="00774827" w:rsidRDefault="00D519F9">
      <w:pPr>
        <w:jc w:val="center"/>
        <w:rPr>
          <w:color w:val="333333"/>
          <w:sz w:val="24"/>
        </w:rPr>
      </w:pPr>
      <w:r>
        <w:rPr>
          <w:noProof/>
          <w:color w:val="333333"/>
          <w:sz w:val="24"/>
        </w:rPr>
        <w:drawing>
          <wp:inline distT="0" distB="0" distL="0" distR="0">
            <wp:extent cx="5638165" cy="2251710"/>
            <wp:effectExtent l="0" t="0" r="635" b="0"/>
            <wp:docPr id="71685" name="图片 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 name="图片 716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662803" cy="2261424"/>
                    </a:xfrm>
                    <a:prstGeom prst="rect">
                      <a:avLst/>
                    </a:prstGeom>
                    <a:noFill/>
                  </pic:spPr>
                </pic:pic>
              </a:graphicData>
            </a:graphic>
          </wp:inline>
        </w:drawing>
      </w:r>
    </w:p>
    <w:p w:rsidR="00774827" w:rsidRDefault="00D519F9">
      <w:pPr>
        <w:rPr>
          <w:color w:val="333333"/>
          <w:sz w:val="24"/>
        </w:rPr>
      </w:pPr>
      <w:r>
        <w:rPr>
          <w:rFonts w:hint="eastAsia"/>
          <w:b/>
          <w:bCs/>
          <w:color w:val="333333"/>
          <w:sz w:val="24"/>
        </w:rPr>
        <w:t>步骤</w:t>
      </w:r>
      <w:r>
        <w:rPr>
          <w:b/>
          <w:bCs/>
          <w:color w:val="333333"/>
          <w:sz w:val="24"/>
        </w:rPr>
        <w:t xml:space="preserve">2 </w:t>
      </w:r>
      <w:r>
        <w:rPr>
          <w:color w:val="333333"/>
          <w:sz w:val="24"/>
        </w:rPr>
        <w:t>cDNA</w:t>
      </w:r>
      <w:r>
        <w:rPr>
          <w:color w:val="333333"/>
          <w:sz w:val="24"/>
        </w:rPr>
        <w:t>第一链的合成</w:t>
      </w:r>
    </w:p>
    <w:p w:rsidR="00774827" w:rsidRDefault="00D519F9">
      <w:pPr>
        <w:jc w:val="center"/>
        <w:rPr>
          <w:color w:val="333333"/>
          <w:sz w:val="24"/>
        </w:rPr>
      </w:pPr>
      <w:r>
        <w:rPr>
          <w:noProof/>
          <w:color w:val="333333"/>
          <w:sz w:val="24"/>
        </w:rPr>
        <w:drawing>
          <wp:inline distT="0" distB="0" distL="0" distR="0">
            <wp:extent cx="2146935" cy="2046605"/>
            <wp:effectExtent l="0" t="0" r="5715" b="0"/>
            <wp:docPr id="71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6" name="图片 2"/>
                    <pic:cNvPicPr>
                      <a:picLocks noChangeAspect="1"/>
                    </pic:cNvPicPr>
                  </pic:nvPicPr>
                  <pic:blipFill>
                    <a:blip r:embed="rId79"/>
                    <a:srcRect t="5730"/>
                    <a:stretch>
                      <a:fillRect/>
                    </a:stretch>
                  </pic:blipFill>
                  <pic:spPr>
                    <a:xfrm>
                      <a:off x="0" y="0"/>
                      <a:ext cx="2159323" cy="2058595"/>
                    </a:xfrm>
                    <a:prstGeom prst="rect">
                      <a:avLst/>
                    </a:prstGeom>
                  </pic:spPr>
                </pic:pic>
              </a:graphicData>
            </a:graphic>
          </wp:inline>
        </w:drawing>
      </w:r>
    </w:p>
    <w:p w:rsidR="00774827" w:rsidRDefault="00D519F9">
      <w:pPr>
        <w:rPr>
          <w:color w:val="333333"/>
          <w:sz w:val="24"/>
        </w:rPr>
      </w:pPr>
      <w:r>
        <w:rPr>
          <w:rFonts w:hint="eastAsia"/>
          <w:b/>
          <w:bCs/>
          <w:color w:val="333333"/>
          <w:sz w:val="24"/>
        </w:rPr>
        <w:lastRenderedPageBreak/>
        <w:t>步骤</w:t>
      </w:r>
      <w:r>
        <w:rPr>
          <w:b/>
          <w:bCs/>
          <w:color w:val="333333"/>
          <w:sz w:val="24"/>
        </w:rPr>
        <w:t xml:space="preserve">3 </w:t>
      </w:r>
      <w:r>
        <w:rPr>
          <w:color w:val="333333"/>
          <w:sz w:val="24"/>
        </w:rPr>
        <w:t>cDNA</w:t>
      </w:r>
      <w:r>
        <w:rPr>
          <w:color w:val="333333"/>
          <w:sz w:val="24"/>
        </w:rPr>
        <w:t>第二链的合成</w:t>
      </w:r>
    </w:p>
    <w:p w:rsidR="00774827" w:rsidRDefault="00D519F9">
      <w:pPr>
        <w:jc w:val="center"/>
        <w:rPr>
          <w:color w:val="333333"/>
          <w:sz w:val="24"/>
        </w:rPr>
      </w:pPr>
      <w:r>
        <w:rPr>
          <w:noProof/>
          <w:color w:val="333333"/>
          <w:sz w:val="24"/>
        </w:rPr>
        <w:drawing>
          <wp:inline distT="0" distB="0" distL="0" distR="0">
            <wp:extent cx="5671820" cy="2867025"/>
            <wp:effectExtent l="0" t="0" r="5080" b="9525"/>
            <wp:docPr id="71691" name="图片 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1" name="图片 7169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688359" cy="2875801"/>
                    </a:xfrm>
                    <a:prstGeom prst="rect">
                      <a:avLst/>
                    </a:prstGeom>
                    <a:noFill/>
                  </pic:spPr>
                </pic:pic>
              </a:graphicData>
            </a:graphic>
          </wp:inline>
        </w:drawing>
      </w:r>
    </w:p>
    <w:p w:rsidR="00774827" w:rsidRDefault="00D519F9">
      <w:pPr>
        <w:rPr>
          <w:color w:val="333333"/>
          <w:sz w:val="24"/>
        </w:rPr>
      </w:pPr>
      <w:r>
        <w:rPr>
          <w:rFonts w:hint="eastAsia"/>
          <w:b/>
          <w:bCs/>
          <w:color w:val="333333"/>
          <w:sz w:val="24"/>
        </w:rPr>
        <w:t>步骤</w:t>
      </w:r>
      <w:r>
        <w:rPr>
          <w:b/>
          <w:bCs/>
          <w:color w:val="333333"/>
          <w:sz w:val="24"/>
        </w:rPr>
        <w:t xml:space="preserve">4 </w:t>
      </w:r>
      <w:r>
        <w:rPr>
          <w:color w:val="333333"/>
          <w:sz w:val="24"/>
        </w:rPr>
        <w:t>cDNA</w:t>
      </w:r>
      <w:r>
        <w:rPr>
          <w:color w:val="333333"/>
          <w:sz w:val="24"/>
        </w:rPr>
        <w:t>双链与载体连接</w:t>
      </w:r>
    </w:p>
    <w:p w:rsidR="00774827" w:rsidRDefault="00D519F9">
      <w:pPr>
        <w:jc w:val="center"/>
        <w:rPr>
          <w:color w:val="333333"/>
          <w:sz w:val="24"/>
        </w:rPr>
      </w:pPr>
      <w:r>
        <w:rPr>
          <w:noProof/>
          <w:color w:val="333333"/>
          <w:sz w:val="24"/>
        </w:rPr>
        <w:drawing>
          <wp:inline distT="0" distB="0" distL="0" distR="0">
            <wp:extent cx="3886200" cy="3071495"/>
            <wp:effectExtent l="0" t="0" r="0" b="0"/>
            <wp:docPr id="71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3" name="图片 2"/>
                    <pic:cNvPicPr>
                      <a:picLocks noChangeAspect="1"/>
                    </pic:cNvPicPr>
                  </pic:nvPicPr>
                  <pic:blipFill>
                    <a:blip r:embed="rId81"/>
                    <a:stretch>
                      <a:fillRect/>
                    </a:stretch>
                  </pic:blipFill>
                  <pic:spPr>
                    <a:xfrm>
                      <a:off x="0" y="0"/>
                      <a:ext cx="3894978" cy="3079051"/>
                    </a:xfrm>
                    <a:prstGeom prst="rect">
                      <a:avLst/>
                    </a:prstGeom>
                  </pic:spPr>
                </pic:pic>
              </a:graphicData>
            </a:graphic>
          </wp:inline>
        </w:drawing>
      </w:r>
    </w:p>
    <w:p w:rsidR="00774827" w:rsidRDefault="00D519F9">
      <w:pPr>
        <w:ind w:firstLineChars="200" w:firstLine="480"/>
        <w:rPr>
          <w:color w:val="333333"/>
          <w:sz w:val="24"/>
        </w:rPr>
      </w:pPr>
      <w:r>
        <w:rPr>
          <w:rFonts w:hint="eastAsia"/>
          <w:color w:val="333333"/>
          <w:sz w:val="24"/>
        </w:rPr>
        <w:t>cDNA</w:t>
      </w:r>
      <w:r>
        <w:rPr>
          <w:rFonts w:hint="eastAsia"/>
          <w:color w:val="333333"/>
          <w:sz w:val="24"/>
        </w:rPr>
        <w:t>文库均一化处理：去除表达丰度高或较高饿组分，使文库中各克隆出现的随机性相对一致。在一个经过均一化处理的</w:t>
      </w:r>
      <w:r>
        <w:rPr>
          <w:rFonts w:hint="eastAsia"/>
          <w:color w:val="333333"/>
          <w:sz w:val="24"/>
        </w:rPr>
        <w:t>cDNA</w:t>
      </w:r>
      <w:r>
        <w:rPr>
          <w:rFonts w:hint="eastAsia"/>
          <w:color w:val="333333"/>
          <w:sz w:val="24"/>
        </w:rPr>
        <w:t>文库中，丰度高或较高的</w:t>
      </w:r>
      <w:r>
        <w:rPr>
          <w:rFonts w:hint="eastAsia"/>
          <w:color w:val="333333"/>
          <w:sz w:val="24"/>
        </w:rPr>
        <w:t>cDNA</w:t>
      </w:r>
      <w:r>
        <w:rPr>
          <w:rFonts w:hint="eastAsia"/>
          <w:color w:val="333333"/>
          <w:sz w:val="24"/>
        </w:rPr>
        <w:t>克隆的比例之和仅为</w:t>
      </w:r>
      <w:r>
        <w:rPr>
          <w:rFonts w:hint="eastAsia"/>
          <w:color w:val="333333"/>
          <w:sz w:val="24"/>
        </w:rPr>
        <w:t>4.6%</w:t>
      </w:r>
      <w:r>
        <w:rPr>
          <w:rFonts w:hint="eastAsia"/>
          <w:color w:val="333333"/>
          <w:sz w:val="24"/>
        </w:rPr>
        <w:t>，低丰度的比例高达</w:t>
      </w:r>
      <w:r>
        <w:rPr>
          <w:rFonts w:hint="eastAsia"/>
          <w:color w:val="333333"/>
          <w:sz w:val="24"/>
        </w:rPr>
        <w:t>95.4%</w:t>
      </w:r>
      <w:r>
        <w:rPr>
          <w:rFonts w:hint="eastAsia"/>
          <w:color w:val="333333"/>
          <w:sz w:val="24"/>
        </w:rPr>
        <w:t>。基因组</w:t>
      </w:r>
      <w:r>
        <w:rPr>
          <w:rFonts w:hint="eastAsia"/>
          <w:color w:val="333333"/>
          <w:sz w:val="24"/>
        </w:rPr>
        <w:t>DNA</w:t>
      </w:r>
      <w:r>
        <w:rPr>
          <w:rFonts w:hint="eastAsia"/>
          <w:color w:val="333333"/>
          <w:sz w:val="24"/>
        </w:rPr>
        <w:t>饱和杂交法</w:t>
      </w:r>
      <w:r>
        <w:rPr>
          <w:rFonts w:hint="eastAsia"/>
          <w:color w:val="333333"/>
          <w:sz w:val="24"/>
        </w:rPr>
        <w:t>&amp;</w:t>
      </w:r>
      <w:r>
        <w:rPr>
          <w:rFonts w:hint="eastAsia"/>
          <w:color w:val="333333"/>
          <w:sz w:val="24"/>
        </w:rPr>
        <w:t>基于复性动力学原理法。</w:t>
      </w:r>
    </w:p>
    <w:p w:rsidR="00774827" w:rsidRDefault="00D519F9">
      <w:pPr>
        <w:ind w:firstLineChars="200" w:firstLine="480"/>
        <w:rPr>
          <w:color w:val="333333"/>
          <w:sz w:val="24"/>
        </w:rPr>
      </w:pPr>
      <w:r>
        <w:rPr>
          <w:rFonts w:hint="eastAsia"/>
          <w:color w:val="333333"/>
          <w:sz w:val="24"/>
        </w:rPr>
        <w:lastRenderedPageBreak/>
        <w:t>扣除杂交</w:t>
      </w:r>
      <w:r>
        <w:rPr>
          <w:rFonts w:hint="eastAsia"/>
          <w:color w:val="333333"/>
          <w:sz w:val="24"/>
        </w:rPr>
        <w:t>cDNA</w:t>
      </w:r>
      <w:r>
        <w:rPr>
          <w:rFonts w:hint="eastAsia"/>
          <w:color w:val="333333"/>
          <w:sz w:val="24"/>
        </w:rPr>
        <w:t>文库</w:t>
      </w:r>
    </w:p>
    <w:p w:rsidR="00774827" w:rsidRDefault="00D519F9">
      <w:pPr>
        <w:ind w:firstLineChars="200" w:firstLine="480"/>
        <w:rPr>
          <w:color w:val="333333"/>
          <w:sz w:val="24"/>
        </w:rPr>
      </w:pPr>
      <w:r>
        <w:rPr>
          <w:rFonts w:hint="eastAsia"/>
          <w:color w:val="333333"/>
          <w:sz w:val="24"/>
        </w:rPr>
        <w:t>目的：提升文库中低丰度基因的比例，使筛选差异表达基因的可能性大大提高</w:t>
      </w:r>
    </w:p>
    <w:p w:rsidR="00774827" w:rsidRDefault="00D519F9">
      <w:pPr>
        <w:ind w:firstLineChars="200" w:firstLine="480"/>
        <w:rPr>
          <w:color w:val="333333"/>
          <w:sz w:val="24"/>
        </w:rPr>
      </w:pPr>
      <w:r>
        <w:rPr>
          <w:rFonts w:hint="eastAsia"/>
          <w:color w:val="333333"/>
          <w:sz w:val="24"/>
        </w:rPr>
        <w:t>原理：将含目的基因的组织或器官的</w:t>
      </w:r>
      <w:r>
        <w:rPr>
          <w:rFonts w:hint="eastAsia"/>
          <w:color w:val="333333"/>
          <w:sz w:val="24"/>
        </w:rPr>
        <w:t>mRNA</w:t>
      </w:r>
      <w:r>
        <w:rPr>
          <w:rFonts w:hint="eastAsia"/>
          <w:color w:val="333333"/>
          <w:sz w:val="24"/>
        </w:rPr>
        <w:t>群体作为待测样本（</w:t>
      </w:r>
      <w:r>
        <w:rPr>
          <w:rFonts w:hint="eastAsia"/>
          <w:color w:val="333333"/>
          <w:sz w:val="24"/>
        </w:rPr>
        <w:t>tester</w:t>
      </w:r>
      <w:r>
        <w:rPr>
          <w:rFonts w:hint="eastAsia"/>
          <w:color w:val="333333"/>
          <w:sz w:val="24"/>
        </w:rPr>
        <w:t>），将基因表达谱相似或相近但不含目的基因的组织或器官的</w:t>
      </w:r>
      <w:r>
        <w:rPr>
          <w:rFonts w:hint="eastAsia"/>
          <w:color w:val="333333"/>
          <w:sz w:val="24"/>
        </w:rPr>
        <w:t>mRNA</w:t>
      </w:r>
      <w:r>
        <w:rPr>
          <w:rFonts w:hint="eastAsia"/>
          <w:color w:val="333333"/>
          <w:sz w:val="24"/>
        </w:rPr>
        <w:t>群体作为对照样本（</w:t>
      </w:r>
      <w:r>
        <w:rPr>
          <w:rFonts w:hint="eastAsia"/>
          <w:color w:val="333333"/>
          <w:sz w:val="24"/>
        </w:rPr>
        <w:t>driver</w:t>
      </w:r>
      <w:r>
        <w:rPr>
          <w:rFonts w:hint="eastAsia"/>
          <w:color w:val="333333"/>
          <w:sz w:val="24"/>
        </w:rPr>
        <w:t>），使</w:t>
      </w:r>
      <w:r>
        <w:rPr>
          <w:rFonts w:hint="eastAsia"/>
          <w:color w:val="333333"/>
          <w:sz w:val="24"/>
        </w:rPr>
        <w:t>tester</w:t>
      </w:r>
      <w:r>
        <w:rPr>
          <w:rFonts w:hint="eastAsia"/>
          <w:color w:val="333333"/>
          <w:sz w:val="24"/>
        </w:rPr>
        <w:t>和</w:t>
      </w:r>
      <w:r>
        <w:rPr>
          <w:rFonts w:hint="eastAsia"/>
          <w:color w:val="333333"/>
          <w:sz w:val="24"/>
        </w:rPr>
        <w:t>driver</w:t>
      </w:r>
      <w:r>
        <w:rPr>
          <w:rFonts w:hint="eastAsia"/>
          <w:color w:val="333333"/>
          <w:sz w:val="24"/>
        </w:rPr>
        <w:t>的</w:t>
      </w:r>
      <w:r>
        <w:rPr>
          <w:rFonts w:hint="eastAsia"/>
          <w:color w:val="333333"/>
          <w:sz w:val="24"/>
        </w:rPr>
        <w:t>cDNA</w:t>
      </w:r>
      <w:r>
        <w:rPr>
          <w:rFonts w:hint="eastAsia"/>
          <w:color w:val="333333"/>
          <w:sz w:val="24"/>
        </w:rPr>
        <w:t>进行多次杂交，去掉在二者之间都表达的基因，而保留二者之间差异表达的基因。</w:t>
      </w:r>
    </w:p>
    <w:p w:rsidR="00774827" w:rsidRDefault="00774827">
      <w:pPr>
        <w:ind w:firstLineChars="200" w:firstLine="480"/>
        <w:rPr>
          <w:color w:val="333333"/>
          <w:sz w:val="24"/>
        </w:rPr>
      </w:pPr>
    </w:p>
    <w:p w:rsidR="00774827" w:rsidRDefault="00D519F9">
      <w:pPr>
        <w:rPr>
          <w:b/>
          <w:color w:val="333333"/>
          <w:sz w:val="24"/>
        </w:rPr>
      </w:pPr>
      <w:r>
        <w:rPr>
          <w:b/>
          <w:color w:val="333333"/>
          <w:sz w:val="24"/>
        </w:rPr>
        <w:t>7.11.5</w:t>
      </w:r>
      <w:r>
        <w:rPr>
          <w:b/>
          <w:color w:val="333333"/>
          <w:sz w:val="24"/>
        </w:rPr>
        <w:t>教学方法</w:t>
      </w:r>
    </w:p>
    <w:p w:rsidR="00774827" w:rsidRDefault="00D519F9">
      <w:pPr>
        <w:ind w:firstLineChars="200" w:firstLine="480"/>
        <w:rPr>
          <w:color w:val="333333"/>
          <w:sz w:val="24"/>
        </w:rPr>
      </w:pPr>
      <w:r>
        <w:rPr>
          <w:rFonts w:hint="eastAsia"/>
          <w:color w:val="333333"/>
          <w:sz w:val="24"/>
        </w:rPr>
        <w:t>教学方法采用课堂讲授、案例分析和课堂讨论的形式进行。</w:t>
      </w:r>
    </w:p>
    <w:p w:rsidR="00774827" w:rsidRDefault="00D519F9">
      <w:pPr>
        <w:rPr>
          <w:b/>
          <w:color w:val="333333"/>
          <w:sz w:val="24"/>
        </w:rPr>
      </w:pPr>
      <w:r>
        <w:rPr>
          <w:b/>
          <w:color w:val="333333"/>
          <w:sz w:val="24"/>
        </w:rPr>
        <w:t>7.11.6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基因组</w:t>
      </w:r>
      <w:r>
        <w:rPr>
          <w:rFonts w:hint="eastAsia"/>
          <w:color w:val="333333"/>
          <w:sz w:val="24"/>
        </w:rPr>
        <w:t>DNA</w:t>
      </w:r>
      <w:r>
        <w:rPr>
          <w:rFonts w:hint="eastAsia"/>
          <w:color w:val="333333"/>
          <w:sz w:val="24"/>
        </w:rPr>
        <w:t>文库有哪里类型？其相关的特点是什么？</w:t>
      </w:r>
    </w:p>
    <w:p w:rsidR="00774827" w:rsidRDefault="00D519F9">
      <w:pPr>
        <w:ind w:firstLineChars="200" w:firstLine="480"/>
        <w:rPr>
          <w:color w:val="333333"/>
          <w:sz w:val="24"/>
        </w:rPr>
      </w:pPr>
      <w:r>
        <w:rPr>
          <w:rFonts w:hint="eastAsia"/>
          <w:color w:val="333333"/>
          <w:sz w:val="24"/>
        </w:rPr>
        <w:t>2.</w:t>
      </w:r>
      <w:r>
        <w:rPr>
          <w:rFonts w:hint="eastAsia"/>
          <w:color w:val="333333"/>
          <w:sz w:val="24"/>
        </w:rPr>
        <w:t>构建大片段基因组文库过程中需要注意哪些问题？</w:t>
      </w:r>
    </w:p>
    <w:p w:rsidR="00774827" w:rsidRDefault="00D519F9">
      <w:pPr>
        <w:ind w:firstLineChars="200" w:firstLine="480"/>
        <w:rPr>
          <w:color w:val="333333"/>
          <w:sz w:val="24"/>
        </w:rPr>
      </w:pPr>
      <w:r>
        <w:rPr>
          <w:rFonts w:hint="eastAsia"/>
          <w:color w:val="333333"/>
          <w:sz w:val="24"/>
        </w:rPr>
        <w:t>3.</w:t>
      </w:r>
      <w:r>
        <w:rPr>
          <w:rFonts w:hint="eastAsia"/>
          <w:color w:val="333333"/>
          <w:sz w:val="24"/>
        </w:rPr>
        <w:t>扣除</w:t>
      </w:r>
      <w:r>
        <w:rPr>
          <w:rFonts w:hint="eastAsia"/>
          <w:color w:val="333333"/>
          <w:sz w:val="24"/>
        </w:rPr>
        <w:t>cDNA</w:t>
      </w:r>
      <w:r>
        <w:rPr>
          <w:rFonts w:hint="eastAsia"/>
          <w:color w:val="333333"/>
          <w:sz w:val="24"/>
        </w:rPr>
        <w:t>文库的基本原理是什么？主要用途是什么？</w:t>
      </w:r>
    </w:p>
    <w:p w:rsidR="00774827" w:rsidRDefault="00D519F9">
      <w:pPr>
        <w:ind w:firstLineChars="200" w:firstLine="480"/>
        <w:rPr>
          <w:color w:val="333333"/>
          <w:sz w:val="24"/>
        </w:rPr>
      </w:pPr>
      <w:r>
        <w:rPr>
          <w:rFonts w:hint="eastAsia"/>
          <w:color w:val="333333"/>
          <w:sz w:val="24"/>
        </w:rPr>
        <w:t>4.</w:t>
      </w:r>
      <w:r>
        <w:rPr>
          <w:rFonts w:hint="eastAsia"/>
          <w:color w:val="333333"/>
          <w:sz w:val="24"/>
        </w:rPr>
        <w:t>基因克隆筛选的几种方法和相关的技术特征有哪些？</w:t>
      </w:r>
    </w:p>
    <w:p w:rsidR="00774827" w:rsidRDefault="00D519F9">
      <w:pPr>
        <w:rPr>
          <w:b/>
          <w:color w:val="333333"/>
          <w:sz w:val="24"/>
        </w:rPr>
      </w:pPr>
      <w:r>
        <w:rPr>
          <w:b/>
          <w:color w:val="333333"/>
          <w:sz w:val="24"/>
        </w:rPr>
        <w:t>7.11.7</w:t>
      </w:r>
      <w:r>
        <w:rPr>
          <w:b/>
          <w:color w:val="333333"/>
          <w:sz w:val="24"/>
        </w:rPr>
        <w:t>课前准备情况及其他相关特殊要求</w:t>
      </w:r>
    </w:p>
    <w:p w:rsidR="00774827" w:rsidRDefault="00D519F9">
      <w:pPr>
        <w:ind w:firstLineChars="200" w:firstLine="480"/>
        <w:rPr>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7.11.8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《基因工程》袁婺洲版，第四章（</w:t>
      </w:r>
      <w:r>
        <w:rPr>
          <w:rFonts w:hint="eastAsia"/>
          <w:sz w:val="24"/>
        </w:rPr>
        <w:t>p</w:t>
      </w:r>
      <w:r>
        <w:rPr>
          <w:sz w:val="24"/>
        </w:rPr>
        <w:t>78-83</w:t>
      </w:r>
      <w:r>
        <w:rPr>
          <w:rFonts w:hint="eastAsia"/>
          <w:sz w:val="24"/>
        </w:rPr>
        <w:t>）</w:t>
      </w:r>
    </w:p>
    <w:p w:rsidR="00774827" w:rsidRDefault="00774827">
      <w:pPr>
        <w:rPr>
          <w:b/>
          <w:color w:val="333333"/>
          <w:sz w:val="24"/>
        </w:rPr>
      </w:pPr>
    </w:p>
    <w:p w:rsidR="00774827" w:rsidRDefault="00D519F9">
      <w:pPr>
        <w:rPr>
          <w:b/>
          <w:color w:val="333333"/>
          <w:sz w:val="24"/>
        </w:rPr>
      </w:pPr>
      <w:r>
        <w:rPr>
          <w:rFonts w:hint="eastAsia"/>
          <w:b/>
          <w:color w:val="333333"/>
          <w:sz w:val="24"/>
        </w:rPr>
        <w:t>7.12</w:t>
      </w:r>
      <w:r>
        <w:rPr>
          <w:rFonts w:hint="eastAsia"/>
          <w:b/>
          <w:color w:val="333333"/>
          <w:sz w:val="24"/>
        </w:rPr>
        <w:t>教学单元十二</w:t>
      </w:r>
    </w:p>
    <w:p w:rsidR="00774827" w:rsidRDefault="00D519F9">
      <w:pPr>
        <w:rPr>
          <w:b/>
          <w:color w:val="333333"/>
          <w:sz w:val="24"/>
        </w:rPr>
      </w:pPr>
      <w:r>
        <w:rPr>
          <w:b/>
          <w:color w:val="333333"/>
          <w:sz w:val="24"/>
        </w:rPr>
        <w:t>7.12.1</w:t>
      </w:r>
      <w:r>
        <w:rPr>
          <w:rFonts w:hint="eastAsia"/>
          <w:b/>
          <w:color w:val="333333"/>
          <w:sz w:val="24"/>
        </w:rPr>
        <w:t>教学日期</w:t>
      </w:r>
    </w:p>
    <w:p w:rsidR="00774827" w:rsidRDefault="00D519F9">
      <w:pPr>
        <w:ind w:firstLineChars="200" w:firstLine="480"/>
        <w:rPr>
          <w:color w:val="333333"/>
          <w:sz w:val="24"/>
        </w:rPr>
      </w:pPr>
      <w:r>
        <w:rPr>
          <w:rFonts w:hint="eastAsia"/>
          <w:color w:val="333333"/>
          <w:sz w:val="24"/>
        </w:rPr>
        <w:t>第十五次、十六次课（</w:t>
      </w:r>
      <w:r>
        <w:rPr>
          <w:rFonts w:hint="eastAsia"/>
          <w:color w:val="333333"/>
          <w:sz w:val="24"/>
        </w:rPr>
        <w:t>10.28</w:t>
      </w:r>
      <w:r>
        <w:rPr>
          <w:rFonts w:hint="eastAsia"/>
          <w:color w:val="333333"/>
          <w:sz w:val="24"/>
        </w:rPr>
        <w:t>）</w:t>
      </w:r>
    </w:p>
    <w:p w:rsidR="00774827" w:rsidRDefault="00D519F9">
      <w:pPr>
        <w:rPr>
          <w:b/>
          <w:color w:val="333333"/>
          <w:sz w:val="24"/>
        </w:rPr>
      </w:pPr>
      <w:r>
        <w:rPr>
          <w:b/>
          <w:color w:val="333333"/>
          <w:sz w:val="24"/>
        </w:rPr>
        <w:t>7.12.2</w:t>
      </w:r>
      <w:r>
        <w:rPr>
          <w:rFonts w:hint="eastAsia"/>
          <w:b/>
          <w:color w:val="333333"/>
          <w:sz w:val="24"/>
        </w:rPr>
        <w:t>教学目标</w:t>
      </w:r>
    </w:p>
    <w:p w:rsidR="00774827" w:rsidRDefault="00D519F9">
      <w:pPr>
        <w:ind w:firstLineChars="200" w:firstLine="480"/>
        <w:rPr>
          <w:color w:val="333333"/>
          <w:sz w:val="24"/>
        </w:rPr>
      </w:pPr>
      <w:r>
        <w:rPr>
          <w:rFonts w:hint="eastAsia"/>
          <w:color w:val="333333"/>
          <w:sz w:val="24"/>
        </w:rPr>
        <w:lastRenderedPageBreak/>
        <w:t>了解常用的基因组研究技术分离，掌握基因作图的原理、方法、步骤和意义。</w:t>
      </w:r>
    </w:p>
    <w:p w:rsidR="00774827" w:rsidRDefault="00D519F9">
      <w:pPr>
        <w:rPr>
          <w:b/>
          <w:color w:val="333333"/>
          <w:sz w:val="24"/>
        </w:rPr>
      </w:pPr>
      <w:r>
        <w:rPr>
          <w:b/>
          <w:color w:val="333333"/>
          <w:sz w:val="24"/>
        </w:rPr>
        <w:t>7.12.3</w:t>
      </w:r>
      <w:r>
        <w:rPr>
          <w:rFonts w:hint="eastAsia"/>
          <w:b/>
          <w:color w:val="333333"/>
          <w:sz w:val="24"/>
        </w:rPr>
        <w:t>教学内容（含重点、难点）</w:t>
      </w:r>
    </w:p>
    <w:p w:rsidR="00774827" w:rsidRDefault="00D519F9">
      <w:pPr>
        <w:ind w:firstLineChars="200" w:firstLine="480"/>
        <w:rPr>
          <w:sz w:val="24"/>
        </w:rPr>
      </w:pPr>
      <w:r>
        <w:rPr>
          <w:sz w:val="24"/>
        </w:rPr>
        <w:t>重</w:t>
      </w:r>
      <w:r>
        <w:rPr>
          <w:sz w:val="24"/>
        </w:rPr>
        <w:t xml:space="preserve">    </w:t>
      </w:r>
      <w:r>
        <w:rPr>
          <w:sz w:val="24"/>
        </w:rPr>
        <w:t>点：</w:t>
      </w:r>
      <w:r>
        <w:rPr>
          <w:rFonts w:hint="eastAsia"/>
          <w:snapToGrid w:val="0"/>
          <w:color w:val="333333"/>
          <w:sz w:val="24"/>
        </w:rPr>
        <w:t>基因组研究技术的发展历程，基因组研究的基本方法</w:t>
      </w:r>
      <w:r>
        <w:rPr>
          <w:sz w:val="24"/>
        </w:rPr>
        <w:t>。</w:t>
      </w:r>
    </w:p>
    <w:p w:rsidR="00774827" w:rsidRDefault="00D519F9">
      <w:pPr>
        <w:ind w:firstLineChars="200" w:firstLine="480"/>
        <w:rPr>
          <w:sz w:val="24"/>
        </w:rPr>
      </w:pPr>
      <w:r>
        <w:rPr>
          <w:sz w:val="24"/>
        </w:rPr>
        <w:t>难</w:t>
      </w:r>
      <w:r>
        <w:rPr>
          <w:sz w:val="24"/>
        </w:rPr>
        <w:t xml:space="preserve">    </w:t>
      </w:r>
      <w:r>
        <w:rPr>
          <w:sz w:val="24"/>
        </w:rPr>
        <w:t>点：</w:t>
      </w:r>
      <w:r>
        <w:rPr>
          <w:rFonts w:hint="eastAsia"/>
          <w:snapToGrid w:val="0"/>
          <w:color w:val="333333"/>
          <w:sz w:val="24"/>
        </w:rPr>
        <w:t>基因组物理图谱和基因组遗传图谱的区别</w:t>
      </w:r>
      <w:r>
        <w:rPr>
          <w:sz w:val="24"/>
        </w:rPr>
        <w:t>。</w:t>
      </w:r>
    </w:p>
    <w:p w:rsidR="00774827" w:rsidRDefault="00D519F9">
      <w:pPr>
        <w:ind w:firstLineChars="200" w:firstLine="480"/>
        <w:rPr>
          <w:b/>
          <w:color w:val="333333"/>
          <w:sz w:val="24"/>
        </w:rPr>
      </w:pPr>
      <w:r>
        <w:rPr>
          <w:sz w:val="24"/>
        </w:rPr>
        <w:t>主要知识点：</w:t>
      </w:r>
      <w:r>
        <w:rPr>
          <w:rFonts w:hint="eastAsia"/>
          <w:sz w:val="24"/>
        </w:rPr>
        <w:t>基因组遗传图谱的构建，基因组物理图谱的构建，基因组测序，鸟枪法拼接序列，现代基因组研究技术的应用，功能基因组研究技术</w:t>
      </w:r>
      <w:r>
        <w:rPr>
          <w:sz w:val="24"/>
        </w:rPr>
        <w:t>。</w:t>
      </w:r>
    </w:p>
    <w:p w:rsidR="00774827" w:rsidRDefault="00D519F9">
      <w:pPr>
        <w:rPr>
          <w:b/>
          <w:color w:val="333333"/>
          <w:sz w:val="24"/>
        </w:rPr>
      </w:pPr>
      <w:r>
        <w:rPr>
          <w:b/>
          <w:color w:val="333333"/>
          <w:sz w:val="24"/>
        </w:rPr>
        <w:t>7.12.4</w:t>
      </w:r>
      <w:r>
        <w:rPr>
          <w:rFonts w:hint="eastAsia"/>
          <w:b/>
          <w:color w:val="333333"/>
          <w:sz w:val="24"/>
        </w:rPr>
        <w:t>教学过程</w:t>
      </w:r>
    </w:p>
    <w:p w:rsidR="00774827" w:rsidRDefault="00D519F9">
      <w:pPr>
        <w:ind w:firstLineChars="200" w:firstLine="480"/>
        <w:rPr>
          <w:color w:val="333333"/>
          <w:sz w:val="24"/>
        </w:rPr>
      </w:pPr>
      <w:r>
        <w:rPr>
          <w:rFonts w:hint="eastAsia"/>
          <w:color w:val="333333"/>
          <w:sz w:val="24"/>
        </w:rPr>
        <w:t>传统基因组研究技术</w:t>
      </w:r>
    </w:p>
    <w:p w:rsidR="00774827" w:rsidRDefault="00D519F9">
      <w:pPr>
        <w:ind w:firstLineChars="200" w:firstLine="480"/>
        <w:rPr>
          <w:color w:val="333333"/>
          <w:sz w:val="24"/>
        </w:rPr>
      </w:pPr>
      <w:r>
        <w:rPr>
          <w:rFonts w:hint="eastAsia"/>
          <w:color w:val="333333"/>
          <w:sz w:val="24"/>
        </w:rPr>
        <w:t>在基因组学新兴之初，获得生物体基因组</w:t>
      </w:r>
      <w:r>
        <w:rPr>
          <w:rFonts w:hint="eastAsia"/>
          <w:color w:val="333333"/>
          <w:sz w:val="24"/>
        </w:rPr>
        <w:t>DNA</w:t>
      </w:r>
      <w:r>
        <w:rPr>
          <w:rFonts w:hint="eastAsia"/>
          <w:color w:val="333333"/>
          <w:sz w:val="24"/>
        </w:rPr>
        <w:t>序列是研究关注的焦点，基因组测序基本策略：整个基因组</w:t>
      </w:r>
      <w:r>
        <w:rPr>
          <w:rFonts w:hint="eastAsia"/>
          <w:color w:val="333333"/>
          <w:sz w:val="24"/>
        </w:rPr>
        <w:t>DNA</w:t>
      </w:r>
      <w:r>
        <w:rPr>
          <w:rFonts w:hint="eastAsia"/>
          <w:color w:val="333333"/>
          <w:sz w:val="24"/>
        </w:rPr>
        <w:t>随机打断——各小片段逐一测序——按位置关系排列组装各测序小片段；基因组图谱精确指导测序拼接：遗传图谱、物理图谱、序列图谱和功能图谱。</w:t>
      </w:r>
    </w:p>
    <w:p w:rsidR="00774827" w:rsidRDefault="00D519F9">
      <w:pPr>
        <w:ind w:firstLineChars="200" w:firstLine="480"/>
        <w:rPr>
          <w:color w:val="333333"/>
          <w:sz w:val="24"/>
        </w:rPr>
      </w:pPr>
      <w:r>
        <w:rPr>
          <w:rFonts w:hint="eastAsia"/>
          <w:color w:val="333333"/>
          <w:sz w:val="24"/>
        </w:rPr>
        <w:t>遗传作图（</w:t>
      </w:r>
      <w:r>
        <w:rPr>
          <w:rFonts w:hint="eastAsia"/>
          <w:color w:val="333333"/>
          <w:sz w:val="24"/>
        </w:rPr>
        <w:t>genetic mapping</w:t>
      </w:r>
      <w:r>
        <w:rPr>
          <w:rFonts w:hint="eastAsia"/>
          <w:color w:val="333333"/>
          <w:sz w:val="24"/>
        </w:rPr>
        <w:t>）是对某个未知真核生物基因组中的遗传信息（或者是控制某个性状的基因）在染色体上的位置和分布状况进行初步确定。</w:t>
      </w:r>
    </w:p>
    <w:p w:rsidR="00774827" w:rsidRDefault="00D519F9">
      <w:pPr>
        <w:ind w:firstLineChars="200" w:firstLine="480"/>
        <w:rPr>
          <w:color w:val="333333"/>
          <w:sz w:val="24"/>
        </w:rPr>
      </w:pPr>
      <w:r>
        <w:rPr>
          <w:rFonts w:hint="eastAsia"/>
          <w:color w:val="333333"/>
          <w:sz w:val="24"/>
        </w:rPr>
        <w:t>遗传作图的方法</w:t>
      </w:r>
    </w:p>
    <w:p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）遗传作图的遗传学原理</w:t>
      </w:r>
    </w:p>
    <w:p w:rsidR="00774827" w:rsidRDefault="00D519F9">
      <w:pPr>
        <w:ind w:firstLineChars="200" w:firstLine="480"/>
        <w:rPr>
          <w:color w:val="333333"/>
          <w:sz w:val="24"/>
        </w:rPr>
      </w:pPr>
      <w:r>
        <w:rPr>
          <w:rFonts w:hint="eastAsia"/>
          <w:color w:val="333333"/>
          <w:sz w:val="24"/>
        </w:rPr>
        <w:t>孟德尔遗传学的连锁和交换定律</w:t>
      </w:r>
    </w:p>
    <w:p w:rsidR="00774827" w:rsidRDefault="00D519F9">
      <w:pPr>
        <w:ind w:firstLineChars="200" w:firstLine="480"/>
        <w:rPr>
          <w:color w:val="333333"/>
          <w:sz w:val="24"/>
        </w:rPr>
      </w:pPr>
      <w:r>
        <w:rPr>
          <w:rFonts w:hint="eastAsia"/>
          <w:color w:val="333333"/>
          <w:sz w:val="24"/>
        </w:rPr>
        <w:t>基因交换频率与在染色体上的间隔距离成正比</w:t>
      </w:r>
    </w:p>
    <w:p w:rsidR="00774827" w:rsidRDefault="00D519F9">
      <w:pPr>
        <w:ind w:firstLineChars="200" w:firstLine="480"/>
        <w:rPr>
          <w:color w:val="333333"/>
          <w:sz w:val="24"/>
        </w:rPr>
      </w:pPr>
      <w:r>
        <w:rPr>
          <w:rFonts w:hint="eastAsia"/>
          <w:color w:val="333333"/>
          <w:sz w:val="24"/>
        </w:rPr>
        <w:t>利用重组率判断基因在染色体上相对位置</w:t>
      </w:r>
    </w:p>
    <w:p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）不同模式生物的连锁分析</w:t>
      </w:r>
    </w:p>
    <w:p w:rsidR="00774827" w:rsidRDefault="00D519F9">
      <w:pPr>
        <w:ind w:firstLineChars="200" w:firstLine="480"/>
        <w:rPr>
          <w:color w:val="333333"/>
          <w:sz w:val="24"/>
        </w:rPr>
      </w:pPr>
      <w:r>
        <w:rPr>
          <w:rFonts w:hint="eastAsia"/>
          <w:color w:val="333333"/>
          <w:sz w:val="24"/>
        </w:rPr>
        <w:t>有性杂交实验连锁分析</w:t>
      </w:r>
    </w:p>
    <w:p w:rsidR="00774827" w:rsidRDefault="00D519F9">
      <w:pPr>
        <w:ind w:firstLineChars="200" w:firstLine="480"/>
        <w:rPr>
          <w:color w:val="333333"/>
          <w:sz w:val="24"/>
        </w:rPr>
      </w:pPr>
      <w:r>
        <w:rPr>
          <w:rFonts w:hint="eastAsia"/>
          <w:color w:val="333333"/>
          <w:sz w:val="24"/>
        </w:rPr>
        <w:t>系谱分析作图</w:t>
      </w:r>
      <w:r>
        <w:rPr>
          <w:rFonts w:hint="eastAsia"/>
          <w:color w:val="333333"/>
          <w:sz w:val="24"/>
        </w:rPr>
        <w:t xml:space="preserve"> </w:t>
      </w:r>
    </w:p>
    <w:p w:rsidR="00774827" w:rsidRDefault="00D519F9">
      <w:pPr>
        <w:ind w:firstLineChars="200" w:firstLine="480"/>
        <w:rPr>
          <w:color w:val="333333"/>
          <w:sz w:val="24"/>
        </w:rPr>
      </w:pPr>
      <w:r>
        <w:rPr>
          <w:rFonts w:hint="eastAsia"/>
          <w:color w:val="333333"/>
          <w:sz w:val="24"/>
        </w:rPr>
        <w:t>细菌（无减数分裂）——转化、转导和结合转移频率</w:t>
      </w:r>
    </w:p>
    <w:p w:rsidR="00774827" w:rsidRDefault="00D519F9">
      <w:pPr>
        <w:ind w:firstLineChars="200" w:firstLine="480"/>
        <w:rPr>
          <w:color w:val="333333"/>
          <w:sz w:val="24"/>
        </w:rPr>
      </w:pPr>
      <w:r>
        <w:rPr>
          <w:rFonts w:hint="eastAsia"/>
          <w:color w:val="333333"/>
          <w:sz w:val="24"/>
        </w:rPr>
        <w:lastRenderedPageBreak/>
        <w:t>限制性作图：在基因组上标定限制性酶切位点的相对位置；主要适合对小基因组的原核生物和大片段进行限制性位点分析。</w:t>
      </w:r>
    </w:p>
    <w:p w:rsidR="00774827" w:rsidRDefault="00D519F9">
      <w:pPr>
        <w:ind w:firstLineChars="200" w:firstLine="480"/>
        <w:rPr>
          <w:color w:val="333333"/>
          <w:sz w:val="24"/>
        </w:rPr>
      </w:pPr>
      <w:r>
        <w:rPr>
          <w:rFonts w:hint="eastAsia"/>
          <w:color w:val="333333"/>
          <w:sz w:val="24"/>
        </w:rPr>
        <w:t>DNA</w:t>
      </w:r>
      <w:r>
        <w:rPr>
          <w:rFonts w:hint="eastAsia"/>
          <w:color w:val="333333"/>
          <w:sz w:val="24"/>
        </w:rPr>
        <w:t>大片段重叠克隆的基因组作图：先构建基因组的大片段基因文库；然后根据克隆片段之间的重叠顺序构建重叠群</w:t>
      </w:r>
      <w:r>
        <w:rPr>
          <w:rFonts w:hint="eastAsia"/>
          <w:color w:val="333333"/>
          <w:sz w:val="24"/>
        </w:rPr>
        <w:t>(contig)</w:t>
      </w:r>
      <w:r>
        <w:rPr>
          <w:rFonts w:hint="eastAsia"/>
          <w:color w:val="333333"/>
          <w:sz w:val="24"/>
        </w:rPr>
        <w:t>，从而绘制物理连锁图。</w:t>
      </w:r>
    </w:p>
    <w:p w:rsidR="00774827" w:rsidRDefault="00D519F9">
      <w:pPr>
        <w:ind w:firstLineChars="200" w:firstLine="480"/>
        <w:rPr>
          <w:color w:val="333333"/>
          <w:sz w:val="24"/>
        </w:rPr>
      </w:pPr>
      <w:r>
        <w:rPr>
          <w:rFonts w:hint="eastAsia"/>
          <w:color w:val="333333"/>
          <w:sz w:val="24"/>
        </w:rPr>
        <w:t>荧光标记原位杂交作图（</w:t>
      </w:r>
      <w:r>
        <w:rPr>
          <w:rFonts w:hint="eastAsia"/>
          <w:color w:val="333333"/>
          <w:sz w:val="24"/>
        </w:rPr>
        <w:t>fluorescent in situ hybridzation</w:t>
      </w:r>
      <w:r>
        <w:rPr>
          <w:rFonts w:hint="eastAsia"/>
          <w:color w:val="333333"/>
          <w:sz w:val="24"/>
        </w:rPr>
        <w:t>，</w:t>
      </w:r>
      <w:r>
        <w:rPr>
          <w:rFonts w:hint="eastAsia"/>
          <w:color w:val="333333"/>
          <w:sz w:val="24"/>
        </w:rPr>
        <w:t>FISH</w:t>
      </w:r>
      <w:r>
        <w:rPr>
          <w:rFonts w:hint="eastAsia"/>
          <w:color w:val="333333"/>
          <w:sz w:val="24"/>
        </w:rPr>
        <w:t>）：通过荧光标记的探针与染色体杂交，从而确定分子标记在染色体上的实际物理位置。</w:t>
      </w:r>
    </w:p>
    <w:p w:rsidR="00774827" w:rsidRDefault="00D519F9">
      <w:pPr>
        <w:ind w:firstLineChars="200" w:firstLine="480"/>
        <w:rPr>
          <w:color w:val="333333"/>
          <w:sz w:val="24"/>
        </w:rPr>
      </w:pPr>
      <w:r>
        <w:rPr>
          <w:rFonts w:hint="eastAsia"/>
          <w:color w:val="333333"/>
          <w:sz w:val="24"/>
        </w:rPr>
        <w:t>序列标签位点作图（</w:t>
      </w:r>
      <w:r>
        <w:rPr>
          <w:rFonts w:hint="eastAsia"/>
          <w:color w:val="333333"/>
          <w:sz w:val="24"/>
        </w:rPr>
        <w:t>sequence tagged site</w:t>
      </w:r>
      <w:r>
        <w:rPr>
          <w:rFonts w:hint="eastAsia"/>
          <w:color w:val="333333"/>
          <w:sz w:val="24"/>
        </w:rPr>
        <w:t>，</w:t>
      </w:r>
      <w:r>
        <w:rPr>
          <w:rFonts w:hint="eastAsia"/>
          <w:color w:val="333333"/>
          <w:sz w:val="24"/>
        </w:rPr>
        <w:t>STS</w:t>
      </w:r>
      <w:r>
        <w:rPr>
          <w:rFonts w:hint="eastAsia"/>
          <w:color w:val="333333"/>
          <w:sz w:val="24"/>
        </w:rPr>
        <w:t>）：通过</w:t>
      </w:r>
      <w:r>
        <w:rPr>
          <w:rFonts w:hint="eastAsia"/>
          <w:color w:val="333333"/>
          <w:sz w:val="24"/>
        </w:rPr>
        <w:t>PCR</w:t>
      </w:r>
      <w:r>
        <w:rPr>
          <w:rFonts w:hint="eastAsia"/>
          <w:color w:val="333333"/>
          <w:sz w:val="24"/>
        </w:rPr>
        <w:t>或分子杂交将序列标签小段</w:t>
      </w:r>
      <w:r>
        <w:rPr>
          <w:rFonts w:hint="eastAsia"/>
          <w:color w:val="333333"/>
          <w:sz w:val="24"/>
        </w:rPr>
        <w:t>DNA</w:t>
      </w:r>
      <w:r>
        <w:rPr>
          <w:rFonts w:hint="eastAsia"/>
          <w:color w:val="333333"/>
          <w:sz w:val="24"/>
        </w:rPr>
        <w:t>序列在基因组</w:t>
      </w:r>
      <w:r>
        <w:rPr>
          <w:rFonts w:hint="eastAsia"/>
          <w:color w:val="333333"/>
          <w:sz w:val="24"/>
        </w:rPr>
        <w:t>DNA</w:t>
      </w:r>
      <w:r>
        <w:rPr>
          <w:rFonts w:hint="eastAsia"/>
          <w:color w:val="333333"/>
          <w:sz w:val="24"/>
        </w:rPr>
        <w:t>中进行定位；可用于构建最为详细的大基因组物理图。</w:t>
      </w:r>
    </w:p>
    <w:p w:rsidR="00774827" w:rsidRDefault="00D519F9">
      <w:pPr>
        <w:ind w:firstLineChars="200" w:firstLine="480"/>
        <w:rPr>
          <w:color w:val="333333"/>
          <w:sz w:val="24"/>
        </w:rPr>
      </w:pPr>
      <w:r>
        <w:rPr>
          <w:rFonts w:hint="eastAsia"/>
          <w:color w:val="333333"/>
          <w:sz w:val="24"/>
        </w:rPr>
        <w:t>基因组光学图谱——</w:t>
      </w:r>
      <w:r>
        <w:rPr>
          <w:rFonts w:hint="eastAsia"/>
          <w:color w:val="333333"/>
          <w:sz w:val="24"/>
        </w:rPr>
        <w:t>OpGen</w:t>
      </w:r>
      <w:r>
        <w:rPr>
          <w:rFonts w:hint="eastAsia"/>
          <w:color w:val="333333"/>
          <w:sz w:val="24"/>
        </w:rPr>
        <w:t>公司开发</w:t>
      </w:r>
    </w:p>
    <w:p w:rsidR="00774827" w:rsidRDefault="00D519F9">
      <w:pPr>
        <w:ind w:firstLineChars="200" w:firstLine="480"/>
        <w:rPr>
          <w:color w:val="333333"/>
          <w:sz w:val="24"/>
        </w:rPr>
      </w:pPr>
      <w:r>
        <w:rPr>
          <w:rFonts w:hint="eastAsia"/>
          <w:color w:val="333333"/>
          <w:sz w:val="24"/>
        </w:rPr>
        <w:t>光学图谱：来源于细菌、酵母或者真菌的单个基因组</w:t>
      </w:r>
      <w:r>
        <w:rPr>
          <w:rFonts w:hint="eastAsia"/>
          <w:color w:val="333333"/>
          <w:sz w:val="24"/>
        </w:rPr>
        <w:t>DNA</w:t>
      </w:r>
      <w:r>
        <w:rPr>
          <w:rFonts w:hint="eastAsia"/>
          <w:color w:val="333333"/>
          <w:sz w:val="24"/>
        </w:rPr>
        <w:t>分子有序、高信息含量的限制性酶切位点的图谱。</w:t>
      </w:r>
    </w:p>
    <w:p w:rsidR="00774827" w:rsidRDefault="00D519F9">
      <w:pPr>
        <w:ind w:firstLineChars="200" w:firstLine="480"/>
        <w:rPr>
          <w:color w:val="333333"/>
          <w:sz w:val="24"/>
        </w:rPr>
      </w:pPr>
      <w:r>
        <w:rPr>
          <w:rFonts w:hint="eastAsia"/>
          <w:color w:val="333333"/>
          <w:sz w:val="24"/>
        </w:rPr>
        <w:t>做法：</w:t>
      </w:r>
    </w:p>
    <w:p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）温和裂解细胞，抽提长的基因组</w:t>
      </w:r>
      <w:r>
        <w:rPr>
          <w:rFonts w:hint="eastAsia"/>
          <w:color w:val="333333"/>
          <w:sz w:val="24"/>
        </w:rPr>
        <w:t>DNA</w:t>
      </w:r>
      <w:r>
        <w:rPr>
          <w:rFonts w:hint="eastAsia"/>
          <w:color w:val="333333"/>
          <w:sz w:val="24"/>
        </w:rPr>
        <w:t>分子</w:t>
      </w:r>
    </w:p>
    <w:p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）微流体装置将单个</w:t>
      </w:r>
      <w:r>
        <w:rPr>
          <w:rFonts w:hint="eastAsia"/>
          <w:color w:val="333333"/>
          <w:sz w:val="24"/>
        </w:rPr>
        <w:t>DNA</w:t>
      </w:r>
      <w:r>
        <w:rPr>
          <w:rFonts w:hint="eastAsia"/>
          <w:color w:val="333333"/>
          <w:sz w:val="24"/>
        </w:rPr>
        <w:t>分子在光学芯片上锚成平行阵列</w:t>
      </w:r>
    </w:p>
    <w:p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）原位限制性消化锚定</w:t>
      </w:r>
      <w:r>
        <w:rPr>
          <w:rFonts w:hint="eastAsia"/>
          <w:color w:val="333333"/>
          <w:sz w:val="24"/>
        </w:rPr>
        <w:t>DNA</w:t>
      </w:r>
      <w:r>
        <w:rPr>
          <w:rFonts w:hint="eastAsia"/>
          <w:color w:val="333333"/>
          <w:sz w:val="24"/>
        </w:rPr>
        <w:t>分子并染色</w:t>
      </w:r>
    </w:p>
    <w:p w:rsidR="00774827" w:rsidRDefault="00D519F9">
      <w:pPr>
        <w:ind w:firstLineChars="200" w:firstLine="480"/>
        <w:rPr>
          <w:color w:val="333333"/>
          <w:sz w:val="24"/>
        </w:rPr>
      </w:pPr>
      <w:r>
        <w:rPr>
          <w:rFonts w:hint="eastAsia"/>
          <w:color w:val="333333"/>
          <w:sz w:val="24"/>
        </w:rPr>
        <w:t>（</w:t>
      </w:r>
      <w:r>
        <w:rPr>
          <w:rFonts w:hint="eastAsia"/>
          <w:color w:val="333333"/>
          <w:sz w:val="24"/>
        </w:rPr>
        <w:t>4</w:t>
      </w:r>
      <w:r>
        <w:rPr>
          <w:rFonts w:hint="eastAsia"/>
          <w:color w:val="333333"/>
          <w:sz w:val="24"/>
        </w:rPr>
        <w:t>）分析软件测量酶切产生片段大小和顺序</w:t>
      </w:r>
    </w:p>
    <w:p w:rsidR="00774827" w:rsidRDefault="00D519F9">
      <w:pPr>
        <w:ind w:firstLineChars="200" w:firstLine="480"/>
        <w:rPr>
          <w:color w:val="333333"/>
          <w:sz w:val="24"/>
        </w:rPr>
      </w:pPr>
      <w:r>
        <w:rPr>
          <w:rFonts w:hint="eastAsia"/>
          <w:color w:val="333333"/>
          <w:sz w:val="24"/>
        </w:rPr>
        <w:t>（</w:t>
      </w:r>
      <w:r>
        <w:rPr>
          <w:rFonts w:hint="eastAsia"/>
          <w:color w:val="333333"/>
          <w:sz w:val="24"/>
        </w:rPr>
        <w:t>5</w:t>
      </w:r>
      <w:r>
        <w:rPr>
          <w:rFonts w:hint="eastAsia"/>
          <w:color w:val="333333"/>
          <w:sz w:val="24"/>
        </w:rPr>
        <w:t>）光信号转换成数字信号，获得单分子光学图谱</w:t>
      </w:r>
    </w:p>
    <w:p w:rsidR="00774827" w:rsidRDefault="00D519F9">
      <w:pPr>
        <w:ind w:firstLineChars="200" w:firstLine="480"/>
        <w:rPr>
          <w:color w:val="333333"/>
          <w:sz w:val="24"/>
        </w:rPr>
      </w:pPr>
      <w:r>
        <w:rPr>
          <w:rFonts w:hint="eastAsia"/>
          <w:color w:val="333333"/>
          <w:sz w:val="24"/>
        </w:rPr>
        <w:t>基因组测序</w:t>
      </w:r>
    </w:p>
    <w:p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大规模基因组测序方法学改进</w:t>
      </w:r>
    </w:p>
    <w:p w:rsidR="00774827" w:rsidRDefault="00D519F9">
      <w:pPr>
        <w:ind w:firstLineChars="200" w:firstLine="480"/>
        <w:rPr>
          <w:color w:val="333333"/>
          <w:sz w:val="24"/>
        </w:rPr>
      </w:pPr>
      <w:r>
        <w:rPr>
          <w:rFonts w:hint="eastAsia"/>
          <w:color w:val="333333"/>
          <w:sz w:val="24"/>
        </w:rPr>
        <w:t>454</w:t>
      </w:r>
      <w:r>
        <w:rPr>
          <w:rFonts w:hint="eastAsia"/>
          <w:color w:val="333333"/>
          <w:sz w:val="24"/>
        </w:rPr>
        <w:t>测序技术、</w:t>
      </w:r>
      <w:r>
        <w:rPr>
          <w:rFonts w:hint="eastAsia"/>
          <w:color w:val="333333"/>
          <w:sz w:val="24"/>
        </w:rPr>
        <w:t>Solexa</w:t>
      </w:r>
      <w:r>
        <w:rPr>
          <w:rFonts w:hint="eastAsia"/>
          <w:color w:val="333333"/>
          <w:sz w:val="24"/>
        </w:rPr>
        <w:t>测序技术、</w:t>
      </w:r>
      <w:r>
        <w:rPr>
          <w:rFonts w:hint="eastAsia"/>
          <w:color w:val="333333"/>
          <w:sz w:val="24"/>
        </w:rPr>
        <w:t>SOLiD</w:t>
      </w:r>
      <w:r>
        <w:rPr>
          <w:rFonts w:hint="eastAsia"/>
          <w:color w:val="333333"/>
          <w:sz w:val="24"/>
        </w:rPr>
        <w:t>测序技术和单分子测序技术（具体测序原理见第九章）</w:t>
      </w:r>
    </w:p>
    <w:p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基因组</w:t>
      </w:r>
      <w:r>
        <w:rPr>
          <w:rFonts w:hint="eastAsia"/>
          <w:color w:val="333333"/>
          <w:sz w:val="24"/>
        </w:rPr>
        <w:t>DNA</w:t>
      </w:r>
      <w:r>
        <w:rPr>
          <w:rFonts w:hint="eastAsia"/>
          <w:color w:val="333333"/>
          <w:sz w:val="24"/>
        </w:rPr>
        <w:t>序列的确定</w:t>
      </w:r>
    </w:p>
    <w:p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）通过鸟枪法拼接序列</w:t>
      </w:r>
    </w:p>
    <w:p w:rsidR="00774827" w:rsidRDefault="00D519F9">
      <w:pPr>
        <w:ind w:firstLineChars="200" w:firstLine="480"/>
        <w:rPr>
          <w:color w:val="333333"/>
          <w:sz w:val="24"/>
        </w:rPr>
      </w:pPr>
      <w:r>
        <w:rPr>
          <w:rFonts w:hint="eastAsia"/>
          <w:color w:val="333333"/>
          <w:sz w:val="24"/>
        </w:rPr>
        <w:lastRenderedPageBreak/>
        <w:t>染色体</w:t>
      </w:r>
      <w:r>
        <w:rPr>
          <w:rFonts w:hint="eastAsia"/>
          <w:color w:val="333333"/>
          <w:sz w:val="24"/>
        </w:rPr>
        <w:t>DNA</w:t>
      </w:r>
      <w:r>
        <w:rPr>
          <w:rFonts w:hint="eastAsia"/>
          <w:color w:val="333333"/>
          <w:sz w:val="24"/>
        </w:rPr>
        <w:t>随机打断成小片段——测序小片段——检测短序列间可能的重叠区——逐级拼接、推导出完整序列</w:t>
      </w:r>
    </w:p>
    <w:p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）克隆重叠群法测序技术</w:t>
      </w:r>
    </w:p>
    <w:p w:rsidR="00774827" w:rsidRDefault="00D519F9">
      <w:pPr>
        <w:ind w:firstLineChars="200" w:firstLine="480"/>
        <w:rPr>
          <w:color w:val="333333"/>
          <w:sz w:val="24"/>
        </w:rPr>
      </w:pPr>
      <w:r>
        <w:rPr>
          <w:rFonts w:hint="eastAsia"/>
          <w:color w:val="333333"/>
          <w:sz w:val="24"/>
        </w:rPr>
        <w:t>在鸟枪法基础上发展起来：人类基因组测序：人类基因组计划</w:t>
      </w:r>
      <w:r>
        <w:rPr>
          <w:rFonts w:hint="eastAsia"/>
          <w:color w:val="333333"/>
          <w:sz w:val="24"/>
        </w:rPr>
        <w:t>1999</w:t>
      </w:r>
      <w:r>
        <w:rPr>
          <w:rFonts w:hint="eastAsia"/>
          <w:color w:val="333333"/>
          <w:sz w:val="24"/>
        </w:rPr>
        <w:t>年正式实施，</w:t>
      </w:r>
      <w:r>
        <w:rPr>
          <w:rFonts w:hint="eastAsia"/>
          <w:color w:val="333333"/>
          <w:sz w:val="24"/>
        </w:rPr>
        <w:t>2003</w:t>
      </w:r>
      <w:r>
        <w:rPr>
          <w:rFonts w:hint="eastAsia"/>
          <w:color w:val="333333"/>
          <w:sz w:val="24"/>
        </w:rPr>
        <w:t>年全部完成；国际人类基因组测序协调组：图谱测序方法（物理图谱、鸟枪法）。</w:t>
      </w:r>
    </w:p>
    <w:p w:rsidR="00774827" w:rsidRDefault="00D519F9">
      <w:pPr>
        <w:ind w:firstLineChars="200" w:firstLine="480"/>
        <w:rPr>
          <w:color w:val="333333"/>
          <w:sz w:val="24"/>
        </w:rPr>
      </w:pPr>
      <w:r>
        <w:rPr>
          <w:rFonts w:hint="eastAsia"/>
          <w:color w:val="333333"/>
          <w:sz w:val="24"/>
        </w:rPr>
        <w:t>现代基因组研究技术：随着生命科学领域技术的飞速发展，只停留在传统基因组学时代里获得生物全基因组序列、重点关注单个或少数基因表达调控，已满足不了科学发展的需要。后基因组时代使命：把一个基因组或一类基因组作为一个独立单位，来研究众多基因是如何精妙地组织构成基因组、基因组之间的进化关系和演化方向以及基因组仅靠静态的核酸序列是如何在瞬息万变中有条不紊地指挥生命的。</w:t>
      </w:r>
    </w:p>
    <w:p w:rsidR="00774827" w:rsidRDefault="00D519F9">
      <w:pPr>
        <w:ind w:firstLineChars="200" w:firstLine="480"/>
        <w:rPr>
          <w:color w:val="333333"/>
          <w:sz w:val="24"/>
        </w:rPr>
      </w:pPr>
      <w:r>
        <w:rPr>
          <w:rFonts w:hint="eastAsia"/>
          <w:color w:val="333333"/>
          <w:sz w:val="24"/>
        </w:rPr>
        <w:t>基因组序列的解读：</w:t>
      </w:r>
    </w:p>
    <w:p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通过序列分析查找基因</w:t>
      </w:r>
    </w:p>
    <w:p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寻找基因的开放阅读框</w:t>
      </w:r>
    </w:p>
    <w:p w:rsidR="00774827" w:rsidRDefault="00D519F9">
      <w:pPr>
        <w:ind w:firstLineChars="200" w:firstLine="480"/>
        <w:rPr>
          <w:color w:val="333333"/>
          <w:sz w:val="24"/>
        </w:rPr>
      </w:pPr>
      <w:r>
        <w:rPr>
          <w:rFonts w:hint="eastAsia"/>
          <w:color w:val="333333"/>
          <w:sz w:val="24"/>
        </w:rPr>
        <w:t>Getorf</w:t>
      </w:r>
      <w:r>
        <w:rPr>
          <w:rFonts w:hint="eastAsia"/>
          <w:color w:val="333333"/>
          <w:sz w:val="24"/>
        </w:rPr>
        <w:t>：</w:t>
      </w:r>
      <w:r>
        <w:rPr>
          <w:rFonts w:hint="eastAsia"/>
          <w:color w:val="333333"/>
          <w:sz w:val="24"/>
        </w:rPr>
        <w:t>FASTA</w:t>
      </w:r>
      <w:r>
        <w:rPr>
          <w:rFonts w:hint="eastAsia"/>
          <w:color w:val="333333"/>
          <w:sz w:val="24"/>
        </w:rPr>
        <w:t>输入格式</w:t>
      </w:r>
      <w:r>
        <w:rPr>
          <w:rFonts w:hint="eastAsia"/>
          <w:color w:val="333333"/>
          <w:sz w:val="24"/>
        </w:rPr>
        <w:t xml:space="preserve">http://bioweb.pasteur.fr/seqanal/interfaces/getorf.html </w:t>
      </w:r>
    </w:p>
    <w:p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w:t>
      </w:r>
      <w:r>
        <w:rPr>
          <w:rFonts w:hint="eastAsia"/>
          <w:color w:val="333333"/>
          <w:sz w:val="24"/>
        </w:rPr>
        <w:t>借助序列的同源性寻找基因</w:t>
      </w:r>
    </w:p>
    <w:p w:rsidR="00774827" w:rsidRDefault="00D519F9">
      <w:pPr>
        <w:ind w:firstLineChars="200" w:firstLine="480"/>
        <w:rPr>
          <w:color w:val="333333"/>
          <w:sz w:val="24"/>
        </w:rPr>
      </w:pPr>
      <w:r>
        <w:rPr>
          <w:rFonts w:hint="eastAsia"/>
          <w:color w:val="333333"/>
          <w:sz w:val="24"/>
        </w:rPr>
        <w:t>常用软件：</w:t>
      </w:r>
      <w:r>
        <w:rPr>
          <w:rFonts w:hint="eastAsia"/>
          <w:color w:val="333333"/>
          <w:sz w:val="24"/>
        </w:rPr>
        <w:t xml:space="preserve">TWINSCAN(Korf </w:t>
      </w:r>
      <w:r>
        <w:rPr>
          <w:rFonts w:hint="eastAsia"/>
          <w:color w:val="333333"/>
          <w:sz w:val="24"/>
        </w:rPr>
        <w:t>Ⅰ等，</w:t>
      </w:r>
      <w:r>
        <w:rPr>
          <w:rFonts w:hint="eastAsia"/>
          <w:color w:val="333333"/>
          <w:sz w:val="24"/>
        </w:rPr>
        <w:t>2001)</w:t>
      </w:r>
      <w:r>
        <w:rPr>
          <w:rFonts w:hint="eastAsia"/>
          <w:color w:val="333333"/>
          <w:sz w:val="24"/>
        </w:rPr>
        <w:t>和</w:t>
      </w:r>
      <w:r>
        <w:rPr>
          <w:rFonts w:hint="eastAsia"/>
          <w:color w:val="333333"/>
          <w:sz w:val="24"/>
        </w:rPr>
        <w:t>SGP2(syntenic gene prediction tool)(Parra G</w:t>
      </w:r>
      <w:r>
        <w:rPr>
          <w:rFonts w:hint="eastAsia"/>
          <w:color w:val="333333"/>
          <w:sz w:val="24"/>
        </w:rPr>
        <w:t>等</w:t>
      </w:r>
      <w:r>
        <w:rPr>
          <w:rFonts w:hint="eastAsia"/>
          <w:color w:val="333333"/>
          <w:sz w:val="24"/>
        </w:rPr>
        <w:t>, 2003)</w:t>
      </w:r>
    </w:p>
    <w:p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确定基因的实验技术</w:t>
      </w:r>
    </w:p>
    <w:p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分子杂交检验某一片段是否含有表达序列</w:t>
      </w:r>
    </w:p>
    <w:p w:rsidR="00774827" w:rsidRDefault="00D519F9">
      <w:pPr>
        <w:ind w:firstLineChars="200" w:firstLine="480"/>
        <w:rPr>
          <w:color w:val="333333"/>
          <w:sz w:val="24"/>
        </w:rPr>
      </w:pPr>
      <w:r>
        <w:rPr>
          <w:rFonts w:hint="eastAsia"/>
          <w:color w:val="333333"/>
          <w:sz w:val="24"/>
        </w:rPr>
        <w:t>DNA-mRNA</w:t>
      </w:r>
      <w:r>
        <w:rPr>
          <w:rFonts w:hint="eastAsia"/>
          <w:color w:val="333333"/>
          <w:sz w:val="24"/>
        </w:rPr>
        <w:t>的杂交分析（</w:t>
      </w:r>
      <w:r>
        <w:rPr>
          <w:rFonts w:hint="eastAsia"/>
          <w:color w:val="333333"/>
          <w:sz w:val="24"/>
        </w:rPr>
        <w:t>Northern</w:t>
      </w:r>
      <w:r>
        <w:rPr>
          <w:rFonts w:hint="eastAsia"/>
          <w:color w:val="333333"/>
          <w:sz w:val="24"/>
        </w:rPr>
        <w:t>杂交）</w:t>
      </w:r>
    </w:p>
    <w:p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EST</w:t>
      </w:r>
      <w:r>
        <w:rPr>
          <w:rFonts w:hint="eastAsia"/>
          <w:color w:val="333333"/>
          <w:sz w:val="24"/>
        </w:rPr>
        <w:t>和</w:t>
      </w:r>
      <w:r>
        <w:rPr>
          <w:rFonts w:hint="eastAsia"/>
          <w:color w:val="333333"/>
          <w:sz w:val="24"/>
        </w:rPr>
        <w:t>cDNA</w:t>
      </w:r>
      <w:r>
        <w:rPr>
          <w:rFonts w:hint="eastAsia"/>
          <w:color w:val="333333"/>
          <w:sz w:val="24"/>
        </w:rPr>
        <w:t>测序有助于鉴定基因</w:t>
      </w:r>
    </w:p>
    <w:p w:rsidR="00774827" w:rsidRDefault="00D519F9">
      <w:pPr>
        <w:ind w:firstLineChars="200" w:firstLine="480"/>
        <w:rPr>
          <w:color w:val="333333"/>
          <w:sz w:val="24"/>
        </w:rPr>
      </w:pPr>
      <w:r>
        <w:rPr>
          <w:rFonts w:hint="eastAsia"/>
          <w:color w:val="333333"/>
          <w:sz w:val="24"/>
        </w:rPr>
        <w:t>⑶</w:t>
      </w:r>
      <w:r>
        <w:rPr>
          <w:rFonts w:hint="eastAsia"/>
          <w:color w:val="333333"/>
          <w:sz w:val="24"/>
        </w:rPr>
        <w:t xml:space="preserve"> </w:t>
      </w:r>
      <w:r>
        <w:rPr>
          <w:rFonts w:hint="eastAsia"/>
          <w:color w:val="333333"/>
          <w:sz w:val="24"/>
        </w:rPr>
        <w:t>确定转录物末端</w:t>
      </w:r>
    </w:p>
    <w:p w:rsidR="00774827" w:rsidRDefault="00D519F9">
      <w:pPr>
        <w:ind w:firstLineChars="200" w:firstLine="480"/>
        <w:rPr>
          <w:color w:val="333333"/>
          <w:sz w:val="24"/>
        </w:rPr>
      </w:pPr>
      <w:r>
        <w:rPr>
          <w:rFonts w:hint="eastAsia"/>
          <w:color w:val="333333"/>
          <w:sz w:val="24"/>
        </w:rPr>
        <w:t>cDNA</w:t>
      </w:r>
      <w:r>
        <w:rPr>
          <w:rFonts w:hint="eastAsia"/>
          <w:color w:val="333333"/>
          <w:sz w:val="24"/>
        </w:rPr>
        <w:t>末端快速扩增（</w:t>
      </w:r>
      <w:r>
        <w:rPr>
          <w:rFonts w:hint="eastAsia"/>
          <w:color w:val="333333"/>
          <w:sz w:val="24"/>
        </w:rPr>
        <w:t>rapid amplification of cDNA end</w:t>
      </w:r>
      <w:r>
        <w:rPr>
          <w:rFonts w:hint="eastAsia"/>
          <w:color w:val="333333"/>
          <w:sz w:val="24"/>
        </w:rPr>
        <w:t>，</w:t>
      </w:r>
      <w:r>
        <w:rPr>
          <w:rFonts w:hint="eastAsia"/>
          <w:color w:val="333333"/>
          <w:sz w:val="24"/>
        </w:rPr>
        <w:t>RACE</w:t>
      </w:r>
      <w:r>
        <w:rPr>
          <w:rFonts w:hint="eastAsia"/>
          <w:color w:val="333333"/>
          <w:sz w:val="24"/>
        </w:rPr>
        <w:t>）</w:t>
      </w:r>
    </w:p>
    <w:p w:rsidR="00774827" w:rsidRDefault="00D519F9">
      <w:pPr>
        <w:ind w:firstLineChars="200" w:firstLine="480"/>
        <w:rPr>
          <w:color w:val="333333"/>
          <w:sz w:val="24"/>
        </w:rPr>
      </w:pPr>
      <w:r>
        <w:rPr>
          <w:rFonts w:hint="eastAsia"/>
          <w:color w:val="333333"/>
          <w:sz w:val="24"/>
        </w:rPr>
        <w:lastRenderedPageBreak/>
        <w:t>⑷</w:t>
      </w:r>
      <w:r>
        <w:rPr>
          <w:rFonts w:hint="eastAsia"/>
          <w:color w:val="333333"/>
          <w:sz w:val="24"/>
        </w:rPr>
        <w:t xml:space="preserve"> </w:t>
      </w:r>
      <w:r>
        <w:rPr>
          <w:rFonts w:hint="eastAsia"/>
          <w:color w:val="333333"/>
          <w:sz w:val="24"/>
        </w:rPr>
        <w:t>异源双链分析</w:t>
      </w:r>
    </w:p>
    <w:p w:rsidR="00774827" w:rsidRDefault="00D519F9">
      <w:pPr>
        <w:ind w:firstLineChars="200" w:firstLine="480"/>
        <w:rPr>
          <w:color w:val="333333"/>
          <w:sz w:val="24"/>
        </w:rPr>
      </w:pPr>
      <w:r>
        <w:rPr>
          <w:rFonts w:hint="eastAsia"/>
          <w:color w:val="333333"/>
          <w:sz w:val="24"/>
        </w:rPr>
        <w:t>⑸</w:t>
      </w:r>
      <w:r>
        <w:rPr>
          <w:rFonts w:hint="eastAsia"/>
          <w:color w:val="333333"/>
          <w:sz w:val="24"/>
        </w:rPr>
        <w:t xml:space="preserve"> </w:t>
      </w:r>
      <w:r>
        <w:rPr>
          <w:rFonts w:hint="eastAsia"/>
          <w:color w:val="333333"/>
          <w:sz w:val="24"/>
        </w:rPr>
        <w:t>外显子捕获</w:t>
      </w:r>
    </w:p>
    <w:p w:rsidR="00774827" w:rsidRDefault="00D519F9">
      <w:pPr>
        <w:ind w:firstLineChars="200" w:firstLine="480"/>
        <w:rPr>
          <w:color w:val="333333"/>
          <w:sz w:val="24"/>
        </w:rPr>
      </w:pPr>
      <w:r>
        <w:rPr>
          <w:rFonts w:hint="eastAsia"/>
          <w:color w:val="333333"/>
          <w:sz w:val="24"/>
        </w:rPr>
        <w:t>基因功能的预测和验证：</w:t>
      </w:r>
    </w:p>
    <w:p w:rsidR="00774827" w:rsidRDefault="00D519F9">
      <w:pPr>
        <w:ind w:firstLineChars="200" w:firstLine="480"/>
        <w:rPr>
          <w:color w:val="333333"/>
          <w:sz w:val="24"/>
        </w:rPr>
      </w:pPr>
      <w:r>
        <w:rPr>
          <w:rFonts w:hint="eastAsia"/>
          <w:color w:val="333333"/>
          <w:sz w:val="24"/>
        </w:rPr>
        <w:t xml:space="preserve">1. </w:t>
      </w:r>
      <w:r>
        <w:rPr>
          <w:rFonts w:hint="eastAsia"/>
          <w:color w:val="333333"/>
          <w:sz w:val="24"/>
        </w:rPr>
        <w:t>利用生物信息学分析基因功能</w:t>
      </w:r>
    </w:p>
    <w:p w:rsidR="00774827" w:rsidRDefault="00D519F9">
      <w:pPr>
        <w:ind w:firstLineChars="200" w:firstLine="480"/>
        <w:rPr>
          <w:color w:val="333333"/>
          <w:sz w:val="24"/>
        </w:rPr>
      </w:pPr>
      <w:r>
        <w:rPr>
          <w:rFonts w:hint="eastAsia"/>
          <w:color w:val="333333"/>
          <w:sz w:val="24"/>
        </w:rPr>
        <w:t>同源性检索：利用氨基酸序列进行同源性检索得到的假阳性可能会较少</w:t>
      </w:r>
    </w:p>
    <w:p w:rsidR="00774827" w:rsidRDefault="00D519F9">
      <w:pPr>
        <w:ind w:firstLineChars="200" w:firstLine="480"/>
        <w:rPr>
          <w:color w:val="333333"/>
          <w:sz w:val="24"/>
        </w:rPr>
      </w:pPr>
      <w:r>
        <w:rPr>
          <w:rFonts w:hint="eastAsia"/>
          <w:color w:val="333333"/>
          <w:sz w:val="24"/>
        </w:rPr>
        <w:t>BLAST</w:t>
      </w:r>
      <w:r>
        <w:rPr>
          <w:rFonts w:hint="eastAsia"/>
          <w:color w:val="333333"/>
          <w:sz w:val="24"/>
        </w:rPr>
        <w:t>（</w:t>
      </w:r>
      <w:r>
        <w:rPr>
          <w:rFonts w:hint="eastAsia"/>
          <w:color w:val="333333"/>
          <w:sz w:val="24"/>
        </w:rPr>
        <w:t>Basic local alignment sequence tool</w:t>
      </w:r>
      <w:r>
        <w:rPr>
          <w:rFonts w:hint="eastAsia"/>
          <w:color w:val="333333"/>
          <w:sz w:val="24"/>
        </w:rPr>
        <w:t>）</w:t>
      </w:r>
    </w:p>
    <w:p w:rsidR="00774827" w:rsidRDefault="00D519F9">
      <w:pPr>
        <w:ind w:firstLineChars="200" w:firstLine="480"/>
        <w:rPr>
          <w:color w:val="333333"/>
          <w:sz w:val="24"/>
        </w:rPr>
      </w:pPr>
      <w:r>
        <w:rPr>
          <w:rFonts w:hint="eastAsia"/>
          <w:color w:val="333333"/>
          <w:sz w:val="24"/>
        </w:rPr>
        <w:t xml:space="preserve">2. </w:t>
      </w:r>
      <w:r>
        <w:rPr>
          <w:rFonts w:hint="eastAsia"/>
          <w:color w:val="333333"/>
          <w:sz w:val="24"/>
        </w:rPr>
        <w:t>用实验手段确定基因功能</w:t>
      </w:r>
      <w:r>
        <w:rPr>
          <w:rFonts w:hint="eastAsia"/>
          <w:color w:val="333333"/>
          <w:sz w:val="24"/>
        </w:rPr>
        <w:t xml:space="preserve">   </w:t>
      </w:r>
      <w:r>
        <w:rPr>
          <w:rFonts w:hint="eastAsia"/>
          <w:color w:val="333333"/>
          <w:sz w:val="24"/>
        </w:rPr>
        <w:t>反向遗传学</w:t>
      </w:r>
    </w:p>
    <w:p w:rsidR="00774827" w:rsidRDefault="00D519F9">
      <w:pPr>
        <w:ind w:firstLineChars="200" w:firstLine="480"/>
        <w:rPr>
          <w:color w:val="333333"/>
          <w:sz w:val="24"/>
        </w:rPr>
      </w:pPr>
      <w:r>
        <w:rPr>
          <w:rFonts w:hint="eastAsia"/>
          <w:color w:val="333333"/>
          <w:sz w:val="24"/>
        </w:rPr>
        <w:t>⑴</w:t>
      </w:r>
      <w:r>
        <w:rPr>
          <w:rFonts w:hint="eastAsia"/>
          <w:color w:val="333333"/>
          <w:sz w:val="24"/>
        </w:rPr>
        <w:t xml:space="preserve"> </w:t>
      </w:r>
      <w:r>
        <w:rPr>
          <w:rFonts w:hint="eastAsia"/>
          <w:color w:val="333333"/>
          <w:sz w:val="24"/>
        </w:rPr>
        <w:t>基因失活</w:t>
      </w:r>
    </w:p>
    <w:p w:rsidR="00774827" w:rsidRDefault="00D519F9">
      <w:pPr>
        <w:ind w:firstLineChars="200" w:firstLine="480"/>
        <w:rPr>
          <w:color w:val="333333"/>
          <w:sz w:val="24"/>
        </w:rPr>
      </w:pPr>
      <w:r>
        <w:rPr>
          <w:rFonts w:hint="eastAsia"/>
          <w:color w:val="333333"/>
          <w:sz w:val="24"/>
        </w:rPr>
        <w:t>基因敲除、</w:t>
      </w:r>
      <w:r>
        <w:rPr>
          <w:rFonts w:hint="eastAsia"/>
          <w:color w:val="333333"/>
          <w:sz w:val="24"/>
        </w:rPr>
        <w:t>T</w:t>
      </w:r>
      <w:r>
        <w:rPr>
          <w:rFonts w:hint="eastAsia"/>
          <w:color w:val="333333"/>
          <w:sz w:val="24"/>
        </w:rPr>
        <w:t>－</w:t>
      </w:r>
      <w:r>
        <w:rPr>
          <w:rFonts w:hint="eastAsia"/>
          <w:color w:val="333333"/>
          <w:sz w:val="24"/>
        </w:rPr>
        <w:t>DNA</w:t>
      </w:r>
      <w:r>
        <w:rPr>
          <w:rFonts w:hint="eastAsia"/>
          <w:color w:val="333333"/>
          <w:sz w:val="24"/>
        </w:rPr>
        <w:t>插入突变体库、</w:t>
      </w:r>
      <w:r>
        <w:rPr>
          <w:rFonts w:hint="eastAsia"/>
          <w:color w:val="333333"/>
          <w:sz w:val="24"/>
        </w:rPr>
        <w:t>RNA</w:t>
      </w:r>
      <w:r>
        <w:rPr>
          <w:rFonts w:hint="eastAsia"/>
          <w:color w:val="333333"/>
          <w:sz w:val="24"/>
        </w:rPr>
        <w:t>干扰、反义</w:t>
      </w:r>
      <w:r>
        <w:rPr>
          <w:rFonts w:hint="eastAsia"/>
          <w:color w:val="333333"/>
          <w:sz w:val="24"/>
        </w:rPr>
        <w:t>RNA</w:t>
      </w:r>
      <w:r>
        <w:rPr>
          <w:rFonts w:hint="eastAsia"/>
          <w:color w:val="333333"/>
          <w:sz w:val="24"/>
        </w:rPr>
        <w:t>等</w:t>
      </w:r>
    </w:p>
    <w:p w:rsidR="00774827" w:rsidRDefault="00D519F9">
      <w:pPr>
        <w:ind w:firstLineChars="200" w:firstLine="480"/>
        <w:rPr>
          <w:color w:val="333333"/>
          <w:sz w:val="24"/>
        </w:rPr>
      </w:pPr>
      <w:r>
        <w:rPr>
          <w:rFonts w:hint="eastAsia"/>
          <w:color w:val="333333"/>
          <w:sz w:val="24"/>
        </w:rPr>
        <w:t>⑵</w:t>
      </w:r>
      <w:r>
        <w:rPr>
          <w:rFonts w:hint="eastAsia"/>
          <w:color w:val="333333"/>
          <w:sz w:val="24"/>
        </w:rPr>
        <w:t xml:space="preserve"> </w:t>
      </w:r>
      <w:r>
        <w:rPr>
          <w:rFonts w:hint="eastAsia"/>
          <w:color w:val="333333"/>
          <w:sz w:val="24"/>
        </w:rPr>
        <w:t>基因超量表达探索基因功能（</w:t>
      </w:r>
      <w:r>
        <w:rPr>
          <w:rFonts w:hint="eastAsia"/>
          <w:color w:val="333333"/>
          <w:sz w:val="24"/>
        </w:rPr>
        <w:t>overexpression</w:t>
      </w:r>
      <w:r>
        <w:rPr>
          <w:rFonts w:hint="eastAsia"/>
          <w:color w:val="333333"/>
          <w:sz w:val="24"/>
        </w:rPr>
        <w:t>）</w:t>
      </w:r>
    </w:p>
    <w:p w:rsidR="00774827" w:rsidRDefault="00D519F9">
      <w:pPr>
        <w:ind w:firstLineChars="200" w:firstLine="480"/>
        <w:rPr>
          <w:color w:val="333333"/>
          <w:sz w:val="24"/>
        </w:rPr>
      </w:pPr>
      <w:r>
        <w:rPr>
          <w:rFonts w:hint="eastAsia"/>
          <w:color w:val="333333"/>
          <w:sz w:val="24"/>
        </w:rPr>
        <w:t>⑶</w:t>
      </w:r>
      <w:r>
        <w:rPr>
          <w:rFonts w:hint="eastAsia"/>
          <w:color w:val="333333"/>
          <w:sz w:val="24"/>
        </w:rPr>
        <w:t xml:space="preserve"> </w:t>
      </w:r>
      <w:r>
        <w:rPr>
          <w:rFonts w:hint="eastAsia"/>
          <w:color w:val="333333"/>
          <w:sz w:val="24"/>
        </w:rPr>
        <w:t>目的基因异源表达</w:t>
      </w:r>
    </w:p>
    <w:p w:rsidR="00774827" w:rsidRDefault="00D519F9">
      <w:pPr>
        <w:ind w:firstLineChars="200" w:firstLine="480"/>
        <w:rPr>
          <w:color w:val="333333"/>
          <w:sz w:val="24"/>
        </w:rPr>
      </w:pPr>
      <w:r>
        <w:rPr>
          <w:rFonts w:hint="eastAsia"/>
          <w:color w:val="333333"/>
          <w:sz w:val="24"/>
        </w:rPr>
        <w:t xml:space="preserve">3. </w:t>
      </w:r>
      <w:r>
        <w:rPr>
          <w:rFonts w:hint="eastAsia"/>
          <w:color w:val="333333"/>
          <w:sz w:val="24"/>
        </w:rPr>
        <w:t>基因编码的蛋白质功能的深入研究</w:t>
      </w:r>
    </w:p>
    <w:p w:rsidR="00774827" w:rsidRDefault="00D519F9">
      <w:pPr>
        <w:ind w:firstLineChars="200" w:firstLine="480"/>
        <w:rPr>
          <w:color w:val="333333"/>
          <w:sz w:val="24"/>
        </w:rPr>
      </w:pPr>
      <w:r>
        <w:rPr>
          <w:rFonts w:hint="eastAsia"/>
          <w:color w:val="333333"/>
          <w:sz w:val="24"/>
        </w:rPr>
        <w:t>定点诱变、报告基因和免疫细胞化学、噬菌体表面展示、酵母双杂交等</w:t>
      </w:r>
    </w:p>
    <w:p w:rsidR="00774827" w:rsidRDefault="00D519F9">
      <w:pPr>
        <w:ind w:firstLineChars="200" w:firstLine="480"/>
        <w:rPr>
          <w:color w:val="333333"/>
          <w:sz w:val="24"/>
        </w:rPr>
      </w:pPr>
      <w:r>
        <w:rPr>
          <w:rFonts w:hint="eastAsia"/>
          <w:color w:val="333333"/>
          <w:sz w:val="24"/>
        </w:rPr>
        <w:t>转录组学相关研究技术：基因的表达谱能显示基因在细胞中的作用，也能帮助鉴定它与其他基因在功能上的联系。</w:t>
      </w:r>
    </w:p>
    <w:p w:rsidR="00774827" w:rsidRDefault="00D519F9">
      <w:pPr>
        <w:ind w:firstLineChars="200" w:firstLine="480"/>
        <w:rPr>
          <w:color w:val="333333"/>
          <w:sz w:val="24"/>
        </w:rPr>
      </w:pPr>
      <w:r>
        <w:rPr>
          <w:rFonts w:hint="eastAsia"/>
          <w:color w:val="333333"/>
          <w:sz w:val="24"/>
        </w:rPr>
        <w:t>用于全局分析基因表达情况的技术：</w:t>
      </w:r>
    </w:p>
    <w:p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w:t>
      </w:r>
      <w:r>
        <w:rPr>
          <w:rFonts w:hint="eastAsia"/>
          <w:color w:val="333333"/>
          <w:sz w:val="24"/>
        </w:rPr>
        <w:t>cDNA-AFLP</w:t>
      </w:r>
      <w:r>
        <w:rPr>
          <w:rFonts w:hint="eastAsia"/>
          <w:color w:val="333333"/>
          <w:sz w:val="24"/>
        </w:rPr>
        <w:t>（</w:t>
      </w:r>
      <w:r>
        <w:rPr>
          <w:rFonts w:hint="eastAsia"/>
          <w:color w:val="333333"/>
          <w:sz w:val="24"/>
        </w:rPr>
        <w:t>cDNA-amplified fragment length polymorphism</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）差异显示</w:t>
      </w:r>
      <w:r>
        <w:rPr>
          <w:rFonts w:hint="eastAsia"/>
          <w:color w:val="333333"/>
          <w:sz w:val="24"/>
        </w:rPr>
        <w:t>PCR</w:t>
      </w:r>
      <w:r>
        <w:rPr>
          <w:rFonts w:hint="eastAsia"/>
          <w:color w:val="333333"/>
          <w:sz w:val="24"/>
        </w:rPr>
        <w:t>（</w:t>
      </w:r>
      <w:r>
        <w:rPr>
          <w:rFonts w:hint="eastAsia"/>
          <w:color w:val="333333"/>
          <w:sz w:val="24"/>
        </w:rPr>
        <w:t>differential display reverse transcription PCR</w:t>
      </w:r>
      <w:r>
        <w:rPr>
          <w:rFonts w:hint="eastAsia"/>
          <w:color w:val="333333"/>
          <w:sz w:val="24"/>
        </w:rPr>
        <w:t>，</w:t>
      </w:r>
      <w:r>
        <w:rPr>
          <w:rFonts w:hint="eastAsia"/>
          <w:color w:val="333333"/>
          <w:sz w:val="24"/>
        </w:rPr>
        <w:t>DDRT-PCR</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）抑制性扣除杂交（</w:t>
      </w:r>
      <w:r>
        <w:rPr>
          <w:rFonts w:hint="eastAsia"/>
          <w:color w:val="333333"/>
          <w:sz w:val="24"/>
        </w:rPr>
        <w:t>suppression subtractive hybridization</w:t>
      </w:r>
      <w:r>
        <w:rPr>
          <w:rFonts w:hint="eastAsia"/>
          <w:color w:val="333333"/>
          <w:sz w:val="24"/>
        </w:rPr>
        <w:t>，</w:t>
      </w:r>
      <w:r>
        <w:rPr>
          <w:rFonts w:hint="eastAsia"/>
          <w:color w:val="333333"/>
          <w:sz w:val="24"/>
        </w:rPr>
        <w:t>SSH</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4</w:t>
      </w:r>
      <w:r>
        <w:rPr>
          <w:rFonts w:hint="eastAsia"/>
          <w:color w:val="333333"/>
          <w:sz w:val="24"/>
        </w:rPr>
        <w:t>）基因表达系统分析（</w:t>
      </w:r>
      <w:r>
        <w:rPr>
          <w:rFonts w:hint="eastAsia"/>
          <w:color w:val="333333"/>
          <w:sz w:val="24"/>
        </w:rPr>
        <w:t>serial analysis of gene expression, SAGE</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5</w:t>
      </w:r>
      <w:r>
        <w:rPr>
          <w:rFonts w:hint="eastAsia"/>
          <w:color w:val="333333"/>
          <w:sz w:val="24"/>
        </w:rPr>
        <w:t>）微阵列技术（</w:t>
      </w:r>
      <w:r>
        <w:rPr>
          <w:rFonts w:hint="eastAsia"/>
          <w:color w:val="333333"/>
          <w:sz w:val="24"/>
        </w:rPr>
        <w:t>microarray</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6</w:t>
      </w:r>
      <w:r>
        <w:rPr>
          <w:rFonts w:hint="eastAsia"/>
          <w:color w:val="333333"/>
          <w:sz w:val="24"/>
        </w:rPr>
        <w:t>）转录组测序技术</w:t>
      </w:r>
    </w:p>
    <w:p w:rsidR="00774827" w:rsidRDefault="00D519F9">
      <w:pPr>
        <w:ind w:firstLineChars="200" w:firstLine="480"/>
        <w:rPr>
          <w:color w:val="333333"/>
          <w:sz w:val="24"/>
        </w:rPr>
      </w:pPr>
      <w:r>
        <w:rPr>
          <w:rFonts w:hint="eastAsia"/>
          <w:color w:val="333333"/>
          <w:sz w:val="24"/>
        </w:rPr>
        <w:t>蛋白质组学相关研究技术</w:t>
      </w:r>
      <w:r>
        <w:rPr>
          <w:rFonts w:hint="eastAsia"/>
          <w:color w:val="333333"/>
          <w:sz w:val="24"/>
        </w:rPr>
        <w:t>:</w:t>
      </w:r>
      <w:r>
        <w:rPr>
          <w:rFonts w:hint="eastAsia"/>
        </w:rPr>
        <w:t xml:space="preserve"> </w:t>
      </w:r>
      <w:r>
        <w:rPr>
          <w:rFonts w:hint="eastAsia"/>
          <w:color w:val="333333"/>
          <w:sz w:val="24"/>
        </w:rPr>
        <w:t>蛋白质才是生物系统中最终端、最关键的成分，必须对</w:t>
      </w:r>
      <w:r>
        <w:rPr>
          <w:rFonts w:hint="eastAsia"/>
          <w:color w:val="333333"/>
          <w:sz w:val="24"/>
        </w:rPr>
        <w:lastRenderedPageBreak/>
        <w:t>蛋白质展开直接研究</w:t>
      </w:r>
    </w:p>
    <w:p w:rsidR="00774827" w:rsidRDefault="00D519F9">
      <w:pPr>
        <w:ind w:firstLineChars="200" w:firstLine="480"/>
        <w:rPr>
          <w:color w:val="333333"/>
          <w:sz w:val="24"/>
        </w:rPr>
      </w:pPr>
      <w:r>
        <w:rPr>
          <w:rFonts w:hint="eastAsia"/>
          <w:color w:val="333333"/>
          <w:sz w:val="24"/>
        </w:rPr>
        <w:t>（</w:t>
      </w:r>
      <w:r>
        <w:rPr>
          <w:rFonts w:hint="eastAsia"/>
          <w:color w:val="333333"/>
          <w:sz w:val="24"/>
        </w:rPr>
        <w:t>1</w:t>
      </w:r>
      <w:r>
        <w:rPr>
          <w:rFonts w:hint="eastAsia"/>
          <w:color w:val="333333"/>
          <w:sz w:val="24"/>
        </w:rPr>
        <w:t>）双向凝胶电泳（</w:t>
      </w:r>
      <w:r>
        <w:rPr>
          <w:rFonts w:hint="eastAsia"/>
          <w:color w:val="333333"/>
          <w:sz w:val="24"/>
        </w:rPr>
        <w:t>two dimensional gel electrophoresis</w:t>
      </w:r>
      <w:r>
        <w:rPr>
          <w:rFonts w:hint="eastAsia"/>
          <w:color w:val="333333"/>
          <w:sz w:val="24"/>
        </w:rPr>
        <w:t>，</w:t>
      </w:r>
      <w:r>
        <w:rPr>
          <w:rFonts w:hint="eastAsia"/>
          <w:color w:val="333333"/>
          <w:sz w:val="24"/>
        </w:rPr>
        <w:t>2DGE</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2</w:t>
      </w:r>
      <w:r>
        <w:rPr>
          <w:rFonts w:hint="eastAsia"/>
          <w:color w:val="333333"/>
          <w:sz w:val="24"/>
        </w:rPr>
        <w:t>）定量蛋白质组学技术（</w:t>
      </w:r>
      <w:r>
        <w:rPr>
          <w:rFonts w:hint="eastAsia"/>
          <w:color w:val="333333"/>
          <w:sz w:val="24"/>
        </w:rPr>
        <w:t>quantitative proteomics</w:t>
      </w:r>
      <w:r>
        <w:rPr>
          <w:rFonts w:hint="eastAsia"/>
          <w:color w:val="333333"/>
          <w:sz w:val="24"/>
        </w:rPr>
        <w:t>）</w:t>
      </w:r>
    </w:p>
    <w:p w:rsidR="00774827" w:rsidRDefault="00D519F9">
      <w:pPr>
        <w:ind w:firstLineChars="200" w:firstLine="480"/>
        <w:rPr>
          <w:color w:val="333333"/>
          <w:sz w:val="24"/>
        </w:rPr>
      </w:pPr>
      <w:r>
        <w:rPr>
          <w:rFonts w:hint="eastAsia"/>
          <w:color w:val="333333"/>
          <w:sz w:val="24"/>
        </w:rPr>
        <w:t>基于质谱技术的方法：</w:t>
      </w:r>
    </w:p>
    <w:p w:rsidR="00774827" w:rsidRDefault="00D519F9">
      <w:pPr>
        <w:ind w:firstLineChars="200" w:firstLine="480"/>
        <w:rPr>
          <w:color w:val="333333"/>
          <w:sz w:val="24"/>
        </w:rPr>
      </w:pPr>
      <w:r>
        <w:rPr>
          <w:rFonts w:hint="eastAsia"/>
          <w:color w:val="333333"/>
          <w:sz w:val="24"/>
        </w:rPr>
        <w:t>同位素定量标记方法（</w:t>
      </w:r>
      <w:r>
        <w:rPr>
          <w:rFonts w:hint="eastAsia"/>
          <w:color w:val="333333"/>
          <w:sz w:val="24"/>
        </w:rPr>
        <w:t>iTRAQ</w:t>
      </w:r>
      <w:r>
        <w:rPr>
          <w:rFonts w:hint="eastAsia"/>
          <w:color w:val="333333"/>
          <w:sz w:val="24"/>
        </w:rPr>
        <w:t>）</w:t>
      </w:r>
      <w:r>
        <w:rPr>
          <w:rFonts w:hint="eastAsia"/>
          <w:color w:val="333333"/>
          <w:sz w:val="24"/>
        </w:rPr>
        <w:t>&amp;</w:t>
      </w:r>
      <w:r>
        <w:rPr>
          <w:rFonts w:hint="eastAsia"/>
          <w:color w:val="333333"/>
          <w:sz w:val="24"/>
        </w:rPr>
        <w:t>非标记定量方法（</w:t>
      </w:r>
      <w:r>
        <w:rPr>
          <w:rFonts w:hint="eastAsia"/>
          <w:color w:val="333333"/>
          <w:sz w:val="24"/>
        </w:rPr>
        <w:t>label free</w:t>
      </w:r>
      <w:r>
        <w:rPr>
          <w:rFonts w:hint="eastAsia"/>
          <w:color w:val="333333"/>
          <w:sz w:val="24"/>
        </w:rPr>
        <w:t>）</w:t>
      </w:r>
    </w:p>
    <w:p w:rsidR="00774827" w:rsidRDefault="00D519F9">
      <w:pPr>
        <w:ind w:firstLineChars="200" w:firstLine="480"/>
        <w:rPr>
          <w:color w:val="333333"/>
          <w:sz w:val="24"/>
        </w:rPr>
      </w:pPr>
      <w:r>
        <w:rPr>
          <w:rFonts w:hint="eastAsia"/>
          <w:color w:val="333333"/>
          <w:sz w:val="24"/>
        </w:rPr>
        <w:t>（</w:t>
      </w:r>
      <w:r>
        <w:rPr>
          <w:rFonts w:hint="eastAsia"/>
          <w:color w:val="333333"/>
          <w:sz w:val="24"/>
        </w:rPr>
        <w:t>3</w:t>
      </w:r>
      <w:r>
        <w:rPr>
          <w:rFonts w:hint="eastAsia"/>
          <w:color w:val="333333"/>
          <w:sz w:val="24"/>
        </w:rPr>
        <w:t>）蛋白质相互作用和相互作用组</w:t>
      </w:r>
    </w:p>
    <w:p w:rsidR="00774827" w:rsidRDefault="00D519F9">
      <w:pPr>
        <w:ind w:firstLineChars="200" w:firstLine="480"/>
        <w:rPr>
          <w:color w:val="333333"/>
          <w:sz w:val="24"/>
        </w:rPr>
      </w:pPr>
      <w:r>
        <w:rPr>
          <w:rFonts w:hint="eastAsia"/>
          <w:color w:val="333333"/>
          <w:sz w:val="24"/>
        </w:rPr>
        <w:t>酵母双杂交技术、细菌双杂交技术、噬菌体表面展示技术、蛋白质芯片技术</w:t>
      </w:r>
    </w:p>
    <w:p w:rsidR="00774827" w:rsidRDefault="00D519F9">
      <w:pPr>
        <w:ind w:firstLineChars="200" w:firstLine="480"/>
        <w:rPr>
          <w:color w:val="333333"/>
          <w:sz w:val="24"/>
        </w:rPr>
      </w:pPr>
      <w:r>
        <w:rPr>
          <w:rFonts w:hint="eastAsia"/>
          <w:color w:val="333333"/>
          <w:sz w:val="24"/>
        </w:rPr>
        <w:t>代谢组学相关研究技术：对某一生物或细胞所有低相对分子量代谢产物进行定性和定量分析。</w:t>
      </w:r>
    </w:p>
    <w:p w:rsidR="00774827" w:rsidRDefault="00D519F9">
      <w:pPr>
        <w:ind w:firstLineChars="200" w:firstLine="480"/>
        <w:rPr>
          <w:color w:val="333333"/>
          <w:sz w:val="24"/>
        </w:rPr>
      </w:pPr>
      <w:r>
        <w:rPr>
          <w:rFonts w:hint="eastAsia"/>
          <w:color w:val="333333"/>
          <w:sz w:val="24"/>
        </w:rPr>
        <w:t>代谢组的分析技术包括：</w:t>
      </w:r>
    </w:p>
    <w:p w:rsidR="00774827" w:rsidRDefault="00D519F9">
      <w:pPr>
        <w:ind w:firstLineChars="200" w:firstLine="480"/>
        <w:rPr>
          <w:color w:val="333333"/>
          <w:sz w:val="24"/>
        </w:rPr>
      </w:pPr>
      <w:r>
        <w:rPr>
          <w:rFonts w:hint="eastAsia"/>
          <w:color w:val="333333"/>
          <w:sz w:val="24"/>
        </w:rPr>
        <w:t>化合物的分离</w:t>
      </w:r>
    </w:p>
    <w:p w:rsidR="00774827" w:rsidRDefault="00D519F9">
      <w:pPr>
        <w:ind w:firstLineChars="200" w:firstLine="480"/>
        <w:rPr>
          <w:color w:val="333333"/>
          <w:sz w:val="24"/>
        </w:rPr>
      </w:pPr>
      <w:r>
        <w:rPr>
          <w:rFonts w:hint="eastAsia"/>
          <w:color w:val="333333"/>
          <w:sz w:val="24"/>
        </w:rPr>
        <w:t>气相色谱（</w:t>
      </w:r>
      <w:r>
        <w:rPr>
          <w:rFonts w:hint="eastAsia"/>
          <w:color w:val="333333"/>
          <w:sz w:val="24"/>
        </w:rPr>
        <w:t>gas chromatography, GC</w:t>
      </w:r>
      <w:r>
        <w:rPr>
          <w:rFonts w:hint="eastAsia"/>
          <w:color w:val="333333"/>
          <w:sz w:val="24"/>
        </w:rPr>
        <w:t>）</w:t>
      </w:r>
    </w:p>
    <w:p w:rsidR="00774827" w:rsidRDefault="00D519F9">
      <w:pPr>
        <w:ind w:firstLineChars="200" w:firstLine="480"/>
        <w:rPr>
          <w:color w:val="333333"/>
          <w:sz w:val="24"/>
        </w:rPr>
      </w:pPr>
      <w:r>
        <w:rPr>
          <w:rFonts w:hint="eastAsia"/>
          <w:color w:val="333333"/>
          <w:sz w:val="24"/>
        </w:rPr>
        <w:t>液相色谱（</w:t>
      </w:r>
      <w:r>
        <w:rPr>
          <w:rFonts w:hint="eastAsia"/>
          <w:color w:val="333333"/>
          <w:sz w:val="24"/>
        </w:rPr>
        <w:t>liquid chromatography, LC</w:t>
      </w:r>
      <w:r>
        <w:rPr>
          <w:rFonts w:hint="eastAsia"/>
          <w:color w:val="333333"/>
          <w:sz w:val="24"/>
        </w:rPr>
        <w:t>）</w:t>
      </w:r>
    </w:p>
    <w:p w:rsidR="00774827" w:rsidRDefault="00D519F9">
      <w:pPr>
        <w:ind w:firstLineChars="200" w:firstLine="480"/>
        <w:rPr>
          <w:color w:val="333333"/>
          <w:sz w:val="24"/>
        </w:rPr>
      </w:pPr>
      <w:r>
        <w:rPr>
          <w:rFonts w:hint="eastAsia"/>
          <w:color w:val="333333"/>
          <w:sz w:val="24"/>
        </w:rPr>
        <w:t>毛细管电泳（</w:t>
      </w:r>
      <w:r>
        <w:rPr>
          <w:rFonts w:hint="eastAsia"/>
          <w:color w:val="333333"/>
          <w:sz w:val="24"/>
        </w:rPr>
        <w:t>capillary electrophoresis, CE</w:t>
      </w:r>
      <w:r>
        <w:rPr>
          <w:rFonts w:hint="eastAsia"/>
          <w:color w:val="333333"/>
          <w:sz w:val="24"/>
        </w:rPr>
        <w:t>）等</w:t>
      </w:r>
    </w:p>
    <w:p w:rsidR="00774827" w:rsidRDefault="00D519F9">
      <w:pPr>
        <w:ind w:firstLineChars="200" w:firstLine="480"/>
        <w:rPr>
          <w:color w:val="333333"/>
          <w:sz w:val="24"/>
        </w:rPr>
      </w:pPr>
      <w:r>
        <w:rPr>
          <w:rFonts w:hint="eastAsia"/>
          <w:color w:val="333333"/>
          <w:sz w:val="24"/>
        </w:rPr>
        <w:t>检测及鉴定技术</w:t>
      </w:r>
    </w:p>
    <w:p w:rsidR="00774827" w:rsidRDefault="00D519F9">
      <w:pPr>
        <w:ind w:firstLineChars="200" w:firstLine="480"/>
        <w:rPr>
          <w:color w:val="333333"/>
          <w:sz w:val="24"/>
        </w:rPr>
      </w:pPr>
      <w:r>
        <w:rPr>
          <w:rFonts w:hint="eastAsia"/>
          <w:color w:val="333333"/>
          <w:sz w:val="24"/>
        </w:rPr>
        <w:t>质谱、光谱、核磁共振、电化学等</w:t>
      </w:r>
    </w:p>
    <w:p w:rsidR="00774827" w:rsidRDefault="00D519F9">
      <w:pPr>
        <w:jc w:val="center"/>
        <w:rPr>
          <w:color w:val="333333"/>
          <w:sz w:val="24"/>
        </w:rPr>
      </w:pPr>
      <w:r>
        <w:rPr>
          <w:noProof/>
          <w:color w:val="333333"/>
          <w:sz w:val="24"/>
        </w:rPr>
        <w:lastRenderedPageBreak/>
        <w:drawing>
          <wp:inline distT="0" distB="0" distL="0" distR="0">
            <wp:extent cx="3467100" cy="5400675"/>
            <wp:effectExtent l="19050" t="0" r="0" b="0"/>
            <wp:docPr id="43" name="Picture 4" descr="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 descr="444"/>
                    <pic:cNvPicPr>
                      <a:picLocks noChangeAspect="1" noChangeArrowheads="1"/>
                    </pic:cNvPicPr>
                  </pic:nvPicPr>
                  <pic:blipFill>
                    <a:blip r:embed="rId82" cstate="print"/>
                    <a:srcRect l="2806" r="25777"/>
                    <a:stretch>
                      <a:fillRect/>
                    </a:stretch>
                  </pic:blipFill>
                  <pic:spPr>
                    <a:xfrm>
                      <a:off x="0" y="0"/>
                      <a:ext cx="3467100" cy="5400675"/>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noProof/>
          <w:color w:val="333333"/>
          <w:sz w:val="24"/>
        </w:rPr>
        <w:lastRenderedPageBreak/>
        <w:drawing>
          <wp:inline distT="0" distB="0" distL="0" distR="0">
            <wp:extent cx="4333875" cy="3352800"/>
            <wp:effectExtent l="19050" t="0" r="9525" b="0"/>
            <wp:docPr id="44" name="Picture 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3" descr="111"/>
                    <pic:cNvPicPr>
                      <a:picLocks noChangeAspect="1" noChangeArrowheads="1"/>
                    </pic:cNvPicPr>
                  </pic:nvPicPr>
                  <pic:blipFill>
                    <a:blip r:embed="rId83" cstate="print"/>
                    <a:srcRect l="4672" t="5499" r="5167" b="1628"/>
                    <a:stretch>
                      <a:fillRect/>
                    </a:stretch>
                  </pic:blipFill>
                  <pic:spPr>
                    <a:xfrm>
                      <a:off x="0" y="0"/>
                      <a:ext cx="4333875" cy="3352800"/>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noProof/>
          <w:color w:val="333333"/>
          <w:sz w:val="24"/>
        </w:rPr>
        <w:drawing>
          <wp:inline distT="0" distB="0" distL="0" distR="0">
            <wp:extent cx="4391025" cy="3838575"/>
            <wp:effectExtent l="19050" t="0" r="9525" b="0"/>
            <wp:docPr id="45" name="Picture 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 descr="222"/>
                    <pic:cNvPicPr>
                      <a:picLocks noChangeAspect="1" noChangeArrowheads="1"/>
                    </pic:cNvPicPr>
                  </pic:nvPicPr>
                  <pic:blipFill>
                    <a:blip r:embed="rId84" cstate="print"/>
                    <a:srcRect l="1253" t="10269" b="4826"/>
                    <a:stretch>
                      <a:fillRect/>
                    </a:stretch>
                  </pic:blipFill>
                  <pic:spPr>
                    <a:xfrm flipH="1">
                      <a:off x="0" y="0"/>
                      <a:ext cx="4391025" cy="3838575"/>
                    </a:xfrm>
                    <a:prstGeom prst="rect">
                      <a:avLst/>
                    </a:prstGeom>
                    <a:noFill/>
                    <a:ln w="9525">
                      <a:noFill/>
                      <a:miter lim="800000"/>
                      <a:headEnd/>
                      <a:tailEnd/>
                    </a:ln>
                  </pic:spPr>
                </pic:pic>
              </a:graphicData>
            </a:graphic>
          </wp:inline>
        </w:drawing>
      </w:r>
    </w:p>
    <w:p w:rsidR="00774827" w:rsidRDefault="00D519F9">
      <w:pPr>
        <w:jc w:val="center"/>
        <w:rPr>
          <w:color w:val="333333"/>
          <w:sz w:val="24"/>
        </w:rPr>
      </w:pPr>
      <w:r>
        <w:rPr>
          <w:rFonts w:hint="eastAsia"/>
          <w:color w:val="333333"/>
          <w:sz w:val="24"/>
        </w:rPr>
        <w:t>常用的几种基因编辑技术</w:t>
      </w:r>
    </w:p>
    <w:p w:rsidR="00774827" w:rsidRDefault="00D519F9">
      <w:pPr>
        <w:rPr>
          <w:b/>
          <w:color w:val="333333"/>
          <w:sz w:val="24"/>
        </w:rPr>
      </w:pPr>
      <w:r>
        <w:rPr>
          <w:b/>
          <w:color w:val="333333"/>
          <w:sz w:val="24"/>
        </w:rPr>
        <w:t>7.12.5</w:t>
      </w:r>
      <w:r>
        <w:rPr>
          <w:b/>
          <w:color w:val="333333"/>
          <w:sz w:val="24"/>
        </w:rPr>
        <w:t>教学方法</w:t>
      </w:r>
    </w:p>
    <w:p w:rsidR="00774827" w:rsidRDefault="00D519F9">
      <w:pPr>
        <w:ind w:firstLineChars="200" w:firstLine="480"/>
        <w:rPr>
          <w:b/>
          <w:color w:val="333333"/>
          <w:sz w:val="24"/>
        </w:rPr>
      </w:pPr>
      <w:r>
        <w:rPr>
          <w:rFonts w:hAnsi="宋体" w:hint="eastAsia"/>
          <w:color w:val="333333"/>
          <w:sz w:val="24"/>
        </w:rPr>
        <w:t>教学方法采用课堂讲授、案例分析和课堂讨论的形式进行。</w:t>
      </w:r>
    </w:p>
    <w:p w:rsidR="00774827" w:rsidRDefault="00D519F9">
      <w:pPr>
        <w:rPr>
          <w:b/>
          <w:color w:val="333333"/>
          <w:sz w:val="24"/>
        </w:rPr>
      </w:pPr>
      <w:r>
        <w:rPr>
          <w:b/>
          <w:color w:val="333333"/>
          <w:sz w:val="24"/>
        </w:rPr>
        <w:lastRenderedPageBreak/>
        <w:t>7.12.6</w:t>
      </w:r>
      <w:r>
        <w:rPr>
          <w:b/>
          <w:color w:val="333333"/>
          <w:sz w:val="24"/>
        </w:rPr>
        <w:t>作业安排及课后反思</w:t>
      </w:r>
    </w:p>
    <w:p w:rsidR="00774827" w:rsidRDefault="00D519F9">
      <w:pPr>
        <w:ind w:firstLineChars="200" w:firstLine="480"/>
        <w:rPr>
          <w:color w:val="333333"/>
          <w:sz w:val="24"/>
        </w:rPr>
      </w:pPr>
      <w:r>
        <w:rPr>
          <w:rFonts w:hint="eastAsia"/>
          <w:color w:val="333333"/>
          <w:sz w:val="24"/>
        </w:rPr>
        <w:t>1.</w:t>
      </w:r>
      <w:r>
        <w:rPr>
          <w:rFonts w:hint="eastAsia"/>
          <w:color w:val="333333"/>
          <w:sz w:val="24"/>
        </w:rPr>
        <w:t>简要叙述基因组物理图谱的构建方法和原理？</w:t>
      </w:r>
    </w:p>
    <w:p w:rsidR="00774827" w:rsidRDefault="00D519F9">
      <w:pPr>
        <w:ind w:firstLineChars="200" w:firstLine="480"/>
        <w:rPr>
          <w:color w:val="333333"/>
          <w:sz w:val="24"/>
        </w:rPr>
      </w:pPr>
      <w:r>
        <w:rPr>
          <w:rFonts w:hint="eastAsia"/>
          <w:color w:val="333333"/>
          <w:sz w:val="24"/>
        </w:rPr>
        <w:t>2.</w:t>
      </w:r>
      <w:r>
        <w:rPr>
          <w:rFonts w:hint="eastAsia"/>
          <w:color w:val="333333"/>
          <w:sz w:val="24"/>
        </w:rPr>
        <w:t>功能基因组研究有哪几个层次，并试论其分别采用的技术手段和原理？</w:t>
      </w:r>
    </w:p>
    <w:p w:rsidR="00774827" w:rsidRDefault="00D519F9">
      <w:pPr>
        <w:ind w:firstLineChars="200" w:firstLine="480"/>
        <w:rPr>
          <w:color w:val="333333"/>
          <w:sz w:val="24"/>
        </w:rPr>
      </w:pPr>
      <w:r>
        <w:rPr>
          <w:rFonts w:hint="eastAsia"/>
          <w:color w:val="333333"/>
          <w:sz w:val="24"/>
        </w:rPr>
        <w:t>3.</w:t>
      </w:r>
      <w:r>
        <w:rPr>
          <w:rFonts w:hint="eastAsia"/>
          <w:color w:val="333333"/>
          <w:sz w:val="24"/>
        </w:rPr>
        <w:t>有哪些技术手段可以进行基因组编辑，并介绍其原理？</w:t>
      </w:r>
    </w:p>
    <w:p w:rsidR="00774827" w:rsidRDefault="00D519F9">
      <w:pPr>
        <w:rPr>
          <w:b/>
          <w:color w:val="333333"/>
          <w:sz w:val="24"/>
        </w:rPr>
      </w:pPr>
      <w:r>
        <w:rPr>
          <w:b/>
          <w:color w:val="333333"/>
          <w:sz w:val="24"/>
        </w:rPr>
        <w:t>7.12.7</w:t>
      </w:r>
      <w:r>
        <w:rPr>
          <w:b/>
          <w:color w:val="333333"/>
          <w:sz w:val="24"/>
        </w:rPr>
        <w:t>课前准备情况及其他相关特殊要求</w:t>
      </w:r>
    </w:p>
    <w:p w:rsidR="00774827" w:rsidRDefault="00D519F9">
      <w:pPr>
        <w:ind w:firstLineChars="200" w:firstLine="480"/>
        <w:rPr>
          <w:color w:val="333333"/>
          <w:sz w:val="24"/>
        </w:rPr>
      </w:pPr>
      <w:r>
        <w:rPr>
          <w:rFonts w:hint="eastAsia"/>
          <w:color w:val="333333"/>
          <w:sz w:val="24"/>
        </w:rPr>
        <w:t>教师认真备课；学生上课前对参考教材进行预习。</w:t>
      </w:r>
    </w:p>
    <w:p w:rsidR="00774827" w:rsidRDefault="00D519F9">
      <w:pPr>
        <w:rPr>
          <w:b/>
          <w:color w:val="333333"/>
          <w:sz w:val="24"/>
        </w:rPr>
      </w:pPr>
      <w:r>
        <w:rPr>
          <w:b/>
          <w:color w:val="333333"/>
          <w:sz w:val="24"/>
        </w:rPr>
        <w:t>7.12.8</w:t>
      </w:r>
      <w:r>
        <w:rPr>
          <w:b/>
          <w:color w:val="333333"/>
          <w:sz w:val="24"/>
        </w:rPr>
        <w:t>参考资料（具体到哪一章节或页码）</w:t>
      </w:r>
    </w:p>
    <w:p w:rsidR="00774827" w:rsidRDefault="00D519F9">
      <w:pPr>
        <w:ind w:firstLineChars="200" w:firstLine="480"/>
        <w:rPr>
          <w:sz w:val="24"/>
        </w:rPr>
      </w:pPr>
      <w:r>
        <w:rPr>
          <w:rFonts w:hint="eastAsia"/>
          <w:sz w:val="24"/>
        </w:rPr>
        <w:t>《基因工程》袁婺洲版，第七章（</w:t>
      </w:r>
      <w:r>
        <w:rPr>
          <w:rFonts w:hint="eastAsia"/>
          <w:sz w:val="24"/>
        </w:rPr>
        <w:t>p2</w:t>
      </w:r>
      <w:r>
        <w:rPr>
          <w:sz w:val="24"/>
        </w:rPr>
        <w:t>04-201</w:t>
      </w:r>
      <w:r>
        <w:rPr>
          <w:rFonts w:hint="eastAsia"/>
          <w:sz w:val="24"/>
        </w:rPr>
        <w:t>）</w:t>
      </w:r>
    </w:p>
    <w:p w:rsidR="00774827" w:rsidRDefault="00774827">
      <w:pPr>
        <w:rPr>
          <w:b/>
          <w:color w:val="333333"/>
          <w:sz w:val="24"/>
        </w:rPr>
      </w:pPr>
    </w:p>
    <w:p w:rsidR="00774827" w:rsidRDefault="00D519F9">
      <w:pPr>
        <w:rPr>
          <w:color w:val="333333"/>
          <w:sz w:val="24"/>
        </w:rPr>
      </w:pPr>
      <w:r>
        <w:rPr>
          <w:b/>
          <w:sz w:val="24"/>
        </w:rPr>
        <w:t>8</w:t>
      </w:r>
      <w:r>
        <w:rPr>
          <w:rFonts w:hAnsi="宋体"/>
          <w:b/>
          <w:sz w:val="24"/>
        </w:rPr>
        <w:t>．学生课程学习要求</w:t>
      </w:r>
    </w:p>
    <w:p w:rsidR="00774827" w:rsidRDefault="00D519F9">
      <w:pPr>
        <w:rPr>
          <w:b/>
          <w:color w:val="333333"/>
          <w:sz w:val="24"/>
        </w:rPr>
      </w:pPr>
      <w:r>
        <w:rPr>
          <w:b/>
          <w:color w:val="333333"/>
          <w:sz w:val="24"/>
        </w:rPr>
        <w:t>8.1</w:t>
      </w:r>
      <w:r>
        <w:rPr>
          <w:b/>
          <w:color w:val="333333"/>
          <w:sz w:val="24"/>
        </w:rPr>
        <w:t>学生自学的要求</w:t>
      </w:r>
    </w:p>
    <w:p w:rsidR="00774827" w:rsidRDefault="00D519F9">
      <w:pPr>
        <w:ind w:firstLineChars="200" w:firstLine="480"/>
        <w:rPr>
          <w:color w:val="333333"/>
          <w:sz w:val="24"/>
        </w:rPr>
      </w:pPr>
      <w:r>
        <w:rPr>
          <w:rFonts w:hint="eastAsia"/>
          <w:color w:val="333333"/>
          <w:sz w:val="24"/>
        </w:rPr>
        <w:t>学生上课前，需对课本进行预习。预习时参考本大纲的内容快速阅读。课后，对参考教材中的内容，特别是课堂上重点强调的内容进行学习，达到掌握知识的目的。</w:t>
      </w:r>
    </w:p>
    <w:p w:rsidR="00774827" w:rsidRDefault="00D519F9">
      <w:pPr>
        <w:rPr>
          <w:b/>
          <w:color w:val="333333"/>
          <w:sz w:val="24"/>
        </w:rPr>
      </w:pPr>
      <w:r>
        <w:rPr>
          <w:b/>
          <w:color w:val="333333"/>
          <w:sz w:val="24"/>
        </w:rPr>
        <w:t>8.2</w:t>
      </w:r>
      <w:r>
        <w:rPr>
          <w:b/>
          <w:color w:val="333333"/>
          <w:sz w:val="24"/>
        </w:rPr>
        <w:t>课外阅读的要求</w:t>
      </w:r>
    </w:p>
    <w:p w:rsidR="00774827" w:rsidRDefault="00D519F9">
      <w:pPr>
        <w:ind w:firstLineChars="200" w:firstLine="480"/>
        <w:rPr>
          <w:color w:val="333333"/>
          <w:sz w:val="24"/>
        </w:rPr>
      </w:pPr>
      <w:r>
        <w:rPr>
          <w:rFonts w:hint="eastAsia"/>
          <w:color w:val="333333"/>
          <w:sz w:val="24"/>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面的目的。</w:t>
      </w:r>
    </w:p>
    <w:p w:rsidR="00774827" w:rsidRDefault="00D519F9">
      <w:pPr>
        <w:rPr>
          <w:b/>
          <w:color w:val="333333"/>
          <w:sz w:val="24"/>
        </w:rPr>
      </w:pPr>
      <w:r>
        <w:rPr>
          <w:b/>
          <w:color w:val="333333"/>
          <w:sz w:val="24"/>
        </w:rPr>
        <w:t>8.3</w:t>
      </w:r>
      <w:r>
        <w:rPr>
          <w:b/>
          <w:color w:val="333333"/>
          <w:sz w:val="24"/>
        </w:rPr>
        <w:t>课堂讨论的要求</w:t>
      </w:r>
    </w:p>
    <w:p w:rsidR="00774827" w:rsidRDefault="00D519F9">
      <w:pPr>
        <w:ind w:firstLineChars="200" w:firstLine="480"/>
        <w:rPr>
          <w:color w:val="333333"/>
          <w:sz w:val="24"/>
        </w:rPr>
      </w:pPr>
      <w:r>
        <w:rPr>
          <w:rFonts w:hint="eastAsia"/>
          <w:color w:val="333333"/>
          <w:sz w:val="24"/>
        </w:rPr>
        <w:t>对老师提出的讨论题目积极参与，认真思考，踊跃发言。通过讨论的过程，启发大家的思考能力，解决制药生产中的实际分离问题，激发大家对本门课程的学习兴趣。</w:t>
      </w:r>
    </w:p>
    <w:p w:rsidR="00774827" w:rsidRDefault="00D519F9">
      <w:pPr>
        <w:rPr>
          <w:b/>
          <w:color w:val="333333"/>
          <w:sz w:val="24"/>
        </w:rPr>
      </w:pPr>
      <w:r>
        <w:rPr>
          <w:b/>
          <w:color w:val="333333"/>
          <w:sz w:val="24"/>
        </w:rPr>
        <w:t>8.4</w:t>
      </w:r>
      <w:r>
        <w:rPr>
          <w:b/>
          <w:color w:val="333333"/>
          <w:sz w:val="24"/>
        </w:rPr>
        <w:t>课程实践的要求</w:t>
      </w:r>
    </w:p>
    <w:p w:rsidR="00774827" w:rsidRDefault="00D519F9">
      <w:pPr>
        <w:ind w:firstLineChars="200" w:firstLine="480"/>
        <w:rPr>
          <w:color w:val="333333"/>
          <w:sz w:val="24"/>
        </w:rPr>
      </w:pPr>
      <w:r>
        <w:rPr>
          <w:rFonts w:hint="eastAsia"/>
          <w:color w:val="333333"/>
          <w:sz w:val="24"/>
        </w:rPr>
        <w:t>按照课程的安排要求，准时参加，不迟到，不早退，认真完成课程相关的实验工作。实验前认真做实验，实验过程中认真动手，积极思考，不去懂就问。实验后认真写实验</w:t>
      </w:r>
      <w:r>
        <w:rPr>
          <w:rFonts w:hint="eastAsia"/>
          <w:color w:val="333333"/>
          <w:sz w:val="24"/>
        </w:rPr>
        <w:lastRenderedPageBreak/>
        <w:t>报告，讨论实验过程中遇到的科学问题。</w:t>
      </w:r>
    </w:p>
    <w:p w:rsidR="00774827" w:rsidRDefault="00D519F9">
      <w:pPr>
        <w:rPr>
          <w:color w:val="333333"/>
          <w:sz w:val="24"/>
        </w:rPr>
      </w:pPr>
      <w:r>
        <w:rPr>
          <w:rFonts w:ascii="宋体" w:hAnsi="宋体" w:hint="eastAsia"/>
          <w:b/>
          <w:sz w:val="24"/>
        </w:rPr>
        <w:t>9．课程考核方式及评分规程</w:t>
      </w:r>
    </w:p>
    <w:p w:rsidR="00774827" w:rsidRDefault="00D519F9">
      <w:pPr>
        <w:rPr>
          <w:b/>
          <w:color w:val="333333"/>
          <w:sz w:val="24"/>
        </w:rPr>
      </w:pPr>
      <w:r>
        <w:rPr>
          <w:rFonts w:hint="eastAsia"/>
          <w:b/>
          <w:color w:val="333333"/>
          <w:sz w:val="24"/>
        </w:rPr>
        <w:t>9.1</w:t>
      </w:r>
      <w:r>
        <w:rPr>
          <w:rFonts w:hint="eastAsia"/>
          <w:b/>
          <w:color w:val="333333"/>
          <w:sz w:val="24"/>
        </w:rPr>
        <w:t>出勤（迟到、早退等）、作业、报告等的要求</w:t>
      </w:r>
    </w:p>
    <w:p w:rsidR="00774827" w:rsidRDefault="00D519F9">
      <w:pPr>
        <w:ind w:firstLine="480"/>
        <w:rPr>
          <w:color w:val="333333"/>
          <w:sz w:val="24"/>
        </w:rPr>
      </w:pPr>
      <w:r>
        <w:rPr>
          <w:rFonts w:hint="eastAsia"/>
          <w:color w:val="333333"/>
          <w:sz w:val="24"/>
        </w:rPr>
        <w:t>严格考勤，随机抽查点名（对于缺过课的同学，随机点名时要重点抽查）。三次随机点名未到，无故缺课者，取消考试资格，该门课成绩为不合格。</w:t>
      </w:r>
    </w:p>
    <w:p w:rsidR="00774827" w:rsidRDefault="00D519F9">
      <w:pPr>
        <w:ind w:firstLine="480"/>
        <w:rPr>
          <w:color w:val="333333"/>
          <w:sz w:val="24"/>
        </w:rPr>
      </w:pPr>
      <w:r>
        <w:rPr>
          <w:rFonts w:hint="eastAsia"/>
          <w:color w:val="333333"/>
          <w:sz w:val="24"/>
        </w:rPr>
        <w:t>作业要求认真完成，教师认真批改作业，对于作业中出现的问题，要在课堂上集中进行讲解。</w:t>
      </w:r>
    </w:p>
    <w:p w:rsidR="00774827" w:rsidRDefault="00D519F9">
      <w:pPr>
        <w:ind w:firstLine="480"/>
        <w:rPr>
          <w:color w:val="333333"/>
          <w:sz w:val="24"/>
        </w:rPr>
      </w:pPr>
      <w:r>
        <w:rPr>
          <w:rFonts w:hint="eastAsia"/>
          <w:color w:val="333333"/>
          <w:sz w:val="24"/>
        </w:rPr>
        <w:t>实验报告的书写方式按照四川轻化工大学实验报告的要求认真书写，要求认真、客观、科学。</w:t>
      </w:r>
    </w:p>
    <w:p w:rsidR="00774827" w:rsidRDefault="00D519F9">
      <w:pPr>
        <w:rPr>
          <w:b/>
          <w:color w:val="333333"/>
          <w:sz w:val="24"/>
        </w:rPr>
      </w:pPr>
      <w:r>
        <w:rPr>
          <w:rFonts w:hint="eastAsia"/>
          <w:b/>
          <w:color w:val="333333"/>
          <w:sz w:val="24"/>
        </w:rPr>
        <w:t>9.2</w:t>
      </w:r>
      <w:r>
        <w:rPr>
          <w:rFonts w:hint="eastAsia"/>
          <w:b/>
          <w:color w:val="333333"/>
          <w:sz w:val="24"/>
        </w:rPr>
        <w:t>成绩的构成与评分规则说明</w:t>
      </w:r>
    </w:p>
    <w:p w:rsidR="00774827" w:rsidRDefault="00D519F9">
      <w:pPr>
        <w:ind w:firstLine="480"/>
        <w:rPr>
          <w:color w:val="333333"/>
          <w:sz w:val="24"/>
        </w:rPr>
      </w:pPr>
      <w:r>
        <w:rPr>
          <w:bCs/>
          <w:sz w:val="24"/>
        </w:rPr>
        <w:t>课程考核采用平时考核和期末考试考核。平时考核成绩由课堂表现、课后作业和期中考试成绩组成，其中，课堂表现占</w:t>
      </w:r>
      <w:r>
        <w:rPr>
          <w:bCs/>
          <w:sz w:val="24"/>
        </w:rPr>
        <w:t>10</w:t>
      </w:r>
      <w:r>
        <w:rPr>
          <w:bCs/>
          <w:sz w:val="24"/>
        </w:rPr>
        <w:t>％，课后作业占</w:t>
      </w:r>
      <w:r>
        <w:rPr>
          <w:bCs/>
          <w:sz w:val="24"/>
        </w:rPr>
        <w:t>15</w:t>
      </w:r>
      <w:r>
        <w:rPr>
          <w:bCs/>
          <w:sz w:val="24"/>
        </w:rPr>
        <w:t>％，期中考试占</w:t>
      </w:r>
      <w:r>
        <w:rPr>
          <w:bCs/>
          <w:sz w:val="24"/>
        </w:rPr>
        <w:t>15</w:t>
      </w:r>
      <w:r>
        <w:rPr>
          <w:bCs/>
          <w:sz w:val="24"/>
        </w:rPr>
        <w:t>％，总计平时考核成绩占课程成绩的</w:t>
      </w:r>
      <w:r>
        <w:rPr>
          <w:bCs/>
          <w:sz w:val="24"/>
        </w:rPr>
        <w:t>40%</w:t>
      </w:r>
      <w:r>
        <w:rPr>
          <w:bCs/>
          <w:sz w:val="24"/>
        </w:rPr>
        <w:t>。期末考试成绩占总成课程成绩的</w:t>
      </w:r>
      <w:r>
        <w:rPr>
          <w:bCs/>
          <w:sz w:val="24"/>
        </w:rPr>
        <w:t>60%</w:t>
      </w:r>
      <w:r>
        <w:rPr>
          <w:bCs/>
          <w:sz w:val="24"/>
        </w:rPr>
        <w:t>。即，课程成绩</w:t>
      </w:r>
      <w:r>
        <w:rPr>
          <w:bCs/>
          <w:sz w:val="24"/>
        </w:rPr>
        <w:t>=</w:t>
      </w:r>
      <w:r>
        <w:rPr>
          <w:bCs/>
          <w:sz w:val="24"/>
        </w:rPr>
        <w:t>课堂表现成绩</w:t>
      </w:r>
      <w:r>
        <w:rPr>
          <w:bCs/>
          <w:sz w:val="24"/>
        </w:rPr>
        <w:sym w:font="Symbol" w:char="F0B4"/>
      </w:r>
      <w:r>
        <w:rPr>
          <w:bCs/>
          <w:sz w:val="24"/>
        </w:rPr>
        <w:t>10</w:t>
      </w:r>
      <w:r>
        <w:rPr>
          <w:bCs/>
          <w:sz w:val="24"/>
        </w:rPr>
        <w:t>％</w:t>
      </w:r>
      <w:r>
        <w:rPr>
          <w:bCs/>
          <w:sz w:val="24"/>
        </w:rPr>
        <w:t>+</w:t>
      </w:r>
      <w:r>
        <w:rPr>
          <w:bCs/>
          <w:sz w:val="24"/>
        </w:rPr>
        <w:t>课后作业成绩</w:t>
      </w:r>
      <w:r>
        <w:rPr>
          <w:bCs/>
          <w:sz w:val="24"/>
        </w:rPr>
        <w:sym w:font="Symbol" w:char="F0B4"/>
      </w:r>
      <w:r>
        <w:rPr>
          <w:bCs/>
          <w:sz w:val="24"/>
        </w:rPr>
        <w:t>15</w:t>
      </w:r>
      <w:r>
        <w:rPr>
          <w:bCs/>
          <w:sz w:val="24"/>
        </w:rPr>
        <w:t>％</w:t>
      </w:r>
      <w:r>
        <w:rPr>
          <w:bCs/>
          <w:sz w:val="24"/>
        </w:rPr>
        <w:t>+</w:t>
      </w:r>
      <w:r>
        <w:rPr>
          <w:bCs/>
          <w:sz w:val="24"/>
        </w:rPr>
        <w:t>期中考试成绩</w:t>
      </w:r>
      <w:r>
        <w:rPr>
          <w:bCs/>
          <w:sz w:val="24"/>
        </w:rPr>
        <w:sym w:font="Symbol" w:char="F0B4"/>
      </w:r>
      <w:r>
        <w:rPr>
          <w:bCs/>
          <w:sz w:val="24"/>
        </w:rPr>
        <w:t>15</w:t>
      </w:r>
      <w:r>
        <w:rPr>
          <w:bCs/>
          <w:sz w:val="24"/>
        </w:rPr>
        <w:t>％</w:t>
      </w:r>
      <w:r>
        <w:rPr>
          <w:bCs/>
          <w:sz w:val="24"/>
        </w:rPr>
        <w:t>+</w:t>
      </w:r>
      <w:r>
        <w:rPr>
          <w:bCs/>
          <w:sz w:val="24"/>
        </w:rPr>
        <w:t>期末考试成绩</w:t>
      </w:r>
      <w:r>
        <w:rPr>
          <w:bCs/>
          <w:sz w:val="24"/>
        </w:rPr>
        <w:sym w:font="Symbol" w:char="F0B4"/>
      </w:r>
      <w:r>
        <w:rPr>
          <w:bCs/>
          <w:sz w:val="24"/>
        </w:rPr>
        <w:t>60%</w:t>
      </w:r>
      <w:r>
        <w:rPr>
          <w:bCs/>
          <w:sz w:val="24"/>
        </w:rPr>
        <w:t>。</w:t>
      </w:r>
      <w:r>
        <w:rPr>
          <w:rFonts w:hint="eastAsia"/>
          <w:color w:val="333333"/>
          <w:sz w:val="24"/>
        </w:rPr>
        <w:t>无故缺席三次以上者取消期末考试资格。</w:t>
      </w:r>
    </w:p>
    <w:p w:rsidR="00774827" w:rsidRDefault="00D519F9">
      <w:pPr>
        <w:rPr>
          <w:b/>
          <w:color w:val="333333"/>
          <w:sz w:val="24"/>
        </w:rPr>
      </w:pPr>
      <w:r>
        <w:rPr>
          <w:rFonts w:hint="eastAsia"/>
          <w:b/>
          <w:color w:val="333333"/>
          <w:sz w:val="24"/>
        </w:rPr>
        <w:t>9.3</w:t>
      </w:r>
      <w:r>
        <w:rPr>
          <w:rFonts w:hint="eastAsia"/>
          <w:b/>
          <w:color w:val="333333"/>
          <w:sz w:val="24"/>
        </w:rPr>
        <w:t>考试形式及说明（含补考）</w:t>
      </w:r>
    </w:p>
    <w:p w:rsidR="00774827" w:rsidRDefault="00D519F9">
      <w:pPr>
        <w:ind w:firstLineChars="200" w:firstLine="480"/>
        <w:rPr>
          <w:color w:val="333333"/>
          <w:sz w:val="24"/>
        </w:rPr>
      </w:pPr>
      <w:r>
        <w:rPr>
          <w:rFonts w:hint="eastAsia"/>
          <w:color w:val="333333"/>
          <w:sz w:val="24"/>
        </w:rPr>
        <w:t>考试形式为闭卷形式，相关要求按照四川轻化工大学考试相关要求执行。</w:t>
      </w:r>
    </w:p>
    <w:p w:rsidR="00774827" w:rsidRDefault="00774827">
      <w:pPr>
        <w:rPr>
          <w:color w:val="333333"/>
          <w:sz w:val="24"/>
        </w:rPr>
      </w:pPr>
    </w:p>
    <w:p w:rsidR="00774827" w:rsidRDefault="00D519F9">
      <w:pPr>
        <w:rPr>
          <w:rFonts w:ascii="宋体" w:hAnsi="宋体"/>
          <w:b/>
          <w:sz w:val="24"/>
        </w:rPr>
      </w:pPr>
      <w:r>
        <w:rPr>
          <w:rFonts w:ascii="宋体" w:hAnsi="宋体" w:hint="eastAsia"/>
          <w:b/>
          <w:sz w:val="24"/>
        </w:rPr>
        <w:t>10．学术诚信规定</w:t>
      </w:r>
    </w:p>
    <w:p w:rsidR="00774827" w:rsidRDefault="00D519F9">
      <w:pPr>
        <w:rPr>
          <w:b/>
          <w:color w:val="333333"/>
          <w:sz w:val="24"/>
        </w:rPr>
      </w:pPr>
      <w:r>
        <w:rPr>
          <w:rFonts w:hint="eastAsia"/>
          <w:b/>
          <w:color w:val="333333"/>
          <w:sz w:val="24"/>
        </w:rPr>
        <w:t>10.1</w:t>
      </w:r>
      <w:r>
        <w:rPr>
          <w:rFonts w:hint="eastAsia"/>
          <w:b/>
          <w:color w:val="333333"/>
          <w:sz w:val="24"/>
        </w:rPr>
        <w:t>考试违规与作弊</w:t>
      </w:r>
    </w:p>
    <w:p w:rsidR="00774827" w:rsidRDefault="00D519F9">
      <w:pPr>
        <w:ind w:firstLineChars="200" w:firstLine="480"/>
        <w:rPr>
          <w:color w:val="333333"/>
          <w:sz w:val="24"/>
        </w:rPr>
      </w:pPr>
      <w:r>
        <w:rPr>
          <w:rFonts w:hint="eastAsia"/>
          <w:color w:val="333333"/>
          <w:sz w:val="24"/>
        </w:rPr>
        <w:t>考试违规和作弊者，按照四川轻化工大学有关规定进行处理。</w:t>
      </w:r>
    </w:p>
    <w:p w:rsidR="00774827" w:rsidRDefault="00D519F9">
      <w:pPr>
        <w:rPr>
          <w:b/>
          <w:color w:val="333333"/>
          <w:sz w:val="24"/>
        </w:rPr>
      </w:pPr>
      <w:r>
        <w:rPr>
          <w:rFonts w:hint="eastAsia"/>
          <w:b/>
          <w:color w:val="333333"/>
          <w:sz w:val="24"/>
        </w:rPr>
        <w:t>10.2</w:t>
      </w:r>
      <w:r>
        <w:rPr>
          <w:rFonts w:hint="eastAsia"/>
          <w:b/>
          <w:color w:val="333333"/>
          <w:sz w:val="24"/>
        </w:rPr>
        <w:t>杜撰数据、信息等</w:t>
      </w:r>
    </w:p>
    <w:p w:rsidR="00774827" w:rsidRDefault="00D519F9">
      <w:pPr>
        <w:ind w:firstLineChars="200" w:firstLine="480"/>
        <w:rPr>
          <w:color w:val="333333"/>
          <w:sz w:val="24"/>
        </w:rPr>
      </w:pPr>
      <w:r>
        <w:rPr>
          <w:rFonts w:hint="eastAsia"/>
          <w:color w:val="333333"/>
          <w:sz w:val="24"/>
        </w:rPr>
        <w:t>杜撰数据和信息者，按照四川轻化工大学有关规定，交学校学术委员会讨论处理。</w:t>
      </w:r>
    </w:p>
    <w:p w:rsidR="00774827" w:rsidRDefault="00D519F9">
      <w:pPr>
        <w:rPr>
          <w:b/>
          <w:color w:val="333333"/>
          <w:sz w:val="24"/>
        </w:rPr>
      </w:pPr>
      <w:r>
        <w:rPr>
          <w:rFonts w:hint="eastAsia"/>
          <w:b/>
          <w:color w:val="333333"/>
          <w:sz w:val="24"/>
        </w:rPr>
        <w:lastRenderedPageBreak/>
        <w:t>10.3</w:t>
      </w:r>
      <w:r>
        <w:rPr>
          <w:rFonts w:hint="eastAsia"/>
          <w:b/>
          <w:color w:val="333333"/>
          <w:sz w:val="24"/>
        </w:rPr>
        <w:t>学术剽窃等</w:t>
      </w:r>
    </w:p>
    <w:p w:rsidR="00774827" w:rsidRDefault="00D519F9">
      <w:pPr>
        <w:ind w:firstLineChars="200" w:firstLine="480"/>
        <w:rPr>
          <w:color w:val="333333"/>
          <w:sz w:val="24"/>
        </w:rPr>
      </w:pPr>
      <w:r>
        <w:rPr>
          <w:rFonts w:hint="eastAsia"/>
          <w:color w:val="333333"/>
          <w:sz w:val="24"/>
        </w:rPr>
        <w:t>学术剽窃者，按照四川轻化工大学有关规定，交学校学术委员会讨论处理。</w:t>
      </w:r>
    </w:p>
    <w:p w:rsidR="00774827" w:rsidRDefault="00774827">
      <w:pPr>
        <w:rPr>
          <w:color w:val="333333"/>
          <w:sz w:val="24"/>
        </w:rPr>
      </w:pPr>
    </w:p>
    <w:p w:rsidR="00774827" w:rsidRDefault="00D519F9">
      <w:pPr>
        <w:rPr>
          <w:b/>
          <w:sz w:val="24"/>
        </w:rPr>
      </w:pPr>
      <w:r>
        <w:rPr>
          <w:b/>
          <w:sz w:val="24"/>
        </w:rPr>
        <w:t>11</w:t>
      </w:r>
      <w:r>
        <w:rPr>
          <w:rFonts w:hAnsi="宋体"/>
          <w:b/>
          <w:sz w:val="24"/>
        </w:rPr>
        <w:t>．课堂规范</w:t>
      </w:r>
    </w:p>
    <w:p w:rsidR="00774827" w:rsidRDefault="00D519F9">
      <w:pPr>
        <w:rPr>
          <w:rFonts w:hAnsi="宋体"/>
          <w:b/>
          <w:color w:val="333333"/>
          <w:sz w:val="24"/>
        </w:rPr>
      </w:pPr>
      <w:r>
        <w:rPr>
          <w:b/>
          <w:color w:val="333333"/>
          <w:sz w:val="24"/>
        </w:rPr>
        <w:t>11.1</w:t>
      </w:r>
      <w:r>
        <w:rPr>
          <w:rFonts w:hAnsi="宋体"/>
          <w:b/>
          <w:color w:val="333333"/>
          <w:sz w:val="24"/>
        </w:rPr>
        <w:t>课堂纪律</w:t>
      </w:r>
    </w:p>
    <w:p w:rsidR="00774827" w:rsidRDefault="00D519F9">
      <w:pPr>
        <w:ind w:firstLineChars="200" w:firstLine="480"/>
        <w:rPr>
          <w:color w:val="333333"/>
          <w:sz w:val="24"/>
        </w:rPr>
      </w:pPr>
      <w:r>
        <w:rPr>
          <w:rFonts w:hint="eastAsia"/>
          <w:color w:val="333333"/>
          <w:sz w:val="24"/>
        </w:rPr>
        <w:t>按照四川轻化工大学关于课堂纪律的要求执行。学生认真听讲，积极踊跃发言，在教室讲课时，对于不懂的问题，可以随时打断老师，进行讨论式的学习和讲解。不得在上课时打闹，吃零食，做与课程无关的事。</w:t>
      </w:r>
    </w:p>
    <w:p w:rsidR="00774827" w:rsidRDefault="00D519F9">
      <w:pPr>
        <w:ind w:firstLine="480"/>
        <w:rPr>
          <w:color w:val="333333"/>
          <w:sz w:val="24"/>
        </w:rPr>
      </w:pPr>
      <w:r>
        <w:rPr>
          <w:rFonts w:hint="eastAsia"/>
          <w:color w:val="333333"/>
          <w:sz w:val="24"/>
        </w:rPr>
        <w:t>教师认真授课，上课时不得拨打电话，或讲授与课程无关的内容，维持课堂良好的纪律，保证教学质量。</w:t>
      </w:r>
    </w:p>
    <w:p w:rsidR="00774827" w:rsidRDefault="00D519F9">
      <w:pPr>
        <w:rPr>
          <w:b/>
          <w:color w:val="333333"/>
          <w:sz w:val="24"/>
        </w:rPr>
      </w:pPr>
      <w:r>
        <w:rPr>
          <w:b/>
          <w:color w:val="333333"/>
          <w:sz w:val="24"/>
        </w:rPr>
        <w:t>11.2</w:t>
      </w:r>
      <w:r>
        <w:rPr>
          <w:rFonts w:hAnsi="宋体"/>
          <w:b/>
          <w:color w:val="333333"/>
          <w:sz w:val="24"/>
        </w:rPr>
        <w:t>课堂礼仪</w:t>
      </w:r>
    </w:p>
    <w:p w:rsidR="00774827" w:rsidRDefault="00D519F9">
      <w:pPr>
        <w:ind w:firstLineChars="200" w:firstLine="480"/>
        <w:rPr>
          <w:color w:val="333333"/>
          <w:sz w:val="24"/>
        </w:rPr>
      </w:pPr>
      <w:r>
        <w:rPr>
          <w:rFonts w:hint="eastAsia"/>
          <w:color w:val="333333"/>
          <w:sz w:val="24"/>
        </w:rPr>
        <w:t>教师和同学的课堂礼仪按照四川轻化工大学关于课堂礼仪的规定执行。总的要求是学生应当衣着整齐，有着大学生的青春风貌；教师同样应衣着规范，干净整洁，给人为人师表的形象。师生互敬互爱，相互尊重。</w:t>
      </w:r>
    </w:p>
    <w:p w:rsidR="00774827" w:rsidRDefault="00774827">
      <w:pPr>
        <w:rPr>
          <w:color w:val="333333"/>
          <w:sz w:val="24"/>
        </w:rPr>
      </w:pPr>
    </w:p>
    <w:p w:rsidR="00774827" w:rsidRDefault="00D519F9">
      <w:pPr>
        <w:rPr>
          <w:b/>
          <w:sz w:val="24"/>
        </w:rPr>
      </w:pPr>
      <w:r>
        <w:rPr>
          <w:b/>
          <w:sz w:val="24"/>
        </w:rPr>
        <w:t>12</w:t>
      </w:r>
      <w:r>
        <w:rPr>
          <w:rFonts w:hAnsi="宋体"/>
          <w:b/>
          <w:sz w:val="24"/>
        </w:rPr>
        <w:t>．课程资源</w:t>
      </w:r>
    </w:p>
    <w:p w:rsidR="00774827" w:rsidRDefault="00D519F9">
      <w:pPr>
        <w:rPr>
          <w:b/>
          <w:color w:val="333333"/>
          <w:sz w:val="24"/>
        </w:rPr>
      </w:pPr>
      <w:r>
        <w:rPr>
          <w:b/>
          <w:color w:val="333333"/>
          <w:sz w:val="24"/>
        </w:rPr>
        <w:t>12.1</w:t>
      </w:r>
      <w:r>
        <w:rPr>
          <w:b/>
          <w:color w:val="333333"/>
          <w:sz w:val="24"/>
        </w:rPr>
        <w:t>教材与参考书</w:t>
      </w:r>
    </w:p>
    <w:p w:rsidR="00774827" w:rsidRDefault="00D519F9">
      <w:pPr>
        <w:tabs>
          <w:tab w:val="left" w:pos="4111"/>
        </w:tabs>
        <w:ind w:firstLineChars="200" w:firstLine="480"/>
        <w:rPr>
          <w:sz w:val="24"/>
        </w:rPr>
      </w:pPr>
      <w:r>
        <w:rPr>
          <w:rFonts w:hint="eastAsia"/>
          <w:color w:val="333333"/>
          <w:sz w:val="24"/>
        </w:rPr>
        <w:t>《基因工程》</w:t>
      </w:r>
      <w:r>
        <w:rPr>
          <w:color w:val="333333"/>
          <w:sz w:val="24"/>
        </w:rPr>
        <w:tab/>
      </w:r>
      <w:r>
        <w:rPr>
          <w:rFonts w:hint="eastAsia"/>
          <w:color w:val="333333"/>
          <w:sz w:val="24"/>
        </w:rPr>
        <w:t>（袁婺洲主</w:t>
      </w:r>
      <w:r>
        <w:rPr>
          <w:rFonts w:hint="eastAsia"/>
          <w:sz w:val="24"/>
        </w:rPr>
        <w:t>编，化学工业</w:t>
      </w:r>
      <w:r>
        <w:rPr>
          <w:sz w:val="24"/>
        </w:rPr>
        <w:t>出版社</w:t>
      </w:r>
      <w:r>
        <w:rPr>
          <w:rFonts w:hint="eastAsia"/>
          <w:sz w:val="24"/>
        </w:rPr>
        <w:t>，</w:t>
      </w:r>
      <w:r>
        <w:rPr>
          <w:sz w:val="24"/>
        </w:rPr>
        <w:t>第二版）</w:t>
      </w:r>
    </w:p>
    <w:p w:rsidR="00774827" w:rsidRDefault="00D519F9">
      <w:pPr>
        <w:tabs>
          <w:tab w:val="left" w:pos="4111"/>
        </w:tabs>
        <w:ind w:firstLineChars="200" w:firstLine="480"/>
        <w:rPr>
          <w:color w:val="333333"/>
          <w:sz w:val="24"/>
        </w:rPr>
      </w:pPr>
      <w:r>
        <w:rPr>
          <w:rFonts w:hint="eastAsia"/>
          <w:sz w:val="24"/>
        </w:rPr>
        <w:t>《基因工程》</w:t>
      </w:r>
      <w:r>
        <w:rPr>
          <w:rFonts w:hint="eastAsia"/>
          <w:sz w:val="24"/>
        </w:rPr>
        <w:t xml:space="preserve">                   </w:t>
      </w:r>
      <w:r>
        <w:rPr>
          <w:rFonts w:hint="eastAsia"/>
          <w:sz w:val="24"/>
        </w:rPr>
        <w:t>（孙明</w:t>
      </w:r>
      <w:r>
        <w:rPr>
          <w:rFonts w:hint="eastAsia"/>
          <w:sz w:val="24"/>
        </w:rPr>
        <w:t xml:space="preserve"> </w:t>
      </w:r>
      <w:r>
        <w:rPr>
          <w:rFonts w:hint="eastAsia"/>
          <w:sz w:val="24"/>
        </w:rPr>
        <w:t>主编，高等教育出版社</w:t>
      </w:r>
      <w:r>
        <w:rPr>
          <w:rFonts w:hint="eastAsia"/>
          <w:sz w:val="24"/>
        </w:rPr>
        <w:t>;</w:t>
      </w:r>
      <w:r>
        <w:rPr>
          <w:rFonts w:hint="eastAsia"/>
          <w:sz w:val="24"/>
        </w:rPr>
        <w:t>第</w:t>
      </w:r>
      <w:r>
        <w:rPr>
          <w:rFonts w:hint="eastAsia"/>
          <w:sz w:val="24"/>
        </w:rPr>
        <w:t>2</w:t>
      </w:r>
      <w:r>
        <w:rPr>
          <w:rFonts w:hint="eastAsia"/>
          <w:sz w:val="24"/>
        </w:rPr>
        <w:t>版）</w:t>
      </w:r>
    </w:p>
    <w:p w:rsidR="00774827" w:rsidRDefault="00D519F9">
      <w:pPr>
        <w:tabs>
          <w:tab w:val="left" w:pos="4111"/>
        </w:tabs>
        <w:rPr>
          <w:b/>
          <w:color w:val="333333"/>
          <w:sz w:val="24"/>
        </w:rPr>
      </w:pPr>
      <w:r>
        <w:rPr>
          <w:b/>
          <w:color w:val="333333"/>
          <w:sz w:val="24"/>
        </w:rPr>
        <w:t>12.2</w:t>
      </w:r>
      <w:r>
        <w:rPr>
          <w:b/>
          <w:color w:val="333333"/>
          <w:sz w:val="24"/>
        </w:rPr>
        <w:t>专业学术专著</w:t>
      </w:r>
    </w:p>
    <w:p w:rsidR="00774827" w:rsidRDefault="00D519F9">
      <w:pPr>
        <w:tabs>
          <w:tab w:val="left" w:pos="4111"/>
        </w:tabs>
        <w:ind w:firstLineChars="200" w:firstLine="480"/>
        <w:rPr>
          <w:color w:val="333333"/>
          <w:sz w:val="24"/>
        </w:rPr>
      </w:pPr>
      <w:r>
        <w:rPr>
          <w:rFonts w:hint="eastAsia"/>
          <w:color w:val="333333"/>
          <w:sz w:val="24"/>
        </w:rPr>
        <w:t>《现代分子生物学》</w:t>
      </w:r>
      <w:r>
        <w:rPr>
          <w:color w:val="333333"/>
          <w:sz w:val="24"/>
        </w:rPr>
        <w:tab/>
      </w:r>
      <w:r>
        <w:rPr>
          <w:rFonts w:hint="eastAsia"/>
          <w:color w:val="333333"/>
          <w:sz w:val="24"/>
        </w:rPr>
        <w:t>（朱玉贤主编，高等教育出版社</w:t>
      </w:r>
      <w:r>
        <w:rPr>
          <w:rFonts w:hint="eastAsia"/>
          <w:color w:val="333333"/>
          <w:sz w:val="24"/>
        </w:rPr>
        <w:t>;</w:t>
      </w:r>
      <w:r>
        <w:rPr>
          <w:rFonts w:hint="eastAsia"/>
          <w:color w:val="333333"/>
          <w:sz w:val="24"/>
        </w:rPr>
        <w:t>第</w:t>
      </w:r>
      <w:r>
        <w:rPr>
          <w:rFonts w:hint="eastAsia"/>
          <w:color w:val="333333"/>
          <w:sz w:val="24"/>
        </w:rPr>
        <w:t>4</w:t>
      </w:r>
      <w:r>
        <w:rPr>
          <w:rFonts w:hint="eastAsia"/>
          <w:color w:val="333333"/>
          <w:sz w:val="24"/>
        </w:rPr>
        <w:t>版）</w:t>
      </w:r>
    </w:p>
    <w:p w:rsidR="00774827" w:rsidRDefault="00D519F9">
      <w:pPr>
        <w:tabs>
          <w:tab w:val="left" w:pos="4111"/>
        </w:tabs>
        <w:ind w:firstLineChars="200" w:firstLine="480"/>
        <w:rPr>
          <w:color w:val="333333"/>
          <w:sz w:val="24"/>
        </w:rPr>
      </w:pPr>
      <w:r>
        <w:rPr>
          <w:rFonts w:hint="eastAsia"/>
          <w:color w:val="333333"/>
          <w:sz w:val="24"/>
        </w:rPr>
        <w:t>《基因工程原理》上下册</w:t>
      </w:r>
      <w:r>
        <w:rPr>
          <w:color w:val="333333"/>
          <w:sz w:val="24"/>
        </w:rPr>
        <w:tab/>
      </w:r>
      <w:r>
        <w:rPr>
          <w:rFonts w:hint="eastAsia"/>
          <w:color w:val="333333"/>
          <w:sz w:val="24"/>
        </w:rPr>
        <w:t>（吴乃虎主编，科学出版社</w:t>
      </w:r>
      <w:r>
        <w:rPr>
          <w:rFonts w:hint="eastAsia"/>
          <w:color w:val="333333"/>
          <w:sz w:val="24"/>
        </w:rPr>
        <w:t>;</w:t>
      </w:r>
      <w:r>
        <w:rPr>
          <w:rFonts w:hint="eastAsia"/>
          <w:color w:val="333333"/>
          <w:sz w:val="24"/>
        </w:rPr>
        <w:t>第</w:t>
      </w:r>
      <w:r>
        <w:rPr>
          <w:rFonts w:hint="eastAsia"/>
          <w:color w:val="333333"/>
          <w:sz w:val="24"/>
        </w:rPr>
        <w:t>2</w:t>
      </w:r>
      <w:r>
        <w:rPr>
          <w:rFonts w:hint="eastAsia"/>
          <w:color w:val="333333"/>
          <w:sz w:val="24"/>
        </w:rPr>
        <w:t>版）</w:t>
      </w:r>
    </w:p>
    <w:p w:rsidR="00774827" w:rsidRDefault="00D519F9">
      <w:pPr>
        <w:tabs>
          <w:tab w:val="left" w:pos="4111"/>
        </w:tabs>
        <w:ind w:firstLineChars="200" w:firstLine="480"/>
        <w:rPr>
          <w:color w:val="333333"/>
          <w:sz w:val="24"/>
        </w:rPr>
      </w:pPr>
      <w:r>
        <w:rPr>
          <w:rFonts w:hint="eastAsia"/>
          <w:color w:val="333333"/>
          <w:sz w:val="24"/>
        </w:rPr>
        <w:t>《分子克隆实验指南》</w:t>
      </w:r>
      <w:r>
        <w:rPr>
          <w:color w:val="333333"/>
          <w:sz w:val="24"/>
        </w:rPr>
        <w:tab/>
      </w:r>
      <w:r>
        <w:rPr>
          <w:rFonts w:hint="eastAsia"/>
          <w:color w:val="333333"/>
          <w:sz w:val="24"/>
        </w:rPr>
        <w:t>（</w:t>
      </w:r>
      <w:r>
        <w:rPr>
          <w:rFonts w:hint="eastAsia"/>
          <w:color w:val="333333"/>
          <w:sz w:val="24"/>
        </w:rPr>
        <w:t>J.</w:t>
      </w:r>
      <w:r>
        <w:rPr>
          <w:rFonts w:hint="eastAsia"/>
          <w:color w:val="333333"/>
          <w:sz w:val="24"/>
        </w:rPr>
        <w:t>萨姆布鲁克主编，科学出版社</w:t>
      </w:r>
      <w:r>
        <w:rPr>
          <w:rFonts w:hint="eastAsia"/>
          <w:color w:val="333333"/>
          <w:sz w:val="24"/>
        </w:rPr>
        <w:t>;</w:t>
      </w:r>
      <w:r>
        <w:rPr>
          <w:rFonts w:hint="eastAsia"/>
          <w:color w:val="333333"/>
          <w:sz w:val="24"/>
        </w:rPr>
        <w:t>第</w:t>
      </w:r>
      <w:r>
        <w:rPr>
          <w:rFonts w:hint="eastAsia"/>
          <w:color w:val="333333"/>
          <w:sz w:val="24"/>
        </w:rPr>
        <w:t>3</w:t>
      </w:r>
      <w:r>
        <w:rPr>
          <w:rFonts w:hint="eastAsia"/>
          <w:color w:val="333333"/>
          <w:sz w:val="24"/>
        </w:rPr>
        <w:t>版）</w:t>
      </w:r>
    </w:p>
    <w:p w:rsidR="00774827" w:rsidRDefault="00D519F9">
      <w:pPr>
        <w:rPr>
          <w:b/>
          <w:color w:val="333333"/>
          <w:sz w:val="24"/>
        </w:rPr>
      </w:pPr>
      <w:r>
        <w:rPr>
          <w:b/>
          <w:color w:val="333333"/>
          <w:sz w:val="24"/>
        </w:rPr>
        <w:lastRenderedPageBreak/>
        <w:t>12.3</w:t>
      </w:r>
      <w:r>
        <w:rPr>
          <w:b/>
          <w:color w:val="333333"/>
          <w:sz w:val="24"/>
        </w:rPr>
        <w:t>专业刊物</w:t>
      </w:r>
    </w:p>
    <w:p w:rsidR="00774827" w:rsidRDefault="00D519F9">
      <w:pPr>
        <w:ind w:firstLineChars="200" w:firstLine="480"/>
        <w:rPr>
          <w:color w:val="333333"/>
          <w:sz w:val="24"/>
        </w:rPr>
      </w:pPr>
      <w:r>
        <w:rPr>
          <w:color w:val="333333"/>
          <w:sz w:val="24"/>
        </w:rPr>
        <w:t>Journal of Biological Chemistry</w:t>
      </w:r>
      <w:r>
        <w:rPr>
          <w:rFonts w:hint="eastAsia"/>
          <w:color w:val="333333"/>
          <w:sz w:val="24"/>
        </w:rPr>
        <w:t xml:space="preserve"> </w:t>
      </w:r>
    </w:p>
    <w:p w:rsidR="00774827" w:rsidRDefault="00D519F9">
      <w:pPr>
        <w:ind w:firstLineChars="200" w:firstLine="480"/>
        <w:rPr>
          <w:color w:val="333333"/>
          <w:sz w:val="24"/>
        </w:rPr>
      </w:pPr>
      <w:r>
        <w:rPr>
          <w:rFonts w:hint="eastAsia"/>
          <w:color w:val="333333"/>
          <w:sz w:val="24"/>
        </w:rPr>
        <w:t>SCIENCE</w:t>
      </w:r>
    </w:p>
    <w:p w:rsidR="00774827" w:rsidRDefault="00D519F9">
      <w:pPr>
        <w:ind w:firstLineChars="200" w:firstLine="480"/>
        <w:rPr>
          <w:color w:val="333333"/>
          <w:sz w:val="24"/>
        </w:rPr>
      </w:pPr>
      <w:r>
        <w:rPr>
          <w:rFonts w:hint="eastAsia"/>
          <w:color w:val="333333"/>
          <w:sz w:val="24"/>
        </w:rPr>
        <w:t>NATURE</w:t>
      </w:r>
    </w:p>
    <w:p w:rsidR="00774827" w:rsidRDefault="00D519F9">
      <w:pPr>
        <w:rPr>
          <w:b/>
          <w:color w:val="333333"/>
          <w:sz w:val="24"/>
        </w:rPr>
      </w:pPr>
      <w:r>
        <w:rPr>
          <w:b/>
          <w:color w:val="333333"/>
          <w:sz w:val="24"/>
        </w:rPr>
        <w:t>12.4</w:t>
      </w:r>
      <w:r>
        <w:rPr>
          <w:b/>
          <w:color w:val="333333"/>
          <w:sz w:val="24"/>
        </w:rPr>
        <w:t>网络课程资源</w:t>
      </w:r>
    </w:p>
    <w:p w:rsidR="00774827" w:rsidRDefault="00D519F9">
      <w:pPr>
        <w:ind w:firstLineChars="200" w:firstLine="480"/>
        <w:rPr>
          <w:color w:val="333333"/>
          <w:sz w:val="24"/>
        </w:rPr>
      </w:pPr>
      <w:r>
        <w:rPr>
          <w:rFonts w:hint="eastAsia"/>
          <w:color w:val="333333"/>
          <w:sz w:val="24"/>
        </w:rPr>
        <w:t>百度文库（地址：</w:t>
      </w:r>
      <w:r>
        <w:rPr>
          <w:color w:val="333333"/>
          <w:sz w:val="24"/>
        </w:rPr>
        <w:t>http://wenku.baidu.com</w:t>
      </w:r>
      <w:r>
        <w:rPr>
          <w:rFonts w:hint="eastAsia"/>
          <w:color w:val="333333"/>
          <w:sz w:val="24"/>
        </w:rPr>
        <w:t>）</w:t>
      </w:r>
    </w:p>
    <w:p w:rsidR="00774827" w:rsidRDefault="00D519F9">
      <w:pPr>
        <w:ind w:firstLineChars="200" w:firstLine="480"/>
        <w:rPr>
          <w:color w:val="333333"/>
          <w:sz w:val="24"/>
        </w:rPr>
      </w:pPr>
      <w:r>
        <w:rPr>
          <w:rFonts w:hint="eastAsia"/>
          <w:color w:val="333333"/>
          <w:sz w:val="24"/>
        </w:rPr>
        <w:t>小木虫论坛（地址：</w:t>
      </w:r>
      <w:r>
        <w:rPr>
          <w:rFonts w:hint="eastAsia"/>
          <w:color w:val="333333"/>
          <w:sz w:val="24"/>
        </w:rPr>
        <w:t>http://emuch.net/bbs</w:t>
      </w:r>
      <w:r>
        <w:rPr>
          <w:rFonts w:hint="eastAsia"/>
          <w:color w:val="333333"/>
          <w:sz w:val="24"/>
        </w:rPr>
        <w:t>）</w:t>
      </w:r>
    </w:p>
    <w:p w:rsidR="00774827" w:rsidRDefault="00D519F9">
      <w:pPr>
        <w:ind w:firstLineChars="200" w:firstLine="480"/>
        <w:rPr>
          <w:color w:val="333333"/>
          <w:sz w:val="24"/>
        </w:rPr>
      </w:pPr>
      <w:r>
        <w:rPr>
          <w:rFonts w:hint="eastAsia"/>
          <w:color w:val="333333"/>
          <w:sz w:val="24"/>
        </w:rPr>
        <w:t>丁香园（地址：</w:t>
      </w:r>
      <w:r>
        <w:rPr>
          <w:rFonts w:hint="eastAsia"/>
          <w:color w:val="333333"/>
          <w:sz w:val="24"/>
        </w:rPr>
        <w:t>http://ww</w:t>
      </w:r>
      <w:r>
        <w:rPr>
          <w:color w:val="333333"/>
          <w:sz w:val="24"/>
        </w:rPr>
        <w:t>w.dxy.cn</w:t>
      </w:r>
      <w:r>
        <w:rPr>
          <w:rFonts w:hint="eastAsia"/>
          <w:color w:val="333333"/>
          <w:sz w:val="24"/>
        </w:rPr>
        <w:t>）</w:t>
      </w:r>
    </w:p>
    <w:p w:rsidR="00774827" w:rsidRDefault="00D519F9">
      <w:pPr>
        <w:rPr>
          <w:b/>
          <w:color w:val="333333"/>
          <w:sz w:val="24"/>
        </w:rPr>
      </w:pPr>
      <w:r>
        <w:rPr>
          <w:b/>
          <w:color w:val="333333"/>
          <w:sz w:val="24"/>
        </w:rPr>
        <w:t>12.5</w:t>
      </w:r>
      <w:r>
        <w:rPr>
          <w:b/>
          <w:color w:val="333333"/>
          <w:sz w:val="24"/>
        </w:rPr>
        <w:t>课外阅读资源</w:t>
      </w:r>
    </w:p>
    <w:p w:rsidR="00774827" w:rsidRDefault="00D519F9">
      <w:pPr>
        <w:ind w:firstLineChars="200" w:firstLine="480"/>
        <w:rPr>
          <w:color w:val="333333"/>
          <w:sz w:val="24"/>
        </w:rPr>
      </w:pPr>
      <w:r>
        <w:rPr>
          <w:rFonts w:hint="eastAsia"/>
          <w:color w:val="333333"/>
          <w:sz w:val="24"/>
        </w:rPr>
        <w:t>图书馆的相关资源</w:t>
      </w:r>
    </w:p>
    <w:p w:rsidR="00774827" w:rsidRDefault="00D519F9">
      <w:pPr>
        <w:ind w:firstLineChars="200" w:firstLine="480"/>
        <w:rPr>
          <w:color w:val="333333"/>
          <w:sz w:val="24"/>
        </w:rPr>
      </w:pPr>
      <w:r>
        <w:rPr>
          <w:rFonts w:hint="eastAsia"/>
          <w:color w:val="333333"/>
          <w:sz w:val="24"/>
        </w:rPr>
        <w:t>电子图书馆中的中国知网的相关资源。</w:t>
      </w:r>
    </w:p>
    <w:p w:rsidR="00774827" w:rsidRDefault="00774827">
      <w:pPr>
        <w:ind w:firstLine="465"/>
        <w:rPr>
          <w:color w:val="333333"/>
          <w:sz w:val="24"/>
        </w:rPr>
      </w:pPr>
    </w:p>
    <w:p w:rsidR="00774827" w:rsidRDefault="00D519F9">
      <w:pPr>
        <w:rPr>
          <w:rFonts w:hAnsi="宋体"/>
          <w:b/>
          <w:sz w:val="24"/>
        </w:rPr>
      </w:pPr>
      <w:r>
        <w:rPr>
          <w:b/>
          <w:sz w:val="24"/>
        </w:rPr>
        <w:t>13.</w:t>
      </w:r>
      <w:r>
        <w:rPr>
          <w:rFonts w:hAnsi="宋体" w:hint="eastAsia"/>
          <w:b/>
          <w:sz w:val="24"/>
        </w:rPr>
        <w:t>教学合约</w:t>
      </w:r>
    </w:p>
    <w:p w:rsidR="00774827" w:rsidRDefault="00D519F9">
      <w:pPr>
        <w:ind w:firstLineChars="200" w:firstLine="480"/>
        <w:rPr>
          <w:sz w:val="24"/>
          <w:szCs w:val="28"/>
        </w:rPr>
      </w:pPr>
      <w:r>
        <w:rPr>
          <w:sz w:val="24"/>
          <w:szCs w:val="28"/>
        </w:rPr>
        <w:t>13.1</w:t>
      </w:r>
      <w:r>
        <w:rPr>
          <w:sz w:val="24"/>
          <w:szCs w:val="28"/>
        </w:rPr>
        <w:t>阅读课程实施大纲，理解其内容</w:t>
      </w:r>
    </w:p>
    <w:p w:rsidR="00774827" w:rsidRDefault="00D519F9">
      <w:pPr>
        <w:ind w:firstLineChars="200" w:firstLine="480"/>
        <w:rPr>
          <w:sz w:val="24"/>
          <w:szCs w:val="28"/>
        </w:rPr>
      </w:pPr>
      <w:r>
        <w:rPr>
          <w:rFonts w:ascii="宋体" w:hAnsi="宋体" w:hint="eastAsia"/>
          <w:sz w:val="24"/>
        </w:rPr>
        <w:t>学生应认真阅读课程实施大纲，如有异议，可以向授课教师提出，教师根据实际情况作出修改和调整，如无异议，则视为同意遵守课程实施大纲当中所确定的责任与义务。</w:t>
      </w:r>
    </w:p>
    <w:p w:rsidR="00774827" w:rsidRDefault="00D519F9">
      <w:pPr>
        <w:ind w:firstLineChars="200" w:firstLine="480"/>
        <w:rPr>
          <w:sz w:val="24"/>
          <w:szCs w:val="28"/>
        </w:rPr>
      </w:pPr>
      <w:r>
        <w:rPr>
          <w:sz w:val="24"/>
          <w:szCs w:val="28"/>
        </w:rPr>
        <w:t>13.2</w:t>
      </w:r>
      <w:r>
        <w:rPr>
          <w:sz w:val="24"/>
          <w:szCs w:val="28"/>
        </w:rPr>
        <w:t>同意遵守课程实施大纲中阐述的标准和期望</w:t>
      </w:r>
    </w:p>
    <w:p w:rsidR="00774827" w:rsidRDefault="00D519F9">
      <w:pPr>
        <w:ind w:firstLineChars="200" w:firstLine="480"/>
        <w:rPr>
          <w:sz w:val="24"/>
        </w:rPr>
      </w:pPr>
      <w:r>
        <w:rPr>
          <w:rFonts w:hint="eastAsia"/>
          <w:sz w:val="24"/>
        </w:rPr>
        <w:t>课程实施大纲编写完成后旨在提高教学规范和效率，学生应该按照该达到课程实施大纲要求的标准进行学习。</w:t>
      </w:r>
    </w:p>
    <w:p w:rsidR="00774827" w:rsidRDefault="00D519F9">
      <w:pPr>
        <w:rPr>
          <w:rFonts w:hAnsi="宋体"/>
          <w:b/>
          <w:sz w:val="24"/>
        </w:rPr>
      </w:pPr>
      <w:r>
        <w:rPr>
          <w:b/>
          <w:sz w:val="24"/>
        </w:rPr>
        <w:t>14.</w:t>
      </w:r>
      <w:r>
        <w:rPr>
          <w:rFonts w:hAnsi="宋体" w:hint="eastAsia"/>
          <w:b/>
          <w:sz w:val="24"/>
        </w:rPr>
        <w:t>其他说明</w:t>
      </w:r>
    </w:p>
    <w:p w:rsidR="00774827" w:rsidRDefault="00D519F9">
      <w:pPr>
        <w:ind w:firstLineChars="200" w:firstLine="480"/>
        <w:rPr>
          <w:sz w:val="24"/>
        </w:rPr>
      </w:pPr>
      <w:r>
        <w:rPr>
          <w:rFonts w:hAnsi="宋体" w:hint="eastAsia"/>
          <w:sz w:val="24"/>
        </w:rPr>
        <w:t>无</w:t>
      </w:r>
    </w:p>
    <w:sectPr w:rsidR="00774827">
      <w:headerReference w:type="default" r:id="rId85"/>
      <w:footerReference w:type="even" r:id="rId86"/>
      <w:footerReference w:type="default" r:id="rId87"/>
      <w:pgSz w:w="11906" w:h="16838"/>
      <w:pgMar w:top="1702" w:right="1418" w:bottom="1701" w:left="1418" w:header="851" w:footer="1418" w:gutter="0"/>
      <w:pgNumType w:chapSep="emDash"/>
      <w:cols w:space="425"/>
      <w:docGrid w:type="lines" w:linePitch="59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5CF6" w:rsidRDefault="00035CF6">
      <w:r>
        <w:separator/>
      </w:r>
    </w:p>
  </w:endnote>
  <w:endnote w:type="continuationSeparator" w:id="0">
    <w:p w:rsidR="00035CF6" w:rsidRDefault="00035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仿宋_GB2312">
    <w:altName w:val="仿宋"/>
    <w:charset w:val="86"/>
    <w:family w:val="modern"/>
    <w:pitch w:val="default"/>
    <w:sig w:usb0="00000000" w:usb1="0000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9F9" w:rsidRDefault="00D519F9">
    <w:pPr>
      <w:pStyle w:val="a6"/>
      <w:framePr w:wrap="around" w:vAnchor="text" w:hAnchor="margin" w:xAlign="outside" w:y="1"/>
      <w:rPr>
        <w:rStyle w:val="a9"/>
      </w:rPr>
    </w:pPr>
    <w:r>
      <w:rPr>
        <w:rStyle w:val="a9"/>
      </w:rPr>
      <w:fldChar w:fldCharType="begin"/>
    </w:r>
    <w:r>
      <w:rPr>
        <w:rStyle w:val="a9"/>
      </w:rPr>
      <w:instrText xml:space="preserve">PAGE  </w:instrText>
    </w:r>
    <w:r>
      <w:rPr>
        <w:rStyle w:val="a9"/>
      </w:rPr>
      <w:fldChar w:fldCharType="end"/>
    </w:r>
  </w:p>
  <w:p w:rsidR="00D519F9" w:rsidRDefault="00D519F9">
    <w:pPr>
      <w:pStyle w:val="a6"/>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9F9" w:rsidRDefault="00D519F9">
    <w:pPr>
      <w:pStyle w:val="a6"/>
      <w:framePr w:wrap="around" w:vAnchor="text" w:hAnchor="margin" w:xAlign="outside" w:y="1"/>
      <w:rPr>
        <w:rStyle w:val="a9"/>
        <w:sz w:val="28"/>
      </w:rPr>
    </w:pPr>
    <w:r>
      <w:rPr>
        <w:rStyle w:val="a9"/>
        <w:sz w:val="28"/>
      </w:rPr>
      <w:t>— </w:t>
    </w:r>
    <w:r>
      <w:rPr>
        <w:rStyle w:val="a9"/>
        <w:sz w:val="28"/>
      </w:rPr>
      <w:fldChar w:fldCharType="begin"/>
    </w:r>
    <w:r>
      <w:rPr>
        <w:rStyle w:val="a9"/>
        <w:sz w:val="28"/>
      </w:rPr>
      <w:instrText xml:space="preserve">PAGE  </w:instrText>
    </w:r>
    <w:r>
      <w:rPr>
        <w:rStyle w:val="a9"/>
        <w:sz w:val="28"/>
      </w:rPr>
      <w:fldChar w:fldCharType="separate"/>
    </w:r>
    <w:r w:rsidR="008E21DC">
      <w:rPr>
        <w:rStyle w:val="a9"/>
        <w:noProof/>
        <w:sz w:val="28"/>
      </w:rPr>
      <w:t>15</w:t>
    </w:r>
    <w:r>
      <w:rPr>
        <w:rStyle w:val="a9"/>
        <w:sz w:val="28"/>
      </w:rPr>
      <w:fldChar w:fldCharType="end"/>
    </w:r>
    <w:r>
      <w:rPr>
        <w:rStyle w:val="a9"/>
        <w:sz w:val="28"/>
      </w:rPr>
      <w:t> —</w:t>
    </w:r>
  </w:p>
  <w:p w:rsidR="00D519F9" w:rsidRDefault="00D519F9">
    <w:pPr>
      <w:pStyle w:val="a6"/>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5CF6" w:rsidRDefault="00035CF6">
      <w:r>
        <w:separator/>
      </w:r>
    </w:p>
  </w:footnote>
  <w:footnote w:type="continuationSeparator" w:id="0">
    <w:p w:rsidR="00035CF6" w:rsidRDefault="00035C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19F9" w:rsidRDefault="00D519F9">
    <w:pPr>
      <w:pStyle w:val="a7"/>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29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Y3MrcwtTQAsi0NzJR0lIJTi4sz8/NACkxrAbpBxlwsAAAA"/>
    <w:docVar w:name="commondata" w:val="eyJoZGlkIjoiMDljYzUzMWQ4OWI0YzBkYjYzMDRhZTY5ZjZkYmFmYTgifQ=="/>
  </w:docVars>
  <w:rsids>
    <w:rsidRoot w:val="0043148F"/>
    <w:rsid w:val="00003817"/>
    <w:rsid w:val="0000530D"/>
    <w:rsid w:val="00005C22"/>
    <w:rsid w:val="000217C5"/>
    <w:rsid w:val="00021AD9"/>
    <w:rsid w:val="00026F71"/>
    <w:rsid w:val="00035993"/>
    <w:rsid w:val="00035CF6"/>
    <w:rsid w:val="00043BEF"/>
    <w:rsid w:val="00052495"/>
    <w:rsid w:val="00060462"/>
    <w:rsid w:val="00061883"/>
    <w:rsid w:val="00061FC1"/>
    <w:rsid w:val="00062A9E"/>
    <w:rsid w:val="00063FB1"/>
    <w:rsid w:val="0006795F"/>
    <w:rsid w:val="00071005"/>
    <w:rsid w:val="00080C0A"/>
    <w:rsid w:val="00094845"/>
    <w:rsid w:val="00097AB2"/>
    <w:rsid w:val="000C2F83"/>
    <w:rsid w:val="000C7D6D"/>
    <w:rsid w:val="000D3A4A"/>
    <w:rsid w:val="000D5112"/>
    <w:rsid w:val="000D5B46"/>
    <w:rsid w:val="000E46D7"/>
    <w:rsid w:val="000F099F"/>
    <w:rsid w:val="00104605"/>
    <w:rsid w:val="00121BD7"/>
    <w:rsid w:val="00125C75"/>
    <w:rsid w:val="00127FD6"/>
    <w:rsid w:val="001368D6"/>
    <w:rsid w:val="00160E8E"/>
    <w:rsid w:val="001613D6"/>
    <w:rsid w:val="00162914"/>
    <w:rsid w:val="00173A6F"/>
    <w:rsid w:val="00177ED2"/>
    <w:rsid w:val="00181BCF"/>
    <w:rsid w:val="0018225F"/>
    <w:rsid w:val="0019308C"/>
    <w:rsid w:val="0019663A"/>
    <w:rsid w:val="001B1F44"/>
    <w:rsid w:val="001B6C3B"/>
    <w:rsid w:val="001C0CF9"/>
    <w:rsid w:val="001D42B2"/>
    <w:rsid w:val="001E13C9"/>
    <w:rsid w:val="001E4BA3"/>
    <w:rsid w:val="00201B49"/>
    <w:rsid w:val="002022FC"/>
    <w:rsid w:val="002044EF"/>
    <w:rsid w:val="00210116"/>
    <w:rsid w:val="0021598A"/>
    <w:rsid w:val="00260729"/>
    <w:rsid w:val="00271F7D"/>
    <w:rsid w:val="00293DE7"/>
    <w:rsid w:val="002A1005"/>
    <w:rsid w:val="002B0D3D"/>
    <w:rsid w:val="002D2DC0"/>
    <w:rsid w:val="00304713"/>
    <w:rsid w:val="0030618E"/>
    <w:rsid w:val="0030719B"/>
    <w:rsid w:val="00316020"/>
    <w:rsid w:val="00333116"/>
    <w:rsid w:val="00342823"/>
    <w:rsid w:val="003433BE"/>
    <w:rsid w:val="00353EF8"/>
    <w:rsid w:val="00355F13"/>
    <w:rsid w:val="00367546"/>
    <w:rsid w:val="00373062"/>
    <w:rsid w:val="00374084"/>
    <w:rsid w:val="0038405C"/>
    <w:rsid w:val="003842E4"/>
    <w:rsid w:val="003912BE"/>
    <w:rsid w:val="003A2EFE"/>
    <w:rsid w:val="003B22E5"/>
    <w:rsid w:val="003B40CA"/>
    <w:rsid w:val="003B7BE2"/>
    <w:rsid w:val="003C674D"/>
    <w:rsid w:val="003D1DE9"/>
    <w:rsid w:val="003D2A12"/>
    <w:rsid w:val="003E17B5"/>
    <w:rsid w:val="003E7597"/>
    <w:rsid w:val="00404444"/>
    <w:rsid w:val="00411264"/>
    <w:rsid w:val="00417460"/>
    <w:rsid w:val="00417A09"/>
    <w:rsid w:val="0043148F"/>
    <w:rsid w:val="00433850"/>
    <w:rsid w:val="00436EF4"/>
    <w:rsid w:val="00437BAF"/>
    <w:rsid w:val="0045536A"/>
    <w:rsid w:val="00462D1F"/>
    <w:rsid w:val="00474BF3"/>
    <w:rsid w:val="0048419A"/>
    <w:rsid w:val="00491640"/>
    <w:rsid w:val="0049224A"/>
    <w:rsid w:val="004943A8"/>
    <w:rsid w:val="004B5DD6"/>
    <w:rsid w:val="004C0E47"/>
    <w:rsid w:val="004E1D55"/>
    <w:rsid w:val="004E421A"/>
    <w:rsid w:val="004F57A6"/>
    <w:rsid w:val="005008EC"/>
    <w:rsid w:val="00505996"/>
    <w:rsid w:val="00506660"/>
    <w:rsid w:val="00531BE7"/>
    <w:rsid w:val="00536AAD"/>
    <w:rsid w:val="0054498C"/>
    <w:rsid w:val="00552B80"/>
    <w:rsid w:val="00570810"/>
    <w:rsid w:val="005910A9"/>
    <w:rsid w:val="0059631C"/>
    <w:rsid w:val="005A2F21"/>
    <w:rsid w:val="005B2611"/>
    <w:rsid w:val="005C1C90"/>
    <w:rsid w:val="005C5E07"/>
    <w:rsid w:val="005C7C03"/>
    <w:rsid w:val="005E686D"/>
    <w:rsid w:val="005F31AC"/>
    <w:rsid w:val="00620C5E"/>
    <w:rsid w:val="00621D19"/>
    <w:rsid w:val="00625BF9"/>
    <w:rsid w:val="00627096"/>
    <w:rsid w:val="006342BA"/>
    <w:rsid w:val="0064698A"/>
    <w:rsid w:val="006544D6"/>
    <w:rsid w:val="0066075C"/>
    <w:rsid w:val="00666DBB"/>
    <w:rsid w:val="00675C43"/>
    <w:rsid w:val="0067710F"/>
    <w:rsid w:val="006812E7"/>
    <w:rsid w:val="006A02D3"/>
    <w:rsid w:val="006A4BA4"/>
    <w:rsid w:val="006B500F"/>
    <w:rsid w:val="006B6B40"/>
    <w:rsid w:val="006C13C3"/>
    <w:rsid w:val="006C45AC"/>
    <w:rsid w:val="006E5FFE"/>
    <w:rsid w:val="006F3374"/>
    <w:rsid w:val="006F5926"/>
    <w:rsid w:val="0070419A"/>
    <w:rsid w:val="007047BE"/>
    <w:rsid w:val="00714BF3"/>
    <w:rsid w:val="00715392"/>
    <w:rsid w:val="00734096"/>
    <w:rsid w:val="00735BD1"/>
    <w:rsid w:val="00745385"/>
    <w:rsid w:val="00762499"/>
    <w:rsid w:val="00774827"/>
    <w:rsid w:val="00775E0C"/>
    <w:rsid w:val="007808E0"/>
    <w:rsid w:val="0078571F"/>
    <w:rsid w:val="007A63F8"/>
    <w:rsid w:val="007B147D"/>
    <w:rsid w:val="007C481D"/>
    <w:rsid w:val="007E1660"/>
    <w:rsid w:val="007F039A"/>
    <w:rsid w:val="007F4B45"/>
    <w:rsid w:val="00806C96"/>
    <w:rsid w:val="00810D22"/>
    <w:rsid w:val="00814B46"/>
    <w:rsid w:val="00822BBF"/>
    <w:rsid w:val="00827786"/>
    <w:rsid w:val="00833833"/>
    <w:rsid w:val="00841EF5"/>
    <w:rsid w:val="00850D6E"/>
    <w:rsid w:val="00851915"/>
    <w:rsid w:val="00854BF2"/>
    <w:rsid w:val="00864A13"/>
    <w:rsid w:val="00865BD8"/>
    <w:rsid w:val="00874D98"/>
    <w:rsid w:val="008977AA"/>
    <w:rsid w:val="008C4CC4"/>
    <w:rsid w:val="008C77A4"/>
    <w:rsid w:val="008E21DC"/>
    <w:rsid w:val="008E6037"/>
    <w:rsid w:val="008E649B"/>
    <w:rsid w:val="008F4A91"/>
    <w:rsid w:val="009005D0"/>
    <w:rsid w:val="00907756"/>
    <w:rsid w:val="00924527"/>
    <w:rsid w:val="00926462"/>
    <w:rsid w:val="00931466"/>
    <w:rsid w:val="009331B5"/>
    <w:rsid w:val="009405EA"/>
    <w:rsid w:val="0094331E"/>
    <w:rsid w:val="00943FB7"/>
    <w:rsid w:val="00947B39"/>
    <w:rsid w:val="00951A45"/>
    <w:rsid w:val="009522D0"/>
    <w:rsid w:val="00953F28"/>
    <w:rsid w:val="00962749"/>
    <w:rsid w:val="0096777A"/>
    <w:rsid w:val="00976C8F"/>
    <w:rsid w:val="00987AFF"/>
    <w:rsid w:val="00992F59"/>
    <w:rsid w:val="009A2056"/>
    <w:rsid w:val="009A484D"/>
    <w:rsid w:val="009C0F1B"/>
    <w:rsid w:val="009D499E"/>
    <w:rsid w:val="009E1585"/>
    <w:rsid w:val="00A17506"/>
    <w:rsid w:val="00A266BF"/>
    <w:rsid w:val="00A438C9"/>
    <w:rsid w:val="00A51577"/>
    <w:rsid w:val="00A55742"/>
    <w:rsid w:val="00A60805"/>
    <w:rsid w:val="00A62599"/>
    <w:rsid w:val="00A64894"/>
    <w:rsid w:val="00A75045"/>
    <w:rsid w:val="00A914B6"/>
    <w:rsid w:val="00A97056"/>
    <w:rsid w:val="00AA0A76"/>
    <w:rsid w:val="00AB51F9"/>
    <w:rsid w:val="00AC19E0"/>
    <w:rsid w:val="00AC340F"/>
    <w:rsid w:val="00AC5638"/>
    <w:rsid w:val="00AD58F9"/>
    <w:rsid w:val="00AE26D5"/>
    <w:rsid w:val="00B00BA1"/>
    <w:rsid w:val="00B02370"/>
    <w:rsid w:val="00B101F4"/>
    <w:rsid w:val="00B11F4F"/>
    <w:rsid w:val="00B30899"/>
    <w:rsid w:val="00B3582C"/>
    <w:rsid w:val="00B35A16"/>
    <w:rsid w:val="00B4600D"/>
    <w:rsid w:val="00B50DDF"/>
    <w:rsid w:val="00B61240"/>
    <w:rsid w:val="00B667CF"/>
    <w:rsid w:val="00B76048"/>
    <w:rsid w:val="00B775CB"/>
    <w:rsid w:val="00B827AF"/>
    <w:rsid w:val="00B86975"/>
    <w:rsid w:val="00B9116D"/>
    <w:rsid w:val="00B94F34"/>
    <w:rsid w:val="00B974E2"/>
    <w:rsid w:val="00BA20DE"/>
    <w:rsid w:val="00BB4E93"/>
    <w:rsid w:val="00BB51B0"/>
    <w:rsid w:val="00BC6F37"/>
    <w:rsid w:val="00BD6A03"/>
    <w:rsid w:val="00BE5858"/>
    <w:rsid w:val="00BE7835"/>
    <w:rsid w:val="00BF4C04"/>
    <w:rsid w:val="00BF5F73"/>
    <w:rsid w:val="00C0014B"/>
    <w:rsid w:val="00C03173"/>
    <w:rsid w:val="00C10C0D"/>
    <w:rsid w:val="00C21D7F"/>
    <w:rsid w:val="00C24458"/>
    <w:rsid w:val="00C26D15"/>
    <w:rsid w:val="00C40459"/>
    <w:rsid w:val="00C44554"/>
    <w:rsid w:val="00C81013"/>
    <w:rsid w:val="00C868AC"/>
    <w:rsid w:val="00CA55C9"/>
    <w:rsid w:val="00CA7F9E"/>
    <w:rsid w:val="00CC6894"/>
    <w:rsid w:val="00CD019D"/>
    <w:rsid w:val="00CE579E"/>
    <w:rsid w:val="00CE6F39"/>
    <w:rsid w:val="00CF16A2"/>
    <w:rsid w:val="00CF5A73"/>
    <w:rsid w:val="00CF6D11"/>
    <w:rsid w:val="00D037B7"/>
    <w:rsid w:val="00D13BD1"/>
    <w:rsid w:val="00D14CCC"/>
    <w:rsid w:val="00D37D85"/>
    <w:rsid w:val="00D519F9"/>
    <w:rsid w:val="00D55EF1"/>
    <w:rsid w:val="00D62C4F"/>
    <w:rsid w:val="00D64649"/>
    <w:rsid w:val="00D65E24"/>
    <w:rsid w:val="00D74D54"/>
    <w:rsid w:val="00D82FC5"/>
    <w:rsid w:val="00D975EA"/>
    <w:rsid w:val="00DA0879"/>
    <w:rsid w:val="00DA1F86"/>
    <w:rsid w:val="00DA64FE"/>
    <w:rsid w:val="00DB1F5E"/>
    <w:rsid w:val="00DB6B8F"/>
    <w:rsid w:val="00DC59F3"/>
    <w:rsid w:val="00DE13B4"/>
    <w:rsid w:val="00DE160E"/>
    <w:rsid w:val="00DE53FC"/>
    <w:rsid w:val="00DF04FE"/>
    <w:rsid w:val="00DF347B"/>
    <w:rsid w:val="00E30416"/>
    <w:rsid w:val="00E367F8"/>
    <w:rsid w:val="00E53885"/>
    <w:rsid w:val="00E57095"/>
    <w:rsid w:val="00E646B7"/>
    <w:rsid w:val="00E844A8"/>
    <w:rsid w:val="00E86212"/>
    <w:rsid w:val="00EA3B04"/>
    <w:rsid w:val="00EC3351"/>
    <w:rsid w:val="00EC6DE3"/>
    <w:rsid w:val="00ED1239"/>
    <w:rsid w:val="00ED70EB"/>
    <w:rsid w:val="00F00A6B"/>
    <w:rsid w:val="00F10D58"/>
    <w:rsid w:val="00F15D45"/>
    <w:rsid w:val="00F221CC"/>
    <w:rsid w:val="00F22DA8"/>
    <w:rsid w:val="00F3289A"/>
    <w:rsid w:val="00F435FD"/>
    <w:rsid w:val="00F44545"/>
    <w:rsid w:val="00F55044"/>
    <w:rsid w:val="00F611ED"/>
    <w:rsid w:val="00F8074D"/>
    <w:rsid w:val="00F8384A"/>
    <w:rsid w:val="00FA1569"/>
    <w:rsid w:val="00FA1CB4"/>
    <w:rsid w:val="00FD62DE"/>
    <w:rsid w:val="00FE0D58"/>
    <w:rsid w:val="00FE405A"/>
    <w:rsid w:val="00FF1A19"/>
    <w:rsid w:val="00FF4BB6"/>
    <w:rsid w:val="03B920E2"/>
    <w:rsid w:val="2029233A"/>
    <w:rsid w:val="40E65F65"/>
    <w:rsid w:val="538E6C34"/>
    <w:rsid w:val="68866CD3"/>
    <w:rsid w:val="6F6C0C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E57F29D"/>
  <w15:docId w15:val="{34CA1A2B-FE55-41D8-A5FB-537FFC030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uiPriority="1" w:unhideWhenUsed="1" w:qFormat="1"/>
    <w:lsdException w:name="Body Text Indent"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qFormat/>
    <w:pPr>
      <w:ind w:left="363" w:hangingChars="173" w:hanging="363"/>
    </w:pPr>
  </w:style>
  <w:style w:type="paragraph" w:styleId="a5">
    <w:name w:val="Balloon Text"/>
    <w:basedOn w:val="a"/>
    <w:semiHidden/>
    <w:rPr>
      <w:sz w:val="18"/>
      <w:szCs w:val="18"/>
    </w:rPr>
  </w:style>
  <w:style w:type="paragraph" w:styleId="a6">
    <w:name w:val="footer"/>
    <w:basedOn w:val="a"/>
    <w:qFormat/>
    <w:pPr>
      <w:tabs>
        <w:tab w:val="center" w:pos="4153"/>
        <w:tab w:val="right" w:pos="8306"/>
      </w:tabs>
      <w:snapToGrid w:val="0"/>
      <w:jc w:val="left"/>
    </w:pPr>
    <w:rPr>
      <w:sz w:val="18"/>
      <w:szCs w:val="18"/>
    </w:rPr>
  </w:style>
  <w:style w:type="paragraph" w:styleId="a7">
    <w:name w:val="header"/>
    <w:basedOn w:val="a"/>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character" w:styleId="a9">
    <w:name w:val="page number"/>
    <w:basedOn w:val="a0"/>
    <w:qFormat/>
  </w:style>
  <w:style w:type="character" w:styleId="aa">
    <w:name w:val="Hyperlink"/>
    <w:uiPriority w:val="99"/>
    <w:unhideWhenUsed/>
    <w:qFormat/>
    <w:rPr>
      <w:color w:val="0000FF"/>
      <w:u w:val="single"/>
    </w:rPr>
  </w:style>
  <w:style w:type="character" w:customStyle="1" w:styleId="a4">
    <w:name w:val="正文文本缩进 字符"/>
    <w:link w:val="a3"/>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jpeg"/><Relationship Id="rId89" Type="http://schemas.openxmlformats.org/officeDocument/2006/relationships/theme" Target="theme/theme1.xml"/><Relationship Id="rId16" Type="http://schemas.openxmlformats.org/officeDocument/2006/relationships/diagramLayout" Target="diagrams/layout1.xml"/><Relationship Id="rId11" Type="http://schemas.openxmlformats.org/officeDocument/2006/relationships/image" Target="media/image30.jpe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jpeg"/><Relationship Id="rId80" Type="http://schemas.openxmlformats.org/officeDocument/2006/relationships/image" Target="media/image67.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diagramQuickStyle" Target="diagrams/quickStyle1.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70.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diagramColors" Target="diagrams/colors1.xml"/><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footer" Target="footer2.xml"/><Relationship Id="rId61" Type="http://schemas.openxmlformats.org/officeDocument/2006/relationships/image" Target="media/image48.png"/><Relationship Id="rId82" Type="http://schemas.openxmlformats.org/officeDocument/2006/relationships/image" Target="media/image69.jpeg"/><Relationship Id="rId19" Type="http://schemas.microsoft.com/office/2007/relationships/diagramDrawing" Target="diagrams/drawing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26032;&#25991;&#20214;&#22836;\&#26032;&#22235;&#24029;&#29702;&#24037;&#23398;&#38498;&#25991;&#20214;&#27169;&#26495;&#65288;&#19979;&#34892;&#25991;&#65289;.dot" TargetMode="External"/></Relationships>
</file>

<file path=word/diagrams/colors1.xml><?xml version="1.0" encoding="utf-8"?>
<dgm:colorsDef xmlns:dgm="http://schemas.openxmlformats.org/drawingml/2006/diagram" xmlns:a="http://schemas.openxmlformats.org/drawingml/2006/main" uniqueId="urn:microsoft.com/office/officeart/2005/8/colors/colorful5#1">
  <dgm:title val=""/>
  <dgm:desc val=""/>
  <dgm:catLst>
    <dgm:cat type="colorful" pri="10500"/>
  </dgm:catLst>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ACD29D4F-5983-4CF4-9F26-278289553FFC}" type="doc">
      <dgm:prSet loTypeId="urn:microsoft.com/office/officeart/2005/8/layout/matrix3" loCatId="matrix" qsTypeId="urn:microsoft.com/office/officeart/2005/8/quickstyle/simple1#1" qsCatId="simple" csTypeId="urn:microsoft.com/office/officeart/2005/8/colors/colorful5#1" csCatId="colorful"/>
      <dgm:spPr/>
      <dgm:t>
        <a:bodyPr/>
        <a:lstStyle/>
        <a:p>
          <a:endParaRPr lang="zh-CN" altLang="en-US"/>
        </a:p>
      </dgm:t>
    </dgm:pt>
    <dgm:pt modelId="{ECC14C01-3B93-4821-B64D-2644F71F228B}">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1</a:t>
          </a:r>
          <a:r>
            <a:rPr lang="zh-CN" dirty="0">
              <a:latin typeface="Times New Roman" panose="02020603050405020304" charset="0"/>
              <a:ea typeface="华文楷体" panose="02010600040101010101" charset="-122"/>
              <a:sym typeface="Times New Roman" panose="02020603050405020304" charset="0"/>
            </a:rPr>
            <a:t>）基因操作的车间</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FFC000"/>
              </a:solidFill>
              <a:latin typeface="Times New Roman" panose="02020603050405020304" charset="0"/>
              <a:ea typeface="华文楷体" panose="02010600040101010101" charset="-122"/>
              <a:sym typeface="Times New Roman" panose="02020603050405020304" charset="0"/>
            </a:rPr>
            <a:t>大肠杆菌</a:t>
          </a:r>
          <a:r>
            <a:rPr lang="en-US" b="1" dirty="0">
              <a:solidFill>
                <a:srgbClr val="FFC000"/>
              </a:solidFill>
              <a:latin typeface="Times New Roman" panose="02020603050405020304" charset="0"/>
              <a:ea typeface="华文楷体" panose="02010600040101010101" charset="-122"/>
              <a:sym typeface="Times New Roman" panose="02020603050405020304" charset="0"/>
            </a:rPr>
            <a:t>Escherichia coli</a:t>
          </a:r>
          <a:r>
            <a:rPr lang="zh-CN" b="1" dirty="0">
              <a:solidFill>
                <a:srgbClr val="FFC000"/>
              </a:solidFill>
              <a:latin typeface="Times New Roman" panose="02020603050405020304" charset="0"/>
              <a:ea typeface="华文楷体" panose="02010600040101010101" charset="-122"/>
              <a:sym typeface="Times New Roman" panose="02020603050405020304" charset="0"/>
            </a:rPr>
            <a:t>和病毒</a:t>
          </a:r>
        </a:p>
      </dgm:t>
    </dgm:pt>
    <dgm:pt modelId="{DAA1A939-D223-480A-A821-6C08BB5E7DB8}" type="parTrans" cxnId="{5259D226-0172-4C61-AC01-877422DE5BF5}">
      <dgm:prSet/>
      <dgm:spPr/>
      <dgm:t>
        <a:bodyPr/>
        <a:lstStyle/>
        <a:p>
          <a:endParaRPr lang="zh-CN" altLang="en-US"/>
        </a:p>
      </dgm:t>
    </dgm:pt>
    <dgm:pt modelId="{F82F1E69-8094-478A-BCCC-E57481374C72}" type="sibTrans" cxnId="{5259D226-0172-4C61-AC01-877422DE5BF5}">
      <dgm:prSet/>
      <dgm:spPr/>
      <dgm:t>
        <a:bodyPr/>
        <a:lstStyle/>
        <a:p>
          <a:endParaRPr lang="zh-CN" altLang="en-US"/>
        </a:p>
      </dgm:t>
    </dgm:pt>
    <dgm:pt modelId="{28FCE91F-46DF-440B-8746-7A7D6249C8EC}">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2</a:t>
          </a:r>
          <a:r>
            <a:rPr lang="zh-CN" dirty="0">
              <a:latin typeface="Times New Roman" panose="02020603050405020304" charset="0"/>
              <a:ea typeface="华文楷体" panose="02010600040101010101" charset="-122"/>
              <a:sym typeface="Times New Roman" panose="02020603050405020304" charset="0"/>
            </a:rPr>
            <a:t>）获得基因片段的工具</a:t>
          </a:r>
          <a:r>
            <a:rPr lang="en-US" dirty="0">
              <a:latin typeface="Times New Roman" panose="02020603050405020304" charset="0"/>
              <a:ea typeface="华文楷体" panose="02010600040101010101" charset="-122"/>
              <a:sym typeface="Times New Roman" panose="02020603050405020304" charset="0"/>
            </a:rPr>
            <a:t>——</a:t>
          </a:r>
          <a:r>
            <a:rPr lang="zh-CN" b="1" dirty="0">
              <a:solidFill>
                <a:schemeClr val="accent1"/>
              </a:solidFill>
              <a:latin typeface="Times New Roman" panose="02020603050405020304" charset="0"/>
              <a:ea typeface="华文楷体" panose="02010600040101010101" charset="-122"/>
              <a:sym typeface="Times New Roman" panose="02020603050405020304" charset="0"/>
            </a:rPr>
            <a:t>限制性核酸内切酶</a:t>
          </a:r>
        </a:p>
      </dgm:t>
    </dgm:pt>
    <dgm:pt modelId="{18ECD483-9A91-4FAE-A843-F16107078DCF}" type="parTrans" cxnId="{4FDA92BD-95D4-429E-93A0-DF07E832E302}">
      <dgm:prSet/>
      <dgm:spPr/>
      <dgm:t>
        <a:bodyPr/>
        <a:lstStyle/>
        <a:p>
          <a:endParaRPr lang="zh-CN" altLang="en-US"/>
        </a:p>
      </dgm:t>
    </dgm:pt>
    <dgm:pt modelId="{DA9B34FA-DCFD-45E6-93AD-2A6A03B73499}" type="sibTrans" cxnId="{4FDA92BD-95D4-429E-93A0-DF07E832E302}">
      <dgm:prSet/>
      <dgm:spPr/>
      <dgm:t>
        <a:bodyPr/>
        <a:lstStyle/>
        <a:p>
          <a:endParaRPr lang="zh-CN" altLang="en-US"/>
        </a:p>
      </dgm:t>
    </dgm:pt>
    <dgm:pt modelId="{ACF134E5-E183-4FF0-BF3E-5A798FB270F5}">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3</a:t>
          </a:r>
          <a:r>
            <a:rPr lang="zh-CN" dirty="0">
              <a:latin typeface="Times New Roman" panose="02020603050405020304" charset="0"/>
              <a:ea typeface="华文楷体" panose="02010600040101010101" charset="-122"/>
              <a:sym typeface="Times New Roman" panose="02020603050405020304" charset="0"/>
            </a:rPr>
            <a:t>）连接基因片段的工具</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00B0F0"/>
              </a:solidFill>
              <a:latin typeface="Times New Roman" panose="02020603050405020304" charset="0"/>
              <a:ea typeface="华文楷体" panose="02010600040101010101" charset="-122"/>
              <a:sym typeface="Times New Roman" panose="02020603050405020304" charset="0"/>
            </a:rPr>
            <a:t>连接酶</a:t>
          </a:r>
        </a:p>
      </dgm:t>
    </dgm:pt>
    <dgm:pt modelId="{EA40F46C-7C88-45B9-B98A-CA1A05ABCB57}" type="parTrans" cxnId="{93788353-472A-4031-AE99-1AA45EE41AFC}">
      <dgm:prSet/>
      <dgm:spPr/>
      <dgm:t>
        <a:bodyPr/>
        <a:lstStyle/>
        <a:p>
          <a:endParaRPr lang="zh-CN" altLang="en-US"/>
        </a:p>
      </dgm:t>
    </dgm:pt>
    <dgm:pt modelId="{0F0D44F8-F2E7-45B1-BD7C-FEEBC67F28F2}" type="sibTrans" cxnId="{93788353-472A-4031-AE99-1AA45EE41AFC}">
      <dgm:prSet/>
      <dgm:spPr/>
      <dgm:t>
        <a:bodyPr/>
        <a:lstStyle/>
        <a:p>
          <a:endParaRPr lang="zh-CN" altLang="en-US"/>
        </a:p>
      </dgm:t>
    </dgm:pt>
    <dgm:pt modelId="{57555384-C243-43BF-88E6-B0C1F6FAC03D}">
      <dgm:prSet/>
      <dgm:spPr/>
      <dgm:t>
        <a:bodyPr/>
        <a:lstStyle/>
        <a:p>
          <a:pPr rtl="0"/>
          <a:r>
            <a:rPr lang="zh-CN" dirty="0">
              <a:latin typeface="Times New Roman" panose="02020603050405020304" charset="0"/>
              <a:ea typeface="华文楷体" panose="02010600040101010101" charset="-122"/>
              <a:sym typeface="Times New Roman" panose="02020603050405020304" charset="0"/>
            </a:rPr>
            <a:t>（</a:t>
          </a:r>
          <a:r>
            <a:rPr lang="en-US" dirty="0">
              <a:latin typeface="Times New Roman" panose="02020603050405020304" charset="0"/>
              <a:ea typeface="华文楷体" panose="02010600040101010101" charset="-122"/>
              <a:sym typeface="Times New Roman" panose="02020603050405020304" charset="0"/>
            </a:rPr>
            <a:t>4</a:t>
          </a:r>
          <a:r>
            <a:rPr lang="zh-CN" dirty="0">
              <a:latin typeface="Times New Roman" panose="02020603050405020304" charset="0"/>
              <a:ea typeface="华文楷体" panose="02010600040101010101" charset="-122"/>
              <a:sym typeface="Times New Roman" panose="02020603050405020304" charset="0"/>
            </a:rPr>
            <a:t>）基因操作的载体</a:t>
          </a:r>
          <a:r>
            <a:rPr lang="en-US" dirty="0">
              <a:latin typeface="Times New Roman" panose="02020603050405020304" charset="0"/>
              <a:ea typeface="华文楷体" panose="02010600040101010101" charset="-122"/>
              <a:sym typeface="Times New Roman" panose="02020603050405020304" charset="0"/>
            </a:rPr>
            <a:t>——</a:t>
          </a:r>
          <a:r>
            <a:rPr lang="zh-CN" b="1" dirty="0">
              <a:solidFill>
                <a:srgbClr val="FF0000"/>
              </a:solidFill>
              <a:latin typeface="Times New Roman" panose="02020603050405020304" charset="0"/>
              <a:ea typeface="华文楷体" panose="02010600040101010101" charset="-122"/>
              <a:sym typeface="Times New Roman" panose="02020603050405020304" charset="0"/>
            </a:rPr>
            <a:t>质粒和病毒</a:t>
          </a:r>
        </a:p>
      </dgm:t>
    </dgm:pt>
    <dgm:pt modelId="{7AC73FCC-E5F7-4019-8CB6-FFF9563E5F09}" type="parTrans" cxnId="{7CD20900-03A8-4CBE-B809-C19EC22AFC06}">
      <dgm:prSet/>
      <dgm:spPr/>
      <dgm:t>
        <a:bodyPr/>
        <a:lstStyle/>
        <a:p>
          <a:endParaRPr lang="zh-CN" altLang="en-US"/>
        </a:p>
      </dgm:t>
    </dgm:pt>
    <dgm:pt modelId="{782C7184-00BF-4A79-9AB3-31E22511D5F9}" type="sibTrans" cxnId="{7CD20900-03A8-4CBE-B809-C19EC22AFC06}">
      <dgm:prSet/>
      <dgm:spPr/>
      <dgm:t>
        <a:bodyPr/>
        <a:lstStyle/>
        <a:p>
          <a:endParaRPr lang="zh-CN" altLang="en-US"/>
        </a:p>
      </dgm:t>
    </dgm:pt>
    <dgm:pt modelId="{6071856A-67C5-4DEA-BD4C-74783578D10A}" type="pres">
      <dgm:prSet presAssocID="{ACD29D4F-5983-4CF4-9F26-278289553FFC}" presName="matrix" presStyleCnt="0">
        <dgm:presLayoutVars>
          <dgm:chMax val="1"/>
          <dgm:dir/>
          <dgm:resizeHandles val="exact"/>
        </dgm:presLayoutVars>
      </dgm:prSet>
      <dgm:spPr/>
      <dgm:t>
        <a:bodyPr/>
        <a:lstStyle/>
        <a:p>
          <a:endParaRPr lang="zh-CN" altLang="en-US"/>
        </a:p>
      </dgm:t>
    </dgm:pt>
    <dgm:pt modelId="{4A77E2F2-C79B-4F18-9CB0-AEC370E64310}" type="pres">
      <dgm:prSet presAssocID="{ACD29D4F-5983-4CF4-9F26-278289553FFC}" presName="diamond" presStyleLbl="bgShp" presStyleIdx="0" presStyleCnt="1"/>
      <dgm:spPr/>
    </dgm:pt>
    <dgm:pt modelId="{4A2D5470-8A6A-48D7-8F1E-B20D05131D7A}" type="pres">
      <dgm:prSet presAssocID="{ACD29D4F-5983-4CF4-9F26-278289553FFC}" presName="quad1" presStyleLbl="node1" presStyleIdx="0" presStyleCnt="4">
        <dgm:presLayoutVars>
          <dgm:chMax val="0"/>
          <dgm:chPref val="0"/>
          <dgm:bulletEnabled val="1"/>
        </dgm:presLayoutVars>
      </dgm:prSet>
      <dgm:spPr/>
      <dgm:t>
        <a:bodyPr/>
        <a:lstStyle/>
        <a:p>
          <a:endParaRPr lang="zh-CN" altLang="en-US"/>
        </a:p>
      </dgm:t>
    </dgm:pt>
    <dgm:pt modelId="{01228A96-A884-4D91-95ED-4CF3AF2A640E}" type="pres">
      <dgm:prSet presAssocID="{ACD29D4F-5983-4CF4-9F26-278289553FFC}" presName="quad2" presStyleLbl="node1" presStyleIdx="1" presStyleCnt="4" custLinFactNeighborX="39" custLinFactNeighborY="-760">
        <dgm:presLayoutVars>
          <dgm:chMax val="0"/>
          <dgm:chPref val="0"/>
          <dgm:bulletEnabled val="1"/>
        </dgm:presLayoutVars>
      </dgm:prSet>
      <dgm:spPr/>
      <dgm:t>
        <a:bodyPr/>
        <a:lstStyle/>
        <a:p>
          <a:endParaRPr lang="zh-CN" altLang="en-US"/>
        </a:p>
      </dgm:t>
    </dgm:pt>
    <dgm:pt modelId="{136B78F5-D6DE-43CB-8F28-B0A64B8BBEC7}" type="pres">
      <dgm:prSet presAssocID="{ACD29D4F-5983-4CF4-9F26-278289553FFC}" presName="quad3" presStyleLbl="node1" presStyleIdx="2" presStyleCnt="4">
        <dgm:presLayoutVars>
          <dgm:chMax val="0"/>
          <dgm:chPref val="0"/>
          <dgm:bulletEnabled val="1"/>
        </dgm:presLayoutVars>
      </dgm:prSet>
      <dgm:spPr/>
      <dgm:t>
        <a:bodyPr/>
        <a:lstStyle/>
        <a:p>
          <a:endParaRPr lang="zh-CN" altLang="en-US"/>
        </a:p>
      </dgm:t>
    </dgm:pt>
    <dgm:pt modelId="{E05E6733-181D-4268-A479-D39E6ECB9121}" type="pres">
      <dgm:prSet presAssocID="{ACD29D4F-5983-4CF4-9F26-278289553FFC}" presName="quad4" presStyleLbl="node1" presStyleIdx="3" presStyleCnt="4">
        <dgm:presLayoutVars>
          <dgm:chMax val="0"/>
          <dgm:chPref val="0"/>
          <dgm:bulletEnabled val="1"/>
        </dgm:presLayoutVars>
      </dgm:prSet>
      <dgm:spPr/>
      <dgm:t>
        <a:bodyPr/>
        <a:lstStyle/>
        <a:p>
          <a:endParaRPr lang="zh-CN" altLang="en-US"/>
        </a:p>
      </dgm:t>
    </dgm:pt>
  </dgm:ptLst>
  <dgm:cxnLst>
    <dgm:cxn modelId="{7CD20900-03A8-4CBE-B809-C19EC22AFC06}" srcId="{ACD29D4F-5983-4CF4-9F26-278289553FFC}" destId="{57555384-C243-43BF-88E6-B0C1F6FAC03D}" srcOrd="3" destOrd="0" parTransId="{7AC73FCC-E5F7-4019-8CB6-FFF9563E5F09}" sibTransId="{782C7184-00BF-4A79-9AB3-31E22511D5F9}"/>
    <dgm:cxn modelId="{BC153F04-679B-4450-8953-D53CC049316E}" type="presOf" srcId="{28FCE91F-46DF-440B-8746-7A7D6249C8EC}" destId="{01228A96-A884-4D91-95ED-4CF3AF2A640E}" srcOrd="0" destOrd="0" presId="urn:microsoft.com/office/officeart/2005/8/layout/matrix3"/>
    <dgm:cxn modelId="{93788353-472A-4031-AE99-1AA45EE41AFC}" srcId="{ACD29D4F-5983-4CF4-9F26-278289553FFC}" destId="{ACF134E5-E183-4FF0-BF3E-5A798FB270F5}" srcOrd="2" destOrd="0" parTransId="{EA40F46C-7C88-45B9-B98A-CA1A05ABCB57}" sibTransId="{0F0D44F8-F2E7-45B1-BD7C-FEEBC67F28F2}"/>
    <dgm:cxn modelId="{A2717F19-E43B-456C-83D5-ED76B88BA11A}" type="presOf" srcId="{ECC14C01-3B93-4821-B64D-2644F71F228B}" destId="{4A2D5470-8A6A-48D7-8F1E-B20D05131D7A}" srcOrd="0" destOrd="0" presId="urn:microsoft.com/office/officeart/2005/8/layout/matrix3"/>
    <dgm:cxn modelId="{B648B01D-E603-4772-B5EC-DD3502B3CBEC}" type="presOf" srcId="{ACD29D4F-5983-4CF4-9F26-278289553FFC}" destId="{6071856A-67C5-4DEA-BD4C-74783578D10A}" srcOrd="0" destOrd="0" presId="urn:microsoft.com/office/officeart/2005/8/layout/matrix3"/>
    <dgm:cxn modelId="{5259D226-0172-4C61-AC01-877422DE5BF5}" srcId="{ACD29D4F-5983-4CF4-9F26-278289553FFC}" destId="{ECC14C01-3B93-4821-B64D-2644F71F228B}" srcOrd="0" destOrd="0" parTransId="{DAA1A939-D223-480A-A821-6C08BB5E7DB8}" sibTransId="{F82F1E69-8094-478A-BCCC-E57481374C72}"/>
    <dgm:cxn modelId="{4FDA92BD-95D4-429E-93A0-DF07E832E302}" srcId="{ACD29D4F-5983-4CF4-9F26-278289553FFC}" destId="{28FCE91F-46DF-440B-8746-7A7D6249C8EC}" srcOrd="1" destOrd="0" parTransId="{18ECD483-9A91-4FAE-A843-F16107078DCF}" sibTransId="{DA9B34FA-DCFD-45E6-93AD-2A6A03B73499}"/>
    <dgm:cxn modelId="{792E9497-DF9F-4F76-9D46-4B7BF452FF63}" type="presOf" srcId="{57555384-C243-43BF-88E6-B0C1F6FAC03D}" destId="{E05E6733-181D-4268-A479-D39E6ECB9121}" srcOrd="0" destOrd="0" presId="urn:microsoft.com/office/officeart/2005/8/layout/matrix3"/>
    <dgm:cxn modelId="{37A917D1-5746-49FF-A36F-9EF2A6B0223F}" type="presOf" srcId="{ACF134E5-E183-4FF0-BF3E-5A798FB270F5}" destId="{136B78F5-D6DE-43CB-8F28-B0A64B8BBEC7}" srcOrd="0" destOrd="0" presId="urn:microsoft.com/office/officeart/2005/8/layout/matrix3"/>
    <dgm:cxn modelId="{4C2FA2B7-F325-4401-B686-5BD903481D22}" type="presParOf" srcId="{6071856A-67C5-4DEA-BD4C-74783578D10A}" destId="{4A77E2F2-C79B-4F18-9CB0-AEC370E64310}" srcOrd="0" destOrd="0" presId="urn:microsoft.com/office/officeart/2005/8/layout/matrix3"/>
    <dgm:cxn modelId="{11B14E8B-3EB3-4496-B402-E7E8D3DCA827}" type="presParOf" srcId="{6071856A-67C5-4DEA-BD4C-74783578D10A}" destId="{4A2D5470-8A6A-48D7-8F1E-B20D05131D7A}" srcOrd="1" destOrd="0" presId="urn:microsoft.com/office/officeart/2005/8/layout/matrix3"/>
    <dgm:cxn modelId="{6BC03FD2-9C29-4BB3-ABB8-420A20CBCDA3}" type="presParOf" srcId="{6071856A-67C5-4DEA-BD4C-74783578D10A}" destId="{01228A96-A884-4D91-95ED-4CF3AF2A640E}" srcOrd="2" destOrd="0" presId="urn:microsoft.com/office/officeart/2005/8/layout/matrix3"/>
    <dgm:cxn modelId="{D70C6B6A-A0FF-4744-BD28-75631E0E50B1}" type="presParOf" srcId="{6071856A-67C5-4DEA-BD4C-74783578D10A}" destId="{136B78F5-D6DE-43CB-8F28-B0A64B8BBEC7}" srcOrd="3" destOrd="0" presId="urn:microsoft.com/office/officeart/2005/8/layout/matrix3"/>
    <dgm:cxn modelId="{EAE5B5DC-EFF9-4BF3-A525-C57E053936A9}" type="presParOf" srcId="{6071856A-67C5-4DEA-BD4C-74783578D10A}" destId="{E05E6733-181D-4268-A479-D39E6ECB9121}" srcOrd="4" destOrd="0" presId="urn:microsoft.com/office/officeart/2005/8/layout/matrix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A77E2F2-C79B-4F18-9CB0-AEC370E64310}">
      <dsp:nvSpPr>
        <dsp:cNvPr id="0" name=""/>
        <dsp:cNvSpPr/>
      </dsp:nvSpPr>
      <dsp:spPr>
        <a:xfrm>
          <a:off x="1203385" y="0"/>
          <a:ext cx="3379277" cy="3379277"/>
        </a:xfrm>
        <a:prstGeom prst="diamond">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A2D5470-8A6A-48D7-8F1E-B20D05131D7A}">
      <dsp:nvSpPr>
        <dsp:cNvPr id="0" name=""/>
        <dsp:cNvSpPr/>
      </dsp:nvSpPr>
      <dsp:spPr bwMode="white">
        <a:xfrm>
          <a:off x="1524417" y="321031"/>
          <a:ext cx="1317918" cy="1317918"/>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rtl="0">
            <a:lnSpc>
              <a:spcPct val="90000"/>
            </a:lnSpc>
            <a:spcBef>
              <a:spcPct val="0"/>
            </a:spcBef>
            <a:spcAft>
              <a:spcPct val="35000"/>
            </a:spcAft>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1</a:t>
          </a:r>
          <a:r>
            <a:rPr lang="zh-CN" sz="1300" kern="1200" dirty="0">
              <a:latin typeface="Times New Roman" panose="02020603050405020304" charset="0"/>
              <a:ea typeface="华文楷体" panose="02010600040101010101" charset="-122"/>
              <a:sym typeface="Times New Roman" panose="02020603050405020304" charset="0"/>
            </a:rPr>
            <a:t>）基因操作的车间</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FFC000"/>
              </a:solidFill>
              <a:latin typeface="Times New Roman" panose="02020603050405020304" charset="0"/>
              <a:ea typeface="华文楷体" panose="02010600040101010101" charset="-122"/>
              <a:sym typeface="Times New Roman" panose="02020603050405020304" charset="0"/>
            </a:rPr>
            <a:t>大肠杆菌</a:t>
          </a:r>
          <a:r>
            <a:rPr lang="en-US" sz="1300" b="1" kern="1200" dirty="0">
              <a:solidFill>
                <a:srgbClr val="FFC000"/>
              </a:solidFill>
              <a:latin typeface="Times New Roman" panose="02020603050405020304" charset="0"/>
              <a:ea typeface="华文楷体" panose="02010600040101010101" charset="-122"/>
              <a:sym typeface="Times New Roman" panose="02020603050405020304" charset="0"/>
            </a:rPr>
            <a:t>Escherichia coli</a:t>
          </a:r>
          <a:r>
            <a:rPr lang="zh-CN" sz="1300" b="1" kern="1200" dirty="0">
              <a:solidFill>
                <a:srgbClr val="FFC000"/>
              </a:solidFill>
              <a:latin typeface="Times New Roman" panose="02020603050405020304" charset="0"/>
              <a:ea typeface="华文楷体" panose="02010600040101010101" charset="-122"/>
              <a:sym typeface="Times New Roman" panose="02020603050405020304" charset="0"/>
            </a:rPr>
            <a:t>和病毒</a:t>
          </a:r>
        </a:p>
      </dsp:txBody>
      <dsp:txXfrm>
        <a:off x="1588752" y="385366"/>
        <a:ext cx="1189248" cy="1189248"/>
      </dsp:txXfrm>
    </dsp:sp>
    <dsp:sp modelId="{01228A96-A884-4D91-95ED-4CF3AF2A640E}">
      <dsp:nvSpPr>
        <dsp:cNvPr id="0" name=""/>
        <dsp:cNvSpPr/>
      </dsp:nvSpPr>
      <dsp:spPr bwMode="white">
        <a:xfrm>
          <a:off x="2944227" y="311015"/>
          <a:ext cx="1317918" cy="1317918"/>
        </a:xfrm>
        <a:prstGeom prst="roundRect">
          <a:avLst/>
        </a:prstGeom>
        <a:solidFill>
          <a:schemeClr val="accent5">
            <a:hueOff val="-3311292"/>
            <a:satOff val="13270"/>
            <a:lumOff val="287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rtl="0">
            <a:lnSpc>
              <a:spcPct val="90000"/>
            </a:lnSpc>
            <a:spcBef>
              <a:spcPct val="0"/>
            </a:spcBef>
            <a:spcAft>
              <a:spcPct val="35000"/>
            </a:spcAft>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2</a:t>
          </a:r>
          <a:r>
            <a:rPr lang="zh-CN" sz="1300" kern="1200" dirty="0">
              <a:latin typeface="Times New Roman" panose="02020603050405020304" charset="0"/>
              <a:ea typeface="华文楷体" panose="02010600040101010101" charset="-122"/>
              <a:sym typeface="Times New Roman" panose="02020603050405020304" charset="0"/>
            </a:rPr>
            <a:t>）获得基因片段的工具</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chemeClr val="accent1"/>
              </a:solidFill>
              <a:latin typeface="Times New Roman" panose="02020603050405020304" charset="0"/>
              <a:ea typeface="华文楷体" panose="02010600040101010101" charset="-122"/>
              <a:sym typeface="Times New Roman" panose="02020603050405020304" charset="0"/>
            </a:rPr>
            <a:t>限制性核酸内切酶</a:t>
          </a:r>
        </a:p>
      </dsp:txBody>
      <dsp:txXfrm>
        <a:off x="3008562" y="375350"/>
        <a:ext cx="1189248" cy="1189248"/>
      </dsp:txXfrm>
    </dsp:sp>
    <dsp:sp modelId="{136B78F5-D6DE-43CB-8F28-B0A64B8BBEC7}">
      <dsp:nvSpPr>
        <dsp:cNvPr id="0" name=""/>
        <dsp:cNvSpPr/>
      </dsp:nvSpPr>
      <dsp:spPr bwMode="white">
        <a:xfrm>
          <a:off x="1524417" y="1740327"/>
          <a:ext cx="1317918" cy="1317918"/>
        </a:xfrm>
        <a:prstGeom prst="roundRect">
          <a:avLst/>
        </a:prstGeom>
        <a:solidFill>
          <a:schemeClr val="accent5">
            <a:hueOff val="-6622584"/>
            <a:satOff val="26541"/>
            <a:lumOff val="575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rtl="0">
            <a:lnSpc>
              <a:spcPct val="90000"/>
            </a:lnSpc>
            <a:spcBef>
              <a:spcPct val="0"/>
            </a:spcBef>
            <a:spcAft>
              <a:spcPct val="35000"/>
            </a:spcAft>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3</a:t>
          </a:r>
          <a:r>
            <a:rPr lang="zh-CN" sz="1300" kern="1200" dirty="0">
              <a:latin typeface="Times New Roman" panose="02020603050405020304" charset="0"/>
              <a:ea typeface="华文楷体" panose="02010600040101010101" charset="-122"/>
              <a:sym typeface="Times New Roman" panose="02020603050405020304" charset="0"/>
            </a:rPr>
            <a:t>）连接基因片段的工具</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00B0F0"/>
              </a:solidFill>
              <a:latin typeface="Times New Roman" panose="02020603050405020304" charset="0"/>
              <a:ea typeface="华文楷体" panose="02010600040101010101" charset="-122"/>
              <a:sym typeface="Times New Roman" panose="02020603050405020304" charset="0"/>
            </a:rPr>
            <a:t>连接酶</a:t>
          </a:r>
        </a:p>
      </dsp:txBody>
      <dsp:txXfrm>
        <a:off x="1588752" y="1804662"/>
        <a:ext cx="1189248" cy="1189248"/>
      </dsp:txXfrm>
    </dsp:sp>
    <dsp:sp modelId="{E05E6733-181D-4268-A479-D39E6ECB9121}">
      <dsp:nvSpPr>
        <dsp:cNvPr id="0" name=""/>
        <dsp:cNvSpPr/>
      </dsp:nvSpPr>
      <dsp:spPr bwMode="white">
        <a:xfrm>
          <a:off x="2943713" y="1740327"/>
          <a:ext cx="1317918" cy="1317918"/>
        </a:xfrm>
        <a:prstGeom prst="roundRect">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rtl="0">
            <a:lnSpc>
              <a:spcPct val="90000"/>
            </a:lnSpc>
            <a:spcBef>
              <a:spcPct val="0"/>
            </a:spcBef>
            <a:spcAft>
              <a:spcPct val="35000"/>
            </a:spcAft>
          </a:pPr>
          <a:r>
            <a:rPr lang="zh-CN" sz="1300" kern="1200" dirty="0">
              <a:latin typeface="Times New Roman" panose="02020603050405020304" charset="0"/>
              <a:ea typeface="华文楷体" panose="02010600040101010101" charset="-122"/>
              <a:sym typeface="Times New Roman" panose="02020603050405020304" charset="0"/>
            </a:rPr>
            <a:t>（</a:t>
          </a:r>
          <a:r>
            <a:rPr lang="en-US" sz="1300" kern="1200" dirty="0">
              <a:latin typeface="Times New Roman" panose="02020603050405020304" charset="0"/>
              <a:ea typeface="华文楷体" panose="02010600040101010101" charset="-122"/>
              <a:sym typeface="Times New Roman" panose="02020603050405020304" charset="0"/>
            </a:rPr>
            <a:t>4</a:t>
          </a:r>
          <a:r>
            <a:rPr lang="zh-CN" sz="1300" kern="1200" dirty="0">
              <a:latin typeface="Times New Roman" panose="02020603050405020304" charset="0"/>
              <a:ea typeface="华文楷体" panose="02010600040101010101" charset="-122"/>
              <a:sym typeface="Times New Roman" panose="02020603050405020304" charset="0"/>
            </a:rPr>
            <a:t>）基因操作的载体</a:t>
          </a:r>
          <a:r>
            <a:rPr lang="en-US" sz="1300" kern="1200" dirty="0">
              <a:latin typeface="Times New Roman" panose="02020603050405020304" charset="0"/>
              <a:ea typeface="华文楷体" panose="02010600040101010101" charset="-122"/>
              <a:sym typeface="Times New Roman" panose="02020603050405020304" charset="0"/>
            </a:rPr>
            <a:t>——</a:t>
          </a:r>
          <a:r>
            <a:rPr lang="zh-CN" sz="1300" b="1" kern="1200" dirty="0">
              <a:solidFill>
                <a:srgbClr val="FF0000"/>
              </a:solidFill>
              <a:latin typeface="Times New Roman" panose="02020603050405020304" charset="0"/>
              <a:ea typeface="华文楷体" panose="02010600040101010101" charset="-122"/>
              <a:sym typeface="Times New Roman" panose="02020603050405020304" charset="0"/>
            </a:rPr>
            <a:t>质粒和病毒</a:t>
          </a:r>
        </a:p>
      </dsp:txBody>
      <dsp:txXfrm>
        <a:off x="3008048" y="1804662"/>
        <a:ext cx="1189248" cy="1189248"/>
      </dsp:txXfrm>
    </dsp:sp>
  </dsp:spTree>
</dsp:drawing>
</file>

<file path=word/diagrams/layout1.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B9C386-DC46-4B8D-AF75-57A002B03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新四川理工学院文件模板（下行文）.dot</Template>
  <TotalTime>229</TotalTime>
  <Pages>1</Pages>
  <Words>5711</Words>
  <Characters>32553</Characters>
  <Application>Microsoft Office Word</Application>
  <DocSecurity>0</DocSecurity>
  <Lines>271</Lines>
  <Paragraphs>76</Paragraphs>
  <ScaleCrop>false</ScaleCrop>
  <Company>微软中国</Company>
  <LinksUpToDate>false</LinksUpToDate>
  <CharactersWithSpaces>38188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基因工程课程实施大纲-刘义</dc:title>
  <dc:creator>刘义</dc:creator>
  <cp:lastModifiedBy>胡楠</cp:lastModifiedBy>
  <cp:revision>8</cp:revision>
  <cp:lastPrinted>2020-07-03T03:48:00Z</cp:lastPrinted>
  <dcterms:created xsi:type="dcterms:W3CDTF">2022-08-30T00:55:00Z</dcterms:created>
  <dcterms:modified xsi:type="dcterms:W3CDTF">2024-09-02T08:45:00Z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C056F4A905C24599A4880D0BFBB2DFE5_12</vt:lpwstr>
  </property>
</Properties>
</file>