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黑体" w:hAnsi="黑体" w:eastAsia="黑体" w:cs="黑体"/>
          <w:b/>
          <w:bCs w:val="0"/>
          <w:sz w:val="44"/>
          <w:szCs w:val="44"/>
        </w:rPr>
      </w:pPr>
      <w:r>
        <w:rPr>
          <w:rFonts w:hint="eastAsia" w:ascii="黑体" w:hAnsi="黑体" w:eastAsia="黑体" w:cs="黑体"/>
          <w:b/>
          <w:bCs w:val="0"/>
          <w:sz w:val="44"/>
          <w:szCs w:val="44"/>
        </w:rPr>
        <w:t>富顺县教育和体育局</w:t>
      </w:r>
    </w:p>
    <w:p>
      <w:pPr>
        <w:spacing w:line="600" w:lineRule="exact"/>
        <w:jc w:val="center"/>
        <w:rPr>
          <w:rFonts w:hint="eastAsia" w:ascii="黑体" w:hAnsi="黑体" w:eastAsia="黑体" w:cs="黑体"/>
          <w:b/>
          <w:bCs w:val="0"/>
          <w:sz w:val="44"/>
          <w:szCs w:val="44"/>
          <w:lang w:val="en-US" w:eastAsia="zh-CN"/>
        </w:rPr>
      </w:pPr>
      <w:r>
        <w:rPr>
          <w:rFonts w:hint="eastAsia" w:ascii="黑体" w:hAnsi="黑体" w:eastAsia="黑体" w:cs="黑体"/>
          <w:b/>
          <w:bCs w:val="0"/>
          <w:sz w:val="44"/>
          <w:szCs w:val="44"/>
        </w:rPr>
        <w:t>202</w:t>
      </w:r>
      <w:r>
        <w:rPr>
          <w:rFonts w:hint="eastAsia" w:ascii="黑体" w:hAnsi="黑体" w:eastAsia="黑体" w:cs="黑体"/>
          <w:b/>
          <w:bCs w:val="0"/>
          <w:sz w:val="44"/>
          <w:szCs w:val="44"/>
          <w:lang w:val="en-US" w:eastAsia="zh-CN"/>
        </w:rPr>
        <w:t>3</w:t>
      </w:r>
      <w:r>
        <w:rPr>
          <w:rFonts w:hint="eastAsia" w:ascii="黑体" w:hAnsi="黑体" w:eastAsia="黑体" w:cs="黑体"/>
          <w:b/>
          <w:bCs w:val="0"/>
          <w:sz w:val="44"/>
          <w:szCs w:val="44"/>
        </w:rPr>
        <w:t>年“双选”优秀大学生招聘</w:t>
      </w:r>
      <w:r>
        <w:rPr>
          <w:rFonts w:hint="eastAsia" w:ascii="黑体" w:hAnsi="黑体" w:eastAsia="黑体" w:cs="黑体"/>
          <w:b/>
          <w:bCs w:val="0"/>
          <w:sz w:val="44"/>
          <w:szCs w:val="44"/>
          <w:lang w:val="en-US" w:eastAsia="zh-CN"/>
        </w:rPr>
        <w:t>活动</w:t>
      </w:r>
    </w:p>
    <w:p>
      <w:pPr>
        <w:spacing w:line="600" w:lineRule="exact"/>
        <w:jc w:val="center"/>
        <w:rPr>
          <w:rFonts w:hint="default" w:ascii="黑体" w:hAnsi="黑体" w:eastAsia="黑体" w:cs="黑体"/>
          <w:b/>
          <w:bCs w:val="0"/>
          <w:sz w:val="44"/>
          <w:szCs w:val="44"/>
          <w:lang w:val="en-US" w:eastAsia="zh-CN"/>
        </w:rPr>
      </w:pPr>
      <w:r>
        <w:rPr>
          <w:rFonts w:hint="eastAsia" w:ascii="黑体" w:hAnsi="黑体" w:eastAsia="黑体" w:cs="黑体"/>
          <w:b/>
          <w:bCs w:val="0"/>
          <w:sz w:val="44"/>
          <w:szCs w:val="44"/>
          <w:lang w:val="en-US" w:eastAsia="zh-CN"/>
        </w:rPr>
        <w:t>四川轻化工大学站</w:t>
      </w:r>
    </w:p>
    <w:p>
      <w:pPr>
        <w:spacing w:line="600" w:lineRule="exact"/>
        <w:jc w:val="both"/>
        <w:rPr>
          <w:rFonts w:hint="eastAsia"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360" w:lineRule="auto"/>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时间：</w:t>
      </w:r>
      <w:r>
        <w:rPr>
          <w:rFonts w:hint="eastAsia" w:ascii="仿宋_GB2312" w:hAnsi="仿宋_GB2312" w:eastAsia="仿宋_GB2312" w:cs="仿宋_GB2312"/>
          <w:sz w:val="32"/>
          <w:szCs w:val="32"/>
          <w:lang w:val="en-US" w:eastAsia="zh-CN"/>
        </w:rPr>
        <w:t>11月19日上午9:00四川轻化工大学汇东校区</w:t>
      </w:r>
    </w:p>
    <w:p>
      <w:pPr>
        <w:keepNext w:val="0"/>
        <w:keepLines w:val="0"/>
        <w:pageBreakBefore w:val="0"/>
        <w:kinsoku/>
        <w:wordWrap/>
        <w:overflowPunct/>
        <w:topLinePunct w:val="0"/>
        <w:autoSpaceDE/>
        <w:autoSpaceDN/>
        <w:bidi w:val="0"/>
        <w:adjustRightInd/>
        <w:snapToGrid/>
        <w:spacing w:line="360" w:lineRule="auto"/>
        <w:jc w:val="both"/>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bCs/>
          <w:sz w:val="32"/>
          <w:szCs w:val="32"/>
          <w:lang w:val="en-US" w:eastAsia="zh-CN"/>
        </w:rPr>
        <w:t>地点：</w:t>
      </w:r>
      <w:r>
        <w:rPr>
          <w:rFonts w:hint="eastAsia" w:ascii="仿宋_GB2312" w:hAnsi="仿宋_GB2312" w:eastAsia="仿宋_GB2312" w:cs="仿宋_GB2312"/>
          <w:b w:val="0"/>
          <w:bCs w:val="0"/>
          <w:sz w:val="32"/>
          <w:szCs w:val="32"/>
          <w:highlight w:val="none"/>
          <w:lang w:val="en-US" w:eastAsia="zh-CN"/>
        </w:rPr>
        <w:t>学校厚德楼喷泉广场</w:t>
      </w:r>
    </w:p>
    <w:p>
      <w:pPr>
        <w:keepNext w:val="0"/>
        <w:keepLines w:val="0"/>
        <w:pageBreakBefore w:val="0"/>
        <w:kinsoku/>
        <w:wordWrap/>
        <w:overflowPunct/>
        <w:topLinePunct w:val="0"/>
        <w:autoSpaceDE/>
        <w:autoSpaceDN/>
        <w:bidi w:val="0"/>
        <w:adjustRightInd/>
        <w:snapToGrid/>
        <w:spacing w:line="360" w:lineRule="auto"/>
        <w:jc w:val="both"/>
        <w:rPr>
          <w:rFonts w:hint="default" w:ascii="仿宋_GB2312" w:hAnsi="仿宋_GB2312" w:eastAsia="仿宋_GB2312" w:cs="仿宋_GB2312"/>
          <w:b/>
          <w:bCs/>
          <w:color w:val="FF0000"/>
          <w:sz w:val="32"/>
          <w:szCs w:val="32"/>
          <w:highlight w:val="yellow"/>
          <w:lang w:val="en-US" w:eastAsia="zh-CN"/>
        </w:rPr>
      </w:pPr>
      <w:r>
        <w:rPr>
          <w:rFonts w:hint="eastAsia" w:ascii="仿宋_GB2312" w:hAnsi="仿宋_GB2312" w:eastAsia="仿宋_GB2312" w:cs="仿宋_GB2312"/>
          <w:b/>
          <w:bCs/>
          <w:color w:val="FF0000"/>
          <w:sz w:val="32"/>
          <w:szCs w:val="32"/>
          <w:highlight w:val="yellow"/>
          <w:lang w:val="en-US" w:eastAsia="zh-CN"/>
        </w:rPr>
        <w:t>现场面试和签订协议</w:t>
      </w:r>
    </w:p>
    <w:p>
      <w:pPr>
        <w:pStyle w:val="5"/>
        <w:keepNext w:val="0"/>
        <w:keepLines w:val="0"/>
        <w:pageBreakBefore w:val="0"/>
        <w:widowControl/>
        <w:kinsoku/>
        <w:wordWrap/>
        <w:overflowPunct/>
        <w:topLinePunct w:val="0"/>
        <w:autoSpaceDE/>
        <w:autoSpaceDN/>
        <w:bidi w:val="0"/>
        <w:adjustRightInd/>
        <w:snapToGrid/>
        <w:spacing w:beforeAutospacing="0" w:afterAutospacing="0" w:line="360" w:lineRule="auto"/>
        <w:rPr>
          <w:rFonts w:cs="黑体" w:asciiTheme="majorEastAsia" w:hAnsiTheme="majorEastAsia" w:eastAsiaTheme="majorEastAsia"/>
          <w:sz w:val="32"/>
          <w:szCs w:val="32"/>
          <w:highlight w:val="yellow"/>
        </w:rPr>
      </w:pPr>
      <w:r>
        <w:rPr>
          <w:rFonts w:hint="eastAsia" w:ascii="仿宋_GB2312" w:hAnsi="仿宋_GB2312" w:eastAsia="仿宋_GB2312" w:cs="仿宋_GB2312"/>
          <w:b/>
          <w:bCs/>
          <w:kern w:val="1"/>
          <w:sz w:val="32"/>
          <w:szCs w:val="32"/>
          <w:lang w:val="en-US" w:eastAsia="zh-CN" w:bidi="ar-SA"/>
        </w:rPr>
        <w:t>招聘范围对象及条件要求：</w:t>
      </w:r>
    </w:p>
    <w:p>
      <w:pPr>
        <w:pStyle w:val="5"/>
        <w:keepNext w:val="0"/>
        <w:keepLines w:val="0"/>
        <w:pageBreakBefore w:val="0"/>
        <w:widowControl/>
        <w:kinsoku/>
        <w:wordWrap/>
        <w:overflowPunct/>
        <w:topLinePunct w:val="0"/>
        <w:autoSpaceDE/>
        <w:autoSpaceDN/>
        <w:bidi w:val="0"/>
        <w:adjustRightInd/>
        <w:snapToGrid/>
        <w:spacing w:beforeAutospacing="0" w:afterAutospacing="0" w:line="360" w:lineRule="auto"/>
        <w:ind w:firstLine="645"/>
        <w:rPr>
          <w:rFonts w:ascii="仿宋" w:hAnsi="仿宋" w:eastAsia="仿宋" w:cs="仿宋_GB2312"/>
          <w:sz w:val="32"/>
          <w:szCs w:val="32"/>
          <w:highlight w:val="none"/>
        </w:rPr>
      </w:pPr>
      <w:r>
        <w:rPr>
          <w:rFonts w:hint="eastAsia" w:ascii="仿宋" w:hAnsi="仿宋" w:eastAsia="仿宋" w:cs="仿宋_GB2312"/>
          <w:sz w:val="32"/>
          <w:szCs w:val="32"/>
          <w:highlight w:val="none"/>
        </w:rPr>
        <w:t>1.具有高级中学教师资格的硕士研究生和部属师范院校具有学士学位的公费师范生。</w:t>
      </w:r>
    </w:p>
    <w:p>
      <w:pPr>
        <w:pStyle w:val="5"/>
        <w:keepNext w:val="0"/>
        <w:keepLines w:val="0"/>
        <w:pageBreakBefore w:val="0"/>
        <w:widowControl/>
        <w:kinsoku/>
        <w:wordWrap/>
        <w:overflowPunct/>
        <w:topLinePunct w:val="0"/>
        <w:autoSpaceDE/>
        <w:autoSpaceDN/>
        <w:bidi w:val="0"/>
        <w:adjustRightInd/>
        <w:snapToGrid/>
        <w:spacing w:beforeAutospacing="0" w:afterAutospacing="0" w:line="360" w:lineRule="auto"/>
        <w:ind w:firstLine="645"/>
        <w:rPr>
          <w:rFonts w:ascii="仿宋" w:hAnsi="仿宋" w:eastAsia="仿宋" w:cs="仿宋_GB2312"/>
          <w:sz w:val="32"/>
          <w:szCs w:val="32"/>
          <w:highlight w:val="none"/>
        </w:rPr>
      </w:pPr>
      <w:r>
        <w:rPr>
          <w:rFonts w:hint="eastAsia" w:ascii="仿宋" w:hAnsi="仿宋" w:eastAsia="仿宋" w:cs="仿宋_GB2312"/>
          <w:sz w:val="32"/>
          <w:szCs w:val="32"/>
          <w:highlight w:val="none"/>
        </w:rPr>
        <w:t>2.</w:t>
      </w:r>
      <w:r>
        <w:rPr>
          <w:rFonts w:hint="eastAsia" w:ascii="仿宋" w:hAnsi="仿宋" w:eastAsia="仿宋" w:cs="仿宋_GB2312"/>
          <w:sz w:val="32"/>
          <w:szCs w:val="32"/>
          <w:highlight w:val="none"/>
          <w:lang w:eastAsia="zh-CN"/>
        </w:rPr>
        <w:t>具有相应学段及以上该学科教师资格证且</w:t>
      </w:r>
      <w:r>
        <w:rPr>
          <w:rFonts w:hint="eastAsia" w:ascii="仿宋" w:hAnsi="仿宋" w:eastAsia="仿宋" w:cs="仿宋_GB2312"/>
          <w:sz w:val="32"/>
          <w:szCs w:val="32"/>
          <w:highlight w:val="none"/>
        </w:rPr>
        <w:t>特别优秀的本科</w:t>
      </w:r>
      <w:r>
        <w:rPr>
          <w:rFonts w:hint="eastAsia" w:ascii="仿宋" w:hAnsi="仿宋" w:eastAsia="仿宋" w:cs="仿宋_GB2312"/>
          <w:sz w:val="32"/>
          <w:szCs w:val="32"/>
          <w:highlight w:val="none"/>
          <w:lang w:eastAsia="zh-CN"/>
        </w:rPr>
        <w:t>应届</w:t>
      </w:r>
      <w:r>
        <w:rPr>
          <w:rFonts w:hint="eastAsia" w:ascii="仿宋" w:hAnsi="仿宋" w:eastAsia="仿宋" w:cs="仿宋_GB2312"/>
          <w:sz w:val="32"/>
          <w:szCs w:val="32"/>
          <w:highlight w:val="none"/>
        </w:rPr>
        <w:t>毕业生。</w:t>
      </w:r>
    </w:p>
    <w:p>
      <w:pPr>
        <w:pStyle w:val="5"/>
        <w:keepNext w:val="0"/>
        <w:keepLines w:val="0"/>
        <w:pageBreakBefore w:val="0"/>
        <w:widowControl/>
        <w:kinsoku/>
        <w:wordWrap/>
        <w:overflowPunct/>
        <w:topLinePunct w:val="0"/>
        <w:autoSpaceDE/>
        <w:autoSpaceDN/>
        <w:bidi w:val="0"/>
        <w:adjustRightInd/>
        <w:snapToGrid/>
        <w:spacing w:beforeAutospacing="0" w:afterAutospacing="0" w:line="360" w:lineRule="auto"/>
        <w:rPr>
          <w:rFonts w:hint="eastAsia" w:ascii="仿宋_GB2312" w:hAnsi="仿宋_GB2312" w:eastAsia="仿宋_GB2312" w:cs="仿宋_GB2312"/>
          <w:b/>
          <w:bCs/>
          <w:kern w:val="1"/>
          <w:sz w:val="32"/>
          <w:szCs w:val="32"/>
          <w:lang w:val="en-US" w:eastAsia="zh-CN" w:bidi="ar-SA"/>
        </w:rPr>
      </w:pPr>
      <w:r>
        <w:rPr>
          <w:rFonts w:hint="eastAsia" w:ascii="仿宋_GB2312" w:hAnsi="仿宋_GB2312" w:eastAsia="仿宋_GB2312" w:cs="仿宋_GB2312"/>
          <w:b/>
          <w:bCs/>
          <w:kern w:val="1"/>
          <w:sz w:val="32"/>
          <w:szCs w:val="32"/>
          <w:lang w:val="en-US" w:eastAsia="zh-CN" w:bidi="ar-SA"/>
        </w:rPr>
        <w:t>招聘程序：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1．网上发布招聘信息。</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2．现场受理学生自荐材料：</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right="0" w:firstLine="645"/>
        <w:rPr>
          <w:rFonts w:hint="eastAsia" w:ascii="仿宋" w:hAnsi="仿宋" w:eastAsia="仿宋" w:cs="仿宋_GB2312"/>
          <w:sz w:val="32"/>
          <w:szCs w:val="32"/>
          <w:highlight w:val="none"/>
          <w:lang w:val="en-US"/>
        </w:rPr>
      </w:pPr>
      <w:r>
        <w:rPr>
          <w:rFonts w:hint="eastAsia" w:ascii="仿宋" w:hAnsi="仿宋" w:eastAsia="仿宋" w:cs="仿宋_GB2312"/>
          <w:sz w:val="32"/>
          <w:szCs w:val="32"/>
          <w:highlight w:val="none"/>
          <w:lang w:val="en-US" w:eastAsia="zh-CN"/>
        </w:rPr>
        <w:t>(1)</w:t>
      </w:r>
      <w:r>
        <w:rPr>
          <w:rFonts w:hint="eastAsia" w:ascii="仿宋" w:hAnsi="仿宋" w:eastAsia="仿宋" w:cs="仿宋_GB2312"/>
          <w:sz w:val="32"/>
          <w:szCs w:val="32"/>
          <w:highlight w:val="none"/>
          <w:lang w:eastAsia="zh-CN"/>
        </w:rPr>
        <w:t>本人有效二代身份证原件正反面扫描件或照片；</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right="0" w:firstLine="640" w:firstLineChars="200"/>
        <w:rPr>
          <w:rFonts w:hint="eastAsia" w:ascii="仿宋" w:hAnsi="仿宋" w:eastAsia="仿宋" w:cs="仿宋_GB2312"/>
          <w:sz w:val="32"/>
          <w:szCs w:val="32"/>
          <w:highlight w:val="none"/>
          <w:lang w:val="en-US"/>
        </w:rPr>
      </w:pPr>
      <w:r>
        <w:rPr>
          <w:rFonts w:hint="eastAsia" w:ascii="仿宋" w:hAnsi="仿宋" w:eastAsia="仿宋" w:cs="仿宋_GB2312"/>
          <w:sz w:val="32"/>
          <w:szCs w:val="32"/>
          <w:highlight w:val="none"/>
          <w:lang w:val="en-US" w:eastAsia="zh-CN"/>
        </w:rPr>
        <w:t>(2)</w:t>
      </w:r>
      <w:r>
        <w:rPr>
          <w:rFonts w:hint="eastAsia" w:ascii="仿宋" w:hAnsi="仿宋" w:eastAsia="仿宋" w:cs="仿宋_GB2312"/>
          <w:sz w:val="32"/>
          <w:szCs w:val="32"/>
          <w:highlight w:val="none"/>
          <w:lang w:eastAsia="zh-CN"/>
        </w:rPr>
        <w:t>学历、学位证原件扫描件或照片、学籍学历证明材料扫描件或照片</w:t>
      </w:r>
      <w:r>
        <w:rPr>
          <w:rFonts w:hint="eastAsia" w:ascii="仿宋" w:hAnsi="仿宋" w:eastAsia="仿宋" w:cs="仿宋_GB2312"/>
          <w:sz w:val="32"/>
          <w:szCs w:val="32"/>
          <w:highlight w:val="none"/>
          <w:lang w:val="en-US"/>
        </w:rPr>
        <w:t>(</w:t>
      </w:r>
      <w:r>
        <w:rPr>
          <w:rFonts w:hint="eastAsia" w:ascii="仿宋" w:hAnsi="仿宋" w:eastAsia="仿宋" w:cs="仿宋_GB2312"/>
          <w:sz w:val="32"/>
          <w:szCs w:val="32"/>
          <w:highlight w:val="none"/>
          <w:lang w:eastAsia="zh-CN"/>
        </w:rPr>
        <w:t>登录学信网</w:t>
      </w:r>
      <w:r>
        <w:rPr>
          <w:rFonts w:hint="eastAsia" w:ascii="仿宋" w:hAnsi="仿宋" w:eastAsia="仿宋" w:cs="仿宋_GB2312"/>
          <w:sz w:val="32"/>
          <w:szCs w:val="32"/>
          <w:highlight w:val="none"/>
          <w:lang w:val="en-US"/>
        </w:rPr>
        <w:t>http://www.chsi.com.cn/</w:t>
      </w:r>
      <w:r>
        <w:rPr>
          <w:rFonts w:hint="eastAsia" w:ascii="仿宋" w:hAnsi="仿宋" w:eastAsia="仿宋" w:cs="仿宋_GB2312"/>
          <w:sz w:val="32"/>
          <w:szCs w:val="32"/>
          <w:highlight w:val="none"/>
          <w:lang w:eastAsia="zh-CN"/>
        </w:rPr>
        <w:t>，点击“学历查询”后，按网页上相关提示可打印或下载含有二维码的《教育部学历证书电子注册备案表》）；应届毕业生可提供学生证或学籍证明的扫描件或照片。</w:t>
      </w:r>
    </w:p>
    <w:p>
      <w:pPr>
        <w:keepNext w:val="0"/>
        <w:keepLines w:val="0"/>
        <w:pageBreakBefore w:val="0"/>
        <w:kinsoku/>
        <w:wordWrap/>
        <w:overflowPunct/>
        <w:topLinePunct w:val="0"/>
        <w:autoSpaceDE/>
        <w:autoSpaceDN/>
        <w:bidi w:val="0"/>
        <w:adjustRightInd/>
        <w:snapToGrid/>
        <w:spacing w:line="360" w:lineRule="auto"/>
        <w:ind w:firstLine="640" w:firstLineChars="200"/>
        <w:rPr>
          <w:rFonts w:hint="eastAsia" w:ascii="仿宋" w:hAnsi="仿宋" w:eastAsia="仿宋" w:cs="仿宋_GB2312"/>
          <w:sz w:val="32"/>
          <w:szCs w:val="32"/>
          <w:highlight w:val="none"/>
        </w:rPr>
      </w:pPr>
      <w:r>
        <w:rPr>
          <w:rFonts w:hint="eastAsia" w:ascii="仿宋" w:hAnsi="仿宋" w:eastAsia="仿宋" w:cs="仿宋_GB2312"/>
          <w:sz w:val="32"/>
          <w:szCs w:val="32"/>
          <w:highlight w:val="none"/>
          <w:lang w:val="en-US" w:eastAsia="zh-CN"/>
        </w:rPr>
        <w:t>(3)</w:t>
      </w:r>
      <w:r>
        <w:rPr>
          <w:rFonts w:hint="eastAsia" w:ascii="仿宋" w:hAnsi="仿宋" w:eastAsia="仿宋" w:cs="仿宋_GB2312"/>
          <w:sz w:val="32"/>
          <w:szCs w:val="32"/>
          <w:highlight w:val="none"/>
          <w:lang w:eastAsia="zh-CN"/>
        </w:rPr>
        <w:t>其它能证明本人学习、工作期间能力的相关证书、奖状、个人简历等材料原件的扫描件或照片</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eastAsia="zh-CN"/>
        </w:rPr>
        <w:t>如学习期间</w:t>
      </w:r>
      <w:r>
        <w:rPr>
          <w:rFonts w:hint="eastAsia" w:ascii="仿宋" w:hAnsi="仿宋" w:eastAsia="仿宋" w:cs="仿宋_GB2312"/>
          <w:sz w:val="32"/>
          <w:szCs w:val="32"/>
          <w:highlight w:val="none"/>
        </w:rPr>
        <w:t>获得院校级及以上奖学金、优秀学生、优秀学生干部、三好学生等，奖励不含个人活动获奖）</w:t>
      </w:r>
      <w:r>
        <w:rPr>
          <w:rFonts w:hint="eastAsia" w:ascii="仿宋" w:hAnsi="仿宋" w:eastAsia="仿宋"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3．审核自荐材料：确定面试人员。</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4．现场组织笔试或试讲，确定拟考核人员。</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5．学校领导集体研究确定拟签约人员。</w:t>
      </w:r>
    </w:p>
    <w:p>
      <w:pPr>
        <w:keepNext w:val="0"/>
        <w:keepLines w:val="0"/>
        <w:pageBreakBefore w:val="0"/>
        <w:kinsoku/>
        <w:wordWrap/>
        <w:overflowPunct/>
        <w:topLinePunct w:val="0"/>
        <w:autoSpaceDE/>
        <w:autoSpaceDN/>
        <w:bidi w:val="0"/>
        <w:adjustRightInd/>
        <w:snapToGrid/>
        <w:spacing w:line="360" w:lineRule="auto"/>
        <w:ind w:firstLine="640"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highlight w:val="none"/>
        </w:rPr>
        <w:t>6．签订“三方”协议。</w:t>
      </w:r>
    </w:p>
    <w:p>
      <w:pPr>
        <w:keepNext w:val="0"/>
        <w:keepLines w:val="0"/>
        <w:pageBreakBefore w:val="0"/>
        <w:kinsoku/>
        <w:wordWrap/>
        <w:overflowPunct/>
        <w:topLinePunct w:val="0"/>
        <w:autoSpaceDE/>
        <w:autoSpaceDN/>
        <w:bidi w:val="0"/>
        <w:adjustRightInd/>
        <w:snapToGrid/>
        <w:spacing w:line="360" w:lineRule="auto"/>
        <w:jc w:val="both"/>
        <w:rPr>
          <w:rFonts w:hint="eastAsia" w:ascii="方正小标宋简体" w:hAnsi="方正小标宋简体" w:eastAsia="方正小标宋简体" w:cs="方正小标宋简体"/>
          <w:sz w:val="32"/>
          <w:szCs w:val="32"/>
        </w:rPr>
      </w:pPr>
      <w:r>
        <w:rPr>
          <w:rFonts w:hint="eastAsia" w:ascii="仿宋_GB2312" w:hAnsi="仿宋_GB2312" w:eastAsia="仿宋_GB2312" w:cs="仿宋_GB2312"/>
          <w:b/>
          <w:bCs/>
          <w:sz w:val="32"/>
          <w:szCs w:val="32"/>
          <w:lang w:val="en-US" w:eastAsia="zh-CN"/>
        </w:rPr>
        <w:t>参与单位及招聘岗位如下：</w:t>
      </w:r>
    </w:p>
    <w:p>
      <w:pPr>
        <w:pStyle w:val="5"/>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Autospacing="0" w:afterAutospacing="0" w:line="360" w:lineRule="auto"/>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富顺第一中学校</w:t>
      </w:r>
    </w:p>
    <w:tbl>
      <w:tblPr>
        <w:tblStyle w:val="7"/>
        <w:tblW w:w="9045" w:type="dxa"/>
        <w:tblInd w:w="95" w:type="dxa"/>
        <w:tblLayout w:type="fixed"/>
        <w:tblCellMar>
          <w:top w:w="0" w:type="dxa"/>
          <w:left w:w="10" w:type="dxa"/>
          <w:bottom w:w="0" w:type="dxa"/>
          <w:right w:w="10" w:type="dxa"/>
        </w:tblCellMar>
      </w:tblPr>
      <w:tblGrid>
        <w:gridCol w:w="2940"/>
        <w:gridCol w:w="2694"/>
        <w:gridCol w:w="3411"/>
      </w:tblGrid>
      <w:tr>
        <w:tblPrEx>
          <w:tblCellMar>
            <w:top w:w="0" w:type="dxa"/>
            <w:left w:w="10" w:type="dxa"/>
            <w:bottom w:w="0" w:type="dxa"/>
            <w:right w:w="10" w:type="dxa"/>
          </w:tblCellMar>
        </w:tblPrEx>
        <w:trPr>
          <w:trHeight w:val="375" w:hRule="atLeast"/>
        </w:trPr>
        <w:tc>
          <w:tcPr>
            <w:tcW w:w="2940" w:type="dxa"/>
            <w:tcBorders>
              <w:top w:val="single" w:color="000000" w:sz="6" w:space="0"/>
              <w:left w:val="single" w:color="000000" w:sz="6" w:space="0"/>
              <w:bottom w:val="single" w:color="auto" w:sz="4"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rPr>
            </w:pPr>
            <w:r>
              <w:rPr>
                <w:rFonts w:hint="eastAsia" w:ascii="仿宋" w:hAnsi="仿宋" w:eastAsia="仿宋" w:cs="仿宋_GB2312"/>
                <w:sz w:val="32"/>
                <w:szCs w:val="32"/>
              </w:rPr>
              <w:t>中学语文</w:t>
            </w:r>
            <w:r>
              <w:rPr>
                <w:rFonts w:hint="eastAsia" w:ascii="仿宋" w:hAnsi="仿宋" w:eastAsia="仿宋" w:cs="仿宋_GB2312"/>
                <w:sz w:val="32"/>
                <w:szCs w:val="32"/>
                <w:lang w:val="en-US" w:eastAsia="zh-CN"/>
              </w:rPr>
              <w:t>4</w:t>
            </w:r>
            <w:r>
              <w:rPr>
                <w:rFonts w:hint="eastAsia" w:ascii="仿宋" w:hAnsi="仿宋" w:eastAsia="仿宋" w:cs="仿宋_GB2312"/>
                <w:sz w:val="32"/>
                <w:szCs w:val="32"/>
              </w:rPr>
              <w:t>人</w:t>
            </w:r>
          </w:p>
        </w:tc>
        <w:tc>
          <w:tcPr>
            <w:tcW w:w="2694" w:type="dxa"/>
            <w:tcBorders>
              <w:top w:val="single" w:color="000000" w:sz="6" w:space="0"/>
              <w:left w:val="nil"/>
              <w:bottom w:val="single" w:color="auto" w:sz="4"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rPr>
            </w:pPr>
            <w:r>
              <w:rPr>
                <w:rFonts w:hint="eastAsia" w:ascii="仿宋" w:hAnsi="仿宋" w:eastAsia="仿宋" w:cs="仿宋_GB2312"/>
                <w:sz w:val="32"/>
                <w:szCs w:val="32"/>
              </w:rPr>
              <w:t>中学</w:t>
            </w:r>
            <w:r>
              <w:rPr>
                <w:rFonts w:hint="eastAsia" w:ascii="仿宋" w:hAnsi="仿宋" w:eastAsia="仿宋" w:cs="仿宋_GB2312"/>
                <w:sz w:val="32"/>
                <w:szCs w:val="32"/>
                <w:lang w:val="en-US" w:eastAsia="zh-CN"/>
              </w:rPr>
              <w:t>数学5</w:t>
            </w:r>
            <w:r>
              <w:rPr>
                <w:rFonts w:hint="eastAsia" w:ascii="仿宋" w:hAnsi="仿宋" w:eastAsia="仿宋" w:cs="仿宋_GB2312"/>
                <w:sz w:val="32"/>
                <w:szCs w:val="32"/>
              </w:rPr>
              <w:t>人</w:t>
            </w:r>
          </w:p>
        </w:tc>
        <w:tc>
          <w:tcPr>
            <w:tcW w:w="3411" w:type="dxa"/>
            <w:tcBorders>
              <w:top w:val="single" w:color="000000" w:sz="6" w:space="0"/>
              <w:left w:val="nil"/>
              <w:bottom w:val="single" w:color="auto" w:sz="4"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中学英语1人</w:t>
            </w:r>
          </w:p>
        </w:tc>
      </w:tr>
      <w:tr>
        <w:tblPrEx>
          <w:tblCellMar>
            <w:top w:w="0" w:type="dxa"/>
            <w:left w:w="10" w:type="dxa"/>
            <w:bottom w:w="0" w:type="dxa"/>
            <w:right w:w="10" w:type="dxa"/>
          </w:tblCellMar>
        </w:tblPrEx>
        <w:trPr>
          <w:trHeight w:val="375" w:hRule="atLeast"/>
        </w:trPr>
        <w:tc>
          <w:tcPr>
            <w:tcW w:w="2940" w:type="dxa"/>
            <w:tcBorders>
              <w:top w:val="single" w:color="auto" w:sz="4" w:space="0"/>
              <w:left w:val="single" w:color="auto" w:sz="4" w:space="0"/>
              <w:bottom w:val="single" w:color="auto" w:sz="4"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中学物理5人</w:t>
            </w:r>
          </w:p>
        </w:tc>
        <w:tc>
          <w:tcPr>
            <w:tcW w:w="2694" w:type="dxa"/>
            <w:tcBorders>
              <w:top w:val="single" w:color="auto" w:sz="4" w:space="0"/>
              <w:left w:val="nil"/>
              <w:bottom w:val="single" w:color="auto" w:sz="4"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rPr>
            </w:pPr>
            <w:r>
              <w:rPr>
                <w:rFonts w:hint="eastAsia" w:ascii="仿宋" w:hAnsi="仿宋" w:eastAsia="仿宋" w:cs="仿宋_GB2312"/>
                <w:sz w:val="32"/>
                <w:szCs w:val="32"/>
                <w:lang w:val="en-US" w:eastAsia="zh-CN"/>
              </w:rPr>
              <w:t>中学化学2人</w:t>
            </w:r>
          </w:p>
        </w:tc>
        <w:tc>
          <w:tcPr>
            <w:tcW w:w="3411" w:type="dxa"/>
            <w:tcBorders>
              <w:top w:val="single" w:color="auto" w:sz="4" w:space="0"/>
              <w:left w:val="nil"/>
              <w:bottom w:val="single" w:color="auto" w:sz="4" w:space="0"/>
              <w:right w:val="single" w:color="auto" w:sz="4" w:space="0"/>
            </w:tcBorders>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rPr>
            </w:pPr>
            <w:r>
              <w:rPr>
                <w:rFonts w:hint="eastAsia" w:ascii="仿宋" w:hAnsi="仿宋" w:eastAsia="仿宋" w:cs="仿宋_GB2312"/>
                <w:sz w:val="32"/>
                <w:szCs w:val="32"/>
                <w:lang w:val="en-US" w:eastAsia="zh-CN"/>
              </w:rPr>
              <w:t>中学生物2人</w:t>
            </w:r>
          </w:p>
        </w:tc>
      </w:tr>
      <w:tr>
        <w:tblPrEx>
          <w:tblCellMar>
            <w:top w:w="0" w:type="dxa"/>
            <w:left w:w="10" w:type="dxa"/>
            <w:bottom w:w="0" w:type="dxa"/>
            <w:right w:w="10" w:type="dxa"/>
          </w:tblCellMar>
        </w:tblPrEx>
        <w:trPr>
          <w:trHeight w:val="375" w:hRule="atLeast"/>
        </w:trPr>
        <w:tc>
          <w:tcPr>
            <w:tcW w:w="2940" w:type="dxa"/>
            <w:tcBorders>
              <w:top w:val="single" w:color="auto" w:sz="4" w:space="0"/>
              <w:left w:val="single" w:color="000000" w:sz="6" w:space="0"/>
              <w:bottom w:val="single" w:color="auto" w:sz="4"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lang w:val="en-US" w:eastAsia="zh-CN"/>
              </w:rPr>
            </w:pPr>
            <w:r>
              <w:rPr>
                <w:rFonts w:hint="eastAsia" w:ascii="仿宋" w:hAnsi="仿宋" w:eastAsia="仿宋" w:cs="仿宋_GB2312"/>
                <w:sz w:val="32"/>
                <w:szCs w:val="32"/>
                <w:highlight w:val="yellow"/>
                <w:lang w:val="en-US" w:eastAsia="zh-CN"/>
              </w:rPr>
              <w:t>中学政治2人</w:t>
            </w:r>
          </w:p>
        </w:tc>
        <w:tc>
          <w:tcPr>
            <w:tcW w:w="2694" w:type="dxa"/>
            <w:tcBorders>
              <w:top w:val="single" w:color="auto" w:sz="4" w:space="0"/>
              <w:left w:val="nil"/>
              <w:bottom w:val="single" w:color="auto" w:sz="4"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中学历史2人</w:t>
            </w:r>
          </w:p>
        </w:tc>
        <w:tc>
          <w:tcPr>
            <w:tcW w:w="3411" w:type="dxa"/>
            <w:tcBorders>
              <w:top w:val="single" w:color="auto" w:sz="4" w:space="0"/>
              <w:left w:val="nil"/>
              <w:bottom w:val="single" w:color="auto" w:sz="4"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中学地理1人</w:t>
            </w:r>
          </w:p>
        </w:tc>
      </w:tr>
      <w:tr>
        <w:tblPrEx>
          <w:tblCellMar>
            <w:top w:w="0" w:type="dxa"/>
            <w:left w:w="10" w:type="dxa"/>
            <w:bottom w:w="0" w:type="dxa"/>
            <w:right w:w="10" w:type="dxa"/>
          </w:tblCellMar>
        </w:tblPrEx>
        <w:trPr>
          <w:trHeight w:val="375" w:hRule="atLeast"/>
        </w:trPr>
        <w:tc>
          <w:tcPr>
            <w:tcW w:w="2940" w:type="dxa"/>
            <w:tcBorders>
              <w:top w:val="single" w:color="auto" w:sz="4"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lang w:val="en-US" w:eastAsia="zh-CN"/>
              </w:rPr>
            </w:pPr>
            <w:r>
              <w:rPr>
                <w:rFonts w:hint="eastAsia" w:ascii="仿宋" w:hAnsi="仿宋" w:eastAsia="仿宋" w:cs="仿宋_GB2312"/>
                <w:sz w:val="32"/>
                <w:szCs w:val="32"/>
                <w:highlight w:val="yellow"/>
                <w:lang w:val="en-US" w:eastAsia="zh-CN"/>
              </w:rPr>
              <w:t>中学体育1人</w:t>
            </w:r>
          </w:p>
        </w:tc>
        <w:tc>
          <w:tcPr>
            <w:tcW w:w="2694" w:type="dxa"/>
            <w:tcBorders>
              <w:top w:val="single" w:color="auto" w:sz="4" w:space="0"/>
              <w:left w:val="nil"/>
              <w:bottom w:val="single" w:color="000000" w:sz="6"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仿宋" w:hAnsi="仿宋" w:eastAsia="仿宋" w:cs="仿宋_GB2312"/>
                <w:sz w:val="32"/>
                <w:szCs w:val="32"/>
                <w:lang w:val="en-US" w:eastAsia="zh-CN"/>
              </w:rPr>
            </w:pPr>
          </w:p>
        </w:tc>
        <w:tc>
          <w:tcPr>
            <w:tcW w:w="3411" w:type="dxa"/>
            <w:tcBorders>
              <w:top w:val="single" w:color="auto" w:sz="4" w:space="0"/>
              <w:left w:val="nil"/>
              <w:bottom w:val="single" w:color="000000" w:sz="6"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仿宋" w:hAnsi="仿宋" w:eastAsia="仿宋" w:cs="仿宋_GB2312"/>
                <w:sz w:val="32"/>
                <w:szCs w:val="32"/>
                <w:lang w:val="en-US" w:eastAsia="zh-CN"/>
              </w:rPr>
            </w:pPr>
          </w:p>
        </w:tc>
      </w:tr>
    </w:tbl>
    <w:p>
      <w:pPr>
        <w:pStyle w:val="5"/>
        <w:keepNext w:val="0"/>
        <w:keepLines w:val="0"/>
        <w:pageBreakBefore w:val="0"/>
        <w:widowControl/>
        <w:kinsoku/>
        <w:wordWrap/>
        <w:overflowPunct/>
        <w:topLinePunct w:val="0"/>
        <w:autoSpaceDE/>
        <w:autoSpaceDN/>
        <w:bidi w:val="0"/>
        <w:adjustRightInd/>
        <w:snapToGrid/>
        <w:spacing w:beforeAutospacing="0" w:afterAutospacing="0" w:line="360" w:lineRule="auto"/>
        <w:ind w:firstLine="645"/>
        <w:rPr>
          <w:rFonts w:hint="eastAsia" w:ascii="仿宋" w:hAnsi="仿宋" w:eastAsia="仿宋" w:cs="仿宋_GB2312"/>
          <w:sz w:val="32"/>
          <w:szCs w:val="32"/>
          <w:lang w:eastAsia="zh-CN"/>
        </w:rPr>
      </w:pPr>
      <w:r>
        <w:rPr>
          <w:rFonts w:hint="eastAsia" w:ascii="仿宋" w:hAnsi="仿宋" w:eastAsia="仿宋" w:cs="仿宋_GB2312"/>
          <w:sz w:val="32"/>
          <w:szCs w:val="32"/>
        </w:rPr>
        <w:t>联系人：富顺第一中学校 李老师</w:t>
      </w:r>
      <w:r>
        <w:rPr>
          <w:rFonts w:hint="eastAsia" w:ascii="仿宋" w:hAnsi="仿宋" w:eastAsia="仿宋" w:cs="仿宋_GB2312"/>
          <w:sz w:val="32"/>
          <w:szCs w:val="32"/>
          <w:lang w:eastAsia="zh-CN"/>
        </w:rPr>
        <w:t>（</w:t>
      </w:r>
      <w:r>
        <w:rPr>
          <w:rFonts w:hint="eastAsia" w:ascii="仿宋" w:hAnsi="仿宋" w:eastAsia="仿宋" w:cs="仿宋_GB2312"/>
          <w:sz w:val="32"/>
          <w:szCs w:val="32"/>
        </w:rPr>
        <w:t>13795582973</w:t>
      </w:r>
      <w:r>
        <w:rPr>
          <w:rFonts w:hint="eastAsia" w:ascii="仿宋" w:hAnsi="仿宋" w:eastAsia="仿宋" w:cs="仿宋_GB2312"/>
          <w:sz w:val="32"/>
          <w:szCs w:val="32"/>
          <w:lang w:eastAsia="zh-CN"/>
        </w:rPr>
        <w:t>）</w:t>
      </w:r>
    </w:p>
    <w:p>
      <w:pPr>
        <w:pStyle w:val="5"/>
        <w:keepNext w:val="0"/>
        <w:keepLines w:val="0"/>
        <w:pageBreakBefore w:val="0"/>
        <w:widowControl/>
        <w:kinsoku/>
        <w:wordWrap/>
        <w:overflowPunct/>
        <w:topLinePunct w:val="0"/>
        <w:autoSpaceDE/>
        <w:autoSpaceDN/>
        <w:bidi w:val="0"/>
        <w:adjustRightInd/>
        <w:snapToGrid/>
        <w:spacing w:beforeAutospacing="0" w:afterAutospacing="0" w:line="360" w:lineRule="auto"/>
        <w:ind w:firstLine="645"/>
        <w:rPr>
          <w:rFonts w:ascii="仿宋" w:hAnsi="仿宋" w:eastAsia="仿宋" w:cs="仿宋_GB2312"/>
          <w:sz w:val="32"/>
          <w:szCs w:val="32"/>
        </w:rPr>
      </w:pPr>
      <w:r>
        <w:rPr>
          <w:rFonts w:hint="eastAsia" w:ascii="仿宋" w:hAnsi="仿宋" w:eastAsia="仿宋" w:cs="仿宋_GB2312"/>
          <w:sz w:val="32"/>
          <w:szCs w:val="32"/>
        </w:rPr>
        <w:t>联系电话：0813-7211203</w:t>
      </w:r>
    </w:p>
    <w:p>
      <w:pPr>
        <w:pStyle w:val="5"/>
        <w:keepNext w:val="0"/>
        <w:keepLines w:val="0"/>
        <w:pageBreakBefore w:val="0"/>
        <w:widowControl/>
        <w:kinsoku/>
        <w:wordWrap/>
        <w:overflowPunct/>
        <w:topLinePunct w:val="0"/>
        <w:autoSpaceDE/>
        <w:autoSpaceDN/>
        <w:bidi w:val="0"/>
        <w:adjustRightInd/>
        <w:snapToGrid/>
        <w:spacing w:beforeAutospacing="0" w:afterAutospacing="0" w:line="360" w:lineRule="auto"/>
        <w:ind w:firstLine="645"/>
        <w:rPr>
          <w:rFonts w:hint="eastAsia" w:ascii="仿宋" w:hAnsi="仿宋" w:eastAsia="仿宋" w:cs="仿宋_GB2312"/>
          <w:sz w:val="32"/>
          <w:szCs w:val="32"/>
        </w:rPr>
      </w:pPr>
      <w:r>
        <w:rPr>
          <w:rFonts w:hint="eastAsia" w:ascii="仿宋" w:hAnsi="仿宋" w:eastAsia="仿宋" w:cs="仿宋_GB2312"/>
          <w:sz w:val="32"/>
          <w:szCs w:val="32"/>
        </w:rPr>
        <w:t>联系邮箱：</w:t>
      </w:r>
      <w:r>
        <w:rPr>
          <w:rFonts w:hint="eastAsia" w:ascii="仿宋" w:hAnsi="仿宋" w:eastAsia="仿宋" w:cs="仿宋_GB2312"/>
          <w:sz w:val="32"/>
          <w:szCs w:val="32"/>
        </w:rPr>
        <w:fldChar w:fldCharType="begin"/>
      </w:r>
      <w:r>
        <w:rPr>
          <w:rFonts w:hint="eastAsia" w:ascii="仿宋" w:hAnsi="仿宋" w:eastAsia="仿宋" w:cs="仿宋_GB2312"/>
          <w:sz w:val="32"/>
          <w:szCs w:val="32"/>
        </w:rPr>
        <w:instrText xml:space="preserve"> HYPERLINK "mailto:183242637@qq.com" </w:instrText>
      </w:r>
      <w:r>
        <w:rPr>
          <w:rFonts w:hint="eastAsia" w:ascii="仿宋" w:hAnsi="仿宋" w:eastAsia="仿宋" w:cs="仿宋_GB2312"/>
          <w:sz w:val="32"/>
          <w:szCs w:val="32"/>
        </w:rPr>
        <w:fldChar w:fldCharType="separate"/>
      </w:r>
      <w:r>
        <w:rPr>
          <w:rStyle w:val="11"/>
          <w:rFonts w:hint="eastAsia" w:ascii="仿宋" w:hAnsi="仿宋" w:eastAsia="仿宋" w:cs="仿宋_GB2312"/>
          <w:sz w:val="32"/>
          <w:szCs w:val="32"/>
        </w:rPr>
        <w:t>183242637@qq.com</w:t>
      </w:r>
      <w:r>
        <w:rPr>
          <w:rFonts w:hint="eastAsia" w:ascii="仿宋" w:hAnsi="仿宋" w:eastAsia="仿宋" w:cs="仿宋_GB2312"/>
          <w:sz w:val="32"/>
          <w:szCs w:val="32"/>
        </w:rPr>
        <w:fldChar w:fldCharType="end"/>
      </w:r>
    </w:p>
    <w:p>
      <w:pPr>
        <w:pStyle w:val="5"/>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Autospacing="0" w:afterAutospacing="0" w:line="360" w:lineRule="auto"/>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富顺第二中学校</w:t>
      </w:r>
    </w:p>
    <w:tbl>
      <w:tblPr>
        <w:tblStyle w:val="7"/>
        <w:tblW w:w="9045" w:type="dxa"/>
        <w:tblInd w:w="95" w:type="dxa"/>
        <w:tblLayout w:type="fixed"/>
        <w:tblCellMar>
          <w:top w:w="0" w:type="dxa"/>
          <w:left w:w="10" w:type="dxa"/>
          <w:bottom w:w="0" w:type="dxa"/>
          <w:right w:w="10" w:type="dxa"/>
        </w:tblCellMar>
      </w:tblPr>
      <w:tblGrid>
        <w:gridCol w:w="3015"/>
        <w:gridCol w:w="3015"/>
        <w:gridCol w:w="3015"/>
      </w:tblGrid>
      <w:tr>
        <w:tblPrEx>
          <w:tblCellMar>
            <w:top w:w="0" w:type="dxa"/>
            <w:left w:w="10" w:type="dxa"/>
            <w:bottom w:w="0" w:type="dxa"/>
            <w:right w:w="10" w:type="dxa"/>
          </w:tblCellMar>
        </w:tblPrEx>
        <w:trPr>
          <w:trHeight w:val="375" w:hRule="atLeast"/>
        </w:trPr>
        <w:tc>
          <w:tcPr>
            <w:tcW w:w="301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rPr>
            </w:pPr>
            <w:r>
              <w:rPr>
                <w:rFonts w:hint="eastAsia" w:ascii="仿宋" w:hAnsi="仿宋" w:eastAsia="仿宋" w:cs="仿宋_GB2312"/>
                <w:sz w:val="32"/>
                <w:szCs w:val="32"/>
              </w:rPr>
              <w:t>中学语文</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人</w:t>
            </w:r>
          </w:p>
        </w:tc>
        <w:tc>
          <w:tcPr>
            <w:tcW w:w="3015" w:type="dxa"/>
            <w:tcBorders>
              <w:top w:val="single" w:color="000000" w:sz="6" w:space="0"/>
              <w:left w:val="nil"/>
              <w:bottom w:val="single" w:color="000000" w:sz="6"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rPr>
            </w:pPr>
            <w:r>
              <w:rPr>
                <w:rFonts w:hint="eastAsia" w:ascii="仿宋" w:hAnsi="仿宋" w:eastAsia="仿宋" w:cs="仿宋_GB2312"/>
                <w:sz w:val="32"/>
                <w:szCs w:val="32"/>
              </w:rPr>
              <w:t>中学数学</w:t>
            </w:r>
            <w:r>
              <w:rPr>
                <w:rFonts w:hint="eastAsia" w:ascii="仿宋" w:hAnsi="仿宋" w:eastAsia="仿宋" w:cs="仿宋_GB2312"/>
                <w:sz w:val="32"/>
                <w:szCs w:val="32"/>
                <w:lang w:val="en-US" w:eastAsia="zh-CN"/>
              </w:rPr>
              <w:t>6</w:t>
            </w:r>
            <w:r>
              <w:rPr>
                <w:rFonts w:hint="eastAsia" w:ascii="仿宋" w:hAnsi="仿宋" w:eastAsia="仿宋" w:cs="仿宋_GB2312"/>
                <w:sz w:val="32"/>
                <w:szCs w:val="32"/>
              </w:rPr>
              <w:t>人</w:t>
            </w:r>
          </w:p>
        </w:tc>
        <w:tc>
          <w:tcPr>
            <w:tcW w:w="3015" w:type="dxa"/>
            <w:tcBorders>
              <w:top w:val="single" w:color="000000" w:sz="6" w:space="0"/>
              <w:left w:val="nil"/>
              <w:bottom w:val="single" w:color="000000" w:sz="6"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rPr>
            </w:pPr>
            <w:r>
              <w:rPr>
                <w:rFonts w:hint="eastAsia" w:ascii="仿宋" w:hAnsi="仿宋" w:eastAsia="仿宋" w:cs="仿宋_GB2312"/>
                <w:sz w:val="32"/>
                <w:szCs w:val="32"/>
              </w:rPr>
              <w:t>中学英语5人</w:t>
            </w:r>
          </w:p>
        </w:tc>
      </w:tr>
      <w:tr>
        <w:tblPrEx>
          <w:tblCellMar>
            <w:top w:w="0" w:type="dxa"/>
            <w:left w:w="10" w:type="dxa"/>
            <w:bottom w:w="0" w:type="dxa"/>
            <w:right w:w="10" w:type="dxa"/>
          </w:tblCellMar>
        </w:tblPrEx>
        <w:trPr>
          <w:trHeight w:val="375" w:hRule="atLeast"/>
        </w:trPr>
        <w:tc>
          <w:tcPr>
            <w:tcW w:w="3015"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rPr>
            </w:pPr>
            <w:r>
              <w:rPr>
                <w:rFonts w:hint="eastAsia" w:ascii="仿宋" w:hAnsi="仿宋" w:eastAsia="仿宋" w:cs="仿宋_GB2312"/>
                <w:sz w:val="32"/>
                <w:szCs w:val="32"/>
              </w:rPr>
              <w:t>中学物理</w:t>
            </w:r>
            <w:r>
              <w:rPr>
                <w:rFonts w:hint="eastAsia" w:ascii="仿宋" w:hAnsi="仿宋" w:eastAsia="仿宋" w:cs="仿宋_GB2312"/>
                <w:sz w:val="32"/>
                <w:szCs w:val="32"/>
                <w:lang w:val="en-US" w:eastAsia="zh-CN"/>
              </w:rPr>
              <w:t>5</w:t>
            </w:r>
            <w:r>
              <w:rPr>
                <w:rFonts w:hint="eastAsia" w:ascii="仿宋" w:hAnsi="仿宋" w:eastAsia="仿宋" w:cs="仿宋_GB2312"/>
                <w:sz w:val="32"/>
                <w:szCs w:val="32"/>
              </w:rPr>
              <w:t>人</w:t>
            </w:r>
          </w:p>
        </w:tc>
        <w:tc>
          <w:tcPr>
            <w:tcW w:w="30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rPr>
            </w:pPr>
            <w:r>
              <w:rPr>
                <w:rFonts w:hint="eastAsia" w:ascii="仿宋" w:hAnsi="仿宋" w:eastAsia="仿宋" w:cs="仿宋_GB2312"/>
                <w:sz w:val="32"/>
                <w:szCs w:val="32"/>
              </w:rPr>
              <w:t>中学化学</w:t>
            </w:r>
            <w:r>
              <w:rPr>
                <w:rFonts w:hint="eastAsia" w:ascii="仿宋" w:hAnsi="仿宋" w:eastAsia="仿宋" w:cs="仿宋_GB2312"/>
                <w:sz w:val="32"/>
                <w:szCs w:val="32"/>
                <w:lang w:val="en-US" w:eastAsia="zh-CN"/>
              </w:rPr>
              <w:t>2</w:t>
            </w:r>
            <w:r>
              <w:rPr>
                <w:rFonts w:hint="eastAsia" w:ascii="仿宋" w:hAnsi="仿宋" w:eastAsia="仿宋" w:cs="仿宋_GB2312"/>
                <w:sz w:val="32"/>
                <w:szCs w:val="32"/>
              </w:rPr>
              <w:t>人</w:t>
            </w:r>
          </w:p>
        </w:tc>
        <w:tc>
          <w:tcPr>
            <w:tcW w:w="30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rPr>
            </w:pPr>
            <w:r>
              <w:rPr>
                <w:rFonts w:hint="eastAsia" w:ascii="仿宋" w:hAnsi="仿宋" w:eastAsia="仿宋" w:cs="仿宋_GB2312"/>
                <w:sz w:val="32"/>
                <w:szCs w:val="32"/>
                <w:highlight w:val="yellow"/>
              </w:rPr>
              <w:t>中学政治</w:t>
            </w:r>
            <w:r>
              <w:rPr>
                <w:rFonts w:hint="eastAsia" w:ascii="仿宋" w:hAnsi="仿宋" w:eastAsia="仿宋" w:cs="仿宋_GB2312"/>
                <w:sz w:val="32"/>
                <w:szCs w:val="32"/>
                <w:highlight w:val="yellow"/>
                <w:lang w:val="en-US" w:eastAsia="zh-CN"/>
              </w:rPr>
              <w:t>2</w:t>
            </w:r>
            <w:r>
              <w:rPr>
                <w:rFonts w:hint="eastAsia" w:ascii="仿宋" w:hAnsi="仿宋" w:eastAsia="仿宋" w:cs="仿宋_GB2312"/>
                <w:sz w:val="32"/>
                <w:szCs w:val="32"/>
                <w:highlight w:val="yellow"/>
              </w:rPr>
              <w:t>人</w:t>
            </w:r>
          </w:p>
        </w:tc>
      </w:tr>
      <w:tr>
        <w:tblPrEx>
          <w:tblCellMar>
            <w:top w:w="0" w:type="dxa"/>
            <w:left w:w="10" w:type="dxa"/>
            <w:bottom w:w="0" w:type="dxa"/>
            <w:right w:w="10" w:type="dxa"/>
          </w:tblCellMar>
        </w:tblPrEx>
        <w:trPr>
          <w:trHeight w:val="375" w:hRule="atLeast"/>
        </w:trPr>
        <w:tc>
          <w:tcPr>
            <w:tcW w:w="3015"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rPr>
            </w:pPr>
            <w:r>
              <w:rPr>
                <w:rFonts w:hint="eastAsia" w:ascii="仿宋" w:hAnsi="仿宋" w:eastAsia="仿宋" w:cs="仿宋_GB2312"/>
                <w:sz w:val="32"/>
                <w:szCs w:val="32"/>
              </w:rPr>
              <w:t>中学历史2人</w:t>
            </w:r>
          </w:p>
        </w:tc>
        <w:tc>
          <w:tcPr>
            <w:tcW w:w="30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rPr>
            </w:pPr>
            <w:r>
              <w:rPr>
                <w:rFonts w:hint="eastAsia" w:ascii="仿宋" w:hAnsi="仿宋" w:eastAsia="仿宋" w:cs="仿宋_GB2312"/>
                <w:sz w:val="32"/>
                <w:szCs w:val="32"/>
              </w:rPr>
              <w:t>中学地理</w:t>
            </w:r>
            <w:r>
              <w:rPr>
                <w:rFonts w:hint="eastAsia" w:ascii="仿宋" w:hAnsi="仿宋" w:eastAsia="仿宋" w:cs="仿宋_GB2312"/>
                <w:sz w:val="32"/>
                <w:szCs w:val="32"/>
                <w:lang w:val="en-US" w:eastAsia="zh-CN"/>
              </w:rPr>
              <w:t>1</w:t>
            </w:r>
            <w:r>
              <w:rPr>
                <w:rFonts w:hint="eastAsia" w:ascii="仿宋" w:hAnsi="仿宋" w:eastAsia="仿宋" w:cs="仿宋_GB2312"/>
                <w:sz w:val="32"/>
                <w:szCs w:val="32"/>
              </w:rPr>
              <w:t>人</w:t>
            </w:r>
          </w:p>
        </w:tc>
        <w:tc>
          <w:tcPr>
            <w:tcW w:w="30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highlight w:val="yellow"/>
                <w:lang w:val="en-US" w:eastAsia="zh-CN"/>
              </w:rPr>
            </w:pPr>
            <w:r>
              <w:rPr>
                <w:rFonts w:hint="eastAsia" w:ascii="仿宋" w:hAnsi="仿宋" w:eastAsia="仿宋" w:cs="仿宋_GB2312"/>
                <w:sz w:val="32"/>
                <w:szCs w:val="32"/>
                <w:highlight w:val="yellow"/>
                <w:lang w:val="en-US" w:eastAsia="zh-CN"/>
              </w:rPr>
              <w:t>中学心理健康1人</w:t>
            </w:r>
          </w:p>
        </w:tc>
      </w:tr>
    </w:tbl>
    <w:p>
      <w:pPr>
        <w:pStyle w:val="5"/>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Autospacing="0" w:afterAutospacing="0" w:line="360" w:lineRule="auto"/>
        <w:ind w:firstLine="645"/>
        <w:rPr>
          <w:rFonts w:ascii="仿宋" w:hAnsi="仿宋" w:eastAsia="仿宋" w:cs="仿宋_GB2312"/>
          <w:sz w:val="32"/>
          <w:szCs w:val="32"/>
        </w:rPr>
      </w:pPr>
      <w:r>
        <w:rPr>
          <w:rFonts w:hint="eastAsia" w:ascii="仿宋" w:hAnsi="仿宋" w:eastAsia="仿宋" w:cs="仿宋_GB2312"/>
          <w:sz w:val="32"/>
          <w:szCs w:val="32"/>
        </w:rPr>
        <w:t xml:space="preserve">联系人：富顺第二中学校 </w:t>
      </w:r>
      <w:r>
        <w:rPr>
          <w:rFonts w:hint="eastAsia" w:ascii="仿宋" w:hAnsi="仿宋" w:eastAsia="仿宋" w:cs="仿宋_GB2312"/>
          <w:sz w:val="32"/>
          <w:szCs w:val="32"/>
          <w:lang w:eastAsia="zh-CN"/>
        </w:rPr>
        <w:t>黄</w:t>
      </w:r>
      <w:r>
        <w:rPr>
          <w:rFonts w:hint="eastAsia" w:ascii="仿宋" w:hAnsi="仿宋" w:eastAsia="仿宋" w:cs="仿宋_GB2312"/>
          <w:sz w:val="32"/>
          <w:szCs w:val="32"/>
        </w:rPr>
        <w:t>老师（</w:t>
      </w:r>
      <w:r>
        <w:rPr>
          <w:rFonts w:hint="eastAsia" w:ascii="仿宋" w:hAnsi="仿宋" w:eastAsia="仿宋" w:cs="仿宋_GB2312"/>
          <w:sz w:val="32"/>
          <w:szCs w:val="32"/>
          <w:lang w:val="en-US" w:eastAsia="zh-CN"/>
        </w:rPr>
        <w:t>18381767883</w:t>
      </w:r>
      <w:r>
        <w:rPr>
          <w:rFonts w:hint="eastAsia" w:ascii="仿宋" w:hAnsi="仿宋" w:eastAsia="仿宋" w:cs="仿宋_GB2312"/>
          <w:sz w:val="32"/>
          <w:szCs w:val="32"/>
        </w:rPr>
        <w:t>）</w:t>
      </w:r>
    </w:p>
    <w:p>
      <w:pPr>
        <w:pStyle w:val="5"/>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Autospacing="0" w:afterAutospacing="0" w:line="360" w:lineRule="auto"/>
        <w:ind w:firstLine="645"/>
        <w:rPr>
          <w:rFonts w:ascii="仿宋" w:hAnsi="仿宋" w:eastAsia="仿宋" w:cs="仿宋_GB2312"/>
          <w:sz w:val="32"/>
          <w:szCs w:val="32"/>
        </w:rPr>
      </w:pPr>
      <w:r>
        <w:rPr>
          <w:rFonts w:hint="eastAsia" w:ascii="仿宋" w:hAnsi="仿宋" w:eastAsia="仿宋" w:cs="仿宋_GB2312"/>
          <w:sz w:val="32"/>
          <w:szCs w:val="32"/>
        </w:rPr>
        <w:t>联系电话：0813--7100153</w:t>
      </w:r>
    </w:p>
    <w:p>
      <w:pPr>
        <w:pStyle w:val="5"/>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Autospacing="0" w:afterAutospacing="0" w:line="360" w:lineRule="auto"/>
        <w:ind w:firstLine="645"/>
        <w:rPr>
          <w:rFonts w:ascii="仿宋" w:hAnsi="仿宋" w:eastAsia="仿宋" w:cs="仿宋_GB2312"/>
          <w:sz w:val="32"/>
          <w:szCs w:val="32"/>
        </w:rPr>
      </w:pPr>
      <w:r>
        <w:rPr>
          <w:rFonts w:hint="eastAsia" w:ascii="仿宋" w:hAnsi="仿宋" w:eastAsia="仿宋" w:cs="仿宋_GB2312"/>
          <w:sz w:val="32"/>
          <w:szCs w:val="32"/>
        </w:rPr>
        <w:t>联系邮箱：</w:t>
      </w:r>
      <w:r>
        <w:rPr>
          <w:sz w:val="32"/>
          <w:szCs w:val="32"/>
        </w:rPr>
        <w:fldChar w:fldCharType="begin"/>
      </w:r>
      <w:r>
        <w:rPr>
          <w:sz w:val="32"/>
          <w:szCs w:val="32"/>
        </w:rPr>
        <w:instrText xml:space="preserve"> HYPERLINK "mailto:451122296@qq.com" </w:instrText>
      </w:r>
      <w:r>
        <w:rPr>
          <w:sz w:val="32"/>
          <w:szCs w:val="32"/>
        </w:rPr>
        <w:fldChar w:fldCharType="separate"/>
      </w:r>
      <w:r>
        <w:rPr>
          <w:rStyle w:val="11"/>
          <w:rFonts w:hint="eastAsia" w:ascii="仿宋" w:hAnsi="仿宋" w:eastAsia="仿宋" w:cs="仿宋_GB2312"/>
          <w:sz w:val="32"/>
          <w:szCs w:val="32"/>
          <w:lang w:val="en-US" w:eastAsia="zh-CN"/>
        </w:rPr>
        <w:t>2107961769</w:t>
      </w:r>
      <w:r>
        <w:rPr>
          <w:rStyle w:val="11"/>
          <w:rFonts w:hint="eastAsia" w:ascii="仿宋" w:hAnsi="仿宋" w:eastAsia="仿宋" w:cs="仿宋_GB2312"/>
          <w:sz w:val="32"/>
          <w:szCs w:val="32"/>
        </w:rPr>
        <w:t>@qq.com</w:t>
      </w:r>
      <w:r>
        <w:rPr>
          <w:rStyle w:val="11"/>
          <w:rFonts w:hint="eastAsia" w:ascii="仿宋" w:hAnsi="仿宋" w:eastAsia="仿宋" w:cs="仿宋_GB2312"/>
          <w:sz w:val="32"/>
          <w:szCs w:val="32"/>
        </w:rPr>
        <w:fldChar w:fldCharType="end"/>
      </w:r>
    </w:p>
    <w:p>
      <w:pPr>
        <w:pStyle w:val="5"/>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jc w:val="center"/>
        <w:rPr>
          <w:rFonts w:ascii="方正小标宋简体" w:hAnsi="方正小标宋简体" w:eastAsia="方正小标宋简体" w:cs="方正小标宋简体"/>
          <w:color w:val="000000"/>
          <w:sz w:val="32"/>
          <w:szCs w:val="32"/>
        </w:rPr>
      </w:pPr>
      <w:r>
        <w:rPr>
          <w:rFonts w:hint="eastAsia" w:ascii="方正小标宋简体" w:hAnsi="方正小标宋简体" w:eastAsia="方正小标宋简体" w:cs="方正小标宋简体"/>
          <w:color w:val="000000"/>
          <w:sz w:val="32"/>
          <w:szCs w:val="32"/>
        </w:rPr>
        <w:t>富顺职业技术学校</w:t>
      </w:r>
    </w:p>
    <w:tbl>
      <w:tblPr>
        <w:tblStyle w:val="7"/>
        <w:tblW w:w="904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3015"/>
        <w:gridCol w:w="3015"/>
        <w:gridCol w:w="301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3015" w:type="dxa"/>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top"/>
              <w:rPr>
                <w:rFonts w:hint="default" w:ascii="仿宋_GB2312" w:hAnsi="仿宋_GB2312" w:eastAsia="仿宋_GB2312" w:cs="仿宋_GB2312"/>
                <w:sz w:val="32"/>
                <w:szCs w:val="32"/>
              </w:rPr>
            </w:pPr>
            <w:r>
              <w:rPr>
                <w:rFonts w:hint="eastAsia" w:ascii="仿宋_GB2312" w:hAnsi="仿宋_GB2312" w:eastAsia="仿宋_GB2312" w:cs="仿宋_GB2312"/>
                <w:color w:val="000000"/>
                <w:sz w:val="32"/>
                <w:szCs w:val="32"/>
              </w:rPr>
              <w:t>中职语文</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人</w:t>
            </w:r>
          </w:p>
        </w:tc>
        <w:tc>
          <w:tcPr>
            <w:tcW w:w="3015" w:type="dxa"/>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top"/>
              <w:rPr>
                <w:rFonts w:hint="default" w:ascii="仿宋_GB2312" w:hAnsi="仿宋_GB2312" w:eastAsia="仿宋_GB2312" w:cs="仿宋_GB2312"/>
                <w:sz w:val="32"/>
                <w:szCs w:val="32"/>
              </w:rPr>
            </w:pPr>
            <w:r>
              <w:rPr>
                <w:rFonts w:hint="eastAsia" w:ascii="仿宋_GB2312" w:hAnsi="仿宋_GB2312" w:eastAsia="仿宋_GB2312" w:cs="仿宋_GB2312"/>
                <w:color w:val="000000"/>
                <w:sz w:val="32"/>
                <w:szCs w:val="32"/>
              </w:rPr>
              <w:t>中职数学</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rPr>
              <w:t>人</w:t>
            </w:r>
          </w:p>
        </w:tc>
        <w:tc>
          <w:tcPr>
            <w:tcW w:w="3015" w:type="dxa"/>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top"/>
              <w:rPr>
                <w:rFonts w:hint="default" w:ascii="仿宋_GB2312" w:hAnsi="仿宋_GB2312" w:eastAsia="仿宋_GB2312" w:cs="仿宋_GB2312"/>
                <w:sz w:val="32"/>
                <w:szCs w:val="32"/>
              </w:rPr>
            </w:pPr>
            <w:r>
              <w:rPr>
                <w:rFonts w:hint="eastAsia" w:ascii="仿宋_GB2312" w:hAnsi="仿宋_GB2312" w:eastAsia="仿宋_GB2312" w:cs="仿宋_GB2312"/>
                <w:color w:val="000000"/>
                <w:sz w:val="32"/>
                <w:szCs w:val="32"/>
              </w:rPr>
              <w:t>中职</w:t>
            </w:r>
            <w:r>
              <w:rPr>
                <w:rFonts w:hint="eastAsia" w:ascii="仿宋_GB2312" w:hAnsi="仿宋_GB2312" w:eastAsia="仿宋_GB2312" w:cs="仿宋_GB2312"/>
                <w:color w:val="000000"/>
                <w:sz w:val="32"/>
                <w:szCs w:val="32"/>
                <w:lang w:val="en-US" w:eastAsia="zh-CN"/>
              </w:rPr>
              <w:t>英语3</w:t>
            </w:r>
            <w:r>
              <w:rPr>
                <w:rFonts w:hint="eastAsia" w:ascii="仿宋_GB2312" w:hAnsi="仿宋_GB2312" w:eastAsia="仿宋_GB2312" w:cs="仿宋_GB2312"/>
                <w:color w:val="000000"/>
                <w:sz w:val="32"/>
                <w:szCs w:val="32"/>
              </w:rPr>
              <w:t>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3015" w:type="dxa"/>
            <w:tcBorders>
              <w:top w:val="nil"/>
              <w:left w:val="single" w:color="auto" w:sz="6" w:space="0"/>
              <w:bottom w:val="single" w:color="auto" w:sz="4" w:space="0"/>
              <w:right w:val="single" w:color="auto" w:sz="6" w:space="0"/>
            </w:tcBorders>
            <w:shd w:val="clear" w:color="auto" w:fill="auto"/>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top"/>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yellow"/>
                <w:lang w:val="en-US" w:eastAsia="zh-CN"/>
              </w:rPr>
              <w:t>中职政治2人</w:t>
            </w:r>
          </w:p>
        </w:tc>
        <w:tc>
          <w:tcPr>
            <w:tcW w:w="3015" w:type="dxa"/>
            <w:tcBorders>
              <w:top w:val="nil"/>
              <w:left w:val="nil"/>
              <w:bottom w:val="single" w:color="auto" w:sz="4" w:space="0"/>
              <w:right w:val="single" w:color="auto" w:sz="6" w:space="0"/>
            </w:tcBorders>
            <w:shd w:val="clear" w:color="auto" w:fill="auto"/>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top"/>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中职历史1人</w:t>
            </w:r>
          </w:p>
        </w:tc>
        <w:tc>
          <w:tcPr>
            <w:tcW w:w="3015" w:type="dxa"/>
            <w:tcBorders>
              <w:top w:val="nil"/>
              <w:left w:val="nil"/>
              <w:bottom w:val="single" w:color="auto" w:sz="4" w:space="0"/>
              <w:right w:val="single" w:color="auto" w:sz="6" w:space="0"/>
            </w:tcBorders>
            <w:shd w:val="clear" w:color="auto" w:fill="auto"/>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top"/>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中职财会1人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3015" w:type="dxa"/>
            <w:tcBorders>
              <w:top w:val="single" w:color="auto" w:sz="4" w:space="0"/>
              <w:left w:val="single" w:color="auto" w:sz="4" w:space="0"/>
              <w:bottom w:val="single" w:color="auto" w:sz="4" w:space="0"/>
              <w:right w:val="single" w:color="auto" w:sz="6" w:space="0"/>
            </w:tcBorders>
            <w:shd w:val="clear" w:color="auto" w:fill="auto"/>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top"/>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yellow"/>
                <w:lang w:val="en-US" w:eastAsia="zh-CN"/>
              </w:rPr>
              <w:t>中学心理健康2人</w:t>
            </w:r>
          </w:p>
        </w:tc>
        <w:tc>
          <w:tcPr>
            <w:tcW w:w="3015" w:type="dxa"/>
            <w:tcBorders>
              <w:top w:val="single" w:color="auto" w:sz="4" w:space="0"/>
              <w:left w:val="nil"/>
              <w:bottom w:val="single" w:color="auto" w:sz="4" w:space="0"/>
              <w:right w:val="single" w:color="auto" w:sz="6" w:space="0"/>
            </w:tcBorders>
            <w:shd w:val="clear" w:color="auto" w:fill="auto"/>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top"/>
              <w:rPr>
                <w:rFonts w:hint="eastAsia" w:ascii="仿宋_GB2312" w:hAnsi="仿宋_GB2312" w:eastAsia="仿宋_GB2312" w:cs="仿宋_GB2312"/>
                <w:sz w:val="32"/>
                <w:szCs w:val="32"/>
                <w:lang w:val="en-US" w:eastAsia="zh-CN"/>
              </w:rPr>
            </w:pPr>
          </w:p>
        </w:tc>
        <w:tc>
          <w:tcPr>
            <w:tcW w:w="3015" w:type="dxa"/>
            <w:tcBorders>
              <w:top w:val="single" w:color="auto" w:sz="4" w:space="0"/>
              <w:left w:val="nil"/>
              <w:bottom w:val="single" w:color="auto" w:sz="4" w:space="0"/>
              <w:right w:val="single" w:color="auto" w:sz="4" w:space="0"/>
            </w:tcBorders>
            <w:shd w:val="clear" w:color="auto" w:fill="auto"/>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top"/>
              <w:rPr>
                <w:rFonts w:hint="eastAsia" w:ascii="仿宋_GB2312" w:hAnsi="仿宋_GB2312" w:eastAsia="仿宋_GB2312" w:cs="仿宋_GB2312"/>
                <w:sz w:val="32"/>
                <w:szCs w:val="32"/>
                <w:lang w:val="en-US" w:eastAsia="zh-CN"/>
              </w:rPr>
            </w:pPr>
          </w:p>
        </w:tc>
      </w:tr>
    </w:tbl>
    <w:p>
      <w:pPr>
        <w:pStyle w:val="5"/>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firstLine="645"/>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联系人：富顺职业技术学校 杨老师</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15808222580</w:t>
      </w:r>
      <w:r>
        <w:rPr>
          <w:rFonts w:hint="eastAsia" w:ascii="仿宋_GB2312" w:hAnsi="仿宋_GB2312" w:eastAsia="仿宋_GB2312" w:cs="仿宋_GB2312"/>
          <w:color w:val="000000"/>
          <w:sz w:val="32"/>
          <w:szCs w:val="32"/>
          <w:lang w:eastAsia="zh-CN"/>
        </w:rPr>
        <w:t>）</w:t>
      </w:r>
    </w:p>
    <w:p>
      <w:pPr>
        <w:pStyle w:val="5"/>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firstLine="645"/>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联系电话：0813-7194518</w:t>
      </w:r>
    </w:p>
    <w:p>
      <w:pPr>
        <w:pStyle w:val="5"/>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firstLine="645"/>
        <w:rPr>
          <w:rFonts w:cs="仿宋_GB2312" w:asciiTheme="minorEastAsia" w:hAnsiTheme="minorEastAsia"/>
          <w:sz w:val="32"/>
          <w:szCs w:val="32"/>
        </w:rPr>
      </w:pPr>
      <w:r>
        <w:rPr>
          <w:rFonts w:hint="eastAsia" w:ascii="仿宋_GB2312" w:hAnsi="仿宋_GB2312" w:eastAsia="仿宋_GB2312" w:cs="仿宋_GB2312"/>
          <w:color w:val="000000"/>
          <w:sz w:val="32"/>
          <w:szCs w:val="32"/>
        </w:rPr>
        <w:t>联系邮箱：</w:t>
      </w:r>
      <w:r>
        <w:rPr>
          <w:sz w:val="32"/>
          <w:szCs w:val="32"/>
        </w:rPr>
        <w:fldChar w:fldCharType="begin"/>
      </w:r>
      <w:r>
        <w:rPr>
          <w:sz w:val="32"/>
          <w:szCs w:val="32"/>
        </w:rPr>
        <w:instrText xml:space="preserve"> HYPERLINK "mailto:1144939113@qq.com" </w:instrText>
      </w:r>
      <w:r>
        <w:rPr>
          <w:sz w:val="32"/>
          <w:szCs w:val="32"/>
        </w:rPr>
        <w:fldChar w:fldCharType="separate"/>
      </w:r>
      <w:r>
        <w:rPr>
          <w:rStyle w:val="11"/>
          <w:rFonts w:hint="eastAsia" w:ascii="仿宋_GB2312" w:hAnsi="仿宋_GB2312" w:eastAsia="仿宋_GB2312" w:cs="仿宋_GB2312"/>
          <w:color w:val="auto"/>
          <w:sz w:val="32"/>
          <w:szCs w:val="32"/>
          <w:u w:val="none"/>
        </w:rPr>
        <w:t>14434903</w:t>
      </w:r>
      <w:r>
        <w:rPr>
          <w:rFonts w:hint="eastAsia" w:ascii="仿宋" w:hAnsi="仿宋" w:eastAsia="仿宋" w:cs="仿宋_GB2312"/>
          <w:sz w:val="32"/>
          <w:szCs w:val="32"/>
        </w:rPr>
        <w:t>@qq.com</w:t>
      </w:r>
      <w:r>
        <w:rPr>
          <w:rStyle w:val="11"/>
          <w:rFonts w:hint="eastAsia" w:ascii="仿宋_GB2312" w:hAnsi="仿宋_GB2312" w:eastAsia="仿宋_GB2312" w:cs="仿宋_GB2312"/>
          <w:color w:val="auto"/>
          <w:sz w:val="32"/>
          <w:szCs w:val="32"/>
          <w:u w:val="none"/>
        </w:rPr>
        <w:fldChar w:fldCharType="end"/>
      </w:r>
    </w:p>
    <w:p>
      <w:pPr>
        <w:pStyle w:val="5"/>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Autospacing="0" w:afterAutospacing="0" w:line="360" w:lineRule="auto"/>
        <w:jc w:val="center"/>
        <w:rPr>
          <w:rFonts w:ascii="方正小标宋简体" w:eastAsia="方正小标宋简体" w:cs="方正小标宋简体" w:hAnsiTheme="minorEastAsia"/>
          <w:sz w:val="32"/>
          <w:szCs w:val="32"/>
        </w:rPr>
      </w:pPr>
      <w:r>
        <w:rPr>
          <w:rFonts w:hint="eastAsia" w:ascii="方正小标宋简体" w:eastAsia="方正小标宋简体" w:cs="方正小标宋简体" w:hAnsiTheme="minorEastAsia"/>
          <w:sz w:val="32"/>
          <w:szCs w:val="32"/>
        </w:rPr>
        <w:t>富顺县北湖实验学校</w:t>
      </w:r>
    </w:p>
    <w:tbl>
      <w:tblPr>
        <w:tblStyle w:val="8"/>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0"/>
        <w:gridCol w:w="302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小学语文1人</w:t>
            </w:r>
          </w:p>
        </w:tc>
        <w:tc>
          <w:tcPr>
            <w:tcW w:w="3020" w:type="dxa"/>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default" w:ascii="仿宋" w:hAnsi="仿宋" w:eastAsia="仿宋" w:cs="仿宋_GB2312"/>
                <w:sz w:val="32"/>
                <w:szCs w:val="32"/>
              </w:rPr>
            </w:pPr>
            <w:r>
              <w:rPr>
                <w:rFonts w:hint="eastAsia" w:ascii="仿宋" w:hAnsi="仿宋" w:eastAsia="仿宋" w:cs="仿宋_GB2312"/>
                <w:sz w:val="32"/>
                <w:szCs w:val="32"/>
                <w:lang w:val="en-US" w:eastAsia="zh-CN"/>
              </w:rPr>
              <w:t>中学语文1人</w:t>
            </w:r>
          </w:p>
        </w:tc>
        <w:tc>
          <w:tcPr>
            <w:tcW w:w="3021" w:type="dxa"/>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default" w:ascii="仿宋" w:hAnsi="仿宋" w:eastAsia="仿宋" w:cs="仿宋_GB2312"/>
                <w:sz w:val="32"/>
                <w:szCs w:val="32"/>
              </w:rPr>
            </w:pPr>
            <w:r>
              <w:rPr>
                <w:rFonts w:hint="eastAsia" w:ascii="仿宋" w:hAnsi="仿宋" w:eastAsia="仿宋" w:cs="仿宋_GB2312"/>
                <w:sz w:val="32"/>
                <w:szCs w:val="32"/>
                <w:lang w:val="en-US" w:eastAsia="zh-CN"/>
              </w:rPr>
              <w:t>中学数学1人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rPr>
            </w:pPr>
            <w:r>
              <w:rPr>
                <w:rFonts w:hint="eastAsia" w:ascii="仿宋" w:hAnsi="仿宋" w:eastAsia="仿宋" w:cs="仿宋_GB2312"/>
                <w:sz w:val="32"/>
                <w:szCs w:val="32"/>
                <w:lang w:val="en-US" w:eastAsia="zh-CN"/>
              </w:rPr>
              <w:t>中学物理1人</w:t>
            </w:r>
          </w:p>
        </w:tc>
        <w:tc>
          <w:tcPr>
            <w:tcW w:w="3020" w:type="dxa"/>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rPr>
            </w:pPr>
          </w:p>
        </w:tc>
        <w:tc>
          <w:tcPr>
            <w:tcW w:w="3021" w:type="dxa"/>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rPr>
            </w:pPr>
          </w:p>
        </w:tc>
      </w:tr>
    </w:tbl>
    <w:p>
      <w:pPr>
        <w:pStyle w:val="5"/>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Autospacing="0" w:afterAutospacing="0" w:line="360" w:lineRule="auto"/>
        <w:ind w:firstLine="645"/>
        <w:rPr>
          <w:rFonts w:ascii="仿宋" w:hAnsi="仿宋" w:eastAsia="仿宋" w:cs="仿宋_GB2312"/>
          <w:sz w:val="32"/>
          <w:szCs w:val="32"/>
        </w:rPr>
      </w:pPr>
      <w:r>
        <w:rPr>
          <w:rFonts w:hint="eastAsia" w:ascii="仿宋" w:hAnsi="仿宋" w:eastAsia="仿宋" w:cs="仿宋_GB2312"/>
          <w:sz w:val="32"/>
          <w:szCs w:val="32"/>
        </w:rPr>
        <w:t>联系人：富顺县北湖实验学校 宋老师</w:t>
      </w:r>
      <w:r>
        <w:rPr>
          <w:rFonts w:hint="eastAsia" w:ascii="仿宋" w:hAnsi="仿宋" w:eastAsia="仿宋" w:cs="仿宋_GB2312"/>
          <w:sz w:val="32"/>
          <w:szCs w:val="32"/>
          <w:lang w:eastAsia="zh-CN"/>
        </w:rPr>
        <w:t>（</w:t>
      </w:r>
      <w:r>
        <w:rPr>
          <w:rFonts w:hint="eastAsia" w:ascii="仿宋" w:hAnsi="仿宋" w:eastAsia="仿宋" w:cs="仿宋_GB2312"/>
          <w:sz w:val="32"/>
          <w:szCs w:val="32"/>
        </w:rPr>
        <w:t>13684306306</w:t>
      </w:r>
      <w:r>
        <w:rPr>
          <w:rFonts w:hint="eastAsia" w:ascii="仿宋" w:hAnsi="仿宋" w:eastAsia="仿宋" w:cs="仿宋_GB2312"/>
          <w:sz w:val="32"/>
          <w:szCs w:val="32"/>
          <w:lang w:eastAsia="zh-CN"/>
        </w:rPr>
        <w:t>）</w:t>
      </w:r>
    </w:p>
    <w:p>
      <w:pPr>
        <w:pStyle w:val="5"/>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Autospacing="0" w:afterAutospacing="0" w:line="360" w:lineRule="auto"/>
        <w:ind w:firstLine="645"/>
        <w:rPr>
          <w:rFonts w:hint="eastAsia" w:ascii="仿宋" w:hAnsi="仿宋" w:eastAsia="仿宋" w:cs="仿宋_GB2312"/>
          <w:sz w:val="32"/>
          <w:szCs w:val="32"/>
        </w:rPr>
      </w:pPr>
      <w:r>
        <w:rPr>
          <w:rFonts w:hint="eastAsia" w:ascii="仿宋" w:hAnsi="仿宋" w:eastAsia="仿宋" w:cs="仿宋_GB2312"/>
          <w:sz w:val="32"/>
          <w:szCs w:val="32"/>
        </w:rPr>
        <w:t>联系电话：0813-7200184</w:t>
      </w:r>
    </w:p>
    <w:p>
      <w:pPr>
        <w:pStyle w:val="5"/>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Autospacing="0" w:afterAutospacing="0" w:line="360" w:lineRule="auto"/>
        <w:ind w:firstLine="645"/>
        <w:rPr>
          <w:rFonts w:ascii="仿宋" w:hAnsi="仿宋" w:eastAsia="仿宋" w:cs="仿宋_GB2312"/>
          <w:sz w:val="32"/>
          <w:szCs w:val="32"/>
        </w:rPr>
      </w:pPr>
      <w:r>
        <w:rPr>
          <w:rFonts w:hint="eastAsia" w:ascii="仿宋" w:hAnsi="仿宋" w:eastAsia="仿宋" w:cs="仿宋_GB2312"/>
          <w:sz w:val="32"/>
          <w:szCs w:val="32"/>
        </w:rPr>
        <w:t>联系邮箱：2521314015@qq.com</w:t>
      </w:r>
    </w:p>
    <w:p>
      <w:pPr>
        <w:pStyle w:val="5"/>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Autospacing="0" w:afterAutospacing="0" w:line="360" w:lineRule="auto"/>
        <w:jc w:val="center"/>
        <w:rPr>
          <w:rFonts w:ascii="方正小标宋简体" w:eastAsia="方正小标宋简体" w:cs="方正小标宋简体" w:hAnsiTheme="minorEastAsia"/>
          <w:sz w:val="32"/>
          <w:szCs w:val="32"/>
        </w:rPr>
      </w:pPr>
      <w:r>
        <w:rPr>
          <w:rFonts w:hint="eastAsia" w:ascii="方正小标宋简体" w:eastAsia="方正小标宋简体" w:cs="方正小标宋简体" w:hAnsiTheme="minorEastAsia"/>
          <w:sz w:val="32"/>
          <w:szCs w:val="32"/>
        </w:rPr>
        <w:t>富顺县安和实验学校</w:t>
      </w:r>
    </w:p>
    <w:tbl>
      <w:tblPr>
        <w:tblStyle w:val="7"/>
        <w:tblW w:w="8851" w:type="dxa"/>
        <w:tblInd w:w="95" w:type="dxa"/>
        <w:tblLayout w:type="fixed"/>
        <w:tblCellMar>
          <w:top w:w="0" w:type="dxa"/>
          <w:left w:w="10" w:type="dxa"/>
          <w:bottom w:w="0" w:type="dxa"/>
          <w:right w:w="10" w:type="dxa"/>
        </w:tblCellMar>
      </w:tblPr>
      <w:tblGrid>
        <w:gridCol w:w="2838"/>
        <w:gridCol w:w="2839"/>
        <w:gridCol w:w="3174"/>
      </w:tblGrid>
      <w:tr>
        <w:tblPrEx>
          <w:tblCellMar>
            <w:top w:w="0" w:type="dxa"/>
            <w:left w:w="10" w:type="dxa"/>
            <w:bottom w:w="0" w:type="dxa"/>
            <w:right w:w="10" w:type="dxa"/>
          </w:tblCellMar>
        </w:tblPrEx>
        <w:trPr>
          <w:trHeight w:val="375" w:hRule="atLeast"/>
        </w:trPr>
        <w:tc>
          <w:tcPr>
            <w:tcW w:w="2838" w:type="dxa"/>
            <w:tcBorders>
              <w:top w:val="single" w:color="auto" w:sz="4" w:space="0"/>
              <w:left w:val="single" w:color="auto" w:sz="4" w:space="0"/>
              <w:bottom w:val="single" w:color="auto" w:sz="4"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rPr>
            </w:pPr>
            <w:r>
              <w:rPr>
                <w:rFonts w:hint="eastAsia" w:ascii="仿宋" w:hAnsi="仿宋" w:eastAsia="仿宋" w:cs="仿宋_GB2312"/>
                <w:sz w:val="32"/>
                <w:szCs w:val="32"/>
              </w:rPr>
              <w:t>小学语文</w:t>
            </w:r>
            <w:r>
              <w:rPr>
                <w:rFonts w:hint="eastAsia" w:ascii="仿宋" w:hAnsi="仿宋" w:eastAsia="仿宋" w:cs="仿宋_GB2312"/>
                <w:sz w:val="32"/>
                <w:szCs w:val="32"/>
                <w:lang w:val="en-US" w:eastAsia="zh-CN"/>
              </w:rPr>
              <w:t>1</w:t>
            </w:r>
            <w:r>
              <w:rPr>
                <w:rFonts w:hint="eastAsia" w:ascii="仿宋" w:hAnsi="仿宋" w:eastAsia="仿宋" w:cs="仿宋_GB2312"/>
                <w:sz w:val="32"/>
                <w:szCs w:val="32"/>
              </w:rPr>
              <w:t>人</w:t>
            </w:r>
          </w:p>
        </w:tc>
        <w:tc>
          <w:tcPr>
            <w:tcW w:w="2839" w:type="dxa"/>
            <w:tcBorders>
              <w:top w:val="single" w:color="auto" w:sz="4" w:space="0"/>
              <w:left w:val="nil"/>
              <w:bottom w:val="single" w:color="auto" w:sz="4"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小学数学1人</w:t>
            </w:r>
          </w:p>
        </w:tc>
        <w:tc>
          <w:tcPr>
            <w:tcW w:w="3174" w:type="dxa"/>
            <w:tcBorders>
              <w:top w:val="single" w:color="auto" w:sz="4" w:space="0"/>
              <w:left w:val="nil"/>
              <w:bottom w:val="single" w:color="auto" w:sz="4" w:space="0"/>
              <w:right w:val="single" w:color="auto" w:sz="4" w:space="0"/>
            </w:tcBorders>
            <w:tcMar>
              <w:top w:w="0" w:type="dxa"/>
              <w:left w:w="105" w:type="dxa"/>
              <w:bottom w:w="0" w:type="dxa"/>
              <w:right w:w="105" w:type="dxa"/>
            </w:tcMar>
            <w:vAlign w:val="center"/>
          </w:tcPr>
          <w:p>
            <w:pPr>
              <w:pStyle w:val="5"/>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小学科学1人</w:t>
            </w:r>
          </w:p>
        </w:tc>
      </w:tr>
      <w:tr>
        <w:tblPrEx>
          <w:tblCellMar>
            <w:top w:w="0" w:type="dxa"/>
            <w:left w:w="10" w:type="dxa"/>
            <w:bottom w:w="0" w:type="dxa"/>
            <w:right w:w="10" w:type="dxa"/>
          </w:tblCellMar>
        </w:tblPrEx>
        <w:trPr>
          <w:trHeight w:val="375" w:hRule="atLeast"/>
        </w:trPr>
        <w:tc>
          <w:tcPr>
            <w:tcW w:w="2838" w:type="dxa"/>
            <w:tcBorders>
              <w:top w:val="single" w:color="auto" w:sz="4" w:space="0"/>
              <w:left w:val="single" w:color="auto" w:sz="4" w:space="0"/>
              <w:bottom w:val="single" w:color="auto" w:sz="4"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lang w:val="en-US" w:eastAsia="zh-CN"/>
              </w:rPr>
            </w:pPr>
            <w:r>
              <w:rPr>
                <w:rFonts w:hint="eastAsia" w:ascii="仿宋" w:hAnsi="仿宋" w:eastAsia="仿宋" w:cs="仿宋_GB2312"/>
                <w:sz w:val="32"/>
                <w:szCs w:val="32"/>
                <w:highlight w:val="yellow"/>
                <w:lang w:val="en-US" w:eastAsia="zh-CN"/>
              </w:rPr>
              <w:t>小学体育1人</w:t>
            </w:r>
          </w:p>
        </w:tc>
        <w:tc>
          <w:tcPr>
            <w:tcW w:w="2839" w:type="dxa"/>
            <w:tcBorders>
              <w:top w:val="single" w:color="auto" w:sz="4" w:space="0"/>
              <w:left w:val="nil"/>
              <w:bottom w:val="single" w:color="auto" w:sz="4" w:space="0"/>
              <w:right w:val="single" w:color="000000" w:sz="6" w:space="0"/>
            </w:tcBorders>
            <w:tcMar>
              <w:top w:w="0" w:type="dxa"/>
              <w:left w:w="105" w:type="dxa"/>
              <w:bottom w:w="0" w:type="dxa"/>
              <w:right w:w="10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中学数学1人</w:t>
            </w:r>
          </w:p>
        </w:tc>
        <w:tc>
          <w:tcPr>
            <w:tcW w:w="3174" w:type="dxa"/>
            <w:tcBorders>
              <w:top w:val="single" w:color="auto" w:sz="4" w:space="0"/>
              <w:left w:val="nil"/>
              <w:bottom w:val="single" w:color="auto" w:sz="4" w:space="0"/>
              <w:right w:val="single" w:color="auto" w:sz="4" w:space="0"/>
            </w:tcBorders>
            <w:tcMar>
              <w:top w:w="0" w:type="dxa"/>
              <w:left w:w="105" w:type="dxa"/>
              <w:bottom w:w="0" w:type="dxa"/>
              <w:right w:w="10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lang w:val="en-US" w:eastAsia="zh-CN"/>
              </w:rPr>
            </w:pPr>
            <w:bookmarkStart w:id="0" w:name="_GoBack"/>
            <w:r>
              <w:rPr>
                <w:rFonts w:hint="eastAsia" w:ascii="仿宋" w:hAnsi="仿宋" w:eastAsia="仿宋" w:cs="仿宋_GB2312"/>
                <w:sz w:val="32"/>
                <w:szCs w:val="32"/>
                <w:highlight w:val="yellow"/>
                <w:lang w:val="en-US" w:eastAsia="zh-CN"/>
              </w:rPr>
              <w:t>中学心理健康1人</w:t>
            </w:r>
            <w:bookmarkEnd w:id="0"/>
          </w:p>
        </w:tc>
      </w:tr>
      <w:tr>
        <w:tblPrEx>
          <w:tblCellMar>
            <w:top w:w="0" w:type="dxa"/>
            <w:left w:w="10" w:type="dxa"/>
            <w:bottom w:w="0" w:type="dxa"/>
            <w:right w:w="10" w:type="dxa"/>
          </w:tblCellMar>
        </w:tblPrEx>
        <w:trPr>
          <w:trHeight w:val="375" w:hRule="atLeast"/>
        </w:trPr>
        <w:tc>
          <w:tcPr>
            <w:tcW w:w="2838" w:type="dxa"/>
            <w:tcBorders>
              <w:top w:val="single" w:color="auto" w:sz="4" w:space="0"/>
              <w:left w:val="single" w:color="auto" w:sz="4" w:space="0"/>
              <w:bottom w:val="single" w:color="auto" w:sz="4"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中学信息技术1人</w:t>
            </w:r>
          </w:p>
        </w:tc>
        <w:tc>
          <w:tcPr>
            <w:tcW w:w="2839" w:type="dxa"/>
            <w:tcBorders>
              <w:top w:val="single" w:color="auto" w:sz="4" w:space="0"/>
              <w:left w:val="nil"/>
              <w:bottom w:val="single" w:color="auto" w:sz="4" w:space="0"/>
              <w:right w:val="single" w:color="000000" w:sz="6" w:space="0"/>
            </w:tcBorders>
            <w:tcMar>
              <w:top w:w="0" w:type="dxa"/>
              <w:left w:w="105" w:type="dxa"/>
              <w:bottom w:w="0" w:type="dxa"/>
              <w:right w:w="10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lang w:val="en-US" w:eastAsia="zh-CN"/>
              </w:rPr>
            </w:pPr>
          </w:p>
        </w:tc>
        <w:tc>
          <w:tcPr>
            <w:tcW w:w="3174" w:type="dxa"/>
            <w:tcBorders>
              <w:top w:val="single" w:color="auto" w:sz="4" w:space="0"/>
              <w:left w:val="nil"/>
              <w:bottom w:val="single" w:color="auto" w:sz="4" w:space="0"/>
              <w:right w:val="single" w:color="auto" w:sz="4" w:space="0"/>
            </w:tcBorders>
            <w:tcMar>
              <w:top w:w="0" w:type="dxa"/>
              <w:left w:w="105" w:type="dxa"/>
              <w:bottom w:w="0" w:type="dxa"/>
              <w:right w:w="10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lang w:val="en-US" w:eastAsia="zh-CN"/>
              </w:rPr>
            </w:pPr>
          </w:p>
        </w:tc>
      </w:tr>
    </w:tbl>
    <w:p>
      <w:pPr>
        <w:pStyle w:val="5"/>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Autospacing="0" w:afterAutospacing="0" w:line="360" w:lineRule="auto"/>
        <w:ind w:firstLine="645"/>
        <w:rPr>
          <w:rFonts w:ascii="仿宋" w:hAnsi="仿宋" w:eastAsia="仿宋" w:cs="仿宋_GB2312"/>
          <w:sz w:val="32"/>
          <w:szCs w:val="32"/>
        </w:rPr>
      </w:pPr>
      <w:r>
        <w:rPr>
          <w:rFonts w:hint="eastAsia" w:ascii="仿宋" w:hAnsi="仿宋" w:eastAsia="仿宋" w:cs="仿宋_GB2312"/>
          <w:sz w:val="32"/>
          <w:szCs w:val="32"/>
        </w:rPr>
        <w:t>联系人：富顺县安和实验学校 刘老师</w:t>
      </w:r>
      <w:r>
        <w:rPr>
          <w:rFonts w:hint="eastAsia" w:ascii="仿宋" w:hAnsi="仿宋" w:eastAsia="仿宋" w:cs="仿宋_GB2312"/>
          <w:sz w:val="32"/>
          <w:szCs w:val="32"/>
          <w:lang w:eastAsia="zh-CN"/>
        </w:rPr>
        <w:t>（</w:t>
      </w:r>
      <w:r>
        <w:rPr>
          <w:rFonts w:hint="eastAsia" w:ascii="仿宋" w:hAnsi="仿宋" w:eastAsia="仿宋" w:cs="仿宋_GB2312"/>
          <w:sz w:val="32"/>
          <w:szCs w:val="32"/>
        </w:rPr>
        <w:t>13795555180</w:t>
      </w:r>
      <w:r>
        <w:rPr>
          <w:rFonts w:hint="eastAsia" w:ascii="仿宋" w:hAnsi="仿宋" w:eastAsia="仿宋" w:cs="仿宋_GB2312"/>
          <w:sz w:val="32"/>
          <w:szCs w:val="32"/>
          <w:lang w:eastAsia="zh-CN"/>
        </w:rPr>
        <w:t>）</w:t>
      </w:r>
    </w:p>
    <w:p>
      <w:pPr>
        <w:pStyle w:val="5"/>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Autospacing="0" w:afterAutospacing="0" w:line="360" w:lineRule="auto"/>
        <w:ind w:firstLine="645"/>
        <w:rPr>
          <w:rFonts w:hint="eastAsia" w:ascii="仿宋" w:hAnsi="仿宋" w:eastAsia="仿宋" w:cs="仿宋_GB2312"/>
          <w:sz w:val="32"/>
          <w:szCs w:val="32"/>
        </w:rPr>
      </w:pPr>
      <w:r>
        <w:rPr>
          <w:rFonts w:hint="eastAsia" w:ascii="仿宋" w:hAnsi="仿宋" w:eastAsia="仿宋" w:cs="仿宋_GB2312"/>
          <w:sz w:val="32"/>
          <w:szCs w:val="32"/>
        </w:rPr>
        <w:t>联系电话：0813-5166999</w:t>
      </w:r>
    </w:p>
    <w:p>
      <w:pPr>
        <w:pStyle w:val="5"/>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Autospacing="0" w:afterAutospacing="0" w:line="360" w:lineRule="auto"/>
        <w:ind w:firstLine="645"/>
        <w:rPr>
          <w:rFonts w:ascii="仿宋" w:hAnsi="仿宋" w:eastAsia="仿宋" w:cs="仿宋_GB2312"/>
          <w:sz w:val="32"/>
          <w:szCs w:val="32"/>
        </w:rPr>
      </w:pPr>
      <w:r>
        <w:rPr>
          <w:rFonts w:hint="eastAsia" w:ascii="仿宋" w:hAnsi="仿宋" w:eastAsia="仿宋" w:cs="仿宋_GB2312"/>
          <w:sz w:val="32"/>
          <w:szCs w:val="32"/>
        </w:rPr>
        <w:t>联系邮箱：497878293@qq.com</w:t>
      </w:r>
    </w:p>
    <w:p>
      <w:pPr>
        <w:pStyle w:val="5"/>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Autospacing="0" w:afterAutospacing="0" w:line="360" w:lineRule="auto"/>
        <w:jc w:val="center"/>
        <w:rPr>
          <w:rFonts w:hint="eastAsia" w:ascii="方正小标宋简体" w:eastAsia="方正小标宋简体" w:cs="方正小标宋简体" w:hAnsiTheme="minorEastAsia"/>
          <w:sz w:val="32"/>
          <w:szCs w:val="32"/>
        </w:rPr>
      </w:pPr>
      <w:r>
        <w:rPr>
          <w:rFonts w:hint="eastAsia" w:ascii="方正小标宋简体" w:eastAsia="方正小标宋简体" w:cs="方正小标宋简体" w:hAnsiTheme="minorEastAsia"/>
          <w:sz w:val="32"/>
          <w:szCs w:val="32"/>
        </w:rPr>
        <w:t>富顺县华英实验学校</w:t>
      </w:r>
    </w:p>
    <w:tbl>
      <w:tblPr>
        <w:tblStyle w:val="7"/>
        <w:tblW w:w="8851" w:type="dxa"/>
        <w:tblInd w:w="95" w:type="dxa"/>
        <w:tblLayout w:type="fixed"/>
        <w:tblCellMar>
          <w:top w:w="0" w:type="dxa"/>
          <w:left w:w="10" w:type="dxa"/>
          <w:bottom w:w="0" w:type="dxa"/>
          <w:right w:w="10" w:type="dxa"/>
        </w:tblCellMar>
      </w:tblPr>
      <w:tblGrid>
        <w:gridCol w:w="2838"/>
        <w:gridCol w:w="2839"/>
        <w:gridCol w:w="3174"/>
      </w:tblGrid>
      <w:tr>
        <w:tblPrEx>
          <w:tblCellMar>
            <w:top w:w="0" w:type="dxa"/>
            <w:left w:w="10" w:type="dxa"/>
            <w:bottom w:w="0" w:type="dxa"/>
            <w:right w:w="10" w:type="dxa"/>
          </w:tblCellMar>
        </w:tblPrEx>
        <w:trPr>
          <w:trHeight w:val="375" w:hRule="atLeast"/>
        </w:trPr>
        <w:tc>
          <w:tcPr>
            <w:tcW w:w="2838"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小学数学1人</w:t>
            </w:r>
          </w:p>
        </w:tc>
        <w:tc>
          <w:tcPr>
            <w:tcW w:w="2839" w:type="dxa"/>
            <w:tcBorders>
              <w:top w:val="single" w:color="000000" w:sz="6" w:space="0"/>
              <w:left w:val="nil"/>
              <w:bottom w:val="single" w:color="000000" w:sz="6"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小学科学1人</w:t>
            </w:r>
          </w:p>
        </w:tc>
        <w:tc>
          <w:tcPr>
            <w:tcW w:w="3174" w:type="dxa"/>
            <w:tcBorders>
              <w:top w:val="single" w:color="000000" w:sz="6" w:space="0"/>
              <w:left w:val="nil"/>
              <w:bottom w:val="single" w:color="000000" w:sz="6" w:space="0"/>
              <w:right w:val="single" w:color="000000" w:sz="6" w:space="0"/>
            </w:tcBorders>
            <w:tcMar>
              <w:top w:w="0" w:type="dxa"/>
              <w:left w:w="105" w:type="dxa"/>
              <w:bottom w:w="0" w:type="dxa"/>
              <w:right w:w="105" w:type="dxa"/>
            </w:tcMar>
            <w:vAlign w:val="center"/>
          </w:tcPr>
          <w:p>
            <w:pPr>
              <w:pStyle w:val="5"/>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60" w:lineRule="auto"/>
              <w:ind w:left="0" w:right="0"/>
              <w:jc w:val="center"/>
              <w:rPr>
                <w:rFonts w:hint="default" w:ascii="仿宋" w:hAnsi="仿宋" w:eastAsia="仿宋" w:cs="仿宋_GB2312"/>
                <w:sz w:val="32"/>
                <w:szCs w:val="32"/>
                <w:lang w:val="en-US" w:eastAsia="zh-CN"/>
              </w:rPr>
            </w:pPr>
            <w:r>
              <w:rPr>
                <w:rFonts w:hint="eastAsia" w:ascii="仿宋" w:hAnsi="仿宋" w:eastAsia="仿宋" w:cs="仿宋_GB2312"/>
                <w:sz w:val="32"/>
                <w:szCs w:val="32"/>
                <w:highlight w:val="yellow"/>
                <w:lang w:val="en-US" w:eastAsia="zh-CN"/>
              </w:rPr>
              <w:t>小学体育1人</w:t>
            </w:r>
          </w:p>
        </w:tc>
      </w:tr>
    </w:tbl>
    <w:p>
      <w:pPr>
        <w:pStyle w:val="5"/>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Autospacing="0" w:afterAutospacing="0" w:line="360" w:lineRule="auto"/>
        <w:ind w:firstLine="645"/>
        <w:rPr>
          <w:rFonts w:hint="eastAsia" w:ascii="仿宋" w:hAnsi="仿宋" w:eastAsia="仿宋" w:cs="仿宋_GB2312"/>
          <w:sz w:val="32"/>
          <w:szCs w:val="32"/>
          <w:lang w:eastAsia="zh-CN"/>
        </w:rPr>
      </w:pPr>
      <w:r>
        <w:rPr>
          <w:rFonts w:hint="eastAsia" w:ascii="仿宋" w:hAnsi="仿宋" w:eastAsia="仿宋" w:cs="仿宋_GB2312"/>
          <w:sz w:val="32"/>
          <w:szCs w:val="32"/>
        </w:rPr>
        <w:t>联系人：富顺县华英实验学校 舒老师</w:t>
      </w:r>
      <w:r>
        <w:rPr>
          <w:rFonts w:hint="eastAsia" w:ascii="仿宋" w:hAnsi="仿宋" w:eastAsia="仿宋" w:cs="仿宋_GB2312"/>
          <w:sz w:val="32"/>
          <w:szCs w:val="32"/>
          <w:lang w:eastAsia="zh-CN"/>
        </w:rPr>
        <w:t>（</w:t>
      </w:r>
      <w:r>
        <w:rPr>
          <w:rFonts w:hint="eastAsia" w:ascii="仿宋" w:hAnsi="仿宋" w:eastAsia="仿宋" w:cs="仿宋_GB2312"/>
          <w:sz w:val="32"/>
          <w:szCs w:val="32"/>
        </w:rPr>
        <w:t>13881400340</w:t>
      </w:r>
      <w:r>
        <w:rPr>
          <w:rFonts w:hint="eastAsia" w:ascii="仿宋" w:hAnsi="仿宋" w:eastAsia="仿宋" w:cs="仿宋_GB2312"/>
          <w:sz w:val="32"/>
          <w:szCs w:val="32"/>
          <w:lang w:eastAsia="zh-CN"/>
        </w:rPr>
        <w:t>）</w:t>
      </w:r>
    </w:p>
    <w:p>
      <w:pPr>
        <w:pStyle w:val="5"/>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Autospacing="0" w:afterAutospacing="0" w:line="360" w:lineRule="auto"/>
        <w:ind w:firstLine="645"/>
        <w:rPr>
          <w:rFonts w:ascii="仿宋" w:hAnsi="仿宋" w:eastAsia="仿宋" w:cs="仿宋_GB2312"/>
          <w:sz w:val="32"/>
          <w:szCs w:val="32"/>
        </w:rPr>
      </w:pPr>
      <w:r>
        <w:rPr>
          <w:rFonts w:hint="eastAsia" w:ascii="仿宋" w:hAnsi="仿宋" w:eastAsia="仿宋" w:cs="仿宋_GB2312"/>
          <w:sz w:val="32"/>
          <w:szCs w:val="32"/>
        </w:rPr>
        <w:t>联系电话：0813-5650666</w:t>
      </w:r>
    </w:p>
    <w:p>
      <w:pPr>
        <w:pStyle w:val="5"/>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Autospacing="0" w:afterAutospacing="0" w:line="360" w:lineRule="auto"/>
        <w:ind w:firstLine="645"/>
        <w:rPr>
          <w:rFonts w:cs="方正小标宋简体" w:asciiTheme="minorEastAsia" w:hAnsiTheme="minorEastAsia"/>
          <w:sz w:val="44"/>
          <w:szCs w:val="44"/>
        </w:rPr>
      </w:pPr>
      <w:r>
        <w:rPr>
          <w:rFonts w:hint="eastAsia" w:ascii="仿宋" w:hAnsi="仿宋" w:eastAsia="仿宋" w:cs="仿宋_GB2312"/>
          <w:sz w:val="32"/>
          <w:szCs w:val="32"/>
        </w:rPr>
        <w:t>联系邮箱：349603754@qq.com</w:t>
      </w:r>
    </w:p>
    <w:sectPr>
      <w:footerReference r:id="rId3" w:type="default"/>
      <w:endnotePr>
        <w:numFmt w:val="decimal"/>
      </w:endnotePr>
      <w:pgSz w:w="11906" w:h="16838"/>
      <w:pgMar w:top="2098" w:right="1474" w:bottom="1984" w:left="1587" w:header="0" w:footer="1587"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7EFD5F8-E640-489A-B080-453709B7D121}"/>
  </w:font>
  <w:font w:name="宋体">
    <w:panose1 w:val="02010600030101010101"/>
    <w:charset w:val="86"/>
    <w:family w:val="auto"/>
    <w:pitch w:val="default"/>
    <w:sig w:usb0="00000003" w:usb1="288F0000" w:usb2="00000006" w:usb3="00000000" w:csb0="00040001" w:csb1="00000000"/>
    <w:embedRegular r:id="rId2" w:fontKey="{C84AD3A0-ADE0-415F-916A-5AC74D1CC124}"/>
  </w:font>
  <w:font w:name="Wingdings">
    <w:panose1 w:val="05000000000000000000"/>
    <w:charset w:val="02"/>
    <w:family w:val="auto"/>
    <w:pitch w:val="default"/>
    <w:sig w:usb0="00000000" w:usb1="00000000" w:usb2="00000000" w:usb3="00000000" w:csb0="80000000" w:csb1="00000000"/>
    <w:embedRegular r:id="rId3" w:fontKey="{534DD02B-F70C-4E2F-A9A5-09E5B6F49DC2}"/>
  </w:font>
  <w:font w:name="Arial">
    <w:panose1 w:val="020B0604020202020204"/>
    <w:charset w:val="01"/>
    <w:family w:val="swiss"/>
    <w:pitch w:val="default"/>
    <w:sig w:usb0="E0002EFF" w:usb1="C000785B" w:usb2="00000009" w:usb3="00000000" w:csb0="400001FF" w:csb1="FFFF0000"/>
    <w:embedRegular r:id="rId4" w:fontKey="{662B3462-04F9-430B-8682-B97CBE60BA52}"/>
  </w:font>
  <w:font w:name="黑体">
    <w:panose1 w:val="02010609060101010101"/>
    <w:charset w:val="86"/>
    <w:family w:val="auto"/>
    <w:pitch w:val="default"/>
    <w:sig w:usb0="800002BF" w:usb1="38CF7CFA" w:usb2="00000016" w:usb3="00000000" w:csb0="00040001" w:csb1="00000000"/>
    <w:embedRegular r:id="rId5" w:fontKey="{404D4010-8CA7-4811-B2B6-AB95F251D92A}"/>
  </w:font>
  <w:font w:name="Courier New">
    <w:panose1 w:val="02070309020205020404"/>
    <w:charset w:val="01"/>
    <w:family w:val="modern"/>
    <w:pitch w:val="default"/>
    <w:sig w:usb0="E0002EFF" w:usb1="C0007843" w:usb2="00000009" w:usb3="00000000" w:csb0="400001FF" w:csb1="FFFF0000"/>
    <w:embedRegular r:id="rId6" w:fontKey="{85609677-0BE1-4B02-BC52-BA4E3EC9CD5F}"/>
  </w:font>
  <w:font w:name="Symbol">
    <w:panose1 w:val="05050102010706020507"/>
    <w:charset w:val="02"/>
    <w:family w:val="roman"/>
    <w:pitch w:val="default"/>
    <w:sig w:usb0="00000000" w:usb1="00000000" w:usb2="00000000" w:usb3="00000000" w:csb0="80000000" w:csb1="00000000"/>
    <w:embedRegular r:id="rId7" w:fontKey="{CD5EF92E-592B-47BB-AC47-52E4A6928CE7}"/>
  </w:font>
  <w:font w:name="Calibri">
    <w:panose1 w:val="020F0502020204030204"/>
    <w:charset w:val="00"/>
    <w:family w:val="swiss"/>
    <w:pitch w:val="default"/>
    <w:sig w:usb0="E4002EFF" w:usb1="C000247B" w:usb2="00000009" w:usb3="00000000" w:csb0="200001FF" w:csb1="00000000"/>
    <w:embedRegular r:id="rId8" w:fontKey="{078A8D95-B722-4367-A18E-B3ED8C1E62CB}"/>
  </w:font>
  <w:font w:name="仿宋">
    <w:panose1 w:val="02010609060101010101"/>
    <w:charset w:val="86"/>
    <w:family w:val="modern"/>
    <w:pitch w:val="default"/>
    <w:sig w:usb0="800002BF" w:usb1="38CF7CFA" w:usb2="00000016" w:usb3="00000000" w:csb0="00040001" w:csb1="00000000"/>
    <w:embedRegular r:id="rId9" w:fontKey="{A8E4C852-5006-4983-BF01-F693C443B622}"/>
  </w:font>
  <w:font w:name="仿宋_GB2312">
    <w:panose1 w:val="02010609030101010101"/>
    <w:charset w:val="86"/>
    <w:family w:val="modern"/>
    <w:pitch w:val="default"/>
    <w:sig w:usb0="00000001" w:usb1="080E0000" w:usb2="00000000" w:usb3="00000000" w:csb0="00040000" w:csb1="00000000"/>
    <w:embedRegular r:id="rId10" w:fontKey="{27B50836-4CEF-49CF-BB05-5FA58E3C1747}"/>
  </w:font>
  <w:font w:name="方正小标宋简体">
    <w:panose1 w:val="02000000000000000000"/>
    <w:charset w:val="86"/>
    <w:family w:val="auto"/>
    <w:pitch w:val="default"/>
    <w:sig w:usb0="00000001" w:usb1="080E0000" w:usb2="00000000" w:usb3="00000000" w:csb0="00040000" w:csb1="00000000"/>
    <w:embedRegular r:id="rId11" w:fontKey="{ACB87D8D-D5DA-4E3F-A54C-2331F3E7725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2" w:fontKey="{00CFCE91-62AF-4E9B-A9CF-0F44659EC5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theme="minorBidi"/>
                              <w:sz w:val="28"/>
                              <w:szCs w:val="28"/>
                            </w:rPr>
                            <w:fldChar w:fldCharType="begin"/>
                          </w:r>
                          <w:r>
                            <w:rPr>
                              <w:rFonts w:hint="eastAsia" w:ascii="仿宋_GB2312" w:hAnsi="仿宋_GB2312" w:eastAsia="仿宋_GB2312" w:cstheme="minorBidi"/>
                              <w:sz w:val="28"/>
                              <w:szCs w:val="28"/>
                            </w:rPr>
                            <w:instrText xml:space="preserve"> PAGE  \* MERGEFORMAT </w:instrText>
                          </w:r>
                          <w:r>
                            <w:rPr>
                              <w:rFonts w:hint="eastAsia" w:ascii="仿宋_GB2312" w:hAnsi="仿宋_GB2312" w:eastAsia="仿宋_GB2312" w:cstheme="minorBidi"/>
                              <w:sz w:val="28"/>
                              <w:szCs w:val="28"/>
                            </w:rPr>
                            <w:fldChar w:fldCharType="separate"/>
                          </w:r>
                          <w:r>
                            <w:rPr>
                              <w:rFonts w:ascii="仿宋_GB2312" w:hAnsi="仿宋_GB2312" w:eastAsia="仿宋_GB2312" w:cstheme="minorBidi"/>
                              <w:sz w:val="28"/>
                              <w:szCs w:val="28"/>
                            </w:rPr>
                            <w:t>5</w:t>
                          </w:r>
                          <w:r>
                            <w:rPr>
                              <w:rFonts w:hint="eastAsia" w:ascii="仿宋_GB2312" w:hAnsi="仿宋_GB2312" w:eastAsia="仿宋_GB2312" w:cstheme="minorBidi"/>
                              <w:sz w:val="28"/>
                              <w:szCs w:val="28"/>
                            </w:rPr>
                            <w:fldChar w:fldCharType="end"/>
                          </w:r>
                          <w:r>
                            <w:rPr>
                              <w:rFonts w:hint="eastAsia" w:ascii="仿宋_GB2312" w:hAnsi="仿宋_GB2312" w:eastAsia="仿宋_GB2312" w:cs="仿宋_GB2312"/>
                              <w:sz w:val="28"/>
                              <w:szCs w:val="28"/>
                            </w:rPr>
                            <w:t xml:space="preserve"> —</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bl05M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K&#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m5dOTIAQAAmQMAAA4AAAAAAAAAAQAgAAAAHgEAAGRycy9lMm9Eb2Mu&#10;eG1sUEsFBgAAAAAGAAYAWQEAAFgFAAAAAA==&#10;">
              <v:fill on="f" focussize="0,0"/>
              <v:stroke on="f"/>
              <v:imagedata o:title=""/>
              <o:lock v:ext="edit" aspectratio="f"/>
              <v:textbox inset="0mm,0mm,0mm,0mm" style="mso-fit-shape-to-text:t;">
                <w:txbxContent>
                  <w:p>
                    <w:pPr>
                      <w:pStyle w:val="3"/>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theme="minorBidi"/>
                        <w:sz w:val="28"/>
                        <w:szCs w:val="28"/>
                      </w:rPr>
                      <w:fldChar w:fldCharType="begin"/>
                    </w:r>
                    <w:r>
                      <w:rPr>
                        <w:rFonts w:hint="eastAsia" w:ascii="仿宋_GB2312" w:hAnsi="仿宋_GB2312" w:eastAsia="仿宋_GB2312" w:cstheme="minorBidi"/>
                        <w:sz w:val="28"/>
                        <w:szCs w:val="28"/>
                      </w:rPr>
                      <w:instrText xml:space="preserve"> PAGE  \* MERGEFORMAT </w:instrText>
                    </w:r>
                    <w:r>
                      <w:rPr>
                        <w:rFonts w:hint="eastAsia" w:ascii="仿宋_GB2312" w:hAnsi="仿宋_GB2312" w:eastAsia="仿宋_GB2312" w:cstheme="minorBidi"/>
                        <w:sz w:val="28"/>
                        <w:szCs w:val="28"/>
                      </w:rPr>
                      <w:fldChar w:fldCharType="separate"/>
                    </w:r>
                    <w:r>
                      <w:rPr>
                        <w:rFonts w:ascii="仿宋_GB2312" w:hAnsi="仿宋_GB2312" w:eastAsia="仿宋_GB2312" w:cstheme="minorBidi"/>
                        <w:sz w:val="28"/>
                        <w:szCs w:val="28"/>
                      </w:rPr>
                      <w:t>5</w:t>
                    </w:r>
                    <w:r>
                      <w:rPr>
                        <w:rFonts w:hint="eastAsia" w:ascii="仿宋_GB2312" w:hAnsi="仿宋_GB2312" w:eastAsia="仿宋_GB2312" w:cstheme="minorBidi"/>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doNotCompress"/>
  <w:hdrShapeDefaults>
    <o:shapelayout v:ext="edit">
      <o:idmap v:ext="edit" data="3"/>
    </o:shapelayout>
  </w:hdrShapeDefaults>
  <w:endnotePr>
    <w:numFmt w:val="decimal"/>
  </w:endnotePr>
  <w:compat>
    <w:balanceSingleByteDoubleByteWidth/>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95376C"/>
    <w:rsid w:val="00187088"/>
    <w:rsid w:val="00195C96"/>
    <w:rsid w:val="00297AB3"/>
    <w:rsid w:val="00310BA8"/>
    <w:rsid w:val="00326E58"/>
    <w:rsid w:val="00524E90"/>
    <w:rsid w:val="0058296F"/>
    <w:rsid w:val="005A004E"/>
    <w:rsid w:val="00622C69"/>
    <w:rsid w:val="0062753C"/>
    <w:rsid w:val="00715A68"/>
    <w:rsid w:val="008F062C"/>
    <w:rsid w:val="0095376C"/>
    <w:rsid w:val="00953A20"/>
    <w:rsid w:val="00997734"/>
    <w:rsid w:val="00A34536"/>
    <w:rsid w:val="00AC5966"/>
    <w:rsid w:val="00C91163"/>
    <w:rsid w:val="00F71038"/>
    <w:rsid w:val="028757D1"/>
    <w:rsid w:val="040914B7"/>
    <w:rsid w:val="05A0627F"/>
    <w:rsid w:val="08AF4EE8"/>
    <w:rsid w:val="0A567974"/>
    <w:rsid w:val="0B2B32F7"/>
    <w:rsid w:val="0D9D4810"/>
    <w:rsid w:val="0DB725BB"/>
    <w:rsid w:val="0E053887"/>
    <w:rsid w:val="0F1A6A93"/>
    <w:rsid w:val="0F1F7581"/>
    <w:rsid w:val="115C1A6B"/>
    <w:rsid w:val="13692CCD"/>
    <w:rsid w:val="150E5491"/>
    <w:rsid w:val="15904A60"/>
    <w:rsid w:val="19F70606"/>
    <w:rsid w:val="1B5B05AD"/>
    <w:rsid w:val="1CD438CC"/>
    <w:rsid w:val="1CFD19E1"/>
    <w:rsid w:val="1EAA62E6"/>
    <w:rsid w:val="218F3BB0"/>
    <w:rsid w:val="23A74718"/>
    <w:rsid w:val="24E24F2D"/>
    <w:rsid w:val="259B28FC"/>
    <w:rsid w:val="277B55DB"/>
    <w:rsid w:val="280676F5"/>
    <w:rsid w:val="28A44ABE"/>
    <w:rsid w:val="290B6489"/>
    <w:rsid w:val="2B8E126F"/>
    <w:rsid w:val="2DCB4392"/>
    <w:rsid w:val="311D7321"/>
    <w:rsid w:val="33EA655E"/>
    <w:rsid w:val="35855897"/>
    <w:rsid w:val="36B44B04"/>
    <w:rsid w:val="3740493F"/>
    <w:rsid w:val="38842775"/>
    <w:rsid w:val="3B7EE4D4"/>
    <w:rsid w:val="43013B44"/>
    <w:rsid w:val="438B5032"/>
    <w:rsid w:val="44831ED6"/>
    <w:rsid w:val="44A00744"/>
    <w:rsid w:val="45072358"/>
    <w:rsid w:val="46244DB3"/>
    <w:rsid w:val="47293FB4"/>
    <w:rsid w:val="4746364D"/>
    <w:rsid w:val="4C3A4802"/>
    <w:rsid w:val="4CD9430B"/>
    <w:rsid w:val="4E0F7159"/>
    <w:rsid w:val="52770766"/>
    <w:rsid w:val="53CA6CDF"/>
    <w:rsid w:val="562B7624"/>
    <w:rsid w:val="588524E0"/>
    <w:rsid w:val="5C9656D5"/>
    <w:rsid w:val="5D655DAB"/>
    <w:rsid w:val="5F905745"/>
    <w:rsid w:val="600345ED"/>
    <w:rsid w:val="62C71578"/>
    <w:rsid w:val="68576B00"/>
    <w:rsid w:val="69051FAB"/>
    <w:rsid w:val="6ABF7965"/>
    <w:rsid w:val="6BED24B9"/>
    <w:rsid w:val="6C775155"/>
    <w:rsid w:val="6CF15C4C"/>
    <w:rsid w:val="762442CF"/>
    <w:rsid w:val="768072B0"/>
    <w:rsid w:val="77210274"/>
    <w:rsid w:val="794A6C30"/>
    <w:rsid w:val="79E637EB"/>
    <w:rsid w:val="7A8159DF"/>
    <w:rsid w:val="7B053DC0"/>
    <w:rsid w:val="7BEFA2B6"/>
    <w:rsid w:val="D6EFC4CC"/>
    <w:rsid w:val="FED6874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uiPriority="99"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iPriority="99"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uiPriority="99"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Calibri" w:hAnsi="Calibri" w:cs="Times New Roman" w:eastAsiaTheme="minorEastAsia"/>
      <w:kern w:val="1"/>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CellMar>
        <w:top w:w="0" w:type="dxa"/>
        <w:left w:w="108" w:type="dxa"/>
        <w:bottom w:w="0" w:type="dxa"/>
        <w:right w:w="108" w:type="dxa"/>
      </w:tblCellMar>
    </w:tblPr>
  </w:style>
  <w:style w:type="paragraph" w:styleId="2">
    <w:name w:val="Body Text"/>
    <w:basedOn w:val="1"/>
    <w:qFormat/>
    <w:uiPriority w:val="0"/>
    <w:pPr>
      <w:spacing w:after="120" w:afterLines="0"/>
    </w:pPr>
    <w:rPr>
      <w:kern w:val="0"/>
      <w:sz w:val="20"/>
      <w:szCs w:val="20"/>
    </w:rPr>
  </w:style>
  <w:style w:type="paragraph" w:styleId="3">
    <w:name w:val="footer"/>
    <w:basedOn w:val="1"/>
    <w:link w:val="15"/>
    <w:semiHidden/>
    <w:unhideWhenUsed/>
    <w:qFormat/>
    <w:uiPriority w:val="99"/>
    <w:pPr>
      <w:tabs>
        <w:tab w:val="center" w:pos="4153"/>
        <w:tab w:val="right" w:pos="8306"/>
      </w:tabs>
      <w:snapToGrid w:val="0"/>
      <w:jc w:val="left"/>
    </w:pPr>
    <w:rPr>
      <w:sz w:val="18"/>
      <w:szCs w:val="18"/>
    </w:rPr>
  </w:style>
  <w:style w:type="paragraph" w:styleId="4">
    <w:name w:val="header"/>
    <w:basedOn w:val="1"/>
    <w:link w:val="14"/>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pBdr>
        <w:top w:val="none" w:color="000000" w:sz="0" w:space="3"/>
        <w:left w:val="none" w:color="000000" w:sz="0" w:space="3"/>
        <w:bottom w:val="none" w:color="000000" w:sz="0" w:space="3"/>
        <w:right w:val="none" w:color="000000" w:sz="0" w:space="3"/>
      </w:pBdr>
      <w:spacing w:beforeAutospacing="1" w:afterAutospacing="1"/>
      <w:jc w:val="left"/>
    </w:pPr>
    <w:rPr>
      <w:sz w:val="24"/>
    </w:rPr>
  </w:style>
  <w:style w:type="paragraph" w:styleId="6">
    <w:name w:val="Title"/>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firstLine="200"/>
    </w:pPr>
    <w:rPr>
      <w:rFonts w:ascii="Arial" w:hAnsi="Arial" w:eastAsia="仿宋" w:cs="Times New Roman"/>
      <w:kern w:val="1"/>
      <w:sz w:val="32"/>
      <w:szCs w:val="24"/>
      <w:lang w:val="en-US" w:eastAsia="zh-CN" w:bidi="ar-SA"/>
    </w:rPr>
  </w:style>
  <w:style w:type="table" w:styleId="8">
    <w:name w:val="Table Grid"/>
    <w:basedOn w:val="7"/>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qFormat/>
    <w:uiPriority w:val="0"/>
    <w:rPr>
      <w:b/>
    </w:rPr>
  </w:style>
  <w:style w:type="character" w:styleId="11">
    <w:name w:val="Hyperlink"/>
    <w:basedOn w:val="9"/>
    <w:qFormat/>
    <w:uiPriority w:val="0"/>
    <w:rPr>
      <w:color w:val="0000FF"/>
      <w:u w:val="single"/>
    </w:rPr>
  </w:style>
  <w:style w:type="paragraph" w:customStyle="1" w:styleId="12">
    <w:name w:val="Footer"/>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center" w:pos="4153"/>
        <w:tab w:val="right" w:pos="8306"/>
      </w:tabs>
    </w:pPr>
    <w:rPr>
      <w:rFonts w:ascii="Calibri" w:hAnsi="Calibri" w:cs="Times New Roman" w:eastAsiaTheme="minorEastAsia"/>
      <w:kern w:val="1"/>
      <w:sz w:val="18"/>
      <w:szCs w:val="24"/>
      <w:lang w:val="en-US" w:eastAsia="zh-CN" w:bidi="ar-SA"/>
    </w:rPr>
  </w:style>
  <w:style w:type="paragraph" w:customStyle="1" w:styleId="13">
    <w:name w:val="Header"/>
    <w:qFormat/>
    <w:uiPriority w:val="0"/>
    <w:pPr>
      <w:widowControl w:val="0"/>
      <w:pBdr>
        <w:top w:val="none" w:color="000000" w:sz="0" w:space="1"/>
        <w:left w:val="none" w:color="000000" w:sz="0" w:space="4"/>
        <w:bottom w:val="none" w:color="000000" w:sz="0" w:space="1"/>
        <w:right w:val="none" w:color="000000" w:sz="0" w:space="4"/>
        <w:between w:val="none" w:color="000000" w:sz="0" w:space="0"/>
      </w:pBdr>
      <w:tabs>
        <w:tab w:val="center" w:pos="4153"/>
        <w:tab w:val="right" w:pos="8306"/>
      </w:tabs>
      <w:jc w:val="both"/>
    </w:pPr>
    <w:rPr>
      <w:rFonts w:ascii="Calibri" w:hAnsi="Calibri" w:cs="Times New Roman" w:eastAsiaTheme="minorEastAsia"/>
      <w:kern w:val="1"/>
      <w:sz w:val="18"/>
      <w:szCs w:val="24"/>
      <w:lang w:val="en-US" w:eastAsia="zh-CN" w:bidi="ar-SA"/>
    </w:rPr>
  </w:style>
  <w:style w:type="character" w:customStyle="1" w:styleId="14">
    <w:name w:val="页眉 Char"/>
    <w:basedOn w:val="9"/>
    <w:link w:val="4"/>
    <w:semiHidden/>
    <w:qFormat/>
    <w:uiPriority w:val="99"/>
    <w:rPr>
      <w:sz w:val="18"/>
      <w:szCs w:val="18"/>
    </w:rPr>
  </w:style>
  <w:style w:type="character" w:customStyle="1" w:styleId="15">
    <w:name w:val="页脚 Char"/>
    <w:basedOn w:val="9"/>
    <w:link w:val="3"/>
    <w:semiHidden/>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majorFont>
      <a:minorFont>
        <a:latin typeface="Calibri"/>
        <a:ea typeface="宋体"/>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19</Pages>
  <Words>8477</Words>
  <Characters>9532</Characters>
  <Lines>54</Lines>
  <Paragraphs>15</Paragraphs>
  <TotalTime>12</TotalTime>
  <ScaleCrop>false</ScaleCrop>
  <LinksUpToDate>false</LinksUpToDate>
  <CharactersWithSpaces>9544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2021-10-28T17:18:00Z</dcterms:created>
  <dc:creator>文以载道</dc:creator>
  <cp:lastModifiedBy>GaoYF</cp:lastModifiedBy>
  <cp:lastPrinted>2022-10-27T01:36:00Z</cp:lastPrinted>
  <dcterms:modified xsi:type="dcterms:W3CDTF">2022-11-17T02:56:22Z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C1D80BCD9C7845869B99227B923AD53B</vt:lpwstr>
  </property>
</Properties>
</file>