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4"/>
        <w:spacing w:line="240" w:lineRule="atLeast"/>
        <w:jc w:val="center"/>
        <w:rPr>
          <w:rFonts w:ascii="黑体" w:eastAsia="黑体" w:cs="Times New Roman"/>
          <w:b/>
          <w:bCs/>
          <w:sz w:val="28"/>
          <w:szCs w:val="28"/>
        </w:rPr>
      </w:pPr>
      <w:r>
        <w:rPr>
          <w:rFonts w:hint="eastAsia" w:ascii="黑体" w:eastAsia="黑体" w:cs="黑体"/>
          <w:b/>
          <w:bCs/>
          <w:sz w:val="28"/>
          <w:szCs w:val="28"/>
        </w:rPr>
        <w:t>四川理工学院科研项目经费预算明细表（自科）</w:t>
      </w:r>
    </w:p>
    <w:tbl>
      <w:tblPr>
        <w:tblStyle w:val="7"/>
        <w:tblW w:w="10200" w:type="dxa"/>
        <w:jc w:val="center"/>
        <w:tblInd w:w="0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none" w:color="auto" w:sz="0" w:space="0"/>
          <w:insideV w:val="none" w:color="auto" w:sz="0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78"/>
        <w:gridCol w:w="4665"/>
        <w:gridCol w:w="4657"/>
      </w:tblGrid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0" w:hRule="atLeast"/>
          <w:jc w:val="center"/>
        </w:trPr>
        <w:tc>
          <w:tcPr>
            <w:tcW w:w="10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tLeast"/>
            </w:pPr>
            <w:r>
              <w:rPr>
                <w:rFonts w:hint="eastAsia"/>
              </w:rPr>
              <w:t>项目名称：</w:t>
            </w:r>
            <w:r>
              <w:rPr>
                <w:u w:val="single"/>
              </w:rPr>
              <w:t xml:space="preserve">                                                                          </w:t>
            </w:r>
            <w:r>
              <w:t xml:space="preserve">  </w:t>
            </w:r>
          </w:p>
          <w:p>
            <w:pPr>
              <w:spacing w:line="240" w:lineRule="atLeast"/>
              <w:rPr>
                <w:u w:val="single"/>
              </w:rPr>
            </w:pPr>
            <w:r>
              <w:rPr>
                <w:rFonts w:hint="eastAsia"/>
              </w:rPr>
              <w:t>项目编号：</w:t>
            </w:r>
            <w:r>
              <w:rPr>
                <w:u w:val="single"/>
              </w:rPr>
              <w:t xml:space="preserve">                 </w:t>
            </w:r>
            <w:r>
              <w:t xml:space="preserve"> </w:t>
            </w:r>
            <w:r>
              <w:rPr>
                <w:rFonts w:hint="eastAsia"/>
              </w:rPr>
              <w:t>项目来源：</w:t>
            </w:r>
            <w:r>
              <w:rPr>
                <w:u w:val="single"/>
              </w:rPr>
              <w:t xml:space="preserve">                   </w:t>
            </w:r>
            <w:r>
              <w:rPr>
                <w:rFonts w:hint="eastAsia"/>
              </w:rPr>
              <w:t>项目负责人：</w:t>
            </w:r>
            <w:r>
              <w:rPr>
                <w:u w:val="single"/>
              </w:rPr>
              <w:t xml:space="preserve">                 </w:t>
            </w:r>
          </w:p>
          <w:p>
            <w:pPr>
              <w:spacing w:line="240" w:lineRule="atLeast"/>
              <w:jc w:val="right"/>
            </w:pPr>
            <w:r>
              <w:rPr>
                <w:rFonts w:hint="eastAsia"/>
              </w:rPr>
              <w:t>金额单位：万元</w:t>
            </w:r>
            <w:r>
              <w:t xml:space="preserve"> </w:t>
            </w: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0" w:hRule="atLeast"/>
          <w:jc w:val="center"/>
        </w:trPr>
        <w:tc>
          <w:tcPr>
            <w:tcW w:w="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Style w:val="6"/>
                <w:rFonts w:hint="eastAsia" w:cs="宋体"/>
              </w:rPr>
              <w:t>序号</w:t>
            </w:r>
          </w:p>
        </w:tc>
        <w:tc>
          <w:tcPr>
            <w:tcW w:w="4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Style w:val="6"/>
                <w:rFonts w:hint="eastAsia" w:cs="宋体"/>
              </w:rPr>
              <w:t>预算科目名称</w:t>
            </w:r>
          </w:p>
        </w:tc>
        <w:tc>
          <w:tcPr>
            <w:tcW w:w="4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Style w:val="6"/>
                <w:rFonts w:hint="eastAsia" w:cs="宋体"/>
              </w:rPr>
              <w:t>划拨经费</w:t>
            </w:r>
            <w:r>
              <w:rPr>
                <w:rStyle w:val="6"/>
                <w:rFonts w:hint="eastAsia" w:cs="宋体"/>
                <w:lang w:val="en-US" w:eastAsia="zh-CN"/>
              </w:rPr>
              <w:t>(万元)</w:t>
            </w: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0" w:hRule="atLeast"/>
          <w:jc w:val="center"/>
        </w:trPr>
        <w:tc>
          <w:tcPr>
            <w:tcW w:w="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4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cs="Times New Roman"/>
              </w:rPr>
            </w:pPr>
            <w:r>
              <w:rPr>
                <w:rStyle w:val="6"/>
                <w:rFonts w:hint="eastAsia" w:cs="宋体"/>
              </w:rPr>
              <w:t>一、经费支出（直接费用）</w:t>
            </w:r>
          </w:p>
        </w:tc>
        <w:tc>
          <w:tcPr>
            <w:tcW w:w="4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0" w:hRule="atLeast"/>
          <w:jc w:val="center"/>
        </w:trPr>
        <w:tc>
          <w:tcPr>
            <w:tcW w:w="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4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>、设备费</w:t>
            </w:r>
          </w:p>
        </w:tc>
        <w:tc>
          <w:tcPr>
            <w:tcW w:w="4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0" w:hRule="atLeast"/>
          <w:jc w:val="center"/>
        </w:trPr>
        <w:tc>
          <w:tcPr>
            <w:tcW w:w="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4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）购置设备费</w:t>
            </w:r>
          </w:p>
        </w:tc>
        <w:tc>
          <w:tcPr>
            <w:tcW w:w="4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0" w:hRule="atLeast"/>
          <w:jc w:val="center"/>
        </w:trPr>
        <w:tc>
          <w:tcPr>
            <w:tcW w:w="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4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）试制设备费</w:t>
            </w:r>
          </w:p>
        </w:tc>
        <w:tc>
          <w:tcPr>
            <w:tcW w:w="4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0" w:hRule="atLeast"/>
          <w:jc w:val="center"/>
        </w:trPr>
        <w:tc>
          <w:tcPr>
            <w:tcW w:w="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4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）设备改造与租赁费</w:t>
            </w:r>
          </w:p>
        </w:tc>
        <w:tc>
          <w:tcPr>
            <w:tcW w:w="4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0" w:hRule="atLeast"/>
          <w:jc w:val="center"/>
        </w:trPr>
        <w:tc>
          <w:tcPr>
            <w:tcW w:w="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4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>、材料费</w:t>
            </w:r>
          </w:p>
        </w:tc>
        <w:tc>
          <w:tcPr>
            <w:tcW w:w="4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0" w:hRule="atLeast"/>
          <w:jc w:val="center"/>
        </w:trPr>
        <w:tc>
          <w:tcPr>
            <w:tcW w:w="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4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>、测试化验加工费</w:t>
            </w:r>
          </w:p>
        </w:tc>
        <w:tc>
          <w:tcPr>
            <w:tcW w:w="4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0" w:hRule="atLeast"/>
          <w:jc w:val="center"/>
        </w:trPr>
        <w:tc>
          <w:tcPr>
            <w:tcW w:w="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4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</w:rPr>
              <w:t>、燃料动力费</w:t>
            </w:r>
          </w:p>
        </w:tc>
        <w:tc>
          <w:tcPr>
            <w:tcW w:w="4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0" w:hRule="atLeast"/>
          <w:jc w:val="center"/>
        </w:trPr>
        <w:tc>
          <w:tcPr>
            <w:tcW w:w="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4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cs="Times New Roman"/>
              </w:rPr>
            </w:pPr>
            <w:r>
              <w:t>5</w:t>
            </w:r>
            <w:r>
              <w:rPr>
                <w:rFonts w:hint="eastAsia"/>
              </w:rPr>
              <w:t>、差旅费（划拨经费的</w:t>
            </w:r>
            <w:r>
              <w:t>20%</w:t>
            </w:r>
            <w:r>
              <w:rPr>
                <w:rFonts w:hint="eastAsia"/>
              </w:rPr>
              <w:t>以下）</w:t>
            </w:r>
          </w:p>
        </w:tc>
        <w:tc>
          <w:tcPr>
            <w:tcW w:w="4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0" w:hRule="atLeast"/>
          <w:jc w:val="center"/>
        </w:trPr>
        <w:tc>
          <w:tcPr>
            <w:tcW w:w="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4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cs="Times New Roman"/>
              </w:rPr>
            </w:pPr>
            <w:r>
              <w:t>6</w:t>
            </w:r>
            <w:r>
              <w:rPr>
                <w:rFonts w:hint="eastAsia"/>
              </w:rPr>
              <w:t>、会议费</w:t>
            </w:r>
          </w:p>
        </w:tc>
        <w:tc>
          <w:tcPr>
            <w:tcW w:w="4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0" w:hRule="atLeast"/>
          <w:jc w:val="center"/>
        </w:trPr>
        <w:tc>
          <w:tcPr>
            <w:tcW w:w="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4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cs="Times New Roman"/>
              </w:rPr>
            </w:pPr>
            <w:r>
              <w:t>7</w:t>
            </w:r>
            <w:r>
              <w:rPr>
                <w:rFonts w:hint="eastAsia"/>
              </w:rPr>
              <w:t>、国际合作与交流费</w:t>
            </w:r>
          </w:p>
        </w:tc>
        <w:tc>
          <w:tcPr>
            <w:tcW w:w="4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0" w:hRule="atLeast"/>
          <w:jc w:val="center"/>
        </w:trPr>
        <w:tc>
          <w:tcPr>
            <w:tcW w:w="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4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cs="Times New Roman"/>
              </w:rPr>
            </w:pPr>
            <w:r>
              <w:t>8</w:t>
            </w:r>
            <w:r>
              <w:rPr>
                <w:rFonts w:hint="eastAsia"/>
              </w:rPr>
              <w:t>、出版</w:t>
            </w:r>
            <w:r>
              <w:t>/</w:t>
            </w:r>
            <w:r>
              <w:rPr>
                <w:rFonts w:hint="eastAsia"/>
              </w:rPr>
              <w:t>文献</w:t>
            </w:r>
            <w:r>
              <w:t>/</w:t>
            </w:r>
            <w:r>
              <w:rPr>
                <w:rFonts w:hint="eastAsia"/>
              </w:rPr>
              <w:t>信息传播</w:t>
            </w:r>
            <w:r>
              <w:t>/</w:t>
            </w:r>
            <w:r>
              <w:rPr>
                <w:rFonts w:hint="eastAsia"/>
              </w:rPr>
              <w:t>知识产权事务费</w:t>
            </w:r>
          </w:p>
        </w:tc>
        <w:tc>
          <w:tcPr>
            <w:tcW w:w="4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0" w:hRule="atLeast"/>
          <w:jc w:val="center"/>
        </w:trPr>
        <w:tc>
          <w:tcPr>
            <w:tcW w:w="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4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cs="Times New Roman"/>
              </w:rPr>
            </w:pPr>
            <w:r>
              <w:t>9</w:t>
            </w:r>
            <w:r>
              <w:rPr>
                <w:rFonts w:hint="eastAsia"/>
              </w:rPr>
              <w:t>、劳务费（划拨经费的</w:t>
            </w:r>
            <w:r>
              <w:t>10%</w:t>
            </w:r>
            <w:r>
              <w:rPr>
                <w:rFonts w:hint="eastAsia"/>
              </w:rPr>
              <w:t>以下）</w:t>
            </w:r>
          </w:p>
        </w:tc>
        <w:tc>
          <w:tcPr>
            <w:tcW w:w="4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0" w:hRule="atLeast"/>
          <w:jc w:val="center"/>
        </w:trPr>
        <w:tc>
          <w:tcPr>
            <w:tcW w:w="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4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cs="Times New Roman"/>
              </w:rPr>
            </w:pPr>
            <w:r>
              <w:t>10</w:t>
            </w:r>
            <w:r>
              <w:rPr>
                <w:rFonts w:hint="eastAsia"/>
              </w:rPr>
              <w:t>、专家咨询费（划拨经费的</w:t>
            </w:r>
            <w:r>
              <w:t>10%</w:t>
            </w:r>
            <w:r>
              <w:rPr>
                <w:rFonts w:hint="eastAsia"/>
              </w:rPr>
              <w:t>以下）</w:t>
            </w:r>
          </w:p>
        </w:tc>
        <w:tc>
          <w:tcPr>
            <w:tcW w:w="4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0" w:hRule="atLeast"/>
          <w:jc w:val="center"/>
        </w:trPr>
        <w:tc>
          <w:tcPr>
            <w:tcW w:w="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4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cs="Times New Roman"/>
              </w:rPr>
            </w:pPr>
            <w:r>
              <w:t>11</w:t>
            </w:r>
            <w:r>
              <w:rPr>
                <w:rFonts w:hint="eastAsia"/>
              </w:rPr>
              <w:t>、其他（划拨经费的</w:t>
            </w:r>
            <w:r>
              <w:rPr>
                <w:rFonts w:hint="eastAsia"/>
                <w:lang w:val="en-US" w:eastAsia="zh-CN"/>
              </w:rPr>
              <w:t>5</w:t>
            </w:r>
            <w:r>
              <w:t>%</w:t>
            </w:r>
            <w:r>
              <w:rPr>
                <w:rFonts w:hint="eastAsia"/>
              </w:rPr>
              <w:t>以下）</w:t>
            </w:r>
          </w:p>
        </w:tc>
        <w:tc>
          <w:tcPr>
            <w:tcW w:w="4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0" w:hRule="atLeast"/>
          <w:jc w:val="center"/>
        </w:trPr>
        <w:tc>
          <w:tcPr>
            <w:tcW w:w="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4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>、水电费（划拨经费的</w:t>
            </w:r>
            <w:r>
              <w:t>2%</w:t>
            </w:r>
            <w:r>
              <w:rPr>
                <w:rFonts w:hint="eastAsia"/>
              </w:rPr>
              <w:t>）</w:t>
            </w:r>
          </w:p>
        </w:tc>
        <w:tc>
          <w:tcPr>
            <w:tcW w:w="4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0" w:hRule="atLeast"/>
          <w:jc w:val="center"/>
        </w:trPr>
        <w:tc>
          <w:tcPr>
            <w:tcW w:w="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4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>、管理费（划拨经费的</w:t>
            </w:r>
            <w:r>
              <w:t>5%</w:t>
            </w:r>
            <w:r>
              <w:rPr>
                <w:rFonts w:hint="eastAsia"/>
              </w:rPr>
              <w:t>）</w:t>
            </w:r>
          </w:p>
        </w:tc>
        <w:tc>
          <w:tcPr>
            <w:tcW w:w="4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0" w:hRule="atLeast"/>
          <w:jc w:val="center"/>
        </w:trPr>
        <w:tc>
          <w:tcPr>
            <w:tcW w:w="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4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cs="Times New Roman"/>
              </w:rPr>
            </w:pPr>
            <w:r>
              <w:rPr>
                <w:rStyle w:val="6"/>
                <w:rFonts w:hint="eastAsia" w:cs="宋体"/>
                <w:b w:val="0"/>
                <w:lang w:eastAsia="zh-CN"/>
              </w:rPr>
              <w:t>二</w:t>
            </w:r>
            <w:r>
              <w:rPr>
                <w:rStyle w:val="6"/>
                <w:rFonts w:hint="eastAsia" w:cs="宋体"/>
                <w:b w:val="0"/>
              </w:rPr>
              <w:t>、</w:t>
            </w:r>
            <w:r>
              <w:rPr>
                <w:rFonts w:hint="eastAsia"/>
                <w:b/>
              </w:rPr>
              <w:t>划拨经费</w:t>
            </w:r>
          </w:p>
        </w:tc>
        <w:tc>
          <w:tcPr>
            <w:tcW w:w="4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47" w:hRule="atLeast"/>
          <w:jc w:val="center"/>
        </w:trPr>
        <w:tc>
          <w:tcPr>
            <w:tcW w:w="55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4"/>
              <w:spacing w:line="240" w:lineRule="atLeast"/>
              <w:ind w:right="-1049" w:rightChars="-437"/>
              <w:rPr>
                <w:bCs/>
              </w:rPr>
            </w:pPr>
            <w:r>
              <w:rPr>
                <w:rFonts w:hint="eastAsia"/>
                <w:bCs/>
              </w:rPr>
              <w:t>所属学院意见：</w:t>
            </w:r>
          </w:p>
          <w:p>
            <w:pPr>
              <w:jc w:val="both"/>
              <w:rPr>
                <w:rStyle w:val="6"/>
                <w:rFonts w:cs="宋体"/>
                <w:b w:val="0"/>
              </w:rPr>
            </w:pPr>
          </w:p>
          <w:p>
            <w:pPr>
              <w:jc w:val="both"/>
              <w:rPr>
                <w:rStyle w:val="6"/>
                <w:rFonts w:cs="宋体"/>
                <w:b w:val="0"/>
              </w:rPr>
            </w:pPr>
          </w:p>
          <w:p>
            <w:pPr>
              <w:jc w:val="both"/>
              <w:rPr>
                <w:rStyle w:val="6"/>
                <w:rFonts w:cs="宋体"/>
                <w:b w:val="0"/>
              </w:rPr>
            </w:pPr>
          </w:p>
          <w:p>
            <w:pPr>
              <w:jc w:val="both"/>
              <w:rPr>
                <w:rStyle w:val="6"/>
                <w:rFonts w:cs="宋体"/>
                <w:b w:val="0"/>
              </w:rPr>
            </w:pPr>
          </w:p>
          <w:p>
            <w:pPr>
              <w:jc w:val="both"/>
              <w:rPr>
                <w:rStyle w:val="6"/>
                <w:rFonts w:cs="宋体"/>
                <w:b w:val="0"/>
              </w:rPr>
            </w:pPr>
          </w:p>
          <w:p>
            <w:pPr>
              <w:jc w:val="both"/>
              <w:rPr>
                <w:rStyle w:val="6"/>
                <w:rFonts w:cs="宋体"/>
                <w:b w:val="0"/>
              </w:rPr>
            </w:pPr>
          </w:p>
          <w:p>
            <w:pPr>
              <w:pStyle w:val="4"/>
              <w:tabs>
                <w:tab w:val="left" w:pos="9915"/>
              </w:tabs>
              <w:spacing w:line="240" w:lineRule="atLeast"/>
              <w:ind w:right="-1049" w:rightChars="-437" w:firstLine="720" w:firstLineChars="300"/>
              <w:rPr>
                <w:bCs/>
              </w:rPr>
            </w:pPr>
            <w:r>
              <w:rPr>
                <w:rFonts w:hint="eastAsia"/>
                <w:bCs/>
              </w:rPr>
              <w:t>分管科研领导（签章）：</w:t>
            </w:r>
          </w:p>
          <w:p>
            <w:pPr>
              <w:pStyle w:val="4"/>
              <w:tabs>
                <w:tab w:val="left" w:pos="9915"/>
              </w:tabs>
              <w:spacing w:line="240" w:lineRule="atLeast"/>
              <w:ind w:right="-1049" w:rightChars="-437"/>
              <w:jc w:val="center"/>
              <w:rPr>
                <w:rStyle w:val="6"/>
                <w:rFonts w:cs="宋体"/>
                <w:b w:val="0"/>
              </w:rPr>
            </w:pPr>
            <w:r>
              <w:t xml:space="preserve">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4"/>
              <w:spacing w:line="240" w:lineRule="atLeast"/>
              <w:ind w:right="-1049" w:rightChars="-437"/>
              <w:rPr>
                <w:bCs/>
              </w:rPr>
            </w:pPr>
            <w:r>
              <w:rPr>
                <w:rFonts w:hint="eastAsia"/>
                <w:bCs/>
              </w:rPr>
              <w:t>科技处意见：</w:t>
            </w:r>
          </w:p>
          <w:p>
            <w:pPr>
              <w:jc w:val="both"/>
              <w:rPr>
                <w:rFonts w:cs="Times New Roman"/>
              </w:rPr>
            </w:pPr>
          </w:p>
          <w:p>
            <w:pPr>
              <w:jc w:val="both"/>
              <w:rPr>
                <w:rFonts w:cs="Times New Roman"/>
              </w:rPr>
            </w:pPr>
          </w:p>
          <w:p>
            <w:pPr>
              <w:jc w:val="both"/>
              <w:rPr>
                <w:rFonts w:cs="Times New Roman"/>
              </w:rPr>
            </w:pPr>
          </w:p>
          <w:p>
            <w:pPr>
              <w:jc w:val="both"/>
              <w:rPr>
                <w:rFonts w:cs="Times New Roman"/>
              </w:rPr>
            </w:pPr>
          </w:p>
          <w:p>
            <w:pPr>
              <w:jc w:val="both"/>
              <w:rPr>
                <w:rFonts w:cs="Times New Roman"/>
              </w:rPr>
            </w:pPr>
          </w:p>
          <w:p>
            <w:pPr>
              <w:jc w:val="both"/>
              <w:rPr>
                <w:rFonts w:cs="Times New Roman"/>
              </w:rPr>
            </w:pPr>
          </w:p>
          <w:p>
            <w:pPr>
              <w:pStyle w:val="4"/>
              <w:tabs>
                <w:tab w:val="left" w:pos="9915"/>
              </w:tabs>
              <w:spacing w:line="240" w:lineRule="atLeast"/>
              <w:ind w:right="-1049" w:rightChars="-437" w:firstLine="1320" w:firstLineChars="550"/>
              <w:rPr>
                <w:bCs/>
              </w:rPr>
            </w:pPr>
            <w:r>
              <w:rPr>
                <w:rFonts w:hint="eastAsia"/>
                <w:bCs/>
              </w:rPr>
              <w:t>负责人（签章）：</w:t>
            </w:r>
          </w:p>
          <w:p>
            <w:pPr>
              <w:jc w:val="both"/>
              <w:rPr>
                <w:rFonts w:cs="Times New Roman"/>
              </w:rPr>
            </w:pPr>
            <w:r>
              <w:t xml:space="preserve">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pStyle w:val="4"/>
        <w:spacing w:line="240" w:lineRule="atLeast"/>
        <w:ind w:left="-994" w:leftChars="-414" w:right="-1049" w:rightChars="-437" w:firstLine="2" w:firstLineChars="1"/>
        <w:rPr>
          <w:bCs/>
        </w:rPr>
      </w:pPr>
      <w:r>
        <w:rPr>
          <w:rFonts w:hint="eastAsia"/>
          <w:bCs/>
        </w:rPr>
        <w:t>说明：本表一式</w:t>
      </w:r>
      <w:r>
        <w:rPr>
          <w:rFonts w:hint="eastAsia"/>
          <w:bCs/>
          <w:lang w:eastAsia="zh-CN"/>
        </w:rPr>
        <w:t>两</w:t>
      </w:r>
      <w:r>
        <w:rPr>
          <w:rFonts w:hint="eastAsia"/>
          <w:bCs/>
        </w:rPr>
        <w:t>份，项目负责人一份，科技处</w:t>
      </w:r>
      <w:r>
        <w:rPr>
          <w:rFonts w:hint="eastAsia"/>
          <w:bCs/>
          <w:lang w:eastAsia="zh-CN"/>
        </w:rPr>
        <w:t>一</w:t>
      </w:r>
      <w:r>
        <w:rPr>
          <w:rFonts w:hint="eastAsia"/>
          <w:bCs/>
        </w:rPr>
        <w:t>份。</w:t>
      </w:r>
      <w:bookmarkStart w:id="0" w:name="_GoBack"/>
      <w:bookmarkEnd w:id="0"/>
    </w:p>
    <w:sectPr>
      <w:pgSz w:w="11906" w:h="16838"/>
      <w:pgMar w:top="709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73EE4"/>
    <w:rsid w:val="00030719"/>
    <w:rsid w:val="00052875"/>
    <w:rsid w:val="00056D73"/>
    <w:rsid w:val="000621D5"/>
    <w:rsid w:val="00081AD4"/>
    <w:rsid w:val="000846D4"/>
    <w:rsid w:val="000E2ADD"/>
    <w:rsid w:val="000E2B80"/>
    <w:rsid w:val="001608D8"/>
    <w:rsid w:val="001831C7"/>
    <w:rsid w:val="00183917"/>
    <w:rsid w:val="00192B5A"/>
    <w:rsid w:val="001E1A6A"/>
    <w:rsid w:val="001E7B65"/>
    <w:rsid w:val="001F15DC"/>
    <w:rsid w:val="00203CAA"/>
    <w:rsid w:val="002043F9"/>
    <w:rsid w:val="002376BB"/>
    <w:rsid w:val="002855C7"/>
    <w:rsid w:val="002A5362"/>
    <w:rsid w:val="002D170B"/>
    <w:rsid w:val="002D2E9A"/>
    <w:rsid w:val="00301BB7"/>
    <w:rsid w:val="0032415E"/>
    <w:rsid w:val="00363D8A"/>
    <w:rsid w:val="0037607A"/>
    <w:rsid w:val="0038359A"/>
    <w:rsid w:val="003A539F"/>
    <w:rsid w:val="003B43B5"/>
    <w:rsid w:val="003C6F8F"/>
    <w:rsid w:val="003E5354"/>
    <w:rsid w:val="003E706A"/>
    <w:rsid w:val="004767D5"/>
    <w:rsid w:val="00485509"/>
    <w:rsid w:val="00486150"/>
    <w:rsid w:val="004965CA"/>
    <w:rsid w:val="004A0713"/>
    <w:rsid w:val="004A303A"/>
    <w:rsid w:val="004B3146"/>
    <w:rsid w:val="004C3BAB"/>
    <w:rsid w:val="004C7FCB"/>
    <w:rsid w:val="004F0512"/>
    <w:rsid w:val="005320DC"/>
    <w:rsid w:val="0058272A"/>
    <w:rsid w:val="00595BE3"/>
    <w:rsid w:val="005B0D1E"/>
    <w:rsid w:val="005B3404"/>
    <w:rsid w:val="005D6770"/>
    <w:rsid w:val="0060256E"/>
    <w:rsid w:val="006227A5"/>
    <w:rsid w:val="00630893"/>
    <w:rsid w:val="00635486"/>
    <w:rsid w:val="00660D6D"/>
    <w:rsid w:val="0066368A"/>
    <w:rsid w:val="006768EF"/>
    <w:rsid w:val="006909DF"/>
    <w:rsid w:val="00693788"/>
    <w:rsid w:val="006C76D6"/>
    <w:rsid w:val="00712D9B"/>
    <w:rsid w:val="007141E3"/>
    <w:rsid w:val="00732E58"/>
    <w:rsid w:val="0073355E"/>
    <w:rsid w:val="007A4FF5"/>
    <w:rsid w:val="0081593A"/>
    <w:rsid w:val="00823BBA"/>
    <w:rsid w:val="00824F27"/>
    <w:rsid w:val="0083071A"/>
    <w:rsid w:val="00833215"/>
    <w:rsid w:val="0084498A"/>
    <w:rsid w:val="0085254F"/>
    <w:rsid w:val="00896697"/>
    <w:rsid w:val="008A61F6"/>
    <w:rsid w:val="008B21E9"/>
    <w:rsid w:val="008C3C74"/>
    <w:rsid w:val="00915518"/>
    <w:rsid w:val="00946192"/>
    <w:rsid w:val="00966478"/>
    <w:rsid w:val="00976F05"/>
    <w:rsid w:val="009C4DE3"/>
    <w:rsid w:val="009D2A05"/>
    <w:rsid w:val="00A12C6E"/>
    <w:rsid w:val="00A376C1"/>
    <w:rsid w:val="00A652CA"/>
    <w:rsid w:val="00A86E8F"/>
    <w:rsid w:val="00A92EB2"/>
    <w:rsid w:val="00AB7D4F"/>
    <w:rsid w:val="00AD41B7"/>
    <w:rsid w:val="00AE0051"/>
    <w:rsid w:val="00AE57C3"/>
    <w:rsid w:val="00B04D33"/>
    <w:rsid w:val="00B27A62"/>
    <w:rsid w:val="00B30FE5"/>
    <w:rsid w:val="00BC1102"/>
    <w:rsid w:val="00BF52CB"/>
    <w:rsid w:val="00C21407"/>
    <w:rsid w:val="00C410DA"/>
    <w:rsid w:val="00C41771"/>
    <w:rsid w:val="00C50CBD"/>
    <w:rsid w:val="00C5543D"/>
    <w:rsid w:val="00C57CCA"/>
    <w:rsid w:val="00C66D0A"/>
    <w:rsid w:val="00C75655"/>
    <w:rsid w:val="00CC78B9"/>
    <w:rsid w:val="00CF4588"/>
    <w:rsid w:val="00CF54C8"/>
    <w:rsid w:val="00CF7737"/>
    <w:rsid w:val="00D51225"/>
    <w:rsid w:val="00D54A49"/>
    <w:rsid w:val="00D60A2D"/>
    <w:rsid w:val="00D6169E"/>
    <w:rsid w:val="00D65D87"/>
    <w:rsid w:val="00DB2D4E"/>
    <w:rsid w:val="00DB7F2B"/>
    <w:rsid w:val="00DC26C0"/>
    <w:rsid w:val="00E0101D"/>
    <w:rsid w:val="00E27BBB"/>
    <w:rsid w:val="00E31354"/>
    <w:rsid w:val="00E35D6D"/>
    <w:rsid w:val="00E400D7"/>
    <w:rsid w:val="00E56E38"/>
    <w:rsid w:val="00E73EE4"/>
    <w:rsid w:val="00E95BF1"/>
    <w:rsid w:val="00EC213C"/>
    <w:rsid w:val="00EC4797"/>
    <w:rsid w:val="00F006E8"/>
    <w:rsid w:val="00F0360B"/>
    <w:rsid w:val="00F2345C"/>
    <w:rsid w:val="00F23B04"/>
    <w:rsid w:val="00F27606"/>
    <w:rsid w:val="00F45A6F"/>
    <w:rsid w:val="00F5304C"/>
    <w:rsid w:val="00F81985"/>
    <w:rsid w:val="00F82994"/>
    <w:rsid w:val="00FA5449"/>
    <w:rsid w:val="00FA7B74"/>
    <w:rsid w:val="00FF73FC"/>
    <w:rsid w:val="03B21C07"/>
    <w:rsid w:val="0C354C94"/>
    <w:rsid w:val="1B8078AA"/>
    <w:rsid w:val="318C5F41"/>
    <w:rsid w:val="39A90325"/>
    <w:rsid w:val="46295027"/>
    <w:rsid w:val="4CF124C7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spacing w:before="100" w:beforeAutospacing="1" w:after="100" w:afterAutospacing="1"/>
    </w:pPr>
  </w:style>
  <w:style w:type="character" w:styleId="6">
    <w:name w:val="Strong"/>
    <w:basedOn w:val="5"/>
    <w:qFormat/>
    <w:uiPriority w:val="99"/>
    <w:rPr>
      <w:rFonts w:cs="Times New Roman"/>
      <w:b/>
      <w:bCs/>
    </w:rPr>
  </w:style>
  <w:style w:type="character" w:customStyle="1" w:styleId="8">
    <w:name w:val="Header Char"/>
    <w:basedOn w:val="5"/>
    <w:link w:val="3"/>
    <w:semiHidden/>
    <w:locked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9">
    <w:name w:val="Footer Char"/>
    <w:basedOn w:val="5"/>
    <w:link w:val="2"/>
    <w:semiHidden/>
    <w:locked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科技处</Company>
  <Pages>1</Pages>
  <Words>101</Words>
  <Characters>581</Characters>
  <Lines>0</Lines>
  <Paragraphs>0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2013-04-26T01:05:00Z</dcterms:created>
  <dc:creator>王重云</dc:creator>
  <cp:lastModifiedBy>Administrator</cp:lastModifiedBy>
  <cp:lastPrinted>2013-07-12T02:40:00Z</cp:lastPrinted>
  <dcterms:modified xsi:type="dcterms:W3CDTF">2015-05-12T02:52:11Z</dcterms:modified>
  <dc:title>四川理工学院科研项目经费预算明细表（自科）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